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E22F" w14:textId="77777777" w:rsidR="00095636" w:rsidRPr="00F5458C" w:rsidRDefault="00095636" w:rsidP="00095636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5677F1BA" w14:textId="77777777" w:rsidR="00095636" w:rsidRPr="007D1845" w:rsidRDefault="00095636" w:rsidP="0009563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813F71" w14:textId="77777777" w:rsidR="00095636" w:rsidRPr="007D1845" w:rsidRDefault="00095636" w:rsidP="0009563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6BA7D8" w14:textId="0073640B" w:rsidR="00095636" w:rsidRPr="007D1845" w:rsidRDefault="00095636" w:rsidP="0009563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1845">
        <w:rPr>
          <w:rFonts w:ascii="Times New Roman" w:hAnsi="Times New Roman"/>
          <w:sz w:val="28"/>
          <w:szCs w:val="28"/>
        </w:rPr>
        <w:t xml:space="preserve">2015. gada </w:t>
      </w:r>
      <w:r w:rsidR="00A34677" w:rsidRPr="00A34677">
        <w:rPr>
          <w:rFonts w:ascii="Times New Roman" w:hAnsi="Times New Roman"/>
          <w:sz w:val="28"/>
          <w:szCs w:val="28"/>
        </w:rPr>
        <w:t>7. jūlijā</w:t>
      </w:r>
      <w:r w:rsidRPr="007D1845">
        <w:rPr>
          <w:rFonts w:ascii="Times New Roman" w:hAnsi="Times New Roman"/>
          <w:sz w:val="28"/>
          <w:szCs w:val="28"/>
        </w:rPr>
        <w:tab/>
        <w:t>Noteikumi Nr.</w:t>
      </w:r>
      <w:r w:rsidR="00A34677">
        <w:rPr>
          <w:rFonts w:ascii="Times New Roman" w:hAnsi="Times New Roman"/>
          <w:sz w:val="28"/>
          <w:szCs w:val="28"/>
        </w:rPr>
        <w:t> 378</w:t>
      </w:r>
    </w:p>
    <w:p w14:paraId="1412E27D" w14:textId="1D0358C2" w:rsidR="00095636" w:rsidRPr="007D1845" w:rsidRDefault="00095636" w:rsidP="00095636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D1845">
        <w:rPr>
          <w:rFonts w:ascii="Times New Roman" w:hAnsi="Times New Roman"/>
          <w:sz w:val="28"/>
          <w:szCs w:val="28"/>
        </w:rPr>
        <w:t>Rīgā</w:t>
      </w:r>
      <w:r w:rsidRPr="007D1845">
        <w:rPr>
          <w:rFonts w:ascii="Times New Roman" w:hAnsi="Times New Roman"/>
          <w:sz w:val="28"/>
          <w:szCs w:val="28"/>
        </w:rPr>
        <w:tab/>
        <w:t>(prot. Nr. </w:t>
      </w:r>
      <w:r w:rsidR="00A34677">
        <w:rPr>
          <w:rFonts w:ascii="Times New Roman" w:hAnsi="Times New Roman"/>
          <w:sz w:val="28"/>
          <w:szCs w:val="28"/>
        </w:rPr>
        <w:t>32</w:t>
      </w:r>
      <w:r w:rsidRPr="007D1845">
        <w:rPr>
          <w:rFonts w:ascii="Times New Roman" w:hAnsi="Times New Roman"/>
          <w:sz w:val="28"/>
          <w:szCs w:val="28"/>
        </w:rPr>
        <w:t>  </w:t>
      </w:r>
      <w:r w:rsidR="00A34677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Pr="007D1845">
        <w:rPr>
          <w:rFonts w:ascii="Times New Roman" w:hAnsi="Times New Roman"/>
          <w:sz w:val="28"/>
          <w:szCs w:val="28"/>
        </w:rPr>
        <w:t>. §)</w:t>
      </w:r>
    </w:p>
    <w:p w14:paraId="73BCECED" w14:textId="77777777" w:rsidR="00F47EB8" w:rsidRPr="007D1845" w:rsidRDefault="00F47EB8" w:rsidP="00F47EB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090E3994" w14:textId="078F83E0" w:rsidR="009E3A28" w:rsidRPr="007D1845" w:rsidRDefault="00D423FC" w:rsidP="00095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45">
        <w:rPr>
          <w:rFonts w:ascii="Times New Roman" w:hAnsi="Times New Roman" w:cs="Times New Roman"/>
          <w:b/>
          <w:sz w:val="28"/>
          <w:szCs w:val="28"/>
        </w:rPr>
        <w:t>M</w:t>
      </w:r>
      <w:r w:rsidR="002F3A35" w:rsidRPr="007D1845">
        <w:rPr>
          <w:rFonts w:ascii="Times New Roman" w:hAnsi="Times New Roman" w:cs="Times New Roman"/>
          <w:b/>
          <w:sz w:val="28"/>
          <w:szCs w:val="28"/>
        </w:rPr>
        <w:t>eliorācijas sistēmas būvniecības, ekspluatācijas un uzturēšanas izmaksu aprēķināšanas, sadales</w:t>
      </w:r>
      <w:r w:rsidR="00A37E72" w:rsidRPr="007D1845">
        <w:rPr>
          <w:rFonts w:ascii="Times New Roman" w:hAnsi="Times New Roman" w:cs="Times New Roman"/>
          <w:b/>
          <w:sz w:val="28"/>
          <w:szCs w:val="28"/>
        </w:rPr>
        <w:t xml:space="preserve"> un</w:t>
      </w:r>
      <w:r w:rsidR="002F3A35" w:rsidRPr="007D1845">
        <w:rPr>
          <w:rFonts w:ascii="Times New Roman" w:hAnsi="Times New Roman" w:cs="Times New Roman"/>
          <w:b/>
          <w:sz w:val="28"/>
          <w:szCs w:val="28"/>
        </w:rPr>
        <w:t xml:space="preserve"> norēķinu kārtība un kārtība, kādā pašvaldība piedalās pašvaldības nozīmes koplietošanas meliorācijas sistēmas būvniecībā, ekspluatācijā un uzturēšanā, kā arī </w:t>
      </w:r>
      <w:r w:rsidR="00341C22">
        <w:rPr>
          <w:rFonts w:ascii="Times New Roman" w:hAnsi="Times New Roman" w:cs="Times New Roman"/>
          <w:b/>
          <w:sz w:val="28"/>
          <w:szCs w:val="28"/>
        </w:rPr>
        <w:t>minēt</w:t>
      </w:r>
      <w:r w:rsidR="002F3A35" w:rsidRPr="007D1845">
        <w:rPr>
          <w:rFonts w:ascii="Times New Roman" w:hAnsi="Times New Roman" w:cs="Times New Roman"/>
          <w:b/>
          <w:sz w:val="28"/>
          <w:szCs w:val="28"/>
        </w:rPr>
        <w:t>o izmaksu segšanā</w:t>
      </w:r>
    </w:p>
    <w:p w14:paraId="59C4F376" w14:textId="77777777" w:rsidR="00F47EB8" w:rsidRPr="007D1845" w:rsidRDefault="00F47EB8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E3995" w14:textId="234B6AA1" w:rsidR="00A61C42" w:rsidRPr="007D1845" w:rsidRDefault="00A61C42" w:rsidP="0009563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D1845">
        <w:rPr>
          <w:rFonts w:ascii="Times New Roman" w:hAnsi="Times New Roman" w:cs="Times New Roman"/>
          <w:sz w:val="28"/>
          <w:szCs w:val="28"/>
        </w:rPr>
        <w:t>Izdoti saskaņā ar</w:t>
      </w:r>
      <w:r w:rsidR="00386DE2" w:rsidRPr="007D1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846A5" w14:textId="77777777" w:rsidR="00386DE2" w:rsidRPr="007D1845" w:rsidRDefault="00372B7C" w:rsidP="0009563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0876B8" w:rsidRPr="007D184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Meliorācijas likuma</w:t>
        </w:r>
      </w:hyperlink>
      <w:r w:rsidR="000876B8" w:rsidRPr="007D1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E3996" w14:textId="2AD75E5A" w:rsidR="00A61C42" w:rsidRPr="007D1845" w:rsidRDefault="00372B7C" w:rsidP="0009563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hyperlink r:id="rId9" w:anchor="p29" w:tgtFrame="_blank" w:history="1">
        <w:r w:rsidR="00CF7D6E" w:rsidRPr="007D184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22</w:t>
        </w:r>
        <w:r w:rsidR="00A37E72" w:rsidRPr="007D184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F7D6E" w:rsidRPr="007D1845">
          <w:rPr>
            <w:rStyle w:val="Hyperlink"/>
            <w:rFonts w:ascii="Times New Roman" w:hAnsi="Times New Roman" w:cs="Times New Roman"/>
            <w:color w:val="auto"/>
            <w:sz w:val="28"/>
            <w:szCs w:val="28"/>
            <w:vertAlign w:val="superscript"/>
          </w:rPr>
          <w:t>1</w:t>
        </w:r>
        <w:r w:rsidR="00A37E72" w:rsidRPr="007D184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 </w:t>
        </w:r>
        <w:r w:rsidR="000876B8" w:rsidRPr="007D184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panta</w:t>
        </w:r>
      </w:hyperlink>
      <w:r w:rsidR="000876B8" w:rsidRPr="007D1845">
        <w:rPr>
          <w:rFonts w:ascii="Times New Roman" w:hAnsi="Times New Roman" w:cs="Times New Roman"/>
          <w:sz w:val="28"/>
          <w:szCs w:val="28"/>
        </w:rPr>
        <w:t xml:space="preserve"> otro daļu</w:t>
      </w:r>
      <w:r w:rsidR="00A61C42" w:rsidRPr="007D1845">
        <w:rPr>
          <w:rFonts w:ascii="Times New Roman" w:hAnsi="Times New Roman" w:cs="Times New Roman"/>
          <w:sz w:val="28"/>
          <w:szCs w:val="28"/>
        </w:rPr>
        <w:t xml:space="preserve"> un</w:t>
      </w:r>
      <w:r w:rsidR="00386DE2" w:rsidRPr="007D18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E3997" w14:textId="060C8F05" w:rsidR="00A61C42" w:rsidRPr="007D1845" w:rsidRDefault="00372B7C" w:rsidP="00095636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hyperlink r:id="rId10" w:anchor="p29" w:tgtFrame="_blank" w:history="1">
        <w:r w:rsidR="00A61C42" w:rsidRPr="007D184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29</w:t>
        </w:r>
        <w:r w:rsidR="00095636" w:rsidRPr="007D184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 p</w:t>
        </w:r>
        <w:r w:rsidR="00A61C42" w:rsidRPr="007D1845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anta</w:t>
        </w:r>
      </w:hyperlink>
      <w:r w:rsidR="00A61C42" w:rsidRPr="007D1845">
        <w:rPr>
          <w:rFonts w:ascii="Times New Roman" w:hAnsi="Times New Roman" w:cs="Times New Roman"/>
          <w:sz w:val="28"/>
          <w:szCs w:val="28"/>
        </w:rPr>
        <w:t xml:space="preserve"> otro daļu</w:t>
      </w:r>
    </w:p>
    <w:p w14:paraId="6D2535CE" w14:textId="77777777" w:rsidR="007D1845" w:rsidRPr="007D1845" w:rsidRDefault="007D1845" w:rsidP="007D184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E3999" w14:textId="77777777" w:rsidR="00F25570" w:rsidRPr="007D1845" w:rsidRDefault="000876B8" w:rsidP="0009563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845">
        <w:rPr>
          <w:rFonts w:ascii="Times New Roman" w:hAnsi="Times New Roman" w:cs="Times New Roman"/>
          <w:sz w:val="28"/>
          <w:szCs w:val="28"/>
        </w:rPr>
        <w:t>1. Noteikumi nosaka</w:t>
      </w:r>
      <w:r w:rsidR="00F25570" w:rsidRPr="007D1845">
        <w:rPr>
          <w:rFonts w:ascii="Times New Roman" w:hAnsi="Times New Roman" w:cs="Times New Roman"/>
          <w:sz w:val="28"/>
          <w:szCs w:val="28"/>
        </w:rPr>
        <w:t>:</w:t>
      </w:r>
    </w:p>
    <w:p w14:paraId="090E399A" w14:textId="6D467446" w:rsidR="00656533" w:rsidRPr="007D1845" w:rsidRDefault="00656533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845">
        <w:rPr>
          <w:rFonts w:ascii="Times New Roman" w:hAnsi="Times New Roman" w:cs="Times New Roman"/>
          <w:sz w:val="28"/>
          <w:szCs w:val="28"/>
        </w:rPr>
        <w:t>1.</w:t>
      </w:r>
      <w:r w:rsidR="00D423FC" w:rsidRPr="007D1845">
        <w:rPr>
          <w:rFonts w:ascii="Times New Roman" w:hAnsi="Times New Roman" w:cs="Times New Roman"/>
          <w:sz w:val="28"/>
          <w:szCs w:val="28"/>
        </w:rPr>
        <w:t>1</w:t>
      </w:r>
      <w:r w:rsidR="00D74C0F" w:rsidRPr="007D1845">
        <w:rPr>
          <w:rFonts w:ascii="Times New Roman" w:hAnsi="Times New Roman" w:cs="Times New Roman"/>
          <w:sz w:val="28"/>
          <w:szCs w:val="28"/>
        </w:rPr>
        <w:t>. </w:t>
      </w:r>
      <w:r w:rsidRPr="007D1845">
        <w:rPr>
          <w:rFonts w:ascii="Times New Roman" w:hAnsi="Times New Roman" w:cs="Times New Roman"/>
          <w:sz w:val="28"/>
          <w:szCs w:val="28"/>
        </w:rPr>
        <w:t>kārtību, kādā pašvaldība piedalās pašvaldības nozīmes koplietošanas meliorācijas sistēmas būvniecībā, ekspluatācijā un uzturēšanā;</w:t>
      </w:r>
    </w:p>
    <w:p w14:paraId="090E399B" w14:textId="4E86B21C" w:rsidR="00656533" w:rsidRPr="007D1845" w:rsidRDefault="00656533" w:rsidP="00F47EB8">
      <w:pPr>
        <w:pStyle w:val="NoSpacing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D1845">
        <w:rPr>
          <w:rFonts w:ascii="Times New Roman" w:hAnsi="Times New Roman" w:cs="Times New Roman"/>
          <w:sz w:val="28"/>
          <w:szCs w:val="28"/>
        </w:rPr>
        <w:t>1.</w:t>
      </w:r>
      <w:r w:rsidR="00D423FC" w:rsidRPr="007D1845">
        <w:rPr>
          <w:rFonts w:ascii="Times New Roman" w:hAnsi="Times New Roman" w:cs="Times New Roman"/>
          <w:sz w:val="28"/>
          <w:szCs w:val="28"/>
        </w:rPr>
        <w:t>2</w:t>
      </w:r>
      <w:r w:rsidR="00D74C0F" w:rsidRPr="007D1845">
        <w:rPr>
          <w:rFonts w:ascii="Times New Roman" w:hAnsi="Times New Roman" w:cs="Times New Roman"/>
          <w:sz w:val="28"/>
          <w:szCs w:val="28"/>
        </w:rPr>
        <w:t>. </w:t>
      </w:r>
      <w:r w:rsidRPr="007D1845">
        <w:rPr>
          <w:rFonts w:ascii="Times New Roman" w:hAnsi="Times New Roman" w:cs="Times New Roman"/>
          <w:sz w:val="28"/>
          <w:szCs w:val="28"/>
        </w:rPr>
        <w:t xml:space="preserve">kārtību, kādā pašvaldība piedalās pašvaldības nozīmes koplietošanas </w:t>
      </w:r>
      <w:r w:rsidRPr="007D1845">
        <w:rPr>
          <w:rFonts w:ascii="Times New Roman" w:hAnsi="Times New Roman" w:cs="Times New Roman"/>
          <w:spacing w:val="-3"/>
          <w:sz w:val="28"/>
          <w:szCs w:val="28"/>
        </w:rPr>
        <w:t>meliorācijas sistēmas būvniecības, ekspluatācijas un uzturēšanas izmaksu segšanā</w:t>
      </w:r>
      <w:r w:rsidR="00CB6153" w:rsidRPr="007D1845">
        <w:rPr>
          <w:rFonts w:ascii="Times New Roman" w:hAnsi="Times New Roman" w:cs="Times New Roman"/>
          <w:spacing w:val="-3"/>
          <w:sz w:val="28"/>
          <w:szCs w:val="28"/>
        </w:rPr>
        <w:t>;</w:t>
      </w:r>
    </w:p>
    <w:p w14:paraId="090E399C" w14:textId="512A3F91" w:rsidR="00CB6153" w:rsidRPr="007D1845" w:rsidRDefault="00CB6153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845">
        <w:rPr>
          <w:rFonts w:ascii="Times New Roman" w:hAnsi="Times New Roman" w:cs="Times New Roman"/>
          <w:spacing w:val="-2"/>
          <w:sz w:val="28"/>
          <w:szCs w:val="28"/>
        </w:rPr>
        <w:t>1.3</w:t>
      </w:r>
      <w:r w:rsidR="00D74C0F" w:rsidRPr="007D1845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7D1845">
        <w:rPr>
          <w:rFonts w:ascii="Times New Roman" w:hAnsi="Times New Roman" w:cs="Times New Roman"/>
          <w:spacing w:val="-2"/>
          <w:sz w:val="28"/>
          <w:szCs w:val="28"/>
        </w:rPr>
        <w:t>koplietošanas meliorācijas sistēmas, pašvaldības nozīmes koplieto</w:t>
      </w:r>
      <w:r w:rsidR="007D1845" w:rsidRPr="007D184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7D1845">
        <w:rPr>
          <w:rFonts w:ascii="Times New Roman" w:hAnsi="Times New Roman" w:cs="Times New Roman"/>
          <w:spacing w:val="-2"/>
          <w:sz w:val="28"/>
          <w:szCs w:val="28"/>
        </w:rPr>
        <w:t>šanas meliorācijas sistēmas, kā arī tādas pašvaldības meliorācijas sistēmas un pašvaldības nozīmes koplietošanas meliorācijas sistēmas, kas atrodas divu vai vairāku pašvaldību administratīvajā teritorijā (turpmāk – meliorācijas sistēma)</w:t>
      </w:r>
      <w:r w:rsidR="007D1845" w:rsidRPr="007D1845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D1845">
        <w:rPr>
          <w:rFonts w:ascii="Times New Roman" w:hAnsi="Times New Roman" w:cs="Times New Roman"/>
          <w:spacing w:val="-2"/>
          <w:sz w:val="28"/>
          <w:szCs w:val="28"/>
        </w:rPr>
        <w:t xml:space="preserve"> būvniecības, ekspluatācijas un uzturēšanas izmaksu aprēķināšanas, sadales</w:t>
      </w:r>
      <w:r w:rsidRPr="007D1845">
        <w:rPr>
          <w:rFonts w:ascii="Times New Roman" w:hAnsi="Times New Roman" w:cs="Times New Roman"/>
          <w:sz w:val="28"/>
          <w:szCs w:val="28"/>
        </w:rPr>
        <w:t xml:space="preserve"> un norēķinu kārtību.</w:t>
      </w:r>
    </w:p>
    <w:p w14:paraId="478E054A" w14:textId="77777777" w:rsidR="007D1845" w:rsidRPr="007D1845" w:rsidRDefault="007D1845" w:rsidP="007D184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-355351"/>
      <w:bookmarkStart w:id="2" w:name="p2"/>
      <w:bookmarkEnd w:id="1"/>
      <w:bookmarkEnd w:id="2"/>
    </w:p>
    <w:p w14:paraId="090E399E" w14:textId="43341F7B" w:rsidR="000876B8" w:rsidRPr="007D1845" w:rsidRDefault="00CF7D6E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845">
        <w:rPr>
          <w:rFonts w:ascii="Times New Roman" w:hAnsi="Times New Roman" w:cs="Times New Roman"/>
          <w:sz w:val="28"/>
          <w:szCs w:val="28"/>
        </w:rPr>
        <w:t>2</w:t>
      </w:r>
      <w:r w:rsidR="00D74C0F" w:rsidRPr="007D1845">
        <w:rPr>
          <w:rFonts w:ascii="Times New Roman" w:hAnsi="Times New Roman" w:cs="Times New Roman"/>
          <w:sz w:val="28"/>
          <w:szCs w:val="28"/>
        </w:rPr>
        <w:t>. </w:t>
      </w:r>
      <w:r w:rsidR="008E0036" w:rsidRPr="007D1845">
        <w:rPr>
          <w:rFonts w:ascii="Times New Roman" w:hAnsi="Times New Roman" w:cs="Times New Roman"/>
          <w:sz w:val="28"/>
          <w:szCs w:val="28"/>
        </w:rPr>
        <w:t>Noteikumus nepiemēro, ja zemes īpašnieki vai tiesiskie valdītāji, kuru zemes</w:t>
      </w:r>
      <w:r w:rsidR="007A03EC" w:rsidRPr="007D1845">
        <w:rPr>
          <w:rFonts w:ascii="Times New Roman" w:hAnsi="Times New Roman" w:cs="Times New Roman"/>
          <w:sz w:val="28"/>
          <w:szCs w:val="28"/>
        </w:rPr>
        <w:t xml:space="preserve">gabala </w:t>
      </w:r>
      <w:r w:rsidR="008E0036" w:rsidRPr="007D1845">
        <w:rPr>
          <w:rFonts w:ascii="Times New Roman" w:hAnsi="Times New Roman" w:cs="Times New Roman"/>
          <w:sz w:val="28"/>
          <w:szCs w:val="28"/>
        </w:rPr>
        <w:t xml:space="preserve">robežās atrodas meliorācijas sistēma, ir savstarpēji vienojušies par būvniecības, ekspluatācijas un uzturēšanas izmaksu </w:t>
      </w:r>
      <w:r w:rsidR="00E66448" w:rsidRPr="007D1845">
        <w:rPr>
          <w:rFonts w:ascii="Times New Roman" w:hAnsi="Times New Roman" w:cs="Times New Roman"/>
          <w:sz w:val="28"/>
          <w:szCs w:val="28"/>
        </w:rPr>
        <w:t>aprēķināšanas un sadales kārtību</w:t>
      </w:r>
      <w:r w:rsidR="00232DB8" w:rsidRPr="007D1845">
        <w:rPr>
          <w:rFonts w:ascii="Times New Roman" w:hAnsi="Times New Roman" w:cs="Times New Roman"/>
          <w:sz w:val="28"/>
          <w:szCs w:val="28"/>
        </w:rPr>
        <w:t>, izņemot gadījum</w:t>
      </w:r>
      <w:r w:rsidR="007D1845" w:rsidRPr="007D1845">
        <w:rPr>
          <w:rFonts w:ascii="Times New Roman" w:hAnsi="Times New Roman" w:cs="Times New Roman"/>
          <w:sz w:val="28"/>
          <w:szCs w:val="28"/>
        </w:rPr>
        <w:t>u</w:t>
      </w:r>
      <w:r w:rsidR="00232DB8" w:rsidRPr="007D1845">
        <w:rPr>
          <w:rFonts w:ascii="Times New Roman" w:hAnsi="Times New Roman" w:cs="Times New Roman"/>
          <w:sz w:val="28"/>
          <w:szCs w:val="28"/>
        </w:rPr>
        <w:t xml:space="preserve">, </w:t>
      </w:r>
      <w:r w:rsidR="00341C22">
        <w:rPr>
          <w:rFonts w:ascii="Times New Roman" w:hAnsi="Times New Roman" w:cs="Times New Roman"/>
          <w:sz w:val="28"/>
          <w:szCs w:val="28"/>
        </w:rPr>
        <w:t>ja</w:t>
      </w:r>
      <w:r w:rsidR="00232DB8" w:rsidRPr="007D1845">
        <w:rPr>
          <w:rFonts w:ascii="Times New Roman" w:hAnsi="Times New Roman" w:cs="Times New Roman"/>
          <w:sz w:val="28"/>
          <w:szCs w:val="28"/>
        </w:rPr>
        <w:t xml:space="preserve"> viens no zemes īpašniekiem ir pašvaldība vai valsts.</w:t>
      </w:r>
    </w:p>
    <w:p w14:paraId="2E6DBFA0" w14:textId="77777777" w:rsidR="007D1845" w:rsidRPr="007D1845" w:rsidRDefault="007D1845" w:rsidP="007D184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E39A0" w14:textId="57FE25A6" w:rsidR="007B63D4" w:rsidRPr="007D1845" w:rsidRDefault="007B63D4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845">
        <w:rPr>
          <w:rFonts w:ascii="Times New Roman" w:hAnsi="Times New Roman" w:cs="Times New Roman"/>
          <w:sz w:val="28"/>
          <w:szCs w:val="28"/>
        </w:rPr>
        <w:t>3</w:t>
      </w:r>
      <w:r w:rsidR="00D74C0F" w:rsidRPr="007D1845">
        <w:rPr>
          <w:rFonts w:ascii="Times New Roman" w:hAnsi="Times New Roman" w:cs="Times New Roman"/>
          <w:sz w:val="28"/>
          <w:szCs w:val="28"/>
        </w:rPr>
        <w:t>. </w:t>
      </w:r>
      <w:r w:rsidRPr="007D1845">
        <w:rPr>
          <w:rFonts w:ascii="Times New Roman" w:hAnsi="Times New Roman" w:cs="Times New Roman"/>
          <w:sz w:val="28"/>
          <w:szCs w:val="28"/>
        </w:rPr>
        <w:t xml:space="preserve">Pašvaldība var piedalīties pašvaldības nozīmes koplietošanas </w:t>
      </w:r>
      <w:r w:rsidR="007D1845" w:rsidRPr="007D1845">
        <w:rPr>
          <w:rFonts w:ascii="Times New Roman" w:hAnsi="Times New Roman" w:cs="Times New Roman"/>
          <w:sz w:val="28"/>
          <w:szCs w:val="28"/>
        </w:rPr>
        <w:t>meliorā</w:t>
      </w:r>
      <w:r w:rsidR="007D1845" w:rsidRPr="007D1845">
        <w:rPr>
          <w:rFonts w:ascii="Times New Roman" w:hAnsi="Times New Roman" w:cs="Times New Roman"/>
          <w:sz w:val="28"/>
          <w:szCs w:val="28"/>
        </w:rPr>
        <w:softHyphen/>
      </w:r>
      <w:r w:rsidRPr="007D1845">
        <w:rPr>
          <w:rFonts w:ascii="Times New Roman" w:hAnsi="Times New Roman" w:cs="Times New Roman"/>
          <w:sz w:val="28"/>
          <w:szCs w:val="28"/>
        </w:rPr>
        <w:t>cijas sistēmas būvniecībā, ekspluatācijā un uzturēšanā, ja</w:t>
      </w:r>
      <w:r w:rsidRPr="007D1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1845">
        <w:rPr>
          <w:rFonts w:ascii="Times New Roman" w:hAnsi="Times New Roman" w:cs="Times New Roman"/>
          <w:sz w:val="28"/>
          <w:szCs w:val="28"/>
        </w:rPr>
        <w:t xml:space="preserve">saņemts meliorācijas sistēmu projektēšanas vai upju un jūras hidrotehnisko būvju projektēšanas jomā sertificēta </w:t>
      </w:r>
      <w:proofErr w:type="spellStart"/>
      <w:r w:rsidRPr="007D1845">
        <w:rPr>
          <w:rFonts w:ascii="Times New Roman" w:hAnsi="Times New Roman" w:cs="Times New Roman"/>
          <w:sz w:val="28"/>
          <w:szCs w:val="28"/>
        </w:rPr>
        <w:t>būvspeciālista</w:t>
      </w:r>
      <w:proofErr w:type="spellEnd"/>
      <w:r w:rsidRPr="007D1845">
        <w:rPr>
          <w:rFonts w:ascii="Times New Roman" w:hAnsi="Times New Roman" w:cs="Times New Roman"/>
          <w:sz w:val="28"/>
          <w:szCs w:val="28"/>
        </w:rPr>
        <w:t xml:space="preserve"> atzinums par to, ka pašvaldības nozīmes koplietošanas meliorācijas sistēmu ietekmē:</w:t>
      </w:r>
    </w:p>
    <w:p w14:paraId="090E39A1" w14:textId="77777777" w:rsidR="007B63D4" w:rsidRPr="007D1845" w:rsidRDefault="007B63D4" w:rsidP="00F47EB8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  <w:r w:rsidRPr="007D1845">
        <w:rPr>
          <w:rFonts w:ascii="Times New Roman" w:hAnsi="Times New Roman" w:cs="Times New Roman"/>
          <w:sz w:val="28"/>
          <w:szCs w:val="28"/>
          <w:lang w:eastAsia="lv-LV"/>
        </w:rPr>
        <w:t>3.1. pali;</w:t>
      </w:r>
    </w:p>
    <w:p w14:paraId="090E39A2" w14:textId="77777777" w:rsidR="007B63D4" w:rsidRPr="00BF403C" w:rsidRDefault="007B63D4" w:rsidP="00F47EB8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  <w:r w:rsidRPr="00BF403C">
        <w:rPr>
          <w:rFonts w:ascii="Times New Roman" w:hAnsi="Times New Roman" w:cs="Times New Roman"/>
          <w:sz w:val="28"/>
          <w:szCs w:val="28"/>
          <w:lang w:eastAsia="lv-LV"/>
        </w:rPr>
        <w:lastRenderedPageBreak/>
        <w:t>3.2. vēja radīti ūdens uzplūdi teritorijās gar jūras krastu un upju grīvās;</w:t>
      </w:r>
    </w:p>
    <w:p w14:paraId="090E39A3" w14:textId="3DBB6207" w:rsidR="009C6392" w:rsidRPr="00BF403C" w:rsidRDefault="007B63D4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3.3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Pr="00BF403C">
        <w:rPr>
          <w:rFonts w:ascii="Times New Roman" w:hAnsi="Times New Roman" w:cs="Times New Roman"/>
          <w:sz w:val="28"/>
          <w:szCs w:val="28"/>
        </w:rPr>
        <w:t>plūd</w:t>
      </w:r>
      <w:r w:rsidR="007860E7" w:rsidRPr="00BF403C">
        <w:rPr>
          <w:rFonts w:ascii="Times New Roman" w:hAnsi="Times New Roman" w:cs="Times New Roman"/>
          <w:sz w:val="28"/>
          <w:szCs w:val="28"/>
        </w:rPr>
        <w:t>u</w:t>
      </w:r>
      <w:r w:rsidR="007860E7" w:rsidRPr="00BF4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F9" w:rsidRPr="00C855F9">
        <w:rPr>
          <w:rFonts w:ascii="Times New Roman" w:hAnsi="Times New Roman" w:cs="Times New Roman"/>
          <w:sz w:val="28"/>
          <w:szCs w:val="28"/>
        </w:rPr>
        <w:t>dēļ</w:t>
      </w:r>
      <w:r w:rsidR="007860E7" w:rsidRPr="00C855F9">
        <w:rPr>
          <w:rFonts w:ascii="Times New Roman" w:hAnsi="Times New Roman" w:cs="Times New Roman"/>
          <w:sz w:val="28"/>
          <w:szCs w:val="28"/>
        </w:rPr>
        <w:t xml:space="preserve"> radusie</w:t>
      </w:r>
      <w:r w:rsidR="009C6392" w:rsidRPr="00C855F9">
        <w:rPr>
          <w:rFonts w:ascii="Times New Roman" w:hAnsi="Times New Roman" w:cs="Times New Roman"/>
          <w:sz w:val="28"/>
          <w:szCs w:val="28"/>
        </w:rPr>
        <w:t>s</w:t>
      </w:r>
      <w:r w:rsidR="009C6392" w:rsidRPr="00BF4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03C">
        <w:rPr>
          <w:rFonts w:ascii="Times New Roman" w:hAnsi="Times New Roman" w:cs="Times New Roman"/>
          <w:sz w:val="28"/>
          <w:szCs w:val="28"/>
        </w:rPr>
        <w:t>meliorācijas sistēmas avārija vai avārijas draudi</w:t>
      </w:r>
      <w:r w:rsidR="00C855F9">
        <w:rPr>
          <w:rFonts w:ascii="Times New Roman" w:hAnsi="Times New Roman" w:cs="Times New Roman"/>
          <w:sz w:val="28"/>
          <w:szCs w:val="28"/>
        </w:rPr>
        <w:t> </w:t>
      </w:r>
      <w:r w:rsidR="00C855F9" w:rsidRPr="00BF403C">
        <w:rPr>
          <w:rFonts w:ascii="Times New Roman" w:hAnsi="Times New Roman" w:cs="Times New Roman"/>
          <w:sz w:val="28"/>
          <w:szCs w:val="28"/>
        </w:rPr>
        <w:t>–</w:t>
      </w:r>
      <w:r w:rsidR="00C855F9">
        <w:rPr>
          <w:rFonts w:ascii="Times New Roman" w:hAnsi="Times New Roman" w:cs="Times New Roman"/>
          <w:sz w:val="28"/>
          <w:szCs w:val="28"/>
        </w:rPr>
        <w:t xml:space="preserve"> </w:t>
      </w:r>
      <w:r w:rsidRPr="00BF403C">
        <w:rPr>
          <w:rFonts w:ascii="Times New Roman" w:hAnsi="Times New Roman" w:cs="Times New Roman"/>
          <w:sz w:val="28"/>
          <w:szCs w:val="28"/>
        </w:rPr>
        <w:t>meliorācijas sistēmas pēkšņs defekts, kurš rada neplānotu meliorācijas sistēmas darbības apstādināšanu vai kura sekas var būt nelaimes gadījums (turpmāk</w:t>
      </w:r>
      <w:r w:rsidR="00C855F9">
        <w:rPr>
          <w:rFonts w:ascii="Times New Roman" w:hAnsi="Times New Roman" w:cs="Times New Roman"/>
          <w:sz w:val="28"/>
          <w:szCs w:val="28"/>
        </w:rPr>
        <w:t> </w:t>
      </w:r>
      <w:r w:rsidRPr="00BF403C">
        <w:rPr>
          <w:rFonts w:ascii="Times New Roman" w:hAnsi="Times New Roman" w:cs="Times New Roman"/>
          <w:sz w:val="28"/>
          <w:szCs w:val="28"/>
        </w:rPr>
        <w:t>– avārijas draudi);</w:t>
      </w:r>
    </w:p>
    <w:p w14:paraId="090E39A4" w14:textId="724B37C8" w:rsidR="007B63D4" w:rsidRPr="00BF403C" w:rsidRDefault="007B63D4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BF403C">
        <w:rPr>
          <w:rFonts w:ascii="Times New Roman" w:hAnsi="Times New Roman" w:cs="Times New Roman"/>
          <w:sz w:val="28"/>
          <w:szCs w:val="28"/>
          <w:lang w:eastAsia="lv-LV"/>
        </w:rPr>
        <w:t>3.4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Pr="00BF403C">
        <w:rPr>
          <w:rFonts w:ascii="Times New Roman" w:hAnsi="Times New Roman" w:cs="Times New Roman"/>
          <w:sz w:val="28"/>
          <w:szCs w:val="28"/>
          <w:lang w:eastAsia="lv-LV"/>
        </w:rPr>
        <w:t xml:space="preserve">hidrotehnisko būvju uzturēšana, kas neatbilst </w:t>
      </w:r>
      <w:r w:rsidRPr="00BF403C">
        <w:rPr>
          <w:rFonts w:ascii="Times New Roman" w:hAnsi="Times New Roman" w:cs="Times New Roman"/>
          <w:sz w:val="28"/>
          <w:szCs w:val="28"/>
        </w:rPr>
        <w:t xml:space="preserve">normatīvajiem aktiem par meliorācijas sistēmas </w:t>
      </w:r>
      <w:r w:rsidR="00C855F9" w:rsidRPr="00BF403C">
        <w:rPr>
          <w:rFonts w:ascii="Times New Roman" w:hAnsi="Times New Roman" w:cs="Times New Roman"/>
          <w:sz w:val="28"/>
          <w:szCs w:val="28"/>
        </w:rPr>
        <w:t>ekspluatāciju</w:t>
      </w:r>
      <w:r w:rsidR="00C855F9">
        <w:rPr>
          <w:rFonts w:ascii="Times New Roman" w:hAnsi="Times New Roman" w:cs="Times New Roman"/>
          <w:sz w:val="28"/>
          <w:szCs w:val="28"/>
        </w:rPr>
        <w:t xml:space="preserve"> un</w:t>
      </w:r>
      <w:r w:rsidR="00C855F9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Pr="00BF403C">
        <w:rPr>
          <w:rFonts w:ascii="Times New Roman" w:hAnsi="Times New Roman" w:cs="Times New Roman"/>
          <w:sz w:val="28"/>
          <w:szCs w:val="28"/>
        </w:rPr>
        <w:t>uzturēšanu</w:t>
      </w:r>
      <w:r w:rsidRPr="00BF403C">
        <w:rPr>
          <w:rFonts w:ascii="Times New Roman" w:hAnsi="Times New Roman" w:cs="Times New Roman"/>
          <w:sz w:val="28"/>
          <w:szCs w:val="28"/>
          <w:lang w:eastAsia="lv-LV"/>
        </w:rPr>
        <w:t xml:space="preserve"> un rada avārijas draudus;</w:t>
      </w:r>
    </w:p>
    <w:p w14:paraId="090E39A5" w14:textId="6B505215" w:rsidR="009004AD" w:rsidRPr="00BF403C" w:rsidRDefault="007B63D4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3.5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Pr="00BF403C">
        <w:rPr>
          <w:rFonts w:ascii="Times New Roman" w:hAnsi="Times New Roman" w:cs="Times New Roman"/>
          <w:sz w:val="28"/>
          <w:szCs w:val="28"/>
        </w:rPr>
        <w:t>ūdensnoteku uzturēšana, kas neatbilst normatīvajiem aktiem par meliorācijas sistēmas ekspluatāciju</w:t>
      </w:r>
      <w:r w:rsidR="00C855F9">
        <w:rPr>
          <w:rFonts w:ascii="Times New Roman" w:hAnsi="Times New Roman" w:cs="Times New Roman"/>
          <w:sz w:val="28"/>
          <w:szCs w:val="28"/>
        </w:rPr>
        <w:t xml:space="preserve"> un</w:t>
      </w:r>
      <w:r w:rsidRPr="00BF403C">
        <w:rPr>
          <w:rFonts w:ascii="Times New Roman" w:hAnsi="Times New Roman" w:cs="Times New Roman"/>
          <w:sz w:val="28"/>
          <w:szCs w:val="28"/>
        </w:rPr>
        <w:t xml:space="preserve"> uzturēšanu un rada avārijas draudus.</w:t>
      </w:r>
    </w:p>
    <w:p w14:paraId="090E39A6" w14:textId="77777777" w:rsidR="00796235" w:rsidRPr="00BF403C" w:rsidRDefault="00796235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E39A7" w14:textId="194907C5" w:rsidR="002D4AC1" w:rsidRPr="00BF403C" w:rsidRDefault="002D4AC1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-355352"/>
      <w:bookmarkStart w:id="4" w:name="p3"/>
      <w:bookmarkEnd w:id="3"/>
      <w:bookmarkEnd w:id="4"/>
      <w:r w:rsidRPr="00BF403C">
        <w:rPr>
          <w:rFonts w:ascii="Times New Roman" w:hAnsi="Times New Roman" w:cs="Times New Roman"/>
          <w:sz w:val="28"/>
          <w:szCs w:val="28"/>
        </w:rPr>
        <w:t>4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="001F6B37" w:rsidRPr="00BF403C">
        <w:rPr>
          <w:rFonts w:ascii="Times New Roman" w:hAnsi="Times New Roman" w:cs="Times New Roman"/>
          <w:sz w:val="28"/>
          <w:szCs w:val="28"/>
        </w:rPr>
        <w:t xml:space="preserve">Pēc lēmuma </w:t>
      </w:r>
      <w:r w:rsidR="00C855F9" w:rsidRPr="00BF403C">
        <w:rPr>
          <w:rFonts w:ascii="Times New Roman" w:hAnsi="Times New Roman" w:cs="Times New Roman"/>
          <w:sz w:val="28"/>
          <w:szCs w:val="28"/>
        </w:rPr>
        <w:t xml:space="preserve">pieņemšanas </w:t>
      </w:r>
      <w:r w:rsidR="001F6B37" w:rsidRPr="00BF403C">
        <w:rPr>
          <w:rFonts w:ascii="Times New Roman" w:hAnsi="Times New Roman" w:cs="Times New Roman"/>
          <w:sz w:val="28"/>
          <w:szCs w:val="28"/>
        </w:rPr>
        <w:t>par pašvaldības nozīmes koplietošanas meliorācijas sistēmas statusa piešķiršanu p</w:t>
      </w:r>
      <w:r w:rsidR="00EC6728" w:rsidRPr="00BF403C">
        <w:rPr>
          <w:rFonts w:ascii="Times New Roman" w:hAnsi="Times New Roman" w:cs="Times New Roman"/>
          <w:sz w:val="28"/>
          <w:szCs w:val="28"/>
        </w:rPr>
        <w:t xml:space="preserve">ašvaldība </w:t>
      </w:r>
      <w:r w:rsidR="006E342C" w:rsidRPr="00BF403C">
        <w:rPr>
          <w:rFonts w:ascii="Times New Roman" w:hAnsi="Times New Roman" w:cs="Times New Roman"/>
          <w:sz w:val="28"/>
          <w:szCs w:val="28"/>
        </w:rPr>
        <w:t xml:space="preserve">var </w:t>
      </w:r>
      <w:r w:rsidR="00EC6728" w:rsidRPr="00BF403C">
        <w:rPr>
          <w:rFonts w:ascii="Times New Roman" w:hAnsi="Times New Roman" w:cs="Times New Roman"/>
          <w:sz w:val="28"/>
          <w:szCs w:val="28"/>
        </w:rPr>
        <w:t>piedal</w:t>
      </w:r>
      <w:r w:rsidR="006E342C" w:rsidRPr="00BF403C">
        <w:rPr>
          <w:rFonts w:ascii="Times New Roman" w:hAnsi="Times New Roman" w:cs="Times New Roman"/>
          <w:sz w:val="28"/>
          <w:szCs w:val="28"/>
        </w:rPr>
        <w:t>īties</w:t>
      </w:r>
      <w:r w:rsidR="00FE5C43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EC6728" w:rsidRPr="00BF403C">
        <w:rPr>
          <w:rFonts w:ascii="Times New Roman" w:hAnsi="Times New Roman" w:cs="Times New Roman"/>
          <w:sz w:val="28"/>
          <w:szCs w:val="28"/>
        </w:rPr>
        <w:t>pašvaldības nozīmes koplietošanas meliorācijas sistēmas būvniecīb</w:t>
      </w:r>
      <w:r w:rsidR="00A37E72" w:rsidRPr="00BF403C">
        <w:rPr>
          <w:rFonts w:ascii="Times New Roman" w:hAnsi="Times New Roman" w:cs="Times New Roman"/>
          <w:sz w:val="28"/>
          <w:szCs w:val="28"/>
        </w:rPr>
        <w:t>ā</w:t>
      </w:r>
      <w:r w:rsidR="00EC6728" w:rsidRPr="00BF403C">
        <w:rPr>
          <w:rFonts w:ascii="Times New Roman" w:hAnsi="Times New Roman" w:cs="Times New Roman"/>
          <w:sz w:val="28"/>
          <w:szCs w:val="28"/>
        </w:rPr>
        <w:t>, ekspluatācij</w:t>
      </w:r>
      <w:r w:rsidR="00A37E72" w:rsidRPr="00BF403C">
        <w:rPr>
          <w:rFonts w:ascii="Times New Roman" w:hAnsi="Times New Roman" w:cs="Times New Roman"/>
          <w:sz w:val="28"/>
          <w:szCs w:val="28"/>
        </w:rPr>
        <w:t>ā</w:t>
      </w:r>
      <w:r w:rsidR="00EC6728" w:rsidRPr="00BF403C">
        <w:rPr>
          <w:rFonts w:ascii="Times New Roman" w:hAnsi="Times New Roman" w:cs="Times New Roman"/>
          <w:sz w:val="28"/>
          <w:szCs w:val="28"/>
        </w:rPr>
        <w:t xml:space="preserve"> un uzturēšan</w:t>
      </w:r>
      <w:r w:rsidR="00A37E72" w:rsidRPr="00BF403C">
        <w:rPr>
          <w:rFonts w:ascii="Times New Roman" w:hAnsi="Times New Roman" w:cs="Times New Roman"/>
          <w:sz w:val="28"/>
          <w:szCs w:val="28"/>
        </w:rPr>
        <w:t>ā</w:t>
      </w:r>
      <w:r w:rsidR="00EC6728" w:rsidRPr="00BF403C">
        <w:rPr>
          <w:rFonts w:ascii="Times New Roman" w:hAnsi="Times New Roman" w:cs="Times New Roman"/>
          <w:sz w:val="28"/>
          <w:szCs w:val="28"/>
        </w:rPr>
        <w:t xml:space="preserve">, </w:t>
      </w:r>
      <w:r w:rsidR="00FE5C43" w:rsidRPr="00BF403C">
        <w:rPr>
          <w:rFonts w:ascii="Times New Roman" w:hAnsi="Times New Roman" w:cs="Times New Roman"/>
          <w:sz w:val="28"/>
          <w:szCs w:val="28"/>
        </w:rPr>
        <w:t>ievērojot publisko iepirkumu jomu reg</w:t>
      </w:r>
      <w:r w:rsidR="004B4773" w:rsidRPr="00BF403C">
        <w:rPr>
          <w:rFonts w:ascii="Times New Roman" w:hAnsi="Times New Roman" w:cs="Times New Roman"/>
          <w:sz w:val="28"/>
          <w:szCs w:val="28"/>
        </w:rPr>
        <w:t>ulē</w:t>
      </w:r>
      <w:r w:rsidR="00010962" w:rsidRPr="00BF403C">
        <w:rPr>
          <w:rFonts w:ascii="Times New Roman" w:hAnsi="Times New Roman" w:cs="Times New Roman"/>
          <w:sz w:val="28"/>
          <w:szCs w:val="28"/>
        </w:rPr>
        <w:t xml:space="preserve">jošajos </w:t>
      </w:r>
      <w:r w:rsidR="00FE5C43" w:rsidRPr="00BF403C">
        <w:rPr>
          <w:rFonts w:ascii="Times New Roman" w:hAnsi="Times New Roman" w:cs="Times New Roman"/>
          <w:sz w:val="28"/>
          <w:szCs w:val="28"/>
        </w:rPr>
        <w:t>normatīvajos aktos noteikto.</w:t>
      </w:r>
    </w:p>
    <w:p w14:paraId="090E39A8" w14:textId="77777777" w:rsidR="00095485" w:rsidRPr="00BF403C" w:rsidRDefault="00095485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E39A9" w14:textId="05E23151" w:rsidR="00E92E71" w:rsidRPr="00BF403C" w:rsidRDefault="00770735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55F9"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D74C0F" w:rsidRPr="00C855F9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="00095485" w:rsidRPr="00C855F9">
        <w:rPr>
          <w:rFonts w:ascii="Times New Roman" w:hAnsi="Times New Roman" w:cs="Times New Roman"/>
          <w:spacing w:val="-3"/>
          <w:sz w:val="28"/>
          <w:szCs w:val="28"/>
        </w:rPr>
        <w:t>Meliorācijas sistēmas būvniecības, ekspluatācijas un uzturēšanas izmaksu</w:t>
      </w:r>
      <w:r w:rsidR="00095485" w:rsidRPr="00BF403C">
        <w:rPr>
          <w:rFonts w:ascii="Times New Roman" w:hAnsi="Times New Roman" w:cs="Times New Roman"/>
          <w:sz w:val="28"/>
          <w:szCs w:val="28"/>
        </w:rPr>
        <w:t xml:space="preserve"> aprēķinos ņem vērā meliorācijas </w:t>
      </w:r>
      <w:r w:rsidR="00591061" w:rsidRPr="00BF403C">
        <w:rPr>
          <w:rFonts w:ascii="Times New Roman" w:hAnsi="Times New Roman" w:cs="Times New Roman"/>
          <w:sz w:val="28"/>
          <w:szCs w:val="28"/>
        </w:rPr>
        <w:t>sist</w:t>
      </w:r>
      <w:r w:rsidR="00014BF6" w:rsidRPr="00BF403C">
        <w:rPr>
          <w:rFonts w:ascii="Times New Roman" w:hAnsi="Times New Roman" w:cs="Times New Roman"/>
          <w:sz w:val="28"/>
          <w:szCs w:val="28"/>
        </w:rPr>
        <w:t>ēmas sateces baseina</w:t>
      </w:r>
      <w:r w:rsidR="00591061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014BF6" w:rsidRPr="00BF403C">
        <w:rPr>
          <w:rFonts w:ascii="Times New Roman" w:hAnsi="Times New Roman" w:cs="Times New Roman"/>
          <w:sz w:val="28"/>
          <w:szCs w:val="28"/>
        </w:rPr>
        <w:t xml:space="preserve">laukumu </w:t>
      </w:r>
      <w:r w:rsidR="00F80AE5" w:rsidRPr="00BF403C">
        <w:rPr>
          <w:rFonts w:ascii="Times New Roman" w:hAnsi="Times New Roman" w:cs="Times New Roman"/>
          <w:sz w:val="28"/>
          <w:szCs w:val="28"/>
        </w:rPr>
        <w:t>(</w:t>
      </w:r>
      <w:r w:rsidR="00014BF6" w:rsidRPr="00BF403C">
        <w:rPr>
          <w:rFonts w:ascii="Times New Roman" w:hAnsi="Times New Roman" w:cs="Times New Roman"/>
          <w:sz w:val="28"/>
          <w:szCs w:val="28"/>
        </w:rPr>
        <w:t>A</w:t>
      </w:r>
      <w:r w:rsidR="00E71C32" w:rsidRPr="00BF403C">
        <w:rPr>
          <w:rFonts w:ascii="Times New Roman" w:hAnsi="Times New Roman" w:cs="Times New Roman"/>
          <w:sz w:val="28"/>
          <w:szCs w:val="28"/>
        </w:rPr>
        <w:t xml:space="preserve">) </w:t>
      </w:r>
      <w:r w:rsidR="00095485" w:rsidRPr="00BF403C">
        <w:rPr>
          <w:rFonts w:ascii="Times New Roman" w:hAnsi="Times New Roman" w:cs="Times New Roman"/>
          <w:sz w:val="28"/>
          <w:szCs w:val="28"/>
        </w:rPr>
        <w:t xml:space="preserve">un </w:t>
      </w:r>
      <w:r w:rsidR="0048770A" w:rsidRPr="00BF403C">
        <w:rPr>
          <w:rFonts w:ascii="Times New Roman" w:hAnsi="Times New Roman" w:cs="Times New Roman"/>
          <w:sz w:val="28"/>
          <w:szCs w:val="28"/>
        </w:rPr>
        <w:t xml:space="preserve">konkrētā </w:t>
      </w:r>
      <w:r w:rsidR="00095485" w:rsidRPr="00BF403C">
        <w:rPr>
          <w:rFonts w:ascii="Times New Roman" w:hAnsi="Times New Roman" w:cs="Times New Roman"/>
          <w:sz w:val="28"/>
          <w:szCs w:val="28"/>
        </w:rPr>
        <w:t>zemesgabala platību</w:t>
      </w:r>
      <w:r w:rsidR="00E71C32" w:rsidRPr="00BF403C">
        <w:rPr>
          <w:rFonts w:ascii="Times New Roman" w:hAnsi="Times New Roman" w:cs="Times New Roman"/>
          <w:sz w:val="28"/>
          <w:szCs w:val="28"/>
        </w:rPr>
        <w:t xml:space="preserve"> (S</w:t>
      </w:r>
      <w:r w:rsidR="00F80AE5" w:rsidRPr="00BF403C">
        <w:rPr>
          <w:rFonts w:ascii="Times New Roman" w:hAnsi="Times New Roman" w:cs="Times New Roman"/>
          <w:sz w:val="28"/>
          <w:szCs w:val="28"/>
        </w:rPr>
        <w:t>)</w:t>
      </w:r>
      <w:r w:rsidR="00095485" w:rsidRPr="00BF403C">
        <w:rPr>
          <w:rFonts w:ascii="Times New Roman" w:hAnsi="Times New Roman" w:cs="Times New Roman"/>
          <w:sz w:val="28"/>
          <w:szCs w:val="28"/>
        </w:rPr>
        <w:t>.</w:t>
      </w:r>
    </w:p>
    <w:p w14:paraId="1A6C4100" w14:textId="77777777" w:rsidR="00D74C0F" w:rsidRDefault="00D74C0F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-355353"/>
      <w:bookmarkStart w:id="6" w:name="p4"/>
      <w:bookmarkEnd w:id="5"/>
      <w:bookmarkEnd w:id="6"/>
    </w:p>
    <w:p w14:paraId="090E39AA" w14:textId="7BEE029E" w:rsidR="000876B8" w:rsidRPr="00BF403C" w:rsidRDefault="00770735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6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="00AD3A41" w:rsidRPr="00BF403C">
        <w:rPr>
          <w:rFonts w:ascii="Times New Roman" w:hAnsi="Times New Roman" w:cs="Times New Roman"/>
          <w:sz w:val="28"/>
          <w:szCs w:val="28"/>
        </w:rPr>
        <w:t>M</w:t>
      </w:r>
      <w:r w:rsidR="00682002" w:rsidRPr="00BF403C">
        <w:rPr>
          <w:rFonts w:ascii="Times New Roman" w:hAnsi="Times New Roman" w:cs="Times New Roman"/>
          <w:sz w:val="28"/>
          <w:szCs w:val="28"/>
        </w:rPr>
        <w:t>eliorācijas sistēmas</w:t>
      </w:r>
      <w:r w:rsidR="00E66448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682002" w:rsidRPr="00BF403C">
        <w:rPr>
          <w:rFonts w:ascii="Times New Roman" w:hAnsi="Times New Roman" w:cs="Times New Roman"/>
          <w:sz w:val="28"/>
          <w:szCs w:val="28"/>
        </w:rPr>
        <w:t>b</w:t>
      </w:r>
      <w:r w:rsidR="000876B8" w:rsidRPr="00BF403C">
        <w:rPr>
          <w:rFonts w:ascii="Times New Roman" w:hAnsi="Times New Roman" w:cs="Times New Roman"/>
          <w:sz w:val="28"/>
          <w:szCs w:val="28"/>
        </w:rPr>
        <w:t>ūvniecības, ekspluatācijas un uzturēšanas izmaks</w:t>
      </w:r>
      <w:r w:rsidR="00A37E72" w:rsidRPr="00BF403C">
        <w:rPr>
          <w:rFonts w:ascii="Times New Roman" w:hAnsi="Times New Roman" w:cs="Times New Roman"/>
          <w:sz w:val="28"/>
          <w:szCs w:val="28"/>
        </w:rPr>
        <w:t>as</w:t>
      </w:r>
      <w:r w:rsidR="000876B8" w:rsidRPr="00BF403C">
        <w:rPr>
          <w:rFonts w:ascii="Times New Roman" w:hAnsi="Times New Roman" w:cs="Times New Roman"/>
          <w:sz w:val="28"/>
          <w:szCs w:val="28"/>
        </w:rPr>
        <w:t xml:space="preserve"> aprēķin</w:t>
      </w:r>
      <w:r w:rsidR="00A37E72" w:rsidRPr="00BF403C">
        <w:rPr>
          <w:rFonts w:ascii="Times New Roman" w:hAnsi="Times New Roman" w:cs="Times New Roman"/>
          <w:sz w:val="28"/>
          <w:szCs w:val="28"/>
        </w:rPr>
        <w:t>a</w:t>
      </w:r>
      <w:r w:rsidR="000876B8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A35E54" w:rsidRPr="00BF403C">
        <w:rPr>
          <w:rFonts w:ascii="Times New Roman" w:hAnsi="Times New Roman" w:cs="Times New Roman"/>
          <w:sz w:val="28"/>
          <w:szCs w:val="28"/>
        </w:rPr>
        <w:t xml:space="preserve">un </w:t>
      </w:r>
      <w:r w:rsidR="000876B8" w:rsidRPr="00BF403C">
        <w:rPr>
          <w:rFonts w:ascii="Times New Roman" w:hAnsi="Times New Roman" w:cs="Times New Roman"/>
          <w:sz w:val="28"/>
          <w:szCs w:val="28"/>
        </w:rPr>
        <w:t>piemēro:</w:t>
      </w:r>
    </w:p>
    <w:p w14:paraId="090E39AB" w14:textId="77777777" w:rsidR="000876B8" w:rsidRPr="00BF403C" w:rsidRDefault="00770735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6</w:t>
      </w:r>
      <w:r w:rsidR="000876B8" w:rsidRPr="00BF403C">
        <w:rPr>
          <w:rFonts w:ascii="Times New Roman" w:hAnsi="Times New Roman" w:cs="Times New Roman"/>
          <w:sz w:val="28"/>
          <w:szCs w:val="28"/>
        </w:rPr>
        <w:t xml:space="preserve">.1. </w:t>
      </w:r>
      <w:r w:rsidR="00A35E54" w:rsidRPr="00BF403C">
        <w:rPr>
          <w:rFonts w:ascii="Times New Roman" w:hAnsi="Times New Roman" w:cs="Times New Roman"/>
          <w:sz w:val="28"/>
          <w:szCs w:val="28"/>
        </w:rPr>
        <w:t xml:space="preserve">meliorācijas </w:t>
      </w:r>
      <w:r w:rsidR="000876B8" w:rsidRPr="00BF403C">
        <w:rPr>
          <w:rFonts w:ascii="Times New Roman" w:hAnsi="Times New Roman" w:cs="Times New Roman"/>
          <w:sz w:val="28"/>
          <w:szCs w:val="28"/>
        </w:rPr>
        <w:t xml:space="preserve">sistēmas avārijas </w:t>
      </w:r>
      <w:r w:rsidR="001A67B2" w:rsidRPr="00BF403C">
        <w:rPr>
          <w:rFonts w:ascii="Times New Roman" w:hAnsi="Times New Roman" w:cs="Times New Roman"/>
          <w:sz w:val="28"/>
          <w:szCs w:val="28"/>
        </w:rPr>
        <w:t>vai avārijas draudu gadījumā</w:t>
      </w:r>
      <w:r w:rsidR="005948D7" w:rsidRPr="00BF403C">
        <w:rPr>
          <w:rFonts w:ascii="Times New Roman" w:hAnsi="Times New Roman" w:cs="Times New Roman"/>
          <w:sz w:val="28"/>
          <w:szCs w:val="28"/>
        </w:rPr>
        <w:t>;</w:t>
      </w:r>
      <w:r w:rsidR="007224A0" w:rsidRPr="00BF4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E39AC" w14:textId="6BB7F9B0" w:rsidR="000876B8" w:rsidRPr="00BF403C" w:rsidRDefault="00770735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6</w:t>
      </w:r>
      <w:r w:rsidR="0007344A" w:rsidRPr="00BF403C">
        <w:rPr>
          <w:rFonts w:ascii="Times New Roman" w:hAnsi="Times New Roman" w:cs="Times New Roman"/>
          <w:sz w:val="28"/>
          <w:szCs w:val="28"/>
        </w:rPr>
        <w:t>.2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="0007344A" w:rsidRPr="00BF403C">
        <w:rPr>
          <w:rFonts w:ascii="Times New Roman" w:hAnsi="Times New Roman" w:cs="Times New Roman"/>
          <w:sz w:val="28"/>
          <w:szCs w:val="28"/>
        </w:rPr>
        <w:t>ja attiecīgie būvniecības darbi</w:t>
      </w:r>
      <w:r w:rsidR="00010962" w:rsidRPr="00BF403C">
        <w:rPr>
          <w:rFonts w:ascii="Times New Roman" w:hAnsi="Times New Roman" w:cs="Times New Roman"/>
          <w:sz w:val="28"/>
          <w:szCs w:val="28"/>
        </w:rPr>
        <w:t xml:space="preserve"> norādīt</w:t>
      </w:r>
      <w:r w:rsidR="000876B8" w:rsidRPr="00BF403C">
        <w:rPr>
          <w:rFonts w:ascii="Times New Roman" w:hAnsi="Times New Roman" w:cs="Times New Roman"/>
          <w:sz w:val="28"/>
          <w:szCs w:val="28"/>
        </w:rPr>
        <w:t xml:space="preserve">i </w:t>
      </w:r>
      <w:r w:rsidR="00A35E54" w:rsidRPr="00BF403C">
        <w:rPr>
          <w:rFonts w:ascii="Times New Roman" w:hAnsi="Times New Roman" w:cs="Times New Roman"/>
          <w:sz w:val="28"/>
          <w:szCs w:val="28"/>
        </w:rPr>
        <w:t xml:space="preserve">meliorācijas </w:t>
      </w:r>
      <w:r w:rsidR="004F27AD" w:rsidRPr="00BF403C">
        <w:rPr>
          <w:rFonts w:ascii="Times New Roman" w:hAnsi="Times New Roman" w:cs="Times New Roman"/>
          <w:sz w:val="28"/>
          <w:szCs w:val="28"/>
        </w:rPr>
        <w:t>sistēmas tehniskās apsekošanas</w:t>
      </w:r>
      <w:r w:rsidR="00DF6CE0" w:rsidRPr="00BF403C">
        <w:rPr>
          <w:rFonts w:ascii="Times New Roman" w:hAnsi="Times New Roman" w:cs="Times New Roman"/>
          <w:sz w:val="28"/>
          <w:szCs w:val="28"/>
        </w:rPr>
        <w:t xml:space="preserve"> atzinumā</w:t>
      </w:r>
      <w:r w:rsidR="00A37E72" w:rsidRPr="00BF403C">
        <w:rPr>
          <w:rFonts w:ascii="Times New Roman" w:hAnsi="Times New Roman" w:cs="Times New Roman"/>
          <w:sz w:val="28"/>
          <w:szCs w:val="28"/>
        </w:rPr>
        <w:t>;</w:t>
      </w:r>
    </w:p>
    <w:p w14:paraId="090E39AD" w14:textId="7C8EA757" w:rsidR="001A67B2" w:rsidRPr="00BF403C" w:rsidRDefault="00770735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6</w:t>
      </w:r>
      <w:r w:rsidR="00720812" w:rsidRPr="00BF403C">
        <w:rPr>
          <w:rFonts w:ascii="Times New Roman" w:hAnsi="Times New Roman" w:cs="Times New Roman"/>
          <w:sz w:val="28"/>
          <w:szCs w:val="28"/>
        </w:rPr>
        <w:t>.3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="0007344A" w:rsidRPr="00BF403C">
        <w:rPr>
          <w:rFonts w:ascii="Times New Roman" w:hAnsi="Times New Roman" w:cs="Times New Roman"/>
          <w:sz w:val="28"/>
          <w:szCs w:val="28"/>
        </w:rPr>
        <w:t xml:space="preserve">ja </w:t>
      </w:r>
      <w:r w:rsidR="00A37E72" w:rsidRPr="00BF403C">
        <w:rPr>
          <w:rFonts w:ascii="Times New Roman" w:hAnsi="Times New Roman" w:cs="Times New Roman"/>
          <w:sz w:val="28"/>
          <w:szCs w:val="28"/>
        </w:rPr>
        <w:t xml:space="preserve">meliorācijas sistēmas </w:t>
      </w:r>
      <w:r w:rsidR="00720812" w:rsidRPr="00BF403C">
        <w:rPr>
          <w:rFonts w:ascii="Times New Roman" w:hAnsi="Times New Roman" w:cs="Times New Roman"/>
          <w:sz w:val="28"/>
          <w:szCs w:val="28"/>
        </w:rPr>
        <w:t xml:space="preserve">ekspluatācija un uzturēšana </w:t>
      </w:r>
      <w:r w:rsidR="00A37E72" w:rsidRPr="00BF403C">
        <w:rPr>
          <w:rFonts w:ascii="Times New Roman" w:hAnsi="Times New Roman" w:cs="Times New Roman"/>
          <w:sz w:val="28"/>
          <w:szCs w:val="28"/>
        </w:rPr>
        <w:t>no</w:t>
      </w:r>
      <w:r w:rsidR="0007344A" w:rsidRPr="00BF403C">
        <w:rPr>
          <w:rFonts w:ascii="Times New Roman" w:hAnsi="Times New Roman" w:cs="Times New Roman"/>
          <w:sz w:val="28"/>
          <w:szCs w:val="28"/>
        </w:rPr>
        <w:t>tiek saskaņā ar normatīvajiem aktiem par meliorācijas sistēmas ekspluatāciju un uzturēšanu.</w:t>
      </w:r>
      <w:bookmarkStart w:id="7" w:name="p-355354"/>
      <w:bookmarkStart w:id="8" w:name="p5"/>
      <w:bookmarkStart w:id="9" w:name="p-355355"/>
      <w:bookmarkStart w:id="10" w:name="p6"/>
      <w:bookmarkEnd w:id="7"/>
      <w:bookmarkEnd w:id="8"/>
      <w:bookmarkEnd w:id="9"/>
      <w:bookmarkEnd w:id="10"/>
    </w:p>
    <w:p w14:paraId="090E39AE" w14:textId="77777777" w:rsidR="005E4FA5" w:rsidRPr="00BF403C" w:rsidRDefault="005E4FA5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-355356"/>
      <w:bookmarkStart w:id="12" w:name="p7"/>
      <w:bookmarkEnd w:id="11"/>
      <w:bookmarkEnd w:id="12"/>
    </w:p>
    <w:p w14:paraId="090E39AF" w14:textId="079C5704" w:rsidR="00CF5E20" w:rsidRPr="00BF403C" w:rsidRDefault="00770735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7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="008710D7" w:rsidRPr="00BF403C">
        <w:rPr>
          <w:rFonts w:ascii="Times New Roman" w:hAnsi="Times New Roman" w:cs="Times New Roman"/>
          <w:sz w:val="28"/>
          <w:szCs w:val="28"/>
        </w:rPr>
        <w:t>Z</w:t>
      </w:r>
      <w:r w:rsidR="000876B8" w:rsidRPr="00BF403C">
        <w:rPr>
          <w:rFonts w:ascii="Times New Roman" w:hAnsi="Times New Roman" w:cs="Times New Roman"/>
          <w:sz w:val="28"/>
          <w:szCs w:val="28"/>
        </w:rPr>
        <w:t xml:space="preserve">emes īpašnieki vai tiesiskie valdītāji </w:t>
      </w:r>
      <w:r w:rsidR="0054673D" w:rsidRPr="00BF403C">
        <w:rPr>
          <w:rFonts w:ascii="Times New Roman" w:hAnsi="Times New Roman" w:cs="Times New Roman"/>
          <w:sz w:val="28"/>
          <w:szCs w:val="28"/>
        </w:rPr>
        <w:t xml:space="preserve">meliorācijas sistēmas </w:t>
      </w:r>
      <w:r w:rsidR="007A03EC" w:rsidRPr="00BF403C">
        <w:rPr>
          <w:rFonts w:ascii="Times New Roman" w:hAnsi="Times New Roman" w:cs="Times New Roman"/>
          <w:sz w:val="28"/>
          <w:szCs w:val="28"/>
        </w:rPr>
        <w:t xml:space="preserve">ietekmētās </w:t>
      </w:r>
      <w:r w:rsidR="0054673D" w:rsidRPr="00BF403C">
        <w:rPr>
          <w:rFonts w:ascii="Times New Roman" w:hAnsi="Times New Roman" w:cs="Times New Roman"/>
          <w:sz w:val="28"/>
          <w:szCs w:val="28"/>
        </w:rPr>
        <w:t>zemes platīb</w:t>
      </w:r>
      <w:r w:rsidR="00A37E72" w:rsidRPr="00BF403C">
        <w:rPr>
          <w:rFonts w:ascii="Times New Roman" w:hAnsi="Times New Roman" w:cs="Times New Roman"/>
          <w:sz w:val="28"/>
          <w:szCs w:val="28"/>
        </w:rPr>
        <w:t>as</w:t>
      </w:r>
      <w:r w:rsidR="0054673D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927724" w:rsidRPr="00BF403C">
        <w:rPr>
          <w:rFonts w:ascii="Times New Roman" w:hAnsi="Times New Roman" w:cs="Times New Roman"/>
          <w:sz w:val="28"/>
          <w:szCs w:val="28"/>
        </w:rPr>
        <w:t xml:space="preserve">noteikšanai un izmaksu sadalei </w:t>
      </w:r>
      <w:r w:rsidR="0054673D" w:rsidRPr="00BF403C">
        <w:rPr>
          <w:rFonts w:ascii="Times New Roman" w:hAnsi="Times New Roman" w:cs="Times New Roman"/>
          <w:sz w:val="28"/>
          <w:szCs w:val="28"/>
        </w:rPr>
        <w:t>pieaicin</w:t>
      </w:r>
      <w:r w:rsidR="002010BA" w:rsidRPr="00BF403C">
        <w:rPr>
          <w:rFonts w:ascii="Times New Roman" w:hAnsi="Times New Roman" w:cs="Times New Roman"/>
          <w:sz w:val="28"/>
          <w:szCs w:val="28"/>
        </w:rPr>
        <w:t>a</w:t>
      </w:r>
      <w:r w:rsidR="0054673D" w:rsidRPr="00BF403C">
        <w:rPr>
          <w:rFonts w:ascii="Times New Roman" w:hAnsi="Times New Roman" w:cs="Times New Roman"/>
          <w:sz w:val="28"/>
          <w:szCs w:val="28"/>
        </w:rPr>
        <w:t xml:space="preserve"> kompetent</w:t>
      </w:r>
      <w:r w:rsidR="002A2C70" w:rsidRPr="00BF403C">
        <w:rPr>
          <w:rFonts w:ascii="Times New Roman" w:hAnsi="Times New Roman" w:cs="Times New Roman"/>
          <w:sz w:val="28"/>
          <w:szCs w:val="28"/>
        </w:rPr>
        <w:t>u</w:t>
      </w:r>
      <w:r w:rsidR="0054673D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2A2C70" w:rsidRPr="00BF403C">
        <w:rPr>
          <w:rFonts w:ascii="Times New Roman" w:hAnsi="Times New Roman" w:cs="Times New Roman"/>
          <w:sz w:val="28"/>
          <w:szCs w:val="28"/>
        </w:rPr>
        <w:t>ekspertu</w:t>
      </w:r>
      <w:r w:rsidR="00A37E72" w:rsidRPr="00BF403C">
        <w:rPr>
          <w:rFonts w:ascii="Times New Roman" w:hAnsi="Times New Roman" w:cs="Times New Roman"/>
          <w:sz w:val="28"/>
          <w:szCs w:val="28"/>
        </w:rPr>
        <w:t xml:space="preserve">, </w:t>
      </w:r>
      <w:r w:rsidR="0054673D" w:rsidRPr="00BF403C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1F2C71" w:rsidRPr="00BF403C">
        <w:rPr>
          <w:rFonts w:ascii="Times New Roman" w:hAnsi="Times New Roman" w:cs="Times New Roman"/>
          <w:sz w:val="28"/>
          <w:szCs w:val="28"/>
        </w:rPr>
        <w:t>paš</w:t>
      </w:r>
      <w:r w:rsidR="007F1116" w:rsidRPr="00BF403C">
        <w:rPr>
          <w:rFonts w:ascii="Times New Roman" w:hAnsi="Times New Roman" w:cs="Times New Roman"/>
          <w:sz w:val="28"/>
          <w:szCs w:val="28"/>
        </w:rPr>
        <w:t xml:space="preserve">valdības </w:t>
      </w:r>
      <w:r w:rsidR="0054673D" w:rsidRPr="00BF403C">
        <w:rPr>
          <w:rFonts w:ascii="Times New Roman" w:hAnsi="Times New Roman" w:cs="Times New Roman"/>
          <w:sz w:val="28"/>
          <w:szCs w:val="28"/>
        </w:rPr>
        <w:t>meliorācijas</w:t>
      </w:r>
      <w:r w:rsidR="00825E2D" w:rsidRPr="00BF403C">
        <w:rPr>
          <w:rFonts w:ascii="Times New Roman" w:hAnsi="Times New Roman" w:cs="Times New Roman"/>
          <w:sz w:val="28"/>
          <w:szCs w:val="28"/>
        </w:rPr>
        <w:t xml:space="preserve"> vai</w:t>
      </w:r>
      <w:r w:rsidR="0054673D" w:rsidRPr="00BF403C">
        <w:rPr>
          <w:rFonts w:ascii="Times New Roman" w:hAnsi="Times New Roman" w:cs="Times New Roman"/>
          <w:sz w:val="28"/>
          <w:szCs w:val="28"/>
        </w:rPr>
        <w:t xml:space="preserve"> ūdenssaimniecības</w:t>
      </w:r>
      <w:r w:rsidR="001F2C71" w:rsidRPr="00BF403C">
        <w:rPr>
          <w:rFonts w:ascii="Times New Roman" w:hAnsi="Times New Roman" w:cs="Times New Roman"/>
          <w:sz w:val="28"/>
          <w:szCs w:val="28"/>
        </w:rPr>
        <w:t xml:space="preserve"> speciā</w:t>
      </w:r>
      <w:r w:rsidR="00825E2D" w:rsidRPr="00BF403C">
        <w:rPr>
          <w:rFonts w:ascii="Times New Roman" w:hAnsi="Times New Roman" w:cs="Times New Roman"/>
          <w:sz w:val="28"/>
          <w:szCs w:val="28"/>
        </w:rPr>
        <w:t>listu</w:t>
      </w:r>
      <w:r w:rsidR="00B37D5C" w:rsidRPr="00BF403C">
        <w:rPr>
          <w:rFonts w:ascii="Times New Roman" w:hAnsi="Times New Roman" w:cs="Times New Roman"/>
          <w:sz w:val="28"/>
          <w:szCs w:val="28"/>
        </w:rPr>
        <w:t xml:space="preserve"> vai</w:t>
      </w:r>
      <w:r w:rsidR="007F1116" w:rsidRPr="00BF403C">
        <w:rPr>
          <w:rFonts w:ascii="Times New Roman" w:hAnsi="Times New Roman" w:cs="Times New Roman"/>
          <w:sz w:val="28"/>
          <w:szCs w:val="28"/>
        </w:rPr>
        <w:t xml:space="preserve"> sertificētu </w:t>
      </w:r>
      <w:proofErr w:type="spellStart"/>
      <w:r w:rsidR="00825E2D" w:rsidRPr="00BF403C">
        <w:rPr>
          <w:rFonts w:ascii="Times New Roman" w:hAnsi="Times New Roman" w:cs="Times New Roman"/>
          <w:sz w:val="28"/>
          <w:szCs w:val="28"/>
        </w:rPr>
        <w:t>būvspeciālistu</w:t>
      </w:r>
      <w:proofErr w:type="spellEnd"/>
      <w:r w:rsidR="00825E2D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C926A9" w:rsidRPr="00BF403C">
        <w:rPr>
          <w:rFonts w:ascii="Times New Roman" w:hAnsi="Times New Roman" w:cs="Times New Roman"/>
          <w:sz w:val="28"/>
          <w:szCs w:val="28"/>
        </w:rPr>
        <w:t>meliorācijas sistēmu projektēšana</w:t>
      </w:r>
      <w:r w:rsidR="00E71C32" w:rsidRPr="00BF403C">
        <w:rPr>
          <w:rFonts w:ascii="Times New Roman" w:hAnsi="Times New Roman" w:cs="Times New Roman"/>
          <w:sz w:val="28"/>
          <w:szCs w:val="28"/>
        </w:rPr>
        <w:t>s vai upju un jūras hidrotehnisko būvju projektēšanas jomā</w:t>
      </w:r>
      <w:r w:rsidR="00C926A9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54673D" w:rsidRPr="00BF403C">
        <w:rPr>
          <w:rFonts w:ascii="Times New Roman" w:hAnsi="Times New Roman" w:cs="Times New Roman"/>
          <w:sz w:val="28"/>
          <w:szCs w:val="28"/>
        </w:rPr>
        <w:t>(turpmāk</w:t>
      </w:r>
      <w:r w:rsidR="00A37E72" w:rsidRPr="00BF403C">
        <w:rPr>
          <w:rFonts w:ascii="Times New Roman" w:hAnsi="Times New Roman" w:cs="Times New Roman"/>
          <w:sz w:val="28"/>
          <w:szCs w:val="28"/>
        </w:rPr>
        <w:t> </w:t>
      </w:r>
      <w:r w:rsidR="0054673D" w:rsidRPr="00BF403C">
        <w:rPr>
          <w:rFonts w:ascii="Times New Roman" w:hAnsi="Times New Roman" w:cs="Times New Roman"/>
          <w:sz w:val="28"/>
          <w:szCs w:val="28"/>
        </w:rPr>
        <w:t>–</w:t>
      </w:r>
      <w:r w:rsidR="00342B33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54673D" w:rsidRPr="00BF403C">
        <w:rPr>
          <w:rFonts w:ascii="Times New Roman" w:hAnsi="Times New Roman" w:cs="Times New Roman"/>
          <w:sz w:val="28"/>
          <w:szCs w:val="28"/>
        </w:rPr>
        <w:t>kompetent</w:t>
      </w:r>
      <w:r w:rsidR="007F1116" w:rsidRPr="00BF403C">
        <w:rPr>
          <w:rFonts w:ascii="Times New Roman" w:hAnsi="Times New Roman" w:cs="Times New Roman"/>
          <w:sz w:val="28"/>
          <w:szCs w:val="28"/>
        </w:rPr>
        <w:t>ais eksperts</w:t>
      </w:r>
      <w:r w:rsidR="0054673D" w:rsidRPr="00BF403C">
        <w:rPr>
          <w:rFonts w:ascii="Times New Roman" w:hAnsi="Times New Roman" w:cs="Times New Roman"/>
          <w:sz w:val="28"/>
          <w:szCs w:val="28"/>
        </w:rPr>
        <w:t>)</w:t>
      </w:r>
      <w:r w:rsidR="001866C0" w:rsidRPr="00BF403C">
        <w:rPr>
          <w:rFonts w:ascii="Times New Roman" w:hAnsi="Times New Roman" w:cs="Times New Roman"/>
          <w:sz w:val="28"/>
          <w:szCs w:val="28"/>
        </w:rPr>
        <w:t>.</w:t>
      </w:r>
      <w:r w:rsidR="002A2C70" w:rsidRPr="00BF4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E39B0" w14:textId="77777777" w:rsidR="007224A0" w:rsidRPr="00BF403C" w:rsidRDefault="007224A0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E39B1" w14:textId="0E750DA6" w:rsidR="000876B8" w:rsidRPr="00BF403C" w:rsidRDefault="00BF403C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-355357"/>
      <w:bookmarkStart w:id="14" w:name="p8"/>
      <w:bookmarkEnd w:id="13"/>
      <w:bookmarkEnd w:id="14"/>
      <w:r w:rsidRPr="00341C22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D74C0F" w:rsidRPr="00341C22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0876B8" w:rsidRPr="00341C22">
        <w:rPr>
          <w:rFonts w:ascii="Times New Roman" w:hAnsi="Times New Roman" w:cs="Times New Roman"/>
          <w:spacing w:val="-2"/>
          <w:sz w:val="28"/>
          <w:szCs w:val="28"/>
        </w:rPr>
        <w:t xml:space="preserve">Lai </w:t>
      </w:r>
      <w:r w:rsidR="00341C22" w:rsidRPr="00341C22">
        <w:rPr>
          <w:rFonts w:ascii="Times New Roman" w:hAnsi="Times New Roman" w:cs="Times New Roman"/>
          <w:spacing w:val="-2"/>
          <w:sz w:val="28"/>
          <w:szCs w:val="28"/>
        </w:rPr>
        <w:t xml:space="preserve">starp zemes īpašniekiem vai tiesiskajiem valdītājiem </w:t>
      </w:r>
      <w:r w:rsidR="000876B8" w:rsidRPr="00341C22">
        <w:rPr>
          <w:rFonts w:ascii="Times New Roman" w:hAnsi="Times New Roman" w:cs="Times New Roman"/>
          <w:spacing w:val="-2"/>
          <w:sz w:val="28"/>
          <w:szCs w:val="28"/>
        </w:rPr>
        <w:t xml:space="preserve">sadalītu </w:t>
      </w:r>
      <w:r w:rsidR="0087432E" w:rsidRPr="00341C22">
        <w:rPr>
          <w:rFonts w:ascii="Times New Roman" w:hAnsi="Times New Roman" w:cs="Times New Roman"/>
          <w:spacing w:val="-2"/>
          <w:sz w:val="28"/>
          <w:szCs w:val="28"/>
        </w:rPr>
        <w:t xml:space="preserve">meliorācijas sistēmas </w:t>
      </w:r>
      <w:r w:rsidR="000876B8" w:rsidRPr="00341C22">
        <w:rPr>
          <w:rFonts w:ascii="Times New Roman" w:hAnsi="Times New Roman" w:cs="Times New Roman"/>
          <w:spacing w:val="-2"/>
          <w:sz w:val="28"/>
          <w:szCs w:val="28"/>
        </w:rPr>
        <w:t>būvniecības, ekspluatācijas un uztu</w:t>
      </w:r>
      <w:r w:rsidR="00C855F9" w:rsidRPr="00341C22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0876B8" w:rsidRPr="00341C22">
        <w:rPr>
          <w:rFonts w:ascii="Times New Roman" w:hAnsi="Times New Roman" w:cs="Times New Roman"/>
          <w:spacing w:val="-2"/>
          <w:sz w:val="28"/>
          <w:szCs w:val="28"/>
        </w:rPr>
        <w:t xml:space="preserve">rēšanas darbu </w:t>
      </w:r>
      <w:r w:rsidR="00024565" w:rsidRPr="00341C22">
        <w:rPr>
          <w:rFonts w:ascii="Times New Roman" w:hAnsi="Times New Roman" w:cs="Times New Roman"/>
          <w:spacing w:val="-2"/>
          <w:sz w:val="28"/>
          <w:szCs w:val="28"/>
        </w:rPr>
        <w:t>ietekmētās</w:t>
      </w:r>
      <w:r w:rsidR="00024565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0876B8" w:rsidRPr="00BF403C">
        <w:rPr>
          <w:rFonts w:ascii="Times New Roman" w:hAnsi="Times New Roman" w:cs="Times New Roman"/>
          <w:sz w:val="28"/>
          <w:szCs w:val="28"/>
        </w:rPr>
        <w:t>zemes platību,</w:t>
      </w:r>
      <w:r w:rsidR="000E7C05" w:rsidRPr="00BF403C">
        <w:rPr>
          <w:rFonts w:ascii="Times New Roman" w:hAnsi="Times New Roman" w:cs="Times New Roman"/>
          <w:sz w:val="28"/>
          <w:szCs w:val="28"/>
        </w:rPr>
        <w:t xml:space="preserve"> kompetent</w:t>
      </w:r>
      <w:r w:rsidR="00CA6A57" w:rsidRPr="00BF403C">
        <w:rPr>
          <w:rFonts w:ascii="Times New Roman" w:hAnsi="Times New Roman" w:cs="Times New Roman"/>
          <w:sz w:val="28"/>
          <w:szCs w:val="28"/>
        </w:rPr>
        <w:t>ais</w:t>
      </w:r>
      <w:r w:rsidR="000E7C05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7F1116" w:rsidRPr="00BF403C">
        <w:rPr>
          <w:rFonts w:ascii="Times New Roman" w:hAnsi="Times New Roman" w:cs="Times New Roman"/>
          <w:sz w:val="28"/>
          <w:szCs w:val="28"/>
        </w:rPr>
        <w:t>ekspert</w:t>
      </w:r>
      <w:r w:rsidR="00CA6A57" w:rsidRPr="00BF403C">
        <w:rPr>
          <w:rFonts w:ascii="Times New Roman" w:hAnsi="Times New Roman" w:cs="Times New Roman"/>
          <w:sz w:val="28"/>
          <w:szCs w:val="28"/>
        </w:rPr>
        <w:t>s</w:t>
      </w:r>
      <w:r w:rsidR="000E7C05" w:rsidRPr="00BF403C">
        <w:rPr>
          <w:rFonts w:ascii="Times New Roman" w:hAnsi="Times New Roman" w:cs="Times New Roman"/>
          <w:sz w:val="28"/>
          <w:szCs w:val="28"/>
        </w:rPr>
        <w:t>:</w:t>
      </w:r>
      <w:r w:rsidR="000876B8" w:rsidRPr="00BF4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E39B4" w14:textId="59D0D372" w:rsidR="000876B8" w:rsidRPr="00BF403C" w:rsidRDefault="00BF403C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8</w:t>
      </w:r>
      <w:r w:rsidR="000876B8" w:rsidRPr="00BF403C">
        <w:rPr>
          <w:rFonts w:ascii="Times New Roman" w:hAnsi="Times New Roman" w:cs="Times New Roman"/>
          <w:sz w:val="28"/>
          <w:szCs w:val="28"/>
        </w:rPr>
        <w:t>.1. sistēmas pārskata plānā ar attiecīgu noteiktības mērogu norāda:</w:t>
      </w:r>
    </w:p>
    <w:p w14:paraId="090E39B5" w14:textId="3B4CB486" w:rsidR="000876B8" w:rsidRPr="00BF403C" w:rsidRDefault="00BF403C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8</w:t>
      </w:r>
      <w:r w:rsidR="000876B8" w:rsidRPr="00BF403C">
        <w:rPr>
          <w:rFonts w:ascii="Times New Roman" w:hAnsi="Times New Roman" w:cs="Times New Roman"/>
          <w:sz w:val="28"/>
          <w:szCs w:val="28"/>
        </w:rPr>
        <w:t xml:space="preserve">.1.1. </w:t>
      </w:r>
      <w:r w:rsidR="00024565" w:rsidRPr="00BF403C">
        <w:rPr>
          <w:rFonts w:ascii="Times New Roman" w:hAnsi="Times New Roman" w:cs="Times New Roman"/>
          <w:sz w:val="28"/>
          <w:szCs w:val="28"/>
        </w:rPr>
        <w:t xml:space="preserve">ietekmētā </w:t>
      </w:r>
      <w:r w:rsidR="000876B8" w:rsidRPr="00BF403C">
        <w:rPr>
          <w:rFonts w:ascii="Times New Roman" w:hAnsi="Times New Roman" w:cs="Times New Roman"/>
          <w:sz w:val="28"/>
          <w:szCs w:val="28"/>
        </w:rPr>
        <w:t>sistēmas sateces baseina robežu</w:t>
      </w:r>
      <w:r w:rsidR="00FD2AD1" w:rsidRPr="00BF403C">
        <w:rPr>
          <w:rFonts w:ascii="Times New Roman" w:hAnsi="Times New Roman" w:cs="Times New Roman"/>
          <w:sz w:val="28"/>
          <w:szCs w:val="28"/>
        </w:rPr>
        <w:t xml:space="preserve"> un ūdensšķirtnes robežu</w:t>
      </w:r>
      <w:r w:rsidR="000876B8" w:rsidRPr="00BF403C">
        <w:rPr>
          <w:rFonts w:ascii="Times New Roman" w:hAnsi="Times New Roman" w:cs="Times New Roman"/>
          <w:sz w:val="28"/>
          <w:szCs w:val="28"/>
        </w:rPr>
        <w:t>;</w:t>
      </w:r>
    </w:p>
    <w:p w14:paraId="090E39B6" w14:textId="479AB2DD" w:rsidR="000876B8" w:rsidRPr="00BF403C" w:rsidRDefault="00BF403C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8</w:t>
      </w:r>
      <w:r w:rsidR="000876B8" w:rsidRPr="00BF403C">
        <w:rPr>
          <w:rFonts w:ascii="Times New Roman" w:hAnsi="Times New Roman" w:cs="Times New Roman"/>
          <w:sz w:val="28"/>
          <w:szCs w:val="28"/>
        </w:rPr>
        <w:t xml:space="preserve">.1.2. </w:t>
      </w:r>
      <w:r w:rsidR="00024565" w:rsidRPr="00BF403C">
        <w:rPr>
          <w:rFonts w:ascii="Times New Roman" w:hAnsi="Times New Roman" w:cs="Times New Roman"/>
          <w:sz w:val="28"/>
          <w:szCs w:val="28"/>
        </w:rPr>
        <w:t>ietekmēt</w:t>
      </w:r>
      <w:r w:rsidR="00C855F9">
        <w:rPr>
          <w:rFonts w:ascii="Times New Roman" w:hAnsi="Times New Roman" w:cs="Times New Roman"/>
          <w:sz w:val="28"/>
          <w:szCs w:val="28"/>
        </w:rPr>
        <w:t>o</w:t>
      </w:r>
      <w:r w:rsidR="00024565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0876B8" w:rsidRPr="00BF403C">
        <w:rPr>
          <w:rFonts w:ascii="Times New Roman" w:hAnsi="Times New Roman" w:cs="Times New Roman"/>
          <w:sz w:val="28"/>
          <w:szCs w:val="28"/>
        </w:rPr>
        <w:t>zemes īpašumu vai tiesisko valdījumu robežas;</w:t>
      </w:r>
    </w:p>
    <w:p w14:paraId="090E39B7" w14:textId="518AA88C" w:rsidR="000876B8" w:rsidRPr="00BF403C" w:rsidRDefault="00BF403C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8</w:t>
      </w:r>
      <w:r w:rsidR="000876B8" w:rsidRPr="00BF403C">
        <w:rPr>
          <w:rFonts w:ascii="Times New Roman" w:hAnsi="Times New Roman" w:cs="Times New Roman"/>
          <w:sz w:val="28"/>
          <w:szCs w:val="28"/>
        </w:rPr>
        <w:t xml:space="preserve">.1.3. </w:t>
      </w:r>
      <w:r w:rsidR="00024565" w:rsidRPr="00BF403C">
        <w:rPr>
          <w:rFonts w:ascii="Times New Roman" w:hAnsi="Times New Roman" w:cs="Times New Roman"/>
          <w:sz w:val="28"/>
          <w:szCs w:val="28"/>
        </w:rPr>
        <w:t>ietekmēt</w:t>
      </w:r>
      <w:r w:rsidR="00C855F9">
        <w:rPr>
          <w:rFonts w:ascii="Times New Roman" w:hAnsi="Times New Roman" w:cs="Times New Roman"/>
          <w:sz w:val="28"/>
          <w:szCs w:val="28"/>
        </w:rPr>
        <w:t>o</w:t>
      </w:r>
      <w:r w:rsidR="00024565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0876B8" w:rsidRPr="00BF403C">
        <w:rPr>
          <w:rFonts w:ascii="Times New Roman" w:hAnsi="Times New Roman" w:cs="Times New Roman"/>
          <w:sz w:val="28"/>
          <w:szCs w:val="28"/>
        </w:rPr>
        <w:t>zemes īpašumu vai tiesisko valdījumu platību;</w:t>
      </w:r>
    </w:p>
    <w:p w14:paraId="090E39B8" w14:textId="4F70DE92" w:rsidR="00150E3D" w:rsidRPr="00BF403C" w:rsidRDefault="00BF403C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8</w:t>
      </w:r>
      <w:r w:rsidR="000876B8" w:rsidRPr="00BF403C">
        <w:rPr>
          <w:rFonts w:ascii="Times New Roman" w:hAnsi="Times New Roman" w:cs="Times New Roman"/>
          <w:sz w:val="28"/>
          <w:szCs w:val="28"/>
        </w:rPr>
        <w:t>.2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="000876B8" w:rsidRPr="00BF403C">
        <w:rPr>
          <w:rFonts w:ascii="Times New Roman" w:hAnsi="Times New Roman" w:cs="Times New Roman"/>
          <w:sz w:val="28"/>
          <w:szCs w:val="28"/>
        </w:rPr>
        <w:t>sadala katra zemes īpašnieka vai tiesiskā valdītāja zemes</w:t>
      </w:r>
      <w:r w:rsidR="007A03EC" w:rsidRPr="00BF403C">
        <w:rPr>
          <w:rFonts w:ascii="Times New Roman" w:hAnsi="Times New Roman" w:cs="Times New Roman"/>
          <w:sz w:val="28"/>
          <w:szCs w:val="28"/>
        </w:rPr>
        <w:t xml:space="preserve">gabala </w:t>
      </w:r>
      <w:r w:rsidR="000876B8" w:rsidRPr="00BF403C">
        <w:rPr>
          <w:rFonts w:ascii="Times New Roman" w:hAnsi="Times New Roman" w:cs="Times New Roman"/>
          <w:sz w:val="28"/>
          <w:szCs w:val="28"/>
        </w:rPr>
        <w:t xml:space="preserve">platību </w:t>
      </w:r>
      <w:r w:rsidR="00FD2AD1" w:rsidRPr="00BF403C">
        <w:rPr>
          <w:rFonts w:ascii="Times New Roman" w:hAnsi="Times New Roman" w:cs="Times New Roman"/>
          <w:sz w:val="28"/>
          <w:szCs w:val="28"/>
        </w:rPr>
        <w:t>(S</w:t>
      </w:r>
      <w:r w:rsidR="00F80AE5" w:rsidRPr="00BF403C">
        <w:rPr>
          <w:rFonts w:ascii="Times New Roman" w:hAnsi="Times New Roman" w:cs="Times New Roman"/>
          <w:sz w:val="28"/>
          <w:szCs w:val="28"/>
        </w:rPr>
        <w:t>)</w:t>
      </w:r>
      <w:r w:rsidR="00C855F9">
        <w:rPr>
          <w:rFonts w:ascii="Times New Roman" w:hAnsi="Times New Roman" w:cs="Times New Roman"/>
          <w:sz w:val="28"/>
          <w:szCs w:val="28"/>
        </w:rPr>
        <w:t>, norādot</w:t>
      </w:r>
      <w:r w:rsidR="00F80AE5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150E3D" w:rsidRPr="00BF403C">
        <w:rPr>
          <w:rFonts w:ascii="Times New Roman" w:hAnsi="Times New Roman" w:cs="Times New Roman"/>
          <w:sz w:val="28"/>
          <w:szCs w:val="28"/>
        </w:rPr>
        <w:t>melior</w:t>
      </w:r>
      <w:r w:rsidR="005E4FA5" w:rsidRPr="00BF403C">
        <w:rPr>
          <w:rFonts w:ascii="Times New Roman" w:hAnsi="Times New Roman" w:cs="Times New Roman"/>
          <w:sz w:val="28"/>
          <w:szCs w:val="28"/>
        </w:rPr>
        <w:t>ētās zemes platīb</w:t>
      </w:r>
      <w:r w:rsidR="00C855F9">
        <w:rPr>
          <w:rFonts w:ascii="Times New Roman" w:hAnsi="Times New Roman" w:cs="Times New Roman"/>
          <w:sz w:val="28"/>
          <w:szCs w:val="28"/>
        </w:rPr>
        <w:t>u</w:t>
      </w:r>
      <w:r w:rsidR="00F80AE5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5E4FA5" w:rsidRPr="00BF403C">
        <w:rPr>
          <w:rFonts w:ascii="Times New Roman" w:hAnsi="Times New Roman" w:cs="Times New Roman"/>
          <w:sz w:val="28"/>
          <w:szCs w:val="28"/>
        </w:rPr>
        <w:t>un nemeliorē</w:t>
      </w:r>
      <w:r w:rsidR="00150E3D" w:rsidRPr="00BF403C">
        <w:rPr>
          <w:rFonts w:ascii="Times New Roman" w:hAnsi="Times New Roman" w:cs="Times New Roman"/>
          <w:sz w:val="28"/>
          <w:szCs w:val="28"/>
        </w:rPr>
        <w:t>tās zemes platīb</w:t>
      </w:r>
      <w:r w:rsidR="00C855F9">
        <w:rPr>
          <w:rFonts w:ascii="Times New Roman" w:hAnsi="Times New Roman" w:cs="Times New Roman"/>
          <w:sz w:val="28"/>
          <w:szCs w:val="28"/>
        </w:rPr>
        <w:t>u</w:t>
      </w:r>
      <w:r w:rsidR="00150E3D" w:rsidRPr="00BF403C">
        <w:rPr>
          <w:rFonts w:ascii="Times New Roman" w:hAnsi="Times New Roman" w:cs="Times New Roman"/>
          <w:sz w:val="28"/>
          <w:szCs w:val="28"/>
        </w:rPr>
        <w:t>.</w:t>
      </w:r>
    </w:p>
    <w:p w14:paraId="090E39B9" w14:textId="77777777" w:rsidR="007F1116" w:rsidRPr="00BF403C" w:rsidRDefault="007F1116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-355358"/>
      <w:bookmarkStart w:id="16" w:name="p9"/>
      <w:bookmarkEnd w:id="15"/>
      <w:bookmarkEnd w:id="16"/>
    </w:p>
    <w:p w14:paraId="090E39BA" w14:textId="5EC20900" w:rsidR="00EF6D20" w:rsidRPr="00BF403C" w:rsidRDefault="00BF403C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-355359"/>
      <w:bookmarkStart w:id="18" w:name="p10"/>
      <w:bookmarkEnd w:id="17"/>
      <w:bookmarkEnd w:id="18"/>
      <w:r w:rsidRPr="00BF403C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="00C27B92" w:rsidRPr="00BF403C">
        <w:rPr>
          <w:rFonts w:ascii="Times New Roman" w:hAnsi="Times New Roman" w:cs="Times New Roman"/>
          <w:sz w:val="28"/>
          <w:szCs w:val="28"/>
        </w:rPr>
        <w:t xml:space="preserve">Būvprojekta </w:t>
      </w:r>
      <w:r w:rsidR="00B37D5C" w:rsidRPr="00BF403C">
        <w:rPr>
          <w:rFonts w:ascii="Times New Roman" w:hAnsi="Times New Roman" w:cs="Times New Roman"/>
          <w:sz w:val="28"/>
          <w:szCs w:val="28"/>
        </w:rPr>
        <w:t>īstenošanas</w:t>
      </w:r>
      <w:r w:rsidR="00963E27" w:rsidRPr="00BF403C">
        <w:rPr>
          <w:rFonts w:ascii="Times New Roman" w:hAnsi="Times New Roman" w:cs="Times New Roman"/>
          <w:sz w:val="28"/>
          <w:szCs w:val="28"/>
        </w:rPr>
        <w:t xml:space="preserve"> izmaksas u</w:t>
      </w:r>
      <w:r w:rsidR="00C27B92" w:rsidRPr="00BF403C">
        <w:rPr>
          <w:rFonts w:ascii="Times New Roman" w:hAnsi="Times New Roman" w:cs="Times New Roman"/>
          <w:sz w:val="28"/>
          <w:szCs w:val="28"/>
        </w:rPr>
        <w:t>z vienu hektāru sateces baseina platībā aprēķina</w:t>
      </w:r>
      <w:r w:rsidR="006B2E78">
        <w:rPr>
          <w:rFonts w:ascii="Times New Roman" w:hAnsi="Times New Roman" w:cs="Times New Roman"/>
          <w:sz w:val="28"/>
          <w:szCs w:val="28"/>
        </w:rPr>
        <w:t>, izmantojot</w:t>
      </w:r>
      <w:r w:rsidR="00C27B92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395E6A" w:rsidRPr="00BF403C">
        <w:rPr>
          <w:rFonts w:ascii="Times New Roman" w:hAnsi="Times New Roman" w:cs="Times New Roman"/>
          <w:sz w:val="28"/>
          <w:szCs w:val="28"/>
        </w:rPr>
        <w:t>šād</w:t>
      </w:r>
      <w:r w:rsidR="006B2E78">
        <w:rPr>
          <w:rFonts w:ascii="Times New Roman" w:hAnsi="Times New Roman" w:cs="Times New Roman"/>
          <w:sz w:val="28"/>
          <w:szCs w:val="28"/>
        </w:rPr>
        <w:t>u</w:t>
      </w:r>
      <w:r w:rsidR="00395E6A" w:rsidRPr="00BF403C">
        <w:rPr>
          <w:rFonts w:ascii="Times New Roman" w:hAnsi="Times New Roman" w:cs="Times New Roman"/>
          <w:sz w:val="28"/>
          <w:szCs w:val="28"/>
        </w:rPr>
        <w:t xml:space="preserve"> formul</w:t>
      </w:r>
      <w:r w:rsidR="006B2E78">
        <w:rPr>
          <w:rFonts w:ascii="Times New Roman" w:hAnsi="Times New Roman" w:cs="Times New Roman"/>
          <w:sz w:val="28"/>
          <w:szCs w:val="28"/>
        </w:rPr>
        <w:t>u</w:t>
      </w:r>
      <w:r w:rsidR="00EF6D20" w:rsidRPr="00BF403C">
        <w:rPr>
          <w:rFonts w:ascii="Times New Roman" w:hAnsi="Times New Roman" w:cs="Times New Roman"/>
          <w:sz w:val="28"/>
          <w:szCs w:val="28"/>
        </w:rPr>
        <w:t>:</w:t>
      </w:r>
    </w:p>
    <w:p w14:paraId="090E39BB" w14:textId="77777777" w:rsidR="004027FD" w:rsidRPr="00BF403C" w:rsidRDefault="004027FD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963"/>
        <w:gridCol w:w="748"/>
      </w:tblGrid>
      <w:tr w:rsidR="00BC03BE" w:rsidRPr="00BF403C" w14:paraId="090E39BE" w14:textId="4E4D66A8" w:rsidTr="00BC03BE">
        <w:trPr>
          <w:tblCellSpacing w:w="15" w:type="dxa"/>
          <w:jc w:val="center"/>
        </w:trPr>
        <w:tc>
          <w:tcPr>
            <w:tcW w:w="642" w:type="dxa"/>
            <w:vMerge w:val="restart"/>
            <w:noWrap/>
            <w:vAlign w:val="center"/>
            <w:hideMark/>
          </w:tcPr>
          <w:p w14:paraId="090E39BC" w14:textId="5DC39C88" w:rsidR="00BC03BE" w:rsidRPr="00BF403C" w:rsidRDefault="00BC03BE" w:rsidP="0009563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03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F40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a</w:t>
            </w:r>
            <w:proofErr w:type="spellEnd"/>
            <w:r w:rsidRPr="00BF403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33" w:type="dxa"/>
            <w:tcBorders>
              <w:bottom w:val="single" w:sz="6" w:space="0" w:color="000000"/>
            </w:tcBorders>
            <w:noWrap/>
            <w:vAlign w:val="center"/>
          </w:tcPr>
          <w:p w14:paraId="090E39BD" w14:textId="3B62F0FB" w:rsidR="00BC03BE" w:rsidRPr="00BF403C" w:rsidRDefault="00BC03BE" w:rsidP="00BC03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3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703" w:type="dxa"/>
            <w:vMerge w:val="restart"/>
            <w:vAlign w:val="center"/>
          </w:tcPr>
          <w:p w14:paraId="0A682236" w14:textId="1D2D676B" w:rsidR="00BC03BE" w:rsidRPr="00BF403C" w:rsidRDefault="00BC03BE" w:rsidP="00BC03B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F403C">
              <w:rPr>
                <w:rFonts w:ascii="Times New Roman" w:hAnsi="Times New Roman" w:cs="Times New Roman"/>
                <w:sz w:val="28"/>
                <w:szCs w:val="28"/>
              </w:rPr>
              <w:t xml:space="preserve">, kur </w:t>
            </w:r>
          </w:p>
        </w:tc>
      </w:tr>
      <w:tr w:rsidR="00BC03BE" w:rsidRPr="00BF403C" w14:paraId="090E39C1" w14:textId="57F529AA" w:rsidTr="00BC03BE">
        <w:trPr>
          <w:tblCellSpacing w:w="15" w:type="dxa"/>
          <w:jc w:val="center"/>
        </w:trPr>
        <w:tc>
          <w:tcPr>
            <w:tcW w:w="642" w:type="dxa"/>
            <w:vMerge/>
            <w:vAlign w:val="center"/>
            <w:hideMark/>
          </w:tcPr>
          <w:p w14:paraId="090E39BF" w14:textId="77777777" w:rsidR="00BC03BE" w:rsidRPr="00BF403C" w:rsidRDefault="00BC03BE" w:rsidP="0009563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noWrap/>
            <w:vAlign w:val="center"/>
            <w:hideMark/>
          </w:tcPr>
          <w:p w14:paraId="090E39C0" w14:textId="77777777" w:rsidR="00BC03BE" w:rsidRPr="00BF403C" w:rsidRDefault="00BC03BE" w:rsidP="00BC03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3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703" w:type="dxa"/>
            <w:vMerge/>
            <w:vAlign w:val="center"/>
          </w:tcPr>
          <w:p w14:paraId="734C3380" w14:textId="77777777" w:rsidR="00BC03BE" w:rsidRPr="00BF403C" w:rsidRDefault="00BC03BE" w:rsidP="00BC03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3D4F93" w14:textId="77777777" w:rsidR="00BC03BE" w:rsidRDefault="00BC03BE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E39C3" w14:textId="3982081F" w:rsidR="00963E27" w:rsidRPr="00BF403C" w:rsidRDefault="00EF6D20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403C">
        <w:rPr>
          <w:rFonts w:ascii="Times New Roman" w:hAnsi="Times New Roman" w:cs="Times New Roman"/>
          <w:sz w:val="28"/>
          <w:szCs w:val="28"/>
        </w:rPr>
        <w:t>N</w:t>
      </w:r>
      <w:r w:rsidR="00963E27" w:rsidRPr="00BF403C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="00963E27" w:rsidRPr="00BF403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63E27" w:rsidRPr="00BF403C">
        <w:rPr>
          <w:rFonts w:ascii="Times New Roman" w:hAnsi="Times New Roman" w:cs="Times New Roman"/>
          <w:sz w:val="28"/>
          <w:szCs w:val="28"/>
        </w:rPr>
        <w:t>–</w:t>
      </w:r>
      <w:r w:rsidR="00CF7128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AA59F4" w:rsidRPr="00BF403C">
        <w:rPr>
          <w:rFonts w:ascii="Times New Roman" w:hAnsi="Times New Roman" w:cs="Times New Roman"/>
          <w:sz w:val="28"/>
          <w:szCs w:val="28"/>
        </w:rPr>
        <w:t xml:space="preserve">plānotās </w:t>
      </w:r>
      <w:r w:rsidR="00963E27" w:rsidRPr="00BF403C">
        <w:rPr>
          <w:rFonts w:ascii="Times New Roman" w:hAnsi="Times New Roman" w:cs="Times New Roman"/>
          <w:sz w:val="28"/>
          <w:szCs w:val="28"/>
        </w:rPr>
        <w:t xml:space="preserve">būvprojekta </w:t>
      </w:r>
      <w:r w:rsidR="00B37D5C" w:rsidRPr="00BF403C">
        <w:rPr>
          <w:rFonts w:ascii="Times New Roman" w:hAnsi="Times New Roman" w:cs="Times New Roman"/>
          <w:sz w:val="28"/>
          <w:szCs w:val="28"/>
        </w:rPr>
        <w:t>īstenošanas</w:t>
      </w:r>
      <w:r w:rsidR="00963E27" w:rsidRPr="00BF403C">
        <w:rPr>
          <w:rFonts w:ascii="Times New Roman" w:hAnsi="Times New Roman" w:cs="Times New Roman"/>
          <w:sz w:val="28"/>
          <w:szCs w:val="28"/>
        </w:rPr>
        <w:t xml:space="preserve"> izmaksas uz vienu hektāru sateces baseina platībā (</w:t>
      </w:r>
      <w:r w:rsidR="00A040A4" w:rsidRPr="00BF403C">
        <w:rPr>
          <w:rFonts w:ascii="Times New Roman" w:hAnsi="Times New Roman" w:cs="Times New Roman"/>
          <w:sz w:val="28"/>
          <w:szCs w:val="28"/>
        </w:rPr>
        <w:t>vienības</w:t>
      </w:r>
      <w:r w:rsidR="00963E27" w:rsidRPr="00BF403C">
        <w:rPr>
          <w:rFonts w:ascii="Times New Roman" w:hAnsi="Times New Roman" w:cs="Times New Roman"/>
          <w:sz w:val="28"/>
          <w:szCs w:val="28"/>
        </w:rPr>
        <w:t>/ha)</w:t>
      </w:r>
      <w:r w:rsidR="006B2E78">
        <w:rPr>
          <w:rFonts w:ascii="Times New Roman" w:hAnsi="Times New Roman" w:cs="Times New Roman"/>
          <w:sz w:val="28"/>
          <w:szCs w:val="28"/>
        </w:rPr>
        <w:t>;</w:t>
      </w:r>
      <w:r w:rsidR="00963E27" w:rsidRPr="00BF40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0E39C4" w14:textId="297114AB" w:rsidR="00963E27" w:rsidRPr="00BF403C" w:rsidRDefault="00A040A4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1000</w:t>
      </w:r>
      <w:r w:rsidR="00963E27" w:rsidRPr="00BF403C">
        <w:rPr>
          <w:rFonts w:ascii="Times New Roman" w:hAnsi="Times New Roman" w:cs="Times New Roman"/>
          <w:sz w:val="28"/>
          <w:szCs w:val="28"/>
        </w:rPr>
        <w:t xml:space="preserve"> –</w:t>
      </w:r>
      <w:r w:rsidR="00C862C8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963E27" w:rsidRPr="00BF403C">
        <w:rPr>
          <w:rFonts w:ascii="Times New Roman" w:hAnsi="Times New Roman" w:cs="Times New Roman"/>
          <w:sz w:val="28"/>
          <w:szCs w:val="28"/>
        </w:rPr>
        <w:t>kopējās projekta izmaksas (</w:t>
      </w:r>
      <w:r w:rsidRPr="00BF403C">
        <w:rPr>
          <w:rFonts w:ascii="Times New Roman" w:hAnsi="Times New Roman" w:cs="Times New Roman"/>
          <w:sz w:val="28"/>
          <w:szCs w:val="28"/>
        </w:rPr>
        <w:t>vienības</w:t>
      </w:r>
      <w:r w:rsidR="00963E27" w:rsidRPr="00BF403C">
        <w:rPr>
          <w:rFonts w:ascii="Times New Roman" w:hAnsi="Times New Roman" w:cs="Times New Roman"/>
          <w:sz w:val="28"/>
          <w:szCs w:val="28"/>
        </w:rPr>
        <w:t>)</w:t>
      </w:r>
      <w:r w:rsidR="006B2E78">
        <w:rPr>
          <w:rFonts w:ascii="Times New Roman" w:hAnsi="Times New Roman" w:cs="Times New Roman"/>
          <w:sz w:val="28"/>
          <w:szCs w:val="28"/>
        </w:rPr>
        <w:t>;</w:t>
      </w:r>
    </w:p>
    <w:p w14:paraId="090E39C5" w14:textId="77777777" w:rsidR="00FD2AD1" w:rsidRPr="00BF403C" w:rsidRDefault="00963E27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A – meliorācijas sistēmas sateces baseina laukums (ha)</w:t>
      </w:r>
      <w:r w:rsidR="00FD2AD1" w:rsidRPr="00BF403C">
        <w:rPr>
          <w:rFonts w:ascii="Times New Roman" w:hAnsi="Times New Roman" w:cs="Times New Roman"/>
          <w:sz w:val="28"/>
          <w:szCs w:val="28"/>
        </w:rPr>
        <w:t>.</w:t>
      </w:r>
    </w:p>
    <w:p w14:paraId="090E39C6" w14:textId="77777777" w:rsidR="00FD2AD1" w:rsidRPr="00BF403C" w:rsidRDefault="00FD2AD1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E39C7" w14:textId="39810FBB" w:rsidR="004027FD" w:rsidRPr="00BF403C" w:rsidRDefault="00770735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-355360"/>
      <w:bookmarkStart w:id="20" w:name="p11"/>
      <w:bookmarkStart w:id="21" w:name="p-355361"/>
      <w:bookmarkStart w:id="22" w:name="p12"/>
      <w:bookmarkEnd w:id="19"/>
      <w:bookmarkEnd w:id="20"/>
      <w:bookmarkEnd w:id="21"/>
      <w:bookmarkEnd w:id="22"/>
      <w:r w:rsidRPr="00BF403C">
        <w:rPr>
          <w:rFonts w:ascii="Times New Roman" w:hAnsi="Times New Roman" w:cs="Times New Roman"/>
          <w:sz w:val="28"/>
          <w:szCs w:val="28"/>
        </w:rPr>
        <w:t>1</w:t>
      </w:r>
      <w:r w:rsidR="00BF403C" w:rsidRPr="00BF403C">
        <w:rPr>
          <w:rFonts w:ascii="Times New Roman" w:hAnsi="Times New Roman" w:cs="Times New Roman"/>
          <w:sz w:val="28"/>
          <w:szCs w:val="28"/>
        </w:rPr>
        <w:t>0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="00963E27" w:rsidRPr="00BF403C">
        <w:rPr>
          <w:rFonts w:ascii="Times New Roman" w:hAnsi="Times New Roman" w:cs="Times New Roman"/>
          <w:sz w:val="28"/>
          <w:szCs w:val="28"/>
        </w:rPr>
        <w:t xml:space="preserve">Konkrētā zemesgabala </w:t>
      </w:r>
      <w:r w:rsidR="0048770A" w:rsidRPr="00BF403C">
        <w:rPr>
          <w:rFonts w:ascii="Times New Roman" w:hAnsi="Times New Roman" w:cs="Times New Roman"/>
          <w:sz w:val="28"/>
          <w:szCs w:val="28"/>
        </w:rPr>
        <w:t xml:space="preserve">izmaksas </w:t>
      </w:r>
      <w:r w:rsidR="004027FD" w:rsidRPr="00BF403C">
        <w:rPr>
          <w:rFonts w:ascii="Times New Roman" w:hAnsi="Times New Roman" w:cs="Times New Roman"/>
          <w:sz w:val="28"/>
          <w:szCs w:val="28"/>
        </w:rPr>
        <w:t xml:space="preserve">projekta </w:t>
      </w:r>
      <w:r w:rsidR="004027FD" w:rsidRPr="006B2E78">
        <w:rPr>
          <w:rFonts w:ascii="Times New Roman" w:hAnsi="Times New Roman" w:cs="Times New Roman"/>
          <w:sz w:val="28"/>
          <w:szCs w:val="28"/>
        </w:rPr>
        <w:t>kop</w:t>
      </w:r>
      <w:r w:rsidR="00FD2AD1" w:rsidRPr="006B2E78">
        <w:rPr>
          <w:rFonts w:ascii="Times New Roman" w:hAnsi="Times New Roman" w:cs="Times New Roman"/>
          <w:sz w:val="28"/>
          <w:szCs w:val="28"/>
        </w:rPr>
        <w:t>ēj</w:t>
      </w:r>
      <w:r w:rsidR="00EB50BF" w:rsidRPr="006B2E78">
        <w:rPr>
          <w:rFonts w:ascii="Times New Roman" w:hAnsi="Times New Roman" w:cs="Times New Roman"/>
          <w:sz w:val="28"/>
          <w:szCs w:val="28"/>
        </w:rPr>
        <w:t>ā</w:t>
      </w:r>
      <w:r w:rsidR="00341C22">
        <w:rPr>
          <w:rFonts w:ascii="Times New Roman" w:hAnsi="Times New Roman" w:cs="Times New Roman"/>
          <w:sz w:val="28"/>
          <w:szCs w:val="28"/>
        </w:rPr>
        <w:t>s</w:t>
      </w:r>
      <w:r w:rsidR="004027FD" w:rsidRPr="006B2E78">
        <w:rPr>
          <w:rFonts w:ascii="Times New Roman" w:hAnsi="Times New Roman" w:cs="Times New Roman"/>
          <w:sz w:val="28"/>
          <w:szCs w:val="28"/>
        </w:rPr>
        <w:t xml:space="preserve"> izmaks</w:t>
      </w:r>
      <w:r w:rsidR="0048770A" w:rsidRPr="006B2E78">
        <w:rPr>
          <w:rFonts w:ascii="Times New Roman" w:hAnsi="Times New Roman" w:cs="Times New Roman"/>
          <w:sz w:val="28"/>
          <w:szCs w:val="28"/>
        </w:rPr>
        <w:t>ā</w:t>
      </w:r>
      <w:r w:rsidR="00341C22">
        <w:rPr>
          <w:rFonts w:ascii="Times New Roman" w:hAnsi="Times New Roman" w:cs="Times New Roman"/>
          <w:sz w:val="28"/>
          <w:szCs w:val="28"/>
        </w:rPr>
        <w:t>s</w:t>
      </w:r>
      <w:r w:rsidR="004027FD" w:rsidRPr="006B2E78">
        <w:rPr>
          <w:rFonts w:ascii="Times New Roman" w:hAnsi="Times New Roman" w:cs="Times New Roman"/>
          <w:sz w:val="28"/>
          <w:szCs w:val="28"/>
        </w:rPr>
        <w:t xml:space="preserve"> nosaka</w:t>
      </w:r>
      <w:r w:rsidR="00B37D5C" w:rsidRPr="006B2E78">
        <w:rPr>
          <w:rFonts w:ascii="Times New Roman" w:hAnsi="Times New Roman" w:cs="Times New Roman"/>
          <w:sz w:val="28"/>
          <w:szCs w:val="28"/>
        </w:rPr>
        <w:t>,</w:t>
      </w:r>
      <w:r w:rsidR="004027FD" w:rsidRPr="006B2E78">
        <w:rPr>
          <w:rFonts w:ascii="Times New Roman" w:hAnsi="Times New Roman" w:cs="Times New Roman"/>
          <w:sz w:val="28"/>
          <w:szCs w:val="28"/>
        </w:rPr>
        <w:t xml:space="preserve"> konkrētā zemesgabala platību sareizinot ar </w:t>
      </w:r>
      <w:r w:rsidR="00EB50BF" w:rsidRPr="006B2E78">
        <w:rPr>
          <w:rFonts w:ascii="Times New Roman" w:hAnsi="Times New Roman" w:cs="Times New Roman"/>
          <w:sz w:val="28"/>
          <w:szCs w:val="28"/>
        </w:rPr>
        <w:t>plānot</w:t>
      </w:r>
      <w:r w:rsidR="00664BC8" w:rsidRPr="006B2E78">
        <w:rPr>
          <w:rFonts w:ascii="Times New Roman" w:hAnsi="Times New Roman" w:cs="Times New Roman"/>
          <w:sz w:val="28"/>
          <w:szCs w:val="28"/>
        </w:rPr>
        <w:t>aj</w:t>
      </w:r>
      <w:r w:rsidR="00EB50BF" w:rsidRPr="006B2E78">
        <w:rPr>
          <w:rFonts w:ascii="Times New Roman" w:hAnsi="Times New Roman" w:cs="Times New Roman"/>
          <w:sz w:val="28"/>
          <w:szCs w:val="28"/>
        </w:rPr>
        <w:t>ām</w:t>
      </w:r>
      <w:r w:rsidR="00EB50BF" w:rsidRPr="00BF4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7FD" w:rsidRPr="00BF403C">
        <w:rPr>
          <w:rFonts w:ascii="Times New Roman" w:hAnsi="Times New Roman" w:cs="Times New Roman"/>
          <w:sz w:val="28"/>
          <w:szCs w:val="28"/>
        </w:rPr>
        <w:t xml:space="preserve">būvprojekta </w:t>
      </w:r>
      <w:r w:rsidR="00B37D5C" w:rsidRPr="00BF403C">
        <w:rPr>
          <w:rFonts w:ascii="Times New Roman" w:hAnsi="Times New Roman" w:cs="Times New Roman"/>
          <w:sz w:val="28"/>
          <w:szCs w:val="28"/>
        </w:rPr>
        <w:t xml:space="preserve">īstenošanas </w:t>
      </w:r>
      <w:r w:rsidR="000F11F7" w:rsidRPr="00BF403C">
        <w:rPr>
          <w:rFonts w:ascii="Times New Roman" w:hAnsi="Times New Roman" w:cs="Times New Roman"/>
          <w:sz w:val="28"/>
          <w:szCs w:val="28"/>
        </w:rPr>
        <w:t>izmaks</w:t>
      </w:r>
      <w:r w:rsidR="00B37D5C" w:rsidRPr="00BF403C">
        <w:rPr>
          <w:rFonts w:ascii="Times New Roman" w:hAnsi="Times New Roman" w:cs="Times New Roman"/>
          <w:sz w:val="28"/>
          <w:szCs w:val="28"/>
        </w:rPr>
        <w:t>ām</w:t>
      </w:r>
      <w:r w:rsidR="00341C22" w:rsidRPr="00341C22">
        <w:rPr>
          <w:rFonts w:ascii="Times New Roman" w:hAnsi="Times New Roman" w:cs="Times New Roman"/>
          <w:sz w:val="28"/>
          <w:szCs w:val="28"/>
        </w:rPr>
        <w:t xml:space="preserve"> </w:t>
      </w:r>
      <w:r w:rsidR="00341C22">
        <w:rPr>
          <w:rFonts w:ascii="Times New Roman" w:hAnsi="Times New Roman" w:cs="Times New Roman"/>
          <w:sz w:val="28"/>
          <w:szCs w:val="28"/>
        </w:rPr>
        <w:t xml:space="preserve">par </w:t>
      </w:r>
      <w:r w:rsidR="00341C22" w:rsidRPr="006B2E78">
        <w:rPr>
          <w:rFonts w:ascii="Times New Roman" w:hAnsi="Times New Roman" w:cs="Times New Roman"/>
          <w:sz w:val="28"/>
          <w:szCs w:val="28"/>
        </w:rPr>
        <w:t>vien</w:t>
      </w:r>
      <w:r w:rsidR="00341C22">
        <w:rPr>
          <w:rFonts w:ascii="Times New Roman" w:hAnsi="Times New Roman" w:cs="Times New Roman"/>
          <w:sz w:val="28"/>
          <w:szCs w:val="28"/>
        </w:rPr>
        <w:t>u</w:t>
      </w:r>
      <w:r w:rsidR="00341C22" w:rsidRPr="006B2E78">
        <w:rPr>
          <w:rFonts w:ascii="Times New Roman" w:hAnsi="Times New Roman" w:cs="Times New Roman"/>
          <w:sz w:val="28"/>
          <w:szCs w:val="28"/>
        </w:rPr>
        <w:t xml:space="preserve"> hektār</w:t>
      </w:r>
      <w:r w:rsidR="00341C22">
        <w:rPr>
          <w:rFonts w:ascii="Times New Roman" w:hAnsi="Times New Roman" w:cs="Times New Roman"/>
          <w:sz w:val="28"/>
          <w:szCs w:val="28"/>
        </w:rPr>
        <w:t>u</w:t>
      </w:r>
      <w:r w:rsidR="006B2E78">
        <w:rPr>
          <w:rFonts w:ascii="Times New Roman" w:hAnsi="Times New Roman" w:cs="Times New Roman"/>
          <w:sz w:val="28"/>
          <w:szCs w:val="28"/>
        </w:rPr>
        <w:t>, izmantojot</w:t>
      </w:r>
      <w:r w:rsidR="006B2E78" w:rsidRPr="00BF403C">
        <w:rPr>
          <w:rFonts w:ascii="Times New Roman" w:hAnsi="Times New Roman" w:cs="Times New Roman"/>
          <w:sz w:val="28"/>
          <w:szCs w:val="28"/>
        </w:rPr>
        <w:t xml:space="preserve"> šād</w:t>
      </w:r>
      <w:r w:rsidR="006B2E78">
        <w:rPr>
          <w:rFonts w:ascii="Times New Roman" w:hAnsi="Times New Roman" w:cs="Times New Roman"/>
          <w:sz w:val="28"/>
          <w:szCs w:val="28"/>
        </w:rPr>
        <w:t>u</w:t>
      </w:r>
      <w:r w:rsidR="006B2E78" w:rsidRPr="00BF403C">
        <w:rPr>
          <w:rFonts w:ascii="Times New Roman" w:hAnsi="Times New Roman" w:cs="Times New Roman"/>
          <w:sz w:val="28"/>
          <w:szCs w:val="28"/>
        </w:rPr>
        <w:t xml:space="preserve"> formul</w:t>
      </w:r>
      <w:r w:rsidR="006B2E78">
        <w:rPr>
          <w:rFonts w:ascii="Times New Roman" w:hAnsi="Times New Roman" w:cs="Times New Roman"/>
          <w:sz w:val="28"/>
          <w:szCs w:val="28"/>
        </w:rPr>
        <w:t>u</w:t>
      </w:r>
      <w:r w:rsidR="004027FD" w:rsidRPr="00BF403C">
        <w:rPr>
          <w:rFonts w:ascii="Times New Roman" w:hAnsi="Times New Roman" w:cs="Times New Roman"/>
          <w:sz w:val="28"/>
          <w:szCs w:val="28"/>
        </w:rPr>
        <w:t>:</w:t>
      </w:r>
    </w:p>
    <w:p w14:paraId="090E39C8" w14:textId="77777777" w:rsidR="005E4FA5" w:rsidRPr="00BF403C" w:rsidRDefault="005E4FA5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15" w:type="dxa"/>
        <w:tblInd w:w="-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"/>
        <w:gridCol w:w="1018"/>
        <w:gridCol w:w="709"/>
      </w:tblGrid>
      <w:tr w:rsidR="00BC03BE" w:rsidRPr="00BF403C" w14:paraId="090E39CB" w14:textId="032AA3BF" w:rsidTr="00BC03BE">
        <w:trPr>
          <w:tblCellSpacing w:w="15" w:type="dxa"/>
          <w:jc w:val="center"/>
        </w:trPr>
        <w:tc>
          <w:tcPr>
            <w:tcW w:w="609" w:type="dxa"/>
            <w:vMerge w:val="restart"/>
            <w:noWrap/>
            <w:vAlign w:val="center"/>
            <w:hideMark/>
          </w:tcPr>
          <w:p w14:paraId="090E39C9" w14:textId="08651050" w:rsidR="00BC03BE" w:rsidRPr="00BF403C" w:rsidRDefault="00BC03BE" w:rsidP="0009563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03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F40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proofErr w:type="spellEnd"/>
            <w:r w:rsidRPr="00BF403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88" w:type="dxa"/>
            <w:tcBorders>
              <w:bottom w:val="single" w:sz="6" w:space="0" w:color="000000"/>
            </w:tcBorders>
            <w:noWrap/>
            <w:vAlign w:val="center"/>
          </w:tcPr>
          <w:p w14:paraId="090E39CA" w14:textId="282F85C9" w:rsidR="00BC03BE" w:rsidRPr="00BF403C" w:rsidRDefault="00BC03BE" w:rsidP="00BC03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BF403C">
              <w:rPr>
                <w:rFonts w:ascii="Times New Roman" w:hAnsi="Times New Roman" w:cs="Times New Roman"/>
                <w:sz w:val="28"/>
                <w:szCs w:val="28"/>
              </w:rPr>
              <w:t xml:space="preserve">S x </w:t>
            </w:r>
            <w:proofErr w:type="spellStart"/>
            <w:r w:rsidRPr="00BF403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F403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a</w:t>
            </w:r>
            <w:proofErr w:type="spellEnd"/>
          </w:p>
        </w:tc>
        <w:tc>
          <w:tcPr>
            <w:tcW w:w="664" w:type="dxa"/>
            <w:vMerge w:val="restart"/>
            <w:vAlign w:val="center"/>
          </w:tcPr>
          <w:p w14:paraId="15D87D47" w14:textId="5B1770BB" w:rsidR="00BC03BE" w:rsidRPr="00BF403C" w:rsidRDefault="00BC03BE" w:rsidP="0009563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03C">
              <w:rPr>
                <w:rFonts w:ascii="Times New Roman" w:hAnsi="Times New Roman" w:cs="Times New Roman"/>
                <w:sz w:val="28"/>
                <w:szCs w:val="28"/>
              </w:rPr>
              <w:t xml:space="preserve">, kur </w:t>
            </w:r>
          </w:p>
        </w:tc>
      </w:tr>
      <w:tr w:rsidR="00BC03BE" w:rsidRPr="00BF403C" w14:paraId="090E39CE" w14:textId="2D4ACAB0" w:rsidTr="00BC03BE">
        <w:trPr>
          <w:tblCellSpacing w:w="15" w:type="dxa"/>
          <w:jc w:val="center"/>
        </w:trPr>
        <w:tc>
          <w:tcPr>
            <w:tcW w:w="609" w:type="dxa"/>
            <w:vMerge/>
            <w:vAlign w:val="center"/>
            <w:hideMark/>
          </w:tcPr>
          <w:p w14:paraId="090E39CC" w14:textId="77777777" w:rsidR="00BC03BE" w:rsidRPr="00BF403C" w:rsidRDefault="00BC03BE" w:rsidP="0009563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noWrap/>
            <w:vAlign w:val="center"/>
            <w:hideMark/>
          </w:tcPr>
          <w:p w14:paraId="090E39CD" w14:textId="77777777" w:rsidR="00BC03BE" w:rsidRPr="00BF403C" w:rsidRDefault="00BC03BE" w:rsidP="00BC03BE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0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4" w:type="dxa"/>
            <w:vMerge/>
            <w:vAlign w:val="center"/>
          </w:tcPr>
          <w:p w14:paraId="294E8DC4" w14:textId="77777777" w:rsidR="00BC03BE" w:rsidRPr="00BF403C" w:rsidRDefault="00BC03BE" w:rsidP="0009563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2C36C1" w14:textId="77777777" w:rsidR="00BC03BE" w:rsidRDefault="00BC03BE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E39D0" w14:textId="0E607002" w:rsidR="000876B8" w:rsidRPr="006B2E78" w:rsidRDefault="00FD2AD1" w:rsidP="00F47EB8">
      <w:pPr>
        <w:pStyle w:val="NoSpacing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spellStart"/>
      <w:r w:rsidRPr="006B2E78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6B2E78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k</w:t>
      </w:r>
      <w:proofErr w:type="spellEnd"/>
      <w:r w:rsidRPr="006B2E78">
        <w:rPr>
          <w:rFonts w:ascii="Times New Roman" w:hAnsi="Times New Roman" w:cs="Times New Roman"/>
          <w:spacing w:val="-2"/>
          <w:sz w:val="28"/>
          <w:szCs w:val="28"/>
        </w:rPr>
        <w:t xml:space="preserve"> – konkrētā zemesgabala </w:t>
      </w:r>
      <w:r w:rsidR="0048770A" w:rsidRPr="006B2E78">
        <w:rPr>
          <w:rFonts w:ascii="Times New Roman" w:hAnsi="Times New Roman" w:cs="Times New Roman"/>
          <w:spacing w:val="-2"/>
          <w:sz w:val="28"/>
          <w:szCs w:val="28"/>
        </w:rPr>
        <w:t xml:space="preserve">izmaksas </w:t>
      </w:r>
      <w:r w:rsidRPr="006B2E78">
        <w:rPr>
          <w:rFonts w:ascii="Times New Roman" w:hAnsi="Times New Roman" w:cs="Times New Roman"/>
          <w:spacing w:val="-2"/>
          <w:sz w:val="28"/>
          <w:szCs w:val="28"/>
        </w:rPr>
        <w:t>projekta kopējā</w:t>
      </w:r>
      <w:r w:rsidR="00341C22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6B2E78">
        <w:rPr>
          <w:rFonts w:ascii="Times New Roman" w:hAnsi="Times New Roman" w:cs="Times New Roman"/>
          <w:spacing w:val="-2"/>
          <w:sz w:val="28"/>
          <w:szCs w:val="28"/>
        </w:rPr>
        <w:t xml:space="preserve"> izmaks</w:t>
      </w:r>
      <w:r w:rsidR="0048770A" w:rsidRPr="006B2E78">
        <w:rPr>
          <w:rFonts w:ascii="Times New Roman" w:hAnsi="Times New Roman" w:cs="Times New Roman"/>
          <w:spacing w:val="-2"/>
          <w:sz w:val="28"/>
          <w:szCs w:val="28"/>
        </w:rPr>
        <w:t>ā</w:t>
      </w:r>
      <w:r w:rsidR="00341C22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6B2E78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A040A4" w:rsidRPr="006B2E78">
        <w:rPr>
          <w:rFonts w:ascii="Times New Roman" w:hAnsi="Times New Roman" w:cs="Times New Roman"/>
          <w:spacing w:val="-2"/>
          <w:sz w:val="28"/>
          <w:szCs w:val="28"/>
        </w:rPr>
        <w:t>%</w:t>
      </w:r>
      <w:r w:rsidRPr="006B2E78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6B2E78" w:rsidRPr="006B2E78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090E39D1" w14:textId="41D98A22" w:rsidR="00C373D5" w:rsidRPr="00BF403C" w:rsidRDefault="00FD2AD1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S</w:t>
      </w:r>
      <w:r w:rsidR="002C583A" w:rsidRPr="00BF403C">
        <w:rPr>
          <w:rFonts w:ascii="Times New Roman" w:hAnsi="Times New Roman" w:cs="Times New Roman"/>
          <w:sz w:val="28"/>
          <w:szCs w:val="28"/>
        </w:rPr>
        <w:t xml:space="preserve"> – </w:t>
      </w:r>
      <w:r w:rsidRPr="00BF403C">
        <w:rPr>
          <w:rFonts w:ascii="Times New Roman" w:hAnsi="Times New Roman" w:cs="Times New Roman"/>
          <w:sz w:val="28"/>
          <w:szCs w:val="28"/>
        </w:rPr>
        <w:t xml:space="preserve">konkrētā </w:t>
      </w:r>
      <w:r w:rsidR="002C583A" w:rsidRPr="00BF403C">
        <w:rPr>
          <w:rFonts w:ascii="Times New Roman" w:hAnsi="Times New Roman" w:cs="Times New Roman"/>
          <w:sz w:val="28"/>
          <w:szCs w:val="28"/>
        </w:rPr>
        <w:t>zemesgabala platība</w:t>
      </w:r>
      <w:r w:rsidRPr="00BF403C">
        <w:rPr>
          <w:rFonts w:ascii="Times New Roman" w:hAnsi="Times New Roman" w:cs="Times New Roman"/>
          <w:sz w:val="28"/>
          <w:szCs w:val="28"/>
        </w:rPr>
        <w:t xml:space="preserve"> (ha)</w:t>
      </w:r>
      <w:r w:rsidR="006B2E78">
        <w:rPr>
          <w:rFonts w:ascii="Times New Roman" w:hAnsi="Times New Roman" w:cs="Times New Roman"/>
          <w:sz w:val="28"/>
          <w:szCs w:val="28"/>
        </w:rPr>
        <w:t>;</w:t>
      </w:r>
    </w:p>
    <w:p w14:paraId="090E39D2" w14:textId="77777777" w:rsidR="00C80B12" w:rsidRPr="00BF403C" w:rsidRDefault="00FD2AD1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-480217"/>
      <w:bookmarkStart w:id="24" w:name="p13"/>
      <w:bookmarkEnd w:id="23"/>
      <w:bookmarkEnd w:id="24"/>
      <w:proofErr w:type="spellStart"/>
      <w:r w:rsidRPr="00BF403C">
        <w:rPr>
          <w:rFonts w:ascii="Times New Roman" w:hAnsi="Times New Roman" w:cs="Times New Roman"/>
          <w:sz w:val="28"/>
          <w:szCs w:val="28"/>
        </w:rPr>
        <w:t>N</w:t>
      </w:r>
      <w:r w:rsidRPr="00BF403C">
        <w:rPr>
          <w:rFonts w:ascii="Times New Roman" w:hAnsi="Times New Roman" w:cs="Times New Roman"/>
          <w:sz w:val="28"/>
          <w:szCs w:val="28"/>
          <w:vertAlign w:val="subscript"/>
        </w:rPr>
        <w:t>a</w:t>
      </w:r>
      <w:proofErr w:type="spellEnd"/>
      <w:r w:rsidR="002C583A" w:rsidRPr="00BF403C">
        <w:rPr>
          <w:rFonts w:ascii="Times New Roman" w:hAnsi="Times New Roman" w:cs="Times New Roman"/>
          <w:sz w:val="28"/>
          <w:szCs w:val="28"/>
        </w:rPr>
        <w:t xml:space="preserve"> –</w:t>
      </w:r>
      <w:r w:rsidR="00EB50BF"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AA59F4" w:rsidRPr="00BF403C">
        <w:rPr>
          <w:rFonts w:ascii="Times New Roman" w:hAnsi="Times New Roman" w:cs="Times New Roman"/>
          <w:sz w:val="28"/>
          <w:szCs w:val="28"/>
        </w:rPr>
        <w:t xml:space="preserve">plānotās </w:t>
      </w:r>
      <w:r w:rsidRPr="00BF403C">
        <w:rPr>
          <w:rFonts w:ascii="Times New Roman" w:hAnsi="Times New Roman" w:cs="Times New Roman"/>
          <w:sz w:val="28"/>
          <w:szCs w:val="28"/>
        </w:rPr>
        <w:t xml:space="preserve">būvprojekta </w:t>
      </w:r>
      <w:r w:rsidR="00B37D5C" w:rsidRPr="00BF403C">
        <w:rPr>
          <w:rFonts w:ascii="Times New Roman" w:hAnsi="Times New Roman" w:cs="Times New Roman"/>
          <w:sz w:val="28"/>
          <w:szCs w:val="28"/>
        </w:rPr>
        <w:t>īstenošanas</w:t>
      </w:r>
      <w:r w:rsidRPr="00BF403C">
        <w:rPr>
          <w:rFonts w:ascii="Times New Roman" w:hAnsi="Times New Roman" w:cs="Times New Roman"/>
          <w:sz w:val="28"/>
          <w:szCs w:val="28"/>
        </w:rPr>
        <w:t xml:space="preserve"> izmaksas uz vienu hektāru sateces baseina platībā (</w:t>
      </w:r>
      <w:r w:rsidR="00A040A4" w:rsidRPr="00BF403C">
        <w:rPr>
          <w:rFonts w:ascii="Times New Roman" w:hAnsi="Times New Roman" w:cs="Times New Roman"/>
          <w:sz w:val="28"/>
          <w:szCs w:val="28"/>
        </w:rPr>
        <w:t>vienības</w:t>
      </w:r>
      <w:r w:rsidRPr="00BF403C">
        <w:rPr>
          <w:rFonts w:ascii="Times New Roman" w:hAnsi="Times New Roman" w:cs="Times New Roman"/>
          <w:sz w:val="28"/>
          <w:szCs w:val="28"/>
        </w:rPr>
        <w:t>/ha).</w:t>
      </w:r>
    </w:p>
    <w:p w14:paraId="309CDF94" w14:textId="77777777" w:rsidR="00C00B1C" w:rsidRPr="00BF403C" w:rsidRDefault="00C00B1C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-355367"/>
      <w:bookmarkStart w:id="26" w:name="p16"/>
      <w:bookmarkEnd w:id="25"/>
      <w:bookmarkEnd w:id="26"/>
    </w:p>
    <w:p w14:paraId="090E39D6" w14:textId="0C422D2A" w:rsidR="000876B8" w:rsidRPr="00363F16" w:rsidRDefault="00DF6CE0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F16">
        <w:rPr>
          <w:rFonts w:ascii="Times New Roman" w:hAnsi="Times New Roman" w:cs="Times New Roman"/>
          <w:sz w:val="28"/>
          <w:szCs w:val="28"/>
        </w:rPr>
        <w:t>1</w:t>
      </w:r>
      <w:r w:rsidR="00BF403C" w:rsidRPr="00363F16">
        <w:rPr>
          <w:rFonts w:ascii="Times New Roman" w:hAnsi="Times New Roman" w:cs="Times New Roman"/>
          <w:sz w:val="28"/>
          <w:szCs w:val="28"/>
        </w:rPr>
        <w:t>1</w:t>
      </w:r>
      <w:r w:rsidR="00D74C0F" w:rsidRPr="00363F16">
        <w:rPr>
          <w:rFonts w:ascii="Times New Roman" w:hAnsi="Times New Roman" w:cs="Times New Roman"/>
          <w:sz w:val="28"/>
          <w:szCs w:val="28"/>
        </w:rPr>
        <w:t>. </w:t>
      </w:r>
      <w:r w:rsidR="000876B8" w:rsidRPr="00363F16">
        <w:rPr>
          <w:rFonts w:ascii="Times New Roman" w:hAnsi="Times New Roman" w:cs="Times New Roman"/>
          <w:sz w:val="28"/>
          <w:szCs w:val="28"/>
        </w:rPr>
        <w:t xml:space="preserve">Izmaksu piekritības aprēķina rezultātu zemes īpašnieks vai tiesiskais valdītājs </w:t>
      </w:r>
      <w:r w:rsidR="00FD0FD4" w:rsidRPr="00363F16">
        <w:rPr>
          <w:rFonts w:ascii="Times New Roman" w:hAnsi="Times New Roman" w:cs="Times New Roman"/>
          <w:sz w:val="28"/>
          <w:szCs w:val="28"/>
        </w:rPr>
        <w:t>izmanto</w:t>
      </w:r>
      <w:r w:rsidR="000876B8" w:rsidRPr="00363F16">
        <w:rPr>
          <w:rFonts w:ascii="Times New Roman" w:hAnsi="Times New Roman" w:cs="Times New Roman"/>
          <w:sz w:val="28"/>
          <w:szCs w:val="28"/>
        </w:rPr>
        <w:t xml:space="preserve"> </w:t>
      </w:r>
      <w:r w:rsidR="005C487C" w:rsidRPr="00363F16">
        <w:rPr>
          <w:rFonts w:ascii="Times New Roman" w:hAnsi="Times New Roman" w:cs="Times New Roman"/>
          <w:sz w:val="28"/>
          <w:szCs w:val="28"/>
        </w:rPr>
        <w:t xml:space="preserve">meliorācijas </w:t>
      </w:r>
      <w:r w:rsidR="000876B8" w:rsidRPr="00363F16">
        <w:rPr>
          <w:rFonts w:ascii="Times New Roman" w:hAnsi="Times New Roman" w:cs="Times New Roman"/>
          <w:sz w:val="28"/>
          <w:szCs w:val="28"/>
        </w:rPr>
        <w:t>sistēmas būvniecības, ekspluatācijas vai uzturēšan</w:t>
      </w:r>
      <w:r w:rsidR="00010962" w:rsidRPr="00363F16">
        <w:rPr>
          <w:rFonts w:ascii="Times New Roman" w:hAnsi="Times New Roman" w:cs="Times New Roman"/>
          <w:sz w:val="28"/>
          <w:szCs w:val="28"/>
        </w:rPr>
        <w:t xml:space="preserve">as </w:t>
      </w:r>
      <w:r w:rsidR="00095485" w:rsidRPr="00363F16">
        <w:rPr>
          <w:rFonts w:ascii="Times New Roman" w:hAnsi="Times New Roman" w:cs="Times New Roman"/>
          <w:sz w:val="28"/>
          <w:szCs w:val="28"/>
        </w:rPr>
        <w:t xml:space="preserve">darbu </w:t>
      </w:r>
      <w:r w:rsidR="00010962" w:rsidRPr="00363F16">
        <w:rPr>
          <w:rFonts w:ascii="Times New Roman" w:hAnsi="Times New Roman" w:cs="Times New Roman"/>
          <w:sz w:val="28"/>
          <w:szCs w:val="28"/>
        </w:rPr>
        <w:t>kopējo izdevumu plānošanai</w:t>
      </w:r>
      <w:r w:rsidR="001866C0" w:rsidRPr="00363F16">
        <w:rPr>
          <w:rFonts w:ascii="Times New Roman" w:hAnsi="Times New Roman" w:cs="Times New Roman"/>
          <w:sz w:val="28"/>
          <w:szCs w:val="28"/>
        </w:rPr>
        <w:t xml:space="preserve"> un samaksai</w:t>
      </w:r>
      <w:r w:rsidR="00CE2B62" w:rsidRPr="00363F16">
        <w:rPr>
          <w:rFonts w:ascii="Times New Roman" w:hAnsi="Times New Roman" w:cs="Times New Roman"/>
          <w:sz w:val="28"/>
          <w:szCs w:val="28"/>
        </w:rPr>
        <w:t>.</w:t>
      </w:r>
    </w:p>
    <w:p w14:paraId="090E39D7" w14:textId="77777777" w:rsidR="000A73AC" w:rsidRPr="00363F16" w:rsidRDefault="000A73AC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-355368"/>
      <w:bookmarkStart w:id="28" w:name="p17"/>
      <w:bookmarkEnd w:id="27"/>
      <w:bookmarkEnd w:id="28"/>
    </w:p>
    <w:p w14:paraId="090E39D8" w14:textId="51952340" w:rsidR="00C00B1C" w:rsidRPr="00363F16" w:rsidRDefault="00DF6CE0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3F16">
        <w:rPr>
          <w:rFonts w:ascii="Times New Roman" w:hAnsi="Times New Roman" w:cs="Times New Roman"/>
          <w:sz w:val="28"/>
          <w:szCs w:val="28"/>
        </w:rPr>
        <w:t>1</w:t>
      </w:r>
      <w:r w:rsidR="00BF403C" w:rsidRPr="00363F16">
        <w:rPr>
          <w:rFonts w:ascii="Times New Roman" w:hAnsi="Times New Roman" w:cs="Times New Roman"/>
          <w:sz w:val="28"/>
          <w:szCs w:val="28"/>
        </w:rPr>
        <w:t>2</w:t>
      </w:r>
      <w:r w:rsidR="00D74C0F" w:rsidRPr="00363F16">
        <w:rPr>
          <w:rFonts w:ascii="Times New Roman" w:hAnsi="Times New Roman" w:cs="Times New Roman"/>
          <w:sz w:val="28"/>
          <w:szCs w:val="28"/>
        </w:rPr>
        <w:t>. </w:t>
      </w:r>
      <w:r w:rsidR="000A73AC" w:rsidRPr="00363F16">
        <w:rPr>
          <w:rFonts w:ascii="Times New Roman" w:hAnsi="Times New Roman" w:cs="Times New Roman"/>
          <w:sz w:val="28"/>
          <w:szCs w:val="28"/>
        </w:rPr>
        <w:t>Zemes īpašnieki vai tiesiskie valdītāji nodrošina koplietošanas meliorācijas sistēmas būvniecību, ekspluatāciju vai uzturēšanu, iepriekš par to informējot tos zemes īpašniekus vai tiesiskos valdītājus, kuru zemes</w:t>
      </w:r>
      <w:r w:rsidR="0050297B" w:rsidRPr="00363F16">
        <w:rPr>
          <w:rFonts w:ascii="Times New Roman" w:hAnsi="Times New Roman" w:cs="Times New Roman"/>
          <w:sz w:val="28"/>
          <w:szCs w:val="28"/>
        </w:rPr>
        <w:t xml:space="preserve">gabalu </w:t>
      </w:r>
      <w:r w:rsidR="000A73AC" w:rsidRPr="00363F16">
        <w:rPr>
          <w:rFonts w:ascii="Times New Roman" w:hAnsi="Times New Roman" w:cs="Times New Roman"/>
          <w:sz w:val="28"/>
          <w:szCs w:val="28"/>
        </w:rPr>
        <w:t xml:space="preserve">robežās atrodas </w:t>
      </w:r>
      <w:r w:rsidR="00664BC8" w:rsidRPr="00363F16">
        <w:rPr>
          <w:rFonts w:ascii="Times New Roman" w:hAnsi="Times New Roman" w:cs="Times New Roman"/>
          <w:sz w:val="28"/>
          <w:szCs w:val="28"/>
        </w:rPr>
        <w:t xml:space="preserve">koplietošanas </w:t>
      </w:r>
      <w:r w:rsidR="000A73AC" w:rsidRPr="00363F16">
        <w:rPr>
          <w:rFonts w:ascii="Times New Roman" w:hAnsi="Times New Roman" w:cs="Times New Roman"/>
          <w:sz w:val="28"/>
          <w:szCs w:val="28"/>
        </w:rPr>
        <w:t xml:space="preserve">meliorācijas sistēma un kuri nepiedalās </w:t>
      </w:r>
      <w:r w:rsidR="00EB50BF" w:rsidRPr="00363F16">
        <w:rPr>
          <w:rFonts w:ascii="Times New Roman" w:hAnsi="Times New Roman" w:cs="Times New Roman"/>
          <w:sz w:val="28"/>
          <w:szCs w:val="28"/>
        </w:rPr>
        <w:t>tās</w:t>
      </w:r>
      <w:r w:rsidR="00EB50BF" w:rsidRPr="00363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3AC" w:rsidRPr="00363F16">
        <w:rPr>
          <w:rFonts w:ascii="Times New Roman" w:hAnsi="Times New Roman" w:cs="Times New Roman"/>
          <w:sz w:val="28"/>
          <w:szCs w:val="28"/>
        </w:rPr>
        <w:t>būvniecībā, ekspluatācijā</w:t>
      </w:r>
      <w:r w:rsidR="00363F16">
        <w:rPr>
          <w:rFonts w:ascii="Times New Roman" w:hAnsi="Times New Roman" w:cs="Times New Roman"/>
          <w:sz w:val="28"/>
          <w:szCs w:val="28"/>
        </w:rPr>
        <w:t>,</w:t>
      </w:r>
      <w:r w:rsidR="000A73AC" w:rsidRPr="00363F16">
        <w:rPr>
          <w:rFonts w:ascii="Times New Roman" w:hAnsi="Times New Roman" w:cs="Times New Roman"/>
          <w:sz w:val="28"/>
          <w:szCs w:val="28"/>
        </w:rPr>
        <w:t xml:space="preserve"> uzturēšanā vai izmaksu segšanā.</w:t>
      </w:r>
    </w:p>
    <w:p w14:paraId="090E39D9" w14:textId="77777777" w:rsidR="000A73AC" w:rsidRPr="00363F16" w:rsidRDefault="000A73AC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E39DA" w14:textId="6176337A" w:rsidR="008D26E7" w:rsidRPr="00363F16" w:rsidRDefault="008D26E7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1</w:t>
      </w:r>
      <w:r w:rsidR="00BF403C" w:rsidRPr="00BF403C">
        <w:rPr>
          <w:rFonts w:ascii="Times New Roman" w:hAnsi="Times New Roman" w:cs="Times New Roman"/>
          <w:sz w:val="28"/>
          <w:szCs w:val="28"/>
        </w:rPr>
        <w:t>3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Pr="00BF403C">
        <w:rPr>
          <w:rFonts w:ascii="Times New Roman" w:hAnsi="Times New Roman" w:cs="Times New Roman"/>
          <w:sz w:val="28"/>
          <w:szCs w:val="28"/>
        </w:rPr>
        <w:t>Šo noteikumu 1</w:t>
      </w:r>
      <w:r w:rsidR="00BF403C" w:rsidRPr="00BF403C">
        <w:rPr>
          <w:rFonts w:ascii="Times New Roman" w:hAnsi="Times New Roman" w:cs="Times New Roman"/>
          <w:sz w:val="28"/>
          <w:szCs w:val="28"/>
        </w:rPr>
        <w:t>2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Pr="00BF403C">
        <w:rPr>
          <w:rFonts w:ascii="Times New Roman" w:hAnsi="Times New Roman" w:cs="Times New Roman"/>
          <w:sz w:val="28"/>
          <w:szCs w:val="28"/>
        </w:rPr>
        <w:t>punktā minētās personas atbilstoši kompetent</w:t>
      </w:r>
      <w:r w:rsidR="00363F16">
        <w:rPr>
          <w:rFonts w:ascii="Times New Roman" w:hAnsi="Times New Roman" w:cs="Times New Roman"/>
          <w:sz w:val="28"/>
          <w:szCs w:val="28"/>
        </w:rPr>
        <w:t>ā</w:t>
      </w:r>
      <w:r w:rsidRPr="00BF403C">
        <w:rPr>
          <w:rFonts w:ascii="Times New Roman" w:hAnsi="Times New Roman" w:cs="Times New Roman"/>
          <w:sz w:val="28"/>
          <w:szCs w:val="28"/>
        </w:rPr>
        <w:t xml:space="preserve"> ekspert</w:t>
      </w:r>
      <w:r w:rsidR="00363F16">
        <w:rPr>
          <w:rFonts w:ascii="Times New Roman" w:hAnsi="Times New Roman" w:cs="Times New Roman"/>
          <w:sz w:val="28"/>
          <w:szCs w:val="28"/>
        </w:rPr>
        <w:t>a</w:t>
      </w:r>
      <w:r w:rsidRPr="00BF403C">
        <w:rPr>
          <w:rFonts w:ascii="Times New Roman" w:hAnsi="Times New Roman" w:cs="Times New Roman"/>
          <w:sz w:val="28"/>
          <w:szCs w:val="28"/>
        </w:rPr>
        <w:t xml:space="preserve"> </w:t>
      </w:r>
      <w:r w:rsidR="00620342" w:rsidRPr="00BF403C">
        <w:rPr>
          <w:rFonts w:ascii="Times New Roman" w:hAnsi="Times New Roman" w:cs="Times New Roman"/>
          <w:sz w:val="28"/>
          <w:szCs w:val="28"/>
        </w:rPr>
        <w:t xml:space="preserve">aprēķinātajai </w:t>
      </w:r>
      <w:r w:rsidRPr="00BF403C">
        <w:rPr>
          <w:rFonts w:ascii="Times New Roman" w:hAnsi="Times New Roman" w:cs="Times New Roman"/>
          <w:sz w:val="28"/>
          <w:szCs w:val="28"/>
        </w:rPr>
        <w:t>izmaksu sadalei ir tiesīgas prasīt zemes īpašniekiem vai tiesiskajiem</w:t>
      </w:r>
      <w:r w:rsidR="003F7BD2" w:rsidRPr="00BF403C">
        <w:rPr>
          <w:rFonts w:ascii="Times New Roman" w:hAnsi="Times New Roman" w:cs="Times New Roman"/>
          <w:sz w:val="28"/>
          <w:szCs w:val="28"/>
        </w:rPr>
        <w:t xml:space="preserve"> valdītājiem, k</w:t>
      </w:r>
      <w:r w:rsidR="00363F16">
        <w:rPr>
          <w:rFonts w:ascii="Times New Roman" w:hAnsi="Times New Roman" w:cs="Times New Roman"/>
          <w:sz w:val="28"/>
          <w:szCs w:val="28"/>
        </w:rPr>
        <w:t>uri</w:t>
      </w:r>
      <w:r w:rsidR="003F7BD2" w:rsidRPr="00BF403C">
        <w:rPr>
          <w:rFonts w:ascii="Times New Roman" w:hAnsi="Times New Roman" w:cs="Times New Roman"/>
          <w:sz w:val="28"/>
          <w:szCs w:val="28"/>
        </w:rPr>
        <w:t xml:space="preserve"> nepiedalās koplietošanas</w:t>
      </w:r>
      <w:r w:rsidRPr="00BF403C">
        <w:rPr>
          <w:rFonts w:ascii="Times New Roman" w:hAnsi="Times New Roman" w:cs="Times New Roman"/>
          <w:sz w:val="28"/>
          <w:szCs w:val="28"/>
        </w:rPr>
        <w:t xml:space="preserve"> meliorācijas sistēmas </w:t>
      </w:r>
      <w:r w:rsidRPr="00363F16">
        <w:rPr>
          <w:rFonts w:ascii="Times New Roman" w:hAnsi="Times New Roman" w:cs="Times New Roman"/>
          <w:spacing w:val="-3"/>
          <w:sz w:val="28"/>
          <w:szCs w:val="28"/>
        </w:rPr>
        <w:t xml:space="preserve">būvniecībā, </w:t>
      </w:r>
      <w:r w:rsidR="00363F16" w:rsidRPr="00363F16">
        <w:rPr>
          <w:rFonts w:ascii="Times New Roman" w:hAnsi="Times New Roman" w:cs="Times New Roman"/>
          <w:spacing w:val="-3"/>
          <w:sz w:val="28"/>
          <w:szCs w:val="28"/>
        </w:rPr>
        <w:t xml:space="preserve">ekspluatācijā, uzturēšanā vai </w:t>
      </w:r>
      <w:r w:rsidRPr="00363F16">
        <w:rPr>
          <w:rFonts w:ascii="Times New Roman" w:hAnsi="Times New Roman" w:cs="Times New Roman"/>
          <w:spacing w:val="-3"/>
          <w:sz w:val="28"/>
          <w:szCs w:val="28"/>
        </w:rPr>
        <w:t>izmaksu segšanā</w:t>
      </w:r>
      <w:r w:rsidR="00620342" w:rsidRPr="00363F16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363F16">
        <w:rPr>
          <w:rFonts w:ascii="Times New Roman" w:hAnsi="Times New Roman" w:cs="Times New Roman"/>
          <w:spacing w:val="-3"/>
          <w:sz w:val="28"/>
          <w:szCs w:val="28"/>
        </w:rPr>
        <w:t xml:space="preserve"> segt izmaksas atbilstoši </w:t>
      </w:r>
      <w:r w:rsidRPr="00363F16">
        <w:rPr>
          <w:rFonts w:ascii="Times New Roman" w:hAnsi="Times New Roman" w:cs="Times New Roman"/>
          <w:sz w:val="28"/>
          <w:szCs w:val="28"/>
        </w:rPr>
        <w:t xml:space="preserve">viņu konkrētā zemesgabala izmaksu daļai no </w:t>
      </w:r>
      <w:r w:rsidR="00363F16">
        <w:rPr>
          <w:rFonts w:ascii="Times New Roman" w:hAnsi="Times New Roman" w:cs="Times New Roman"/>
          <w:sz w:val="28"/>
          <w:szCs w:val="28"/>
        </w:rPr>
        <w:t xml:space="preserve">projekta </w:t>
      </w:r>
      <w:r w:rsidRPr="00363F16">
        <w:rPr>
          <w:rFonts w:ascii="Times New Roman" w:hAnsi="Times New Roman" w:cs="Times New Roman"/>
          <w:sz w:val="28"/>
          <w:szCs w:val="28"/>
        </w:rPr>
        <w:t>kopēj</w:t>
      </w:r>
      <w:r w:rsidR="00363F16">
        <w:rPr>
          <w:rFonts w:ascii="Times New Roman" w:hAnsi="Times New Roman" w:cs="Times New Roman"/>
          <w:sz w:val="28"/>
          <w:szCs w:val="28"/>
        </w:rPr>
        <w:t>o</w:t>
      </w:r>
      <w:r w:rsidRPr="00363F16">
        <w:rPr>
          <w:rFonts w:ascii="Times New Roman" w:hAnsi="Times New Roman" w:cs="Times New Roman"/>
          <w:sz w:val="28"/>
          <w:szCs w:val="28"/>
        </w:rPr>
        <w:t xml:space="preserve"> izmaks</w:t>
      </w:r>
      <w:r w:rsidR="00363F16">
        <w:rPr>
          <w:rFonts w:ascii="Times New Roman" w:hAnsi="Times New Roman" w:cs="Times New Roman"/>
          <w:sz w:val="28"/>
          <w:szCs w:val="28"/>
        </w:rPr>
        <w:t>u</w:t>
      </w:r>
      <w:r w:rsidRPr="00363F16">
        <w:rPr>
          <w:rFonts w:ascii="Times New Roman" w:hAnsi="Times New Roman" w:cs="Times New Roman"/>
          <w:sz w:val="28"/>
          <w:szCs w:val="28"/>
        </w:rPr>
        <w:t xml:space="preserve"> summas.</w:t>
      </w:r>
    </w:p>
    <w:p w14:paraId="090E39DB" w14:textId="77777777" w:rsidR="00BA2350" w:rsidRPr="00BF403C" w:rsidRDefault="00BA2350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E39DC" w14:textId="500BE32A" w:rsidR="000C277D" w:rsidRPr="00BF403C" w:rsidRDefault="000C277D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1</w:t>
      </w:r>
      <w:r w:rsidR="00BF403C" w:rsidRPr="00BF403C">
        <w:rPr>
          <w:rFonts w:ascii="Times New Roman" w:hAnsi="Times New Roman" w:cs="Times New Roman"/>
          <w:sz w:val="28"/>
          <w:szCs w:val="28"/>
        </w:rPr>
        <w:t>4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Pr="00BF403C">
        <w:rPr>
          <w:rFonts w:ascii="Times New Roman" w:hAnsi="Times New Roman" w:cs="Times New Roman"/>
          <w:sz w:val="28"/>
          <w:szCs w:val="28"/>
        </w:rPr>
        <w:t>Ja pašvaldība finansē pašvaldības nozīmes koplietošanas meliorācijas sistēmas būvniecību, ekspluatāciju vai uzturēšanu saskaņā ar šo noteikumu 3</w:t>
      </w:r>
      <w:r w:rsidR="00095636">
        <w:rPr>
          <w:rFonts w:ascii="Times New Roman" w:hAnsi="Times New Roman" w:cs="Times New Roman"/>
          <w:sz w:val="28"/>
          <w:szCs w:val="28"/>
        </w:rPr>
        <w:t>. p</w:t>
      </w:r>
      <w:r w:rsidRPr="00BF403C">
        <w:rPr>
          <w:rFonts w:ascii="Times New Roman" w:hAnsi="Times New Roman" w:cs="Times New Roman"/>
          <w:sz w:val="28"/>
          <w:szCs w:val="28"/>
        </w:rPr>
        <w:t xml:space="preserve">unktu: </w:t>
      </w:r>
    </w:p>
    <w:p w14:paraId="090E39DD" w14:textId="24B5B287" w:rsidR="000C277D" w:rsidRPr="00BF403C" w:rsidRDefault="000C277D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F403C" w:rsidRPr="00BF403C">
        <w:rPr>
          <w:rFonts w:ascii="Times New Roman" w:hAnsi="Times New Roman" w:cs="Times New Roman"/>
          <w:sz w:val="28"/>
          <w:szCs w:val="28"/>
        </w:rPr>
        <w:t>4</w:t>
      </w:r>
      <w:r w:rsidRPr="00BF403C">
        <w:rPr>
          <w:rFonts w:ascii="Times New Roman" w:hAnsi="Times New Roman" w:cs="Times New Roman"/>
          <w:sz w:val="28"/>
          <w:szCs w:val="28"/>
        </w:rPr>
        <w:t>.1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Pr="00BF403C">
        <w:rPr>
          <w:rFonts w:ascii="Times New Roman" w:hAnsi="Times New Roman" w:cs="Times New Roman"/>
          <w:sz w:val="28"/>
          <w:szCs w:val="28"/>
        </w:rPr>
        <w:t xml:space="preserve">tā ir tiesīga segt šo darbu izmaksas, ja </w:t>
      </w:r>
      <w:r w:rsidR="00363F16">
        <w:rPr>
          <w:rFonts w:ascii="Times New Roman" w:hAnsi="Times New Roman" w:cs="Times New Roman"/>
          <w:sz w:val="28"/>
          <w:szCs w:val="28"/>
        </w:rPr>
        <w:t xml:space="preserve">attiecīgās </w:t>
      </w:r>
      <w:r w:rsidRPr="00BF403C">
        <w:rPr>
          <w:rFonts w:ascii="Times New Roman" w:hAnsi="Times New Roman" w:cs="Times New Roman"/>
          <w:sz w:val="28"/>
          <w:szCs w:val="28"/>
        </w:rPr>
        <w:t>darbības veiktas šo noteikumu 3.1., 3.2. vai 3.3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Pr="00BF403C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363F16">
        <w:rPr>
          <w:rFonts w:ascii="Times New Roman" w:hAnsi="Times New Roman" w:cs="Times New Roman"/>
          <w:sz w:val="28"/>
          <w:szCs w:val="28"/>
        </w:rPr>
        <w:t>minē</w:t>
      </w:r>
      <w:r w:rsidRPr="00BF403C">
        <w:rPr>
          <w:rFonts w:ascii="Times New Roman" w:hAnsi="Times New Roman" w:cs="Times New Roman"/>
          <w:sz w:val="28"/>
          <w:szCs w:val="28"/>
        </w:rPr>
        <w:t xml:space="preserve">tajos gadījumos; </w:t>
      </w:r>
    </w:p>
    <w:p w14:paraId="090E39DE" w14:textId="00C79F1D" w:rsidR="00BA2350" w:rsidRPr="00BF403C" w:rsidRDefault="00BF403C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03C">
        <w:rPr>
          <w:rFonts w:ascii="Times New Roman" w:hAnsi="Times New Roman" w:cs="Times New Roman"/>
          <w:sz w:val="28"/>
          <w:szCs w:val="28"/>
        </w:rPr>
        <w:t>14</w:t>
      </w:r>
      <w:r w:rsidR="000C277D" w:rsidRPr="00BF403C">
        <w:rPr>
          <w:rFonts w:ascii="Times New Roman" w:hAnsi="Times New Roman" w:cs="Times New Roman"/>
          <w:sz w:val="28"/>
          <w:szCs w:val="28"/>
        </w:rPr>
        <w:t>.2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="000C277D" w:rsidRPr="00BF403C">
        <w:rPr>
          <w:rFonts w:ascii="Times New Roman" w:hAnsi="Times New Roman" w:cs="Times New Roman"/>
          <w:sz w:val="28"/>
          <w:szCs w:val="28"/>
        </w:rPr>
        <w:t xml:space="preserve">tai ir pienākums pieprasīt šo darbu izmaksas segt zemes īpašniekam vai tiesiskajam valdītājam, ja </w:t>
      </w:r>
      <w:r w:rsidR="00363F16">
        <w:rPr>
          <w:rFonts w:ascii="Times New Roman" w:hAnsi="Times New Roman" w:cs="Times New Roman"/>
          <w:sz w:val="28"/>
          <w:szCs w:val="28"/>
        </w:rPr>
        <w:t xml:space="preserve">attiecīgās </w:t>
      </w:r>
      <w:r w:rsidR="000C277D" w:rsidRPr="00BF403C">
        <w:rPr>
          <w:rFonts w:ascii="Times New Roman" w:hAnsi="Times New Roman" w:cs="Times New Roman"/>
          <w:sz w:val="28"/>
          <w:szCs w:val="28"/>
        </w:rPr>
        <w:t>darbības veiktas šo noteikumu 3.4. vai 3.5</w:t>
      </w:r>
      <w:r w:rsidR="00D74C0F" w:rsidRPr="00D74C0F">
        <w:rPr>
          <w:rFonts w:ascii="Times New Roman" w:hAnsi="Times New Roman" w:cs="Times New Roman"/>
          <w:sz w:val="28"/>
          <w:szCs w:val="28"/>
        </w:rPr>
        <w:t>. </w:t>
      </w:r>
      <w:r w:rsidR="000C277D" w:rsidRPr="00BF403C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363F16">
        <w:rPr>
          <w:rFonts w:ascii="Times New Roman" w:hAnsi="Times New Roman" w:cs="Times New Roman"/>
          <w:sz w:val="28"/>
          <w:szCs w:val="28"/>
        </w:rPr>
        <w:t>minē</w:t>
      </w:r>
      <w:r w:rsidR="00363F16" w:rsidRPr="00BF403C">
        <w:rPr>
          <w:rFonts w:ascii="Times New Roman" w:hAnsi="Times New Roman" w:cs="Times New Roman"/>
          <w:sz w:val="28"/>
          <w:szCs w:val="28"/>
        </w:rPr>
        <w:t xml:space="preserve">tajos </w:t>
      </w:r>
      <w:r w:rsidR="000C277D" w:rsidRPr="00BF403C">
        <w:rPr>
          <w:rFonts w:ascii="Times New Roman" w:hAnsi="Times New Roman" w:cs="Times New Roman"/>
          <w:sz w:val="28"/>
          <w:szCs w:val="28"/>
        </w:rPr>
        <w:t>gadījumos.</w:t>
      </w:r>
    </w:p>
    <w:p w14:paraId="090E39DF" w14:textId="77777777" w:rsidR="000A73AC" w:rsidRPr="00F47EB8" w:rsidRDefault="000A73AC" w:rsidP="00F47EB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0E39E0" w14:textId="372C012B" w:rsidR="004E4512" w:rsidRPr="00BF403C" w:rsidRDefault="00BF403C" w:rsidP="00F47EB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BF403C">
        <w:rPr>
          <w:rFonts w:ascii="Times New Roman" w:hAnsi="Times New Roman"/>
          <w:sz w:val="28"/>
          <w:szCs w:val="28"/>
        </w:rPr>
        <w:t>15</w:t>
      </w:r>
      <w:r w:rsidR="00D74C0F" w:rsidRPr="00D74C0F">
        <w:rPr>
          <w:rFonts w:ascii="Times New Roman" w:hAnsi="Times New Roman"/>
          <w:sz w:val="28"/>
          <w:szCs w:val="28"/>
        </w:rPr>
        <w:t>. </w:t>
      </w:r>
      <w:r w:rsidR="006A7D71" w:rsidRPr="00BF403C">
        <w:rPr>
          <w:rFonts w:ascii="Times New Roman" w:hAnsi="Times New Roman"/>
          <w:sz w:val="28"/>
          <w:szCs w:val="28"/>
        </w:rPr>
        <w:t>D</w:t>
      </w:r>
      <w:r w:rsidR="000269A1" w:rsidRPr="00BF403C">
        <w:rPr>
          <w:rFonts w:ascii="Times New Roman" w:hAnsi="Times New Roman"/>
          <w:sz w:val="28"/>
          <w:szCs w:val="28"/>
        </w:rPr>
        <w:t>iv</w:t>
      </w:r>
      <w:r w:rsidR="006A7D71" w:rsidRPr="00BF403C">
        <w:rPr>
          <w:rFonts w:ascii="Times New Roman" w:hAnsi="Times New Roman"/>
          <w:sz w:val="28"/>
          <w:szCs w:val="28"/>
        </w:rPr>
        <w:t>as</w:t>
      </w:r>
      <w:r w:rsidR="000269A1" w:rsidRPr="00BF403C">
        <w:rPr>
          <w:rFonts w:ascii="Times New Roman" w:hAnsi="Times New Roman"/>
          <w:sz w:val="28"/>
          <w:szCs w:val="28"/>
        </w:rPr>
        <w:t xml:space="preserve"> vai vairāk</w:t>
      </w:r>
      <w:r w:rsidR="006A7D71" w:rsidRPr="00BF403C">
        <w:rPr>
          <w:rFonts w:ascii="Times New Roman" w:hAnsi="Times New Roman"/>
          <w:sz w:val="28"/>
          <w:szCs w:val="28"/>
        </w:rPr>
        <w:t>as</w:t>
      </w:r>
      <w:r w:rsidR="000269A1" w:rsidRPr="00BF403C">
        <w:rPr>
          <w:rFonts w:ascii="Times New Roman" w:hAnsi="Times New Roman"/>
          <w:sz w:val="28"/>
          <w:szCs w:val="28"/>
        </w:rPr>
        <w:t xml:space="preserve"> </w:t>
      </w:r>
      <w:r w:rsidR="0074462A" w:rsidRPr="00BF403C">
        <w:rPr>
          <w:rFonts w:ascii="Times New Roman" w:hAnsi="Times New Roman"/>
          <w:sz w:val="28"/>
          <w:szCs w:val="28"/>
        </w:rPr>
        <w:t>pašvaldīb</w:t>
      </w:r>
      <w:r w:rsidR="006A7D71" w:rsidRPr="00BF403C">
        <w:rPr>
          <w:rFonts w:ascii="Times New Roman" w:hAnsi="Times New Roman"/>
          <w:sz w:val="28"/>
          <w:szCs w:val="28"/>
        </w:rPr>
        <w:t xml:space="preserve">as vienojas par veicamajiem </w:t>
      </w:r>
      <w:r w:rsidR="0050297B" w:rsidRPr="00BF403C">
        <w:rPr>
          <w:rFonts w:ascii="Times New Roman" w:hAnsi="Times New Roman"/>
          <w:sz w:val="28"/>
          <w:szCs w:val="28"/>
        </w:rPr>
        <w:t xml:space="preserve">pašvaldības </w:t>
      </w:r>
      <w:r w:rsidR="0050297B" w:rsidRPr="0087123E">
        <w:rPr>
          <w:rFonts w:ascii="Times New Roman" w:hAnsi="Times New Roman"/>
          <w:spacing w:val="-2"/>
          <w:sz w:val="28"/>
          <w:szCs w:val="28"/>
        </w:rPr>
        <w:t xml:space="preserve">meliorācijas sistēmas vai pašvaldības nozīmes </w:t>
      </w:r>
      <w:r w:rsidR="006A7D71" w:rsidRPr="0087123E">
        <w:rPr>
          <w:rFonts w:ascii="Times New Roman" w:hAnsi="Times New Roman"/>
          <w:spacing w:val="-2"/>
          <w:sz w:val="28"/>
          <w:szCs w:val="28"/>
        </w:rPr>
        <w:t>koplietošanas meliorācijas sistēmas būvniecības, ekspluatācijas vai uzturēšanas darbiem un izdevumu segšanas</w:t>
      </w:r>
      <w:r w:rsidR="006A7D71" w:rsidRPr="00BF403C">
        <w:rPr>
          <w:rFonts w:ascii="Times New Roman" w:hAnsi="Times New Roman"/>
          <w:sz w:val="28"/>
          <w:szCs w:val="28"/>
        </w:rPr>
        <w:t xml:space="preserve"> kārtību.</w:t>
      </w:r>
    </w:p>
    <w:p w14:paraId="090E39E1" w14:textId="77777777" w:rsidR="002E74AE" w:rsidRPr="00BF403C" w:rsidRDefault="002E74AE" w:rsidP="00F47EB8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</w:p>
    <w:p w14:paraId="090E39E2" w14:textId="558CB4D6" w:rsidR="004E4512" w:rsidRPr="00BF403C" w:rsidRDefault="00DF6CE0" w:rsidP="00F47EB8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BF403C">
        <w:rPr>
          <w:rFonts w:ascii="Times New Roman" w:hAnsi="Times New Roman"/>
          <w:sz w:val="28"/>
          <w:szCs w:val="28"/>
        </w:rPr>
        <w:t>1</w:t>
      </w:r>
      <w:r w:rsidR="00BF403C" w:rsidRPr="00BF403C">
        <w:rPr>
          <w:rFonts w:ascii="Times New Roman" w:hAnsi="Times New Roman"/>
          <w:sz w:val="28"/>
          <w:szCs w:val="28"/>
        </w:rPr>
        <w:t>6</w:t>
      </w:r>
      <w:r w:rsidR="00D74C0F" w:rsidRPr="00D74C0F">
        <w:rPr>
          <w:rFonts w:ascii="Times New Roman" w:hAnsi="Times New Roman"/>
          <w:sz w:val="28"/>
          <w:szCs w:val="28"/>
        </w:rPr>
        <w:t>. </w:t>
      </w:r>
      <w:r w:rsidR="004E4512" w:rsidRPr="00BF403C">
        <w:rPr>
          <w:rFonts w:ascii="Times New Roman" w:hAnsi="Times New Roman"/>
          <w:sz w:val="28"/>
          <w:szCs w:val="28"/>
        </w:rPr>
        <w:t>Ar izmaksu segšanu saistīt</w:t>
      </w:r>
      <w:r w:rsidR="00363F16">
        <w:rPr>
          <w:rFonts w:ascii="Times New Roman" w:hAnsi="Times New Roman"/>
          <w:sz w:val="28"/>
          <w:szCs w:val="28"/>
        </w:rPr>
        <w:t>os</w:t>
      </w:r>
      <w:r w:rsidR="004E4512" w:rsidRPr="00BF403C">
        <w:rPr>
          <w:rFonts w:ascii="Times New Roman" w:hAnsi="Times New Roman"/>
          <w:sz w:val="28"/>
          <w:szCs w:val="28"/>
        </w:rPr>
        <w:t xml:space="preserve"> </w:t>
      </w:r>
      <w:r w:rsidR="00A0459E" w:rsidRPr="00BF403C">
        <w:rPr>
          <w:rFonts w:ascii="Times New Roman" w:hAnsi="Times New Roman"/>
          <w:sz w:val="28"/>
          <w:szCs w:val="28"/>
        </w:rPr>
        <w:t xml:space="preserve">pušu </w:t>
      </w:r>
      <w:r w:rsidR="004E4512" w:rsidRPr="00BF403C">
        <w:rPr>
          <w:rFonts w:ascii="Times New Roman" w:hAnsi="Times New Roman"/>
          <w:sz w:val="28"/>
          <w:szCs w:val="28"/>
        </w:rPr>
        <w:t>strīd</w:t>
      </w:r>
      <w:r w:rsidR="00363F16">
        <w:rPr>
          <w:rFonts w:ascii="Times New Roman" w:hAnsi="Times New Roman"/>
          <w:sz w:val="28"/>
          <w:szCs w:val="28"/>
        </w:rPr>
        <w:t>us</w:t>
      </w:r>
      <w:r w:rsidR="004E4512" w:rsidRPr="00BF403C">
        <w:rPr>
          <w:rFonts w:ascii="Times New Roman" w:hAnsi="Times New Roman"/>
          <w:sz w:val="28"/>
          <w:szCs w:val="28"/>
        </w:rPr>
        <w:t xml:space="preserve"> risin</w:t>
      </w:r>
      <w:r w:rsidR="00363F16">
        <w:rPr>
          <w:rFonts w:ascii="Times New Roman" w:hAnsi="Times New Roman"/>
          <w:sz w:val="28"/>
          <w:szCs w:val="28"/>
        </w:rPr>
        <w:t>a</w:t>
      </w:r>
      <w:r w:rsidR="004E4512" w:rsidRPr="00BF403C">
        <w:rPr>
          <w:rFonts w:ascii="Times New Roman" w:hAnsi="Times New Roman"/>
          <w:sz w:val="28"/>
          <w:szCs w:val="28"/>
        </w:rPr>
        <w:t xml:space="preserve"> pārrunu ceļā, bet, ja tas nav iespējams</w:t>
      </w:r>
      <w:r w:rsidR="006706B3" w:rsidRPr="00BF403C">
        <w:rPr>
          <w:rFonts w:ascii="Times New Roman" w:hAnsi="Times New Roman"/>
          <w:sz w:val="28"/>
          <w:szCs w:val="28"/>
        </w:rPr>
        <w:t>, –</w:t>
      </w:r>
      <w:r w:rsidR="004E4512" w:rsidRPr="00BF403C">
        <w:rPr>
          <w:rFonts w:ascii="Times New Roman" w:hAnsi="Times New Roman"/>
          <w:sz w:val="28"/>
          <w:szCs w:val="28"/>
        </w:rPr>
        <w:t xml:space="preserve"> </w:t>
      </w:r>
      <w:r w:rsidR="00341C22" w:rsidRPr="00BF403C">
        <w:rPr>
          <w:rFonts w:ascii="Times New Roman" w:hAnsi="Times New Roman"/>
          <w:sz w:val="28"/>
          <w:szCs w:val="28"/>
        </w:rPr>
        <w:t xml:space="preserve">vispārējās jurisdikcijas tiesā </w:t>
      </w:r>
      <w:r w:rsidR="006706B3" w:rsidRPr="00BF403C">
        <w:rPr>
          <w:rFonts w:ascii="Times New Roman" w:hAnsi="Times New Roman"/>
          <w:sz w:val="28"/>
          <w:szCs w:val="28"/>
        </w:rPr>
        <w:t>saskaņā ar Latvijas Republikas normatīvajiem aktiem</w:t>
      </w:r>
      <w:r w:rsidR="004E4512" w:rsidRPr="00BF403C">
        <w:rPr>
          <w:rFonts w:ascii="Times New Roman" w:hAnsi="Times New Roman"/>
          <w:sz w:val="28"/>
          <w:szCs w:val="28"/>
        </w:rPr>
        <w:t>.</w:t>
      </w:r>
    </w:p>
    <w:p w14:paraId="090E39E3" w14:textId="77777777" w:rsidR="00FC61AF" w:rsidRPr="00BF403C" w:rsidRDefault="00FC61AF" w:rsidP="00F47EB8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8"/>
          <w:szCs w:val="28"/>
        </w:rPr>
      </w:pPr>
    </w:p>
    <w:p w14:paraId="090E39E4" w14:textId="19811916" w:rsidR="00FD0FD4" w:rsidRDefault="00FD0FD4" w:rsidP="00F47EB8">
      <w:pPr>
        <w:pStyle w:val="naisf"/>
        <w:spacing w:before="0" w:after="0"/>
        <w:ind w:firstLine="720"/>
        <w:rPr>
          <w:rFonts w:ascii="Times New Roman" w:eastAsia="Times New Roman" w:hAnsi="Times New Roman"/>
          <w:sz w:val="28"/>
          <w:szCs w:val="28"/>
        </w:rPr>
      </w:pPr>
    </w:p>
    <w:p w14:paraId="386407A6" w14:textId="77777777" w:rsidR="00095636" w:rsidRPr="00BF403C" w:rsidRDefault="00095636" w:rsidP="00F47EB8">
      <w:pPr>
        <w:pStyle w:val="naisf"/>
        <w:spacing w:before="0" w:after="0"/>
        <w:ind w:firstLine="720"/>
        <w:rPr>
          <w:rFonts w:ascii="Times New Roman" w:eastAsia="Times New Roman" w:hAnsi="Times New Roman"/>
          <w:sz w:val="28"/>
          <w:szCs w:val="28"/>
        </w:rPr>
      </w:pPr>
    </w:p>
    <w:p w14:paraId="266FFE1B" w14:textId="77777777" w:rsidR="0006552E" w:rsidRDefault="0006552E" w:rsidP="0006552E">
      <w:pPr>
        <w:pStyle w:val="ListParagraph"/>
        <w:tabs>
          <w:tab w:val="left" w:pos="6521"/>
        </w:tabs>
        <w:ind w:left="0" w:firstLine="709"/>
        <w:rPr>
          <w:szCs w:val="28"/>
        </w:rPr>
      </w:pPr>
      <w:r w:rsidRPr="00145B31">
        <w:rPr>
          <w:szCs w:val="28"/>
        </w:rPr>
        <w:t>Ministru prezident</w:t>
      </w:r>
      <w:r>
        <w:rPr>
          <w:szCs w:val="28"/>
        </w:rPr>
        <w:t>a vietā –</w:t>
      </w:r>
    </w:p>
    <w:p w14:paraId="3174189E" w14:textId="77777777" w:rsidR="0006552E" w:rsidRPr="00145B31" w:rsidRDefault="0006552E" w:rsidP="00557827">
      <w:pPr>
        <w:pStyle w:val="ListParagraph"/>
        <w:tabs>
          <w:tab w:val="left" w:pos="6521"/>
        </w:tabs>
        <w:ind w:left="0" w:firstLine="709"/>
        <w:rPr>
          <w:szCs w:val="28"/>
        </w:rPr>
      </w:pPr>
      <w:r>
        <w:rPr>
          <w:szCs w:val="28"/>
        </w:rPr>
        <w:t>satiksmes ministrs</w:t>
      </w:r>
      <w:r w:rsidRPr="00145B31">
        <w:rPr>
          <w:szCs w:val="28"/>
        </w:rPr>
        <w:tab/>
      </w:r>
      <w:r>
        <w:rPr>
          <w:szCs w:val="28"/>
        </w:rPr>
        <w:t>Anrijs Matīss</w:t>
      </w:r>
    </w:p>
    <w:p w14:paraId="10F23EE8" w14:textId="7D32F1B7" w:rsidR="00095636" w:rsidRPr="0006552E" w:rsidRDefault="00095636" w:rsidP="0006552E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090E39E6" w14:textId="77777777" w:rsidR="00B34CB6" w:rsidRPr="0006552E" w:rsidRDefault="00B34CB6" w:rsidP="0006552E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0AB444EF" w14:textId="77777777" w:rsidR="00095636" w:rsidRPr="0006552E" w:rsidRDefault="00095636" w:rsidP="0006552E">
      <w:pPr>
        <w:pStyle w:val="ListParagraph"/>
        <w:tabs>
          <w:tab w:val="left" w:pos="6521"/>
        </w:tabs>
        <w:ind w:left="0" w:firstLine="709"/>
        <w:rPr>
          <w:szCs w:val="28"/>
        </w:rPr>
      </w:pPr>
    </w:p>
    <w:p w14:paraId="1858FAB1" w14:textId="77777777" w:rsidR="00D11EEA" w:rsidRPr="00D11EEA" w:rsidRDefault="00D11EEA" w:rsidP="00D11EEA">
      <w:pPr>
        <w:pStyle w:val="ListParagraph"/>
        <w:tabs>
          <w:tab w:val="left" w:pos="6521"/>
        </w:tabs>
        <w:ind w:left="0" w:firstLine="709"/>
        <w:rPr>
          <w:szCs w:val="28"/>
        </w:rPr>
      </w:pPr>
      <w:r w:rsidRPr="007E287C">
        <w:rPr>
          <w:szCs w:val="28"/>
        </w:rPr>
        <w:t>Zemkopības ministr</w:t>
      </w:r>
      <w:r>
        <w:rPr>
          <w:szCs w:val="28"/>
        </w:rPr>
        <w:t>s</w:t>
      </w:r>
      <w:r>
        <w:rPr>
          <w:szCs w:val="28"/>
        </w:rPr>
        <w:tab/>
        <w:t xml:space="preserve">Jānis </w:t>
      </w:r>
      <w:proofErr w:type="spellStart"/>
      <w:r>
        <w:rPr>
          <w:szCs w:val="28"/>
        </w:rPr>
        <w:t>Dūklavs</w:t>
      </w:r>
      <w:proofErr w:type="spellEnd"/>
    </w:p>
    <w:p w14:paraId="090E39E7" w14:textId="4DE131D3" w:rsidR="00B34CB6" w:rsidRPr="00095636" w:rsidRDefault="00B34CB6" w:rsidP="00D11EEA">
      <w:pPr>
        <w:pStyle w:val="ListParagraph"/>
        <w:tabs>
          <w:tab w:val="left" w:pos="6521"/>
        </w:tabs>
        <w:ind w:left="0" w:firstLine="709"/>
        <w:rPr>
          <w:rFonts w:cs="Times New Roman"/>
          <w:szCs w:val="28"/>
        </w:rPr>
      </w:pPr>
    </w:p>
    <w:sectPr w:rsidR="00B34CB6" w:rsidRPr="00095636" w:rsidSect="0009563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7B95F" w14:textId="77777777" w:rsidR="00EB32A1" w:rsidRDefault="00EB32A1" w:rsidP="000964A9">
      <w:pPr>
        <w:spacing w:after="0" w:line="240" w:lineRule="auto"/>
      </w:pPr>
      <w:r>
        <w:separator/>
      </w:r>
    </w:p>
  </w:endnote>
  <w:endnote w:type="continuationSeparator" w:id="0">
    <w:p w14:paraId="3C1B7152" w14:textId="77777777" w:rsidR="00EB32A1" w:rsidRDefault="00EB32A1" w:rsidP="000964A9">
      <w:pPr>
        <w:spacing w:after="0" w:line="240" w:lineRule="auto"/>
      </w:pPr>
      <w:r>
        <w:continuationSeparator/>
      </w:r>
    </w:p>
  </w:endnote>
  <w:endnote w:type="continuationNotice" w:id="1">
    <w:p w14:paraId="51A2C30E" w14:textId="77777777" w:rsidR="00EB32A1" w:rsidRDefault="00EB3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8524B" w14:textId="77777777" w:rsidR="00095636" w:rsidRPr="00095636" w:rsidRDefault="00095636" w:rsidP="00095636">
    <w:pPr>
      <w:pStyle w:val="Footer"/>
      <w:rPr>
        <w:rFonts w:ascii="Times New Roman" w:hAnsi="Times New Roman" w:cs="Times New Roman"/>
        <w:sz w:val="16"/>
        <w:szCs w:val="16"/>
      </w:rPr>
    </w:pPr>
    <w:r w:rsidRPr="00095636">
      <w:rPr>
        <w:rFonts w:ascii="Times New Roman" w:hAnsi="Times New Roman" w:cs="Times New Roman"/>
        <w:sz w:val="16"/>
        <w:szCs w:val="16"/>
      </w:rPr>
      <w:t>N0817_5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6F61B" w14:textId="40EC4658" w:rsidR="00095636" w:rsidRPr="00095636" w:rsidRDefault="00095636">
    <w:pPr>
      <w:pStyle w:val="Footer"/>
      <w:rPr>
        <w:rFonts w:ascii="Times New Roman" w:hAnsi="Times New Roman" w:cs="Times New Roman"/>
        <w:sz w:val="16"/>
        <w:szCs w:val="16"/>
      </w:rPr>
    </w:pPr>
    <w:r w:rsidRPr="00095636">
      <w:rPr>
        <w:rFonts w:ascii="Times New Roman" w:hAnsi="Times New Roman" w:cs="Times New Roman"/>
        <w:sz w:val="16"/>
        <w:szCs w:val="16"/>
      </w:rPr>
      <w:t>N0817_5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92F36" w14:textId="77777777" w:rsidR="00EB32A1" w:rsidRDefault="00EB32A1" w:rsidP="000964A9">
      <w:pPr>
        <w:spacing w:after="0" w:line="240" w:lineRule="auto"/>
      </w:pPr>
      <w:r>
        <w:separator/>
      </w:r>
    </w:p>
  </w:footnote>
  <w:footnote w:type="continuationSeparator" w:id="0">
    <w:p w14:paraId="0CA62439" w14:textId="77777777" w:rsidR="00EB32A1" w:rsidRDefault="00EB32A1" w:rsidP="000964A9">
      <w:pPr>
        <w:spacing w:after="0" w:line="240" w:lineRule="auto"/>
      </w:pPr>
      <w:r>
        <w:continuationSeparator/>
      </w:r>
    </w:p>
  </w:footnote>
  <w:footnote w:type="continuationNotice" w:id="1">
    <w:p w14:paraId="7096EBFC" w14:textId="77777777" w:rsidR="00EB32A1" w:rsidRDefault="00EB32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0471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90E39F4" w14:textId="77777777" w:rsidR="00EB32A1" w:rsidRPr="00095636" w:rsidRDefault="00EB32A1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95636">
          <w:rPr>
            <w:rFonts w:ascii="Times New Roman" w:hAnsi="Times New Roman" w:cs="Times New Roman"/>
            <w:sz w:val="24"/>
          </w:rPr>
          <w:fldChar w:fldCharType="begin"/>
        </w:r>
        <w:r w:rsidRPr="00095636">
          <w:rPr>
            <w:rFonts w:ascii="Times New Roman" w:hAnsi="Times New Roman" w:cs="Times New Roman"/>
            <w:sz w:val="24"/>
          </w:rPr>
          <w:instrText>PAGE   \* MERGEFORMAT</w:instrText>
        </w:r>
        <w:r w:rsidRPr="00095636">
          <w:rPr>
            <w:rFonts w:ascii="Times New Roman" w:hAnsi="Times New Roman" w:cs="Times New Roman"/>
            <w:sz w:val="24"/>
          </w:rPr>
          <w:fldChar w:fldCharType="separate"/>
        </w:r>
        <w:r w:rsidR="00A34677">
          <w:rPr>
            <w:rFonts w:ascii="Times New Roman" w:hAnsi="Times New Roman" w:cs="Times New Roman"/>
            <w:noProof/>
            <w:sz w:val="24"/>
          </w:rPr>
          <w:t>3</w:t>
        </w:r>
        <w:r w:rsidRPr="0009563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EFE2F" w14:textId="0999EA86" w:rsidR="00095636" w:rsidRDefault="00095636" w:rsidP="00095636">
    <w:pPr>
      <w:pStyle w:val="Header"/>
      <w:rPr>
        <w:rFonts w:ascii="Times New Roman" w:hAnsi="Times New Roman" w:cs="Times New Roman"/>
        <w:sz w:val="32"/>
      </w:rPr>
    </w:pPr>
  </w:p>
  <w:p w14:paraId="70C6BC11" w14:textId="2E257833" w:rsidR="00095636" w:rsidRPr="00095636" w:rsidRDefault="00095636" w:rsidP="00095636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6AEB8842" wp14:editId="549D35C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B8"/>
    <w:rsid w:val="00005306"/>
    <w:rsid w:val="00010149"/>
    <w:rsid w:val="00010962"/>
    <w:rsid w:val="000131A1"/>
    <w:rsid w:val="00014BF6"/>
    <w:rsid w:val="000205FD"/>
    <w:rsid w:val="00024565"/>
    <w:rsid w:val="00026958"/>
    <w:rsid w:val="000269A1"/>
    <w:rsid w:val="000338A4"/>
    <w:rsid w:val="00035633"/>
    <w:rsid w:val="00037978"/>
    <w:rsid w:val="00042044"/>
    <w:rsid w:val="000445FB"/>
    <w:rsid w:val="000503C8"/>
    <w:rsid w:val="00060D18"/>
    <w:rsid w:val="0006552E"/>
    <w:rsid w:val="00067E50"/>
    <w:rsid w:val="0007344A"/>
    <w:rsid w:val="00074AD6"/>
    <w:rsid w:val="000876B8"/>
    <w:rsid w:val="00095485"/>
    <w:rsid w:val="00095636"/>
    <w:rsid w:val="000964A9"/>
    <w:rsid w:val="000968AE"/>
    <w:rsid w:val="000A17D7"/>
    <w:rsid w:val="000A73AC"/>
    <w:rsid w:val="000B37DF"/>
    <w:rsid w:val="000C277D"/>
    <w:rsid w:val="000C30C2"/>
    <w:rsid w:val="000C7716"/>
    <w:rsid w:val="000D07A6"/>
    <w:rsid w:val="000D0888"/>
    <w:rsid w:val="000D6108"/>
    <w:rsid w:val="000E3224"/>
    <w:rsid w:val="000E5367"/>
    <w:rsid w:val="000E7842"/>
    <w:rsid w:val="000E7C05"/>
    <w:rsid w:val="000F11F7"/>
    <w:rsid w:val="000F4F79"/>
    <w:rsid w:val="000F70DB"/>
    <w:rsid w:val="00107F44"/>
    <w:rsid w:val="001145FF"/>
    <w:rsid w:val="001268A0"/>
    <w:rsid w:val="001270A7"/>
    <w:rsid w:val="00131856"/>
    <w:rsid w:val="001361DB"/>
    <w:rsid w:val="00136DFA"/>
    <w:rsid w:val="0013772B"/>
    <w:rsid w:val="00143A98"/>
    <w:rsid w:val="00150E3D"/>
    <w:rsid w:val="001534B0"/>
    <w:rsid w:val="00153677"/>
    <w:rsid w:val="00156DC2"/>
    <w:rsid w:val="0016247E"/>
    <w:rsid w:val="00162D48"/>
    <w:rsid w:val="001704AA"/>
    <w:rsid w:val="00171B30"/>
    <w:rsid w:val="00177260"/>
    <w:rsid w:val="00182596"/>
    <w:rsid w:val="001866C0"/>
    <w:rsid w:val="00191D6A"/>
    <w:rsid w:val="00195D47"/>
    <w:rsid w:val="00197DBC"/>
    <w:rsid w:val="001A67B2"/>
    <w:rsid w:val="001B4525"/>
    <w:rsid w:val="001D0567"/>
    <w:rsid w:val="001E3449"/>
    <w:rsid w:val="001E5E67"/>
    <w:rsid w:val="001E650F"/>
    <w:rsid w:val="001E7B39"/>
    <w:rsid w:val="001F2C71"/>
    <w:rsid w:val="001F5979"/>
    <w:rsid w:val="001F6B37"/>
    <w:rsid w:val="002010BA"/>
    <w:rsid w:val="002010FB"/>
    <w:rsid w:val="00225ECE"/>
    <w:rsid w:val="00232DB8"/>
    <w:rsid w:val="00236765"/>
    <w:rsid w:val="00242F9C"/>
    <w:rsid w:val="00246A86"/>
    <w:rsid w:val="002471FC"/>
    <w:rsid w:val="0026302F"/>
    <w:rsid w:val="00271A8F"/>
    <w:rsid w:val="002977F0"/>
    <w:rsid w:val="002A2C70"/>
    <w:rsid w:val="002C2B70"/>
    <w:rsid w:val="002C583A"/>
    <w:rsid w:val="002D2E4F"/>
    <w:rsid w:val="002D4AC1"/>
    <w:rsid w:val="002D6F52"/>
    <w:rsid w:val="002E0C0C"/>
    <w:rsid w:val="002E1156"/>
    <w:rsid w:val="002E74AE"/>
    <w:rsid w:val="002F3A35"/>
    <w:rsid w:val="003053D2"/>
    <w:rsid w:val="003101CE"/>
    <w:rsid w:val="00314E16"/>
    <w:rsid w:val="00332F43"/>
    <w:rsid w:val="003353D0"/>
    <w:rsid w:val="00341C22"/>
    <w:rsid w:val="00342B33"/>
    <w:rsid w:val="003627A3"/>
    <w:rsid w:val="00363F16"/>
    <w:rsid w:val="0037183E"/>
    <w:rsid w:val="0038248C"/>
    <w:rsid w:val="0038345A"/>
    <w:rsid w:val="00386DE2"/>
    <w:rsid w:val="00395E6A"/>
    <w:rsid w:val="00396E27"/>
    <w:rsid w:val="003A723A"/>
    <w:rsid w:val="003B02DB"/>
    <w:rsid w:val="003B0B29"/>
    <w:rsid w:val="003B0D3A"/>
    <w:rsid w:val="003B1FE3"/>
    <w:rsid w:val="003D7B7C"/>
    <w:rsid w:val="003E7F1C"/>
    <w:rsid w:val="003F022A"/>
    <w:rsid w:val="003F2679"/>
    <w:rsid w:val="003F7BD2"/>
    <w:rsid w:val="004027FD"/>
    <w:rsid w:val="00406A9D"/>
    <w:rsid w:val="004243AE"/>
    <w:rsid w:val="0042583C"/>
    <w:rsid w:val="00440490"/>
    <w:rsid w:val="004553CD"/>
    <w:rsid w:val="00456694"/>
    <w:rsid w:val="00463DB9"/>
    <w:rsid w:val="00472E0D"/>
    <w:rsid w:val="004844AB"/>
    <w:rsid w:val="004846EB"/>
    <w:rsid w:val="0048770A"/>
    <w:rsid w:val="004A12DD"/>
    <w:rsid w:val="004A2FD3"/>
    <w:rsid w:val="004B3283"/>
    <w:rsid w:val="004B4773"/>
    <w:rsid w:val="004B4929"/>
    <w:rsid w:val="004B6671"/>
    <w:rsid w:val="004C5FE2"/>
    <w:rsid w:val="004D148F"/>
    <w:rsid w:val="004D3097"/>
    <w:rsid w:val="004E4512"/>
    <w:rsid w:val="004F27AD"/>
    <w:rsid w:val="004F2C6A"/>
    <w:rsid w:val="004F7237"/>
    <w:rsid w:val="005015D6"/>
    <w:rsid w:val="00501B5A"/>
    <w:rsid w:val="0050297B"/>
    <w:rsid w:val="00506CFF"/>
    <w:rsid w:val="00520191"/>
    <w:rsid w:val="00522F33"/>
    <w:rsid w:val="00530206"/>
    <w:rsid w:val="00531ABF"/>
    <w:rsid w:val="00542F24"/>
    <w:rsid w:val="0054333B"/>
    <w:rsid w:val="0054673D"/>
    <w:rsid w:val="005534AF"/>
    <w:rsid w:val="00562E0A"/>
    <w:rsid w:val="00564451"/>
    <w:rsid w:val="00573E9E"/>
    <w:rsid w:val="00583F9B"/>
    <w:rsid w:val="00591061"/>
    <w:rsid w:val="00593E66"/>
    <w:rsid w:val="005948D7"/>
    <w:rsid w:val="00594DEC"/>
    <w:rsid w:val="005B0095"/>
    <w:rsid w:val="005B1390"/>
    <w:rsid w:val="005C487C"/>
    <w:rsid w:val="005D32FE"/>
    <w:rsid w:val="005D7F86"/>
    <w:rsid w:val="005E4FA5"/>
    <w:rsid w:val="005E5910"/>
    <w:rsid w:val="005E762B"/>
    <w:rsid w:val="006104B6"/>
    <w:rsid w:val="00614241"/>
    <w:rsid w:val="00620342"/>
    <w:rsid w:val="0064191A"/>
    <w:rsid w:val="00641FD8"/>
    <w:rsid w:val="00647E80"/>
    <w:rsid w:val="0065166F"/>
    <w:rsid w:val="00652D4F"/>
    <w:rsid w:val="00656533"/>
    <w:rsid w:val="006610CD"/>
    <w:rsid w:val="00664BC8"/>
    <w:rsid w:val="00667F81"/>
    <w:rsid w:val="006706B3"/>
    <w:rsid w:val="006713D3"/>
    <w:rsid w:val="00682002"/>
    <w:rsid w:val="00685381"/>
    <w:rsid w:val="00694B25"/>
    <w:rsid w:val="006A766D"/>
    <w:rsid w:val="006A7D31"/>
    <w:rsid w:val="006A7D71"/>
    <w:rsid w:val="006B2E78"/>
    <w:rsid w:val="006C147C"/>
    <w:rsid w:val="006E342C"/>
    <w:rsid w:val="006F1CA3"/>
    <w:rsid w:val="006F77EF"/>
    <w:rsid w:val="006F7DFD"/>
    <w:rsid w:val="0070161C"/>
    <w:rsid w:val="007139A4"/>
    <w:rsid w:val="00715486"/>
    <w:rsid w:val="00720812"/>
    <w:rsid w:val="007224A0"/>
    <w:rsid w:val="00724C09"/>
    <w:rsid w:val="0072543B"/>
    <w:rsid w:val="00727FE9"/>
    <w:rsid w:val="00736E8A"/>
    <w:rsid w:val="00737974"/>
    <w:rsid w:val="0074462A"/>
    <w:rsid w:val="00745647"/>
    <w:rsid w:val="007475C0"/>
    <w:rsid w:val="00761A51"/>
    <w:rsid w:val="00766F28"/>
    <w:rsid w:val="00770735"/>
    <w:rsid w:val="00771408"/>
    <w:rsid w:val="00774B7E"/>
    <w:rsid w:val="0078134A"/>
    <w:rsid w:val="007860E7"/>
    <w:rsid w:val="00796235"/>
    <w:rsid w:val="007A03EC"/>
    <w:rsid w:val="007A2BF6"/>
    <w:rsid w:val="007B63D4"/>
    <w:rsid w:val="007C2F6B"/>
    <w:rsid w:val="007D1845"/>
    <w:rsid w:val="007E1A57"/>
    <w:rsid w:val="007F1116"/>
    <w:rsid w:val="007F2381"/>
    <w:rsid w:val="007F5190"/>
    <w:rsid w:val="00816158"/>
    <w:rsid w:val="00825E2D"/>
    <w:rsid w:val="008372A8"/>
    <w:rsid w:val="00855588"/>
    <w:rsid w:val="0086449C"/>
    <w:rsid w:val="008675B4"/>
    <w:rsid w:val="008710D7"/>
    <w:rsid w:val="0087123E"/>
    <w:rsid w:val="0087432E"/>
    <w:rsid w:val="00880BF5"/>
    <w:rsid w:val="00885042"/>
    <w:rsid w:val="00886722"/>
    <w:rsid w:val="00894076"/>
    <w:rsid w:val="0089492F"/>
    <w:rsid w:val="00895AF7"/>
    <w:rsid w:val="008B200A"/>
    <w:rsid w:val="008D26E7"/>
    <w:rsid w:val="008D290D"/>
    <w:rsid w:val="008D3075"/>
    <w:rsid w:val="008E0036"/>
    <w:rsid w:val="008E02F9"/>
    <w:rsid w:val="009004AD"/>
    <w:rsid w:val="00911B21"/>
    <w:rsid w:val="00921926"/>
    <w:rsid w:val="009247B7"/>
    <w:rsid w:val="00924EB3"/>
    <w:rsid w:val="00927724"/>
    <w:rsid w:val="009316B3"/>
    <w:rsid w:val="00935FAD"/>
    <w:rsid w:val="00951651"/>
    <w:rsid w:val="0095213C"/>
    <w:rsid w:val="00953D3D"/>
    <w:rsid w:val="00953D49"/>
    <w:rsid w:val="00962C6B"/>
    <w:rsid w:val="00963E27"/>
    <w:rsid w:val="00985283"/>
    <w:rsid w:val="00986A6A"/>
    <w:rsid w:val="009942E0"/>
    <w:rsid w:val="00997CEA"/>
    <w:rsid w:val="009A45A6"/>
    <w:rsid w:val="009C6392"/>
    <w:rsid w:val="009D725D"/>
    <w:rsid w:val="009D7CA6"/>
    <w:rsid w:val="009E025D"/>
    <w:rsid w:val="009E1279"/>
    <w:rsid w:val="009E3A28"/>
    <w:rsid w:val="00A02170"/>
    <w:rsid w:val="00A040A4"/>
    <w:rsid w:val="00A0459E"/>
    <w:rsid w:val="00A15F02"/>
    <w:rsid w:val="00A30A16"/>
    <w:rsid w:val="00A32F11"/>
    <w:rsid w:val="00A34677"/>
    <w:rsid w:val="00A35E54"/>
    <w:rsid w:val="00A37C8A"/>
    <w:rsid w:val="00A37E72"/>
    <w:rsid w:val="00A443CC"/>
    <w:rsid w:val="00A56193"/>
    <w:rsid w:val="00A61C42"/>
    <w:rsid w:val="00A852EF"/>
    <w:rsid w:val="00A87A5E"/>
    <w:rsid w:val="00A95253"/>
    <w:rsid w:val="00A97C38"/>
    <w:rsid w:val="00AA59F4"/>
    <w:rsid w:val="00AC3836"/>
    <w:rsid w:val="00AC4FDE"/>
    <w:rsid w:val="00AC7C25"/>
    <w:rsid w:val="00AD3A41"/>
    <w:rsid w:val="00AD4AC0"/>
    <w:rsid w:val="00AD6BE3"/>
    <w:rsid w:val="00AE4DAC"/>
    <w:rsid w:val="00AF08E7"/>
    <w:rsid w:val="00B03560"/>
    <w:rsid w:val="00B13008"/>
    <w:rsid w:val="00B1348A"/>
    <w:rsid w:val="00B21757"/>
    <w:rsid w:val="00B278B3"/>
    <w:rsid w:val="00B304C3"/>
    <w:rsid w:val="00B30CD5"/>
    <w:rsid w:val="00B34CB6"/>
    <w:rsid w:val="00B37D5C"/>
    <w:rsid w:val="00B467BE"/>
    <w:rsid w:val="00B502BC"/>
    <w:rsid w:val="00B72B3B"/>
    <w:rsid w:val="00B96A18"/>
    <w:rsid w:val="00B974D4"/>
    <w:rsid w:val="00BA2350"/>
    <w:rsid w:val="00BA40DE"/>
    <w:rsid w:val="00BA79D2"/>
    <w:rsid w:val="00BB33A2"/>
    <w:rsid w:val="00BB4A7F"/>
    <w:rsid w:val="00BB7B93"/>
    <w:rsid w:val="00BC03BE"/>
    <w:rsid w:val="00BC5ADF"/>
    <w:rsid w:val="00BE4182"/>
    <w:rsid w:val="00BE5C71"/>
    <w:rsid w:val="00BF403C"/>
    <w:rsid w:val="00C00B1C"/>
    <w:rsid w:val="00C0550E"/>
    <w:rsid w:val="00C1484F"/>
    <w:rsid w:val="00C173FD"/>
    <w:rsid w:val="00C212AD"/>
    <w:rsid w:val="00C27B92"/>
    <w:rsid w:val="00C312BC"/>
    <w:rsid w:val="00C31554"/>
    <w:rsid w:val="00C373D5"/>
    <w:rsid w:val="00C40CF1"/>
    <w:rsid w:val="00C51BDF"/>
    <w:rsid w:val="00C66AAD"/>
    <w:rsid w:val="00C66FD7"/>
    <w:rsid w:val="00C80B12"/>
    <w:rsid w:val="00C855F9"/>
    <w:rsid w:val="00C862C8"/>
    <w:rsid w:val="00C926A9"/>
    <w:rsid w:val="00CA6A57"/>
    <w:rsid w:val="00CB5C55"/>
    <w:rsid w:val="00CB6153"/>
    <w:rsid w:val="00CC3332"/>
    <w:rsid w:val="00CC4F0D"/>
    <w:rsid w:val="00CD61E4"/>
    <w:rsid w:val="00CE2B62"/>
    <w:rsid w:val="00CF474F"/>
    <w:rsid w:val="00CF5E20"/>
    <w:rsid w:val="00CF7128"/>
    <w:rsid w:val="00CF7D6E"/>
    <w:rsid w:val="00D0618A"/>
    <w:rsid w:val="00D11EEA"/>
    <w:rsid w:val="00D17418"/>
    <w:rsid w:val="00D35572"/>
    <w:rsid w:val="00D423FC"/>
    <w:rsid w:val="00D550E1"/>
    <w:rsid w:val="00D617FA"/>
    <w:rsid w:val="00D671A1"/>
    <w:rsid w:val="00D70095"/>
    <w:rsid w:val="00D7320D"/>
    <w:rsid w:val="00D74C0F"/>
    <w:rsid w:val="00D75161"/>
    <w:rsid w:val="00D76CAD"/>
    <w:rsid w:val="00D84456"/>
    <w:rsid w:val="00DA3662"/>
    <w:rsid w:val="00DA48FB"/>
    <w:rsid w:val="00DC567E"/>
    <w:rsid w:val="00DD3B7B"/>
    <w:rsid w:val="00DD6945"/>
    <w:rsid w:val="00DE2AD0"/>
    <w:rsid w:val="00DF0B21"/>
    <w:rsid w:val="00DF4C37"/>
    <w:rsid w:val="00DF6684"/>
    <w:rsid w:val="00DF6CE0"/>
    <w:rsid w:val="00E07452"/>
    <w:rsid w:val="00E11920"/>
    <w:rsid w:val="00E17EF3"/>
    <w:rsid w:val="00E25605"/>
    <w:rsid w:val="00E25F45"/>
    <w:rsid w:val="00E37DF6"/>
    <w:rsid w:val="00E37FE7"/>
    <w:rsid w:val="00E613EC"/>
    <w:rsid w:val="00E61881"/>
    <w:rsid w:val="00E66448"/>
    <w:rsid w:val="00E71C32"/>
    <w:rsid w:val="00E832D1"/>
    <w:rsid w:val="00E87F9F"/>
    <w:rsid w:val="00E92487"/>
    <w:rsid w:val="00E92E71"/>
    <w:rsid w:val="00E97A1F"/>
    <w:rsid w:val="00E97DD1"/>
    <w:rsid w:val="00EA0410"/>
    <w:rsid w:val="00EA3B23"/>
    <w:rsid w:val="00EB32A1"/>
    <w:rsid w:val="00EB50BF"/>
    <w:rsid w:val="00EB637E"/>
    <w:rsid w:val="00EC0DB3"/>
    <w:rsid w:val="00EC6728"/>
    <w:rsid w:val="00EF5CCB"/>
    <w:rsid w:val="00EF6D20"/>
    <w:rsid w:val="00EF75D4"/>
    <w:rsid w:val="00F04D85"/>
    <w:rsid w:val="00F0690D"/>
    <w:rsid w:val="00F13620"/>
    <w:rsid w:val="00F16675"/>
    <w:rsid w:val="00F245CF"/>
    <w:rsid w:val="00F25570"/>
    <w:rsid w:val="00F339BF"/>
    <w:rsid w:val="00F37F48"/>
    <w:rsid w:val="00F47EB8"/>
    <w:rsid w:val="00F51EC0"/>
    <w:rsid w:val="00F61C8E"/>
    <w:rsid w:val="00F650C2"/>
    <w:rsid w:val="00F70208"/>
    <w:rsid w:val="00F755EC"/>
    <w:rsid w:val="00F80AE5"/>
    <w:rsid w:val="00F83A4F"/>
    <w:rsid w:val="00F90B4A"/>
    <w:rsid w:val="00F9459B"/>
    <w:rsid w:val="00F951CA"/>
    <w:rsid w:val="00F96F67"/>
    <w:rsid w:val="00FA0213"/>
    <w:rsid w:val="00FA2418"/>
    <w:rsid w:val="00FA3794"/>
    <w:rsid w:val="00FB3FFD"/>
    <w:rsid w:val="00FB5CB8"/>
    <w:rsid w:val="00FB682C"/>
    <w:rsid w:val="00FC0D15"/>
    <w:rsid w:val="00FC61AF"/>
    <w:rsid w:val="00FD0FD4"/>
    <w:rsid w:val="00FD1383"/>
    <w:rsid w:val="00FD2AD1"/>
    <w:rsid w:val="00FD4386"/>
    <w:rsid w:val="00F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0E3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6B8"/>
    <w:rPr>
      <w:strike w:val="0"/>
      <w:dstrike w:val="0"/>
      <w:color w:val="0000FF"/>
      <w:u w:val="none"/>
      <w:effect w:val="none"/>
    </w:rPr>
  </w:style>
  <w:style w:type="character" w:customStyle="1" w:styleId="t35">
    <w:name w:val="t35"/>
    <w:basedOn w:val="DefaultParagraphFont"/>
    <w:rsid w:val="000876B8"/>
  </w:style>
  <w:style w:type="character" w:customStyle="1" w:styleId="fwn1">
    <w:name w:val="fwn1"/>
    <w:basedOn w:val="DefaultParagraphFont"/>
    <w:rsid w:val="000876B8"/>
    <w:rPr>
      <w:b w:val="0"/>
      <w:bCs w:val="0"/>
    </w:rPr>
  </w:style>
  <w:style w:type="paragraph" w:customStyle="1" w:styleId="tv2131">
    <w:name w:val="tv2131"/>
    <w:basedOn w:val="Normal"/>
    <w:rsid w:val="000876B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tvhtml">
    <w:name w:val="tv_html"/>
    <w:basedOn w:val="DefaultParagraphFont"/>
    <w:rsid w:val="000876B8"/>
  </w:style>
  <w:style w:type="paragraph" w:styleId="NoSpacing">
    <w:name w:val="No Spacing"/>
    <w:uiPriority w:val="1"/>
    <w:qFormat/>
    <w:rsid w:val="00506CFF"/>
    <w:pPr>
      <w:spacing w:after="0" w:line="240" w:lineRule="auto"/>
    </w:pPr>
  </w:style>
  <w:style w:type="character" w:customStyle="1" w:styleId="NormalWebChar">
    <w:name w:val="Normal (Web) Char"/>
    <w:basedOn w:val="DefaultParagraphFont"/>
    <w:link w:val="NormalWeb"/>
    <w:locked/>
    <w:rsid w:val="00D70095"/>
    <w:rPr>
      <w:rFonts w:ascii="Calibri" w:eastAsia="Calibri" w:hAnsi="Calibri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unhideWhenUsed/>
    <w:rsid w:val="00D7009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D70095"/>
    <w:rPr>
      <w:rFonts w:ascii="Calibri" w:eastAsia="Calibri" w:hAnsi="Calibri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D70095"/>
    <w:pPr>
      <w:spacing w:before="75" w:after="75" w:line="240" w:lineRule="auto"/>
      <w:ind w:firstLine="375"/>
      <w:jc w:val="both"/>
    </w:pPr>
    <w:rPr>
      <w:rFonts w:ascii="Calibri" w:eastAsia="Calibri" w:hAnsi="Calibri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7009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96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A9"/>
  </w:style>
  <w:style w:type="paragraph" w:styleId="Footer">
    <w:name w:val="footer"/>
    <w:basedOn w:val="Normal"/>
    <w:link w:val="FooterChar"/>
    <w:uiPriority w:val="99"/>
    <w:unhideWhenUsed/>
    <w:rsid w:val="00096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A9"/>
  </w:style>
  <w:style w:type="paragraph" w:styleId="BalloonText">
    <w:name w:val="Balloon Text"/>
    <w:basedOn w:val="Normal"/>
    <w:link w:val="BalloonTextChar"/>
    <w:uiPriority w:val="99"/>
    <w:semiHidden/>
    <w:unhideWhenUsed/>
    <w:rsid w:val="0009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C2"/>
    <w:rPr>
      <w:b/>
      <w:bCs/>
      <w:sz w:val="20"/>
      <w:szCs w:val="20"/>
    </w:rPr>
  </w:style>
  <w:style w:type="paragraph" w:customStyle="1" w:styleId="RakstzRakstzRakstzCharChar">
    <w:name w:val="Rakstz. Rakstz. Rakstz. Char Char"/>
    <w:basedOn w:val="Normal"/>
    <w:rsid w:val="000C277D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6552E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6B8"/>
    <w:rPr>
      <w:strike w:val="0"/>
      <w:dstrike w:val="0"/>
      <w:color w:val="0000FF"/>
      <w:u w:val="none"/>
      <w:effect w:val="none"/>
    </w:rPr>
  </w:style>
  <w:style w:type="character" w:customStyle="1" w:styleId="t35">
    <w:name w:val="t35"/>
    <w:basedOn w:val="DefaultParagraphFont"/>
    <w:rsid w:val="000876B8"/>
  </w:style>
  <w:style w:type="character" w:customStyle="1" w:styleId="fwn1">
    <w:name w:val="fwn1"/>
    <w:basedOn w:val="DefaultParagraphFont"/>
    <w:rsid w:val="000876B8"/>
    <w:rPr>
      <w:b w:val="0"/>
      <w:bCs w:val="0"/>
    </w:rPr>
  </w:style>
  <w:style w:type="paragraph" w:customStyle="1" w:styleId="tv2131">
    <w:name w:val="tv2131"/>
    <w:basedOn w:val="Normal"/>
    <w:rsid w:val="000876B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tvhtml">
    <w:name w:val="tv_html"/>
    <w:basedOn w:val="DefaultParagraphFont"/>
    <w:rsid w:val="000876B8"/>
  </w:style>
  <w:style w:type="paragraph" w:styleId="NoSpacing">
    <w:name w:val="No Spacing"/>
    <w:uiPriority w:val="1"/>
    <w:qFormat/>
    <w:rsid w:val="00506CFF"/>
    <w:pPr>
      <w:spacing w:after="0" w:line="240" w:lineRule="auto"/>
    </w:pPr>
  </w:style>
  <w:style w:type="character" w:customStyle="1" w:styleId="NormalWebChar">
    <w:name w:val="Normal (Web) Char"/>
    <w:basedOn w:val="DefaultParagraphFont"/>
    <w:link w:val="NormalWeb"/>
    <w:locked/>
    <w:rsid w:val="00D70095"/>
    <w:rPr>
      <w:rFonts w:ascii="Calibri" w:eastAsia="Calibri" w:hAnsi="Calibri" w:cs="Times New Roman"/>
      <w:sz w:val="24"/>
      <w:szCs w:val="24"/>
      <w:lang w:eastAsia="lv-LV"/>
    </w:rPr>
  </w:style>
  <w:style w:type="paragraph" w:styleId="NormalWeb">
    <w:name w:val="Normal (Web)"/>
    <w:basedOn w:val="Normal"/>
    <w:link w:val="NormalWebChar"/>
    <w:uiPriority w:val="99"/>
    <w:unhideWhenUsed/>
    <w:rsid w:val="00D70095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D70095"/>
    <w:rPr>
      <w:rFonts w:ascii="Calibri" w:eastAsia="Calibri" w:hAnsi="Calibri" w:cs="Times New Roman"/>
      <w:sz w:val="24"/>
      <w:szCs w:val="24"/>
      <w:lang w:eastAsia="lv-LV"/>
    </w:rPr>
  </w:style>
  <w:style w:type="paragraph" w:customStyle="1" w:styleId="naisf">
    <w:name w:val="naisf"/>
    <w:basedOn w:val="Normal"/>
    <w:link w:val="naisfChar"/>
    <w:rsid w:val="00D70095"/>
    <w:pPr>
      <w:spacing w:before="75" w:after="75" w:line="240" w:lineRule="auto"/>
      <w:ind w:firstLine="375"/>
      <w:jc w:val="both"/>
    </w:pPr>
    <w:rPr>
      <w:rFonts w:ascii="Calibri" w:eastAsia="Calibri" w:hAnsi="Calibri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D70095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96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A9"/>
  </w:style>
  <w:style w:type="paragraph" w:styleId="Footer">
    <w:name w:val="footer"/>
    <w:basedOn w:val="Normal"/>
    <w:link w:val="FooterChar"/>
    <w:uiPriority w:val="99"/>
    <w:unhideWhenUsed/>
    <w:rsid w:val="00096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A9"/>
  </w:style>
  <w:style w:type="paragraph" w:styleId="BalloonText">
    <w:name w:val="Balloon Text"/>
    <w:basedOn w:val="Normal"/>
    <w:link w:val="BalloonTextChar"/>
    <w:uiPriority w:val="99"/>
    <w:semiHidden/>
    <w:unhideWhenUsed/>
    <w:rsid w:val="0009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C2"/>
    <w:rPr>
      <w:b/>
      <w:bCs/>
      <w:sz w:val="20"/>
      <w:szCs w:val="20"/>
    </w:rPr>
  </w:style>
  <w:style w:type="paragraph" w:customStyle="1" w:styleId="RakstzRakstzRakstzCharChar">
    <w:name w:val="Rakstz. Rakstz. Rakstz. Char Char"/>
    <w:basedOn w:val="Normal"/>
    <w:rsid w:val="000C277D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06552E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32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23176779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1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9866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0501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0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0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55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8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2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824624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3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2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5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7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9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7609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962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91173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03996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2039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0399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EABB-91C9-4AFC-80AC-EA62098C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4643</Words>
  <Characters>2647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Meliorācijas sistēmas būvniecības, ekspluatācijas un uzturēšanas izmaksu aprēķināšanas, sadales un norēķinu kārtība un kārtība</vt:lpstr>
      <vt:lpstr>Meliorācijas sistēmas būvniecības, ekspluatācijas un uzturēšanas izmaksu aprēķināšanas, sadales un norēķinu kārtība un kārtība</vt:lpstr>
    </vt:vector>
  </TitlesOfParts>
  <Company>Zemkopības Ministrija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Meliorācijas sistēmas būvniecības, ekspluatācijas un uzturēšanas izmaksu aprēķināšanas, sadales un norēķinu kārtība un kārtība</dc:title>
  <dc:creator>Gints Melkins</dc:creator>
  <cp:lastModifiedBy>Leontīne Babkina</cp:lastModifiedBy>
  <cp:revision>25</cp:revision>
  <cp:lastPrinted>2015-07-07T06:29:00Z</cp:lastPrinted>
  <dcterms:created xsi:type="dcterms:W3CDTF">2015-05-05T08:41:00Z</dcterms:created>
  <dcterms:modified xsi:type="dcterms:W3CDTF">2015-07-08T12:56:00Z</dcterms:modified>
</cp:coreProperties>
</file>