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54" w:rsidRDefault="00FF0B54" w:rsidP="00FF0B54">
      <w:pPr>
        <w:jc w:val="right"/>
        <w:outlineLvl w:val="0"/>
        <w:rPr>
          <w:i/>
          <w:sz w:val="26"/>
          <w:szCs w:val="26"/>
        </w:rPr>
      </w:pPr>
      <w:r>
        <w:rPr>
          <w:i/>
          <w:sz w:val="26"/>
          <w:szCs w:val="26"/>
        </w:rPr>
        <w:t>Projekts</w:t>
      </w:r>
    </w:p>
    <w:p w:rsidR="00FF0B54" w:rsidRDefault="00FF0B54" w:rsidP="00FF0B54">
      <w:pPr>
        <w:jc w:val="center"/>
        <w:rPr>
          <w:b/>
          <w:sz w:val="26"/>
          <w:szCs w:val="26"/>
        </w:rPr>
      </w:pPr>
    </w:p>
    <w:p w:rsidR="00FF0B54" w:rsidRDefault="00FF0B54" w:rsidP="00FF0B54">
      <w:pPr>
        <w:jc w:val="center"/>
        <w:outlineLvl w:val="0"/>
        <w:rPr>
          <w:b/>
          <w:sz w:val="26"/>
          <w:szCs w:val="26"/>
        </w:rPr>
      </w:pPr>
      <w:r>
        <w:rPr>
          <w:b/>
          <w:sz w:val="26"/>
          <w:szCs w:val="26"/>
        </w:rPr>
        <w:t>MINISTRU KABINETA SĒDES PROTOKOLLĒMUMS</w:t>
      </w:r>
    </w:p>
    <w:p w:rsidR="00FF0B54" w:rsidRDefault="00FF0B54" w:rsidP="00FF0B54">
      <w:pPr>
        <w:jc w:val="center"/>
        <w:rPr>
          <w:sz w:val="26"/>
          <w:szCs w:val="26"/>
        </w:rPr>
      </w:pPr>
    </w:p>
    <w:p w:rsidR="00FF0B54" w:rsidRDefault="00FF0B54" w:rsidP="00FF0B54">
      <w:pPr>
        <w:jc w:val="center"/>
        <w:rPr>
          <w:sz w:val="26"/>
          <w:szCs w:val="26"/>
        </w:rPr>
      </w:pPr>
    </w:p>
    <w:p w:rsidR="00FF0B54" w:rsidRDefault="00FF0B54" w:rsidP="00FF0B54">
      <w:pPr>
        <w:rPr>
          <w:sz w:val="26"/>
          <w:szCs w:val="26"/>
        </w:rPr>
      </w:pPr>
      <w:r>
        <w:rPr>
          <w:sz w:val="26"/>
          <w:szCs w:val="26"/>
        </w:rPr>
        <w:t>Rīgā</w:t>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Pr>
          <w:sz w:val="26"/>
          <w:szCs w:val="26"/>
        </w:rPr>
        <w:tab/>
      </w:r>
      <w:r>
        <w:rPr>
          <w:sz w:val="26"/>
          <w:szCs w:val="26"/>
        </w:rPr>
        <w:tab/>
        <w:t xml:space="preserve">Nr. </w:t>
      </w:r>
      <w:r>
        <w:rPr>
          <w:sz w:val="26"/>
          <w:szCs w:val="26"/>
        </w:rPr>
        <w:tab/>
      </w:r>
      <w:r>
        <w:rPr>
          <w:sz w:val="26"/>
          <w:szCs w:val="26"/>
        </w:rPr>
        <w:tab/>
        <w:t xml:space="preserve">      2015.gada ___  ._______</w:t>
      </w:r>
    </w:p>
    <w:p w:rsidR="00FF0B54" w:rsidRDefault="00FF0B54" w:rsidP="00FF0B54">
      <w:pPr>
        <w:tabs>
          <w:tab w:val="left" w:pos="6804"/>
        </w:tabs>
        <w:rPr>
          <w:sz w:val="26"/>
          <w:szCs w:val="26"/>
        </w:rPr>
      </w:pPr>
    </w:p>
    <w:p w:rsidR="00FF0B54" w:rsidRDefault="00FF0B54" w:rsidP="00FF0B54">
      <w:pPr>
        <w:spacing w:after="160"/>
        <w:jc w:val="center"/>
        <w:rPr>
          <w:b/>
          <w:bCs/>
          <w:sz w:val="26"/>
          <w:szCs w:val="26"/>
        </w:rPr>
      </w:pPr>
      <w:r>
        <w:rPr>
          <w:b/>
          <w:bCs/>
          <w:sz w:val="26"/>
          <w:szCs w:val="26"/>
        </w:rPr>
        <w:t>.§</w:t>
      </w:r>
    </w:p>
    <w:p w:rsidR="00FF0B54" w:rsidRDefault="00FF0B54" w:rsidP="00FF0B54">
      <w:pPr>
        <w:ind w:firstLine="720"/>
        <w:jc w:val="center"/>
        <w:rPr>
          <w:b/>
          <w:sz w:val="28"/>
          <w:szCs w:val="28"/>
        </w:rPr>
      </w:pPr>
      <w:r>
        <w:rPr>
          <w:b/>
          <w:sz w:val="28"/>
          <w:szCs w:val="28"/>
        </w:rPr>
        <w:t xml:space="preserve">Informatīvais ziņojums </w:t>
      </w:r>
    </w:p>
    <w:p w:rsidR="00FF0B54" w:rsidRDefault="00FF0B54" w:rsidP="00FF0B54">
      <w:pPr>
        <w:ind w:firstLine="720"/>
        <w:jc w:val="center"/>
        <w:rPr>
          <w:b/>
          <w:sz w:val="28"/>
          <w:szCs w:val="28"/>
        </w:rPr>
      </w:pPr>
      <w:r>
        <w:rPr>
          <w:b/>
          <w:sz w:val="28"/>
          <w:szCs w:val="28"/>
        </w:rPr>
        <w:t>„Par Pilsonības un migrācijas lietu pārvaldes administratīvās kapacitātes stiprināšanas pasākumiem”</w:t>
      </w:r>
    </w:p>
    <w:p w:rsidR="00FF0B54" w:rsidRDefault="00FF0B54" w:rsidP="00FF0B54">
      <w:pPr>
        <w:spacing w:after="160"/>
        <w:jc w:val="center"/>
        <w:rPr>
          <w:sz w:val="26"/>
          <w:szCs w:val="26"/>
        </w:rPr>
      </w:pPr>
      <w:r>
        <w:rPr>
          <w:sz w:val="26"/>
          <w:szCs w:val="26"/>
        </w:rPr>
        <w:t>(...)</w:t>
      </w:r>
    </w:p>
    <w:p w:rsidR="00FF0B54" w:rsidRDefault="00FF0B54" w:rsidP="00FF0B54">
      <w:pPr>
        <w:jc w:val="center"/>
        <w:rPr>
          <w:sz w:val="26"/>
          <w:szCs w:val="26"/>
        </w:rPr>
      </w:pPr>
    </w:p>
    <w:p w:rsidR="00FF0B54" w:rsidRDefault="00FF0B54" w:rsidP="00FF0B54">
      <w:pPr>
        <w:ind w:firstLine="720"/>
        <w:jc w:val="both"/>
        <w:rPr>
          <w:sz w:val="28"/>
          <w:szCs w:val="28"/>
        </w:rPr>
      </w:pPr>
      <w:r>
        <w:rPr>
          <w:sz w:val="28"/>
          <w:szCs w:val="28"/>
        </w:rPr>
        <w:t xml:space="preserve">1. Pieņemt zināšanai iesniegto informatīvo ziņojumu. </w:t>
      </w:r>
    </w:p>
    <w:p w:rsidR="00FF0B54" w:rsidRDefault="00FF0B54" w:rsidP="00FF0B54">
      <w:pPr>
        <w:ind w:firstLine="720"/>
        <w:jc w:val="both"/>
        <w:rPr>
          <w:sz w:val="28"/>
          <w:szCs w:val="28"/>
        </w:rPr>
      </w:pPr>
      <w:r>
        <w:rPr>
          <w:sz w:val="28"/>
          <w:szCs w:val="28"/>
        </w:rPr>
        <w:t xml:space="preserve">2. Atbalstīt Iekšlietu ministrijas priekšlikumu likumprojektā „Par vidēja termiņa budžeta ietvaru 2016., 2017. un 2018. gadam” un likumprojektā „Par valsts budžetu </w:t>
      </w:r>
      <w:proofErr w:type="gramStart"/>
      <w:r>
        <w:rPr>
          <w:sz w:val="28"/>
          <w:szCs w:val="28"/>
        </w:rPr>
        <w:t>2016.gadam</w:t>
      </w:r>
      <w:proofErr w:type="gramEnd"/>
      <w:r>
        <w:rPr>
          <w:sz w:val="28"/>
          <w:szCs w:val="28"/>
        </w:rPr>
        <w:t>” paredzēt:</w:t>
      </w:r>
    </w:p>
    <w:p w:rsidR="00FF0B54" w:rsidRDefault="00FF0B54" w:rsidP="00325324">
      <w:pPr>
        <w:ind w:firstLine="720"/>
        <w:jc w:val="both"/>
        <w:rPr>
          <w:sz w:val="28"/>
          <w:szCs w:val="28"/>
        </w:rPr>
      </w:pPr>
      <w:r>
        <w:rPr>
          <w:sz w:val="28"/>
          <w:szCs w:val="28"/>
        </w:rPr>
        <w:t xml:space="preserve">2.1. valsts pamatbudžeta ieņēmumus no valsts nodevas par pasu izsniegšanu </w:t>
      </w:r>
      <w:proofErr w:type="gramStart"/>
      <w:r>
        <w:rPr>
          <w:sz w:val="28"/>
          <w:szCs w:val="28"/>
        </w:rPr>
        <w:t>2016.gadā</w:t>
      </w:r>
      <w:proofErr w:type="gramEnd"/>
      <w:r>
        <w:rPr>
          <w:sz w:val="28"/>
          <w:szCs w:val="28"/>
        </w:rPr>
        <w:t xml:space="preserve"> 6 700 399 EUR, 2017.gadā </w:t>
      </w:r>
      <w:r>
        <w:rPr>
          <w:color w:val="000000"/>
          <w:sz w:val="28"/>
          <w:szCs w:val="28"/>
        </w:rPr>
        <w:t xml:space="preserve">5 733 250 </w:t>
      </w:r>
      <w:r>
        <w:rPr>
          <w:sz w:val="28"/>
          <w:szCs w:val="28"/>
        </w:rPr>
        <w:t xml:space="preserve">EUR, 2018.gadā </w:t>
      </w:r>
      <w:r>
        <w:rPr>
          <w:color w:val="000000"/>
          <w:sz w:val="28"/>
          <w:szCs w:val="28"/>
        </w:rPr>
        <w:t xml:space="preserve">3 763 486 </w:t>
      </w:r>
      <w:r>
        <w:rPr>
          <w:sz w:val="28"/>
          <w:szCs w:val="28"/>
        </w:rPr>
        <w:t>EUR;</w:t>
      </w:r>
    </w:p>
    <w:p w:rsidR="00FF0B54" w:rsidRDefault="00FF0B54" w:rsidP="00FF0B54">
      <w:pPr>
        <w:ind w:firstLine="720"/>
        <w:jc w:val="both"/>
        <w:rPr>
          <w:sz w:val="28"/>
          <w:szCs w:val="28"/>
        </w:rPr>
      </w:pPr>
      <w:r>
        <w:rPr>
          <w:sz w:val="28"/>
          <w:szCs w:val="28"/>
        </w:rPr>
        <w:t xml:space="preserve">2.2. valsts pamatbudžeta ieņēmumus no valsts nodevas par personas apliecības izsniegšanu </w:t>
      </w:r>
      <w:proofErr w:type="gramStart"/>
      <w:r>
        <w:rPr>
          <w:sz w:val="28"/>
          <w:szCs w:val="28"/>
        </w:rPr>
        <w:t>2016.gadā</w:t>
      </w:r>
      <w:proofErr w:type="gramEnd"/>
      <w:r>
        <w:rPr>
          <w:sz w:val="28"/>
          <w:szCs w:val="28"/>
        </w:rPr>
        <w:t xml:space="preserve"> 3 221 298 EUR, 2017.gadā 3 919 419 EUR, 2018.gadā </w:t>
      </w:r>
      <w:r>
        <w:rPr>
          <w:color w:val="000000"/>
          <w:sz w:val="28"/>
          <w:szCs w:val="28"/>
        </w:rPr>
        <w:t xml:space="preserve">4 805 728 </w:t>
      </w:r>
      <w:r>
        <w:rPr>
          <w:sz w:val="28"/>
          <w:szCs w:val="28"/>
        </w:rPr>
        <w:t>EUR;</w:t>
      </w:r>
    </w:p>
    <w:p w:rsidR="00FF0B54" w:rsidRDefault="00FF0B54" w:rsidP="00FF0B54">
      <w:pPr>
        <w:ind w:firstLine="720"/>
        <w:jc w:val="both"/>
        <w:rPr>
          <w:sz w:val="28"/>
          <w:szCs w:val="28"/>
        </w:rPr>
      </w:pPr>
      <w:r>
        <w:rPr>
          <w:sz w:val="28"/>
          <w:szCs w:val="28"/>
        </w:rPr>
        <w:t>2.3. bāzes izdevumu pārdali starp izdevumu klasifikācijas kodiem atbilstoši ekonomiskajām kategorijām budžeta apakšprogrammas 11.01.00 „Pilsonības un migrācijas lietu pārvalde” ietvaros, samazinot izdevumus precēm un pakalpojumiem par 1 598 060 EUR un palielinot izdevumus atlīdzībai par 1 598 060 EUR (tajā skaitā atalgojumam – par 1 241 506 EUR) 48 amata vietu uzturēšanai, kā arī normatīvajos aktos noteiktās atlīdzības nodrošināšanai nodarbinātajiem;</w:t>
      </w:r>
    </w:p>
    <w:p w:rsidR="00FF0B54" w:rsidRDefault="00FF0B54" w:rsidP="00FF0B54">
      <w:pPr>
        <w:ind w:firstLine="720"/>
        <w:jc w:val="both"/>
        <w:rPr>
          <w:sz w:val="28"/>
          <w:szCs w:val="28"/>
        </w:rPr>
      </w:pPr>
      <w:r>
        <w:rPr>
          <w:sz w:val="28"/>
          <w:szCs w:val="28"/>
        </w:rPr>
        <w:t xml:space="preserve">2.4. izdevumus ilgtermiņa saistību pasākumam “Eiropas Savienības prasībām atbilstošu pasu, elektronisko identifikācijas karšu un uzturēšanās atļauju izsniegšana” </w:t>
      </w:r>
      <w:proofErr w:type="gramStart"/>
      <w:r>
        <w:rPr>
          <w:sz w:val="28"/>
          <w:szCs w:val="28"/>
        </w:rPr>
        <w:t>2016.gadā</w:t>
      </w:r>
      <w:proofErr w:type="gramEnd"/>
      <w:r>
        <w:rPr>
          <w:sz w:val="28"/>
          <w:szCs w:val="28"/>
        </w:rPr>
        <w:t xml:space="preserve"> 4 887 951 EUR apmērā, 2017.gadā </w:t>
      </w:r>
      <w:r>
        <w:rPr>
          <w:color w:val="000000"/>
          <w:sz w:val="28"/>
          <w:szCs w:val="28"/>
        </w:rPr>
        <w:t xml:space="preserve">5 768 831 </w:t>
      </w:r>
      <w:r>
        <w:rPr>
          <w:sz w:val="28"/>
          <w:szCs w:val="28"/>
        </w:rPr>
        <w:t xml:space="preserve">EUR apmērā, 2018.gadā </w:t>
      </w:r>
      <w:r>
        <w:rPr>
          <w:color w:val="000000"/>
          <w:sz w:val="28"/>
          <w:szCs w:val="28"/>
        </w:rPr>
        <w:t xml:space="preserve">5 675 244 </w:t>
      </w:r>
      <w:r>
        <w:rPr>
          <w:sz w:val="28"/>
          <w:szCs w:val="28"/>
        </w:rPr>
        <w:t>EUR apmērā.</w:t>
      </w:r>
    </w:p>
    <w:p w:rsidR="00FF0B54" w:rsidRDefault="00FF0B54" w:rsidP="00FF0B54">
      <w:pPr>
        <w:ind w:firstLine="720"/>
        <w:jc w:val="both"/>
        <w:rPr>
          <w:sz w:val="28"/>
          <w:szCs w:val="28"/>
        </w:rPr>
      </w:pPr>
      <w:r>
        <w:rPr>
          <w:sz w:val="28"/>
          <w:szCs w:val="28"/>
        </w:rPr>
        <w:t xml:space="preserve"> 3. Iekšlietu ministrijai sagatavot un noteiktā kārtībā iesniegt Ministru kabinetā rīkojuma projektu “Grozījumi Ministru kabineta </w:t>
      </w:r>
      <w:proofErr w:type="gramStart"/>
      <w:r>
        <w:rPr>
          <w:sz w:val="28"/>
          <w:szCs w:val="28"/>
        </w:rPr>
        <w:t>2011.gada</w:t>
      </w:r>
      <w:proofErr w:type="gramEnd"/>
      <w:r>
        <w:rPr>
          <w:sz w:val="28"/>
          <w:szCs w:val="28"/>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izsniegšanai”’” par ilgtermiņa saistībām pasākumam “Eiropas Savienības prasībām atbilstošu pasu, elektronisko identifikācijas karšu un uzturēšanās atļauju izsniegšana” 2016., 2017. un 2018.gadam, ievērojot šī </w:t>
      </w:r>
      <w:proofErr w:type="spellStart"/>
      <w:r>
        <w:rPr>
          <w:sz w:val="28"/>
          <w:szCs w:val="28"/>
        </w:rPr>
        <w:t>protokollēmuma</w:t>
      </w:r>
      <w:proofErr w:type="spellEnd"/>
      <w:r>
        <w:rPr>
          <w:sz w:val="28"/>
          <w:szCs w:val="28"/>
        </w:rPr>
        <w:t xml:space="preserve"> 2.4.apakšpunktā noteiktos maksimālos izdevumu apjomus.</w:t>
      </w:r>
    </w:p>
    <w:p w:rsidR="00FF0B54" w:rsidRDefault="00FF0B54" w:rsidP="00FF0B54">
      <w:pPr>
        <w:ind w:firstLine="720"/>
        <w:jc w:val="both"/>
        <w:rPr>
          <w:sz w:val="28"/>
          <w:szCs w:val="28"/>
        </w:rPr>
      </w:pPr>
      <w:r>
        <w:rPr>
          <w:sz w:val="28"/>
          <w:szCs w:val="28"/>
        </w:rPr>
        <w:lastRenderedPageBreak/>
        <w:t xml:space="preserve">4. Pilsonības un migrācijas lietu pārvaldei līdz 2015. gada 31. decembrim veikt darbinieku pienākumu precizēšanu un saskaņot ar Valsts kanceleju amatu klasifikāciju. </w:t>
      </w:r>
    </w:p>
    <w:p w:rsidR="00FF0B54" w:rsidRDefault="00FF0B54" w:rsidP="00FF0B54">
      <w:pPr>
        <w:ind w:firstLine="720"/>
        <w:jc w:val="both"/>
        <w:rPr>
          <w:sz w:val="28"/>
          <w:szCs w:val="28"/>
        </w:rPr>
      </w:pPr>
      <w:r>
        <w:rPr>
          <w:sz w:val="28"/>
          <w:szCs w:val="28"/>
        </w:rPr>
        <w:t xml:space="preserve">5. Iekšlietu ministrijai pēc šī </w:t>
      </w:r>
      <w:proofErr w:type="spellStart"/>
      <w:r>
        <w:rPr>
          <w:sz w:val="28"/>
          <w:szCs w:val="28"/>
        </w:rPr>
        <w:t>protokollēmuma</w:t>
      </w:r>
      <w:proofErr w:type="spellEnd"/>
      <w:r>
        <w:rPr>
          <w:sz w:val="28"/>
          <w:szCs w:val="28"/>
        </w:rPr>
        <w:t xml:space="preserve"> apstiprināšanas Ministru kabinetā iesniegt Finanšu ministrijā priekšlikumus Iekšlietu ministrijas bāzes izdevumu precizēšanai atbilstoši šī </w:t>
      </w:r>
      <w:proofErr w:type="spellStart"/>
      <w:r>
        <w:rPr>
          <w:sz w:val="28"/>
          <w:szCs w:val="28"/>
        </w:rPr>
        <w:t>protokollēmuma</w:t>
      </w:r>
      <w:proofErr w:type="spellEnd"/>
      <w:r>
        <w:rPr>
          <w:sz w:val="28"/>
          <w:szCs w:val="28"/>
        </w:rPr>
        <w:t xml:space="preserve"> 2.3. un 2.4.apakšpunktā noteiktajam.</w:t>
      </w:r>
    </w:p>
    <w:p w:rsidR="00FF0B54" w:rsidRDefault="00FF0B54" w:rsidP="00FF0B54">
      <w:pPr>
        <w:ind w:firstLine="720"/>
        <w:jc w:val="both"/>
        <w:rPr>
          <w:sz w:val="28"/>
          <w:szCs w:val="28"/>
        </w:rPr>
      </w:pPr>
      <w:r>
        <w:rPr>
          <w:sz w:val="28"/>
          <w:szCs w:val="28"/>
        </w:rPr>
        <w:t xml:space="preserve">6. Iekšlietu ministrijai, iesniedzot Finanšu ministrijā likumprojekta “Par valsts budžetu </w:t>
      </w:r>
      <w:proofErr w:type="gramStart"/>
      <w:r>
        <w:rPr>
          <w:sz w:val="28"/>
          <w:szCs w:val="28"/>
        </w:rPr>
        <w:t>2016.gadam</w:t>
      </w:r>
      <w:proofErr w:type="gramEnd"/>
      <w:r>
        <w:rPr>
          <w:sz w:val="28"/>
          <w:szCs w:val="28"/>
        </w:rPr>
        <w:t>” un likumprojekta “Par vidēja termiņa budžeta ietvaru 2016., 2017. un 2018.gadam” budžeta pieprasījumus, iesniegt precizētu ieņēmumu no valsts nodevas par pasu izsniegšanu un valsts nodevas par personas apliecības izsniegšanu prognozi.</w:t>
      </w:r>
    </w:p>
    <w:p w:rsidR="00FF0B54" w:rsidRDefault="00FF0B54" w:rsidP="00FF0B54">
      <w:pPr>
        <w:ind w:firstLine="720"/>
        <w:jc w:val="both"/>
        <w:rPr>
          <w:sz w:val="28"/>
          <w:szCs w:val="28"/>
        </w:rPr>
      </w:pPr>
    </w:p>
    <w:p w:rsidR="00FF0B54" w:rsidRDefault="00FF0B54" w:rsidP="00FF0B54">
      <w:pPr>
        <w:ind w:firstLine="720"/>
        <w:jc w:val="both"/>
        <w:rPr>
          <w:sz w:val="28"/>
          <w:szCs w:val="28"/>
        </w:rPr>
      </w:pPr>
    </w:p>
    <w:p w:rsidR="00FF0B54" w:rsidRDefault="00FF0B54" w:rsidP="00FF0B54">
      <w:pPr>
        <w:jc w:val="both"/>
        <w:rPr>
          <w:sz w:val="26"/>
          <w:szCs w:val="26"/>
        </w:rPr>
      </w:pPr>
    </w:p>
    <w:p w:rsidR="00FF0B54" w:rsidRDefault="00FF0B54" w:rsidP="00FF0B54">
      <w:pPr>
        <w:jc w:val="both"/>
        <w:rPr>
          <w:sz w:val="26"/>
          <w:szCs w:val="26"/>
        </w:rPr>
      </w:pPr>
    </w:p>
    <w:p w:rsidR="00FF0B54" w:rsidRDefault="00FF0B54" w:rsidP="00FF0B54">
      <w:pPr>
        <w:jc w:val="both"/>
        <w:rPr>
          <w:sz w:val="26"/>
          <w:szCs w:val="26"/>
        </w:rPr>
      </w:pPr>
    </w:p>
    <w:p w:rsidR="00FF0B54" w:rsidRDefault="00FF0B54" w:rsidP="00FF0B54">
      <w:pPr>
        <w:ind w:firstLine="720"/>
        <w:jc w:val="both"/>
        <w:rPr>
          <w:sz w:val="28"/>
          <w:szCs w:val="28"/>
        </w:rPr>
      </w:pPr>
      <w:r>
        <w:rPr>
          <w:sz w:val="28"/>
          <w:szCs w:val="28"/>
        </w:rPr>
        <w:t>Ministru prezidente</w:t>
      </w:r>
      <w:r>
        <w:rPr>
          <w:sz w:val="28"/>
          <w:szCs w:val="28"/>
        </w:rPr>
        <w:tab/>
      </w:r>
      <w:proofErr w:type="gramStart"/>
      <w:r>
        <w:rPr>
          <w:sz w:val="28"/>
          <w:szCs w:val="28"/>
        </w:rPr>
        <w:t xml:space="preserve">                                                     </w:t>
      </w:r>
      <w:proofErr w:type="gramEnd"/>
      <w:r>
        <w:rPr>
          <w:sz w:val="28"/>
          <w:szCs w:val="28"/>
        </w:rPr>
        <w:t>L.Straujuma</w:t>
      </w:r>
    </w:p>
    <w:p w:rsidR="00FF0B54" w:rsidRDefault="00FF0B54" w:rsidP="00FF0B54">
      <w:pPr>
        <w:ind w:firstLine="720"/>
        <w:jc w:val="both"/>
        <w:rPr>
          <w:sz w:val="28"/>
          <w:szCs w:val="28"/>
        </w:rPr>
      </w:pPr>
    </w:p>
    <w:p w:rsidR="00FF0B54" w:rsidRDefault="00FF0B54" w:rsidP="00FF0B54">
      <w:pPr>
        <w:ind w:firstLine="720"/>
        <w:jc w:val="both"/>
        <w:rPr>
          <w:sz w:val="28"/>
          <w:szCs w:val="28"/>
        </w:rPr>
      </w:pPr>
      <w:r>
        <w:rPr>
          <w:sz w:val="28"/>
          <w:szCs w:val="28"/>
        </w:rPr>
        <w:t>Valsts kancelejas direktora</w:t>
      </w:r>
    </w:p>
    <w:p w:rsidR="00FF0B54" w:rsidRDefault="00FF0B54" w:rsidP="00FF0B54">
      <w:pPr>
        <w:ind w:firstLine="720"/>
        <w:jc w:val="both"/>
        <w:rPr>
          <w:sz w:val="28"/>
          <w:szCs w:val="28"/>
        </w:rPr>
      </w:pPr>
      <w:r>
        <w:rPr>
          <w:sz w:val="28"/>
          <w:szCs w:val="28"/>
        </w:rPr>
        <w:t>pienākumu izpildītāja</w:t>
      </w:r>
      <w:r>
        <w:rPr>
          <w:sz w:val="28"/>
          <w:szCs w:val="28"/>
        </w:rPr>
        <w:tab/>
      </w:r>
      <w:proofErr w:type="gramStart"/>
      <w:r>
        <w:rPr>
          <w:sz w:val="28"/>
          <w:szCs w:val="28"/>
        </w:rPr>
        <w:t xml:space="preserve">                                                    </w:t>
      </w:r>
      <w:proofErr w:type="gramEnd"/>
      <w:r>
        <w:rPr>
          <w:sz w:val="28"/>
          <w:szCs w:val="28"/>
        </w:rPr>
        <w:t>I.Gailīte</w:t>
      </w:r>
    </w:p>
    <w:p w:rsidR="00FF0B54" w:rsidRDefault="00FF0B54" w:rsidP="00FF0B54">
      <w:pPr>
        <w:tabs>
          <w:tab w:val="left" w:pos="6840"/>
        </w:tabs>
        <w:ind w:firstLine="720"/>
        <w:rPr>
          <w:sz w:val="28"/>
          <w:szCs w:val="28"/>
        </w:rPr>
      </w:pPr>
    </w:p>
    <w:p w:rsidR="00FF0B54" w:rsidRDefault="00FF0B54" w:rsidP="00FF0B54">
      <w:pPr>
        <w:tabs>
          <w:tab w:val="left" w:pos="6804"/>
        </w:tabs>
        <w:ind w:firstLine="720"/>
        <w:jc w:val="both"/>
        <w:rPr>
          <w:sz w:val="28"/>
          <w:szCs w:val="28"/>
        </w:rPr>
      </w:pPr>
      <w:r>
        <w:rPr>
          <w:sz w:val="28"/>
          <w:szCs w:val="28"/>
        </w:rPr>
        <w:t>Iesniedzējs:</w:t>
      </w:r>
    </w:p>
    <w:p w:rsidR="00FF0B54" w:rsidRDefault="00FF0B54" w:rsidP="00FF0B54">
      <w:pPr>
        <w:tabs>
          <w:tab w:val="left" w:pos="6480"/>
        </w:tabs>
        <w:ind w:firstLine="720"/>
        <w:jc w:val="both"/>
        <w:rPr>
          <w:sz w:val="28"/>
          <w:szCs w:val="28"/>
        </w:rPr>
      </w:pPr>
      <w:r>
        <w:rPr>
          <w:sz w:val="28"/>
          <w:szCs w:val="28"/>
        </w:rPr>
        <w:t>Iekšlietu ministrs</w:t>
      </w:r>
      <w:proofErr w:type="gramStart"/>
      <w:r>
        <w:rPr>
          <w:sz w:val="28"/>
          <w:szCs w:val="28"/>
        </w:rPr>
        <w:t xml:space="preserve">                                                                 </w:t>
      </w:r>
      <w:proofErr w:type="gramEnd"/>
      <w:r>
        <w:rPr>
          <w:sz w:val="28"/>
          <w:szCs w:val="28"/>
        </w:rPr>
        <w:t>R.Kozlovskis</w:t>
      </w:r>
    </w:p>
    <w:p w:rsidR="00FF0B54" w:rsidRDefault="00FF0B54" w:rsidP="00FF0B54">
      <w:pPr>
        <w:tabs>
          <w:tab w:val="left" w:pos="6804"/>
        </w:tabs>
        <w:ind w:firstLine="720"/>
        <w:jc w:val="both"/>
        <w:rPr>
          <w:sz w:val="28"/>
          <w:szCs w:val="28"/>
        </w:rPr>
      </w:pPr>
    </w:p>
    <w:p w:rsidR="00FF0B54" w:rsidRDefault="00FF0B54" w:rsidP="00FF0B54">
      <w:pPr>
        <w:tabs>
          <w:tab w:val="left" w:pos="6804"/>
        </w:tabs>
        <w:ind w:firstLine="720"/>
        <w:jc w:val="both"/>
        <w:rPr>
          <w:sz w:val="28"/>
          <w:szCs w:val="28"/>
        </w:rPr>
      </w:pPr>
      <w:r>
        <w:rPr>
          <w:sz w:val="28"/>
          <w:szCs w:val="28"/>
        </w:rPr>
        <w:t>Vīza:</w:t>
      </w:r>
    </w:p>
    <w:p w:rsidR="00FF0B54" w:rsidRDefault="00FF0B54" w:rsidP="00FF0B54">
      <w:pPr>
        <w:tabs>
          <w:tab w:val="left" w:pos="6804"/>
        </w:tabs>
        <w:ind w:firstLine="720"/>
        <w:jc w:val="both"/>
        <w:rPr>
          <w:sz w:val="28"/>
          <w:szCs w:val="28"/>
        </w:rPr>
      </w:pPr>
      <w:r>
        <w:rPr>
          <w:sz w:val="28"/>
          <w:szCs w:val="28"/>
        </w:rPr>
        <w:t>Vīza: valsts sekretāre</w:t>
      </w:r>
      <w:proofErr w:type="gramStart"/>
      <w:r>
        <w:rPr>
          <w:sz w:val="28"/>
          <w:szCs w:val="28"/>
        </w:rPr>
        <w:t xml:space="preserve">                                                </w:t>
      </w:r>
      <w:proofErr w:type="gramEnd"/>
      <w:r>
        <w:rPr>
          <w:sz w:val="28"/>
          <w:szCs w:val="28"/>
        </w:rPr>
        <w:t>I.Pētersone–Godmane</w:t>
      </w:r>
    </w:p>
    <w:p w:rsidR="00FF0B54" w:rsidRDefault="00FF0B54" w:rsidP="00FF0B54">
      <w:pPr>
        <w:tabs>
          <w:tab w:val="left" w:pos="6840"/>
        </w:tabs>
        <w:ind w:firstLine="720"/>
        <w:rPr>
          <w:sz w:val="28"/>
          <w:szCs w:val="28"/>
        </w:rPr>
      </w:pPr>
    </w:p>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Default="00FF0B54" w:rsidP="00FF0B54"/>
    <w:p w:rsidR="00FF0B54" w:rsidRPr="00782776" w:rsidRDefault="00782776" w:rsidP="00FF0B54">
      <w:pPr>
        <w:rPr>
          <w:sz w:val="20"/>
          <w:szCs w:val="20"/>
        </w:rPr>
      </w:pPr>
      <w:r w:rsidRPr="00782776">
        <w:rPr>
          <w:sz w:val="20"/>
          <w:szCs w:val="20"/>
        </w:rPr>
        <w:t>06.08.2015. 14:30</w:t>
      </w:r>
      <w:bookmarkStart w:id="0" w:name="_GoBack"/>
      <w:bookmarkEnd w:id="0"/>
    </w:p>
    <w:p w:rsidR="00FF0B54" w:rsidRDefault="0094628A" w:rsidP="00FF0B54">
      <w:pPr>
        <w:rPr>
          <w:sz w:val="20"/>
          <w:szCs w:val="20"/>
        </w:rPr>
      </w:pPr>
      <w:r>
        <w:fldChar w:fldCharType="begin"/>
      </w:r>
      <w:r>
        <w:instrText xml:space="preserve"> NUMWORDS   \* MERGEFORMAT </w:instrText>
      </w:r>
      <w:r>
        <w:fldChar w:fldCharType="separate"/>
      </w:r>
      <w:r w:rsidR="00325324">
        <w:rPr>
          <w:noProof/>
          <w:sz w:val="20"/>
          <w:szCs w:val="20"/>
        </w:rPr>
        <w:t>381</w:t>
      </w:r>
      <w:r>
        <w:rPr>
          <w:noProof/>
          <w:sz w:val="20"/>
          <w:szCs w:val="20"/>
        </w:rPr>
        <w:fldChar w:fldCharType="end"/>
      </w:r>
    </w:p>
    <w:p w:rsidR="00FF0B54" w:rsidRDefault="00FF0B54" w:rsidP="00FF0B54">
      <w:pPr>
        <w:rPr>
          <w:sz w:val="20"/>
          <w:szCs w:val="20"/>
        </w:rPr>
      </w:pPr>
      <w:proofErr w:type="spellStart"/>
      <w:r>
        <w:rPr>
          <w:sz w:val="20"/>
          <w:szCs w:val="20"/>
        </w:rPr>
        <w:t>Brīvniece</w:t>
      </w:r>
      <w:proofErr w:type="spellEnd"/>
      <w:r>
        <w:rPr>
          <w:sz w:val="20"/>
          <w:szCs w:val="20"/>
        </w:rPr>
        <w:t>, 67219453</w:t>
      </w:r>
    </w:p>
    <w:p w:rsidR="00FF0B54" w:rsidRDefault="00FF0B54" w:rsidP="00FF0B54">
      <w:pPr>
        <w:jc w:val="both"/>
        <w:rPr>
          <w:u w:val="single"/>
        </w:rPr>
      </w:pPr>
      <w:r>
        <w:rPr>
          <w:sz w:val="20"/>
          <w:szCs w:val="20"/>
        </w:rPr>
        <w:t>ramona.brivniece@pmlp.gov.lv</w:t>
      </w:r>
    </w:p>
    <w:p w:rsidR="007865C5" w:rsidRDefault="007865C5"/>
    <w:sectPr w:rsidR="007865C5" w:rsidSect="00FB22A2">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8A" w:rsidRDefault="0094628A" w:rsidP="00FF0B54">
      <w:r>
        <w:separator/>
      </w:r>
    </w:p>
  </w:endnote>
  <w:endnote w:type="continuationSeparator" w:id="0">
    <w:p w:rsidR="0094628A" w:rsidRDefault="0094628A" w:rsidP="00F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54" w:rsidRPr="00583374" w:rsidRDefault="00583374" w:rsidP="00583374">
    <w:pPr>
      <w:pStyle w:val="NormalWeb"/>
      <w:spacing w:before="0" w:beforeAutospacing="0" w:after="0" w:afterAutospacing="0"/>
      <w:rPr>
        <w:rFonts w:ascii="Times New Roman" w:hAnsi="Times New Roman" w:cs="Times New Roman"/>
        <w:sz w:val="20"/>
        <w:szCs w:val="20"/>
        <w:lang w:val="pt-BR"/>
      </w:rPr>
    </w:pPr>
    <w:r>
      <w:rPr>
        <w:rFonts w:ascii="Times New Roman" w:hAnsi="Times New Roman" w:cs="Times New Roman"/>
        <w:sz w:val="20"/>
        <w:szCs w:val="20"/>
        <w:lang w:val="pt-BR"/>
      </w:rPr>
      <w:t>IEMProt_060815_kapacitate</w:t>
    </w:r>
    <w:r w:rsidRPr="007E683E">
      <w:rPr>
        <w:rFonts w:ascii="Times New Roman" w:hAnsi="Times New Roman" w:cs="Times New Roman"/>
        <w:sz w:val="20"/>
        <w:szCs w:val="20"/>
        <w:lang w:val="pt-BR"/>
      </w:rPr>
      <w:t xml:space="preserve">; </w:t>
    </w:r>
    <w:r>
      <w:rPr>
        <w:rFonts w:ascii="Times New Roman" w:hAnsi="Times New Roman" w:cs="Times New Roman"/>
        <w:sz w:val="20"/>
        <w:szCs w:val="20"/>
        <w:lang w:val="pt-BR"/>
      </w:rPr>
      <w:t>Ministru kabineta protokollēmuma “Informatīvais ziņojums “Par pilsonības un migrācijas lietu pārvaldes administratīvās kapacitātes stiprināšanas pasākumiem”” projekts</w:t>
    </w:r>
    <w:r>
      <w:rPr>
        <w:rFonts w:ascii="Times New Roman" w:hAnsi="Times New Roman" w:cs="Times New Roman"/>
        <w:sz w:val="20"/>
        <w:szCs w:val="20"/>
        <w:lang w:val="pt-BR"/>
      </w:rPr>
      <w:fldChar w:fldCharType="begin"/>
    </w:r>
    <w:r>
      <w:rPr>
        <w:rFonts w:ascii="Times New Roman" w:hAnsi="Times New Roman" w:cs="Times New Roman"/>
        <w:sz w:val="20"/>
        <w:szCs w:val="20"/>
        <w:lang w:val="pt-BR"/>
      </w:rPr>
      <w:instrText xml:space="preserve"> TITLE   \* MERGEFORMAT </w:instrText>
    </w:r>
    <w:r>
      <w:rPr>
        <w:rFonts w:ascii="Times New Roman" w:hAnsi="Times New Roman" w:cs="Times New Roman"/>
        <w:sz w:val="20"/>
        <w:szCs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2" w:rsidRPr="00FB22A2" w:rsidRDefault="00FB22A2" w:rsidP="00FB22A2">
    <w:pPr>
      <w:pStyle w:val="NormalWeb"/>
      <w:spacing w:before="0" w:beforeAutospacing="0" w:after="0" w:afterAutospacing="0"/>
      <w:rPr>
        <w:rFonts w:ascii="Times New Roman" w:hAnsi="Times New Roman" w:cs="Times New Roman"/>
        <w:sz w:val="20"/>
        <w:szCs w:val="20"/>
        <w:lang w:val="pt-BR"/>
      </w:rPr>
    </w:pPr>
    <w:r>
      <w:rPr>
        <w:rFonts w:ascii="Times New Roman" w:hAnsi="Times New Roman" w:cs="Times New Roman"/>
        <w:sz w:val="20"/>
        <w:szCs w:val="20"/>
        <w:lang w:val="pt-BR"/>
      </w:rPr>
      <w:t>IEMProt_060815_kapacitate</w:t>
    </w:r>
    <w:r w:rsidRPr="007E683E">
      <w:rPr>
        <w:rFonts w:ascii="Times New Roman" w:hAnsi="Times New Roman" w:cs="Times New Roman"/>
        <w:sz w:val="20"/>
        <w:szCs w:val="20"/>
        <w:lang w:val="pt-BR"/>
      </w:rPr>
      <w:t xml:space="preserve">; </w:t>
    </w:r>
    <w:r w:rsidR="00583374">
      <w:rPr>
        <w:rFonts w:ascii="Times New Roman" w:hAnsi="Times New Roman" w:cs="Times New Roman"/>
        <w:sz w:val="20"/>
        <w:szCs w:val="20"/>
        <w:lang w:val="pt-BR"/>
      </w:rPr>
      <w:t>Ministru kabineta protokollēmuma “Informatīvais ziņojums “Par pilsonības un migrācijas lietu pārvaldes administratīvās kapacitātes stiprināšanas pasākumiem”” projekts</w:t>
    </w:r>
    <w:r>
      <w:rPr>
        <w:rFonts w:ascii="Times New Roman" w:hAnsi="Times New Roman" w:cs="Times New Roman"/>
        <w:sz w:val="20"/>
        <w:szCs w:val="20"/>
        <w:lang w:val="pt-BR"/>
      </w:rPr>
      <w:fldChar w:fldCharType="begin"/>
    </w:r>
    <w:r>
      <w:rPr>
        <w:rFonts w:ascii="Times New Roman" w:hAnsi="Times New Roman" w:cs="Times New Roman"/>
        <w:sz w:val="20"/>
        <w:szCs w:val="20"/>
        <w:lang w:val="pt-BR"/>
      </w:rPr>
      <w:instrText xml:space="preserve"> TITLE   \* MERGEFORMAT </w:instrText>
    </w:r>
    <w:r>
      <w:rPr>
        <w:rFonts w:ascii="Times New Roman" w:hAnsi="Times New Roman" w:cs="Times New Roman"/>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8A" w:rsidRDefault="0094628A" w:rsidP="00FF0B54">
      <w:r>
        <w:separator/>
      </w:r>
    </w:p>
  </w:footnote>
  <w:footnote w:type="continuationSeparator" w:id="0">
    <w:p w:rsidR="0094628A" w:rsidRDefault="0094628A" w:rsidP="00FF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02060"/>
      <w:docPartObj>
        <w:docPartGallery w:val="Page Numbers (Top of Page)"/>
        <w:docPartUnique/>
      </w:docPartObj>
    </w:sdtPr>
    <w:sdtEndPr>
      <w:rPr>
        <w:noProof/>
      </w:rPr>
    </w:sdtEndPr>
    <w:sdtContent>
      <w:p w:rsidR="00FB22A2" w:rsidRDefault="00FB22A2">
        <w:pPr>
          <w:pStyle w:val="Header"/>
          <w:jc w:val="center"/>
        </w:pPr>
        <w:r>
          <w:fldChar w:fldCharType="begin"/>
        </w:r>
        <w:r>
          <w:instrText xml:space="preserve"> PAGE   \* MERGEFORMAT </w:instrText>
        </w:r>
        <w:r>
          <w:fldChar w:fldCharType="separate"/>
        </w:r>
        <w:r w:rsidR="00583374">
          <w:rPr>
            <w:noProof/>
          </w:rPr>
          <w:t>2</w:t>
        </w:r>
        <w:r>
          <w:rPr>
            <w:noProof/>
          </w:rPr>
          <w:fldChar w:fldCharType="end"/>
        </w:r>
      </w:p>
    </w:sdtContent>
  </w:sdt>
  <w:p w:rsidR="00FB22A2" w:rsidRDefault="00FB2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54"/>
    <w:rsid w:val="00267D5A"/>
    <w:rsid w:val="00325324"/>
    <w:rsid w:val="00336043"/>
    <w:rsid w:val="003A3FE7"/>
    <w:rsid w:val="00500490"/>
    <w:rsid w:val="00583374"/>
    <w:rsid w:val="006B467D"/>
    <w:rsid w:val="0072493E"/>
    <w:rsid w:val="00782776"/>
    <w:rsid w:val="007865C5"/>
    <w:rsid w:val="0094628A"/>
    <w:rsid w:val="00FB22A2"/>
    <w:rsid w:val="00FF0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2DEA0-A7A7-478C-A0AE-30B123E4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B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54"/>
    <w:pPr>
      <w:tabs>
        <w:tab w:val="center" w:pos="4153"/>
        <w:tab w:val="right" w:pos="8306"/>
      </w:tabs>
    </w:pPr>
  </w:style>
  <w:style w:type="character" w:customStyle="1" w:styleId="HeaderChar">
    <w:name w:val="Header Char"/>
    <w:basedOn w:val="DefaultParagraphFont"/>
    <w:link w:val="Header"/>
    <w:uiPriority w:val="99"/>
    <w:rsid w:val="00FF0B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0B54"/>
    <w:pPr>
      <w:tabs>
        <w:tab w:val="center" w:pos="4153"/>
        <w:tab w:val="right" w:pos="8306"/>
      </w:tabs>
    </w:pPr>
  </w:style>
  <w:style w:type="character" w:customStyle="1" w:styleId="FooterChar">
    <w:name w:val="Footer Char"/>
    <w:basedOn w:val="DefaultParagraphFont"/>
    <w:link w:val="Footer"/>
    <w:uiPriority w:val="99"/>
    <w:rsid w:val="00FF0B54"/>
    <w:rPr>
      <w:rFonts w:ascii="Times New Roman" w:eastAsia="Times New Roman" w:hAnsi="Times New Roman" w:cs="Times New Roman"/>
      <w:sz w:val="24"/>
      <w:szCs w:val="24"/>
      <w:lang w:eastAsia="lv-LV"/>
    </w:rPr>
  </w:style>
  <w:style w:type="paragraph" w:styleId="NormalWeb">
    <w:name w:val="Normal (Web)"/>
    <w:basedOn w:val="Normal"/>
    <w:uiPriority w:val="99"/>
    <w:rsid w:val="00FF0B54"/>
    <w:pPr>
      <w:spacing w:before="100" w:beforeAutospacing="1" w:after="100" w:afterAutospacing="1"/>
    </w:pPr>
    <w:rPr>
      <w:rFonts w:ascii="Helvetica" w:hAnsi="Helvetica" w:cs="Helvetica"/>
      <w:color w:val="000000"/>
      <w:sz w:val="18"/>
      <w:szCs w:val="18"/>
      <w:lang w:val="en-GB" w:eastAsia="en-US"/>
    </w:rPr>
  </w:style>
  <w:style w:type="paragraph" w:styleId="BalloonText">
    <w:name w:val="Balloon Text"/>
    <w:basedOn w:val="Normal"/>
    <w:link w:val="BalloonTextChar"/>
    <w:uiPriority w:val="99"/>
    <w:semiHidden/>
    <w:unhideWhenUsed/>
    <w:rsid w:val="0058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7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F4D4-71DA-4C5D-98EF-A9181BBD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2183</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5</cp:revision>
  <cp:lastPrinted>2015-08-07T06:22:00Z</cp:lastPrinted>
  <dcterms:created xsi:type="dcterms:W3CDTF">2015-08-06T07:54:00Z</dcterms:created>
  <dcterms:modified xsi:type="dcterms:W3CDTF">2015-08-07T06:24:00Z</dcterms:modified>
</cp:coreProperties>
</file>