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873D" w14:textId="77777777" w:rsidR="00F5604C" w:rsidRPr="00BA6F5E" w:rsidRDefault="00C66B86" w:rsidP="00F5604C">
      <w:pPr>
        <w:pStyle w:val="Heading1"/>
        <w:spacing w:before="120"/>
        <w:rPr>
          <w:i w:val="0"/>
          <w:sz w:val="24"/>
          <w:szCs w:val="24"/>
          <w:lang w:val="de-DE"/>
        </w:rPr>
      </w:pPr>
      <w:bookmarkStart w:id="0" w:name="_GoBack"/>
      <w:bookmarkEnd w:id="0"/>
      <w:r>
        <w:rPr>
          <w:i w:val="0"/>
          <w:sz w:val="24"/>
          <w:szCs w:val="24"/>
          <w:lang w:val="de-DE"/>
        </w:rPr>
        <w:t xml:space="preserve"> </w:t>
      </w:r>
      <w:r w:rsidR="00F5604C" w:rsidRPr="00BA6F5E">
        <w:rPr>
          <w:i w:val="0"/>
          <w:sz w:val="24"/>
          <w:szCs w:val="24"/>
          <w:lang w:val="de-DE"/>
        </w:rPr>
        <w:t>Projekts</w:t>
      </w:r>
    </w:p>
    <w:p w14:paraId="61E9009B" w14:textId="77777777" w:rsidR="00F5604C" w:rsidRPr="001257BB" w:rsidRDefault="00F5604C" w:rsidP="00F5604C">
      <w:pPr>
        <w:pStyle w:val="Heading2"/>
        <w:rPr>
          <w:sz w:val="24"/>
          <w:szCs w:val="24"/>
          <w:u w:val="none"/>
          <w:lang w:val="de-DE"/>
        </w:rPr>
      </w:pPr>
      <w:r w:rsidRPr="001257BB">
        <w:rPr>
          <w:sz w:val="24"/>
          <w:szCs w:val="24"/>
          <w:u w:val="none"/>
          <w:lang w:val="de-DE"/>
        </w:rPr>
        <w:t>LATVIJAS REPUBLIKAS MINISTRU KABINETS</w:t>
      </w:r>
    </w:p>
    <w:p w14:paraId="42C92528" w14:textId="77777777" w:rsidR="00F5604C" w:rsidRPr="001257BB" w:rsidRDefault="00F5604C" w:rsidP="00F5604C">
      <w:pPr>
        <w:tabs>
          <w:tab w:val="left" w:pos="6521"/>
        </w:tabs>
        <w:jc w:val="center"/>
        <w:rPr>
          <w:sz w:val="24"/>
          <w:szCs w:val="24"/>
          <w:u w:val="single"/>
          <w:lang w:val="de-DE"/>
        </w:rPr>
      </w:pPr>
    </w:p>
    <w:p w14:paraId="39A34A1F" w14:textId="77777777" w:rsidR="00F5604C" w:rsidRPr="001257BB" w:rsidRDefault="00F5604C" w:rsidP="00F5604C">
      <w:pPr>
        <w:tabs>
          <w:tab w:val="left" w:pos="5760"/>
        </w:tabs>
        <w:jc w:val="both"/>
        <w:rPr>
          <w:sz w:val="24"/>
          <w:szCs w:val="24"/>
          <w:lang w:val="de-DE"/>
        </w:rPr>
      </w:pPr>
      <w:r w:rsidRPr="001257BB">
        <w:rPr>
          <w:sz w:val="24"/>
          <w:szCs w:val="24"/>
          <w:lang w:val="de-DE"/>
        </w:rPr>
        <w:t>2015</w:t>
      </w:r>
      <w:proofErr w:type="gramStart"/>
      <w:r w:rsidRPr="001257BB">
        <w:rPr>
          <w:sz w:val="24"/>
          <w:szCs w:val="24"/>
          <w:lang w:val="de-DE"/>
        </w:rPr>
        <w:t>.gada</w:t>
      </w:r>
      <w:proofErr w:type="gramEnd"/>
      <w:r w:rsidRPr="001257BB">
        <w:rPr>
          <w:sz w:val="24"/>
          <w:szCs w:val="24"/>
          <w:lang w:val="de-DE"/>
        </w:rPr>
        <w:tab/>
      </w:r>
      <w:proofErr w:type="spellStart"/>
      <w:r w:rsidRPr="001257BB">
        <w:rPr>
          <w:sz w:val="24"/>
          <w:szCs w:val="24"/>
          <w:lang w:val="de-DE"/>
        </w:rPr>
        <w:t>Noteikumi</w:t>
      </w:r>
      <w:proofErr w:type="spellEnd"/>
      <w:r w:rsidRPr="001257BB">
        <w:rPr>
          <w:sz w:val="24"/>
          <w:szCs w:val="24"/>
          <w:lang w:val="de-DE"/>
        </w:rPr>
        <w:t xml:space="preserve"> Nr.  </w:t>
      </w:r>
    </w:p>
    <w:p w14:paraId="485F51E4" w14:textId="77777777" w:rsidR="00F5604C" w:rsidRPr="001257BB" w:rsidRDefault="00F5604C" w:rsidP="00F5604C">
      <w:pPr>
        <w:tabs>
          <w:tab w:val="left" w:pos="5760"/>
        </w:tabs>
        <w:jc w:val="both"/>
        <w:rPr>
          <w:sz w:val="24"/>
          <w:szCs w:val="24"/>
          <w:lang w:val="de-DE"/>
        </w:rPr>
      </w:pPr>
      <w:proofErr w:type="spellStart"/>
      <w:r w:rsidRPr="001257BB">
        <w:rPr>
          <w:sz w:val="24"/>
          <w:szCs w:val="24"/>
          <w:lang w:val="de-DE"/>
        </w:rPr>
        <w:t>Rīgā</w:t>
      </w:r>
      <w:proofErr w:type="spellEnd"/>
      <w:r w:rsidRPr="001257BB">
        <w:rPr>
          <w:sz w:val="24"/>
          <w:szCs w:val="24"/>
          <w:lang w:val="de-DE"/>
        </w:rPr>
        <w:tab/>
        <w:t>(prot. Nr.           .§)</w:t>
      </w:r>
    </w:p>
    <w:p w14:paraId="0BD56E60" w14:textId="77777777" w:rsidR="00F5604C" w:rsidRDefault="00F5604C" w:rsidP="00F5604C">
      <w:pPr>
        <w:rPr>
          <w:sz w:val="24"/>
          <w:szCs w:val="24"/>
        </w:rPr>
      </w:pPr>
    </w:p>
    <w:p w14:paraId="5D800ACD" w14:textId="77777777" w:rsidR="001257BB" w:rsidRPr="001257BB" w:rsidRDefault="001257BB" w:rsidP="00F5604C">
      <w:pPr>
        <w:rPr>
          <w:sz w:val="24"/>
          <w:szCs w:val="24"/>
        </w:rPr>
      </w:pPr>
    </w:p>
    <w:p w14:paraId="15F8047C" w14:textId="3C839225" w:rsidR="00F5604C" w:rsidRPr="001257BB" w:rsidRDefault="008E6D40" w:rsidP="00F5604C">
      <w:pPr>
        <w:jc w:val="center"/>
        <w:rPr>
          <w:color w:val="000000"/>
          <w:sz w:val="24"/>
          <w:szCs w:val="24"/>
          <w:lang w:eastAsia="lv-LV"/>
        </w:rPr>
      </w:pPr>
      <w:r w:rsidRPr="001257BB">
        <w:rPr>
          <w:b/>
          <w:color w:val="000000"/>
          <w:sz w:val="24"/>
          <w:szCs w:val="24"/>
        </w:rPr>
        <w:t>S</w:t>
      </w:r>
      <w:r w:rsidR="006F7188" w:rsidRPr="001257BB">
        <w:rPr>
          <w:b/>
          <w:color w:val="000000"/>
          <w:sz w:val="24"/>
          <w:szCs w:val="24"/>
        </w:rPr>
        <w:t xml:space="preserve">abiedriskas nozīmes </w:t>
      </w:r>
      <w:r w:rsidR="009253A4" w:rsidRPr="001257BB">
        <w:rPr>
          <w:b/>
          <w:color w:val="000000"/>
          <w:sz w:val="24"/>
          <w:szCs w:val="24"/>
        </w:rPr>
        <w:t>pakalpojumu sniegšanas saistīb</w:t>
      </w:r>
      <w:r w:rsidR="00D26E99" w:rsidRPr="001257BB">
        <w:rPr>
          <w:b/>
          <w:color w:val="000000"/>
          <w:sz w:val="24"/>
          <w:szCs w:val="24"/>
        </w:rPr>
        <w:t>u</w:t>
      </w:r>
      <w:r w:rsidRPr="001257BB">
        <w:rPr>
          <w:b/>
          <w:color w:val="000000"/>
          <w:sz w:val="24"/>
          <w:szCs w:val="24"/>
        </w:rPr>
        <w:t xml:space="preserve"> uzlikšanas kārtība v</w:t>
      </w:r>
      <w:r w:rsidRPr="001257BB">
        <w:rPr>
          <w:b/>
          <w:sz w:val="24"/>
          <w:szCs w:val="24"/>
        </w:rPr>
        <w:t>alsts nozīmes civilās aviācijas lidlaukam</w:t>
      </w:r>
      <w:r w:rsidR="00D26E99" w:rsidRPr="001257BB">
        <w:rPr>
          <w:b/>
          <w:color w:val="000000"/>
          <w:sz w:val="24"/>
          <w:szCs w:val="24"/>
        </w:rPr>
        <w:t xml:space="preserve"> </w:t>
      </w:r>
    </w:p>
    <w:p w14:paraId="66D0D7F2" w14:textId="77777777" w:rsidR="00F5604C" w:rsidRPr="001257BB" w:rsidRDefault="00F5604C" w:rsidP="00F5604C">
      <w:pPr>
        <w:jc w:val="right"/>
        <w:rPr>
          <w:sz w:val="24"/>
          <w:szCs w:val="24"/>
          <w:lang w:eastAsia="lv-LV"/>
        </w:rPr>
      </w:pPr>
      <w:r w:rsidRPr="001257BB">
        <w:rPr>
          <w:sz w:val="24"/>
          <w:szCs w:val="24"/>
          <w:lang w:eastAsia="lv-LV"/>
        </w:rPr>
        <w:t>Izdoti saskaņā ar</w:t>
      </w:r>
    </w:p>
    <w:p w14:paraId="74F94304" w14:textId="77777777" w:rsidR="00F5604C" w:rsidRPr="001257BB" w:rsidRDefault="00F5604C" w:rsidP="00F5604C">
      <w:pPr>
        <w:jc w:val="right"/>
        <w:rPr>
          <w:sz w:val="24"/>
          <w:szCs w:val="24"/>
          <w:lang w:eastAsia="lv-LV"/>
        </w:rPr>
      </w:pPr>
      <w:r w:rsidRPr="001257BB">
        <w:rPr>
          <w:sz w:val="24"/>
          <w:szCs w:val="24"/>
          <w:lang w:eastAsia="lv-LV"/>
        </w:rPr>
        <w:t>likuma „Par aviāciju”</w:t>
      </w:r>
    </w:p>
    <w:p w14:paraId="198CE412" w14:textId="77777777" w:rsidR="00F5604C" w:rsidRPr="001257BB" w:rsidRDefault="00F5604C" w:rsidP="00F5604C">
      <w:pPr>
        <w:jc w:val="right"/>
        <w:rPr>
          <w:color w:val="000000" w:themeColor="text1"/>
          <w:sz w:val="24"/>
          <w:szCs w:val="24"/>
          <w:lang w:eastAsia="lv-LV"/>
        </w:rPr>
      </w:pPr>
      <w:r w:rsidRPr="001257BB">
        <w:rPr>
          <w:sz w:val="24"/>
          <w:szCs w:val="24"/>
          <w:lang w:eastAsia="lv-LV"/>
        </w:rPr>
        <w:t>27</w:t>
      </w:r>
      <w:r w:rsidRPr="001257BB">
        <w:rPr>
          <w:sz w:val="24"/>
          <w:szCs w:val="24"/>
          <w:vertAlign w:val="superscript"/>
          <w:lang w:eastAsia="lv-LV"/>
        </w:rPr>
        <w:t>2</w:t>
      </w:r>
      <w:r w:rsidRPr="001257BB">
        <w:rPr>
          <w:sz w:val="24"/>
          <w:szCs w:val="24"/>
          <w:lang w:eastAsia="lv-LV"/>
        </w:rPr>
        <w:t>.</w:t>
      </w:r>
      <w:r w:rsidRPr="001257BB">
        <w:rPr>
          <w:sz w:val="24"/>
          <w:szCs w:val="24"/>
          <w:vertAlign w:val="superscript"/>
          <w:lang w:eastAsia="lv-LV"/>
        </w:rPr>
        <w:t xml:space="preserve"> </w:t>
      </w:r>
      <w:r w:rsidRPr="001257BB">
        <w:rPr>
          <w:sz w:val="24"/>
          <w:szCs w:val="24"/>
          <w:lang w:eastAsia="lv-LV"/>
        </w:rPr>
        <w:t>panta trešo daļu</w:t>
      </w:r>
    </w:p>
    <w:p w14:paraId="4D164481" w14:textId="77777777" w:rsidR="00F5604C" w:rsidRPr="001257BB" w:rsidRDefault="00F5604C" w:rsidP="00F5604C">
      <w:pPr>
        <w:jc w:val="right"/>
        <w:rPr>
          <w:color w:val="000000" w:themeColor="text1"/>
          <w:sz w:val="24"/>
          <w:szCs w:val="24"/>
          <w:lang w:eastAsia="lv-LV"/>
        </w:rPr>
      </w:pPr>
    </w:p>
    <w:p w14:paraId="6A4EEB04" w14:textId="77777777" w:rsidR="00A365FA" w:rsidRPr="001257BB" w:rsidRDefault="00F5604C" w:rsidP="00F5604C">
      <w:pPr>
        <w:pStyle w:val="ListParagraph"/>
        <w:numPr>
          <w:ilvl w:val="0"/>
          <w:numId w:val="1"/>
        </w:numPr>
        <w:ind w:left="0" w:firstLine="709"/>
        <w:jc w:val="both"/>
        <w:rPr>
          <w:sz w:val="24"/>
          <w:szCs w:val="24"/>
        </w:rPr>
      </w:pPr>
      <w:r w:rsidRPr="001257BB">
        <w:rPr>
          <w:color w:val="000000" w:themeColor="text1"/>
          <w:sz w:val="24"/>
          <w:szCs w:val="24"/>
        </w:rPr>
        <w:t xml:space="preserve">Noteikumi nosaka kārtību, kādā valsts nozīmes civilās aviācijas lidlaukam (turpmāk – lidlauks) uzliekamas sabiedriskas nozīmes pakalpojumu  </w:t>
      </w:r>
      <w:r w:rsidRPr="001257BB">
        <w:rPr>
          <w:sz w:val="24"/>
          <w:szCs w:val="24"/>
        </w:rPr>
        <w:t>sniegšanas saistības</w:t>
      </w:r>
      <w:r w:rsidR="00203027" w:rsidRPr="001257BB">
        <w:rPr>
          <w:sz w:val="24"/>
          <w:szCs w:val="24"/>
        </w:rPr>
        <w:t xml:space="preserve">, </w:t>
      </w:r>
      <w:r w:rsidRPr="001257BB">
        <w:rPr>
          <w:sz w:val="24"/>
          <w:szCs w:val="24"/>
        </w:rPr>
        <w:t>un kārtību, kādā nosakāma un sedzama kompensācija par izmaksām, kuras lidlaukam rodas, izpildot uzliktās sabiedrisk</w:t>
      </w:r>
      <w:r w:rsidR="00D26E99" w:rsidRPr="001257BB">
        <w:rPr>
          <w:sz w:val="24"/>
          <w:szCs w:val="24"/>
        </w:rPr>
        <w:t xml:space="preserve">as nozīmes pakalpojumu </w:t>
      </w:r>
      <w:r w:rsidR="008E6D40" w:rsidRPr="001257BB">
        <w:rPr>
          <w:sz w:val="24"/>
          <w:szCs w:val="24"/>
        </w:rPr>
        <w:t xml:space="preserve">sniegšanas </w:t>
      </w:r>
      <w:r w:rsidR="00D26E99" w:rsidRPr="001257BB">
        <w:rPr>
          <w:sz w:val="24"/>
          <w:szCs w:val="24"/>
        </w:rPr>
        <w:t>saistības</w:t>
      </w:r>
      <w:r w:rsidRPr="001257BB">
        <w:rPr>
          <w:sz w:val="24"/>
          <w:szCs w:val="24"/>
        </w:rPr>
        <w:t>.</w:t>
      </w:r>
    </w:p>
    <w:p w14:paraId="709AF6B4" w14:textId="77777777" w:rsidR="00F5604C" w:rsidRPr="001257BB" w:rsidRDefault="00F5604C" w:rsidP="00F5604C">
      <w:pPr>
        <w:pStyle w:val="ListParagraph"/>
        <w:ind w:left="360"/>
        <w:jc w:val="both"/>
        <w:rPr>
          <w:sz w:val="24"/>
          <w:szCs w:val="24"/>
        </w:rPr>
      </w:pPr>
    </w:p>
    <w:p w14:paraId="03F75A12" w14:textId="3491251C" w:rsidR="00F5604C" w:rsidRPr="001257BB" w:rsidRDefault="00F5604C" w:rsidP="00F5604C">
      <w:pPr>
        <w:pStyle w:val="paraksti"/>
        <w:numPr>
          <w:ilvl w:val="0"/>
          <w:numId w:val="1"/>
        </w:numPr>
        <w:shd w:val="clear" w:color="auto" w:fill="FFFFFF"/>
        <w:tabs>
          <w:tab w:val="clear" w:pos="6804"/>
          <w:tab w:val="left" w:pos="851"/>
        </w:tabs>
        <w:ind w:left="0" w:firstLine="709"/>
        <w:rPr>
          <w:color w:val="000000" w:themeColor="text1"/>
          <w:sz w:val="24"/>
        </w:rPr>
      </w:pPr>
      <w:r w:rsidRPr="001257BB">
        <w:rPr>
          <w:color w:val="000000" w:themeColor="text1"/>
          <w:sz w:val="24"/>
        </w:rPr>
        <w:t xml:space="preserve">Šo noteikumu 1.punktā </w:t>
      </w:r>
      <w:r w:rsidR="002A321E" w:rsidRPr="001257BB">
        <w:rPr>
          <w:color w:val="000000" w:themeColor="text1"/>
          <w:sz w:val="24"/>
        </w:rPr>
        <w:t>minētās sabiedriskas nozīmes pakalpojumu</w:t>
      </w:r>
      <w:r w:rsidR="008E6D40" w:rsidRPr="001257BB">
        <w:rPr>
          <w:color w:val="000000" w:themeColor="text1"/>
          <w:sz w:val="24"/>
        </w:rPr>
        <w:t xml:space="preserve"> sniegšanas </w:t>
      </w:r>
      <w:r w:rsidR="002A321E" w:rsidRPr="001257BB">
        <w:rPr>
          <w:color w:val="000000" w:themeColor="text1"/>
          <w:sz w:val="24"/>
        </w:rPr>
        <w:t xml:space="preserve">saistības </w:t>
      </w:r>
      <w:r w:rsidR="008E6D40" w:rsidRPr="001257BB">
        <w:rPr>
          <w:color w:val="000000" w:themeColor="text1"/>
          <w:sz w:val="24"/>
        </w:rPr>
        <w:t xml:space="preserve">lidlaukam </w:t>
      </w:r>
      <w:r w:rsidR="002A321E" w:rsidRPr="001257BB">
        <w:rPr>
          <w:color w:val="000000" w:themeColor="text1"/>
          <w:sz w:val="24"/>
        </w:rPr>
        <w:t xml:space="preserve">uzliek, lai nodrošinātu tādu sabiedriski svarīgu funkciju veikšanu kā meklēšana un glābšana, </w:t>
      </w:r>
      <w:proofErr w:type="spellStart"/>
      <w:r w:rsidR="002A321E" w:rsidRPr="001257BB">
        <w:rPr>
          <w:color w:val="000000" w:themeColor="text1"/>
          <w:sz w:val="24"/>
        </w:rPr>
        <w:t>civilmilitārās</w:t>
      </w:r>
      <w:proofErr w:type="spellEnd"/>
      <w:r w:rsidR="002A321E" w:rsidRPr="001257BB">
        <w:rPr>
          <w:color w:val="000000" w:themeColor="text1"/>
          <w:sz w:val="24"/>
        </w:rPr>
        <w:t xml:space="preserve"> sadarbības atbalsta sniegšana un citu sabiedriski svarīgu funkciju,</w:t>
      </w:r>
      <w:r w:rsidR="005E26AD" w:rsidRPr="001257BB">
        <w:rPr>
          <w:color w:val="000000" w:themeColor="text1"/>
          <w:sz w:val="24"/>
        </w:rPr>
        <w:t xml:space="preserve"> kas aptver jūras akvatorijas apsekošanu,</w:t>
      </w:r>
      <w:r w:rsidR="005E26AD" w:rsidRPr="001257BB">
        <w:rPr>
          <w:color w:val="000000"/>
          <w:sz w:val="24"/>
        </w:rPr>
        <w:t xml:space="preserve"> medicīniska  nolūka gaisa pārvadājumus</w:t>
      </w:r>
      <w:r w:rsidR="005E26AD" w:rsidRPr="001257BB">
        <w:rPr>
          <w:color w:val="000000" w:themeColor="text1"/>
          <w:sz w:val="24"/>
        </w:rPr>
        <w:t>, aviācijas palīdzības sniegšanu iedzīvotājiem stihisku nelaimju (katastrofu) seku likvidēšan</w:t>
      </w:r>
      <w:r w:rsidR="001257BB" w:rsidRPr="001257BB">
        <w:rPr>
          <w:color w:val="000000" w:themeColor="text1"/>
          <w:sz w:val="24"/>
        </w:rPr>
        <w:t>u</w:t>
      </w:r>
      <w:r w:rsidR="005E26AD" w:rsidRPr="001257BB">
        <w:rPr>
          <w:color w:val="000000" w:themeColor="text1"/>
          <w:sz w:val="24"/>
        </w:rPr>
        <w:t xml:space="preserve"> (nelaimes skarto rajonu apsekošana, novērošana, iedzīvotāju evakuēšana, pārtikas produktu, apģērbu, medikamentu, aprīkojuma, būvmateriālu un citu materiālu piegādes), valsts pārvaldes iestāžu kopīgās mācības, kurās iesaistīti arī to rīcībā esošie gaisa kuģi, meža dzīvnieku vakcināciju</w:t>
      </w:r>
      <w:r w:rsidR="002A321E" w:rsidRPr="001257BB">
        <w:rPr>
          <w:color w:val="000000" w:themeColor="text1"/>
          <w:sz w:val="24"/>
        </w:rPr>
        <w:t xml:space="preserve"> (turpmāk – sabiedriski svarīgu funkciju veikšanas atbalsta saistības)</w:t>
      </w:r>
      <w:r w:rsidR="00100394" w:rsidRPr="001257BB">
        <w:rPr>
          <w:color w:val="000000" w:themeColor="text1"/>
          <w:sz w:val="24"/>
        </w:rPr>
        <w:t xml:space="preserve"> izpildi</w:t>
      </w:r>
      <w:r w:rsidR="002A321E" w:rsidRPr="001257BB">
        <w:rPr>
          <w:color w:val="000000" w:themeColor="text1"/>
          <w:sz w:val="24"/>
        </w:rPr>
        <w:t>.</w:t>
      </w:r>
    </w:p>
    <w:p w14:paraId="43470F9F" w14:textId="77777777" w:rsidR="00F5604C" w:rsidRPr="001257BB" w:rsidRDefault="00F5604C" w:rsidP="00F5604C">
      <w:pPr>
        <w:pStyle w:val="ListParagraph"/>
        <w:rPr>
          <w:color w:val="000000" w:themeColor="text1"/>
          <w:sz w:val="24"/>
          <w:szCs w:val="24"/>
        </w:rPr>
      </w:pPr>
    </w:p>
    <w:p w14:paraId="182F319D" w14:textId="77777777" w:rsidR="00F5604C" w:rsidRPr="001257BB" w:rsidRDefault="00F5604C" w:rsidP="00F5604C">
      <w:pPr>
        <w:pStyle w:val="paraksti"/>
        <w:numPr>
          <w:ilvl w:val="0"/>
          <w:numId w:val="1"/>
        </w:numPr>
        <w:shd w:val="clear" w:color="auto" w:fill="FFFFFF"/>
        <w:tabs>
          <w:tab w:val="clear" w:pos="6804"/>
          <w:tab w:val="left" w:pos="851"/>
        </w:tabs>
        <w:ind w:left="0" w:firstLine="709"/>
        <w:rPr>
          <w:color w:val="000000" w:themeColor="text1"/>
          <w:sz w:val="24"/>
        </w:rPr>
      </w:pPr>
      <w:r w:rsidRPr="001257BB">
        <w:rPr>
          <w:color w:val="000000" w:themeColor="text1"/>
          <w:sz w:val="24"/>
        </w:rPr>
        <w:t>Šos noteikumus nepiemēro noteikta regulāro gaisa pārvadājumu apjoma un lidojumu regularitātes saistību noteikšanai.</w:t>
      </w:r>
    </w:p>
    <w:p w14:paraId="658F0842" w14:textId="77777777" w:rsidR="00F5604C" w:rsidRPr="001257BB" w:rsidRDefault="00F5604C" w:rsidP="00F5604C">
      <w:pPr>
        <w:pStyle w:val="ListParagraph"/>
        <w:rPr>
          <w:color w:val="000000" w:themeColor="text1"/>
          <w:sz w:val="24"/>
          <w:szCs w:val="24"/>
        </w:rPr>
      </w:pPr>
    </w:p>
    <w:p w14:paraId="3B3CBCF8" w14:textId="06DF1087" w:rsidR="00F5604C" w:rsidRPr="001257BB" w:rsidRDefault="00F5604C" w:rsidP="00F5604C">
      <w:pPr>
        <w:pStyle w:val="paraksti"/>
        <w:numPr>
          <w:ilvl w:val="0"/>
          <w:numId w:val="1"/>
        </w:numPr>
        <w:tabs>
          <w:tab w:val="clear" w:pos="6804"/>
          <w:tab w:val="left" w:pos="993"/>
        </w:tabs>
        <w:ind w:left="0" w:firstLine="698"/>
        <w:rPr>
          <w:color w:val="000000" w:themeColor="text1"/>
          <w:sz w:val="24"/>
        </w:rPr>
      </w:pPr>
      <w:r w:rsidRPr="001257BB">
        <w:rPr>
          <w:color w:val="000000" w:themeColor="text1"/>
          <w:sz w:val="24"/>
        </w:rPr>
        <w:t>Šos noteikumus piemēro lidlaukiem, kuru vidējais gada satiksmes apjoms divu finanšu gadu laikā pirms</w:t>
      </w:r>
      <w:r w:rsidR="006309F5" w:rsidRPr="001257BB">
        <w:rPr>
          <w:color w:val="000000" w:themeColor="text1"/>
          <w:sz w:val="24"/>
        </w:rPr>
        <w:t xml:space="preserve"> sabiedriski svarīgu funkciju veikšanas atbalsta </w:t>
      </w:r>
      <w:r w:rsidRPr="001257BB">
        <w:rPr>
          <w:color w:val="000000" w:themeColor="text1"/>
          <w:sz w:val="24"/>
        </w:rPr>
        <w:t xml:space="preserve">saistību uzlikšanas un </w:t>
      </w:r>
      <w:r w:rsidR="006309F5" w:rsidRPr="001257BB">
        <w:rPr>
          <w:color w:val="000000" w:themeColor="text1"/>
          <w:sz w:val="24"/>
        </w:rPr>
        <w:t xml:space="preserve">uzlikto sabiedriski svarīgu funkciju veikšanas atbalsta saistību </w:t>
      </w:r>
      <w:r w:rsidR="008E6D40" w:rsidRPr="001257BB">
        <w:rPr>
          <w:color w:val="000000" w:themeColor="text1"/>
          <w:sz w:val="24"/>
        </w:rPr>
        <w:t xml:space="preserve">nodrošināšanas periodā </w:t>
      </w:r>
      <w:r w:rsidRPr="001257BB">
        <w:rPr>
          <w:color w:val="000000" w:themeColor="text1"/>
          <w:sz w:val="24"/>
        </w:rPr>
        <w:t>nepārsniedz 200 000 pasažieru.</w:t>
      </w:r>
    </w:p>
    <w:p w14:paraId="242A4CA3" w14:textId="77777777" w:rsidR="00787578" w:rsidRPr="001257BB" w:rsidRDefault="00787578" w:rsidP="00787578">
      <w:pPr>
        <w:pStyle w:val="ListParagraph"/>
        <w:rPr>
          <w:color w:val="000000" w:themeColor="text1"/>
          <w:sz w:val="24"/>
          <w:szCs w:val="24"/>
        </w:rPr>
      </w:pPr>
    </w:p>
    <w:p w14:paraId="05CADB31" w14:textId="389E00F0" w:rsidR="00787578" w:rsidRPr="001257BB" w:rsidRDefault="00787578" w:rsidP="00074EA1">
      <w:pPr>
        <w:pStyle w:val="paraksti"/>
        <w:numPr>
          <w:ilvl w:val="0"/>
          <w:numId w:val="1"/>
        </w:numPr>
        <w:tabs>
          <w:tab w:val="left" w:pos="993"/>
        </w:tabs>
        <w:ind w:left="0" w:firstLine="709"/>
        <w:rPr>
          <w:color w:val="000000" w:themeColor="text1"/>
          <w:sz w:val="24"/>
        </w:rPr>
      </w:pPr>
      <w:r w:rsidRPr="001257BB">
        <w:rPr>
          <w:color w:val="000000" w:themeColor="text1"/>
          <w:sz w:val="24"/>
        </w:rPr>
        <w:t xml:space="preserve">Sabiedriski svarīgu funkciju veikšanas </w:t>
      </w:r>
      <w:r w:rsidR="005279FE" w:rsidRPr="001257BB">
        <w:rPr>
          <w:color w:val="000000" w:themeColor="text1"/>
          <w:sz w:val="24"/>
        </w:rPr>
        <w:t xml:space="preserve">atbalsta </w:t>
      </w:r>
      <w:r w:rsidRPr="001257BB">
        <w:rPr>
          <w:color w:val="000000" w:themeColor="text1"/>
          <w:sz w:val="24"/>
        </w:rPr>
        <w:t>saistības lidlauk</w:t>
      </w:r>
      <w:r w:rsidR="00E20F98" w:rsidRPr="001257BB">
        <w:rPr>
          <w:color w:val="000000" w:themeColor="text1"/>
          <w:sz w:val="24"/>
        </w:rPr>
        <w:t>am</w:t>
      </w:r>
      <w:r w:rsidRPr="001257BB">
        <w:rPr>
          <w:color w:val="000000" w:themeColor="text1"/>
          <w:sz w:val="24"/>
        </w:rPr>
        <w:t xml:space="preserve">, kas pieder </w:t>
      </w:r>
      <w:r w:rsidRPr="001257BB">
        <w:rPr>
          <w:color w:val="000000"/>
          <w:sz w:val="24"/>
        </w:rPr>
        <w:t>kapitālsabiedrībai, kurā pašvaldībai ir izšķiroša ietekme, uzliek ministrija</w:t>
      </w:r>
      <w:r w:rsidR="00B769DB" w:rsidRPr="001257BB">
        <w:rPr>
          <w:color w:val="000000"/>
          <w:sz w:val="24"/>
        </w:rPr>
        <w:t>s</w:t>
      </w:r>
      <w:r w:rsidR="00613EF8" w:rsidRPr="001257BB">
        <w:rPr>
          <w:color w:val="000000"/>
          <w:sz w:val="24"/>
        </w:rPr>
        <w:t>, kas ir atbildīga</w:t>
      </w:r>
      <w:r w:rsidR="00B769DB" w:rsidRPr="001257BB">
        <w:rPr>
          <w:color w:val="000000"/>
          <w:sz w:val="24"/>
        </w:rPr>
        <w:t>s</w:t>
      </w:r>
      <w:r w:rsidR="00613EF8" w:rsidRPr="001257BB">
        <w:rPr>
          <w:color w:val="000000"/>
          <w:sz w:val="24"/>
        </w:rPr>
        <w:t xml:space="preserve"> par attiecīg</w:t>
      </w:r>
      <w:r w:rsidR="006A3400" w:rsidRPr="001257BB">
        <w:rPr>
          <w:color w:val="000000"/>
          <w:sz w:val="24"/>
        </w:rPr>
        <w:t>o</w:t>
      </w:r>
      <w:r w:rsidR="00613EF8" w:rsidRPr="001257BB">
        <w:rPr>
          <w:color w:val="000000"/>
          <w:sz w:val="24"/>
        </w:rPr>
        <w:t xml:space="preserve"> </w:t>
      </w:r>
      <w:r w:rsidRPr="001257BB">
        <w:rPr>
          <w:color w:val="000000"/>
          <w:sz w:val="24"/>
        </w:rPr>
        <w:t>funkcij</w:t>
      </w:r>
      <w:r w:rsidR="006A3400" w:rsidRPr="001257BB">
        <w:rPr>
          <w:color w:val="000000"/>
          <w:sz w:val="24"/>
        </w:rPr>
        <w:t>u</w:t>
      </w:r>
      <w:r w:rsidRPr="001257BB">
        <w:rPr>
          <w:color w:val="000000"/>
          <w:sz w:val="24"/>
        </w:rPr>
        <w:t xml:space="preserve"> nodrošināšanu</w:t>
      </w:r>
      <w:r w:rsidR="00514780" w:rsidRPr="001257BB">
        <w:rPr>
          <w:color w:val="000000"/>
          <w:sz w:val="24"/>
        </w:rPr>
        <w:t>,</w:t>
      </w:r>
      <w:r w:rsidRPr="001257BB">
        <w:rPr>
          <w:color w:val="000000"/>
          <w:sz w:val="24"/>
        </w:rPr>
        <w:t xml:space="preserve"> un attiecīgā pašvaldība</w:t>
      </w:r>
      <w:r w:rsidR="00792FF1" w:rsidRPr="001257BB">
        <w:rPr>
          <w:color w:val="000000"/>
          <w:sz w:val="24"/>
        </w:rPr>
        <w:t>,</w:t>
      </w:r>
      <w:r w:rsidR="00074EA1" w:rsidRPr="001257BB">
        <w:rPr>
          <w:color w:val="000000"/>
          <w:sz w:val="24"/>
        </w:rPr>
        <w:t xml:space="preserve"> kopīgi</w:t>
      </w:r>
      <w:r w:rsidRPr="001257BB">
        <w:rPr>
          <w:color w:val="000000"/>
          <w:sz w:val="24"/>
        </w:rPr>
        <w:t xml:space="preserve"> noslēdzot sabiedriski svarīgu funkciju veikšanas </w:t>
      </w:r>
      <w:r w:rsidR="00F1598D" w:rsidRPr="001257BB">
        <w:rPr>
          <w:color w:val="000000"/>
          <w:sz w:val="24"/>
        </w:rPr>
        <w:t xml:space="preserve">atbalsta </w:t>
      </w:r>
      <w:r w:rsidRPr="001257BB">
        <w:rPr>
          <w:color w:val="000000"/>
          <w:sz w:val="24"/>
        </w:rPr>
        <w:t>saistību līgumu</w:t>
      </w:r>
      <w:r w:rsidR="008E6D40" w:rsidRPr="001257BB">
        <w:rPr>
          <w:color w:val="000000"/>
          <w:sz w:val="24"/>
        </w:rPr>
        <w:t xml:space="preserve">. </w:t>
      </w:r>
      <w:r w:rsidRPr="001257BB">
        <w:rPr>
          <w:color w:val="000000"/>
          <w:sz w:val="24"/>
        </w:rPr>
        <w:t xml:space="preserve"> </w:t>
      </w:r>
      <w:r w:rsidR="00B769DB" w:rsidRPr="001257BB">
        <w:rPr>
          <w:color w:val="000000"/>
          <w:sz w:val="24"/>
        </w:rPr>
        <w:t xml:space="preserve">Ja kādas no šo noteikumu </w:t>
      </w:r>
      <w:r w:rsidR="00076E73" w:rsidRPr="001257BB">
        <w:rPr>
          <w:color w:val="000000"/>
          <w:sz w:val="24"/>
        </w:rPr>
        <w:t>2</w:t>
      </w:r>
      <w:r w:rsidR="00B769DB" w:rsidRPr="001257BB">
        <w:rPr>
          <w:color w:val="000000"/>
          <w:sz w:val="24"/>
        </w:rPr>
        <w:t>.punktā min</w:t>
      </w:r>
      <w:r w:rsidR="00074EA1" w:rsidRPr="001257BB">
        <w:rPr>
          <w:color w:val="000000"/>
          <w:sz w:val="24"/>
        </w:rPr>
        <w:t>ētās</w:t>
      </w:r>
      <w:r w:rsidR="00B769DB" w:rsidRPr="001257BB">
        <w:rPr>
          <w:color w:val="000000"/>
          <w:sz w:val="24"/>
        </w:rPr>
        <w:t xml:space="preserve"> sabiedriski svarīg</w:t>
      </w:r>
      <w:r w:rsidR="00074EA1" w:rsidRPr="001257BB">
        <w:rPr>
          <w:color w:val="000000"/>
          <w:sz w:val="24"/>
        </w:rPr>
        <w:t>as funkcijas</w:t>
      </w:r>
      <w:r w:rsidR="00B769DB" w:rsidRPr="001257BB">
        <w:rPr>
          <w:color w:val="000000"/>
          <w:sz w:val="24"/>
        </w:rPr>
        <w:t xml:space="preserve"> nodrošināšanai ir nepieciešams pakalpojums, kas nav nepieciešams cit</w:t>
      </w:r>
      <w:r w:rsidR="00792FF1" w:rsidRPr="001257BB">
        <w:rPr>
          <w:color w:val="000000"/>
          <w:sz w:val="24"/>
        </w:rPr>
        <w:t>u</w:t>
      </w:r>
      <w:r w:rsidR="00B769DB" w:rsidRPr="001257BB">
        <w:rPr>
          <w:color w:val="000000"/>
          <w:sz w:val="24"/>
        </w:rPr>
        <w:t xml:space="preserve"> šo noteikumu </w:t>
      </w:r>
      <w:r w:rsidR="00076E73" w:rsidRPr="001257BB">
        <w:rPr>
          <w:color w:val="000000"/>
          <w:sz w:val="24"/>
        </w:rPr>
        <w:t>2</w:t>
      </w:r>
      <w:r w:rsidR="00B769DB" w:rsidRPr="001257BB">
        <w:rPr>
          <w:color w:val="000000"/>
          <w:sz w:val="24"/>
        </w:rPr>
        <w:t xml:space="preserve">.punktā minēto sabiedriski svarīgu funkciju nodrošināšanai, </w:t>
      </w:r>
      <w:r w:rsidR="00792FF1" w:rsidRPr="001257BB">
        <w:rPr>
          <w:color w:val="000000"/>
          <w:sz w:val="24"/>
        </w:rPr>
        <w:t xml:space="preserve">to </w:t>
      </w:r>
      <w:r w:rsidR="008E6D40" w:rsidRPr="001257BB">
        <w:rPr>
          <w:color w:val="000000"/>
          <w:sz w:val="24"/>
        </w:rPr>
        <w:t xml:space="preserve">norāda kopīgi noslēgtajā </w:t>
      </w:r>
      <w:r w:rsidR="00792FF1" w:rsidRPr="001257BB">
        <w:rPr>
          <w:color w:val="000000"/>
          <w:sz w:val="24"/>
        </w:rPr>
        <w:t>līgumā</w:t>
      </w:r>
      <w:r w:rsidR="00342550" w:rsidRPr="001257BB">
        <w:rPr>
          <w:color w:val="000000"/>
          <w:sz w:val="24"/>
        </w:rPr>
        <w:t xml:space="preserve"> vai </w:t>
      </w:r>
      <w:r w:rsidR="00B769DB" w:rsidRPr="001257BB">
        <w:rPr>
          <w:color w:val="000000"/>
          <w:sz w:val="24"/>
        </w:rPr>
        <w:t xml:space="preserve">slēdz atsevišķu </w:t>
      </w:r>
      <w:r w:rsidR="008E6D40" w:rsidRPr="001257BB">
        <w:rPr>
          <w:color w:val="000000"/>
          <w:sz w:val="24"/>
        </w:rPr>
        <w:t xml:space="preserve">sabiedriski </w:t>
      </w:r>
      <w:r w:rsidR="00074EA1" w:rsidRPr="001257BB">
        <w:rPr>
          <w:color w:val="000000" w:themeColor="text1"/>
          <w:sz w:val="24"/>
        </w:rPr>
        <w:t>svarīg</w:t>
      </w:r>
      <w:r w:rsidR="008E6D40" w:rsidRPr="001257BB">
        <w:rPr>
          <w:color w:val="000000" w:themeColor="text1"/>
          <w:sz w:val="24"/>
        </w:rPr>
        <w:t>a</w:t>
      </w:r>
      <w:r w:rsidR="00074EA1" w:rsidRPr="001257BB">
        <w:rPr>
          <w:color w:val="000000" w:themeColor="text1"/>
          <w:sz w:val="24"/>
        </w:rPr>
        <w:t>s funkcijas veikšanas atbalsta saistību līgumu konkrētā pakalpojuma nodrošināšanai</w:t>
      </w:r>
      <w:r w:rsidR="00342550" w:rsidRPr="001257BB">
        <w:rPr>
          <w:color w:val="000000" w:themeColor="text1"/>
          <w:sz w:val="24"/>
        </w:rPr>
        <w:t>.</w:t>
      </w:r>
      <w:r w:rsidR="00074EA1" w:rsidRPr="001257BB">
        <w:rPr>
          <w:color w:val="000000" w:themeColor="text1"/>
          <w:sz w:val="24"/>
        </w:rPr>
        <w:t xml:space="preserve"> </w:t>
      </w:r>
    </w:p>
    <w:p w14:paraId="52478F56" w14:textId="77777777" w:rsidR="00074EA1" w:rsidRPr="001257BB" w:rsidRDefault="00074EA1" w:rsidP="00074EA1">
      <w:pPr>
        <w:pStyle w:val="paraksti"/>
        <w:tabs>
          <w:tab w:val="left" w:pos="993"/>
        </w:tabs>
        <w:ind w:left="709" w:firstLine="0"/>
        <w:rPr>
          <w:color w:val="000000" w:themeColor="text1"/>
          <w:sz w:val="24"/>
        </w:rPr>
      </w:pPr>
    </w:p>
    <w:p w14:paraId="1E52BA59" w14:textId="3F72CC22" w:rsidR="00787578" w:rsidRPr="001257BB" w:rsidRDefault="00787578" w:rsidP="00074EA1">
      <w:pPr>
        <w:pStyle w:val="paraksti"/>
        <w:numPr>
          <w:ilvl w:val="0"/>
          <w:numId w:val="1"/>
        </w:numPr>
        <w:tabs>
          <w:tab w:val="left" w:pos="993"/>
        </w:tabs>
        <w:ind w:left="0" w:firstLine="709"/>
        <w:rPr>
          <w:color w:val="000000" w:themeColor="text1"/>
          <w:sz w:val="24"/>
        </w:rPr>
      </w:pPr>
      <w:r w:rsidRPr="001257BB">
        <w:rPr>
          <w:color w:val="000000" w:themeColor="text1"/>
          <w:sz w:val="24"/>
        </w:rPr>
        <w:t xml:space="preserve">Sabiedriski svarīgu funkciju veikšanas </w:t>
      </w:r>
      <w:r w:rsidR="00D55A5E" w:rsidRPr="001257BB">
        <w:rPr>
          <w:color w:val="000000" w:themeColor="text1"/>
          <w:sz w:val="24"/>
        </w:rPr>
        <w:t xml:space="preserve">atbalsta </w:t>
      </w:r>
      <w:r w:rsidRPr="001257BB">
        <w:rPr>
          <w:color w:val="000000" w:themeColor="text1"/>
          <w:sz w:val="24"/>
        </w:rPr>
        <w:t>saistību līgumā ietver šādas būtiskas līguma sastāvdaļas:</w:t>
      </w:r>
    </w:p>
    <w:p w14:paraId="66C3B595" w14:textId="77777777"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t>6.1.</w:t>
      </w:r>
      <w:r w:rsidR="00B40B93" w:rsidRPr="001257BB">
        <w:rPr>
          <w:color w:val="000000" w:themeColor="text1"/>
          <w:sz w:val="24"/>
        </w:rPr>
        <w:t xml:space="preserve"> </w:t>
      </w:r>
      <w:r w:rsidRPr="001257BB">
        <w:rPr>
          <w:color w:val="000000" w:themeColor="text1"/>
          <w:sz w:val="24"/>
        </w:rPr>
        <w:t>pakalpojumu sniegšanas saistību apraksts un izpildes prasības;</w:t>
      </w:r>
    </w:p>
    <w:p w14:paraId="7D19F961" w14:textId="5F979E7F"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lastRenderedPageBreak/>
        <w:t xml:space="preserve">6.2. </w:t>
      </w:r>
      <w:r w:rsidR="00C968DE" w:rsidRPr="001257BB">
        <w:rPr>
          <w:color w:val="000000" w:themeColor="text1"/>
          <w:sz w:val="24"/>
        </w:rPr>
        <w:t>lidlauks</w:t>
      </w:r>
      <w:r w:rsidRPr="001257BB">
        <w:rPr>
          <w:color w:val="000000" w:themeColor="text1"/>
          <w:sz w:val="24"/>
        </w:rPr>
        <w:t xml:space="preserve">, kam uzliekamas pakalpojumu sniegšanas saistības, un </w:t>
      </w:r>
      <w:r w:rsidR="005F2024" w:rsidRPr="001257BB">
        <w:rPr>
          <w:color w:val="000000" w:themeColor="text1"/>
          <w:sz w:val="24"/>
        </w:rPr>
        <w:t xml:space="preserve">nepieciešamības </w:t>
      </w:r>
      <w:r w:rsidRPr="001257BB">
        <w:rPr>
          <w:color w:val="000000" w:themeColor="text1"/>
          <w:sz w:val="24"/>
        </w:rPr>
        <w:t>gadījumā – attiecinām</w:t>
      </w:r>
      <w:r w:rsidR="005F2024" w:rsidRPr="001257BB">
        <w:rPr>
          <w:color w:val="000000" w:themeColor="text1"/>
          <w:sz w:val="24"/>
        </w:rPr>
        <w:t>ā</w:t>
      </w:r>
      <w:r w:rsidRPr="001257BB">
        <w:rPr>
          <w:color w:val="000000" w:themeColor="text1"/>
          <w:sz w:val="24"/>
        </w:rPr>
        <w:t xml:space="preserve"> teritorij</w:t>
      </w:r>
      <w:r w:rsidR="005F2024" w:rsidRPr="001257BB">
        <w:rPr>
          <w:color w:val="000000" w:themeColor="text1"/>
          <w:sz w:val="24"/>
        </w:rPr>
        <w:t>a</w:t>
      </w:r>
      <w:r w:rsidRPr="001257BB">
        <w:rPr>
          <w:color w:val="000000" w:themeColor="text1"/>
          <w:sz w:val="24"/>
        </w:rPr>
        <w:t>;</w:t>
      </w:r>
    </w:p>
    <w:p w14:paraId="6880FFCA" w14:textId="170FF235" w:rsidR="007D4EA6" w:rsidRPr="001257BB" w:rsidRDefault="007D4EA6" w:rsidP="00787578">
      <w:pPr>
        <w:pStyle w:val="paraksti"/>
        <w:tabs>
          <w:tab w:val="clear" w:pos="6804"/>
          <w:tab w:val="left" w:pos="1276"/>
        </w:tabs>
        <w:ind w:firstLine="1276"/>
        <w:rPr>
          <w:color w:val="000000" w:themeColor="text1"/>
          <w:sz w:val="24"/>
        </w:rPr>
      </w:pPr>
      <w:r w:rsidRPr="001257BB">
        <w:rPr>
          <w:color w:val="000000" w:themeColor="text1"/>
          <w:sz w:val="24"/>
        </w:rPr>
        <w:t>6.3. inform</w:t>
      </w:r>
      <w:r w:rsidR="00AE497D" w:rsidRPr="001257BB">
        <w:rPr>
          <w:color w:val="000000" w:themeColor="text1"/>
          <w:sz w:val="24"/>
        </w:rPr>
        <w:t>ācija</w:t>
      </w:r>
      <w:r w:rsidRPr="001257BB">
        <w:rPr>
          <w:color w:val="000000" w:themeColor="text1"/>
          <w:sz w:val="24"/>
        </w:rPr>
        <w:t xml:space="preserve"> par ekskluzīvo vai īpašo tiesību būtību, kas ir piešķirta</w:t>
      </w:r>
      <w:r w:rsidR="00287953" w:rsidRPr="001257BB">
        <w:rPr>
          <w:color w:val="000000" w:themeColor="text1"/>
          <w:sz w:val="24"/>
        </w:rPr>
        <w:t xml:space="preserve"> lidlaukam</w:t>
      </w:r>
      <w:r w:rsidR="006611F2" w:rsidRPr="001257BB">
        <w:rPr>
          <w:color w:val="000000" w:themeColor="text1"/>
          <w:sz w:val="24"/>
        </w:rPr>
        <w:t>;</w:t>
      </w:r>
    </w:p>
    <w:p w14:paraId="37E1C478" w14:textId="628F0BF4"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t>6.</w:t>
      </w:r>
      <w:r w:rsidR="007D4EA6" w:rsidRPr="001257BB">
        <w:rPr>
          <w:color w:val="000000" w:themeColor="text1"/>
          <w:sz w:val="24"/>
        </w:rPr>
        <w:t>4</w:t>
      </w:r>
      <w:r w:rsidRPr="001257BB">
        <w:rPr>
          <w:color w:val="000000" w:themeColor="text1"/>
          <w:sz w:val="24"/>
        </w:rPr>
        <w:t>.</w:t>
      </w:r>
      <w:r w:rsidR="00B40B93" w:rsidRPr="001257BB">
        <w:rPr>
          <w:color w:val="000000" w:themeColor="text1"/>
          <w:sz w:val="24"/>
        </w:rPr>
        <w:t xml:space="preserve"> </w:t>
      </w:r>
      <w:r w:rsidRPr="001257BB">
        <w:rPr>
          <w:color w:val="000000" w:themeColor="text1"/>
          <w:sz w:val="24"/>
        </w:rPr>
        <w:t xml:space="preserve">kompensācijas </w:t>
      </w:r>
      <w:r w:rsidR="005F2024" w:rsidRPr="001257BB">
        <w:rPr>
          <w:color w:val="000000" w:themeColor="text1"/>
          <w:sz w:val="24"/>
        </w:rPr>
        <w:t xml:space="preserve">maksimālā un faktiskā apmēra </w:t>
      </w:r>
      <w:r w:rsidRPr="001257BB">
        <w:rPr>
          <w:color w:val="000000" w:themeColor="text1"/>
          <w:sz w:val="24"/>
        </w:rPr>
        <w:t>aprēķināšanas,</w:t>
      </w:r>
      <w:r w:rsidR="005F2024" w:rsidRPr="001257BB">
        <w:rPr>
          <w:color w:val="000000" w:themeColor="text1"/>
          <w:sz w:val="24"/>
        </w:rPr>
        <w:t xml:space="preserve"> kontroles, kā arī</w:t>
      </w:r>
      <w:r w:rsidRPr="001257BB">
        <w:rPr>
          <w:color w:val="000000" w:themeColor="text1"/>
          <w:sz w:val="24"/>
        </w:rPr>
        <w:t xml:space="preserve"> </w:t>
      </w:r>
      <w:r w:rsidR="005F2024" w:rsidRPr="001257BB">
        <w:rPr>
          <w:color w:val="000000" w:themeColor="text1"/>
          <w:sz w:val="24"/>
        </w:rPr>
        <w:t xml:space="preserve">kompensācijas apmēra </w:t>
      </w:r>
      <w:r w:rsidRPr="001257BB">
        <w:rPr>
          <w:color w:val="000000" w:themeColor="text1"/>
          <w:sz w:val="24"/>
        </w:rPr>
        <w:t xml:space="preserve">pārskatīšanas </w:t>
      </w:r>
      <w:r w:rsidR="001D78A5" w:rsidRPr="001257BB">
        <w:rPr>
          <w:color w:val="000000" w:themeColor="text1"/>
          <w:sz w:val="24"/>
        </w:rPr>
        <w:t xml:space="preserve">kārtība un </w:t>
      </w:r>
      <w:r w:rsidRPr="001257BB">
        <w:rPr>
          <w:color w:val="000000" w:themeColor="text1"/>
          <w:sz w:val="24"/>
        </w:rPr>
        <w:t>parametri, kas vismaz reizi trīs gados līguma darbības peri</w:t>
      </w:r>
      <w:r w:rsidR="001D78A5" w:rsidRPr="001257BB">
        <w:rPr>
          <w:color w:val="000000" w:themeColor="text1"/>
          <w:sz w:val="24"/>
        </w:rPr>
        <w:t>odā un tā beigās tiek pārskatīti</w:t>
      </w:r>
      <w:r w:rsidRPr="001257BB">
        <w:rPr>
          <w:color w:val="000000" w:themeColor="text1"/>
          <w:sz w:val="24"/>
        </w:rPr>
        <w:t xml:space="preserve"> un</w:t>
      </w:r>
      <w:r w:rsidR="001D78A5" w:rsidRPr="001257BB">
        <w:rPr>
          <w:color w:val="000000" w:themeColor="text1"/>
          <w:sz w:val="24"/>
        </w:rPr>
        <w:t>, ja nepieciešams, atjaunināti</w:t>
      </w:r>
      <w:r w:rsidRPr="001257BB">
        <w:rPr>
          <w:color w:val="000000" w:themeColor="text1"/>
          <w:sz w:val="24"/>
        </w:rPr>
        <w:t xml:space="preserve"> un precizēti;</w:t>
      </w:r>
    </w:p>
    <w:p w14:paraId="6B3B127F" w14:textId="77777777"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t>6.</w:t>
      </w:r>
      <w:r w:rsidR="007D4EA6" w:rsidRPr="001257BB">
        <w:rPr>
          <w:color w:val="000000" w:themeColor="text1"/>
          <w:sz w:val="24"/>
        </w:rPr>
        <w:t>5</w:t>
      </w:r>
      <w:r w:rsidRPr="001257BB">
        <w:rPr>
          <w:color w:val="000000" w:themeColor="text1"/>
          <w:sz w:val="24"/>
        </w:rPr>
        <w:t>. savstarpējo norēķinu kārtība un finanšu resursu piešķiršanas nosacījumi;</w:t>
      </w:r>
    </w:p>
    <w:p w14:paraId="54418959" w14:textId="0759A189"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t>6.</w:t>
      </w:r>
      <w:r w:rsidR="007D4EA6" w:rsidRPr="001257BB">
        <w:rPr>
          <w:color w:val="000000" w:themeColor="text1"/>
          <w:sz w:val="24"/>
        </w:rPr>
        <w:t>6</w:t>
      </w:r>
      <w:r w:rsidRPr="001257BB">
        <w:rPr>
          <w:color w:val="000000" w:themeColor="text1"/>
          <w:sz w:val="24"/>
        </w:rPr>
        <w:t>. pārmaksāto kompensācij</w:t>
      </w:r>
      <w:r w:rsidR="00955A01" w:rsidRPr="001257BB">
        <w:rPr>
          <w:color w:val="000000" w:themeColor="text1"/>
          <w:sz w:val="24"/>
        </w:rPr>
        <w:t>as summu</w:t>
      </w:r>
      <w:r w:rsidRPr="001257BB">
        <w:rPr>
          <w:color w:val="000000" w:themeColor="text1"/>
          <w:sz w:val="24"/>
        </w:rPr>
        <w:t xml:space="preserve"> atmaksāšanas kārtība</w:t>
      </w:r>
      <w:r w:rsidR="00955A01" w:rsidRPr="001257BB">
        <w:rPr>
          <w:color w:val="000000" w:themeColor="text1"/>
          <w:sz w:val="24"/>
        </w:rPr>
        <w:t xml:space="preserve"> un termiņi</w:t>
      </w:r>
      <w:r w:rsidRPr="001257BB">
        <w:rPr>
          <w:color w:val="000000" w:themeColor="text1"/>
          <w:sz w:val="24"/>
        </w:rPr>
        <w:t>;</w:t>
      </w:r>
    </w:p>
    <w:p w14:paraId="713EF4DE" w14:textId="01BAE8DA" w:rsidR="00787578" w:rsidRPr="001257BB" w:rsidRDefault="00787578" w:rsidP="00787578">
      <w:pPr>
        <w:pStyle w:val="paraksti"/>
        <w:tabs>
          <w:tab w:val="clear" w:pos="6804"/>
          <w:tab w:val="left" w:pos="1276"/>
        </w:tabs>
        <w:ind w:firstLine="1276"/>
        <w:rPr>
          <w:color w:val="000000" w:themeColor="text1"/>
          <w:sz w:val="24"/>
        </w:rPr>
      </w:pPr>
      <w:r w:rsidRPr="001257BB">
        <w:rPr>
          <w:color w:val="000000" w:themeColor="text1"/>
          <w:sz w:val="24"/>
        </w:rPr>
        <w:t>6.</w:t>
      </w:r>
      <w:r w:rsidR="007D4EA6" w:rsidRPr="001257BB">
        <w:rPr>
          <w:color w:val="000000" w:themeColor="text1"/>
          <w:sz w:val="24"/>
        </w:rPr>
        <w:t>7</w:t>
      </w:r>
      <w:r w:rsidRPr="001257BB">
        <w:rPr>
          <w:color w:val="000000" w:themeColor="text1"/>
          <w:sz w:val="24"/>
        </w:rPr>
        <w:t>. līguma</w:t>
      </w:r>
      <w:r w:rsidR="00955A01" w:rsidRPr="001257BB">
        <w:rPr>
          <w:color w:val="000000" w:themeColor="text1"/>
          <w:sz w:val="24"/>
        </w:rPr>
        <w:t xml:space="preserve"> darbības ilgums, kas </w:t>
      </w:r>
      <w:r w:rsidRPr="001257BB">
        <w:rPr>
          <w:color w:val="000000" w:themeColor="text1"/>
          <w:sz w:val="24"/>
        </w:rPr>
        <w:t>nepārsniedz 10 gadu</w:t>
      </w:r>
      <w:r w:rsidR="00955A01" w:rsidRPr="001257BB">
        <w:rPr>
          <w:color w:val="000000" w:themeColor="text1"/>
          <w:sz w:val="24"/>
        </w:rPr>
        <w:t>s</w:t>
      </w:r>
      <w:r w:rsidRPr="001257BB">
        <w:rPr>
          <w:color w:val="000000" w:themeColor="text1"/>
          <w:sz w:val="24"/>
        </w:rPr>
        <w:t xml:space="preserve">. </w:t>
      </w:r>
      <w:r w:rsidR="009D3951">
        <w:rPr>
          <w:color w:val="000000" w:themeColor="text1"/>
          <w:sz w:val="24"/>
        </w:rPr>
        <w:t>Ja</w:t>
      </w:r>
      <w:r w:rsidR="000063DB">
        <w:rPr>
          <w:color w:val="000000" w:themeColor="text1"/>
          <w:sz w:val="24"/>
        </w:rPr>
        <w:t xml:space="preserve"> </w:t>
      </w:r>
      <w:r w:rsidR="000063DB" w:rsidRPr="001257BB">
        <w:rPr>
          <w:color w:val="000000" w:themeColor="text1"/>
          <w:sz w:val="24"/>
        </w:rPr>
        <w:t>sabiedriski svarīgu funkciju veikšanas atbalsta saistību</w:t>
      </w:r>
      <w:r w:rsidR="000063DB">
        <w:rPr>
          <w:color w:val="000000" w:themeColor="text1"/>
          <w:sz w:val="24"/>
        </w:rPr>
        <w:t xml:space="preserve"> līgumā </w:t>
      </w:r>
      <w:r w:rsidR="000063DB" w:rsidRPr="001257BB">
        <w:rPr>
          <w:color w:val="000000" w:themeColor="text1"/>
          <w:sz w:val="24"/>
        </w:rPr>
        <w:t>no lidlauka tiek prasīts vērā ņemams ieguldījums, kas ir jāamortizē ilgākā periodā saskaņā ar vispārpieņemtiem grāmatvedības principiem</w:t>
      </w:r>
      <w:r w:rsidR="000063DB">
        <w:rPr>
          <w:color w:val="000000" w:themeColor="text1"/>
          <w:sz w:val="24"/>
        </w:rPr>
        <w:t>, līguma darbības ilgums var pārsniegt 10 gadus;</w:t>
      </w:r>
    </w:p>
    <w:p w14:paraId="1744EB2D" w14:textId="77777777" w:rsidR="00787578" w:rsidRPr="001257BB" w:rsidRDefault="00787578" w:rsidP="00787578">
      <w:pPr>
        <w:pStyle w:val="paraksti"/>
        <w:tabs>
          <w:tab w:val="clear" w:pos="6804"/>
          <w:tab w:val="left" w:pos="1276"/>
        </w:tabs>
        <w:ind w:firstLine="1276"/>
        <w:rPr>
          <w:i/>
          <w:color w:val="000000" w:themeColor="text1"/>
          <w:sz w:val="24"/>
        </w:rPr>
      </w:pPr>
      <w:r w:rsidRPr="001257BB">
        <w:rPr>
          <w:color w:val="000000" w:themeColor="text1"/>
          <w:sz w:val="24"/>
        </w:rPr>
        <w:t>6.</w:t>
      </w:r>
      <w:r w:rsidR="007D4EA6" w:rsidRPr="001257BB">
        <w:rPr>
          <w:color w:val="000000" w:themeColor="text1"/>
          <w:sz w:val="24"/>
        </w:rPr>
        <w:t>8</w:t>
      </w:r>
      <w:r w:rsidRPr="001257BB">
        <w:rPr>
          <w:color w:val="000000" w:themeColor="text1"/>
          <w:sz w:val="24"/>
        </w:rPr>
        <w:t xml:space="preserve">. </w:t>
      </w:r>
      <w:r w:rsidR="001D78A5" w:rsidRPr="001257BB">
        <w:rPr>
          <w:color w:val="000000" w:themeColor="text1"/>
          <w:sz w:val="24"/>
        </w:rPr>
        <w:t>atsauce</w:t>
      </w:r>
      <w:r w:rsidRPr="001257BB">
        <w:rPr>
          <w:color w:val="000000" w:themeColor="text1"/>
          <w:sz w:val="24"/>
        </w:rPr>
        <w:t xml:space="preserve"> uz </w:t>
      </w:r>
      <w:r w:rsidR="00955A01" w:rsidRPr="001257BB">
        <w:rPr>
          <w:color w:val="000000" w:themeColor="text1"/>
          <w:sz w:val="24"/>
        </w:rPr>
        <w:t xml:space="preserve">Eiropas </w:t>
      </w:r>
      <w:r w:rsidRPr="001257BB">
        <w:rPr>
          <w:color w:val="000000" w:themeColor="text1"/>
          <w:sz w:val="24"/>
        </w:rPr>
        <w:t xml:space="preserve">Komisijas </w:t>
      </w:r>
      <w:hyperlink r:id="rId8" w:anchor="p2011" w:tgtFrame="_blank" w:history="1">
        <w:r w:rsidRPr="001257BB">
          <w:rPr>
            <w:color w:val="000000" w:themeColor="text1"/>
            <w:sz w:val="24"/>
          </w:rPr>
          <w:t xml:space="preserve">2011. </w:t>
        </w:r>
      </w:hyperlink>
      <w:r w:rsidRPr="001257BB">
        <w:rPr>
          <w:color w:val="000000" w:themeColor="text1"/>
          <w:sz w:val="24"/>
        </w:rPr>
        <w:t xml:space="preserve">gada </w:t>
      </w:r>
      <w:hyperlink r:id="rId9" w:anchor="p20" w:tgtFrame="_blank" w:history="1">
        <w:r w:rsidRPr="001257BB">
          <w:rPr>
            <w:color w:val="000000" w:themeColor="text1"/>
            <w:sz w:val="24"/>
          </w:rPr>
          <w:t xml:space="preserve">20. </w:t>
        </w:r>
      </w:hyperlink>
      <w:r w:rsidRPr="001257BB">
        <w:rPr>
          <w:color w:val="000000" w:themeColor="text1"/>
          <w:sz w:val="24"/>
        </w:rPr>
        <w:t xml:space="preserve">decembra Lēmumu 2012/21/ES par Līguma par Eiropas Savienības darbību </w:t>
      </w:r>
      <w:hyperlink r:id="rId10" w:anchor="p106" w:tgtFrame="_blank" w:history="1">
        <w:r w:rsidRPr="001257BB">
          <w:rPr>
            <w:color w:val="000000" w:themeColor="text1"/>
            <w:sz w:val="24"/>
          </w:rPr>
          <w:t>106. panta</w:t>
        </w:r>
      </w:hyperlink>
      <w:r w:rsidRPr="001257BB">
        <w:rPr>
          <w:color w:val="000000" w:themeColor="text1"/>
          <w:sz w:val="24"/>
        </w:rPr>
        <w:t xml:space="preserve"> 2. punkta piemērošanu valsts atbalstam attiecībā uz kompensāciju par sabiedriskajiem pakalpojumiem dažiem uzņēmumiem, kuriem uzticēts sniegt pakalpojumus ar vispārēju tautsaimniecisku nozīmi</w:t>
      </w:r>
      <w:r w:rsidRPr="001257BB">
        <w:rPr>
          <w:i/>
          <w:color w:val="000000" w:themeColor="text1"/>
          <w:sz w:val="24"/>
        </w:rPr>
        <w:t>.</w:t>
      </w:r>
    </w:p>
    <w:p w14:paraId="49FEE102" w14:textId="77777777" w:rsidR="00E962B1" w:rsidRPr="001257BB" w:rsidRDefault="00E962B1" w:rsidP="00787578">
      <w:pPr>
        <w:pStyle w:val="paraksti"/>
        <w:tabs>
          <w:tab w:val="clear" w:pos="6804"/>
          <w:tab w:val="left" w:pos="1276"/>
        </w:tabs>
        <w:ind w:firstLine="1276"/>
        <w:rPr>
          <w:color w:val="000000" w:themeColor="text1"/>
          <w:sz w:val="24"/>
        </w:rPr>
      </w:pPr>
    </w:p>
    <w:p w14:paraId="520AE464" w14:textId="1496C12A" w:rsidR="00730CD0" w:rsidRPr="001257BB" w:rsidRDefault="00730CD0" w:rsidP="001617F8">
      <w:pPr>
        <w:pStyle w:val="paraksti"/>
        <w:numPr>
          <w:ilvl w:val="0"/>
          <w:numId w:val="1"/>
        </w:numPr>
        <w:tabs>
          <w:tab w:val="clear" w:pos="6804"/>
          <w:tab w:val="left" w:pos="851"/>
        </w:tabs>
        <w:ind w:left="0" w:firstLine="851"/>
        <w:rPr>
          <w:color w:val="000000" w:themeColor="text1"/>
          <w:sz w:val="24"/>
        </w:rPr>
      </w:pPr>
      <w:r w:rsidRPr="001257BB">
        <w:rPr>
          <w:color w:val="000000" w:themeColor="text1"/>
          <w:sz w:val="24"/>
        </w:rPr>
        <w:t xml:space="preserve">Valsts vai pašvaldība kompensē izmaksas, kas lidlaukam rodas, izpildot noslēgto sabiedriski svarīgu funkciju veikšanas atbalsta saistību līgumu. </w:t>
      </w:r>
    </w:p>
    <w:p w14:paraId="06E8A1EE" w14:textId="77777777" w:rsidR="00955A01" w:rsidRPr="001257BB" w:rsidRDefault="00955A01" w:rsidP="00287953">
      <w:pPr>
        <w:pStyle w:val="paraksti"/>
        <w:tabs>
          <w:tab w:val="clear" w:pos="6804"/>
          <w:tab w:val="left" w:pos="851"/>
        </w:tabs>
        <w:ind w:left="284" w:firstLine="0"/>
        <w:rPr>
          <w:color w:val="000000" w:themeColor="text1"/>
          <w:sz w:val="24"/>
        </w:rPr>
      </w:pPr>
    </w:p>
    <w:p w14:paraId="2598D385" w14:textId="63588DF0" w:rsidR="00955A01" w:rsidRPr="001257BB" w:rsidRDefault="00955A01" w:rsidP="00287953">
      <w:pPr>
        <w:pStyle w:val="paraksti"/>
        <w:numPr>
          <w:ilvl w:val="0"/>
          <w:numId w:val="1"/>
        </w:numPr>
        <w:tabs>
          <w:tab w:val="clear" w:pos="6804"/>
          <w:tab w:val="left" w:pos="1134"/>
        </w:tabs>
        <w:ind w:left="0" w:firstLine="851"/>
        <w:rPr>
          <w:color w:val="000000" w:themeColor="text1"/>
          <w:sz w:val="24"/>
        </w:rPr>
      </w:pPr>
      <w:r w:rsidRPr="001257BB">
        <w:rPr>
          <w:color w:val="000000" w:themeColor="text1"/>
          <w:sz w:val="24"/>
        </w:rPr>
        <w:t xml:space="preserve">Valsts kompensācija šo noteikumu izpratnē ir </w:t>
      </w:r>
      <w:r w:rsidR="00D61E3E" w:rsidRPr="001257BB">
        <w:rPr>
          <w:color w:val="000000" w:themeColor="text1"/>
          <w:sz w:val="24"/>
        </w:rPr>
        <w:t xml:space="preserve">valsts budžeta likumā kārtējam gadam </w:t>
      </w:r>
      <w:r w:rsidRPr="001257BB">
        <w:rPr>
          <w:color w:val="000000" w:themeColor="text1"/>
          <w:sz w:val="24"/>
        </w:rPr>
        <w:t xml:space="preserve">šim mērķim paredzētā valsts budžeta dotācija vai attiecīgās ministrijas </w:t>
      </w:r>
      <w:r w:rsidR="0034453C" w:rsidRPr="001257BB">
        <w:rPr>
          <w:color w:val="000000" w:themeColor="text1"/>
          <w:sz w:val="24"/>
        </w:rPr>
        <w:t xml:space="preserve">valsts pamatfunkciju īstenošanai </w:t>
      </w:r>
      <w:r w:rsidRPr="001257BB">
        <w:rPr>
          <w:color w:val="000000" w:themeColor="text1"/>
          <w:sz w:val="24"/>
        </w:rPr>
        <w:t>valsts budžetā paredzētie līdzekļi. Pašvaldības kompensācija šo noteikumu izpratnē ir pašvaldības budžetā šim mērķim paredzētā dotācija kārtējam gadam.</w:t>
      </w:r>
    </w:p>
    <w:p w14:paraId="72F767A9" w14:textId="77777777" w:rsidR="00955A01" w:rsidRPr="001257BB" w:rsidRDefault="00955A01" w:rsidP="00287953">
      <w:pPr>
        <w:pStyle w:val="paraksti"/>
        <w:tabs>
          <w:tab w:val="clear" w:pos="6804"/>
          <w:tab w:val="left" w:pos="851"/>
        </w:tabs>
        <w:rPr>
          <w:color w:val="000000" w:themeColor="text1"/>
          <w:sz w:val="24"/>
        </w:rPr>
      </w:pPr>
    </w:p>
    <w:p w14:paraId="1850B023" w14:textId="77777777" w:rsidR="00DB3C78" w:rsidRPr="001257BB" w:rsidRDefault="00DB3C78" w:rsidP="00787578">
      <w:pPr>
        <w:pStyle w:val="paraksti"/>
        <w:tabs>
          <w:tab w:val="clear" w:pos="6804"/>
          <w:tab w:val="left" w:pos="1276"/>
        </w:tabs>
        <w:ind w:firstLine="1276"/>
        <w:rPr>
          <w:color w:val="000000" w:themeColor="text1"/>
          <w:sz w:val="24"/>
        </w:rPr>
      </w:pPr>
    </w:p>
    <w:p w14:paraId="6A81FE5D" w14:textId="7A83A312" w:rsidR="00DB3C78" w:rsidRPr="001257BB" w:rsidRDefault="00DB3C78" w:rsidP="0085696D">
      <w:pPr>
        <w:pStyle w:val="paraksti"/>
        <w:shd w:val="clear" w:color="auto" w:fill="FFFFFF"/>
        <w:tabs>
          <w:tab w:val="clear" w:pos="6804"/>
          <w:tab w:val="left" w:pos="851"/>
          <w:tab w:val="left" w:pos="1276"/>
        </w:tabs>
        <w:ind w:firstLine="0"/>
        <w:rPr>
          <w:color w:val="000000" w:themeColor="text1"/>
          <w:sz w:val="24"/>
        </w:rPr>
      </w:pPr>
      <w:r w:rsidRPr="001257BB">
        <w:rPr>
          <w:color w:val="000000" w:themeColor="text1"/>
          <w:sz w:val="24"/>
        </w:rPr>
        <w:tab/>
      </w:r>
      <w:r w:rsidR="0034453C" w:rsidRPr="001257BB">
        <w:rPr>
          <w:color w:val="000000" w:themeColor="text1"/>
          <w:sz w:val="24"/>
        </w:rPr>
        <w:t>9</w:t>
      </w:r>
      <w:r w:rsidRPr="001257BB">
        <w:rPr>
          <w:color w:val="000000" w:themeColor="text1"/>
          <w:sz w:val="24"/>
        </w:rPr>
        <w:t xml:space="preserve">. </w:t>
      </w:r>
      <w:r w:rsidR="00730CD0" w:rsidRPr="001257BB">
        <w:rPr>
          <w:color w:val="000000" w:themeColor="text1"/>
          <w:sz w:val="24"/>
        </w:rPr>
        <w:t>Kompensācij</w:t>
      </w:r>
      <w:r w:rsidR="0034453C" w:rsidRPr="001257BB">
        <w:rPr>
          <w:color w:val="000000" w:themeColor="text1"/>
          <w:sz w:val="24"/>
        </w:rPr>
        <w:t>as</w:t>
      </w:r>
      <w:r w:rsidR="00730CD0" w:rsidRPr="001257BB">
        <w:rPr>
          <w:color w:val="000000" w:themeColor="text1"/>
          <w:sz w:val="24"/>
        </w:rPr>
        <w:t xml:space="preserve"> par izmaksām, kas lidlaukam rodas</w:t>
      </w:r>
      <w:r w:rsidR="0034453C" w:rsidRPr="001257BB">
        <w:rPr>
          <w:color w:val="000000" w:themeColor="text1"/>
          <w:sz w:val="24"/>
        </w:rPr>
        <w:t>,</w:t>
      </w:r>
      <w:r w:rsidR="00730CD0" w:rsidRPr="001257BB">
        <w:rPr>
          <w:color w:val="000000" w:themeColor="text1"/>
          <w:sz w:val="24"/>
        </w:rPr>
        <w:t xml:space="preserve"> sniedzot pakalpojumus </w:t>
      </w:r>
      <w:r w:rsidR="00730CD0" w:rsidRPr="001257BB">
        <w:rPr>
          <w:sz w:val="24"/>
        </w:rPr>
        <w:t xml:space="preserve">uzlikto </w:t>
      </w:r>
      <w:r w:rsidR="0085696D" w:rsidRPr="001257BB">
        <w:rPr>
          <w:color w:val="000000" w:themeColor="text1"/>
          <w:sz w:val="24"/>
        </w:rPr>
        <w:t xml:space="preserve">sabiedriski svarīgu funkciju veikšanas atbalsta saistību </w:t>
      </w:r>
      <w:r w:rsidR="00730CD0" w:rsidRPr="001257BB">
        <w:rPr>
          <w:sz w:val="24"/>
        </w:rPr>
        <w:t xml:space="preserve"> līguma ietvaros</w:t>
      </w:r>
      <w:r w:rsidR="009D3951">
        <w:rPr>
          <w:sz w:val="24"/>
        </w:rPr>
        <w:t>,</w:t>
      </w:r>
      <w:r w:rsidR="00730CD0" w:rsidRPr="001257BB">
        <w:rPr>
          <w:sz w:val="24"/>
        </w:rPr>
        <w:t xml:space="preserve"> un</w:t>
      </w:r>
      <w:r w:rsidR="00730CD0" w:rsidRPr="001257BB">
        <w:rPr>
          <w:color w:val="000000" w:themeColor="text1"/>
          <w:sz w:val="24"/>
        </w:rPr>
        <w:t xml:space="preserve"> ko lidlauks nenodrošinātu, ja tam nebūtu uzliktas sabiedriski svarīgu funkciju veikšanas atbalsta saistības, </w:t>
      </w:r>
      <w:r w:rsidR="0034453C" w:rsidRPr="001257BB">
        <w:rPr>
          <w:color w:val="000000" w:themeColor="text1"/>
          <w:sz w:val="24"/>
        </w:rPr>
        <w:t xml:space="preserve">apmēru </w:t>
      </w:r>
      <w:r w:rsidR="00730CD0" w:rsidRPr="001257BB">
        <w:rPr>
          <w:color w:val="000000" w:themeColor="text1"/>
          <w:sz w:val="24"/>
        </w:rPr>
        <w:t>katrā konkrētā gadījumā aprēķina</w:t>
      </w:r>
      <w:r w:rsidR="00621AFF" w:rsidRPr="001257BB">
        <w:rPr>
          <w:color w:val="000000" w:themeColor="text1"/>
          <w:sz w:val="24"/>
        </w:rPr>
        <w:t xml:space="preserve">, ņemot vērā </w:t>
      </w:r>
      <w:r w:rsidR="00730CD0" w:rsidRPr="001257BB">
        <w:rPr>
          <w:color w:val="000000" w:themeColor="text1"/>
          <w:sz w:val="24"/>
        </w:rPr>
        <w:t xml:space="preserve"> pakalpojumu </w:t>
      </w:r>
      <w:r w:rsidR="00DC4AA1">
        <w:rPr>
          <w:color w:val="000000" w:themeColor="text1"/>
          <w:sz w:val="24"/>
        </w:rPr>
        <w:t xml:space="preserve">sniegšanas </w:t>
      </w:r>
      <w:r w:rsidR="00730CD0" w:rsidRPr="001257BB">
        <w:rPr>
          <w:color w:val="000000" w:themeColor="text1"/>
          <w:sz w:val="24"/>
        </w:rPr>
        <w:t>saistību aprakstā noteikto prasību un standartu nodrošināšanas faktisk</w:t>
      </w:r>
      <w:r w:rsidR="00621AFF" w:rsidRPr="001257BB">
        <w:rPr>
          <w:color w:val="000000" w:themeColor="text1"/>
          <w:sz w:val="24"/>
        </w:rPr>
        <w:t>ās</w:t>
      </w:r>
      <w:r w:rsidR="00730CD0" w:rsidRPr="001257BB">
        <w:rPr>
          <w:color w:val="000000" w:themeColor="text1"/>
          <w:sz w:val="24"/>
        </w:rPr>
        <w:t xml:space="preserve"> izmaks</w:t>
      </w:r>
      <w:r w:rsidR="00621AFF" w:rsidRPr="001257BB">
        <w:rPr>
          <w:color w:val="000000" w:themeColor="text1"/>
          <w:sz w:val="24"/>
        </w:rPr>
        <w:t>as</w:t>
      </w:r>
      <w:r w:rsidR="0085696D" w:rsidRPr="001257BB">
        <w:rPr>
          <w:color w:val="000000" w:themeColor="text1"/>
          <w:sz w:val="24"/>
        </w:rPr>
        <w:t>.</w:t>
      </w:r>
      <w:r w:rsidR="00730CD0" w:rsidRPr="001257BB">
        <w:rPr>
          <w:color w:val="000000" w:themeColor="text1"/>
          <w:sz w:val="24"/>
        </w:rPr>
        <w:t xml:space="preserve"> </w:t>
      </w:r>
    </w:p>
    <w:p w14:paraId="180812D9" w14:textId="77777777" w:rsidR="00DB3C78" w:rsidRPr="001257BB" w:rsidRDefault="00DB3C78" w:rsidP="00787578">
      <w:pPr>
        <w:pStyle w:val="paraksti"/>
        <w:tabs>
          <w:tab w:val="clear" w:pos="6804"/>
          <w:tab w:val="left" w:pos="1276"/>
        </w:tabs>
        <w:ind w:firstLine="1276"/>
        <w:rPr>
          <w:color w:val="000000" w:themeColor="text1"/>
          <w:sz w:val="24"/>
        </w:rPr>
      </w:pPr>
    </w:p>
    <w:p w14:paraId="08C7D93D" w14:textId="30BB795F" w:rsidR="00472C88" w:rsidRPr="001257BB" w:rsidRDefault="00167455" w:rsidP="00287953">
      <w:pPr>
        <w:pStyle w:val="paraksti"/>
        <w:tabs>
          <w:tab w:val="clear" w:pos="6804"/>
          <w:tab w:val="left" w:pos="851"/>
        </w:tabs>
        <w:ind w:firstLine="851"/>
        <w:rPr>
          <w:color w:val="000000"/>
          <w:sz w:val="24"/>
        </w:rPr>
      </w:pPr>
      <w:r w:rsidRPr="001257BB">
        <w:rPr>
          <w:color w:val="000000" w:themeColor="text1"/>
          <w:sz w:val="24"/>
        </w:rPr>
        <w:t>10.</w:t>
      </w:r>
      <w:r w:rsidR="006611F2" w:rsidRPr="001257BB">
        <w:rPr>
          <w:color w:val="000000" w:themeColor="text1"/>
          <w:sz w:val="24"/>
        </w:rPr>
        <w:t xml:space="preserve"> </w:t>
      </w:r>
      <w:r w:rsidR="00787578" w:rsidRPr="001257BB">
        <w:rPr>
          <w:color w:val="000000" w:themeColor="text1"/>
          <w:sz w:val="24"/>
        </w:rPr>
        <w:t xml:space="preserve">Slēdzot </w:t>
      </w:r>
      <w:r w:rsidR="0085696D" w:rsidRPr="001257BB">
        <w:rPr>
          <w:color w:val="000000" w:themeColor="text1"/>
          <w:sz w:val="24"/>
        </w:rPr>
        <w:t xml:space="preserve">sabiedriski svarīgu funkciju veikšanas atbalsta saistību </w:t>
      </w:r>
      <w:r w:rsidR="00787578" w:rsidRPr="001257BB">
        <w:rPr>
          <w:color w:val="000000" w:themeColor="text1"/>
          <w:sz w:val="24"/>
        </w:rPr>
        <w:t xml:space="preserve"> līgumu</w:t>
      </w:r>
      <w:r w:rsidR="00E002C6" w:rsidRPr="001257BB">
        <w:rPr>
          <w:color w:val="000000" w:themeColor="text1"/>
          <w:sz w:val="24"/>
        </w:rPr>
        <w:t>,</w:t>
      </w:r>
      <w:r w:rsidR="00787578" w:rsidRPr="001257BB">
        <w:rPr>
          <w:color w:val="000000" w:themeColor="text1"/>
          <w:sz w:val="24"/>
        </w:rPr>
        <w:t xml:space="preserve"> saistīb</w:t>
      </w:r>
      <w:r w:rsidR="00941751" w:rsidRPr="001257BB">
        <w:rPr>
          <w:color w:val="000000" w:themeColor="text1"/>
          <w:sz w:val="24"/>
        </w:rPr>
        <w:t>as</w:t>
      </w:r>
      <w:r w:rsidR="00787578" w:rsidRPr="001257BB">
        <w:rPr>
          <w:color w:val="000000" w:themeColor="text1"/>
          <w:sz w:val="24"/>
        </w:rPr>
        <w:t xml:space="preserve"> </w:t>
      </w:r>
      <w:r w:rsidR="00D55A5E" w:rsidRPr="001257BB">
        <w:rPr>
          <w:color w:val="000000" w:themeColor="text1"/>
          <w:sz w:val="24"/>
        </w:rPr>
        <w:t xml:space="preserve">uzliekošās </w:t>
      </w:r>
      <w:r w:rsidR="00D075C3" w:rsidRPr="001257BB">
        <w:rPr>
          <w:color w:val="000000" w:themeColor="text1"/>
          <w:sz w:val="24"/>
        </w:rPr>
        <w:t xml:space="preserve">ministrijas un pašvaldība </w:t>
      </w:r>
      <w:r w:rsidR="00787578" w:rsidRPr="001257BB">
        <w:rPr>
          <w:color w:val="000000" w:themeColor="text1"/>
          <w:sz w:val="24"/>
        </w:rPr>
        <w:t xml:space="preserve"> </w:t>
      </w:r>
      <w:r w:rsidR="00F37F87" w:rsidRPr="001257BB">
        <w:rPr>
          <w:color w:val="000000" w:themeColor="text1"/>
          <w:sz w:val="24"/>
        </w:rPr>
        <w:t>līgum</w:t>
      </w:r>
      <w:r w:rsidRPr="001257BB">
        <w:rPr>
          <w:color w:val="000000" w:themeColor="text1"/>
          <w:sz w:val="24"/>
        </w:rPr>
        <w:t>ā</w:t>
      </w:r>
      <w:r w:rsidR="00F37F87" w:rsidRPr="001257BB">
        <w:rPr>
          <w:color w:val="000000" w:themeColor="text1"/>
          <w:sz w:val="24"/>
        </w:rPr>
        <w:t xml:space="preserve"> iekļauj</w:t>
      </w:r>
      <w:r w:rsidR="00836603" w:rsidRPr="001257BB">
        <w:rPr>
          <w:color w:val="000000" w:themeColor="text1"/>
          <w:sz w:val="24"/>
        </w:rPr>
        <w:t xml:space="preserve"> nosacījumus</w:t>
      </w:r>
      <w:r w:rsidR="00725214" w:rsidRPr="001257BB">
        <w:rPr>
          <w:color w:val="000000" w:themeColor="text1"/>
          <w:sz w:val="24"/>
        </w:rPr>
        <w:t>, kas ļauj tām pārliecināties</w:t>
      </w:r>
      <w:r w:rsidRPr="001257BB">
        <w:rPr>
          <w:color w:val="000000" w:themeColor="text1"/>
          <w:sz w:val="24"/>
        </w:rPr>
        <w:t>,</w:t>
      </w:r>
      <w:r w:rsidR="00787578" w:rsidRPr="001257BB">
        <w:rPr>
          <w:color w:val="000000" w:themeColor="text1"/>
          <w:sz w:val="24"/>
        </w:rPr>
        <w:t xml:space="preserve"> ka līgum</w:t>
      </w:r>
      <w:r w:rsidR="003C410C" w:rsidRPr="001257BB">
        <w:rPr>
          <w:color w:val="000000" w:themeColor="text1"/>
          <w:sz w:val="24"/>
        </w:rPr>
        <w:t>ā</w:t>
      </w:r>
      <w:r w:rsidR="00787578" w:rsidRPr="001257BB">
        <w:rPr>
          <w:color w:val="000000" w:themeColor="text1"/>
          <w:sz w:val="24"/>
        </w:rPr>
        <w:t xml:space="preserve"> ne</w:t>
      </w:r>
      <w:r w:rsidR="00725214" w:rsidRPr="001257BB">
        <w:rPr>
          <w:color w:val="000000" w:themeColor="text1"/>
          <w:sz w:val="24"/>
        </w:rPr>
        <w:t xml:space="preserve">tiek </w:t>
      </w:r>
      <w:r w:rsidR="00787578" w:rsidRPr="001257BB">
        <w:rPr>
          <w:color w:val="000000" w:themeColor="text1"/>
          <w:sz w:val="24"/>
        </w:rPr>
        <w:t>iekļau</w:t>
      </w:r>
      <w:r w:rsidR="00725214" w:rsidRPr="001257BB">
        <w:rPr>
          <w:color w:val="000000" w:themeColor="text1"/>
          <w:sz w:val="24"/>
        </w:rPr>
        <w:t>tas</w:t>
      </w:r>
      <w:r w:rsidR="00787578" w:rsidRPr="001257BB">
        <w:rPr>
          <w:color w:val="000000" w:themeColor="text1"/>
          <w:sz w:val="24"/>
        </w:rPr>
        <w:t xml:space="preserve"> </w:t>
      </w:r>
      <w:r w:rsidR="00F37F87" w:rsidRPr="001257BB">
        <w:rPr>
          <w:color w:val="000000" w:themeColor="text1"/>
          <w:sz w:val="24"/>
        </w:rPr>
        <w:t xml:space="preserve">un kompensētas </w:t>
      </w:r>
      <w:r w:rsidR="00787578" w:rsidRPr="001257BB">
        <w:rPr>
          <w:color w:val="000000" w:themeColor="text1"/>
          <w:sz w:val="24"/>
        </w:rPr>
        <w:t>izmaksas, kuras kompensē saskaņā ar pakalpojumu sniegšanas saistību līgumu noteikta apjoma un lidojumu regularitātes nodrošināšana</w:t>
      </w:r>
      <w:r w:rsidR="003C410C" w:rsidRPr="001257BB">
        <w:rPr>
          <w:color w:val="000000" w:themeColor="text1"/>
          <w:sz w:val="24"/>
        </w:rPr>
        <w:t>i</w:t>
      </w:r>
      <w:r w:rsidR="00F37F87" w:rsidRPr="001257BB">
        <w:rPr>
          <w:color w:val="000000" w:themeColor="text1"/>
          <w:sz w:val="24"/>
        </w:rPr>
        <w:t xml:space="preserve"> vai </w:t>
      </w:r>
      <w:r w:rsidR="00354070" w:rsidRPr="001257BB">
        <w:rPr>
          <w:color w:val="000000" w:themeColor="text1"/>
          <w:sz w:val="24"/>
        </w:rPr>
        <w:t xml:space="preserve">ka </w:t>
      </w:r>
      <w:r w:rsidR="00787578" w:rsidRPr="001257BB">
        <w:rPr>
          <w:color w:val="000000" w:themeColor="text1"/>
          <w:sz w:val="24"/>
        </w:rPr>
        <w:t xml:space="preserve">vienas un tās pašas izmaksas nav paredzēts kompensēt </w:t>
      </w:r>
      <w:r w:rsidR="00354070" w:rsidRPr="001257BB">
        <w:rPr>
          <w:color w:val="000000" w:themeColor="text1"/>
          <w:sz w:val="24"/>
        </w:rPr>
        <w:t>vienlaikus vairāku noslēgto</w:t>
      </w:r>
      <w:r w:rsidR="00787578" w:rsidRPr="001257BB">
        <w:rPr>
          <w:color w:val="000000" w:themeColor="text1"/>
          <w:sz w:val="24"/>
        </w:rPr>
        <w:t xml:space="preserve"> </w:t>
      </w:r>
      <w:r w:rsidR="00787578" w:rsidRPr="001257BB">
        <w:rPr>
          <w:color w:val="000000"/>
          <w:sz w:val="24"/>
        </w:rPr>
        <w:t xml:space="preserve">sabiedriski svarīgu funkciju veikšanas </w:t>
      </w:r>
      <w:r w:rsidR="00D51814" w:rsidRPr="001257BB">
        <w:rPr>
          <w:color w:val="000000"/>
          <w:sz w:val="24"/>
        </w:rPr>
        <w:t xml:space="preserve">atbalsta </w:t>
      </w:r>
      <w:r w:rsidR="00787578" w:rsidRPr="001257BB">
        <w:rPr>
          <w:color w:val="000000"/>
          <w:sz w:val="24"/>
        </w:rPr>
        <w:t>saistību līgumu ietvaros.</w:t>
      </w:r>
      <w:r w:rsidR="005B58D9" w:rsidRPr="001257BB">
        <w:rPr>
          <w:color w:val="000000"/>
          <w:sz w:val="24"/>
        </w:rPr>
        <w:t xml:space="preserve"> </w:t>
      </w:r>
    </w:p>
    <w:p w14:paraId="028DBB0A" w14:textId="77777777" w:rsidR="00167455" w:rsidRPr="001257BB" w:rsidRDefault="00167455" w:rsidP="00580117">
      <w:pPr>
        <w:pStyle w:val="paraksti"/>
        <w:tabs>
          <w:tab w:val="clear" w:pos="6804"/>
          <w:tab w:val="left" w:pos="851"/>
        </w:tabs>
        <w:ind w:left="284" w:firstLine="0"/>
        <w:rPr>
          <w:color w:val="000000" w:themeColor="text1"/>
          <w:sz w:val="24"/>
        </w:rPr>
      </w:pPr>
    </w:p>
    <w:p w14:paraId="75E5BACB" w14:textId="6CC9E5AB" w:rsidR="00E002C6" w:rsidRPr="001257BB" w:rsidRDefault="00167455" w:rsidP="00D51814">
      <w:pPr>
        <w:pStyle w:val="paraksti"/>
        <w:tabs>
          <w:tab w:val="clear" w:pos="6804"/>
          <w:tab w:val="left" w:pos="851"/>
        </w:tabs>
        <w:rPr>
          <w:color w:val="000000"/>
          <w:sz w:val="24"/>
        </w:rPr>
      </w:pPr>
      <w:r w:rsidRPr="001257BB">
        <w:rPr>
          <w:color w:val="000000" w:themeColor="text1"/>
          <w:sz w:val="24"/>
        </w:rPr>
        <w:t xml:space="preserve">11. Ja </w:t>
      </w:r>
      <w:r w:rsidR="00E669E6" w:rsidRPr="001257BB">
        <w:rPr>
          <w:color w:val="000000"/>
          <w:sz w:val="24"/>
        </w:rPr>
        <w:t xml:space="preserve">sabiedriski svarīgu funkciju veikšanas atbalsta saistības uzliek </w:t>
      </w:r>
      <w:r w:rsidR="00354070" w:rsidRPr="001257BB">
        <w:rPr>
          <w:color w:val="000000"/>
          <w:sz w:val="24"/>
        </w:rPr>
        <w:t xml:space="preserve">kopīgi </w:t>
      </w:r>
      <w:r w:rsidR="00E669E6" w:rsidRPr="001257BB">
        <w:rPr>
          <w:color w:val="000000"/>
          <w:sz w:val="24"/>
        </w:rPr>
        <w:t xml:space="preserve">vairākas </w:t>
      </w:r>
      <w:r w:rsidR="00A67B8E" w:rsidRPr="001257BB">
        <w:rPr>
          <w:color w:val="000000"/>
          <w:sz w:val="24"/>
        </w:rPr>
        <w:t>ministrijas un pašvaldība</w:t>
      </w:r>
      <w:r w:rsidR="00E669E6" w:rsidRPr="001257BB">
        <w:rPr>
          <w:color w:val="000000"/>
          <w:sz w:val="24"/>
        </w:rPr>
        <w:t xml:space="preserve">, tās sabiedriski svarīgu funkciju veikšanas atbalsta saistību līgumā </w:t>
      </w:r>
      <w:r w:rsidRPr="001257BB">
        <w:rPr>
          <w:color w:val="000000"/>
          <w:sz w:val="24"/>
        </w:rPr>
        <w:t xml:space="preserve">paredz </w:t>
      </w:r>
      <w:r w:rsidR="00E669E6" w:rsidRPr="001257BB">
        <w:rPr>
          <w:color w:val="000000"/>
          <w:sz w:val="24"/>
        </w:rPr>
        <w:t xml:space="preserve">nosacījumus </w:t>
      </w:r>
      <w:r w:rsidR="009138BC" w:rsidRPr="001257BB">
        <w:rPr>
          <w:color w:val="000000"/>
          <w:sz w:val="24"/>
        </w:rPr>
        <w:t xml:space="preserve">par </w:t>
      </w:r>
      <w:r w:rsidR="00E002C6" w:rsidRPr="001257BB">
        <w:rPr>
          <w:color w:val="000000"/>
          <w:sz w:val="24"/>
        </w:rPr>
        <w:t xml:space="preserve">plānotā  </w:t>
      </w:r>
      <w:r w:rsidR="009138BC" w:rsidRPr="001257BB">
        <w:rPr>
          <w:color w:val="000000"/>
          <w:sz w:val="24"/>
        </w:rPr>
        <w:t xml:space="preserve">kompensācijas apmēra </w:t>
      </w:r>
      <w:r w:rsidR="00446298" w:rsidRPr="001257BB">
        <w:rPr>
          <w:color w:val="000000"/>
          <w:sz w:val="24"/>
        </w:rPr>
        <w:t xml:space="preserve">sadalījumu starp līguma slēdzējiem un </w:t>
      </w:r>
      <w:r w:rsidR="00286E4C" w:rsidRPr="001257BB">
        <w:rPr>
          <w:color w:val="000000"/>
          <w:sz w:val="24"/>
        </w:rPr>
        <w:t>vienoj</w:t>
      </w:r>
      <w:r w:rsidRPr="001257BB">
        <w:rPr>
          <w:color w:val="000000"/>
          <w:sz w:val="24"/>
        </w:rPr>
        <w:t>a</w:t>
      </w:r>
      <w:r w:rsidR="00286E4C" w:rsidRPr="001257BB">
        <w:rPr>
          <w:color w:val="000000"/>
          <w:sz w:val="24"/>
        </w:rPr>
        <w:t>s par katras līgumslēdzēj</w:t>
      </w:r>
      <w:r w:rsidRPr="001257BB">
        <w:rPr>
          <w:color w:val="000000"/>
          <w:sz w:val="24"/>
        </w:rPr>
        <w:t xml:space="preserve">as </w:t>
      </w:r>
      <w:r w:rsidR="00286E4C" w:rsidRPr="001257BB">
        <w:rPr>
          <w:color w:val="000000"/>
          <w:sz w:val="24"/>
        </w:rPr>
        <w:t xml:space="preserve">puses atbildību </w:t>
      </w:r>
      <w:r w:rsidR="00446298" w:rsidRPr="001257BB">
        <w:rPr>
          <w:color w:val="000000"/>
          <w:sz w:val="24"/>
        </w:rPr>
        <w:t>par izmaksāja</w:t>
      </w:r>
      <w:r w:rsidR="00286E4C" w:rsidRPr="001257BB">
        <w:rPr>
          <w:color w:val="000000"/>
          <w:sz w:val="24"/>
        </w:rPr>
        <w:t>mo</w:t>
      </w:r>
      <w:r w:rsidR="00446298" w:rsidRPr="001257BB">
        <w:rPr>
          <w:color w:val="000000"/>
          <w:sz w:val="24"/>
        </w:rPr>
        <w:t xml:space="preserve"> kompensācij</w:t>
      </w:r>
      <w:r w:rsidR="00286E4C" w:rsidRPr="001257BB">
        <w:rPr>
          <w:color w:val="000000"/>
          <w:sz w:val="24"/>
        </w:rPr>
        <w:t>u</w:t>
      </w:r>
      <w:r w:rsidR="00446298" w:rsidRPr="001257BB">
        <w:rPr>
          <w:color w:val="000000"/>
          <w:sz w:val="24"/>
        </w:rPr>
        <w:t xml:space="preserve"> </w:t>
      </w:r>
      <w:r w:rsidR="00E002C6" w:rsidRPr="001257BB">
        <w:rPr>
          <w:color w:val="000000"/>
          <w:sz w:val="24"/>
        </w:rPr>
        <w:t xml:space="preserve">atbilstību </w:t>
      </w:r>
      <w:r w:rsidR="00DC4AA1">
        <w:rPr>
          <w:color w:val="000000"/>
          <w:sz w:val="24"/>
        </w:rPr>
        <w:t xml:space="preserve">pakalpojumu sniegšanas </w:t>
      </w:r>
      <w:r w:rsidR="00D075C3" w:rsidRPr="001257BB">
        <w:rPr>
          <w:color w:val="000000"/>
          <w:sz w:val="24"/>
        </w:rPr>
        <w:t>saistību aprakstā noteiktajam</w:t>
      </w:r>
      <w:r w:rsidR="006611F2" w:rsidRPr="001257BB">
        <w:rPr>
          <w:color w:val="000000"/>
          <w:sz w:val="24"/>
        </w:rPr>
        <w:t>.</w:t>
      </w:r>
    </w:p>
    <w:p w14:paraId="093C0273" w14:textId="77777777" w:rsidR="00E002C6" w:rsidRPr="001257BB" w:rsidRDefault="00E002C6" w:rsidP="00D51814">
      <w:pPr>
        <w:pStyle w:val="paraksti"/>
        <w:tabs>
          <w:tab w:val="clear" w:pos="6804"/>
          <w:tab w:val="left" w:pos="851"/>
        </w:tabs>
        <w:rPr>
          <w:color w:val="000000" w:themeColor="text1"/>
          <w:sz w:val="24"/>
        </w:rPr>
      </w:pPr>
    </w:p>
    <w:p w14:paraId="62BE40C2" w14:textId="61517350" w:rsidR="002F7CE4" w:rsidRPr="001257BB" w:rsidRDefault="005E2BFE" w:rsidP="00085666">
      <w:pPr>
        <w:ind w:firstLine="709"/>
        <w:jc w:val="both"/>
        <w:rPr>
          <w:sz w:val="24"/>
          <w:szCs w:val="24"/>
          <w:lang w:eastAsia="lv-LV"/>
        </w:rPr>
      </w:pPr>
      <w:r w:rsidRPr="001257BB">
        <w:rPr>
          <w:color w:val="000000" w:themeColor="text1"/>
          <w:sz w:val="24"/>
          <w:szCs w:val="24"/>
        </w:rPr>
        <w:t>1</w:t>
      </w:r>
      <w:r w:rsidR="00167455" w:rsidRPr="001257BB">
        <w:rPr>
          <w:color w:val="000000" w:themeColor="text1"/>
          <w:sz w:val="24"/>
          <w:szCs w:val="24"/>
        </w:rPr>
        <w:t>2</w:t>
      </w:r>
      <w:r w:rsidR="00D51814" w:rsidRPr="001257BB">
        <w:rPr>
          <w:color w:val="000000" w:themeColor="text1"/>
          <w:sz w:val="24"/>
          <w:szCs w:val="24"/>
        </w:rPr>
        <w:t xml:space="preserve">. </w:t>
      </w:r>
      <w:r w:rsidR="00787578" w:rsidRPr="001257BB">
        <w:rPr>
          <w:color w:val="000000" w:themeColor="text1"/>
          <w:sz w:val="24"/>
          <w:szCs w:val="24"/>
        </w:rPr>
        <w:t xml:space="preserve">Ja lidlauks bez uzliktajām sabiedriski svarīgu funkciju veikšanas </w:t>
      </w:r>
      <w:r w:rsidR="00514780" w:rsidRPr="001257BB">
        <w:rPr>
          <w:color w:val="000000" w:themeColor="text1"/>
          <w:sz w:val="24"/>
          <w:szCs w:val="24"/>
        </w:rPr>
        <w:t xml:space="preserve">atbalsta </w:t>
      </w:r>
      <w:r w:rsidR="00787578" w:rsidRPr="001257BB">
        <w:rPr>
          <w:color w:val="000000" w:themeColor="text1"/>
          <w:sz w:val="24"/>
          <w:szCs w:val="24"/>
        </w:rPr>
        <w:t xml:space="preserve">saistībām veic saimniecisko darbību vai tam ir uzliktas sabiedriskas nozīmes pakalpojumu sniegšanas saistības noteikta apjoma un lidojumu regularitātes nodrošināšanai, tas nodrošina </w:t>
      </w:r>
      <w:r w:rsidR="00787578" w:rsidRPr="001257BB">
        <w:rPr>
          <w:color w:val="000000" w:themeColor="text1"/>
          <w:sz w:val="24"/>
          <w:szCs w:val="24"/>
        </w:rPr>
        <w:lastRenderedPageBreak/>
        <w:t>ar</w:t>
      </w:r>
      <w:r w:rsidR="005D7EFB" w:rsidRPr="005D7EFB">
        <w:rPr>
          <w:color w:val="000000" w:themeColor="text1"/>
          <w:sz w:val="24"/>
        </w:rPr>
        <w:t xml:space="preserve"> </w:t>
      </w:r>
      <w:r w:rsidR="005D7EFB">
        <w:rPr>
          <w:color w:val="000000" w:themeColor="text1"/>
          <w:sz w:val="24"/>
        </w:rPr>
        <w:t>s</w:t>
      </w:r>
      <w:r w:rsidR="005D7EFB" w:rsidRPr="001257BB">
        <w:rPr>
          <w:color w:val="000000" w:themeColor="text1"/>
          <w:sz w:val="24"/>
        </w:rPr>
        <w:t xml:space="preserve">abiedriski svarīgu funkciju veikšanas atbalsta saistību  </w:t>
      </w:r>
      <w:r w:rsidR="00787578" w:rsidRPr="001257BB">
        <w:rPr>
          <w:color w:val="000000" w:themeColor="text1"/>
          <w:sz w:val="24"/>
          <w:szCs w:val="24"/>
        </w:rPr>
        <w:t xml:space="preserve">līguma izpildi saistītās darbības ieņēmumu un izdevumu atsevišķu uzskaiti. No sabiedriski svarīgu funkciju veikšanas </w:t>
      </w:r>
      <w:r w:rsidR="00D55A5E" w:rsidRPr="001257BB">
        <w:rPr>
          <w:color w:val="000000" w:themeColor="text1"/>
          <w:sz w:val="24"/>
          <w:szCs w:val="24"/>
        </w:rPr>
        <w:t xml:space="preserve">atbalsta </w:t>
      </w:r>
      <w:r w:rsidR="00787578" w:rsidRPr="001257BB">
        <w:rPr>
          <w:color w:val="000000" w:themeColor="text1"/>
          <w:sz w:val="24"/>
          <w:szCs w:val="24"/>
        </w:rPr>
        <w:t>saistību izpildei piešķirtajiem līdzekļiem aizliegts finansēt citas lidlauka darbības.</w:t>
      </w:r>
      <w:r w:rsidR="008F69CC" w:rsidRPr="001257BB">
        <w:rPr>
          <w:color w:val="000000" w:themeColor="text1"/>
          <w:sz w:val="24"/>
          <w:szCs w:val="24"/>
        </w:rPr>
        <w:t xml:space="preserve"> </w:t>
      </w:r>
      <w:r w:rsidR="002F7CE4" w:rsidRPr="001257BB">
        <w:rPr>
          <w:color w:val="000000" w:themeColor="text1"/>
          <w:sz w:val="24"/>
          <w:szCs w:val="24"/>
        </w:rPr>
        <w:t xml:space="preserve">Izpildot </w:t>
      </w:r>
      <w:r w:rsidR="002F7CE4" w:rsidRPr="001257BB">
        <w:rPr>
          <w:color w:val="000000"/>
          <w:sz w:val="24"/>
          <w:szCs w:val="24"/>
        </w:rPr>
        <w:t>m</w:t>
      </w:r>
      <w:r w:rsidR="008F69CC" w:rsidRPr="001257BB">
        <w:rPr>
          <w:color w:val="000000"/>
          <w:sz w:val="24"/>
          <w:szCs w:val="24"/>
        </w:rPr>
        <w:t>inistrij</w:t>
      </w:r>
      <w:r w:rsidR="002F7CE4" w:rsidRPr="001257BB">
        <w:rPr>
          <w:color w:val="000000"/>
          <w:sz w:val="24"/>
          <w:szCs w:val="24"/>
        </w:rPr>
        <w:t>u</w:t>
      </w:r>
      <w:r w:rsidR="008F69CC" w:rsidRPr="001257BB">
        <w:rPr>
          <w:color w:val="000000"/>
          <w:sz w:val="24"/>
          <w:szCs w:val="24"/>
        </w:rPr>
        <w:t xml:space="preserve"> un pašvaldīb</w:t>
      </w:r>
      <w:r w:rsidR="002F7CE4" w:rsidRPr="001257BB">
        <w:rPr>
          <w:color w:val="000000"/>
          <w:sz w:val="24"/>
          <w:szCs w:val="24"/>
        </w:rPr>
        <w:t>u</w:t>
      </w:r>
      <w:r w:rsidR="008F69CC" w:rsidRPr="001257BB">
        <w:rPr>
          <w:color w:val="000000"/>
          <w:sz w:val="24"/>
          <w:szCs w:val="24"/>
        </w:rPr>
        <w:t xml:space="preserve"> </w:t>
      </w:r>
      <w:r w:rsidR="002F7CE4" w:rsidRPr="001257BB">
        <w:rPr>
          <w:color w:val="000000"/>
          <w:sz w:val="24"/>
          <w:szCs w:val="24"/>
        </w:rPr>
        <w:t>kopīgi no</w:t>
      </w:r>
      <w:r w:rsidR="008F69CC" w:rsidRPr="001257BB">
        <w:rPr>
          <w:color w:val="000000"/>
          <w:sz w:val="24"/>
          <w:szCs w:val="24"/>
        </w:rPr>
        <w:t>slē</w:t>
      </w:r>
      <w:r w:rsidR="002F7CE4" w:rsidRPr="001257BB">
        <w:rPr>
          <w:color w:val="000000"/>
          <w:sz w:val="24"/>
          <w:szCs w:val="24"/>
        </w:rPr>
        <w:t>gtā</w:t>
      </w:r>
      <w:r w:rsidR="008F69CC" w:rsidRPr="001257BB">
        <w:rPr>
          <w:color w:val="000000"/>
          <w:sz w:val="24"/>
          <w:szCs w:val="24"/>
        </w:rPr>
        <w:t xml:space="preserve"> </w:t>
      </w:r>
      <w:r w:rsidR="002F7CE4" w:rsidRPr="001257BB">
        <w:rPr>
          <w:color w:val="000000"/>
          <w:sz w:val="24"/>
          <w:szCs w:val="24"/>
        </w:rPr>
        <w:t>s</w:t>
      </w:r>
      <w:r w:rsidR="008F69CC" w:rsidRPr="001257BB">
        <w:rPr>
          <w:color w:val="000000" w:themeColor="text1"/>
          <w:sz w:val="24"/>
          <w:szCs w:val="24"/>
        </w:rPr>
        <w:t>abiedriski svarīgu funkciju veikšanas atbalsta saistību  līgum</w:t>
      </w:r>
      <w:r w:rsidR="002F7CE4" w:rsidRPr="001257BB">
        <w:rPr>
          <w:color w:val="000000" w:themeColor="text1"/>
          <w:sz w:val="24"/>
          <w:szCs w:val="24"/>
        </w:rPr>
        <w:t>a prasības</w:t>
      </w:r>
      <w:r w:rsidR="008F69CC" w:rsidRPr="001257BB">
        <w:rPr>
          <w:color w:val="000000"/>
          <w:sz w:val="24"/>
          <w:szCs w:val="24"/>
        </w:rPr>
        <w:t>, lidlauks nodrošina atsevišķu</w:t>
      </w:r>
      <w:r w:rsidR="00085666" w:rsidRPr="001257BB">
        <w:rPr>
          <w:color w:val="000000"/>
          <w:sz w:val="24"/>
          <w:szCs w:val="24"/>
        </w:rPr>
        <w:t>,</w:t>
      </w:r>
      <w:r w:rsidR="008F69CC" w:rsidRPr="001257BB">
        <w:rPr>
          <w:color w:val="000000"/>
          <w:sz w:val="24"/>
          <w:szCs w:val="24"/>
        </w:rPr>
        <w:t xml:space="preserve"> nošķirtu </w:t>
      </w:r>
      <w:r w:rsidR="002F7CE4" w:rsidRPr="001257BB">
        <w:rPr>
          <w:color w:val="000000" w:themeColor="text1"/>
          <w:sz w:val="24"/>
          <w:szCs w:val="24"/>
        </w:rPr>
        <w:t xml:space="preserve">pakalpojumu </w:t>
      </w:r>
      <w:r w:rsidR="00DC4AA1">
        <w:rPr>
          <w:color w:val="000000" w:themeColor="text1"/>
          <w:sz w:val="24"/>
          <w:szCs w:val="24"/>
        </w:rPr>
        <w:t xml:space="preserve">sniegšanas </w:t>
      </w:r>
      <w:r w:rsidR="002F7CE4" w:rsidRPr="001257BB">
        <w:rPr>
          <w:color w:val="000000" w:themeColor="text1"/>
          <w:sz w:val="24"/>
          <w:szCs w:val="24"/>
        </w:rPr>
        <w:t>saistību aprakstā noteikto prasību un standartu</w:t>
      </w:r>
      <w:r w:rsidR="002F7CE4" w:rsidRPr="001257BB">
        <w:rPr>
          <w:color w:val="000000"/>
          <w:sz w:val="24"/>
          <w:szCs w:val="24"/>
        </w:rPr>
        <w:t xml:space="preserve"> nodrošināšanas izmaksu  uzskaiti. </w:t>
      </w:r>
      <w:r w:rsidR="007974E2" w:rsidRPr="001257BB">
        <w:rPr>
          <w:sz w:val="24"/>
          <w:szCs w:val="24"/>
          <w:lang w:eastAsia="lv-LV"/>
        </w:rPr>
        <w:tab/>
      </w:r>
    </w:p>
    <w:p w14:paraId="71CD70A2" w14:textId="77777777" w:rsidR="002F7CE4" w:rsidRDefault="002F7CE4" w:rsidP="007974E2">
      <w:pPr>
        <w:jc w:val="both"/>
        <w:rPr>
          <w:sz w:val="24"/>
          <w:szCs w:val="24"/>
          <w:lang w:eastAsia="lv-LV"/>
        </w:rPr>
      </w:pPr>
    </w:p>
    <w:p w14:paraId="548C7159" w14:textId="77777777" w:rsidR="001257BB" w:rsidRPr="001257BB" w:rsidRDefault="001257BB" w:rsidP="007974E2">
      <w:pPr>
        <w:jc w:val="both"/>
        <w:rPr>
          <w:sz w:val="24"/>
          <w:szCs w:val="24"/>
          <w:lang w:eastAsia="lv-LV"/>
        </w:rPr>
      </w:pPr>
    </w:p>
    <w:p w14:paraId="73CCFB0A" w14:textId="196B549C" w:rsidR="007974E2" w:rsidRPr="001257BB" w:rsidRDefault="007974E2" w:rsidP="002F7CE4">
      <w:pPr>
        <w:ind w:firstLine="709"/>
        <w:jc w:val="both"/>
        <w:rPr>
          <w:sz w:val="24"/>
          <w:szCs w:val="24"/>
          <w:lang w:eastAsia="lv-LV"/>
        </w:rPr>
      </w:pPr>
      <w:r w:rsidRPr="001257BB">
        <w:rPr>
          <w:sz w:val="24"/>
          <w:szCs w:val="24"/>
          <w:lang w:eastAsia="lv-LV"/>
        </w:rPr>
        <w:t>Ministru prezidente</w:t>
      </w:r>
      <w:r w:rsidRPr="001257BB">
        <w:rPr>
          <w:sz w:val="24"/>
          <w:szCs w:val="24"/>
          <w:lang w:eastAsia="lv-LV"/>
        </w:rPr>
        <w:tab/>
      </w:r>
      <w:r w:rsidRPr="001257BB">
        <w:rPr>
          <w:sz w:val="24"/>
          <w:szCs w:val="24"/>
          <w:lang w:eastAsia="lv-LV"/>
        </w:rPr>
        <w:tab/>
      </w:r>
      <w:r w:rsidRPr="001257BB">
        <w:rPr>
          <w:sz w:val="24"/>
          <w:szCs w:val="24"/>
          <w:lang w:eastAsia="lv-LV"/>
        </w:rPr>
        <w:tab/>
      </w:r>
      <w:r w:rsidRPr="001257BB">
        <w:rPr>
          <w:sz w:val="24"/>
          <w:szCs w:val="24"/>
          <w:lang w:eastAsia="lv-LV"/>
        </w:rPr>
        <w:tab/>
      </w:r>
      <w:r w:rsidRPr="001257BB">
        <w:rPr>
          <w:sz w:val="24"/>
          <w:szCs w:val="24"/>
          <w:lang w:eastAsia="lv-LV"/>
        </w:rPr>
        <w:tab/>
      </w:r>
      <w:r w:rsidR="001257BB">
        <w:rPr>
          <w:sz w:val="24"/>
          <w:szCs w:val="24"/>
          <w:lang w:eastAsia="lv-LV"/>
        </w:rPr>
        <w:tab/>
      </w:r>
      <w:r w:rsidRPr="001257BB">
        <w:rPr>
          <w:sz w:val="24"/>
          <w:szCs w:val="24"/>
          <w:lang w:eastAsia="lv-LV"/>
        </w:rPr>
        <w:t>L.Straujuma</w:t>
      </w:r>
    </w:p>
    <w:p w14:paraId="19C79716" w14:textId="77777777" w:rsidR="007974E2" w:rsidRPr="001257BB" w:rsidRDefault="007974E2" w:rsidP="007974E2">
      <w:pPr>
        <w:jc w:val="both"/>
        <w:rPr>
          <w:sz w:val="24"/>
          <w:szCs w:val="24"/>
          <w:lang w:eastAsia="lv-LV"/>
        </w:rPr>
      </w:pPr>
    </w:p>
    <w:p w14:paraId="18FBE290" w14:textId="77777777" w:rsidR="007974E2" w:rsidRPr="001257BB" w:rsidRDefault="007974E2" w:rsidP="007974E2">
      <w:pPr>
        <w:jc w:val="both"/>
        <w:rPr>
          <w:sz w:val="24"/>
          <w:szCs w:val="24"/>
          <w:lang w:eastAsia="lv-LV"/>
        </w:rPr>
      </w:pPr>
    </w:p>
    <w:p w14:paraId="122F714D" w14:textId="4599B37F" w:rsidR="007974E2" w:rsidRPr="001257BB" w:rsidRDefault="007974E2" w:rsidP="007974E2">
      <w:pPr>
        <w:jc w:val="both"/>
        <w:rPr>
          <w:sz w:val="24"/>
          <w:szCs w:val="24"/>
          <w:lang w:eastAsia="lv-LV"/>
        </w:rPr>
      </w:pPr>
      <w:r w:rsidRPr="001257BB">
        <w:rPr>
          <w:sz w:val="24"/>
          <w:szCs w:val="24"/>
          <w:lang w:eastAsia="lv-LV"/>
        </w:rPr>
        <w:tab/>
        <w:t xml:space="preserve">Satiksmes ministrs </w:t>
      </w:r>
      <w:r w:rsidRPr="001257BB">
        <w:rPr>
          <w:sz w:val="24"/>
          <w:szCs w:val="24"/>
          <w:lang w:eastAsia="lv-LV"/>
        </w:rPr>
        <w:tab/>
      </w:r>
      <w:r w:rsidRPr="001257BB">
        <w:rPr>
          <w:sz w:val="24"/>
          <w:szCs w:val="24"/>
          <w:lang w:eastAsia="lv-LV"/>
        </w:rPr>
        <w:tab/>
      </w:r>
      <w:r w:rsidRPr="001257BB">
        <w:rPr>
          <w:sz w:val="24"/>
          <w:szCs w:val="24"/>
          <w:lang w:eastAsia="lv-LV"/>
        </w:rPr>
        <w:tab/>
      </w:r>
      <w:r w:rsidRPr="001257BB">
        <w:rPr>
          <w:sz w:val="24"/>
          <w:szCs w:val="24"/>
          <w:lang w:eastAsia="lv-LV"/>
        </w:rPr>
        <w:tab/>
      </w:r>
      <w:r w:rsidRPr="001257BB">
        <w:rPr>
          <w:sz w:val="24"/>
          <w:szCs w:val="24"/>
          <w:lang w:eastAsia="lv-LV"/>
        </w:rPr>
        <w:tab/>
      </w:r>
      <w:r w:rsidR="001257BB">
        <w:rPr>
          <w:sz w:val="24"/>
          <w:szCs w:val="24"/>
          <w:lang w:eastAsia="lv-LV"/>
        </w:rPr>
        <w:tab/>
      </w:r>
      <w:r w:rsidRPr="001257BB">
        <w:rPr>
          <w:sz w:val="24"/>
          <w:szCs w:val="24"/>
          <w:lang w:eastAsia="lv-LV"/>
        </w:rPr>
        <w:t>A.Matīss</w:t>
      </w:r>
    </w:p>
    <w:p w14:paraId="411A5949" w14:textId="77777777" w:rsidR="007974E2" w:rsidRPr="001257BB" w:rsidRDefault="007974E2" w:rsidP="007974E2">
      <w:pPr>
        <w:jc w:val="both"/>
        <w:rPr>
          <w:sz w:val="24"/>
          <w:szCs w:val="24"/>
          <w:lang w:eastAsia="lv-LV"/>
        </w:rPr>
      </w:pPr>
    </w:p>
    <w:p w14:paraId="2AE015D8" w14:textId="77777777" w:rsidR="007974E2" w:rsidRPr="001257BB" w:rsidRDefault="007974E2" w:rsidP="007974E2">
      <w:pPr>
        <w:jc w:val="both"/>
        <w:rPr>
          <w:sz w:val="24"/>
          <w:szCs w:val="24"/>
          <w:lang w:eastAsia="lv-LV"/>
        </w:rPr>
      </w:pPr>
    </w:p>
    <w:p w14:paraId="71B2CE84" w14:textId="77777777" w:rsidR="007974E2" w:rsidRPr="001257BB" w:rsidRDefault="007974E2" w:rsidP="007974E2">
      <w:pPr>
        <w:tabs>
          <w:tab w:val="left" w:pos="6521"/>
          <w:tab w:val="right" w:pos="8647"/>
        </w:tabs>
        <w:ind w:firstLine="720"/>
        <w:jc w:val="both"/>
        <w:rPr>
          <w:sz w:val="24"/>
          <w:szCs w:val="24"/>
        </w:rPr>
      </w:pPr>
      <w:r w:rsidRPr="001257BB">
        <w:rPr>
          <w:sz w:val="24"/>
          <w:szCs w:val="24"/>
        </w:rPr>
        <w:t>Iesniedzējs: satiksmes ministrs</w:t>
      </w:r>
      <w:r w:rsidRPr="001257BB">
        <w:rPr>
          <w:sz w:val="24"/>
          <w:szCs w:val="24"/>
        </w:rPr>
        <w:tab/>
      </w:r>
      <w:r w:rsidRPr="001257BB">
        <w:rPr>
          <w:sz w:val="24"/>
          <w:szCs w:val="24"/>
          <w:lang w:eastAsia="lv-LV"/>
        </w:rPr>
        <w:t>A.Matīss</w:t>
      </w:r>
    </w:p>
    <w:p w14:paraId="73A98FFE" w14:textId="77777777" w:rsidR="007974E2" w:rsidRPr="001257BB" w:rsidRDefault="007974E2" w:rsidP="007974E2">
      <w:pPr>
        <w:rPr>
          <w:sz w:val="24"/>
          <w:szCs w:val="24"/>
        </w:rPr>
      </w:pPr>
    </w:p>
    <w:p w14:paraId="4B05EECC" w14:textId="77777777" w:rsidR="007974E2" w:rsidRPr="001257BB" w:rsidRDefault="007974E2" w:rsidP="007974E2">
      <w:pPr>
        <w:rPr>
          <w:sz w:val="24"/>
          <w:szCs w:val="24"/>
        </w:rPr>
      </w:pPr>
    </w:p>
    <w:p w14:paraId="3DA6D4C3" w14:textId="3487EC46" w:rsidR="007974E2" w:rsidRPr="001257BB" w:rsidRDefault="007974E2" w:rsidP="007974E2">
      <w:pPr>
        <w:ind w:firstLine="720"/>
        <w:rPr>
          <w:sz w:val="24"/>
          <w:szCs w:val="24"/>
        </w:rPr>
      </w:pPr>
      <w:r w:rsidRPr="001257BB">
        <w:rPr>
          <w:sz w:val="24"/>
          <w:szCs w:val="24"/>
        </w:rPr>
        <w:t>Vīza: valsts sekretārs</w:t>
      </w:r>
      <w:r w:rsidRPr="001257BB">
        <w:rPr>
          <w:sz w:val="24"/>
          <w:szCs w:val="24"/>
        </w:rPr>
        <w:tab/>
      </w:r>
      <w:r w:rsidRPr="001257BB">
        <w:rPr>
          <w:sz w:val="24"/>
          <w:szCs w:val="24"/>
        </w:rPr>
        <w:tab/>
      </w:r>
      <w:r w:rsidRPr="001257BB">
        <w:rPr>
          <w:sz w:val="24"/>
          <w:szCs w:val="24"/>
        </w:rPr>
        <w:tab/>
      </w:r>
      <w:r w:rsidRPr="001257BB">
        <w:rPr>
          <w:sz w:val="24"/>
          <w:szCs w:val="24"/>
        </w:rPr>
        <w:tab/>
      </w:r>
      <w:r w:rsidRPr="001257BB">
        <w:rPr>
          <w:sz w:val="24"/>
          <w:szCs w:val="24"/>
        </w:rPr>
        <w:tab/>
      </w:r>
      <w:r w:rsidR="001257BB">
        <w:rPr>
          <w:sz w:val="24"/>
          <w:szCs w:val="24"/>
        </w:rPr>
        <w:tab/>
      </w:r>
      <w:r w:rsidRPr="001257BB">
        <w:rPr>
          <w:sz w:val="24"/>
          <w:szCs w:val="24"/>
        </w:rPr>
        <w:t>K.Ozoliņš</w:t>
      </w:r>
    </w:p>
    <w:p w14:paraId="443D0FB6" w14:textId="77777777" w:rsidR="007974E2" w:rsidRPr="004C4CEF" w:rsidRDefault="007974E2" w:rsidP="007974E2">
      <w:pPr>
        <w:spacing w:before="75" w:after="75"/>
        <w:jc w:val="both"/>
        <w:rPr>
          <w:sz w:val="20"/>
          <w:szCs w:val="20"/>
          <w:lang w:eastAsia="lv-LV"/>
        </w:rPr>
      </w:pPr>
    </w:p>
    <w:p w14:paraId="75908EE8" w14:textId="77777777" w:rsidR="007974E2" w:rsidRDefault="007974E2" w:rsidP="007974E2">
      <w:pPr>
        <w:pStyle w:val="BodyText"/>
        <w:spacing w:after="0"/>
        <w:rPr>
          <w:sz w:val="20"/>
          <w:szCs w:val="20"/>
        </w:rPr>
      </w:pPr>
    </w:p>
    <w:p w14:paraId="2AE538E7" w14:textId="77777777" w:rsidR="001257BB" w:rsidRDefault="001257BB" w:rsidP="007974E2">
      <w:pPr>
        <w:pStyle w:val="BodyText"/>
        <w:spacing w:after="0"/>
        <w:rPr>
          <w:sz w:val="20"/>
          <w:szCs w:val="20"/>
        </w:rPr>
      </w:pPr>
    </w:p>
    <w:p w14:paraId="36C4BA07" w14:textId="77777777" w:rsidR="001257BB" w:rsidRDefault="001257BB" w:rsidP="007974E2">
      <w:pPr>
        <w:pStyle w:val="BodyText"/>
        <w:spacing w:after="0"/>
        <w:rPr>
          <w:sz w:val="20"/>
          <w:szCs w:val="20"/>
        </w:rPr>
      </w:pPr>
    </w:p>
    <w:p w14:paraId="34217CA7" w14:textId="77777777" w:rsidR="001257BB" w:rsidRDefault="001257BB" w:rsidP="007974E2">
      <w:pPr>
        <w:pStyle w:val="BodyText"/>
        <w:spacing w:after="0"/>
        <w:rPr>
          <w:sz w:val="20"/>
          <w:szCs w:val="20"/>
        </w:rPr>
      </w:pPr>
    </w:p>
    <w:p w14:paraId="03B7F1E8" w14:textId="77777777" w:rsidR="001257BB" w:rsidRDefault="001257BB" w:rsidP="007974E2">
      <w:pPr>
        <w:pStyle w:val="BodyText"/>
        <w:spacing w:after="0"/>
        <w:rPr>
          <w:sz w:val="20"/>
          <w:szCs w:val="20"/>
        </w:rPr>
      </w:pPr>
    </w:p>
    <w:p w14:paraId="45C759A9" w14:textId="479A2435" w:rsidR="007974E2" w:rsidRPr="004C4CEF" w:rsidRDefault="006A5F1E" w:rsidP="007974E2">
      <w:pPr>
        <w:pStyle w:val="BodyText"/>
        <w:spacing w:after="0"/>
        <w:rPr>
          <w:sz w:val="20"/>
          <w:szCs w:val="20"/>
        </w:rPr>
      </w:pPr>
      <w:r>
        <w:rPr>
          <w:sz w:val="20"/>
          <w:szCs w:val="20"/>
        </w:rPr>
        <w:t>11.06.</w:t>
      </w:r>
      <w:r w:rsidR="007974E2" w:rsidRPr="004C4CEF">
        <w:rPr>
          <w:sz w:val="20"/>
          <w:szCs w:val="20"/>
        </w:rPr>
        <w:t>201</w:t>
      </w:r>
      <w:r w:rsidR="007974E2">
        <w:rPr>
          <w:sz w:val="20"/>
          <w:szCs w:val="20"/>
        </w:rPr>
        <w:t>5</w:t>
      </w:r>
      <w:r w:rsidR="007974E2" w:rsidRPr="004C4CEF">
        <w:rPr>
          <w:sz w:val="20"/>
          <w:szCs w:val="20"/>
        </w:rPr>
        <w:t xml:space="preserve"> 08:00 </w:t>
      </w:r>
    </w:p>
    <w:p w14:paraId="0BC77A25" w14:textId="619B8C21" w:rsidR="007974E2" w:rsidRPr="004C4CEF" w:rsidRDefault="00C73A48" w:rsidP="007974E2">
      <w:pPr>
        <w:pStyle w:val="Header"/>
        <w:tabs>
          <w:tab w:val="left" w:pos="720"/>
        </w:tabs>
        <w:rPr>
          <w:color w:val="000000"/>
          <w:sz w:val="20"/>
          <w:szCs w:val="20"/>
        </w:rPr>
      </w:pPr>
      <w:r>
        <w:rPr>
          <w:color w:val="000000"/>
          <w:sz w:val="20"/>
          <w:szCs w:val="20"/>
        </w:rPr>
        <w:t>802</w:t>
      </w:r>
    </w:p>
    <w:p w14:paraId="7EA5976F" w14:textId="77777777" w:rsidR="007974E2" w:rsidRPr="004C4CEF" w:rsidRDefault="007974E2" w:rsidP="007974E2">
      <w:pPr>
        <w:rPr>
          <w:sz w:val="20"/>
          <w:szCs w:val="20"/>
        </w:rPr>
      </w:pPr>
      <w:r w:rsidRPr="004C4CEF">
        <w:rPr>
          <w:sz w:val="20"/>
          <w:szCs w:val="20"/>
        </w:rPr>
        <w:t>A.Muižnieks</w:t>
      </w:r>
    </w:p>
    <w:p w14:paraId="3213D0F3" w14:textId="109241CA" w:rsidR="00F5604C" w:rsidRDefault="007974E2" w:rsidP="00335BDC">
      <w:r w:rsidRPr="004C4CEF">
        <w:rPr>
          <w:sz w:val="20"/>
          <w:szCs w:val="20"/>
        </w:rPr>
        <w:t>67028209, Arnis.Muiznieks@sam.gov.lv</w:t>
      </w:r>
    </w:p>
    <w:sectPr w:rsidR="00F5604C" w:rsidSect="00685D30">
      <w:headerReference w:type="default" r:id="rId11"/>
      <w:footerReference w:type="default" r:id="rId12"/>
      <w:footerReference w:type="first" r:id="rId13"/>
      <w:pgSz w:w="11906" w:h="16838"/>
      <w:pgMar w:top="1440" w:right="1134" w:bottom="1440" w:left="1797"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362DA" w15:done="0"/>
  <w15:commentEx w15:paraId="0CD42BB3" w15:done="0"/>
  <w15:commentEx w15:paraId="429D3816" w15:done="0"/>
  <w15:commentEx w15:paraId="5534E1C2" w15:done="0"/>
  <w15:commentEx w15:paraId="5CB9ADBA" w15:done="0"/>
  <w15:commentEx w15:paraId="171FE077" w15:done="0"/>
  <w15:commentEx w15:paraId="5D451B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5E33" w14:textId="77777777" w:rsidR="00FF1D7A" w:rsidRDefault="00FF1D7A" w:rsidP="007974E2">
      <w:r>
        <w:separator/>
      </w:r>
    </w:p>
  </w:endnote>
  <w:endnote w:type="continuationSeparator" w:id="0">
    <w:p w14:paraId="021A1635" w14:textId="77777777" w:rsidR="00FF1D7A" w:rsidRDefault="00FF1D7A" w:rsidP="0079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05D6" w14:textId="24298739" w:rsidR="00965A4E" w:rsidRPr="00C700DD" w:rsidRDefault="00965A4E" w:rsidP="00965A4E">
    <w:pPr>
      <w:jc w:val="both"/>
      <w:rPr>
        <w:color w:val="000000"/>
        <w:sz w:val="20"/>
        <w:szCs w:val="20"/>
        <w:lang w:eastAsia="lv-LV"/>
      </w:rPr>
    </w:pPr>
    <w:r w:rsidRPr="009B11D7">
      <w:rPr>
        <w:sz w:val="20"/>
        <w:szCs w:val="20"/>
        <w:lang w:eastAsia="lv-LV"/>
      </w:rPr>
      <w:t>SAMnot_</w:t>
    </w:r>
    <w:r w:rsidR="006A5F1E">
      <w:rPr>
        <w:sz w:val="20"/>
        <w:szCs w:val="20"/>
        <w:lang w:eastAsia="lv-LV"/>
      </w:rPr>
      <w:t>1106</w:t>
    </w:r>
    <w:r w:rsidRPr="009B11D7">
      <w:rPr>
        <w:sz w:val="20"/>
        <w:szCs w:val="20"/>
        <w:lang w:eastAsia="lv-LV"/>
      </w:rPr>
      <w:t>15_sabpak_mil;</w:t>
    </w:r>
    <w:r w:rsidRPr="009B11D7">
      <w:rPr>
        <w:b/>
        <w:sz w:val="20"/>
        <w:szCs w:val="20"/>
      </w:rPr>
      <w:t xml:space="preserve"> </w:t>
    </w:r>
    <w:r w:rsidRPr="009B11D7">
      <w:rPr>
        <w:sz w:val="20"/>
        <w:szCs w:val="20"/>
      </w:rPr>
      <w:t xml:space="preserve">Ministru kabineta noteikumu projekts </w:t>
    </w:r>
    <w:r>
      <w:rPr>
        <w:sz w:val="20"/>
        <w:szCs w:val="20"/>
      </w:rPr>
      <w:t>„</w:t>
    </w:r>
    <w:r w:rsidRPr="00C700DD">
      <w:rPr>
        <w:color w:val="000000"/>
        <w:sz w:val="20"/>
        <w:szCs w:val="20"/>
      </w:rPr>
      <w:t>Sabiedriskas nozīmes pakalpojumu sniegšanas saistību uzlikšanas kārtība v</w:t>
    </w:r>
    <w:r w:rsidRPr="00C700DD">
      <w:rPr>
        <w:sz w:val="20"/>
        <w:szCs w:val="20"/>
      </w:rPr>
      <w:t>alsts nozīmes civilās aviācijas lidlaukam</w:t>
    </w:r>
    <w:r>
      <w:rPr>
        <w:sz w:val="20"/>
        <w:szCs w:val="20"/>
      </w:rPr>
      <w:t>”</w:t>
    </w:r>
    <w:r w:rsidRPr="00C700DD">
      <w:rPr>
        <w:color w:val="000000"/>
        <w:sz w:val="20"/>
        <w:szCs w:val="20"/>
      </w:rPr>
      <w:t xml:space="preserve"> </w:t>
    </w:r>
  </w:p>
  <w:p w14:paraId="13C9476B" w14:textId="690DA5C8" w:rsidR="007974E2" w:rsidRPr="00F672C9" w:rsidRDefault="007974E2" w:rsidP="00F672C9">
    <w:pPr>
      <w:jc w:val="both"/>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050B" w14:textId="0F84ABDC" w:rsidR="00965A4E" w:rsidRPr="00C700DD" w:rsidRDefault="00F672C9" w:rsidP="00965A4E">
    <w:pPr>
      <w:jc w:val="both"/>
      <w:rPr>
        <w:color w:val="000000"/>
        <w:sz w:val="20"/>
        <w:szCs w:val="20"/>
        <w:lang w:eastAsia="lv-LV"/>
      </w:rPr>
    </w:pPr>
    <w:r w:rsidRPr="009B11D7">
      <w:rPr>
        <w:sz w:val="20"/>
        <w:szCs w:val="20"/>
        <w:lang w:eastAsia="lv-LV"/>
      </w:rPr>
      <w:t>SAMnot_</w:t>
    </w:r>
    <w:r w:rsidR="006A5F1E">
      <w:rPr>
        <w:sz w:val="20"/>
        <w:szCs w:val="20"/>
        <w:lang w:eastAsia="lv-LV"/>
      </w:rPr>
      <w:t>1106</w:t>
    </w:r>
    <w:r w:rsidRPr="009B11D7">
      <w:rPr>
        <w:sz w:val="20"/>
        <w:szCs w:val="20"/>
        <w:lang w:eastAsia="lv-LV"/>
      </w:rPr>
      <w:t>15_sabpak_mil;</w:t>
    </w:r>
    <w:r w:rsidRPr="009B11D7">
      <w:rPr>
        <w:b/>
        <w:sz w:val="20"/>
        <w:szCs w:val="20"/>
      </w:rPr>
      <w:t xml:space="preserve"> </w:t>
    </w:r>
    <w:r w:rsidRPr="009B11D7">
      <w:rPr>
        <w:sz w:val="20"/>
        <w:szCs w:val="20"/>
      </w:rPr>
      <w:t xml:space="preserve">Ministru kabineta noteikumu projekts </w:t>
    </w:r>
    <w:r w:rsidR="00965A4E">
      <w:rPr>
        <w:sz w:val="20"/>
        <w:szCs w:val="20"/>
      </w:rPr>
      <w:t>„</w:t>
    </w:r>
    <w:r w:rsidR="00965A4E" w:rsidRPr="00C700DD">
      <w:rPr>
        <w:color w:val="000000"/>
        <w:sz w:val="20"/>
        <w:szCs w:val="20"/>
      </w:rPr>
      <w:t>Sabiedriskas nozīmes pakalpojumu sniegšanas saistību uzlikšanas kārtība v</w:t>
    </w:r>
    <w:r w:rsidR="00965A4E" w:rsidRPr="00C700DD">
      <w:rPr>
        <w:sz w:val="20"/>
        <w:szCs w:val="20"/>
      </w:rPr>
      <w:t>alsts nozīmes civilās aviācijas lidlaukam</w:t>
    </w:r>
    <w:r w:rsidR="00965A4E">
      <w:rPr>
        <w:sz w:val="20"/>
        <w:szCs w:val="20"/>
      </w:rPr>
      <w:t>”</w:t>
    </w:r>
    <w:r w:rsidR="00965A4E" w:rsidRPr="00C700DD">
      <w:rPr>
        <w:color w:val="000000"/>
        <w:sz w:val="20"/>
        <w:szCs w:val="20"/>
      </w:rPr>
      <w:t xml:space="preserve"> </w:t>
    </w:r>
  </w:p>
  <w:p w14:paraId="0CE9251E" w14:textId="6E1D2793" w:rsidR="007974E2" w:rsidRPr="00F672C9" w:rsidRDefault="007974E2" w:rsidP="00F672C9">
    <w:pPr>
      <w:jc w:val="both"/>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D7FD" w14:textId="77777777" w:rsidR="00FF1D7A" w:rsidRDefault="00FF1D7A" w:rsidP="007974E2">
      <w:r>
        <w:separator/>
      </w:r>
    </w:p>
  </w:footnote>
  <w:footnote w:type="continuationSeparator" w:id="0">
    <w:p w14:paraId="5A426099" w14:textId="77777777" w:rsidR="00FF1D7A" w:rsidRDefault="00FF1D7A" w:rsidP="0079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153806"/>
      <w:docPartObj>
        <w:docPartGallery w:val="Page Numbers (Top of Page)"/>
        <w:docPartUnique/>
      </w:docPartObj>
    </w:sdtPr>
    <w:sdtEndPr>
      <w:rPr>
        <w:noProof/>
      </w:rPr>
    </w:sdtEndPr>
    <w:sdtContent>
      <w:p w14:paraId="47EC925F" w14:textId="77777777" w:rsidR="007974E2" w:rsidRDefault="007974E2">
        <w:pPr>
          <w:pStyle w:val="Header"/>
          <w:jc w:val="center"/>
        </w:pPr>
        <w:r>
          <w:fldChar w:fldCharType="begin"/>
        </w:r>
        <w:r>
          <w:instrText xml:space="preserve"> PAGE   \* MERGEFORMAT </w:instrText>
        </w:r>
        <w:r>
          <w:fldChar w:fldCharType="separate"/>
        </w:r>
        <w:r w:rsidR="00A86922">
          <w:rPr>
            <w:noProof/>
          </w:rPr>
          <w:t>3</w:t>
        </w:r>
        <w:r>
          <w:rPr>
            <w:noProof/>
          </w:rPr>
          <w:fldChar w:fldCharType="end"/>
        </w:r>
      </w:p>
    </w:sdtContent>
  </w:sdt>
  <w:p w14:paraId="59B81D5A" w14:textId="77777777" w:rsidR="007974E2" w:rsidRDefault="00797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F0E"/>
    <w:multiLevelType w:val="hybridMultilevel"/>
    <w:tmpl w:val="B88A326C"/>
    <w:lvl w:ilvl="0" w:tplc="4FDE6150">
      <w:start w:val="1"/>
      <w:numFmt w:val="decimal"/>
      <w:lvlText w:val="%1."/>
      <w:lvlJc w:val="left"/>
      <w:pPr>
        <w:ind w:left="644" w:hanging="360"/>
      </w:pPr>
      <w:rPr>
        <w:rFonts w:cs="Arial" w:hint="default"/>
        <w:color w:val="000000" w:themeColor="text1"/>
      </w:rPr>
    </w:lvl>
    <w:lvl w:ilvl="1" w:tplc="04260019" w:tentative="1">
      <w:start w:val="1"/>
      <w:numFmt w:val="lowerLetter"/>
      <w:lvlText w:val="%2."/>
      <w:lvlJc w:val="left"/>
      <w:pPr>
        <w:ind w:left="164" w:hanging="360"/>
      </w:pPr>
    </w:lvl>
    <w:lvl w:ilvl="2" w:tplc="0426001B" w:tentative="1">
      <w:start w:val="1"/>
      <w:numFmt w:val="lowerRoman"/>
      <w:lvlText w:val="%3."/>
      <w:lvlJc w:val="right"/>
      <w:pPr>
        <w:ind w:left="884" w:hanging="180"/>
      </w:pPr>
    </w:lvl>
    <w:lvl w:ilvl="3" w:tplc="0426000F" w:tentative="1">
      <w:start w:val="1"/>
      <w:numFmt w:val="decimal"/>
      <w:lvlText w:val="%4."/>
      <w:lvlJc w:val="left"/>
      <w:pPr>
        <w:ind w:left="1604" w:hanging="360"/>
      </w:pPr>
    </w:lvl>
    <w:lvl w:ilvl="4" w:tplc="04260019" w:tentative="1">
      <w:start w:val="1"/>
      <w:numFmt w:val="lowerLetter"/>
      <w:lvlText w:val="%5."/>
      <w:lvlJc w:val="left"/>
      <w:pPr>
        <w:ind w:left="2324" w:hanging="360"/>
      </w:pPr>
    </w:lvl>
    <w:lvl w:ilvl="5" w:tplc="0426001B" w:tentative="1">
      <w:start w:val="1"/>
      <w:numFmt w:val="lowerRoman"/>
      <w:lvlText w:val="%6."/>
      <w:lvlJc w:val="right"/>
      <w:pPr>
        <w:ind w:left="3044" w:hanging="180"/>
      </w:pPr>
    </w:lvl>
    <w:lvl w:ilvl="6" w:tplc="0426000F" w:tentative="1">
      <w:start w:val="1"/>
      <w:numFmt w:val="decimal"/>
      <w:lvlText w:val="%7."/>
      <w:lvlJc w:val="left"/>
      <w:pPr>
        <w:ind w:left="3764" w:hanging="360"/>
      </w:pPr>
    </w:lvl>
    <w:lvl w:ilvl="7" w:tplc="04260019" w:tentative="1">
      <w:start w:val="1"/>
      <w:numFmt w:val="lowerLetter"/>
      <w:lvlText w:val="%8."/>
      <w:lvlJc w:val="left"/>
      <w:pPr>
        <w:ind w:left="4484" w:hanging="360"/>
      </w:pPr>
    </w:lvl>
    <w:lvl w:ilvl="8" w:tplc="0426001B" w:tentative="1">
      <w:start w:val="1"/>
      <w:numFmt w:val="lowerRoman"/>
      <w:lvlText w:val="%9."/>
      <w:lvlJc w:val="right"/>
      <w:pPr>
        <w:ind w:left="5204" w:hanging="180"/>
      </w:pPr>
    </w:lvl>
  </w:abstractNum>
  <w:abstractNum w:abstractNumId="1">
    <w:nsid w:val="3D290060"/>
    <w:multiLevelType w:val="multilevel"/>
    <w:tmpl w:val="43CECC2E"/>
    <w:lvl w:ilvl="0">
      <w:start w:val="1"/>
      <w:numFmt w:val="decimal"/>
      <w:lvlText w:val="%1."/>
      <w:lvlJc w:val="left"/>
      <w:pPr>
        <w:ind w:left="928" w:hanging="360"/>
      </w:pPr>
      <w:rPr>
        <w:rFonts w:ascii="Times New Roman" w:eastAsia="Times New Roman" w:hAnsi="Times New Roman" w:cs="Arial"/>
      </w:rPr>
    </w:lvl>
    <w:lvl w:ilvl="1">
      <w:start w:val="1"/>
      <w:numFmt w:val="decimal"/>
      <w:isLgl/>
      <w:lvlText w:val="%1.%2."/>
      <w:lvlJc w:val="left"/>
      <w:pPr>
        <w:ind w:left="3674" w:hanging="1830"/>
      </w:pPr>
      <w:rPr>
        <w:rFonts w:hint="default"/>
      </w:rPr>
    </w:lvl>
    <w:lvl w:ilvl="2">
      <w:start w:val="1"/>
      <w:numFmt w:val="decimal"/>
      <w:isLgl/>
      <w:lvlText w:val="%1.%2.%3."/>
      <w:lvlJc w:val="left"/>
      <w:pPr>
        <w:ind w:left="3401" w:hanging="1830"/>
      </w:pPr>
      <w:rPr>
        <w:rFonts w:hint="default"/>
      </w:rPr>
    </w:lvl>
    <w:lvl w:ilvl="3">
      <w:start w:val="1"/>
      <w:numFmt w:val="decimal"/>
      <w:isLgl/>
      <w:lvlText w:val="%1.%2.%3.%4."/>
      <w:lvlJc w:val="left"/>
      <w:pPr>
        <w:ind w:left="3761" w:hanging="1830"/>
      </w:pPr>
      <w:rPr>
        <w:rFonts w:hint="default"/>
      </w:rPr>
    </w:lvl>
    <w:lvl w:ilvl="4">
      <w:start w:val="1"/>
      <w:numFmt w:val="decimal"/>
      <w:isLgl/>
      <w:lvlText w:val="%1.%2.%3.%4.%5."/>
      <w:lvlJc w:val="left"/>
      <w:pPr>
        <w:ind w:left="4121" w:hanging="1830"/>
      </w:pPr>
      <w:rPr>
        <w:rFonts w:hint="default"/>
      </w:rPr>
    </w:lvl>
    <w:lvl w:ilvl="5">
      <w:start w:val="1"/>
      <w:numFmt w:val="decimal"/>
      <w:isLgl/>
      <w:lvlText w:val="%1.%2.%3.%4.%5.%6."/>
      <w:lvlJc w:val="left"/>
      <w:pPr>
        <w:ind w:left="4481" w:hanging="1830"/>
      </w:pPr>
      <w:rPr>
        <w:rFonts w:hint="default"/>
      </w:rPr>
    </w:lvl>
    <w:lvl w:ilvl="6">
      <w:start w:val="1"/>
      <w:numFmt w:val="decimal"/>
      <w:isLgl/>
      <w:lvlText w:val="%1.%2.%3.%4.%5.%6.%7."/>
      <w:lvlJc w:val="left"/>
      <w:pPr>
        <w:ind w:left="4841" w:hanging="1830"/>
      </w:pPr>
      <w:rPr>
        <w:rFonts w:hint="default"/>
      </w:rPr>
    </w:lvl>
    <w:lvl w:ilvl="7">
      <w:start w:val="1"/>
      <w:numFmt w:val="decimal"/>
      <w:isLgl/>
      <w:lvlText w:val="%1.%2.%3.%4.%5.%6.%7.%8."/>
      <w:lvlJc w:val="left"/>
      <w:pPr>
        <w:ind w:left="5201" w:hanging="1830"/>
      </w:pPr>
      <w:rPr>
        <w:rFonts w:hint="default"/>
      </w:rPr>
    </w:lvl>
    <w:lvl w:ilvl="8">
      <w:start w:val="1"/>
      <w:numFmt w:val="decimal"/>
      <w:isLgl/>
      <w:lvlText w:val="%1.%2.%3.%4.%5.%6.%7.%8.%9."/>
      <w:lvlJc w:val="left"/>
      <w:pPr>
        <w:ind w:left="5891" w:hanging="2160"/>
      </w:pPr>
      <w:rPr>
        <w:rFonts w:hint="default"/>
      </w:rPr>
    </w:lvl>
  </w:abstractNum>
  <w:abstractNum w:abstractNumId="2">
    <w:nsid w:val="7C261960"/>
    <w:multiLevelType w:val="hybridMultilevel"/>
    <w:tmpl w:val="B88A326C"/>
    <w:lvl w:ilvl="0" w:tplc="4FDE6150">
      <w:start w:val="1"/>
      <w:numFmt w:val="decimal"/>
      <w:lvlText w:val="%1."/>
      <w:lvlJc w:val="left"/>
      <w:pPr>
        <w:ind w:left="2204" w:hanging="360"/>
      </w:pPr>
      <w:rPr>
        <w:rFonts w:cs="Arial"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C"/>
    <w:rsid w:val="000063DB"/>
    <w:rsid w:val="000302F7"/>
    <w:rsid w:val="000374F9"/>
    <w:rsid w:val="000463EF"/>
    <w:rsid w:val="000515D8"/>
    <w:rsid w:val="0005791C"/>
    <w:rsid w:val="00070AED"/>
    <w:rsid w:val="00074EA1"/>
    <w:rsid w:val="00076E73"/>
    <w:rsid w:val="00085666"/>
    <w:rsid w:val="00086CF5"/>
    <w:rsid w:val="00092D56"/>
    <w:rsid w:val="000A3CEE"/>
    <w:rsid w:val="000A6EEB"/>
    <w:rsid w:val="000C4C10"/>
    <w:rsid w:val="000E6D76"/>
    <w:rsid w:val="000F1A3F"/>
    <w:rsid w:val="00100394"/>
    <w:rsid w:val="001257BB"/>
    <w:rsid w:val="001279DA"/>
    <w:rsid w:val="0014175B"/>
    <w:rsid w:val="001527C7"/>
    <w:rsid w:val="001552FD"/>
    <w:rsid w:val="001617F8"/>
    <w:rsid w:val="00167455"/>
    <w:rsid w:val="00183A0A"/>
    <w:rsid w:val="00187A62"/>
    <w:rsid w:val="001A340A"/>
    <w:rsid w:val="001A4994"/>
    <w:rsid w:val="001A4C13"/>
    <w:rsid w:val="001C2981"/>
    <w:rsid w:val="001D03A9"/>
    <w:rsid w:val="001D2FA8"/>
    <w:rsid w:val="001D78A5"/>
    <w:rsid w:val="001E45DE"/>
    <w:rsid w:val="001F0393"/>
    <w:rsid w:val="001F62BB"/>
    <w:rsid w:val="00203027"/>
    <w:rsid w:val="002031AF"/>
    <w:rsid w:val="002115EC"/>
    <w:rsid w:val="0023388F"/>
    <w:rsid w:val="00261248"/>
    <w:rsid w:val="002669FB"/>
    <w:rsid w:val="00274EA7"/>
    <w:rsid w:val="002818DD"/>
    <w:rsid w:val="00286E4C"/>
    <w:rsid w:val="00287953"/>
    <w:rsid w:val="002A321E"/>
    <w:rsid w:val="002B4DEE"/>
    <w:rsid w:val="002B7D0E"/>
    <w:rsid w:val="002D1383"/>
    <w:rsid w:val="002D1756"/>
    <w:rsid w:val="002F68BD"/>
    <w:rsid w:val="002F7B22"/>
    <w:rsid w:val="002F7CE4"/>
    <w:rsid w:val="003228C7"/>
    <w:rsid w:val="00323436"/>
    <w:rsid w:val="00325AF9"/>
    <w:rsid w:val="00335BDC"/>
    <w:rsid w:val="00342550"/>
    <w:rsid w:val="003437EB"/>
    <w:rsid w:val="0034453C"/>
    <w:rsid w:val="00354070"/>
    <w:rsid w:val="00373AB3"/>
    <w:rsid w:val="003944AF"/>
    <w:rsid w:val="003A1E68"/>
    <w:rsid w:val="003A2A72"/>
    <w:rsid w:val="003C410C"/>
    <w:rsid w:val="003D43D5"/>
    <w:rsid w:val="003D661D"/>
    <w:rsid w:val="003E706E"/>
    <w:rsid w:val="00425955"/>
    <w:rsid w:val="00442DC0"/>
    <w:rsid w:val="00445546"/>
    <w:rsid w:val="00446298"/>
    <w:rsid w:val="00463813"/>
    <w:rsid w:val="00472C88"/>
    <w:rsid w:val="004969A2"/>
    <w:rsid w:val="00496CB7"/>
    <w:rsid w:val="004A351F"/>
    <w:rsid w:val="004B743D"/>
    <w:rsid w:val="004E46EC"/>
    <w:rsid w:val="00500C9E"/>
    <w:rsid w:val="005069A7"/>
    <w:rsid w:val="00512156"/>
    <w:rsid w:val="00514780"/>
    <w:rsid w:val="00515F8E"/>
    <w:rsid w:val="00521CFA"/>
    <w:rsid w:val="005279FE"/>
    <w:rsid w:val="00556D59"/>
    <w:rsid w:val="005655C0"/>
    <w:rsid w:val="00580117"/>
    <w:rsid w:val="00581D33"/>
    <w:rsid w:val="00592DC1"/>
    <w:rsid w:val="005A1D5F"/>
    <w:rsid w:val="005A209F"/>
    <w:rsid w:val="005A2DAF"/>
    <w:rsid w:val="005B58D9"/>
    <w:rsid w:val="005C3014"/>
    <w:rsid w:val="005C7430"/>
    <w:rsid w:val="005D7EFB"/>
    <w:rsid w:val="005E26AD"/>
    <w:rsid w:val="005E2BFE"/>
    <w:rsid w:val="005F2024"/>
    <w:rsid w:val="0060234D"/>
    <w:rsid w:val="006048C5"/>
    <w:rsid w:val="00613EF8"/>
    <w:rsid w:val="00614637"/>
    <w:rsid w:val="0061766A"/>
    <w:rsid w:val="00621AFF"/>
    <w:rsid w:val="006309F5"/>
    <w:rsid w:val="00634D0C"/>
    <w:rsid w:val="006611F2"/>
    <w:rsid w:val="00662943"/>
    <w:rsid w:val="00680393"/>
    <w:rsid w:val="00685D30"/>
    <w:rsid w:val="006A3400"/>
    <w:rsid w:val="006A5F1E"/>
    <w:rsid w:val="006D30F0"/>
    <w:rsid w:val="006D589C"/>
    <w:rsid w:val="006F251C"/>
    <w:rsid w:val="006F7188"/>
    <w:rsid w:val="007009A9"/>
    <w:rsid w:val="00705AAD"/>
    <w:rsid w:val="00715635"/>
    <w:rsid w:val="0072221B"/>
    <w:rsid w:val="00725214"/>
    <w:rsid w:val="00730CD0"/>
    <w:rsid w:val="007360A2"/>
    <w:rsid w:val="007371E9"/>
    <w:rsid w:val="00742529"/>
    <w:rsid w:val="0077504F"/>
    <w:rsid w:val="0078099E"/>
    <w:rsid w:val="00787578"/>
    <w:rsid w:val="00790B02"/>
    <w:rsid w:val="00792FF1"/>
    <w:rsid w:val="0079748C"/>
    <w:rsid w:val="007974E2"/>
    <w:rsid w:val="007D2E86"/>
    <w:rsid w:val="007D4EA6"/>
    <w:rsid w:val="007E0B7B"/>
    <w:rsid w:val="008042EB"/>
    <w:rsid w:val="00836603"/>
    <w:rsid w:val="00850A16"/>
    <w:rsid w:val="0085696D"/>
    <w:rsid w:val="008611C2"/>
    <w:rsid w:val="008C3AF8"/>
    <w:rsid w:val="008E6D40"/>
    <w:rsid w:val="008F69CC"/>
    <w:rsid w:val="009018A9"/>
    <w:rsid w:val="0090620D"/>
    <w:rsid w:val="009138BC"/>
    <w:rsid w:val="009253A4"/>
    <w:rsid w:val="00941751"/>
    <w:rsid w:val="0095111F"/>
    <w:rsid w:val="00955A01"/>
    <w:rsid w:val="009566E0"/>
    <w:rsid w:val="00965A4E"/>
    <w:rsid w:val="00972582"/>
    <w:rsid w:val="00982B8F"/>
    <w:rsid w:val="00984456"/>
    <w:rsid w:val="00986FFA"/>
    <w:rsid w:val="009929EF"/>
    <w:rsid w:val="009947F4"/>
    <w:rsid w:val="00995DE0"/>
    <w:rsid w:val="00997362"/>
    <w:rsid w:val="009A5ED1"/>
    <w:rsid w:val="009D3951"/>
    <w:rsid w:val="009E6B2E"/>
    <w:rsid w:val="00A03811"/>
    <w:rsid w:val="00A159D4"/>
    <w:rsid w:val="00A240F0"/>
    <w:rsid w:val="00A365FA"/>
    <w:rsid w:val="00A42000"/>
    <w:rsid w:val="00A44C10"/>
    <w:rsid w:val="00A54273"/>
    <w:rsid w:val="00A63A1C"/>
    <w:rsid w:val="00A67B8E"/>
    <w:rsid w:val="00A7278A"/>
    <w:rsid w:val="00A86922"/>
    <w:rsid w:val="00AC7692"/>
    <w:rsid w:val="00AE497D"/>
    <w:rsid w:val="00AE51E9"/>
    <w:rsid w:val="00AF17F3"/>
    <w:rsid w:val="00B0512B"/>
    <w:rsid w:val="00B11C31"/>
    <w:rsid w:val="00B36267"/>
    <w:rsid w:val="00B40B93"/>
    <w:rsid w:val="00B41469"/>
    <w:rsid w:val="00B4589B"/>
    <w:rsid w:val="00B60F75"/>
    <w:rsid w:val="00B769DB"/>
    <w:rsid w:val="00B86FA2"/>
    <w:rsid w:val="00B87165"/>
    <w:rsid w:val="00BA7F09"/>
    <w:rsid w:val="00BC6F19"/>
    <w:rsid w:val="00BD426E"/>
    <w:rsid w:val="00BD44A7"/>
    <w:rsid w:val="00BE53A4"/>
    <w:rsid w:val="00BF20D2"/>
    <w:rsid w:val="00BF53EE"/>
    <w:rsid w:val="00C02297"/>
    <w:rsid w:val="00C022E2"/>
    <w:rsid w:val="00C152EF"/>
    <w:rsid w:val="00C35CFD"/>
    <w:rsid w:val="00C43CAC"/>
    <w:rsid w:val="00C47662"/>
    <w:rsid w:val="00C5620A"/>
    <w:rsid w:val="00C66B86"/>
    <w:rsid w:val="00C73A48"/>
    <w:rsid w:val="00C77638"/>
    <w:rsid w:val="00C8022E"/>
    <w:rsid w:val="00C9253E"/>
    <w:rsid w:val="00C968DE"/>
    <w:rsid w:val="00CA63A0"/>
    <w:rsid w:val="00CA6FA9"/>
    <w:rsid w:val="00CB130A"/>
    <w:rsid w:val="00CB7EA1"/>
    <w:rsid w:val="00CC37D9"/>
    <w:rsid w:val="00CE0570"/>
    <w:rsid w:val="00CF12B4"/>
    <w:rsid w:val="00CF5E06"/>
    <w:rsid w:val="00D075C3"/>
    <w:rsid w:val="00D20DA0"/>
    <w:rsid w:val="00D210D9"/>
    <w:rsid w:val="00D26E99"/>
    <w:rsid w:val="00D455C1"/>
    <w:rsid w:val="00D51814"/>
    <w:rsid w:val="00D53C93"/>
    <w:rsid w:val="00D55A5E"/>
    <w:rsid w:val="00D61E3E"/>
    <w:rsid w:val="00D64BE8"/>
    <w:rsid w:val="00D65F30"/>
    <w:rsid w:val="00D73563"/>
    <w:rsid w:val="00D83911"/>
    <w:rsid w:val="00D9401E"/>
    <w:rsid w:val="00DB3C78"/>
    <w:rsid w:val="00DC12DB"/>
    <w:rsid w:val="00DC1E12"/>
    <w:rsid w:val="00DC4AA1"/>
    <w:rsid w:val="00DD18B5"/>
    <w:rsid w:val="00DD7CC1"/>
    <w:rsid w:val="00DF1914"/>
    <w:rsid w:val="00DF77F9"/>
    <w:rsid w:val="00E002C6"/>
    <w:rsid w:val="00E12A07"/>
    <w:rsid w:val="00E20F98"/>
    <w:rsid w:val="00E42422"/>
    <w:rsid w:val="00E669E6"/>
    <w:rsid w:val="00E71A33"/>
    <w:rsid w:val="00E71B3E"/>
    <w:rsid w:val="00E7714A"/>
    <w:rsid w:val="00E8791E"/>
    <w:rsid w:val="00E962B1"/>
    <w:rsid w:val="00EA13C5"/>
    <w:rsid w:val="00EA2F79"/>
    <w:rsid w:val="00EB33D4"/>
    <w:rsid w:val="00EB6FBB"/>
    <w:rsid w:val="00ED41D7"/>
    <w:rsid w:val="00F108CC"/>
    <w:rsid w:val="00F14C75"/>
    <w:rsid w:val="00F1598D"/>
    <w:rsid w:val="00F33D6C"/>
    <w:rsid w:val="00F37F87"/>
    <w:rsid w:val="00F5604C"/>
    <w:rsid w:val="00F672C9"/>
    <w:rsid w:val="00F769D5"/>
    <w:rsid w:val="00F85A12"/>
    <w:rsid w:val="00FC4903"/>
    <w:rsid w:val="00FD4B65"/>
    <w:rsid w:val="00FF1D7A"/>
    <w:rsid w:val="00FF2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4C"/>
    <w:pPr>
      <w:spacing w:after="0" w:line="240" w:lineRule="auto"/>
    </w:pPr>
    <w:rPr>
      <w:rFonts w:eastAsia="Times New Roman" w:cs="Times New Roman"/>
    </w:rPr>
  </w:style>
  <w:style w:type="paragraph" w:styleId="Heading1">
    <w:name w:val="heading 1"/>
    <w:basedOn w:val="Normal"/>
    <w:next w:val="Normal"/>
    <w:link w:val="Heading1Char"/>
    <w:qFormat/>
    <w:rsid w:val="00F5604C"/>
    <w:pPr>
      <w:keepNext/>
      <w:tabs>
        <w:tab w:val="left" w:pos="6521"/>
      </w:tabs>
      <w:jc w:val="right"/>
      <w:outlineLvl w:val="0"/>
    </w:pPr>
    <w:rPr>
      <w:i/>
      <w:szCs w:val="20"/>
      <w:lang w:val="en-AU"/>
    </w:rPr>
  </w:style>
  <w:style w:type="paragraph" w:styleId="Heading2">
    <w:name w:val="heading 2"/>
    <w:basedOn w:val="Normal"/>
    <w:next w:val="Normal"/>
    <w:link w:val="Heading2Char"/>
    <w:qFormat/>
    <w:rsid w:val="00F5604C"/>
    <w:pPr>
      <w:keepNext/>
      <w:tabs>
        <w:tab w:val="left" w:pos="6521"/>
      </w:tabs>
      <w:jc w:val="center"/>
      <w:outlineLvl w:val="1"/>
    </w:pPr>
    <w:rPr>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4C"/>
    <w:rPr>
      <w:rFonts w:eastAsia="Times New Roman" w:cs="Times New Roman"/>
      <w:i/>
      <w:szCs w:val="20"/>
      <w:lang w:val="en-AU"/>
    </w:rPr>
  </w:style>
  <w:style w:type="character" w:customStyle="1" w:styleId="Heading2Char">
    <w:name w:val="Heading 2 Char"/>
    <w:basedOn w:val="DefaultParagraphFont"/>
    <w:link w:val="Heading2"/>
    <w:rsid w:val="00F5604C"/>
    <w:rPr>
      <w:rFonts w:eastAsia="Times New Roman" w:cs="Times New Roman"/>
      <w:szCs w:val="20"/>
      <w:u w:val="single"/>
      <w:lang w:val="en-AU"/>
    </w:rPr>
  </w:style>
  <w:style w:type="paragraph" w:styleId="ListParagraph">
    <w:name w:val="List Paragraph"/>
    <w:basedOn w:val="Normal"/>
    <w:qFormat/>
    <w:rsid w:val="00F5604C"/>
    <w:pPr>
      <w:ind w:left="720"/>
      <w:contextualSpacing/>
    </w:pPr>
  </w:style>
  <w:style w:type="paragraph" w:customStyle="1" w:styleId="paraksti">
    <w:name w:val="paraksti"/>
    <w:basedOn w:val="Normal"/>
    <w:rsid w:val="00F5604C"/>
    <w:pPr>
      <w:tabs>
        <w:tab w:val="left" w:pos="6804"/>
      </w:tabs>
      <w:ind w:firstLine="720"/>
      <w:jc w:val="both"/>
    </w:pPr>
    <w:rPr>
      <w:szCs w:val="24"/>
    </w:rPr>
  </w:style>
  <w:style w:type="paragraph" w:styleId="BalloonText">
    <w:name w:val="Balloon Text"/>
    <w:basedOn w:val="Normal"/>
    <w:link w:val="BalloonTextChar"/>
    <w:uiPriority w:val="99"/>
    <w:semiHidden/>
    <w:unhideWhenUsed/>
    <w:rsid w:val="00F5604C"/>
    <w:rPr>
      <w:rFonts w:ascii="Tahoma" w:hAnsi="Tahoma" w:cs="Tahoma"/>
      <w:sz w:val="16"/>
      <w:szCs w:val="16"/>
    </w:rPr>
  </w:style>
  <w:style w:type="character" w:customStyle="1" w:styleId="BalloonTextChar">
    <w:name w:val="Balloon Text Char"/>
    <w:basedOn w:val="DefaultParagraphFont"/>
    <w:link w:val="BalloonText"/>
    <w:uiPriority w:val="99"/>
    <w:semiHidden/>
    <w:rsid w:val="00F5604C"/>
    <w:rPr>
      <w:rFonts w:ascii="Tahoma" w:eastAsia="Times New Roman" w:hAnsi="Tahoma" w:cs="Tahoma"/>
      <w:sz w:val="16"/>
      <w:szCs w:val="16"/>
    </w:rPr>
  </w:style>
  <w:style w:type="paragraph" w:styleId="BodyText">
    <w:name w:val="Body Text"/>
    <w:basedOn w:val="Normal"/>
    <w:link w:val="BodyTextChar"/>
    <w:rsid w:val="007974E2"/>
    <w:pPr>
      <w:spacing w:after="120"/>
    </w:pPr>
  </w:style>
  <w:style w:type="character" w:customStyle="1" w:styleId="BodyTextChar">
    <w:name w:val="Body Text Char"/>
    <w:basedOn w:val="DefaultParagraphFont"/>
    <w:link w:val="BodyText"/>
    <w:rsid w:val="007974E2"/>
    <w:rPr>
      <w:rFonts w:eastAsia="Times New Roman" w:cs="Times New Roman"/>
    </w:rPr>
  </w:style>
  <w:style w:type="paragraph" w:styleId="Header">
    <w:name w:val="header"/>
    <w:basedOn w:val="Normal"/>
    <w:link w:val="HeaderChar"/>
    <w:uiPriority w:val="99"/>
    <w:rsid w:val="007974E2"/>
    <w:pPr>
      <w:tabs>
        <w:tab w:val="center" w:pos="4153"/>
        <w:tab w:val="right" w:pos="8306"/>
      </w:tabs>
    </w:pPr>
  </w:style>
  <w:style w:type="character" w:customStyle="1" w:styleId="HeaderChar">
    <w:name w:val="Header Char"/>
    <w:basedOn w:val="DefaultParagraphFont"/>
    <w:link w:val="Header"/>
    <w:uiPriority w:val="99"/>
    <w:rsid w:val="007974E2"/>
    <w:rPr>
      <w:rFonts w:eastAsia="Times New Roman" w:cs="Times New Roman"/>
    </w:rPr>
  </w:style>
  <w:style w:type="paragraph" w:styleId="Footer">
    <w:name w:val="footer"/>
    <w:basedOn w:val="Normal"/>
    <w:link w:val="FooterChar"/>
    <w:uiPriority w:val="99"/>
    <w:unhideWhenUsed/>
    <w:rsid w:val="007974E2"/>
    <w:pPr>
      <w:tabs>
        <w:tab w:val="center" w:pos="4153"/>
        <w:tab w:val="right" w:pos="8306"/>
      </w:tabs>
    </w:pPr>
  </w:style>
  <w:style w:type="character" w:customStyle="1" w:styleId="FooterChar">
    <w:name w:val="Footer Char"/>
    <w:basedOn w:val="DefaultParagraphFont"/>
    <w:link w:val="Footer"/>
    <w:uiPriority w:val="99"/>
    <w:rsid w:val="007974E2"/>
    <w:rPr>
      <w:rFonts w:eastAsia="Times New Roman" w:cs="Times New Roman"/>
    </w:rPr>
  </w:style>
  <w:style w:type="character" w:styleId="CommentReference">
    <w:name w:val="annotation reference"/>
    <w:basedOn w:val="DefaultParagraphFont"/>
    <w:uiPriority w:val="99"/>
    <w:semiHidden/>
    <w:unhideWhenUsed/>
    <w:rsid w:val="00955A01"/>
    <w:rPr>
      <w:sz w:val="16"/>
      <w:szCs w:val="16"/>
    </w:rPr>
  </w:style>
  <w:style w:type="paragraph" w:styleId="CommentText">
    <w:name w:val="annotation text"/>
    <w:basedOn w:val="Normal"/>
    <w:link w:val="CommentTextChar"/>
    <w:uiPriority w:val="99"/>
    <w:semiHidden/>
    <w:unhideWhenUsed/>
    <w:rsid w:val="00955A01"/>
    <w:rPr>
      <w:sz w:val="20"/>
      <w:szCs w:val="20"/>
    </w:rPr>
  </w:style>
  <w:style w:type="character" w:customStyle="1" w:styleId="CommentTextChar">
    <w:name w:val="Comment Text Char"/>
    <w:basedOn w:val="DefaultParagraphFont"/>
    <w:link w:val="CommentText"/>
    <w:uiPriority w:val="99"/>
    <w:semiHidden/>
    <w:rsid w:val="00955A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A01"/>
    <w:rPr>
      <w:b/>
      <w:bCs/>
    </w:rPr>
  </w:style>
  <w:style w:type="character" w:customStyle="1" w:styleId="CommentSubjectChar">
    <w:name w:val="Comment Subject Char"/>
    <w:basedOn w:val="CommentTextChar"/>
    <w:link w:val="CommentSubject"/>
    <w:uiPriority w:val="99"/>
    <w:semiHidden/>
    <w:rsid w:val="00955A0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4C"/>
    <w:pPr>
      <w:spacing w:after="0" w:line="240" w:lineRule="auto"/>
    </w:pPr>
    <w:rPr>
      <w:rFonts w:eastAsia="Times New Roman" w:cs="Times New Roman"/>
    </w:rPr>
  </w:style>
  <w:style w:type="paragraph" w:styleId="Heading1">
    <w:name w:val="heading 1"/>
    <w:basedOn w:val="Normal"/>
    <w:next w:val="Normal"/>
    <w:link w:val="Heading1Char"/>
    <w:qFormat/>
    <w:rsid w:val="00F5604C"/>
    <w:pPr>
      <w:keepNext/>
      <w:tabs>
        <w:tab w:val="left" w:pos="6521"/>
      </w:tabs>
      <w:jc w:val="right"/>
      <w:outlineLvl w:val="0"/>
    </w:pPr>
    <w:rPr>
      <w:i/>
      <w:szCs w:val="20"/>
      <w:lang w:val="en-AU"/>
    </w:rPr>
  </w:style>
  <w:style w:type="paragraph" w:styleId="Heading2">
    <w:name w:val="heading 2"/>
    <w:basedOn w:val="Normal"/>
    <w:next w:val="Normal"/>
    <w:link w:val="Heading2Char"/>
    <w:qFormat/>
    <w:rsid w:val="00F5604C"/>
    <w:pPr>
      <w:keepNext/>
      <w:tabs>
        <w:tab w:val="left" w:pos="6521"/>
      </w:tabs>
      <w:jc w:val="center"/>
      <w:outlineLvl w:val="1"/>
    </w:pPr>
    <w:rPr>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4C"/>
    <w:rPr>
      <w:rFonts w:eastAsia="Times New Roman" w:cs="Times New Roman"/>
      <w:i/>
      <w:szCs w:val="20"/>
      <w:lang w:val="en-AU"/>
    </w:rPr>
  </w:style>
  <w:style w:type="character" w:customStyle="1" w:styleId="Heading2Char">
    <w:name w:val="Heading 2 Char"/>
    <w:basedOn w:val="DefaultParagraphFont"/>
    <w:link w:val="Heading2"/>
    <w:rsid w:val="00F5604C"/>
    <w:rPr>
      <w:rFonts w:eastAsia="Times New Roman" w:cs="Times New Roman"/>
      <w:szCs w:val="20"/>
      <w:u w:val="single"/>
      <w:lang w:val="en-AU"/>
    </w:rPr>
  </w:style>
  <w:style w:type="paragraph" w:styleId="ListParagraph">
    <w:name w:val="List Paragraph"/>
    <w:basedOn w:val="Normal"/>
    <w:qFormat/>
    <w:rsid w:val="00F5604C"/>
    <w:pPr>
      <w:ind w:left="720"/>
      <w:contextualSpacing/>
    </w:pPr>
  </w:style>
  <w:style w:type="paragraph" w:customStyle="1" w:styleId="paraksti">
    <w:name w:val="paraksti"/>
    <w:basedOn w:val="Normal"/>
    <w:rsid w:val="00F5604C"/>
    <w:pPr>
      <w:tabs>
        <w:tab w:val="left" w:pos="6804"/>
      </w:tabs>
      <w:ind w:firstLine="720"/>
      <w:jc w:val="both"/>
    </w:pPr>
    <w:rPr>
      <w:szCs w:val="24"/>
    </w:rPr>
  </w:style>
  <w:style w:type="paragraph" w:styleId="BalloonText">
    <w:name w:val="Balloon Text"/>
    <w:basedOn w:val="Normal"/>
    <w:link w:val="BalloonTextChar"/>
    <w:uiPriority w:val="99"/>
    <w:semiHidden/>
    <w:unhideWhenUsed/>
    <w:rsid w:val="00F5604C"/>
    <w:rPr>
      <w:rFonts w:ascii="Tahoma" w:hAnsi="Tahoma" w:cs="Tahoma"/>
      <w:sz w:val="16"/>
      <w:szCs w:val="16"/>
    </w:rPr>
  </w:style>
  <w:style w:type="character" w:customStyle="1" w:styleId="BalloonTextChar">
    <w:name w:val="Balloon Text Char"/>
    <w:basedOn w:val="DefaultParagraphFont"/>
    <w:link w:val="BalloonText"/>
    <w:uiPriority w:val="99"/>
    <w:semiHidden/>
    <w:rsid w:val="00F5604C"/>
    <w:rPr>
      <w:rFonts w:ascii="Tahoma" w:eastAsia="Times New Roman" w:hAnsi="Tahoma" w:cs="Tahoma"/>
      <w:sz w:val="16"/>
      <w:szCs w:val="16"/>
    </w:rPr>
  </w:style>
  <w:style w:type="paragraph" w:styleId="BodyText">
    <w:name w:val="Body Text"/>
    <w:basedOn w:val="Normal"/>
    <w:link w:val="BodyTextChar"/>
    <w:rsid w:val="007974E2"/>
    <w:pPr>
      <w:spacing w:after="120"/>
    </w:pPr>
  </w:style>
  <w:style w:type="character" w:customStyle="1" w:styleId="BodyTextChar">
    <w:name w:val="Body Text Char"/>
    <w:basedOn w:val="DefaultParagraphFont"/>
    <w:link w:val="BodyText"/>
    <w:rsid w:val="007974E2"/>
    <w:rPr>
      <w:rFonts w:eastAsia="Times New Roman" w:cs="Times New Roman"/>
    </w:rPr>
  </w:style>
  <w:style w:type="paragraph" w:styleId="Header">
    <w:name w:val="header"/>
    <w:basedOn w:val="Normal"/>
    <w:link w:val="HeaderChar"/>
    <w:uiPriority w:val="99"/>
    <w:rsid w:val="007974E2"/>
    <w:pPr>
      <w:tabs>
        <w:tab w:val="center" w:pos="4153"/>
        <w:tab w:val="right" w:pos="8306"/>
      </w:tabs>
    </w:pPr>
  </w:style>
  <w:style w:type="character" w:customStyle="1" w:styleId="HeaderChar">
    <w:name w:val="Header Char"/>
    <w:basedOn w:val="DefaultParagraphFont"/>
    <w:link w:val="Header"/>
    <w:uiPriority w:val="99"/>
    <w:rsid w:val="007974E2"/>
    <w:rPr>
      <w:rFonts w:eastAsia="Times New Roman" w:cs="Times New Roman"/>
    </w:rPr>
  </w:style>
  <w:style w:type="paragraph" w:styleId="Footer">
    <w:name w:val="footer"/>
    <w:basedOn w:val="Normal"/>
    <w:link w:val="FooterChar"/>
    <w:uiPriority w:val="99"/>
    <w:unhideWhenUsed/>
    <w:rsid w:val="007974E2"/>
    <w:pPr>
      <w:tabs>
        <w:tab w:val="center" w:pos="4153"/>
        <w:tab w:val="right" w:pos="8306"/>
      </w:tabs>
    </w:pPr>
  </w:style>
  <w:style w:type="character" w:customStyle="1" w:styleId="FooterChar">
    <w:name w:val="Footer Char"/>
    <w:basedOn w:val="DefaultParagraphFont"/>
    <w:link w:val="Footer"/>
    <w:uiPriority w:val="99"/>
    <w:rsid w:val="007974E2"/>
    <w:rPr>
      <w:rFonts w:eastAsia="Times New Roman" w:cs="Times New Roman"/>
    </w:rPr>
  </w:style>
  <w:style w:type="character" w:styleId="CommentReference">
    <w:name w:val="annotation reference"/>
    <w:basedOn w:val="DefaultParagraphFont"/>
    <w:uiPriority w:val="99"/>
    <w:semiHidden/>
    <w:unhideWhenUsed/>
    <w:rsid w:val="00955A01"/>
    <w:rPr>
      <w:sz w:val="16"/>
      <w:szCs w:val="16"/>
    </w:rPr>
  </w:style>
  <w:style w:type="paragraph" w:styleId="CommentText">
    <w:name w:val="annotation text"/>
    <w:basedOn w:val="Normal"/>
    <w:link w:val="CommentTextChar"/>
    <w:uiPriority w:val="99"/>
    <w:semiHidden/>
    <w:unhideWhenUsed/>
    <w:rsid w:val="00955A01"/>
    <w:rPr>
      <w:sz w:val="20"/>
      <w:szCs w:val="20"/>
    </w:rPr>
  </w:style>
  <w:style w:type="character" w:customStyle="1" w:styleId="CommentTextChar">
    <w:name w:val="Comment Text Char"/>
    <w:basedOn w:val="DefaultParagraphFont"/>
    <w:link w:val="CommentText"/>
    <w:uiPriority w:val="99"/>
    <w:semiHidden/>
    <w:rsid w:val="00955A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A01"/>
    <w:rPr>
      <w:b/>
      <w:bCs/>
    </w:rPr>
  </w:style>
  <w:style w:type="character" w:customStyle="1" w:styleId="CommentSubjectChar">
    <w:name w:val="Comment Subject Char"/>
    <w:basedOn w:val="CommentTextChar"/>
    <w:link w:val="CommentSubject"/>
    <w:uiPriority w:val="99"/>
    <w:semiHidden/>
    <w:rsid w:val="00955A0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6506&amp;search=on"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36506&amp;search=on" TargetMode="External"/><Relationship Id="rId4" Type="http://schemas.openxmlformats.org/officeDocument/2006/relationships/settings" Target="settings.xml"/><Relationship Id="rId9" Type="http://schemas.openxmlformats.org/officeDocument/2006/relationships/hyperlink" Target="http://likumi.lv/doc.php?id=236506&amp;searc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4521</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projekts „Sabiedriskas nozīmes pakalpojumu sniegšanas saistību uzlikšanas kārtība valsts nozīmes civilās aviācijas lidlaukam”</vt:lpstr>
    </vt:vector>
  </TitlesOfParts>
  <Company>Satiksmes ministrija</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„Sabiedriskas nozīmes pakalpojumu sniegšanas saistību uzlikšanas kārtība valsts nozīmes civilās aviācijas lidlaukam”</dc:title>
  <dc:subject>Ministru kabineta noteikumi</dc:subject>
  <dc:creator>Žanete Jansone</dc:creator>
  <dc:description>A.Muižnieks; tālr.67028209; Arnis.Muiznieks@sam.gov.lv;
Ž.Jansone; tālr.67028258; zanete.jansone@sam.gov.lv</dc:description>
  <cp:lastModifiedBy>Žanete Jansone</cp:lastModifiedBy>
  <cp:revision>16</cp:revision>
  <cp:lastPrinted>2015-06-17T10:27:00Z</cp:lastPrinted>
  <dcterms:created xsi:type="dcterms:W3CDTF">2015-06-12T03:56:00Z</dcterms:created>
  <dcterms:modified xsi:type="dcterms:W3CDTF">2015-06-29T07:14:00Z</dcterms:modified>
</cp:coreProperties>
</file>