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1331" w14:textId="77777777" w:rsidR="00A52F75" w:rsidRPr="00F5458C" w:rsidRDefault="00A52F75" w:rsidP="00ED3D5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BF0B88" w14:textId="77777777" w:rsidR="00A52F75" w:rsidRPr="00F5458C" w:rsidRDefault="00A52F75" w:rsidP="00ED3D52">
      <w:pPr>
        <w:tabs>
          <w:tab w:val="left" w:pos="6663"/>
        </w:tabs>
        <w:rPr>
          <w:sz w:val="28"/>
          <w:szCs w:val="28"/>
        </w:rPr>
      </w:pPr>
    </w:p>
    <w:p w14:paraId="752A13E1" w14:textId="77777777" w:rsidR="00A52F75" w:rsidRPr="00F5458C" w:rsidRDefault="00A52F75" w:rsidP="00ED3D52">
      <w:pPr>
        <w:tabs>
          <w:tab w:val="left" w:pos="6663"/>
        </w:tabs>
        <w:rPr>
          <w:sz w:val="28"/>
          <w:szCs w:val="28"/>
        </w:rPr>
      </w:pPr>
    </w:p>
    <w:p w14:paraId="6A4996C5" w14:textId="77777777" w:rsidR="00A52F75" w:rsidRPr="008C4EDF" w:rsidRDefault="00A52F75" w:rsidP="00ED3D5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           </w:t>
      </w:r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</w:p>
    <w:p w14:paraId="242A0352" w14:textId="77777777" w:rsidR="00A52F75" w:rsidRPr="00E9501F" w:rsidRDefault="00A52F75" w:rsidP="00ED3D52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27BCA68" w14:textId="77777777" w:rsidR="00B0000B" w:rsidRPr="001A1F60" w:rsidRDefault="00B0000B" w:rsidP="00ED3D5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14:paraId="227BCA69" w14:textId="2E025646" w:rsidR="00B0000B" w:rsidRPr="001A1F60" w:rsidRDefault="00A62D24" w:rsidP="00ED3D5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1A1F60">
        <w:rPr>
          <w:b/>
          <w:bCs/>
          <w:sz w:val="28"/>
          <w:szCs w:val="28"/>
          <w:lang w:val="lv-LV"/>
        </w:rPr>
        <w:t xml:space="preserve">Grozījumi Ministru kabineta </w:t>
      </w:r>
      <w:r w:rsidR="00A13838" w:rsidRPr="001A1F60">
        <w:rPr>
          <w:b/>
          <w:bCs/>
          <w:sz w:val="28"/>
          <w:szCs w:val="28"/>
          <w:lang w:val="lv-LV"/>
        </w:rPr>
        <w:t>1999</w:t>
      </w:r>
      <w:r w:rsidRPr="001A1F60">
        <w:rPr>
          <w:b/>
          <w:bCs/>
          <w:sz w:val="28"/>
          <w:szCs w:val="28"/>
          <w:lang w:val="lv-LV"/>
        </w:rPr>
        <w:t>.</w:t>
      </w:r>
      <w:r w:rsidR="00470514">
        <w:rPr>
          <w:b/>
          <w:bCs/>
          <w:sz w:val="28"/>
          <w:szCs w:val="28"/>
          <w:lang w:val="lv-LV"/>
        </w:rPr>
        <w:t> </w:t>
      </w:r>
      <w:r w:rsidRPr="001A1F60">
        <w:rPr>
          <w:b/>
          <w:bCs/>
          <w:sz w:val="28"/>
          <w:szCs w:val="28"/>
          <w:lang w:val="lv-LV"/>
        </w:rPr>
        <w:t xml:space="preserve">gada </w:t>
      </w:r>
      <w:r w:rsidR="00A13838" w:rsidRPr="001A1F60">
        <w:rPr>
          <w:b/>
          <w:bCs/>
          <w:sz w:val="28"/>
          <w:szCs w:val="28"/>
          <w:lang w:val="lv-LV"/>
        </w:rPr>
        <w:t>19</w:t>
      </w:r>
      <w:r w:rsidRPr="001A1F60">
        <w:rPr>
          <w:b/>
          <w:bCs/>
          <w:sz w:val="28"/>
          <w:szCs w:val="28"/>
          <w:lang w:val="lv-LV"/>
        </w:rPr>
        <w:t>.</w:t>
      </w:r>
      <w:r w:rsidR="00470514">
        <w:rPr>
          <w:b/>
          <w:bCs/>
          <w:sz w:val="28"/>
          <w:szCs w:val="28"/>
          <w:lang w:val="lv-LV"/>
        </w:rPr>
        <w:t> </w:t>
      </w:r>
      <w:r w:rsidR="00A13838" w:rsidRPr="001A1F60">
        <w:rPr>
          <w:b/>
          <w:bCs/>
          <w:sz w:val="28"/>
          <w:szCs w:val="28"/>
          <w:lang w:val="lv-LV"/>
        </w:rPr>
        <w:t>janvāra</w:t>
      </w:r>
      <w:r w:rsidRPr="001A1F60">
        <w:rPr>
          <w:b/>
          <w:bCs/>
          <w:sz w:val="28"/>
          <w:szCs w:val="28"/>
          <w:lang w:val="lv-LV"/>
        </w:rPr>
        <w:t xml:space="preserve"> n</w:t>
      </w:r>
      <w:r w:rsidR="00B0000B" w:rsidRPr="001A1F60">
        <w:rPr>
          <w:b/>
          <w:bCs/>
          <w:sz w:val="28"/>
          <w:szCs w:val="28"/>
          <w:lang w:val="lv-LV"/>
        </w:rPr>
        <w:t>ot</w:t>
      </w:r>
      <w:r w:rsidR="003964AB" w:rsidRPr="001A1F60">
        <w:rPr>
          <w:b/>
          <w:bCs/>
          <w:sz w:val="28"/>
          <w:szCs w:val="28"/>
          <w:lang w:val="lv-LV"/>
        </w:rPr>
        <w:t>eikum</w:t>
      </w:r>
      <w:r w:rsidRPr="001A1F60">
        <w:rPr>
          <w:b/>
          <w:bCs/>
          <w:sz w:val="28"/>
          <w:szCs w:val="28"/>
          <w:lang w:val="lv-LV"/>
        </w:rPr>
        <w:t>os Nr.</w:t>
      </w:r>
      <w:r w:rsidR="0072047F">
        <w:rPr>
          <w:b/>
          <w:bCs/>
          <w:sz w:val="28"/>
          <w:szCs w:val="28"/>
          <w:lang w:val="lv-LV"/>
        </w:rPr>
        <w:t> </w:t>
      </w:r>
      <w:r w:rsidR="00A13838" w:rsidRPr="001A1F60">
        <w:rPr>
          <w:b/>
          <w:bCs/>
          <w:sz w:val="28"/>
          <w:szCs w:val="28"/>
          <w:lang w:val="lv-LV"/>
        </w:rPr>
        <w:t xml:space="preserve">20 </w:t>
      </w:r>
      <w:r w:rsidR="00A52F75">
        <w:rPr>
          <w:b/>
          <w:bCs/>
          <w:sz w:val="28"/>
          <w:szCs w:val="28"/>
          <w:lang w:val="lv-LV"/>
        </w:rPr>
        <w:t>"</w:t>
      </w:r>
      <w:r w:rsidR="00A13838" w:rsidRPr="001A1F60">
        <w:rPr>
          <w:b/>
          <w:bCs/>
          <w:sz w:val="28"/>
          <w:szCs w:val="28"/>
          <w:lang w:val="lv-LV"/>
        </w:rPr>
        <w:t>Dzīvojamās mājas privatizācijai nepieciešamo dokumentu sagatavošanas noteikumi</w:t>
      </w:r>
      <w:r w:rsidR="00A52F75">
        <w:rPr>
          <w:b/>
          <w:bCs/>
          <w:sz w:val="28"/>
          <w:szCs w:val="28"/>
          <w:lang w:val="lv-LV"/>
        </w:rPr>
        <w:t>"</w:t>
      </w:r>
    </w:p>
    <w:p w14:paraId="227BCA6A" w14:textId="77777777" w:rsidR="00B0000B" w:rsidRPr="001A1F60" w:rsidRDefault="00B0000B" w:rsidP="00ED3D52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</w:p>
    <w:p w14:paraId="227BCA6B" w14:textId="77777777" w:rsidR="00B0000B" w:rsidRPr="001A1F60" w:rsidRDefault="00B0000B" w:rsidP="00ED3D52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Izdoti saskaņā ar</w:t>
      </w:r>
    </w:p>
    <w:p w14:paraId="0CEA59AF" w14:textId="77777777" w:rsidR="00ED3D52" w:rsidRDefault="00A13838" w:rsidP="00ED3D52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likuma </w:t>
      </w:r>
      <w:r w:rsidR="00A52F75">
        <w:rPr>
          <w:sz w:val="28"/>
          <w:szCs w:val="28"/>
          <w:lang w:val="lv-LV"/>
        </w:rPr>
        <w:t>"</w:t>
      </w:r>
      <w:r w:rsidRPr="001A1F60">
        <w:rPr>
          <w:sz w:val="28"/>
          <w:szCs w:val="28"/>
          <w:lang w:val="lv-LV"/>
        </w:rPr>
        <w:t xml:space="preserve">Par valsts un pašvaldību </w:t>
      </w:r>
    </w:p>
    <w:p w14:paraId="227BCA6C" w14:textId="157F4307" w:rsidR="00B0000B" w:rsidRPr="001A1F60" w:rsidRDefault="00A13838" w:rsidP="00ED3D52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dzīvojamo māju privatizāciju</w:t>
      </w:r>
      <w:r w:rsidR="00A52F75">
        <w:rPr>
          <w:sz w:val="28"/>
          <w:szCs w:val="28"/>
          <w:lang w:val="lv-LV"/>
        </w:rPr>
        <w:t>"</w:t>
      </w:r>
      <w:r w:rsidRPr="001A1F60">
        <w:rPr>
          <w:sz w:val="28"/>
          <w:szCs w:val="28"/>
          <w:lang w:val="lv-LV"/>
        </w:rPr>
        <w:t xml:space="preserve"> 26. un 42.</w:t>
      </w:r>
      <w:r w:rsidR="00470514">
        <w:rPr>
          <w:sz w:val="28"/>
          <w:szCs w:val="28"/>
          <w:lang w:val="lv-LV"/>
        </w:rPr>
        <w:t xml:space="preserve"> </w:t>
      </w:r>
      <w:r w:rsidRPr="001A1F60">
        <w:rPr>
          <w:sz w:val="28"/>
          <w:szCs w:val="28"/>
          <w:lang w:val="lv-LV"/>
        </w:rPr>
        <w:t>pantu</w:t>
      </w:r>
      <w:r w:rsidR="00413857" w:rsidRPr="001A1F60">
        <w:rPr>
          <w:sz w:val="28"/>
          <w:szCs w:val="28"/>
          <w:vertAlign w:val="superscript"/>
          <w:lang w:val="lv-LV"/>
        </w:rPr>
        <w:t> </w:t>
      </w:r>
    </w:p>
    <w:p w14:paraId="227BCA6D" w14:textId="77777777" w:rsidR="00B0000B" w:rsidRPr="001A1F60" w:rsidRDefault="00B0000B" w:rsidP="00ED3D52">
      <w:pPr>
        <w:jc w:val="right"/>
        <w:rPr>
          <w:b/>
          <w:sz w:val="28"/>
          <w:szCs w:val="28"/>
          <w:lang w:val="lv-LV"/>
        </w:rPr>
      </w:pPr>
    </w:p>
    <w:p w14:paraId="227BCA6E" w14:textId="4E3B33B5" w:rsidR="00B0000B" w:rsidRDefault="00A62D24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 xml:space="preserve">Izdarīt Ministru kabineta </w:t>
      </w:r>
      <w:r w:rsidR="00A13838" w:rsidRPr="001A1F60">
        <w:rPr>
          <w:sz w:val="28"/>
          <w:szCs w:val="28"/>
        </w:rPr>
        <w:t>1999</w:t>
      </w:r>
      <w:r w:rsidRPr="001A1F60">
        <w:rPr>
          <w:sz w:val="28"/>
          <w:szCs w:val="28"/>
        </w:rPr>
        <w:t>.</w:t>
      </w:r>
      <w:r w:rsidR="00470514">
        <w:rPr>
          <w:sz w:val="28"/>
          <w:szCs w:val="28"/>
        </w:rPr>
        <w:t> </w:t>
      </w:r>
      <w:r w:rsidRPr="001A1F60">
        <w:rPr>
          <w:sz w:val="28"/>
          <w:szCs w:val="28"/>
        </w:rPr>
        <w:t xml:space="preserve">gada </w:t>
      </w:r>
      <w:r w:rsidR="00A13838" w:rsidRPr="001A1F60">
        <w:rPr>
          <w:sz w:val="28"/>
          <w:szCs w:val="28"/>
        </w:rPr>
        <w:t>19</w:t>
      </w:r>
      <w:r w:rsidRPr="001A1F60">
        <w:rPr>
          <w:sz w:val="28"/>
          <w:szCs w:val="28"/>
        </w:rPr>
        <w:t>.</w:t>
      </w:r>
      <w:r w:rsidR="00470514">
        <w:rPr>
          <w:sz w:val="28"/>
          <w:szCs w:val="28"/>
        </w:rPr>
        <w:t> </w:t>
      </w:r>
      <w:r w:rsidRPr="001A1F60">
        <w:rPr>
          <w:sz w:val="28"/>
          <w:szCs w:val="28"/>
        </w:rPr>
        <w:t>ja</w:t>
      </w:r>
      <w:r w:rsidR="00A13838" w:rsidRPr="001A1F60">
        <w:rPr>
          <w:sz w:val="28"/>
          <w:szCs w:val="28"/>
        </w:rPr>
        <w:t>nvāra</w:t>
      </w:r>
      <w:r w:rsidRPr="001A1F60">
        <w:rPr>
          <w:sz w:val="28"/>
          <w:szCs w:val="28"/>
        </w:rPr>
        <w:t xml:space="preserve"> noteikumos Nr.</w:t>
      </w:r>
      <w:r w:rsidR="00ED3D52">
        <w:rPr>
          <w:sz w:val="28"/>
          <w:szCs w:val="28"/>
        </w:rPr>
        <w:t> </w:t>
      </w:r>
      <w:r w:rsidR="00A13838" w:rsidRPr="001A1F60">
        <w:rPr>
          <w:sz w:val="28"/>
          <w:szCs w:val="28"/>
        </w:rPr>
        <w:t>20</w:t>
      </w:r>
      <w:r w:rsidRPr="001A1F60">
        <w:rPr>
          <w:sz w:val="28"/>
          <w:szCs w:val="28"/>
        </w:rPr>
        <w:t xml:space="preserve"> </w:t>
      </w:r>
      <w:r w:rsidR="00A52F75">
        <w:rPr>
          <w:sz w:val="28"/>
          <w:szCs w:val="28"/>
        </w:rPr>
        <w:t>"</w:t>
      </w:r>
      <w:r w:rsidR="00A13838" w:rsidRPr="001A1F60">
        <w:rPr>
          <w:sz w:val="28"/>
          <w:szCs w:val="28"/>
        </w:rPr>
        <w:t>Dzīvojamās mājas privatizācijai nepieciešamo dokumentu sagatavošanas noteikumi</w:t>
      </w:r>
      <w:r w:rsidR="00A52F75">
        <w:rPr>
          <w:sz w:val="28"/>
          <w:szCs w:val="28"/>
        </w:rPr>
        <w:t>"</w:t>
      </w:r>
      <w:r w:rsidRPr="001A1F60">
        <w:rPr>
          <w:sz w:val="28"/>
          <w:szCs w:val="28"/>
        </w:rPr>
        <w:t xml:space="preserve"> (Latvijas Vēstnesis, </w:t>
      </w:r>
      <w:r w:rsidR="00A13838" w:rsidRPr="001A1F60">
        <w:rPr>
          <w:sz w:val="28"/>
          <w:szCs w:val="28"/>
        </w:rPr>
        <w:t>1999, 17./18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2004, 85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2009, 69., 116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2013, 192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</w:t>
      </w:r>
      <w:r w:rsidRPr="001A1F60">
        <w:rPr>
          <w:sz w:val="28"/>
          <w:szCs w:val="28"/>
        </w:rPr>
        <w:t>) šādus grozījumus:</w:t>
      </w:r>
    </w:p>
    <w:p w14:paraId="503B7EFB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6F" w14:textId="68FC4780" w:rsidR="0099664E" w:rsidRDefault="00133EF3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 xml:space="preserve">1. </w:t>
      </w:r>
      <w:r w:rsidR="00ED3D52">
        <w:rPr>
          <w:sz w:val="28"/>
          <w:szCs w:val="28"/>
        </w:rPr>
        <w:t>I</w:t>
      </w:r>
      <w:r w:rsidR="0099664E" w:rsidRPr="001A1F60">
        <w:rPr>
          <w:sz w:val="28"/>
          <w:szCs w:val="28"/>
        </w:rPr>
        <w:t>zteikt 3</w:t>
      </w:r>
      <w:r w:rsidR="00A52F75">
        <w:rPr>
          <w:sz w:val="28"/>
          <w:szCs w:val="28"/>
        </w:rPr>
        <w:t>. p</w:t>
      </w:r>
      <w:r w:rsidR="0099664E" w:rsidRPr="001A1F60">
        <w:rPr>
          <w:sz w:val="28"/>
          <w:szCs w:val="28"/>
        </w:rPr>
        <w:t>unktu šādā redakcijā:</w:t>
      </w:r>
    </w:p>
    <w:p w14:paraId="314FF728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0" w14:textId="0B831DD6" w:rsidR="0099664E" w:rsidRPr="001A1F60" w:rsidRDefault="00A52F75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99664E" w:rsidRPr="001A1F60">
        <w:rPr>
          <w:sz w:val="28"/>
          <w:szCs w:val="28"/>
        </w:rPr>
        <w:t>3.</w:t>
      </w:r>
      <w:r w:rsidR="001C363A">
        <w:rPr>
          <w:sz w:val="28"/>
          <w:szCs w:val="28"/>
        </w:rPr>
        <w:t> </w:t>
      </w:r>
      <w:r w:rsidR="0099664E" w:rsidRPr="001A1F60">
        <w:rPr>
          <w:sz w:val="28"/>
          <w:szCs w:val="28"/>
        </w:rPr>
        <w:t>Dzīvojamās mājas sagatavošana privatizācijai uzsākama ar tai funkcionāli nepieciešamā zemes</w:t>
      </w:r>
      <w:r w:rsidR="00070901">
        <w:rPr>
          <w:sz w:val="28"/>
          <w:szCs w:val="28"/>
        </w:rPr>
        <w:t xml:space="preserve"> </w:t>
      </w:r>
      <w:r w:rsidR="0099664E" w:rsidRPr="001A1F60">
        <w:rPr>
          <w:sz w:val="28"/>
          <w:szCs w:val="28"/>
        </w:rPr>
        <w:t xml:space="preserve">gabala </w:t>
      </w:r>
      <w:r w:rsidR="00C36DDA" w:rsidRPr="001A1F60">
        <w:rPr>
          <w:sz w:val="28"/>
          <w:szCs w:val="28"/>
        </w:rPr>
        <w:t>projekta izstrādi</w:t>
      </w:r>
      <w:r w:rsidR="0099664E" w:rsidRPr="001A1F60">
        <w:rPr>
          <w:sz w:val="28"/>
          <w:szCs w:val="28"/>
        </w:rPr>
        <w:t>, ievērojot valsts un pašvaldību dzīvojamo māju privatizāciju reglamentējoš</w:t>
      </w:r>
      <w:r w:rsidR="0072047F">
        <w:rPr>
          <w:sz w:val="28"/>
          <w:szCs w:val="28"/>
        </w:rPr>
        <w:t>aj</w:t>
      </w:r>
      <w:r w:rsidR="0099664E" w:rsidRPr="001A1F60">
        <w:rPr>
          <w:sz w:val="28"/>
          <w:szCs w:val="28"/>
        </w:rPr>
        <w:t>os normatīvajos aktos noteiktos pamatprincipus.</w:t>
      </w:r>
      <w:r>
        <w:rPr>
          <w:sz w:val="28"/>
          <w:szCs w:val="28"/>
        </w:rPr>
        <w:t>"</w:t>
      </w:r>
    </w:p>
    <w:p w14:paraId="4912657A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1" w14:textId="5EDF8B9A" w:rsidR="00A62D24" w:rsidRPr="001A1F60" w:rsidRDefault="00133EF3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  <w:r w:rsidRPr="001A1F60">
        <w:rPr>
          <w:sz w:val="28"/>
          <w:szCs w:val="28"/>
          <w:lang w:eastAsia="lv-LV"/>
        </w:rPr>
        <w:t>2</w:t>
      </w:r>
      <w:r w:rsidR="00A13838" w:rsidRPr="001A1F60">
        <w:rPr>
          <w:sz w:val="28"/>
          <w:szCs w:val="28"/>
          <w:lang w:eastAsia="lv-LV"/>
        </w:rPr>
        <w:t>.</w:t>
      </w:r>
      <w:r w:rsidR="00470514">
        <w:rPr>
          <w:sz w:val="28"/>
          <w:szCs w:val="28"/>
          <w:lang w:eastAsia="lv-LV"/>
        </w:rPr>
        <w:t> </w:t>
      </w:r>
      <w:r w:rsidR="00ED3D52">
        <w:rPr>
          <w:sz w:val="28"/>
          <w:szCs w:val="28"/>
          <w:lang w:eastAsia="lv-LV"/>
        </w:rPr>
        <w:t>S</w:t>
      </w:r>
      <w:r w:rsidR="00A13838" w:rsidRPr="001A1F60">
        <w:rPr>
          <w:sz w:val="28"/>
          <w:szCs w:val="28"/>
          <w:lang w:eastAsia="lv-LV"/>
        </w:rPr>
        <w:t xml:space="preserve">vītrot </w:t>
      </w:r>
      <w:r w:rsidR="00730185" w:rsidRPr="001A1F60">
        <w:rPr>
          <w:sz w:val="28"/>
          <w:szCs w:val="28"/>
          <w:lang w:eastAsia="lv-LV"/>
        </w:rPr>
        <w:t>4. un 5</w:t>
      </w:r>
      <w:r w:rsidR="00A52F75">
        <w:rPr>
          <w:sz w:val="28"/>
          <w:szCs w:val="28"/>
          <w:lang w:eastAsia="lv-LV"/>
        </w:rPr>
        <w:t>. p</w:t>
      </w:r>
      <w:r w:rsidR="00A13838" w:rsidRPr="001A1F60">
        <w:rPr>
          <w:sz w:val="28"/>
          <w:szCs w:val="28"/>
          <w:lang w:eastAsia="lv-LV"/>
        </w:rPr>
        <w:t>unktu</w:t>
      </w:r>
      <w:r w:rsidR="00ED3D52">
        <w:rPr>
          <w:sz w:val="28"/>
          <w:szCs w:val="28"/>
          <w:lang w:eastAsia="lv-LV"/>
        </w:rPr>
        <w:t>.</w:t>
      </w:r>
    </w:p>
    <w:p w14:paraId="54512C04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2" w14:textId="0D20D7CD" w:rsidR="00730185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  <w:r w:rsidRPr="001A1F60">
        <w:rPr>
          <w:sz w:val="28"/>
          <w:szCs w:val="28"/>
          <w:lang w:eastAsia="lv-LV"/>
        </w:rPr>
        <w:t>3</w:t>
      </w:r>
      <w:r w:rsidR="00730185" w:rsidRPr="001A1F60">
        <w:rPr>
          <w:sz w:val="28"/>
          <w:szCs w:val="28"/>
          <w:lang w:eastAsia="lv-LV"/>
        </w:rPr>
        <w:t xml:space="preserve">. </w:t>
      </w:r>
      <w:r w:rsidR="00ED3D52">
        <w:rPr>
          <w:sz w:val="28"/>
          <w:szCs w:val="28"/>
          <w:lang w:eastAsia="lv-LV"/>
        </w:rPr>
        <w:t>I</w:t>
      </w:r>
      <w:r w:rsidR="00730185" w:rsidRPr="001A1F60">
        <w:rPr>
          <w:sz w:val="28"/>
          <w:szCs w:val="28"/>
          <w:lang w:eastAsia="lv-LV"/>
        </w:rPr>
        <w:t>zteikt 6</w:t>
      </w:r>
      <w:r w:rsidR="00A52F75">
        <w:rPr>
          <w:sz w:val="28"/>
          <w:szCs w:val="28"/>
          <w:lang w:eastAsia="lv-LV"/>
        </w:rPr>
        <w:t>. p</w:t>
      </w:r>
      <w:r w:rsidR="00730185" w:rsidRPr="001A1F60">
        <w:rPr>
          <w:sz w:val="28"/>
          <w:szCs w:val="28"/>
          <w:lang w:eastAsia="lv-LV"/>
        </w:rPr>
        <w:t>unktu šādā redakcijā:</w:t>
      </w:r>
    </w:p>
    <w:p w14:paraId="400388F9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3" w14:textId="401C4574" w:rsidR="00730185" w:rsidRDefault="00A52F75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6. </w:t>
      </w:r>
      <w:r w:rsidR="0099664E" w:rsidRPr="001A1F60">
        <w:rPr>
          <w:color w:val="auto"/>
          <w:sz w:val="28"/>
          <w:szCs w:val="28"/>
          <w:lang w:eastAsia="ru-RU"/>
        </w:rPr>
        <w:t>P</w:t>
      </w:r>
      <w:r w:rsidR="00730185" w:rsidRPr="001A1F60">
        <w:rPr>
          <w:color w:val="auto"/>
          <w:sz w:val="28"/>
          <w:szCs w:val="28"/>
          <w:lang w:eastAsia="ru-RU"/>
        </w:rPr>
        <w:t>rivatizācijas komisija</w:t>
      </w:r>
      <w:r w:rsidR="00470514">
        <w:rPr>
          <w:color w:val="auto"/>
          <w:sz w:val="28"/>
          <w:szCs w:val="28"/>
          <w:lang w:eastAsia="ru-RU"/>
        </w:rPr>
        <w:t xml:space="preserve"> vai tās pilnvarota persona,</w:t>
      </w:r>
      <w:r w:rsidR="00730185" w:rsidRPr="001A1F60">
        <w:rPr>
          <w:color w:val="auto"/>
          <w:sz w:val="28"/>
          <w:szCs w:val="28"/>
          <w:lang w:eastAsia="ru-RU"/>
        </w:rPr>
        <w:t xml:space="preserve"> vai </w:t>
      </w:r>
      <w:r w:rsidR="00133EF3" w:rsidRPr="001A1F60">
        <w:rPr>
          <w:color w:val="auto"/>
          <w:sz w:val="28"/>
          <w:szCs w:val="28"/>
          <w:lang w:eastAsia="ru-RU"/>
        </w:rPr>
        <w:t xml:space="preserve">valsts akciju sabiedrība </w:t>
      </w:r>
      <w:r>
        <w:rPr>
          <w:color w:val="auto"/>
          <w:sz w:val="28"/>
          <w:szCs w:val="28"/>
          <w:lang w:eastAsia="ru-RU"/>
        </w:rPr>
        <w:t>"</w:t>
      </w:r>
      <w:r w:rsidR="00133EF3" w:rsidRPr="001A1F60">
        <w:rPr>
          <w:color w:val="auto"/>
          <w:sz w:val="28"/>
          <w:szCs w:val="28"/>
          <w:lang w:eastAsia="ru-RU"/>
        </w:rPr>
        <w:t>Privatizācijas aģentūra</w:t>
      </w: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 pēc </w:t>
      </w:r>
      <w:r w:rsidR="00133EF3" w:rsidRPr="001A1F60">
        <w:rPr>
          <w:color w:val="auto"/>
          <w:sz w:val="28"/>
          <w:szCs w:val="28"/>
          <w:lang w:eastAsia="ru-RU"/>
        </w:rPr>
        <w:t xml:space="preserve">privatizējamai dzīvojamai mājai </w:t>
      </w:r>
      <w:r w:rsidR="00730185" w:rsidRPr="001A1F60">
        <w:rPr>
          <w:color w:val="auto"/>
          <w:sz w:val="28"/>
          <w:szCs w:val="28"/>
          <w:lang w:eastAsia="ru-RU"/>
        </w:rPr>
        <w:t>funkcionāli nepieciešamā zemes</w:t>
      </w:r>
      <w:r w:rsidR="00070901">
        <w:rPr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gabala </w:t>
      </w:r>
      <w:r w:rsidR="00133EF3" w:rsidRPr="001A1F60">
        <w:rPr>
          <w:color w:val="auto"/>
          <w:sz w:val="28"/>
          <w:szCs w:val="28"/>
          <w:lang w:eastAsia="ru-RU"/>
        </w:rPr>
        <w:t>noteikšanas</w:t>
      </w:r>
      <w:r w:rsidR="00730185" w:rsidRPr="001A1F60">
        <w:rPr>
          <w:color w:val="auto"/>
          <w:sz w:val="28"/>
          <w:szCs w:val="28"/>
          <w:lang w:eastAsia="ru-RU"/>
        </w:rPr>
        <w:t xml:space="preserve"> pasūta privatizējamās dzīvojamās mājas kadastrālo uzmērīšanu.</w:t>
      </w:r>
      <w:r>
        <w:rPr>
          <w:color w:val="auto"/>
          <w:sz w:val="28"/>
          <w:szCs w:val="28"/>
          <w:lang w:eastAsia="ru-RU"/>
        </w:rPr>
        <w:t>"</w:t>
      </w:r>
    </w:p>
    <w:p w14:paraId="42F513B7" w14:textId="77777777" w:rsidR="00ED3D52" w:rsidRPr="001A1F60" w:rsidRDefault="00ED3D52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227BCA74" w14:textId="053FEA26" w:rsidR="00730185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  <w:lang w:eastAsia="ru-RU"/>
        </w:rPr>
        <w:t>4</w:t>
      </w:r>
      <w:r w:rsidR="00730185" w:rsidRPr="001A1F60">
        <w:rPr>
          <w:color w:val="auto"/>
          <w:sz w:val="28"/>
          <w:szCs w:val="28"/>
          <w:lang w:eastAsia="ru-RU"/>
        </w:rPr>
        <w:t>.</w:t>
      </w:r>
      <w:r w:rsidR="004B3ED9" w:rsidRPr="001A1F60">
        <w:rPr>
          <w:color w:val="auto"/>
          <w:sz w:val="28"/>
          <w:szCs w:val="28"/>
          <w:lang w:eastAsia="ru-RU"/>
        </w:rPr>
        <w:t xml:space="preserve"> </w:t>
      </w:r>
      <w:r w:rsidR="00ED3D52">
        <w:rPr>
          <w:color w:val="auto"/>
          <w:sz w:val="28"/>
          <w:szCs w:val="28"/>
          <w:lang w:eastAsia="ru-RU"/>
        </w:rPr>
        <w:t>S</w:t>
      </w:r>
      <w:r w:rsidR="00730185" w:rsidRPr="001A1F60">
        <w:rPr>
          <w:color w:val="auto"/>
          <w:sz w:val="28"/>
          <w:szCs w:val="28"/>
        </w:rPr>
        <w:t>vītrot 7.,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8.,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9.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un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10</w:t>
      </w:r>
      <w:r w:rsidR="00A52F75">
        <w:rPr>
          <w:color w:val="auto"/>
          <w:sz w:val="28"/>
          <w:szCs w:val="28"/>
        </w:rPr>
        <w:t>. p</w:t>
      </w:r>
      <w:r w:rsidR="00730185" w:rsidRPr="001A1F60">
        <w:rPr>
          <w:color w:val="auto"/>
          <w:sz w:val="28"/>
          <w:szCs w:val="28"/>
        </w:rPr>
        <w:t>unktu</w:t>
      </w:r>
      <w:r w:rsidR="00ED3D52">
        <w:rPr>
          <w:color w:val="auto"/>
          <w:sz w:val="28"/>
          <w:szCs w:val="28"/>
        </w:rPr>
        <w:t>.</w:t>
      </w:r>
    </w:p>
    <w:p w14:paraId="417B5711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5" w14:textId="3EF26186" w:rsidR="00A13838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</w:rPr>
        <w:t>5</w:t>
      </w:r>
      <w:r w:rsidR="00A13838" w:rsidRPr="001A1F60">
        <w:rPr>
          <w:color w:val="auto"/>
          <w:sz w:val="28"/>
          <w:szCs w:val="28"/>
        </w:rPr>
        <w:t>.</w:t>
      </w:r>
      <w:r w:rsidR="00ED3D52">
        <w:rPr>
          <w:color w:val="auto"/>
          <w:sz w:val="28"/>
          <w:szCs w:val="28"/>
        </w:rPr>
        <w:t> A</w:t>
      </w:r>
      <w:r w:rsidR="00A13838" w:rsidRPr="001A1F60">
        <w:rPr>
          <w:color w:val="auto"/>
          <w:sz w:val="28"/>
          <w:szCs w:val="28"/>
        </w:rPr>
        <w:t>izstāt 14</w:t>
      </w:r>
      <w:r w:rsidR="00A52F75">
        <w:rPr>
          <w:color w:val="auto"/>
          <w:sz w:val="28"/>
          <w:szCs w:val="28"/>
        </w:rPr>
        <w:t>. p</w:t>
      </w:r>
      <w:r w:rsidR="00A13838" w:rsidRPr="001A1F60">
        <w:rPr>
          <w:color w:val="auto"/>
          <w:sz w:val="28"/>
          <w:szCs w:val="28"/>
        </w:rPr>
        <w:t>un</w:t>
      </w:r>
      <w:r w:rsidR="00ED750C" w:rsidRPr="001A1F60">
        <w:rPr>
          <w:color w:val="auto"/>
          <w:sz w:val="28"/>
          <w:szCs w:val="28"/>
        </w:rPr>
        <w:t>k</w:t>
      </w:r>
      <w:r w:rsidR="00A13838" w:rsidRPr="001A1F60">
        <w:rPr>
          <w:color w:val="auto"/>
          <w:sz w:val="28"/>
          <w:szCs w:val="28"/>
        </w:rPr>
        <w:t xml:space="preserve">tā vārdu </w:t>
      </w:r>
      <w:r w:rsidR="00A52F75">
        <w:rPr>
          <w:color w:val="auto"/>
          <w:sz w:val="28"/>
          <w:szCs w:val="28"/>
        </w:rPr>
        <w:t>"</w:t>
      </w:r>
      <w:r w:rsidR="00A13838" w:rsidRPr="001A1F60">
        <w:rPr>
          <w:color w:val="auto"/>
          <w:sz w:val="28"/>
          <w:szCs w:val="28"/>
        </w:rPr>
        <w:t>uzņēmējsabiedrību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 xml:space="preserve"> ar vārdu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kapitālsabiedrību</w:t>
      </w:r>
      <w:r w:rsidR="00A52F75">
        <w:rPr>
          <w:color w:val="auto"/>
          <w:sz w:val="28"/>
          <w:szCs w:val="28"/>
        </w:rPr>
        <w:t>"</w:t>
      </w:r>
      <w:r w:rsidR="00ED3D52">
        <w:rPr>
          <w:color w:val="auto"/>
          <w:sz w:val="28"/>
          <w:szCs w:val="28"/>
        </w:rPr>
        <w:t>.</w:t>
      </w:r>
    </w:p>
    <w:p w14:paraId="57E9DACA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6" w14:textId="27C8F4E7" w:rsidR="00730185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lastRenderedPageBreak/>
        <w:t>6</w:t>
      </w:r>
      <w:r w:rsidR="00730185" w:rsidRPr="001A1F60">
        <w:rPr>
          <w:sz w:val="28"/>
          <w:szCs w:val="28"/>
        </w:rPr>
        <w:t xml:space="preserve">. </w:t>
      </w:r>
      <w:r w:rsidR="00ED3D52">
        <w:rPr>
          <w:sz w:val="28"/>
          <w:szCs w:val="28"/>
        </w:rPr>
        <w:t>I</w:t>
      </w:r>
      <w:r w:rsidR="00730185" w:rsidRPr="001A1F60">
        <w:rPr>
          <w:sz w:val="28"/>
          <w:szCs w:val="28"/>
        </w:rPr>
        <w:t>zteikt 15</w:t>
      </w:r>
      <w:r w:rsidR="00A52F75">
        <w:rPr>
          <w:sz w:val="28"/>
          <w:szCs w:val="28"/>
        </w:rPr>
        <w:t>. p</w:t>
      </w:r>
      <w:r w:rsidR="00730185" w:rsidRPr="001A1F60">
        <w:rPr>
          <w:sz w:val="28"/>
          <w:szCs w:val="28"/>
        </w:rPr>
        <w:t>unktu šādā redakcijā:</w:t>
      </w:r>
    </w:p>
    <w:p w14:paraId="739436C1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7" w14:textId="19848FD4" w:rsidR="00730185" w:rsidRPr="001A1F60" w:rsidRDefault="00A52F75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15. Privatizācijas objekts dabā atbilst </w:t>
      </w:r>
      <w:r w:rsidR="00850E8C" w:rsidRPr="001A1F60">
        <w:rPr>
          <w:color w:val="auto"/>
          <w:sz w:val="28"/>
          <w:szCs w:val="28"/>
          <w:lang w:eastAsia="ru-RU"/>
        </w:rPr>
        <w:t>Nekustamā īpašuma valsts kadastra informācijas sistēmā reģistrētajiem</w:t>
      </w:r>
      <w:r w:rsidR="00850E8C" w:rsidRPr="001A1F60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būves vai telpu grupas kadastrālās uzmērīšanas datiem. </w:t>
      </w:r>
      <w:r w:rsidR="00771241" w:rsidRPr="00470514">
        <w:rPr>
          <w:color w:val="auto"/>
          <w:sz w:val="28"/>
          <w:szCs w:val="28"/>
          <w:lang w:eastAsia="ru-RU"/>
        </w:rPr>
        <w:t>Ja privatizācijas komisija vai</w:t>
      </w:r>
      <w:r w:rsidR="00470514" w:rsidRPr="00470514">
        <w:rPr>
          <w:color w:val="auto"/>
          <w:sz w:val="28"/>
          <w:szCs w:val="28"/>
          <w:lang w:eastAsia="ru-RU"/>
        </w:rPr>
        <w:t xml:space="preserve"> tās pilnvarota persona, vai</w:t>
      </w:r>
      <w:r w:rsidR="00771241" w:rsidRPr="00470514">
        <w:rPr>
          <w:color w:val="auto"/>
          <w:sz w:val="28"/>
          <w:szCs w:val="28"/>
          <w:lang w:eastAsia="ru-RU"/>
        </w:rPr>
        <w:t xml:space="preserve"> valsts akciju sabiedrība </w:t>
      </w:r>
      <w:r>
        <w:rPr>
          <w:color w:val="auto"/>
          <w:sz w:val="28"/>
          <w:szCs w:val="28"/>
          <w:lang w:eastAsia="ru-RU"/>
        </w:rPr>
        <w:t>"</w:t>
      </w:r>
      <w:r w:rsidR="00771241" w:rsidRPr="00470514">
        <w:rPr>
          <w:color w:val="auto"/>
          <w:sz w:val="28"/>
          <w:szCs w:val="28"/>
          <w:lang w:eastAsia="ru-RU"/>
        </w:rPr>
        <w:t>Privatizācijas aģentūra</w:t>
      </w:r>
      <w:r>
        <w:rPr>
          <w:color w:val="auto"/>
          <w:sz w:val="28"/>
          <w:szCs w:val="28"/>
          <w:lang w:eastAsia="ru-RU"/>
        </w:rPr>
        <w:t>"</w:t>
      </w:r>
      <w:r w:rsidR="00771241" w:rsidRPr="00470514">
        <w:rPr>
          <w:color w:val="auto"/>
          <w:sz w:val="28"/>
          <w:szCs w:val="28"/>
          <w:lang w:eastAsia="ru-RU"/>
        </w:rPr>
        <w:t>,</w:t>
      </w:r>
      <w:r w:rsidR="00771241" w:rsidRPr="00470514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apsekojot privatizējamā objektā esošās telpas, atklāj neatbilstību </w:t>
      </w:r>
      <w:r w:rsidR="00850E8C" w:rsidRPr="001A1F60">
        <w:rPr>
          <w:color w:val="auto"/>
          <w:sz w:val="28"/>
          <w:szCs w:val="28"/>
          <w:lang w:eastAsia="ru-RU"/>
        </w:rPr>
        <w:t>Nekustamā īpašuma valsts kadastra informācijas sistēmā reģistrētajiem</w:t>
      </w:r>
      <w:r w:rsidR="00850E8C" w:rsidRPr="001A1F60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būves vai telpu grupas kadastrālās uzmērīšanas datiem, privatizācijas objektu privatizē tikai pēc tam, kad </w:t>
      </w:r>
      <w:r w:rsidR="00730185" w:rsidRPr="001C363A">
        <w:rPr>
          <w:color w:val="auto"/>
          <w:sz w:val="28"/>
          <w:szCs w:val="28"/>
          <w:lang w:eastAsia="ru-RU"/>
        </w:rPr>
        <w:t xml:space="preserve">novērsta attiecīgā neatbilstība, </w:t>
      </w:r>
      <w:r w:rsidR="001C363A">
        <w:rPr>
          <w:color w:val="auto"/>
          <w:sz w:val="28"/>
          <w:szCs w:val="28"/>
          <w:lang w:eastAsia="ru-RU"/>
        </w:rPr>
        <w:t>veicot</w:t>
      </w:r>
      <w:r w:rsidR="00730185" w:rsidRPr="001A1F60">
        <w:rPr>
          <w:color w:val="auto"/>
          <w:sz w:val="28"/>
          <w:szCs w:val="28"/>
          <w:lang w:eastAsia="ru-RU"/>
        </w:rPr>
        <w:t xml:space="preserve"> būves vai telpu grupas kadastrālo uzmērīšanu.</w:t>
      </w:r>
      <w:r>
        <w:rPr>
          <w:color w:val="auto"/>
          <w:sz w:val="28"/>
          <w:szCs w:val="28"/>
          <w:lang w:eastAsia="ru-RU"/>
        </w:rPr>
        <w:t>"</w:t>
      </w:r>
    </w:p>
    <w:p w14:paraId="0D8E7815" w14:textId="77777777" w:rsidR="001C363A" w:rsidRDefault="001C363A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8" w14:textId="19351CDC" w:rsidR="00730185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A1F60">
        <w:rPr>
          <w:color w:val="auto"/>
          <w:sz w:val="28"/>
          <w:szCs w:val="28"/>
        </w:rPr>
        <w:t>7</w:t>
      </w:r>
      <w:r w:rsidR="00730185" w:rsidRPr="001A1F60">
        <w:rPr>
          <w:color w:val="auto"/>
          <w:sz w:val="28"/>
          <w:szCs w:val="28"/>
        </w:rPr>
        <w:t>.</w:t>
      </w:r>
      <w:r w:rsidR="00730185" w:rsidRPr="001A1F60">
        <w:rPr>
          <w:color w:val="auto"/>
          <w:sz w:val="28"/>
          <w:szCs w:val="28"/>
          <w:lang w:eastAsia="ru-RU"/>
        </w:rPr>
        <w:t xml:space="preserve"> </w:t>
      </w:r>
      <w:r w:rsidR="00ED3D52">
        <w:rPr>
          <w:color w:val="auto"/>
          <w:sz w:val="28"/>
          <w:szCs w:val="28"/>
          <w:lang w:eastAsia="ru-RU"/>
        </w:rPr>
        <w:t>A</w:t>
      </w:r>
      <w:r w:rsidR="00730185" w:rsidRPr="001A1F60">
        <w:rPr>
          <w:color w:val="auto"/>
          <w:sz w:val="28"/>
          <w:szCs w:val="28"/>
          <w:lang w:eastAsia="ru-RU"/>
        </w:rPr>
        <w:t>izstāt 16</w:t>
      </w:r>
      <w:r w:rsidR="00A52F75">
        <w:rPr>
          <w:color w:val="auto"/>
          <w:sz w:val="28"/>
          <w:szCs w:val="28"/>
          <w:lang w:eastAsia="ru-RU"/>
        </w:rPr>
        <w:t>. p</w:t>
      </w:r>
      <w:r w:rsidR="00730185" w:rsidRPr="001A1F60">
        <w:rPr>
          <w:color w:val="auto"/>
          <w:sz w:val="28"/>
          <w:szCs w:val="28"/>
          <w:lang w:eastAsia="ru-RU"/>
        </w:rPr>
        <w:t xml:space="preserve">unktā vārdu 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>inventarizāciju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 ar vārdiem 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>būves vai telpu grupas kadastrālo uzmērīšanu</w:t>
      </w:r>
      <w:r w:rsidR="00A52F75">
        <w:rPr>
          <w:color w:val="auto"/>
          <w:sz w:val="28"/>
          <w:szCs w:val="28"/>
          <w:lang w:eastAsia="ru-RU"/>
        </w:rPr>
        <w:t>"</w:t>
      </w:r>
      <w:r w:rsidR="00ED3D52">
        <w:rPr>
          <w:color w:val="auto"/>
          <w:sz w:val="28"/>
          <w:szCs w:val="28"/>
          <w:lang w:eastAsia="ru-RU"/>
        </w:rPr>
        <w:t>.</w:t>
      </w:r>
    </w:p>
    <w:p w14:paraId="22454C37" w14:textId="77777777" w:rsidR="00376E2F" w:rsidRDefault="00376E2F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9" w14:textId="27D5C5D2" w:rsidR="004B3ED9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8. </w:t>
      </w:r>
      <w:r w:rsidR="00ED3D52">
        <w:rPr>
          <w:sz w:val="28"/>
          <w:szCs w:val="28"/>
          <w:lang w:val="lv-LV"/>
        </w:rPr>
        <w:t>I</w:t>
      </w:r>
      <w:r w:rsidRPr="001A1F60">
        <w:rPr>
          <w:sz w:val="28"/>
          <w:szCs w:val="28"/>
          <w:lang w:val="lv-LV"/>
        </w:rPr>
        <w:t>zteikt 19</w:t>
      </w:r>
      <w:r w:rsidR="00A52F75">
        <w:rPr>
          <w:sz w:val="28"/>
          <w:szCs w:val="28"/>
          <w:lang w:val="lv-LV"/>
        </w:rPr>
        <w:t>. p</w:t>
      </w:r>
      <w:r w:rsidRPr="001A1F60">
        <w:rPr>
          <w:sz w:val="28"/>
          <w:szCs w:val="28"/>
          <w:lang w:val="lv-LV"/>
        </w:rPr>
        <w:t>unktu šādā redakcijā:</w:t>
      </w:r>
    </w:p>
    <w:p w14:paraId="4F12DA83" w14:textId="77777777" w:rsidR="00ED3D52" w:rsidRPr="001A1F60" w:rsidRDefault="00ED3D52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A" w14:textId="44DF3308" w:rsidR="00713AFB" w:rsidRPr="001A1F60" w:rsidRDefault="00A52F75" w:rsidP="00ED3D5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 xml:space="preserve">19. Lēmumā par dzīvojamās mājas privatizācijas uzsākšanu nosaka privatizācijas uzsākšanas dienu </w:t>
      </w:r>
      <w:r w:rsidR="00501CC6">
        <w:rPr>
          <w:sz w:val="28"/>
          <w:szCs w:val="28"/>
          <w:lang w:val="lv-LV"/>
        </w:rPr>
        <w:t>–</w:t>
      </w:r>
      <w:r w:rsidR="00713AFB" w:rsidRPr="001A1F60">
        <w:rPr>
          <w:sz w:val="28"/>
          <w:szCs w:val="28"/>
          <w:lang w:val="lv-LV"/>
        </w:rPr>
        <w:t xml:space="preserve"> ne agrāk kā </w:t>
      </w:r>
      <w:r w:rsidR="004B3ED9" w:rsidRPr="001A1F60">
        <w:rPr>
          <w:sz w:val="28"/>
          <w:szCs w:val="28"/>
          <w:lang w:val="lv-LV"/>
        </w:rPr>
        <w:t>10 dienas</w:t>
      </w:r>
      <w:r w:rsidR="00713AFB" w:rsidRPr="001A1F60">
        <w:rPr>
          <w:sz w:val="28"/>
          <w:szCs w:val="28"/>
          <w:lang w:val="lv-LV"/>
        </w:rPr>
        <w:t xml:space="preserve"> pēc lēmuma pieņemšanas. Par pieņemto lēmumu privatizācijas komisij</w:t>
      </w:r>
      <w:r w:rsidR="00501CC6">
        <w:rPr>
          <w:sz w:val="28"/>
          <w:szCs w:val="28"/>
          <w:lang w:val="lv-LV"/>
        </w:rPr>
        <w:t>a informē Valsts zemes dienestu, un</w:t>
      </w:r>
      <w:r w:rsidR="00713AFB" w:rsidRPr="001A1F60">
        <w:rPr>
          <w:sz w:val="28"/>
          <w:szCs w:val="28"/>
          <w:lang w:val="lv-LV"/>
        </w:rPr>
        <w:t xml:space="preserve"> </w:t>
      </w:r>
      <w:r w:rsidR="00501CC6">
        <w:rPr>
          <w:sz w:val="28"/>
          <w:szCs w:val="28"/>
          <w:lang w:val="lv-LV"/>
        </w:rPr>
        <w:t>Valsts zemes dienests</w:t>
      </w:r>
      <w:r w:rsidR="00713AFB" w:rsidRPr="001A1F60">
        <w:rPr>
          <w:sz w:val="28"/>
          <w:szCs w:val="28"/>
          <w:lang w:val="lv-LV"/>
        </w:rPr>
        <w:t xml:space="preserve"> </w:t>
      </w:r>
      <w:r w:rsidR="004B3ED9" w:rsidRPr="001A1F60">
        <w:rPr>
          <w:sz w:val="28"/>
          <w:szCs w:val="28"/>
          <w:lang w:val="lv-LV"/>
        </w:rPr>
        <w:t xml:space="preserve">10 </w:t>
      </w:r>
      <w:r w:rsidR="00713AFB" w:rsidRPr="001A1F60">
        <w:rPr>
          <w:sz w:val="28"/>
          <w:szCs w:val="28"/>
          <w:lang w:val="lv-LV"/>
        </w:rPr>
        <w:t>dienu laikā iesniedz privatizācijas komisijā informāciju par konkrēt</w:t>
      </w:r>
      <w:r w:rsidR="00501CC6">
        <w:rPr>
          <w:sz w:val="28"/>
          <w:szCs w:val="28"/>
          <w:lang w:val="lv-LV"/>
        </w:rPr>
        <w:t>aj</w:t>
      </w:r>
      <w:r w:rsidR="00713AFB" w:rsidRPr="001A1F60">
        <w:rPr>
          <w:sz w:val="28"/>
          <w:szCs w:val="28"/>
          <w:lang w:val="lv-LV"/>
        </w:rPr>
        <w:t>ā privatizējam</w:t>
      </w:r>
      <w:r w:rsidR="00501CC6">
        <w:rPr>
          <w:sz w:val="28"/>
          <w:szCs w:val="28"/>
          <w:lang w:val="lv-LV"/>
        </w:rPr>
        <w:t>aj</w:t>
      </w:r>
      <w:r w:rsidR="00713AFB" w:rsidRPr="001A1F60">
        <w:rPr>
          <w:sz w:val="28"/>
          <w:szCs w:val="28"/>
          <w:lang w:val="lv-LV"/>
        </w:rPr>
        <w:t xml:space="preserve">ā mājā esošo Nekustamā īpašuma valsts kadastra informācijas sistēmā reģistrēto dzīvokļu, mākslinieku darbnīcu un neapdzīvojamo telpu īpašniekiem, norādot apgrūtinājumus, kas reģistrēti attiecībā uz šiem īpašumiem. Valsts zemes dienests saskaņā ar likuma </w:t>
      </w:r>
      <w:r w:rsidR="00ED3D52"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>Par valsts un pašvaldību dzīvojamo māju privatizāciju</w:t>
      </w: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 xml:space="preserve"> 73.</w:t>
      </w:r>
      <w:r w:rsidR="00713AFB" w:rsidRPr="001A1F60">
        <w:rPr>
          <w:sz w:val="28"/>
          <w:szCs w:val="28"/>
          <w:vertAlign w:val="superscript"/>
          <w:lang w:val="lv-LV"/>
        </w:rPr>
        <w:t>9</w:t>
      </w:r>
      <w:r w:rsidR="00ED3D52">
        <w:rPr>
          <w:sz w:val="28"/>
          <w:szCs w:val="28"/>
          <w:vertAlign w:val="superscript"/>
          <w:lang w:val="lv-LV"/>
        </w:rPr>
        <w:t> </w:t>
      </w:r>
      <w:r w:rsidR="00713AFB" w:rsidRPr="001A1F60">
        <w:rPr>
          <w:sz w:val="28"/>
          <w:szCs w:val="28"/>
          <w:lang w:val="lv-LV"/>
        </w:rPr>
        <w:t>panta devīt</w:t>
      </w:r>
      <w:r w:rsidR="00501CC6">
        <w:rPr>
          <w:sz w:val="28"/>
          <w:szCs w:val="28"/>
          <w:lang w:val="lv-LV"/>
        </w:rPr>
        <w:t>o</w:t>
      </w:r>
      <w:r w:rsidR="00713AFB" w:rsidRPr="001A1F60">
        <w:rPr>
          <w:sz w:val="28"/>
          <w:szCs w:val="28"/>
          <w:lang w:val="lv-LV"/>
        </w:rPr>
        <w:t xml:space="preserve"> daļ</w:t>
      </w:r>
      <w:r w:rsidR="00501CC6">
        <w:rPr>
          <w:sz w:val="28"/>
          <w:szCs w:val="28"/>
          <w:lang w:val="lv-LV"/>
        </w:rPr>
        <w:t>u</w:t>
      </w:r>
      <w:r w:rsidR="00EB5D70">
        <w:rPr>
          <w:sz w:val="28"/>
          <w:szCs w:val="28"/>
          <w:lang w:val="lv-LV"/>
        </w:rPr>
        <w:t xml:space="preserve"> </w:t>
      </w:r>
      <w:r w:rsidR="00EB5D70" w:rsidRPr="001A1F60">
        <w:rPr>
          <w:sz w:val="28"/>
          <w:szCs w:val="28"/>
          <w:lang w:val="lv-LV"/>
        </w:rPr>
        <w:t>līdz dzīvokļa īpašuma ierakstīšanai zemesgrāmatā</w:t>
      </w:r>
      <w:r w:rsidR="00EB5D70">
        <w:rPr>
          <w:sz w:val="28"/>
          <w:szCs w:val="28"/>
          <w:lang w:val="lv-LV"/>
        </w:rPr>
        <w:t xml:space="preserve"> pārtrauc reģistrēt darījumus ar attiecīgajiem īpašumiem</w:t>
      </w:r>
      <w:r w:rsidR="00713AFB" w:rsidRPr="001A1F60">
        <w:rPr>
          <w:sz w:val="28"/>
          <w:szCs w:val="28"/>
          <w:lang w:val="lv-LV"/>
        </w:rPr>
        <w:t>, izņemot ķīlas tiesības (hipotēkas) un atzīmes par normatīvajos aktos noteiktajiem īpašuma tiesību aprobežojumiem.</w:t>
      </w:r>
      <w:r>
        <w:rPr>
          <w:sz w:val="28"/>
          <w:szCs w:val="28"/>
          <w:lang w:val="lv-LV"/>
        </w:rPr>
        <w:t>"</w:t>
      </w:r>
    </w:p>
    <w:p w14:paraId="528A64AE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227BCA7B" w14:textId="715D4E58" w:rsidR="00730185" w:rsidRPr="001A1F60" w:rsidRDefault="00713AFB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A1F60">
        <w:rPr>
          <w:color w:val="auto"/>
          <w:sz w:val="28"/>
          <w:szCs w:val="28"/>
          <w:lang w:eastAsia="ru-RU"/>
        </w:rPr>
        <w:t>9</w:t>
      </w:r>
      <w:r w:rsidR="00730185" w:rsidRPr="001A1F60">
        <w:rPr>
          <w:color w:val="auto"/>
          <w:sz w:val="28"/>
          <w:szCs w:val="28"/>
          <w:lang w:eastAsia="ru-RU"/>
        </w:rPr>
        <w:t xml:space="preserve">. </w:t>
      </w:r>
      <w:r w:rsidR="00ED3D52">
        <w:rPr>
          <w:color w:val="auto"/>
          <w:sz w:val="28"/>
          <w:szCs w:val="28"/>
          <w:lang w:eastAsia="ru-RU"/>
        </w:rPr>
        <w:t>S</w:t>
      </w:r>
      <w:r w:rsidR="00730185" w:rsidRPr="001A1F60">
        <w:rPr>
          <w:color w:val="auto"/>
          <w:sz w:val="28"/>
          <w:szCs w:val="28"/>
          <w:lang w:eastAsia="ru-RU"/>
        </w:rPr>
        <w:t>vītrot 21</w:t>
      </w:r>
      <w:r w:rsidR="00A52F75">
        <w:rPr>
          <w:color w:val="auto"/>
          <w:sz w:val="28"/>
          <w:szCs w:val="28"/>
          <w:lang w:eastAsia="ru-RU"/>
        </w:rPr>
        <w:t>. p</w:t>
      </w:r>
      <w:r w:rsidR="00730185" w:rsidRPr="001A1F60">
        <w:rPr>
          <w:color w:val="auto"/>
          <w:sz w:val="28"/>
          <w:szCs w:val="28"/>
          <w:lang w:eastAsia="ru-RU"/>
        </w:rPr>
        <w:t>unktu</w:t>
      </w:r>
      <w:r w:rsidR="00ED3D52">
        <w:rPr>
          <w:color w:val="auto"/>
          <w:sz w:val="28"/>
          <w:szCs w:val="28"/>
          <w:lang w:eastAsia="ru-RU"/>
        </w:rPr>
        <w:t>.</w:t>
      </w:r>
      <w:r w:rsidR="00EB5D70">
        <w:rPr>
          <w:color w:val="auto"/>
          <w:sz w:val="28"/>
          <w:szCs w:val="28"/>
          <w:lang w:eastAsia="ru-RU"/>
        </w:rPr>
        <w:t xml:space="preserve"> </w:t>
      </w:r>
    </w:p>
    <w:p w14:paraId="283D4B9C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C" w14:textId="6E73323D" w:rsidR="00ED750C" w:rsidRPr="001A1F60" w:rsidRDefault="00713AFB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</w:rPr>
        <w:t>10</w:t>
      </w:r>
      <w:r w:rsidR="00ED750C" w:rsidRPr="001A1F60">
        <w:rPr>
          <w:color w:val="auto"/>
          <w:sz w:val="28"/>
          <w:szCs w:val="28"/>
        </w:rPr>
        <w:t>.</w:t>
      </w:r>
      <w:r w:rsidR="00EB5D70">
        <w:rPr>
          <w:color w:val="auto"/>
          <w:sz w:val="28"/>
          <w:szCs w:val="28"/>
        </w:rPr>
        <w:t> </w:t>
      </w:r>
      <w:r w:rsidR="00ED3D52">
        <w:rPr>
          <w:color w:val="auto"/>
          <w:sz w:val="28"/>
          <w:szCs w:val="28"/>
        </w:rPr>
        <w:t>A</w:t>
      </w:r>
      <w:r w:rsidR="00ED750C" w:rsidRPr="001A1F60">
        <w:rPr>
          <w:color w:val="auto"/>
          <w:sz w:val="28"/>
          <w:szCs w:val="28"/>
        </w:rPr>
        <w:t>izstāt 27</w:t>
      </w:r>
      <w:r w:rsidR="00A52F75">
        <w:rPr>
          <w:color w:val="auto"/>
          <w:sz w:val="28"/>
          <w:szCs w:val="28"/>
        </w:rPr>
        <w:t>. p</w:t>
      </w:r>
      <w:r w:rsidR="00ED750C" w:rsidRPr="001A1F60">
        <w:rPr>
          <w:color w:val="auto"/>
          <w:sz w:val="28"/>
          <w:szCs w:val="28"/>
        </w:rPr>
        <w:t xml:space="preserve">unktā vārdus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soda izciešanas vietas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 xml:space="preserve"> ar vārdiem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brīvības atņemšanas vietas</w:t>
      </w:r>
      <w:r w:rsidR="00A52F75">
        <w:rPr>
          <w:color w:val="auto"/>
          <w:sz w:val="28"/>
          <w:szCs w:val="28"/>
        </w:rPr>
        <w:t>"</w:t>
      </w:r>
      <w:r w:rsidR="00ED3D52">
        <w:rPr>
          <w:color w:val="auto"/>
          <w:sz w:val="28"/>
          <w:szCs w:val="28"/>
        </w:rPr>
        <w:t>.</w:t>
      </w:r>
    </w:p>
    <w:p w14:paraId="1808E4C6" w14:textId="77777777" w:rsidR="00376E2F" w:rsidRDefault="00376E2F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D" w14:textId="68A52BE0" w:rsidR="004B3ED9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11. </w:t>
      </w:r>
      <w:r w:rsidR="00ED3D52">
        <w:rPr>
          <w:sz w:val="28"/>
          <w:szCs w:val="28"/>
          <w:lang w:val="lv-LV"/>
        </w:rPr>
        <w:t>I</w:t>
      </w:r>
      <w:r w:rsidRPr="001A1F60">
        <w:rPr>
          <w:sz w:val="28"/>
          <w:szCs w:val="28"/>
          <w:lang w:val="lv-LV"/>
        </w:rPr>
        <w:t>zteikt 29</w:t>
      </w:r>
      <w:r w:rsidR="00A52F75">
        <w:rPr>
          <w:sz w:val="28"/>
          <w:szCs w:val="28"/>
          <w:lang w:val="lv-LV"/>
        </w:rPr>
        <w:t>. p</w:t>
      </w:r>
      <w:r w:rsidRPr="001A1F60">
        <w:rPr>
          <w:sz w:val="28"/>
          <w:szCs w:val="28"/>
          <w:lang w:val="lv-LV"/>
        </w:rPr>
        <w:t>unktu šādā redakcijā:</w:t>
      </w:r>
    </w:p>
    <w:p w14:paraId="23911322" w14:textId="77777777" w:rsidR="00ED3D52" w:rsidRPr="001A1F60" w:rsidRDefault="00ED3D52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E" w14:textId="67307EF2" w:rsidR="00713AFB" w:rsidRPr="001A1F60" w:rsidRDefault="00A52F75" w:rsidP="00ED3D5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>29. Privatizācijas komisijas lēmumā par pirkuma līguma slēgšanu vai vienošanos par objekta nodošanu īpašumā bez atlīdzības norāda:</w:t>
      </w:r>
    </w:p>
    <w:p w14:paraId="227BCA7F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29.1. privatizācijas objektu, tā adresi un kadastra apzīmējumu;</w:t>
      </w:r>
    </w:p>
    <w:p w14:paraId="227BCA80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29.2. ar attiecīgo objektu funkcionāli saistītās privatizējamās telpas un būves un to kadastra apzīmējumus;</w:t>
      </w:r>
    </w:p>
    <w:p w14:paraId="227BCA81" w14:textId="273A7670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29.3.</w:t>
      </w:r>
      <w:r w:rsidR="001C363A">
        <w:rPr>
          <w:sz w:val="28"/>
          <w:szCs w:val="28"/>
          <w:lang w:val="lv-LV"/>
        </w:rPr>
        <w:t> </w:t>
      </w:r>
      <w:r w:rsidRPr="001A1F60">
        <w:rPr>
          <w:sz w:val="28"/>
          <w:szCs w:val="28"/>
          <w:lang w:val="lv-LV"/>
        </w:rPr>
        <w:t>privatizācijas objektā ietilpstošā mājas kopīpašuma un privatizējamās zemes domājam</w:t>
      </w:r>
      <w:r w:rsidR="003204EF" w:rsidRPr="001A1F60">
        <w:rPr>
          <w:sz w:val="28"/>
          <w:szCs w:val="28"/>
          <w:lang w:val="lv-LV"/>
        </w:rPr>
        <w:t>o</w:t>
      </w:r>
      <w:r w:rsidRPr="001A1F60">
        <w:rPr>
          <w:sz w:val="28"/>
          <w:szCs w:val="28"/>
          <w:lang w:val="lv-LV"/>
        </w:rPr>
        <w:t xml:space="preserve"> daļ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norādot kadastra apzīmējumu;</w:t>
      </w:r>
    </w:p>
    <w:p w14:paraId="227BCA82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29.4. personas, kuras privatizē attiecīgo objektu, un attiecīgās domājamās </w:t>
      </w:r>
      <w:r w:rsidRPr="001A1F60">
        <w:rPr>
          <w:sz w:val="28"/>
          <w:szCs w:val="28"/>
          <w:lang w:val="lv-LV"/>
        </w:rPr>
        <w:lastRenderedPageBreak/>
        <w:t>daļas;</w:t>
      </w:r>
    </w:p>
    <w:p w14:paraId="227BCA83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29.5. pirkuma maks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 xml:space="preserve"> </w:t>
      </w:r>
      <w:proofErr w:type="spellStart"/>
      <w:r w:rsidRPr="001A1F60">
        <w:rPr>
          <w:i/>
          <w:sz w:val="28"/>
          <w:szCs w:val="28"/>
          <w:lang w:val="lv-LV"/>
        </w:rPr>
        <w:t>euro</w:t>
      </w:r>
      <w:proofErr w:type="spellEnd"/>
      <w:r w:rsidRPr="001A1F60">
        <w:rPr>
          <w:sz w:val="28"/>
          <w:szCs w:val="28"/>
          <w:lang w:val="lv-LV"/>
        </w:rPr>
        <w:t xml:space="preserve"> un sertifikātos;</w:t>
      </w:r>
    </w:p>
    <w:p w14:paraId="227BCA84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29.6. maksāšanas kārtīb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ja objektu pērk uz nomaksu;</w:t>
      </w:r>
    </w:p>
    <w:p w14:paraId="227BCA85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29.7. apgrūtinājum</w:t>
      </w:r>
      <w:r w:rsidR="003204EF" w:rsidRPr="001A1F60">
        <w:rPr>
          <w:sz w:val="28"/>
          <w:szCs w:val="28"/>
          <w:lang w:val="lv-LV"/>
        </w:rPr>
        <w:t>us</w:t>
      </w:r>
      <w:r w:rsidRPr="001A1F60">
        <w:rPr>
          <w:sz w:val="28"/>
          <w:szCs w:val="28"/>
          <w:lang w:val="lv-LV"/>
        </w:rPr>
        <w:t xml:space="preserve">, kas reģistrēti Nekustamā īpašuma valsts </w:t>
      </w:r>
      <w:r w:rsidR="003204EF" w:rsidRPr="001A1F60">
        <w:rPr>
          <w:sz w:val="28"/>
          <w:szCs w:val="28"/>
          <w:lang w:val="lv-LV"/>
        </w:rPr>
        <w:t>k</w:t>
      </w:r>
      <w:r w:rsidRPr="001A1F60">
        <w:rPr>
          <w:sz w:val="28"/>
          <w:szCs w:val="28"/>
          <w:lang w:val="lv-LV"/>
        </w:rPr>
        <w:t>adastra informācijas sistēmā attiecībā uz dzīvokļiem, neapdzīvojamām telpām un mākslinieku darbnīcām, kas iegūtas īpašumā līdz dzīvojamās mājas privatizācijai;</w:t>
      </w:r>
    </w:p>
    <w:p w14:paraId="227BCA86" w14:textId="1B6AE926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29.8. pienākum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veicot samaksu par privatizācijas objektu, maksājuma uzdevumā norādīt privatizācijas subjekta vārdu, uzvārdu, personas kodu un attiecīgā privatizācijas objekta kadastra apzīmējumu.</w:t>
      </w:r>
      <w:r w:rsidR="00A52F75">
        <w:rPr>
          <w:sz w:val="28"/>
          <w:szCs w:val="28"/>
          <w:lang w:val="lv-LV"/>
        </w:rPr>
        <w:t>"</w:t>
      </w:r>
    </w:p>
    <w:p w14:paraId="4E9A7F0D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87" w14:textId="4C04660C" w:rsidR="00ED750C" w:rsidRPr="001A1F60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>1</w:t>
      </w:r>
      <w:r w:rsidR="003204EF" w:rsidRPr="001A1F60">
        <w:rPr>
          <w:sz w:val="28"/>
          <w:szCs w:val="28"/>
        </w:rPr>
        <w:t>2</w:t>
      </w:r>
      <w:r w:rsidR="00ED750C" w:rsidRPr="001A1F60">
        <w:rPr>
          <w:sz w:val="28"/>
          <w:szCs w:val="28"/>
        </w:rPr>
        <w:t xml:space="preserve">. </w:t>
      </w:r>
      <w:r w:rsidR="00ED3D52">
        <w:rPr>
          <w:sz w:val="28"/>
          <w:szCs w:val="28"/>
        </w:rPr>
        <w:t>S</w:t>
      </w:r>
      <w:r w:rsidR="00ED750C" w:rsidRPr="001A1F60">
        <w:rPr>
          <w:sz w:val="28"/>
          <w:szCs w:val="28"/>
        </w:rPr>
        <w:t>vītrot</w:t>
      </w:r>
      <w:r w:rsidR="003204EF" w:rsidRPr="001A1F60">
        <w:rPr>
          <w:sz w:val="28"/>
          <w:szCs w:val="28"/>
        </w:rPr>
        <w:t xml:space="preserve"> 30.,</w:t>
      </w:r>
      <w:r w:rsidR="003204EF" w:rsidRPr="001A1F60">
        <w:rPr>
          <w:b/>
          <w:sz w:val="28"/>
          <w:szCs w:val="28"/>
        </w:rPr>
        <w:t xml:space="preserve"> </w:t>
      </w:r>
      <w:r w:rsidR="00ED750C" w:rsidRPr="001A1F60">
        <w:rPr>
          <w:sz w:val="28"/>
          <w:szCs w:val="28"/>
        </w:rPr>
        <w:t>33. un 34</w:t>
      </w:r>
      <w:r w:rsidR="00A52F75">
        <w:rPr>
          <w:sz w:val="28"/>
          <w:szCs w:val="28"/>
        </w:rPr>
        <w:t>. p</w:t>
      </w:r>
      <w:r w:rsidR="00ED750C" w:rsidRPr="001A1F60">
        <w:rPr>
          <w:sz w:val="28"/>
          <w:szCs w:val="28"/>
        </w:rPr>
        <w:t>unktu.</w:t>
      </w:r>
    </w:p>
    <w:p w14:paraId="227BCA88" w14:textId="77777777" w:rsidR="00EC53B7" w:rsidRDefault="00EC53B7" w:rsidP="00ED3D52">
      <w:pPr>
        <w:rPr>
          <w:sz w:val="28"/>
          <w:szCs w:val="28"/>
          <w:lang w:val="lv-LV"/>
        </w:rPr>
      </w:pPr>
    </w:p>
    <w:p w14:paraId="5FCBAECD" w14:textId="77777777" w:rsidR="00ED3D52" w:rsidRDefault="00ED3D52" w:rsidP="00ED3D52">
      <w:pPr>
        <w:rPr>
          <w:sz w:val="28"/>
          <w:szCs w:val="28"/>
          <w:lang w:val="lv-LV"/>
        </w:rPr>
      </w:pPr>
    </w:p>
    <w:p w14:paraId="23FDE383" w14:textId="77777777" w:rsidR="00ED3D52" w:rsidRPr="00B443DF" w:rsidRDefault="00ED3D52" w:rsidP="00B443DF">
      <w:pPr>
        <w:tabs>
          <w:tab w:val="left" w:pos="6804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3B3F56C0" w14:textId="77777777" w:rsidR="00B443DF" w:rsidRPr="00B443DF" w:rsidRDefault="00B443DF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r w:rsidRPr="00B443DF">
        <w:rPr>
          <w:bCs/>
          <w:sz w:val="28"/>
          <w:szCs w:val="28"/>
          <w:lang w:eastAsia="en-US"/>
        </w:rPr>
        <w:t>Ministru</w:t>
      </w:r>
      <w:proofErr w:type="spellEnd"/>
      <w:r w:rsidRPr="00B443DF">
        <w:rPr>
          <w:bCs/>
          <w:sz w:val="28"/>
          <w:szCs w:val="28"/>
          <w:lang w:eastAsia="en-US"/>
        </w:rPr>
        <w:t xml:space="preserve"> </w:t>
      </w:r>
      <w:proofErr w:type="spellStart"/>
      <w:r w:rsidRPr="00B443DF">
        <w:rPr>
          <w:bCs/>
          <w:sz w:val="28"/>
          <w:szCs w:val="28"/>
          <w:lang w:eastAsia="en-US"/>
        </w:rPr>
        <w:t>prezidente</w:t>
      </w:r>
      <w:proofErr w:type="spellEnd"/>
      <w:r w:rsidRPr="00B443DF">
        <w:rPr>
          <w:bCs/>
          <w:sz w:val="28"/>
          <w:szCs w:val="28"/>
          <w:lang w:eastAsia="en-US"/>
        </w:rPr>
        <w:tab/>
      </w:r>
      <w:proofErr w:type="spellStart"/>
      <w:r w:rsidRPr="00B443DF">
        <w:rPr>
          <w:bCs/>
          <w:sz w:val="28"/>
          <w:szCs w:val="28"/>
          <w:lang w:eastAsia="en-US"/>
        </w:rPr>
        <w:t>Laimdota</w:t>
      </w:r>
      <w:proofErr w:type="spellEnd"/>
      <w:r w:rsidRPr="00B443DF">
        <w:rPr>
          <w:bCs/>
          <w:sz w:val="28"/>
          <w:szCs w:val="28"/>
          <w:lang w:eastAsia="en-US"/>
        </w:rPr>
        <w:t xml:space="preserve"> </w:t>
      </w:r>
      <w:proofErr w:type="spellStart"/>
      <w:r w:rsidRPr="00B443DF">
        <w:rPr>
          <w:bCs/>
          <w:sz w:val="28"/>
          <w:szCs w:val="28"/>
          <w:lang w:eastAsia="en-US"/>
        </w:rPr>
        <w:t>Straujuma</w:t>
      </w:r>
      <w:proofErr w:type="spellEnd"/>
      <w:r w:rsidRPr="00B443DF">
        <w:rPr>
          <w:bCs/>
          <w:sz w:val="28"/>
          <w:szCs w:val="28"/>
          <w:lang w:eastAsia="en-US"/>
        </w:rPr>
        <w:t xml:space="preserve"> </w:t>
      </w:r>
    </w:p>
    <w:p w14:paraId="5D0FAD55" w14:textId="35DEB12A" w:rsidR="00230E28" w:rsidRPr="006828D7" w:rsidRDefault="00230E28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227BCA8A" w14:textId="77777777" w:rsidR="00D25EC5" w:rsidRDefault="00D25EC5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5E0DE7CA" w14:textId="77777777" w:rsidR="00ED3D52" w:rsidRDefault="00ED3D52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568209FF" w14:textId="77777777" w:rsidR="00ED3D52" w:rsidRPr="00F837B0" w:rsidRDefault="00ED3D52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227BCA8B" w14:textId="78FCCAE8" w:rsidR="00D25EC5" w:rsidRPr="00230E28" w:rsidRDefault="00D25EC5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230E28">
        <w:rPr>
          <w:bCs/>
          <w:sz w:val="28"/>
          <w:szCs w:val="28"/>
          <w:lang w:eastAsia="en-US"/>
        </w:rPr>
        <w:t>Tieslietu ministrs</w:t>
      </w:r>
      <w:bookmarkStart w:id="0" w:name="_GoBack"/>
      <w:bookmarkEnd w:id="0"/>
      <w:r w:rsidRPr="00230E28">
        <w:rPr>
          <w:bCs/>
          <w:sz w:val="28"/>
          <w:szCs w:val="28"/>
          <w:lang w:eastAsia="en-US"/>
        </w:rPr>
        <w:tab/>
      </w:r>
      <w:r w:rsidR="00F57D62" w:rsidRPr="00230E28">
        <w:rPr>
          <w:bCs/>
          <w:sz w:val="28"/>
          <w:szCs w:val="28"/>
          <w:lang w:eastAsia="en-US"/>
        </w:rPr>
        <w:t>Dz</w:t>
      </w:r>
      <w:r w:rsidR="004B3ED9" w:rsidRPr="00230E28">
        <w:rPr>
          <w:bCs/>
          <w:sz w:val="28"/>
          <w:szCs w:val="28"/>
          <w:lang w:eastAsia="en-US"/>
        </w:rPr>
        <w:t xml:space="preserve">intars </w:t>
      </w:r>
      <w:r w:rsidR="00F57D62" w:rsidRPr="00230E28">
        <w:rPr>
          <w:bCs/>
          <w:sz w:val="28"/>
          <w:szCs w:val="28"/>
          <w:lang w:eastAsia="en-US"/>
        </w:rPr>
        <w:t xml:space="preserve">Rasnačs </w:t>
      </w:r>
    </w:p>
    <w:sectPr w:rsidR="00D25EC5" w:rsidRPr="00230E28" w:rsidSect="00A52F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CA96" w14:textId="77777777" w:rsidR="003F4B80" w:rsidRDefault="003F4B80" w:rsidP="003964AB">
      <w:r>
        <w:separator/>
      </w:r>
    </w:p>
  </w:endnote>
  <w:endnote w:type="continuationSeparator" w:id="0">
    <w:p w14:paraId="227BCA97" w14:textId="77777777" w:rsidR="003F4B80" w:rsidRDefault="003F4B80" w:rsidP="003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4DE5" w14:textId="186D4265" w:rsidR="00A52F75" w:rsidRPr="00A52F75" w:rsidRDefault="00A52F75">
    <w:pPr>
      <w:pStyle w:val="Footer"/>
      <w:rPr>
        <w:sz w:val="16"/>
        <w:szCs w:val="16"/>
        <w:lang w:val="lv-LV"/>
      </w:rPr>
    </w:pPr>
    <w:r w:rsidRPr="00A52F75">
      <w:rPr>
        <w:sz w:val="16"/>
        <w:szCs w:val="16"/>
        <w:lang w:val="lv-LV"/>
      </w:rPr>
      <w:t>N1390_5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CA9C" w14:textId="0CED2502" w:rsidR="00FA3901" w:rsidRPr="00A52F75" w:rsidRDefault="00A52F75" w:rsidP="00771241">
    <w:pPr>
      <w:pStyle w:val="Footer"/>
      <w:jc w:val="both"/>
      <w:rPr>
        <w:sz w:val="16"/>
        <w:szCs w:val="16"/>
        <w:lang w:val="lv-LV"/>
      </w:rPr>
    </w:pPr>
    <w:r w:rsidRPr="00A52F75">
      <w:rPr>
        <w:sz w:val="16"/>
        <w:szCs w:val="16"/>
        <w:lang w:val="lv-LV"/>
      </w:rPr>
      <w:t>N1390_5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CA94" w14:textId="77777777" w:rsidR="003F4B80" w:rsidRDefault="003F4B80" w:rsidP="003964AB">
      <w:r>
        <w:separator/>
      </w:r>
    </w:p>
  </w:footnote>
  <w:footnote w:type="continuationSeparator" w:id="0">
    <w:p w14:paraId="227BCA95" w14:textId="77777777" w:rsidR="003F4B80" w:rsidRDefault="003F4B80" w:rsidP="0039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679"/>
      <w:docPartObj>
        <w:docPartGallery w:val="Page Numbers (Top of Page)"/>
        <w:docPartUnique/>
      </w:docPartObj>
    </w:sdtPr>
    <w:sdtEndPr/>
    <w:sdtContent>
      <w:p w14:paraId="227BCA98" w14:textId="77777777" w:rsidR="00FA3901" w:rsidRDefault="00FA3901">
        <w:pPr>
          <w:pStyle w:val="Header"/>
          <w:jc w:val="center"/>
        </w:pPr>
        <w:r w:rsidRPr="00313DFB">
          <w:rPr>
            <w:sz w:val="24"/>
            <w:szCs w:val="24"/>
          </w:rPr>
          <w:fldChar w:fldCharType="begin"/>
        </w:r>
        <w:r w:rsidRPr="00313DFB">
          <w:rPr>
            <w:sz w:val="24"/>
            <w:szCs w:val="24"/>
          </w:rPr>
          <w:instrText>PAGE   \* MERGEFORMAT</w:instrText>
        </w:r>
        <w:r w:rsidRPr="00313DFB">
          <w:rPr>
            <w:sz w:val="24"/>
            <w:szCs w:val="24"/>
          </w:rPr>
          <w:fldChar w:fldCharType="separate"/>
        </w:r>
        <w:r w:rsidR="00B443DF" w:rsidRPr="00B443DF">
          <w:rPr>
            <w:noProof/>
            <w:sz w:val="24"/>
            <w:szCs w:val="24"/>
            <w:lang w:val="lv-LV"/>
          </w:rPr>
          <w:t>3</w:t>
        </w:r>
        <w:r w:rsidRPr="00313DFB">
          <w:rPr>
            <w:sz w:val="24"/>
            <w:szCs w:val="24"/>
          </w:rPr>
          <w:fldChar w:fldCharType="end"/>
        </w:r>
      </w:p>
    </w:sdtContent>
  </w:sdt>
  <w:p w14:paraId="227BCA99" w14:textId="77777777" w:rsidR="00DB414A" w:rsidRDefault="00DB4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1F0C" w14:textId="2E4EECDF" w:rsidR="00A52F75" w:rsidRDefault="00A52F75" w:rsidP="00A52F75">
    <w:pPr>
      <w:pStyle w:val="Header"/>
      <w:widowControl/>
      <w:suppressAutoHyphens w:val="0"/>
      <w:rPr>
        <w:sz w:val="32"/>
      </w:rPr>
    </w:pPr>
  </w:p>
  <w:p w14:paraId="24E1F4DD" w14:textId="38658AB4" w:rsidR="00A52F75" w:rsidRPr="00A52F75" w:rsidRDefault="00A52F75" w:rsidP="00A52F75">
    <w:pPr>
      <w:pStyle w:val="Header"/>
      <w:widowControl/>
      <w:suppressAutoHyphens w:val="0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B3D6F69" wp14:editId="3A3257F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DA"/>
    <w:multiLevelType w:val="hybridMultilevel"/>
    <w:tmpl w:val="805A9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D2"/>
    <w:multiLevelType w:val="hybridMultilevel"/>
    <w:tmpl w:val="555E894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73"/>
    <w:multiLevelType w:val="hybridMultilevel"/>
    <w:tmpl w:val="339412D6"/>
    <w:lvl w:ilvl="0" w:tplc="9396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54CB"/>
    <w:multiLevelType w:val="hybridMultilevel"/>
    <w:tmpl w:val="9B30FC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46E"/>
    <w:multiLevelType w:val="hybridMultilevel"/>
    <w:tmpl w:val="919EC542"/>
    <w:lvl w:ilvl="0" w:tplc="E67005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B"/>
    <w:rsid w:val="00070901"/>
    <w:rsid w:val="00083AA6"/>
    <w:rsid w:val="00097F38"/>
    <w:rsid w:val="000A02FE"/>
    <w:rsid w:val="000B3589"/>
    <w:rsid w:val="000D380F"/>
    <w:rsid w:val="000E082B"/>
    <w:rsid w:val="00133EF3"/>
    <w:rsid w:val="001A089A"/>
    <w:rsid w:val="001A1F60"/>
    <w:rsid w:val="001B0A86"/>
    <w:rsid w:val="001B50F3"/>
    <w:rsid w:val="001C363A"/>
    <w:rsid w:val="001C7FBE"/>
    <w:rsid w:val="00230E28"/>
    <w:rsid w:val="002E0D48"/>
    <w:rsid w:val="002E6108"/>
    <w:rsid w:val="00313DFB"/>
    <w:rsid w:val="003204EF"/>
    <w:rsid w:val="00376E2F"/>
    <w:rsid w:val="003964AB"/>
    <w:rsid w:val="003F4B80"/>
    <w:rsid w:val="00413857"/>
    <w:rsid w:val="00470514"/>
    <w:rsid w:val="0048797B"/>
    <w:rsid w:val="004B3ED9"/>
    <w:rsid w:val="00501CC6"/>
    <w:rsid w:val="0057490E"/>
    <w:rsid w:val="006008B6"/>
    <w:rsid w:val="00663863"/>
    <w:rsid w:val="006B103D"/>
    <w:rsid w:val="00713AFB"/>
    <w:rsid w:val="0072047F"/>
    <w:rsid w:val="00723471"/>
    <w:rsid w:val="00730185"/>
    <w:rsid w:val="00771241"/>
    <w:rsid w:val="00776FA2"/>
    <w:rsid w:val="007C51D2"/>
    <w:rsid w:val="007E46EF"/>
    <w:rsid w:val="007F221D"/>
    <w:rsid w:val="00850E8C"/>
    <w:rsid w:val="0086523D"/>
    <w:rsid w:val="008A380B"/>
    <w:rsid w:val="008C34D0"/>
    <w:rsid w:val="008E68A5"/>
    <w:rsid w:val="0099664E"/>
    <w:rsid w:val="00A13838"/>
    <w:rsid w:val="00A26686"/>
    <w:rsid w:val="00A5198C"/>
    <w:rsid w:val="00A52F75"/>
    <w:rsid w:val="00A62D24"/>
    <w:rsid w:val="00AE572D"/>
    <w:rsid w:val="00B0000B"/>
    <w:rsid w:val="00B443DF"/>
    <w:rsid w:val="00BC51ED"/>
    <w:rsid w:val="00C36DDA"/>
    <w:rsid w:val="00C67599"/>
    <w:rsid w:val="00C70729"/>
    <w:rsid w:val="00CA6957"/>
    <w:rsid w:val="00D25EC5"/>
    <w:rsid w:val="00D73282"/>
    <w:rsid w:val="00DB414A"/>
    <w:rsid w:val="00E1587C"/>
    <w:rsid w:val="00E5551D"/>
    <w:rsid w:val="00E646A2"/>
    <w:rsid w:val="00E74297"/>
    <w:rsid w:val="00E74D84"/>
    <w:rsid w:val="00E8168B"/>
    <w:rsid w:val="00EB5D70"/>
    <w:rsid w:val="00EC53B7"/>
    <w:rsid w:val="00ED3D52"/>
    <w:rsid w:val="00ED750C"/>
    <w:rsid w:val="00F049EB"/>
    <w:rsid w:val="00F11E4A"/>
    <w:rsid w:val="00F403E2"/>
    <w:rsid w:val="00F57D62"/>
    <w:rsid w:val="00F837B0"/>
    <w:rsid w:val="00F928F8"/>
    <w:rsid w:val="00FA3901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C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D596-4EE6-4BCE-AA28-F0FBDED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511</Words>
  <Characters>3798</Characters>
  <Application>Microsoft Office Word</Application>
  <DocSecurity>0</DocSecurity>
  <Lines>80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1999.gada 19.janvāra noteikumos Nr.20 "Dzīvojamās mājas privatizācijai nepieciešamo dokumentu sagatavošanas noteikumi""</vt:lpstr>
      <vt:lpstr>Grozījumi MK 1999.gada 19.janvāra noteikumos Nr.20 "Dzīvojamās mājas privatizācijai nepieciešamo dokumentu sagatavošanas noteikumi""</vt:lpstr>
    </vt:vector>
  </TitlesOfParts>
  <Company>Tieslietu ministrija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1999.gada 19.janvāra noteikumos Nr.20 "Dzīvojamās mājas privatizācijai nepieciešamo dokumentu sagatavošanas noteikumi""</dc:title>
  <dc:subject>MK noteikumu projekts</dc:subject>
  <dc:creator>Sandris Rāgs</dc:creator>
  <dc:description>67036974
sandris.rags@tm.gov.lv</dc:description>
  <cp:lastModifiedBy>Gita Sniega</cp:lastModifiedBy>
  <cp:revision>12</cp:revision>
  <cp:lastPrinted>2015-07-31T07:51:00Z</cp:lastPrinted>
  <dcterms:created xsi:type="dcterms:W3CDTF">2015-06-30T10:15:00Z</dcterms:created>
  <dcterms:modified xsi:type="dcterms:W3CDTF">2015-08-10T06:50:00Z</dcterms:modified>
</cp:coreProperties>
</file>