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46" w:rsidRPr="002B2822" w:rsidRDefault="00073E46" w:rsidP="00073E46">
      <w:pPr>
        <w:spacing w:after="0" w:line="240" w:lineRule="auto"/>
        <w:jc w:val="center"/>
        <w:rPr>
          <w:rFonts w:ascii="Times New Roman" w:hAnsi="Times New Roman"/>
          <w:b/>
          <w:sz w:val="24"/>
          <w:szCs w:val="24"/>
        </w:rPr>
      </w:pPr>
      <w:bookmarkStart w:id="0" w:name="_GoBack"/>
      <w:bookmarkEnd w:id="0"/>
      <w:r w:rsidRPr="002B2822">
        <w:rPr>
          <w:rFonts w:ascii="Times New Roman" w:hAnsi="Times New Roman"/>
          <w:b/>
          <w:sz w:val="24"/>
          <w:szCs w:val="24"/>
        </w:rPr>
        <w:t>Ministru kabineta noteikumu projekta</w:t>
      </w:r>
    </w:p>
    <w:p w:rsidR="00392917" w:rsidRPr="002B2822" w:rsidRDefault="00073E46" w:rsidP="00073E46">
      <w:pPr>
        <w:spacing w:after="0" w:line="240" w:lineRule="auto"/>
        <w:jc w:val="center"/>
        <w:rPr>
          <w:rFonts w:ascii="Times New Roman" w:eastAsia="Times New Roman" w:hAnsi="Times New Roman" w:cs="Times New Roman"/>
          <w:b/>
          <w:bCs/>
          <w:sz w:val="24"/>
          <w:szCs w:val="24"/>
          <w:lang w:eastAsia="lv-LV"/>
        </w:rPr>
      </w:pPr>
      <w:r w:rsidRPr="002B2822">
        <w:rPr>
          <w:rFonts w:ascii="Times New Roman" w:hAnsi="Times New Roman"/>
          <w:b/>
          <w:sz w:val="24"/>
          <w:szCs w:val="24"/>
        </w:rPr>
        <w:t>„Grozījumi Ministru kabineta 2014.gada 2.decembra</w:t>
      </w:r>
      <w:r w:rsidRPr="002B2822">
        <w:rPr>
          <w:rFonts w:ascii="Arial" w:hAnsi="Arial" w:cs="Arial"/>
          <w:sz w:val="24"/>
          <w:szCs w:val="24"/>
        </w:rPr>
        <w:t xml:space="preserve"> </w:t>
      </w:r>
      <w:r w:rsidR="000E7282">
        <w:rPr>
          <w:rFonts w:ascii="Times New Roman" w:hAnsi="Times New Roman"/>
          <w:b/>
          <w:sz w:val="24"/>
          <w:szCs w:val="24"/>
        </w:rPr>
        <w:t xml:space="preserve">noteikumos </w:t>
      </w:r>
      <w:r w:rsidR="000E7282">
        <w:rPr>
          <w:rFonts w:ascii="Times New Roman" w:hAnsi="Times New Roman"/>
          <w:b/>
          <w:sz w:val="24"/>
          <w:szCs w:val="24"/>
        </w:rPr>
        <w:br/>
        <w:t>Nr.748 „</w:t>
      </w:r>
      <w:r w:rsidRPr="002B2822">
        <w:rPr>
          <w:rFonts w:ascii="Times New Roman" w:eastAsia="Times New Roman" w:hAnsi="Times New Roman"/>
          <w:b/>
          <w:bCs/>
          <w:sz w:val="24"/>
          <w:szCs w:val="24"/>
          <w:lang w:eastAsia="lv-LV"/>
        </w:rPr>
        <w:t>Noteikumi par darī</w:t>
      </w:r>
      <w:r w:rsidR="000E7282">
        <w:rPr>
          <w:rFonts w:ascii="Times New Roman" w:eastAsia="Times New Roman" w:hAnsi="Times New Roman"/>
          <w:b/>
          <w:bCs/>
          <w:sz w:val="24"/>
          <w:szCs w:val="24"/>
          <w:lang w:eastAsia="lv-LV"/>
        </w:rPr>
        <w:t>jumiem ar lauksaimniecības zemi”</w:t>
      </w:r>
      <w:r w:rsidRPr="002B2822">
        <w:rPr>
          <w:rFonts w:ascii="Times New Roman" w:eastAsia="Times New Roman" w:hAnsi="Times New Roman"/>
          <w:b/>
          <w:bCs/>
          <w:sz w:val="24"/>
          <w:szCs w:val="24"/>
          <w:lang w:eastAsia="lv-LV"/>
        </w:rPr>
        <w:t>”</w:t>
      </w:r>
      <w:r w:rsidR="00CB4653" w:rsidRPr="002B2822">
        <w:rPr>
          <w:rFonts w:ascii="Times New Roman" w:eastAsia="Times New Roman" w:hAnsi="Times New Roman" w:cs="Times New Roman"/>
          <w:b/>
          <w:bCs/>
          <w:sz w:val="24"/>
          <w:szCs w:val="24"/>
          <w:lang w:eastAsia="lv-LV"/>
        </w:rPr>
        <w:t xml:space="preserve"> </w:t>
      </w:r>
      <w:r w:rsidR="00392917" w:rsidRPr="002B2822">
        <w:rPr>
          <w:rFonts w:ascii="Times New Roman" w:eastAsia="Times New Roman" w:hAnsi="Times New Roman" w:cs="Times New Roman"/>
          <w:b/>
          <w:bCs/>
          <w:sz w:val="24"/>
          <w:szCs w:val="24"/>
          <w:lang w:eastAsia="lv-LV"/>
        </w:rPr>
        <w:t>sākotnējās ietekmes novērtējuma ziņojums (anotācija)</w:t>
      </w:r>
    </w:p>
    <w:p w:rsidR="00392917" w:rsidRPr="00392917" w:rsidRDefault="00392917" w:rsidP="00392917">
      <w:pPr>
        <w:spacing w:before="45" w:after="0" w:line="360" w:lineRule="auto"/>
        <w:ind w:firstLine="300"/>
        <w:jc w:val="center"/>
        <w:rPr>
          <w:rFonts w:ascii="Arial" w:eastAsia="Times New Roman" w:hAnsi="Arial" w:cs="Arial"/>
          <w:i/>
          <w:iCs/>
          <w:color w:val="414142"/>
          <w:sz w:val="20"/>
          <w:szCs w:val="20"/>
          <w:lang w:eastAsia="lv-LV"/>
        </w:rPr>
      </w:pPr>
    </w:p>
    <w:tbl>
      <w:tblPr>
        <w:tblW w:w="5449" w:type="pct"/>
        <w:tblCellSpacing w:w="15" w:type="dxa"/>
        <w:tblInd w:w="-20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0"/>
        <w:gridCol w:w="2026"/>
        <w:gridCol w:w="7283"/>
      </w:tblGrid>
      <w:tr w:rsidR="00392917" w:rsidRPr="002B2822" w:rsidTr="007D202C">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92917" w:rsidRPr="002B2822" w:rsidRDefault="00392917" w:rsidP="00392917">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2B2822">
              <w:rPr>
                <w:rFonts w:ascii="Times New Roman" w:eastAsia="Times New Roman" w:hAnsi="Times New Roman" w:cs="Times New Roman"/>
                <w:b/>
                <w:bCs/>
                <w:sz w:val="24"/>
                <w:szCs w:val="24"/>
                <w:lang w:eastAsia="lv-LV"/>
              </w:rPr>
              <w:t>I. Tiesību akta projekta izstrādes nepieciešamība</w:t>
            </w:r>
          </w:p>
        </w:tc>
      </w:tr>
      <w:tr w:rsidR="00CD0167" w:rsidRPr="002B2822" w:rsidTr="001C70EC">
        <w:trPr>
          <w:trHeight w:val="40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1.</w:t>
            </w:r>
          </w:p>
        </w:tc>
        <w:tc>
          <w:tcPr>
            <w:tcW w:w="99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Pamatojums</w:t>
            </w:r>
          </w:p>
        </w:tc>
        <w:tc>
          <w:tcPr>
            <w:tcW w:w="3589" w:type="pct"/>
            <w:tcBorders>
              <w:top w:val="outset" w:sz="6" w:space="0" w:color="auto"/>
              <w:left w:val="outset" w:sz="6" w:space="0" w:color="auto"/>
              <w:bottom w:val="outset" w:sz="6" w:space="0" w:color="auto"/>
              <w:right w:val="outset" w:sz="6" w:space="0" w:color="auto"/>
            </w:tcBorders>
            <w:hideMark/>
          </w:tcPr>
          <w:p w:rsidR="003348FB" w:rsidRPr="002B2822" w:rsidRDefault="00277EDC" w:rsidP="009C13CB">
            <w:pPr>
              <w:spacing w:after="0" w:line="240" w:lineRule="auto"/>
              <w:ind w:left="57" w:right="57" w:firstLine="567"/>
              <w:jc w:val="both"/>
              <w:rPr>
                <w:rFonts w:ascii="Times New Roman" w:eastAsia="Times New Roman" w:hAnsi="Times New Roman" w:cs="Times New Roman"/>
                <w:sz w:val="24"/>
                <w:szCs w:val="24"/>
                <w:lang w:eastAsia="lv-LV"/>
              </w:rPr>
            </w:pPr>
            <w:r w:rsidRPr="00E56E06">
              <w:rPr>
                <w:rFonts w:ascii="Times New Roman" w:hAnsi="Times New Roman"/>
                <w:bCs/>
                <w:sz w:val="24"/>
                <w:szCs w:val="24"/>
                <w:lang w:eastAsia="lv-LV"/>
              </w:rPr>
              <w:t>Ministru kabineta noteikumu projekt</w:t>
            </w:r>
            <w:r>
              <w:rPr>
                <w:rFonts w:ascii="Times New Roman" w:hAnsi="Times New Roman"/>
                <w:bCs/>
                <w:sz w:val="24"/>
                <w:szCs w:val="24"/>
                <w:lang w:eastAsia="lv-LV"/>
              </w:rPr>
              <w:t>s</w:t>
            </w:r>
            <w:r w:rsidRPr="00E56E06">
              <w:rPr>
                <w:rFonts w:ascii="Times New Roman" w:hAnsi="Times New Roman"/>
                <w:bCs/>
                <w:sz w:val="24"/>
                <w:szCs w:val="24"/>
                <w:lang w:eastAsia="lv-LV"/>
              </w:rPr>
              <w:t xml:space="preserve"> </w:t>
            </w:r>
            <w:r w:rsidRPr="000C2AE4">
              <w:rPr>
                <w:rFonts w:ascii="Times New Roman" w:hAnsi="Times New Roman"/>
                <w:sz w:val="24"/>
                <w:szCs w:val="24"/>
              </w:rPr>
              <w:t>„Grozījumi Ministru kabineta 2014.gada 2.decembra</w:t>
            </w:r>
            <w:r w:rsidRPr="000C2AE4">
              <w:rPr>
                <w:rFonts w:ascii="Arial" w:hAnsi="Arial" w:cs="Arial"/>
                <w:sz w:val="24"/>
                <w:szCs w:val="24"/>
              </w:rPr>
              <w:t xml:space="preserve"> </w:t>
            </w:r>
            <w:r w:rsidR="000E7282">
              <w:rPr>
                <w:rFonts w:ascii="Times New Roman" w:hAnsi="Times New Roman"/>
                <w:sz w:val="24"/>
                <w:szCs w:val="24"/>
              </w:rPr>
              <w:t>noteikumos Nr.748 „</w:t>
            </w:r>
            <w:r w:rsidRPr="000C2AE4">
              <w:rPr>
                <w:rFonts w:ascii="Times New Roman" w:eastAsia="Times New Roman" w:hAnsi="Times New Roman"/>
                <w:bCs/>
                <w:sz w:val="24"/>
                <w:szCs w:val="24"/>
                <w:lang w:eastAsia="lv-LV"/>
              </w:rPr>
              <w:t>Noteikumi par darījumiem ar lauksaimniecības zemi””</w:t>
            </w:r>
            <w:r w:rsidR="00552D01" w:rsidRPr="00552D01">
              <w:rPr>
                <w:rFonts w:ascii="Times New Roman" w:hAnsi="Times New Roman" w:cs="Times New Roman"/>
                <w:sz w:val="24"/>
                <w:szCs w:val="24"/>
              </w:rPr>
              <w:t xml:space="preserve"> </w:t>
            </w:r>
            <w:r w:rsidR="00552D01">
              <w:rPr>
                <w:rFonts w:ascii="Times New Roman" w:hAnsi="Times New Roman" w:cs="Times New Roman"/>
                <w:sz w:val="24"/>
                <w:szCs w:val="24"/>
              </w:rPr>
              <w:t xml:space="preserve">(turpmāk – </w:t>
            </w:r>
            <w:r w:rsidR="00552D01" w:rsidRPr="00552D01">
              <w:rPr>
                <w:rFonts w:ascii="Times New Roman" w:hAnsi="Times New Roman" w:cs="Times New Roman"/>
                <w:sz w:val="24"/>
                <w:szCs w:val="24"/>
              </w:rPr>
              <w:t>Ministru kabineta noteikumi Nr.748</w:t>
            </w:r>
            <w:r w:rsidR="00552D01">
              <w:rPr>
                <w:rFonts w:ascii="Times New Roman" w:hAnsi="Times New Roman" w:cs="Times New Roman"/>
                <w:sz w:val="24"/>
                <w:szCs w:val="24"/>
              </w:rPr>
              <w:t>)</w:t>
            </w:r>
            <w:r w:rsidRPr="002B2822">
              <w:rPr>
                <w:rFonts w:ascii="Times New Roman" w:eastAsia="Times New Roman" w:hAnsi="Times New Roman" w:cs="Times New Roman"/>
                <w:b/>
                <w:bCs/>
                <w:sz w:val="24"/>
                <w:szCs w:val="24"/>
                <w:lang w:eastAsia="lv-LV"/>
              </w:rPr>
              <w:t xml:space="preserve"> </w:t>
            </w:r>
            <w:r w:rsidR="009C13CB">
              <w:rPr>
                <w:rFonts w:ascii="Times New Roman" w:hAnsi="Times New Roman"/>
                <w:sz w:val="24"/>
                <w:szCs w:val="24"/>
              </w:rPr>
              <w:t>sagatavo</w:t>
            </w:r>
            <w:r>
              <w:rPr>
                <w:rFonts w:ascii="Times New Roman" w:hAnsi="Times New Roman"/>
                <w:sz w:val="24"/>
                <w:szCs w:val="24"/>
              </w:rPr>
              <w:t>ts</w:t>
            </w:r>
            <w:r w:rsidRPr="003F3AF2">
              <w:rPr>
                <w:rFonts w:ascii="Times New Roman" w:hAnsi="Times New Roman"/>
                <w:sz w:val="24"/>
                <w:szCs w:val="24"/>
              </w:rPr>
              <w:t>, ievērojot</w:t>
            </w:r>
            <w:r w:rsidRPr="003F3AF2">
              <w:rPr>
                <w:rFonts w:ascii="Times New Roman" w:hAnsi="Times New Roman"/>
                <w:bCs/>
                <w:kern w:val="36"/>
                <w:sz w:val="24"/>
                <w:szCs w:val="24"/>
                <w:lang w:eastAsia="lv-LV"/>
              </w:rPr>
              <w:t xml:space="preserve"> Latvijas Republikas</w:t>
            </w:r>
            <w:r>
              <w:rPr>
                <w:rFonts w:ascii="Times New Roman" w:hAnsi="Times New Roman"/>
                <w:bCs/>
                <w:kern w:val="36"/>
                <w:sz w:val="24"/>
                <w:szCs w:val="24"/>
                <w:lang w:eastAsia="lv-LV"/>
              </w:rPr>
              <w:t xml:space="preserve"> Saeimā 2014.gada 3.jūlijā pieņemto</w:t>
            </w:r>
            <w:r w:rsidR="000E7282">
              <w:rPr>
                <w:rFonts w:ascii="Times New Roman" w:hAnsi="Times New Roman"/>
                <w:bCs/>
                <w:kern w:val="36"/>
                <w:sz w:val="24"/>
                <w:szCs w:val="24"/>
                <w:lang w:eastAsia="lv-LV"/>
              </w:rPr>
              <w:t xml:space="preserve"> likumu „</w:t>
            </w:r>
            <w:r w:rsidR="00487F8E">
              <w:rPr>
                <w:rFonts w:ascii="Times New Roman" w:hAnsi="Times New Roman"/>
                <w:bCs/>
                <w:kern w:val="36"/>
                <w:sz w:val="24"/>
                <w:szCs w:val="24"/>
                <w:lang w:eastAsia="lv-LV"/>
              </w:rPr>
              <w:t>G</w:t>
            </w:r>
            <w:r>
              <w:rPr>
                <w:rFonts w:ascii="Times New Roman" w:hAnsi="Times New Roman"/>
                <w:bCs/>
                <w:kern w:val="36"/>
                <w:sz w:val="24"/>
                <w:szCs w:val="24"/>
                <w:lang w:eastAsia="lv-LV"/>
              </w:rPr>
              <w:t>rozījum</w:t>
            </w:r>
            <w:r w:rsidR="00487F8E">
              <w:rPr>
                <w:rFonts w:ascii="Times New Roman" w:hAnsi="Times New Roman"/>
                <w:bCs/>
                <w:kern w:val="36"/>
                <w:sz w:val="24"/>
                <w:szCs w:val="24"/>
                <w:lang w:eastAsia="lv-LV"/>
              </w:rPr>
              <w:t>i</w:t>
            </w:r>
            <w:r w:rsidR="009215D2">
              <w:rPr>
                <w:rFonts w:ascii="Times New Roman" w:hAnsi="Times New Roman"/>
                <w:bCs/>
                <w:kern w:val="36"/>
                <w:sz w:val="24"/>
                <w:szCs w:val="24"/>
                <w:lang w:eastAsia="lv-LV"/>
              </w:rPr>
              <w:t xml:space="preserve"> likumā „</w:t>
            </w:r>
            <w:r>
              <w:rPr>
                <w:rFonts w:ascii="Times New Roman" w:hAnsi="Times New Roman"/>
                <w:bCs/>
                <w:kern w:val="36"/>
                <w:sz w:val="24"/>
                <w:szCs w:val="24"/>
                <w:lang w:eastAsia="lv-LV"/>
              </w:rPr>
              <w:t>Par zemes privatizāciju lauku apvidos”</w:t>
            </w:r>
            <w:r w:rsidR="00487F8E">
              <w:rPr>
                <w:rFonts w:ascii="Times New Roman" w:hAnsi="Times New Roman"/>
                <w:bCs/>
                <w:kern w:val="36"/>
                <w:sz w:val="24"/>
                <w:szCs w:val="24"/>
                <w:lang w:eastAsia="lv-LV"/>
              </w:rPr>
              <w:t>”</w:t>
            </w:r>
            <w:r w:rsidR="009C13CB">
              <w:rPr>
                <w:rFonts w:ascii="Times New Roman" w:hAnsi="Times New Roman"/>
                <w:bCs/>
                <w:kern w:val="36"/>
                <w:sz w:val="24"/>
                <w:szCs w:val="24"/>
                <w:lang w:eastAsia="lv-LV"/>
              </w:rPr>
              <w:t xml:space="preserve">, kā arī </w:t>
            </w:r>
            <w:r w:rsidR="000E7282">
              <w:rPr>
                <w:rFonts w:ascii="Times New Roman" w:hAnsi="Times New Roman"/>
                <w:bCs/>
                <w:kern w:val="36"/>
                <w:sz w:val="24"/>
                <w:szCs w:val="24"/>
                <w:lang w:eastAsia="lv-LV"/>
              </w:rPr>
              <w:t>likuma „</w:t>
            </w:r>
            <w:r>
              <w:rPr>
                <w:rFonts w:ascii="Times New Roman" w:hAnsi="Times New Roman"/>
                <w:bCs/>
                <w:kern w:val="36"/>
                <w:sz w:val="24"/>
                <w:szCs w:val="24"/>
                <w:lang w:eastAsia="lv-LV"/>
              </w:rPr>
              <w:t>Par zemes privatizāciju lauku apvidos” pārejas noteikumu 3.punktā M</w:t>
            </w:r>
            <w:r>
              <w:rPr>
                <w:rFonts w:ascii="Times New Roman" w:hAnsi="Times New Roman"/>
                <w:sz w:val="24"/>
                <w:szCs w:val="24"/>
              </w:rPr>
              <w:t>inistru kabinetam d</w:t>
            </w:r>
            <w:r w:rsidRPr="00E56E06">
              <w:rPr>
                <w:rFonts w:ascii="Times New Roman" w:hAnsi="Times New Roman"/>
                <w:sz w:val="24"/>
                <w:szCs w:val="24"/>
              </w:rPr>
              <w:t xml:space="preserve">oto uzdevumu </w:t>
            </w:r>
            <w:r>
              <w:rPr>
                <w:rFonts w:ascii="Times New Roman" w:hAnsi="Times New Roman"/>
                <w:sz w:val="24"/>
                <w:szCs w:val="24"/>
              </w:rPr>
              <w:t xml:space="preserve">līdz </w:t>
            </w:r>
            <w:r w:rsidRPr="00E56E06">
              <w:rPr>
                <w:rFonts w:ascii="Times New Roman" w:hAnsi="Times New Roman"/>
                <w:sz w:val="24"/>
                <w:szCs w:val="24"/>
              </w:rPr>
              <w:t>201</w:t>
            </w:r>
            <w:r>
              <w:rPr>
                <w:rFonts w:ascii="Times New Roman" w:hAnsi="Times New Roman"/>
                <w:sz w:val="24"/>
                <w:szCs w:val="24"/>
              </w:rPr>
              <w:t>5</w:t>
            </w:r>
            <w:r w:rsidRPr="00E56E06">
              <w:rPr>
                <w:rFonts w:ascii="Times New Roman" w:hAnsi="Times New Roman"/>
                <w:sz w:val="24"/>
                <w:szCs w:val="24"/>
              </w:rPr>
              <w:t>.gada 3</w:t>
            </w:r>
            <w:r>
              <w:rPr>
                <w:rFonts w:ascii="Times New Roman" w:hAnsi="Times New Roman"/>
                <w:sz w:val="24"/>
                <w:szCs w:val="24"/>
              </w:rPr>
              <w:t>0</w:t>
            </w:r>
            <w:r w:rsidRPr="00E56E06">
              <w:rPr>
                <w:rFonts w:ascii="Times New Roman" w:hAnsi="Times New Roman"/>
                <w:sz w:val="24"/>
                <w:szCs w:val="24"/>
              </w:rPr>
              <w:t>.</w:t>
            </w:r>
            <w:r>
              <w:rPr>
                <w:rFonts w:ascii="Times New Roman" w:hAnsi="Times New Roman"/>
                <w:sz w:val="24"/>
                <w:szCs w:val="24"/>
              </w:rPr>
              <w:t>jūnijam</w:t>
            </w:r>
            <w:r w:rsidRPr="00E56E06">
              <w:rPr>
                <w:rFonts w:ascii="Times New Roman" w:hAnsi="Times New Roman"/>
                <w:sz w:val="24"/>
                <w:szCs w:val="24"/>
              </w:rPr>
              <w:t xml:space="preserve"> </w:t>
            </w:r>
            <w:r>
              <w:rPr>
                <w:rFonts w:ascii="Times New Roman" w:hAnsi="Times New Roman"/>
                <w:sz w:val="24"/>
                <w:szCs w:val="24"/>
              </w:rPr>
              <w:t>izdot šā likuma 30.</w:t>
            </w:r>
            <w:r>
              <w:rPr>
                <w:rFonts w:ascii="Times New Roman" w:hAnsi="Times New Roman"/>
                <w:sz w:val="24"/>
                <w:szCs w:val="24"/>
                <w:vertAlign w:val="superscript"/>
              </w:rPr>
              <w:t>1</w:t>
            </w:r>
            <w:r>
              <w:rPr>
                <w:rFonts w:ascii="Times New Roman" w:hAnsi="Times New Roman"/>
                <w:sz w:val="24"/>
                <w:szCs w:val="24"/>
              </w:rPr>
              <w:t>panta ceturtās daļas 6.punktā minētos noteikumus.</w:t>
            </w:r>
          </w:p>
        </w:tc>
      </w:tr>
      <w:tr w:rsidR="00CD0167" w:rsidRPr="002B2822" w:rsidTr="001C70EC">
        <w:trPr>
          <w:trHeight w:val="46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998" w:type="pct"/>
            <w:tcBorders>
              <w:top w:val="outset" w:sz="6" w:space="0" w:color="auto"/>
              <w:left w:val="outset" w:sz="6" w:space="0" w:color="auto"/>
              <w:bottom w:val="outset" w:sz="6" w:space="0" w:color="auto"/>
              <w:right w:val="outset" w:sz="6" w:space="0" w:color="auto"/>
            </w:tcBorders>
            <w:hideMark/>
          </w:tcPr>
          <w:p w:rsidR="00392917" w:rsidRPr="002B2822" w:rsidRDefault="00392917" w:rsidP="00FD3B6A">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89" w:type="pct"/>
            <w:tcBorders>
              <w:top w:val="outset" w:sz="6" w:space="0" w:color="auto"/>
              <w:left w:val="outset" w:sz="6" w:space="0" w:color="auto"/>
              <w:bottom w:val="outset" w:sz="6" w:space="0" w:color="auto"/>
              <w:right w:val="outset" w:sz="6" w:space="0" w:color="auto"/>
            </w:tcBorders>
            <w:hideMark/>
          </w:tcPr>
          <w:p w:rsidR="00552D01" w:rsidRPr="00552D01" w:rsidRDefault="005E5861" w:rsidP="0026711C">
            <w:pPr>
              <w:spacing w:after="0" w:line="240" w:lineRule="auto"/>
              <w:ind w:left="57" w:right="57" w:firstLine="505"/>
              <w:jc w:val="both"/>
              <w:rPr>
                <w:rFonts w:ascii="Times New Roman" w:hAnsi="Times New Roman" w:cs="Times New Roman"/>
                <w:sz w:val="24"/>
                <w:szCs w:val="24"/>
              </w:rPr>
            </w:pPr>
            <w:r>
              <w:rPr>
                <w:rFonts w:ascii="Times New Roman" w:hAnsi="Times New Roman"/>
                <w:sz w:val="24"/>
                <w:szCs w:val="24"/>
                <w:lang w:eastAsia="lv-LV"/>
              </w:rPr>
              <w:t>Saskaņā ar l</w:t>
            </w:r>
            <w:r w:rsidR="008B309F" w:rsidRPr="00992E9F">
              <w:rPr>
                <w:rFonts w:ascii="Times New Roman" w:hAnsi="Times New Roman"/>
                <w:sz w:val="24"/>
                <w:szCs w:val="24"/>
                <w:lang w:eastAsia="lv-LV"/>
              </w:rPr>
              <w:t>ikum</w:t>
            </w:r>
            <w:r w:rsidR="008B309F">
              <w:rPr>
                <w:rFonts w:ascii="Times New Roman" w:hAnsi="Times New Roman"/>
                <w:sz w:val="24"/>
                <w:szCs w:val="24"/>
                <w:lang w:eastAsia="lv-LV"/>
              </w:rPr>
              <w:t>a</w:t>
            </w:r>
            <w:r w:rsidR="000E7282">
              <w:rPr>
                <w:rFonts w:ascii="Times New Roman" w:hAnsi="Times New Roman"/>
                <w:sz w:val="24"/>
                <w:szCs w:val="24"/>
                <w:lang w:eastAsia="lv-LV"/>
              </w:rPr>
              <w:t xml:space="preserve"> „</w:t>
            </w:r>
            <w:r w:rsidR="008B309F" w:rsidRPr="00992E9F">
              <w:rPr>
                <w:rFonts w:ascii="Times New Roman" w:hAnsi="Times New Roman"/>
                <w:sz w:val="24"/>
                <w:szCs w:val="24"/>
                <w:lang w:eastAsia="lv-LV"/>
              </w:rPr>
              <w:t>Par zemes privatizāciju lauku apvidos”</w:t>
            </w:r>
            <w:r w:rsidR="008B309F">
              <w:rPr>
                <w:rFonts w:ascii="Times New Roman" w:hAnsi="Times New Roman"/>
                <w:sz w:val="24"/>
                <w:szCs w:val="24"/>
                <w:lang w:eastAsia="lv-LV"/>
              </w:rPr>
              <w:t xml:space="preserve"> 28.</w:t>
            </w:r>
            <w:r w:rsidR="008B309F">
              <w:rPr>
                <w:rFonts w:ascii="Times New Roman" w:hAnsi="Times New Roman"/>
                <w:sz w:val="24"/>
                <w:szCs w:val="24"/>
                <w:vertAlign w:val="superscript"/>
                <w:lang w:eastAsia="lv-LV"/>
              </w:rPr>
              <w:t>1</w:t>
            </w:r>
            <w:r w:rsidR="009C13CB">
              <w:rPr>
                <w:rFonts w:ascii="Times New Roman" w:hAnsi="Times New Roman"/>
                <w:sz w:val="24"/>
                <w:szCs w:val="24"/>
                <w:vertAlign w:val="superscript"/>
                <w:lang w:eastAsia="lv-LV"/>
              </w:rPr>
              <w:t> </w:t>
            </w:r>
            <w:r w:rsidR="008B309F">
              <w:rPr>
                <w:rFonts w:ascii="Times New Roman" w:hAnsi="Times New Roman"/>
                <w:sz w:val="24"/>
                <w:szCs w:val="24"/>
                <w:lang w:eastAsia="lv-LV"/>
              </w:rPr>
              <w:t>panta pirmās daļas 1.punkta „b” apakšpunkt</w:t>
            </w:r>
            <w:r w:rsidR="000E7282">
              <w:rPr>
                <w:rFonts w:ascii="Times New Roman" w:hAnsi="Times New Roman"/>
                <w:sz w:val="24"/>
                <w:szCs w:val="24"/>
                <w:lang w:eastAsia="lv-LV"/>
              </w:rPr>
              <w:t>u</w:t>
            </w:r>
            <w:r w:rsidR="008B309F">
              <w:rPr>
                <w:rFonts w:ascii="Times New Roman" w:hAnsi="Times New Roman"/>
                <w:sz w:val="24"/>
                <w:szCs w:val="24"/>
                <w:lang w:eastAsia="lv-LV"/>
              </w:rPr>
              <w:t xml:space="preserve"> un 2.punkta „a” un „c” apakšpunkt</w:t>
            </w:r>
            <w:r>
              <w:rPr>
                <w:rFonts w:ascii="Times New Roman" w:hAnsi="Times New Roman"/>
                <w:sz w:val="24"/>
                <w:szCs w:val="24"/>
                <w:lang w:eastAsia="lv-LV"/>
              </w:rPr>
              <w:t xml:space="preserve">u </w:t>
            </w:r>
            <w:r w:rsidR="008B309F">
              <w:rPr>
                <w:rFonts w:ascii="Times New Roman" w:hAnsi="Times New Roman"/>
                <w:sz w:val="24"/>
                <w:szCs w:val="24"/>
                <w:lang w:eastAsia="lv-LV"/>
              </w:rPr>
              <w:t>vien</w:t>
            </w:r>
            <w:r>
              <w:rPr>
                <w:rFonts w:ascii="Times New Roman" w:hAnsi="Times New Roman"/>
                <w:sz w:val="24"/>
                <w:szCs w:val="24"/>
                <w:lang w:eastAsia="lv-LV"/>
              </w:rPr>
              <w:t>s</w:t>
            </w:r>
            <w:r w:rsidR="008B309F">
              <w:rPr>
                <w:rFonts w:ascii="Times New Roman" w:hAnsi="Times New Roman"/>
                <w:sz w:val="24"/>
                <w:szCs w:val="24"/>
                <w:lang w:eastAsia="lv-LV"/>
              </w:rPr>
              <w:t xml:space="preserve"> no nosacījumiem lauksaimniecības zemes iegūšanai </w:t>
            </w:r>
            <w:r>
              <w:rPr>
                <w:rFonts w:ascii="Times New Roman" w:hAnsi="Times New Roman"/>
                <w:sz w:val="24"/>
                <w:szCs w:val="24"/>
                <w:lang w:eastAsia="lv-LV"/>
              </w:rPr>
              <w:t xml:space="preserve">ir </w:t>
            </w:r>
            <w:r w:rsidR="00330F15">
              <w:rPr>
                <w:rFonts w:ascii="Times New Roman" w:hAnsi="Times New Roman"/>
                <w:sz w:val="24"/>
                <w:szCs w:val="24"/>
                <w:lang w:eastAsia="lv-LV"/>
              </w:rPr>
              <w:t>ieņēmumi no lauksaimnieciskās ražošanas pēdējos trīs gadus pēc kārtas</w:t>
            </w:r>
            <w:r>
              <w:rPr>
                <w:rFonts w:ascii="Times New Roman" w:hAnsi="Times New Roman"/>
                <w:sz w:val="24"/>
                <w:szCs w:val="24"/>
                <w:lang w:eastAsia="lv-LV"/>
              </w:rPr>
              <w:t>, un tiem</w:t>
            </w:r>
            <w:r w:rsidR="00330F15">
              <w:rPr>
                <w:rFonts w:ascii="Times New Roman" w:hAnsi="Times New Roman"/>
                <w:sz w:val="24"/>
                <w:szCs w:val="24"/>
                <w:lang w:eastAsia="lv-LV"/>
              </w:rPr>
              <w:t xml:space="preserve"> jāveido vismaz vien</w:t>
            </w:r>
            <w:r>
              <w:rPr>
                <w:rFonts w:ascii="Times New Roman" w:hAnsi="Times New Roman"/>
                <w:sz w:val="24"/>
                <w:szCs w:val="24"/>
                <w:lang w:eastAsia="lv-LV"/>
              </w:rPr>
              <w:t>a</w:t>
            </w:r>
            <w:r w:rsidR="00330F15">
              <w:rPr>
                <w:rFonts w:ascii="Times New Roman" w:hAnsi="Times New Roman"/>
                <w:sz w:val="24"/>
                <w:szCs w:val="24"/>
                <w:lang w:eastAsia="lv-LV"/>
              </w:rPr>
              <w:t xml:space="preserve"> trešdaļ</w:t>
            </w:r>
            <w:r>
              <w:rPr>
                <w:rFonts w:ascii="Times New Roman" w:hAnsi="Times New Roman"/>
                <w:sz w:val="24"/>
                <w:szCs w:val="24"/>
                <w:lang w:eastAsia="lv-LV"/>
              </w:rPr>
              <w:t>a</w:t>
            </w:r>
            <w:r w:rsidR="00330F15">
              <w:rPr>
                <w:rFonts w:ascii="Times New Roman" w:hAnsi="Times New Roman"/>
                <w:sz w:val="24"/>
                <w:szCs w:val="24"/>
                <w:lang w:eastAsia="lv-LV"/>
              </w:rPr>
              <w:t xml:space="preserve"> no </w:t>
            </w:r>
            <w:r w:rsidR="00487F8E">
              <w:rPr>
                <w:rFonts w:ascii="Times New Roman" w:hAnsi="Times New Roman"/>
                <w:sz w:val="24"/>
                <w:szCs w:val="24"/>
                <w:lang w:eastAsia="lv-LV"/>
              </w:rPr>
              <w:t xml:space="preserve">personas </w:t>
            </w:r>
            <w:r w:rsidR="00330F15">
              <w:rPr>
                <w:rFonts w:ascii="Times New Roman" w:hAnsi="Times New Roman"/>
                <w:sz w:val="24"/>
                <w:szCs w:val="24"/>
                <w:lang w:eastAsia="lv-LV"/>
              </w:rPr>
              <w:t>kopējiem saimnieciskās darbības ieņēmumiem. Minētā likuma pārejas noteikumu 4.punkts nosaka, ka šā likuma 28.</w:t>
            </w:r>
            <w:r w:rsidR="00330F15">
              <w:rPr>
                <w:rFonts w:ascii="Times New Roman" w:hAnsi="Times New Roman"/>
                <w:sz w:val="24"/>
                <w:szCs w:val="24"/>
                <w:vertAlign w:val="superscript"/>
                <w:lang w:eastAsia="lv-LV"/>
              </w:rPr>
              <w:t xml:space="preserve">1 </w:t>
            </w:r>
            <w:r w:rsidR="00330F15">
              <w:rPr>
                <w:rFonts w:ascii="Times New Roman" w:hAnsi="Times New Roman"/>
                <w:sz w:val="24"/>
                <w:szCs w:val="24"/>
                <w:lang w:eastAsia="lv-LV"/>
              </w:rPr>
              <w:t xml:space="preserve">panta pirmās daļas 1.punkta „b” apakšpunktā un 2.punkta „a” apakšpunktā ietvertās prasības attiecībā uz ieņēmumiem no lauksaimnieciskās ražošanas piemērojamas no 2015.gada 1.jūlija. </w:t>
            </w:r>
            <w:r w:rsidR="00A032FD">
              <w:rPr>
                <w:rFonts w:ascii="Times New Roman" w:eastAsia="Times New Roman" w:hAnsi="Times New Roman" w:cs="Times New Roman"/>
                <w:sz w:val="24"/>
                <w:szCs w:val="24"/>
                <w:lang w:eastAsia="lv-LV"/>
              </w:rPr>
              <w:t>Lai izpildītu likuma „</w:t>
            </w:r>
            <w:r w:rsidR="00DD7C9B" w:rsidRPr="00D70AFC">
              <w:rPr>
                <w:rFonts w:ascii="Times New Roman" w:eastAsia="Times New Roman" w:hAnsi="Times New Roman" w:cs="Times New Roman"/>
                <w:sz w:val="24"/>
                <w:szCs w:val="24"/>
                <w:lang w:eastAsia="lv-LV"/>
              </w:rPr>
              <w:t>Par zemes privatizāciju lauku apvidos” 3</w:t>
            </w:r>
            <w:r w:rsidR="00277EDC" w:rsidRPr="00D70AFC">
              <w:rPr>
                <w:rFonts w:ascii="Times New Roman" w:eastAsia="Times New Roman" w:hAnsi="Times New Roman" w:cs="Times New Roman"/>
                <w:sz w:val="24"/>
                <w:szCs w:val="24"/>
                <w:lang w:eastAsia="lv-LV"/>
              </w:rPr>
              <w:t>0</w:t>
            </w:r>
            <w:r w:rsidR="00DD7C9B" w:rsidRPr="00D70AFC">
              <w:rPr>
                <w:rFonts w:ascii="Times New Roman" w:eastAsia="Times New Roman" w:hAnsi="Times New Roman" w:cs="Times New Roman"/>
                <w:sz w:val="24"/>
                <w:szCs w:val="24"/>
                <w:lang w:eastAsia="lv-LV"/>
              </w:rPr>
              <w:t>.</w:t>
            </w:r>
            <w:r w:rsidR="00277EDC" w:rsidRPr="00D70AFC">
              <w:rPr>
                <w:rFonts w:ascii="Times New Roman" w:eastAsia="Times New Roman" w:hAnsi="Times New Roman" w:cs="Times New Roman"/>
                <w:sz w:val="24"/>
                <w:szCs w:val="24"/>
                <w:vertAlign w:val="superscript"/>
                <w:lang w:eastAsia="lv-LV"/>
              </w:rPr>
              <w:t>1</w:t>
            </w:r>
            <w:r w:rsidR="00DD7C9B" w:rsidRPr="00D70AFC">
              <w:rPr>
                <w:rFonts w:ascii="Times New Roman" w:eastAsia="Times New Roman" w:hAnsi="Times New Roman" w:cs="Times New Roman"/>
                <w:sz w:val="24"/>
                <w:szCs w:val="24"/>
                <w:lang w:eastAsia="lv-LV"/>
              </w:rPr>
              <w:t xml:space="preserve">panta </w:t>
            </w:r>
            <w:r w:rsidR="00277EDC" w:rsidRPr="00D70AFC">
              <w:rPr>
                <w:rFonts w:ascii="Times New Roman" w:eastAsia="Times New Roman" w:hAnsi="Times New Roman" w:cs="Times New Roman"/>
                <w:sz w:val="24"/>
                <w:szCs w:val="24"/>
                <w:lang w:eastAsia="lv-LV"/>
              </w:rPr>
              <w:t>ceturtās daļas 6.punktā</w:t>
            </w:r>
            <w:r w:rsidR="00DD7C9B" w:rsidRPr="00D70AFC">
              <w:rPr>
                <w:rFonts w:ascii="Times New Roman" w:eastAsia="Times New Roman" w:hAnsi="Times New Roman" w:cs="Times New Roman"/>
                <w:sz w:val="24"/>
                <w:szCs w:val="24"/>
                <w:lang w:eastAsia="lv-LV"/>
              </w:rPr>
              <w:t xml:space="preserve"> Ministru kabinetam deleģēto uzdevumu, ir sagatavot</w:t>
            </w:r>
            <w:r w:rsidR="00487F8E">
              <w:rPr>
                <w:rFonts w:ascii="Times New Roman" w:eastAsia="Times New Roman" w:hAnsi="Times New Roman" w:cs="Times New Roman"/>
                <w:sz w:val="24"/>
                <w:szCs w:val="24"/>
                <w:lang w:eastAsia="lv-LV"/>
              </w:rPr>
              <w:t>s</w:t>
            </w:r>
            <w:r w:rsidR="00DD7C9B" w:rsidRPr="00D70AFC">
              <w:rPr>
                <w:rFonts w:ascii="Times New Roman" w:eastAsia="Times New Roman" w:hAnsi="Times New Roman" w:cs="Times New Roman"/>
                <w:sz w:val="24"/>
                <w:szCs w:val="24"/>
                <w:lang w:eastAsia="lv-LV"/>
              </w:rPr>
              <w:t xml:space="preserve"> </w:t>
            </w:r>
            <w:r w:rsidR="00552D01" w:rsidRPr="00552D01">
              <w:rPr>
                <w:rFonts w:ascii="Times New Roman" w:hAnsi="Times New Roman" w:cs="Times New Roman"/>
                <w:sz w:val="24"/>
                <w:szCs w:val="24"/>
              </w:rPr>
              <w:t>Ministru kabineta noteikum</w:t>
            </w:r>
            <w:r w:rsidR="00487F8E">
              <w:rPr>
                <w:rFonts w:ascii="Times New Roman" w:hAnsi="Times New Roman" w:cs="Times New Roman"/>
                <w:sz w:val="24"/>
                <w:szCs w:val="24"/>
              </w:rPr>
              <w:t>u projekts</w:t>
            </w:r>
            <w:r w:rsidR="00DC50CB" w:rsidRPr="00D70AFC">
              <w:rPr>
                <w:rFonts w:ascii="Times New Roman" w:eastAsia="Times New Roman" w:hAnsi="Times New Roman" w:cs="Times New Roman"/>
                <w:sz w:val="24"/>
                <w:szCs w:val="24"/>
                <w:lang w:eastAsia="lv-LV"/>
              </w:rPr>
              <w:t>,</w:t>
            </w:r>
            <w:r w:rsidR="00B71D6D" w:rsidRPr="00D70AFC">
              <w:rPr>
                <w:rFonts w:ascii="Times New Roman" w:eastAsia="Times New Roman" w:hAnsi="Times New Roman" w:cs="Times New Roman"/>
                <w:sz w:val="24"/>
                <w:szCs w:val="24"/>
                <w:lang w:eastAsia="lv-LV"/>
              </w:rPr>
              <w:t xml:space="preserve"> paredzot</w:t>
            </w:r>
            <w:r w:rsidR="00DC50CB" w:rsidRPr="00D70AFC">
              <w:rPr>
                <w:rFonts w:ascii="Times New Roman" w:eastAsia="Times New Roman" w:hAnsi="Times New Roman" w:cs="Times New Roman"/>
                <w:sz w:val="24"/>
                <w:szCs w:val="24"/>
                <w:lang w:eastAsia="lv-LV"/>
              </w:rPr>
              <w:t xml:space="preserve"> kārtību, kādā </w:t>
            </w:r>
            <w:r w:rsidR="008B309F" w:rsidRPr="00D70AFC">
              <w:rPr>
                <w:rFonts w:ascii="Times New Roman" w:eastAsia="Times New Roman" w:hAnsi="Times New Roman" w:cs="Times New Roman"/>
                <w:sz w:val="24"/>
                <w:szCs w:val="24"/>
                <w:lang w:eastAsia="lv-LV"/>
              </w:rPr>
              <w:t>aprēķina ieņēmumus no lauksaimnieciskās ražošanas</w:t>
            </w:r>
            <w:r w:rsidR="00487F8E">
              <w:rPr>
                <w:rFonts w:ascii="Times New Roman" w:eastAsia="Times New Roman" w:hAnsi="Times New Roman" w:cs="Times New Roman"/>
                <w:sz w:val="24"/>
                <w:szCs w:val="24"/>
                <w:lang w:eastAsia="lv-LV"/>
              </w:rPr>
              <w:t>, kā arī</w:t>
            </w:r>
            <w:r w:rsidR="00552D01" w:rsidRPr="00552D01">
              <w:rPr>
                <w:rFonts w:ascii="Times New Roman" w:hAnsi="Times New Roman" w:cs="Times New Roman"/>
                <w:sz w:val="24"/>
                <w:szCs w:val="24"/>
              </w:rPr>
              <w:t>:</w:t>
            </w:r>
          </w:p>
          <w:p w:rsidR="00552D01" w:rsidRPr="00552D01" w:rsidRDefault="00552D01" w:rsidP="0026711C">
            <w:pPr>
              <w:spacing w:after="0" w:line="240" w:lineRule="auto"/>
              <w:ind w:left="57" w:right="57"/>
              <w:jc w:val="both"/>
              <w:rPr>
                <w:rFonts w:ascii="Times New Roman" w:hAnsi="Times New Roman" w:cs="Times New Roman"/>
                <w:sz w:val="24"/>
                <w:szCs w:val="24"/>
              </w:rPr>
            </w:pPr>
            <w:r w:rsidRPr="00552D01">
              <w:rPr>
                <w:rFonts w:ascii="Times New Roman" w:hAnsi="Times New Roman" w:cs="Times New Roman"/>
                <w:sz w:val="24"/>
                <w:szCs w:val="24"/>
              </w:rPr>
              <w:t xml:space="preserve">1) </w:t>
            </w:r>
            <w:r w:rsidR="009D01FD">
              <w:rPr>
                <w:rFonts w:ascii="Times New Roman" w:eastAsia="Times New Roman" w:hAnsi="Times New Roman" w:cs="Times New Roman"/>
                <w:sz w:val="24"/>
                <w:szCs w:val="24"/>
                <w:lang w:eastAsia="lv-LV"/>
              </w:rPr>
              <w:t>nosak</w:t>
            </w:r>
            <w:r w:rsidR="00936713">
              <w:rPr>
                <w:rFonts w:ascii="Times New Roman" w:eastAsia="Times New Roman" w:hAnsi="Times New Roman" w:cs="Times New Roman"/>
                <w:sz w:val="24"/>
                <w:szCs w:val="24"/>
                <w:lang w:eastAsia="lv-LV"/>
              </w:rPr>
              <w:t>a</w:t>
            </w:r>
            <w:r w:rsidR="005E5861">
              <w:rPr>
                <w:rFonts w:ascii="Times New Roman" w:eastAsia="Times New Roman" w:hAnsi="Times New Roman" w:cs="Times New Roman"/>
                <w:sz w:val="24"/>
                <w:szCs w:val="24"/>
                <w:lang w:eastAsia="lv-LV"/>
              </w:rPr>
              <w:t>,</w:t>
            </w:r>
            <w:r w:rsidR="009D01FD" w:rsidRPr="00552D01">
              <w:rPr>
                <w:rFonts w:ascii="Times New Roman" w:hAnsi="Times New Roman" w:cs="Times New Roman"/>
                <w:sz w:val="24"/>
                <w:szCs w:val="24"/>
              </w:rPr>
              <w:t xml:space="preserve"> </w:t>
            </w:r>
            <w:r w:rsidRPr="00552D01">
              <w:rPr>
                <w:rFonts w:ascii="Times New Roman" w:hAnsi="Times New Roman" w:cs="Times New Roman"/>
                <w:sz w:val="24"/>
                <w:szCs w:val="24"/>
              </w:rPr>
              <w:t xml:space="preserve">kas </w:t>
            </w:r>
            <w:r w:rsidR="009D01FD">
              <w:rPr>
                <w:rFonts w:ascii="Times New Roman" w:hAnsi="Times New Roman" w:cs="Times New Roman"/>
                <w:sz w:val="24"/>
                <w:szCs w:val="24"/>
              </w:rPr>
              <w:t>veido</w:t>
            </w:r>
            <w:r w:rsidRPr="00552D01">
              <w:rPr>
                <w:rFonts w:ascii="Times New Roman" w:hAnsi="Times New Roman" w:cs="Times New Roman"/>
                <w:sz w:val="24"/>
                <w:szCs w:val="24"/>
              </w:rPr>
              <w:t xml:space="preserve"> ieņēmum</w:t>
            </w:r>
            <w:r w:rsidR="009D01FD">
              <w:rPr>
                <w:rFonts w:ascii="Times New Roman" w:hAnsi="Times New Roman" w:cs="Times New Roman"/>
                <w:sz w:val="24"/>
                <w:szCs w:val="24"/>
              </w:rPr>
              <w:t xml:space="preserve">us </w:t>
            </w:r>
            <w:r w:rsidRPr="00552D01">
              <w:rPr>
                <w:rFonts w:ascii="Times New Roman" w:hAnsi="Times New Roman" w:cs="Times New Roman"/>
                <w:sz w:val="24"/>
                <w:szCs w:val="24"/>
              </w:rPr>
              <w:t>no lauksaimnieciskās ražošanas,</w:t>
            </w:r>
          </w:p>
          <w:p w:rsidR="00552D01" w:rsidRDefault="00552D01" w:rsidP="0026711C">
            <w:pPr>
              <w:spacing w:after="0" w:line="240" w:lineRule="auto"/>
              <w:ind w:left="57" w:right="57"/>
              <w:jc w:val="both"/>
              <w:rPr>
                <w:rFonts w:ascii="Times New Roman" w:hAnsi="Times New Roman" w:cs="Times New Roman"/>
                <w:sz w:val="24"/>
                <w:szCs w:val="24"/>
              </w:rPr>
            </w:pPr>
            <w:r w:rsidRPr="00552D01">
              <w:rPr>
                <w:rFonts w:ascii="Times New Roman" w:hAnsi="Times New Roman" w:cs="Times New Roman"/>
                <w:sz w:val="24"/>
                <w:szCs w:val="24"/>
              </w:rPr>
              <w:t xml:space="preserve">2) </w:t>
            </w:r>
            <w:r w:rsidR="009D01FD">
              <w:rPr>
                <w:rFonts w:ascii="Times New Roman" w:hAnsi="Times New Roman" w:cs="Times New Roman"/>
                <w:sz w:val="24"/>
                <w:szCs w:val="24"/>
              </w:rPr>
              <w:t>papildin</w:t>
            </w:r>
            <w:r w:rsidR="00936713">
              <w:rPr>
                <w:rFonts w:ascii="Times New Roman" w:hAnsi="Times New Roman" w:cs="Times New Roman"/>
                <w:sz w:val="24"/>
                <w:szCs w:val="24"/>
              </w:rPr>
              <w:t>a</w:t>
            </w:r>
            <w:r w:rsidR="009D01FD">
              <w:rPr>
                <w:rFonts w:ascii="Times New Roman" w:hAnsi="Times New Roman" w:cs="Times New Roman"/>
                <w:sz w:val="24"/>
                <w:szCs w:val="24"/>
              </w:rPr>
              <w:t xml:space="preserve"> iesniedzamo informācij</w:t>
            </w:r>
            <w:r w:rsidR="00936713">
              <w:rPr>
                <w:rFonts w:ascii="Times New Roman" w:hAnsi="Times New Roman" w:cs="Times New Roman"/>
                <w:sz w:val="24"/>
                <w:szCs w:val="24"/>
              </w:rPr>
              <w:t>u</w:t>
            </w:r>
            <w:r w:rsidR="00A032FD">
              <w:rPr>
                <w:rFonts w:ascii="Times New Roman" w:hAnsi="Times New Roman" w:cs="Times New Roman"/>
                <w:sz w:val="24"/>
                <w:szCs w:val="24"/>
              </w:rPr>
              <w:t>.</w:t>
            </w:r>
          </w:p>
          <w:p w:rsidR="006D181D" w:rsidRDefault="006D181D" w:rsidP="0026711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3) nosaka, </w:t>
            </w:r>
            <w:r w:rsidR="009C13CB">
              <w:rPr>
                <w:rFonts w:ascii="Times New Roman" w:hAnsi="Times New Roman"/>
                <w:sz w:val="24"/>
                <w:szCs w:val="24"/>
                <w:shd w:val="clear" w:color="auto" w:fill="FFFFFF"/>
              </w:rPr>
              <w:t>ka</w:t>
            </w:r>
            <w:r>
              <w:rPr>
                <w:rFonts w:ascii="Times New Roman" w:hAnsi="Times New Roman"/>
                <w:sz w:val="24"/>
                <w:szCs w:val="24"/>
                <w:shd w:val="clear" w:color="auto" w:fill="FFFFFF"/>
              </w:rPr>
              <w:t xml:space="preserve"> persona</w:t>
            </w:r>
            <w:r w:rsidR="009C13CB">
              <w:rPr>
                <w:rFonts w:ascii="Times New Roman" w:hAnsi="Times New Roman"/>
                <w:sz w:val="24"/>
                <w:szCs w:val="24"/>
                <w:shd w:val="clear" w:color="auto" w:fill="FFFFFF"/>
              </w:rPr>
              <w:t>, kas</w:t>
            </w:r>
            <w:r>
              <w:rPr>
                <w:rFonts w:ascii="Times New Roman" w:hAnsi="Times New Roman"/>
                <w:sz w:val="24"/>
                <w:szCs w:val="24"/>
                <w:shd w:val="clear" w:color="auto" w:fill="FFFFFF"/>
              </w:rPr>
              <w:t xml:space="preserve"> nevar iesniegt zvērināta revidenta </w:t>
            </w:r>
            <w:r>
              <w:rPr>
                <w:rFonts w:ascii="Times New Roman" w:eastAsia="Times New Roman" w:hAnsi="Times New Roman"/>
                <w:sz w:val="24"/>
                <w:szCs w:val="24"/>
                <w:shd w:val="clear" w:color="auto" w:fill="FFFFFF"/>
                <w:lang w:eastAsia="lv-LV"/>
              </w:rPr>
              <w:t>apliecinājumu</w:t>
            </w:r>
            <w:r>
              <w:rPr>
                <w:rFonts w:ascii="Times New Roman" w:hAnsi="Times New Roman"/>
                <w:sz w:val="24"/>
                <w:szCs w:val="24"/>
                <w:shd w:val="clear" w:color="auto" w:fill="FFFFFF"/>
              </w:rPr>
              <w:t xml:space="preserve">, tā </w:t>
            </w:r>
            <w:r w:rsidR="009C13CB">
              <w:rPr>
                <w:rFonts w:ascii="Times New Roman" w:hAnsi="Times New Roman"/>
                <w:sz w:val="24"/>
                <w:szCs w:val="24"/>
                <w:shd w:val="clear" w:color="auto" w:fill="FFFFFF"/>
              </w:rPr>
              <w:t xml:space="preserve">vietā </w:t>
            </w:r>
            <w:r>
              <w:rPr>
                <w:rFonts w:ascii="Times New Roman" w:hAnsi="Times New Roman"/>
                <w:sz w:val="24"/>
                <w:szCs w:val="24"/>
                <w:shd w:val="clear" w:color="auto" w:fill="FFFFFF"/>
              </w:rPr>
              <w:t xml:space="preserve">var iesniegt ārvalstu (Eiropas Savienības dalībvalsts, Eiropas Ekonomikas zonas valsts vai trešās valsts) </w:t>
            </w:r>
            <w:r>
              <w:rPr>
                <w:rFonts w:ascii="Times New Roman" w:eastAsia="Times New Roman" w:hAnsi="Times New Roman"/>
                <w:sz w:val="24"/>
                <w:szCs w:val="24"/>
                <w:shd w:val="clear" w:color="auto" w:fill="FFFFFF"/>
                <w:lang w:eastAsia="lv-LV"/>
              </w:rPr>
              <w:t xml:space="preserve">sertificēta eksperta vai </w:t>
            </w:r>
            <w:r>
              <w:rPr>
                <w:rFonts w:ascii="Times New Roman" w:hAnsi="Times New Roman"/>
                <w:sz w:val="24"/>
                <w:szCs w:val="24"/>
                <w:shd w:val="clear" w:color="auto" w:fill="FFFFFF"/>
              </w:rPr>
              <w:t xml:space="preserve">revidenta izsniegtu </w:t>
            </w:r>
            <w:r>
              <w:rPr>
                <w:rFonts w:ascii="Times New Roman" w:eastAsia="Times New Roman" w:hAnsi="Times New Roman"/>
                <w:sz w:val="24"/>
                <w:szCs w:val="24"/>
                <w:shd w:val="clear" w:color="auto" w:fill="FFFFFF"/>
                <w:lang w:eastAsia="lv-LV"/>
              </w:rPr>
              <w:t xml:space="preserve">apliecinājumu </w:t>
            </w:r>
            <w:r>
              <w:rPr>
                <w:rFonts w:ascii="Times New Roman" w:eastAsia="Times New Roman" w:hAnsi="Times New Roman"/>
                <w:sz w:val="24"/>
                <w:szCs w:val="24"/>
                <w:lang w:eastAsia="lv-LV"/>
              </w:rPr>
              <w:t>par personas vai juridiskas personas īpašnieka lauksaimnieciskās ražošanas un kopējiem saimnieciskās darbības gūtajiem ieņēmumiem,</w:t>
            </w:r>
          </w:p>
          <w:p w:rsidR="00392B46" w:rsidRPr="006D181D" w:rsidRDefault="006D181D" w:rsidP="0026711C">
            <w:pPr>
              <w:spacing w:after="0" w:line="240" w:lineRule="auto"/>
              <w:ind w:left="57" w:right="57"/>
              <w:jc w:val="both"/>
              <w:rPr>
                <w:rFonts w:ascii="Times New Roman" w:hAnsi="Times New Roman" w:cs="Times New Roman"/>
                <w:sz w:val="24"/>
                <w:szCs w:val="24"/>
              </w:rPr>
            </w:pPr>
            <w:r w:rsidRPr="006D181D">
              <w:rPr>
                <w:rFonts w:ascii="Times New Roman" w:hAnsi="Times New Roman" w:cs="Times New Roman"/>
                <w:sz w:val="24"/>
                <w:szCs w:val="24"/>
              </w:rPr>
              <w:t>4</w:t>
            </w:r>
            <w:r w:rsidR="00392B46" w:rsidRPr="006D181D">
              <w:rPr>
                <w:rFonts w:ascii="Times New Roman" w:hAnsi="Times New Roman" w:cs="Times New Roman"/>
                <w:sz w:val="24"/>
                <w:szCs w:val="24"/>
              </w:rPr>
              <w:t>) nosaka, ka pašvaldības komisija pārbauda</w:t>
            </w:r>
            <w:r w:rsidR="009C13CB">
              <w:rPr>
                <w:rFonts w:ascii="Times New Roman" w:hAnsi="Times New Roman" w:cs="Times New Roman"/>
                <w:sz w:val="24"/>
                <w:szCs w:val="24"/>
              </w:rPr>
              <w:t>,</w:t>
            </w:r>
            <w:r w:rsidR="00392B46" w:rsidRPr="006D181D">
              <w:rPr>
                <w:rFonts w:ascii="Times New Roman" w:hAnsi="Times New Roman" w:cs="Times New Roman"/>
                <w:sz w:val="24"/>
                <w:szCs w:val="24"/>
              </w:rPr>
              <w:t xml:space="preserve"> vai ir ievēroti likuma „Par zemes privatizāciju lauku apvidos”</w:t>
            </w:r>
            <w:r w:rsidR="009C13CB">
              <w:rPr>
                <w:rFonts w:ascii="Times New Roman" w:hAnsi="Times New Roman" w:cs="Times New Roman"/>
                <w:sz w:val="24"/>
                <w:szCs w:val="24"/>
              </w:rPr>
              <w:t xml:space="preserve"> </w:t>
            </w:r>
            <w:r w:rsidR="00392B46" w:rsidRPr="006D181D">
              <w:rPr>
                <w:rFonts w:ascii="Times New Roman" w:hAnsi="Times New Roman" w:cs="Times New Roman"/>
                <w:sz w:val="24"/>
                <w:szCs w:val="24"/>
              </w:rPr>
              <w:t>28</w:t>
            </w:r>
            <w:r w:rsidR="00392B46" w:rsidRPr="006D181D">
              <w:rPr>
                <w:rFonts w:ascii="Times New Roman" w:hAnsi="Times New Roman" w:cs="Times New Roman"/>
                <w:sz w:val="24"/>
                <w:szCs w:val="24"/>
                <w:vertAlign w:val="superscript"/>
              </w:rPr>
              <w:t>1</w:t>
            </w:r>
            <w:r w:rsidR="00392B46" w:rsidRPr="006D181D">
              <w:rPr>
                <w:rFonts w:ascii="Times New Roman" w:hAnsi="Times New Roman" w:cs="Times New Roman"/>
                <w:sz w:val="24"/>
                <w:szCs w:val="24"/>
              </w:rPr>
              <w:t>. panta pirmās daļas 1.punkta „b” apakšpunkta vai 2.punkta „a” vai „c” apakšpunkta nosacījum</w:t>
            </w:r>
            <w:r w:rsidR="00AD63F3" w:rsidRPr="006D181D">
              <w:rPr>
                <w:rFonts w:ascii="Times New Roman" w:hAnsi="Times New Roman" w:cs="Times New Roman"/>
                <w:sz w:val="24"/>
                <w:szCs w:val="24"/>
              </w:rPr>
              <w:t>i</w:t>
            </w:r>
            <w:r w:rsidR="00392B46" w:rsidRPr="006D181D">
              <w:rPr>
                <w:rFonts w:ascii="Times New Roman" w:hAnsi="Times New Roman" w:cs="Times New Roman"/>
                <w:sz w:val="24"/>
                <w:szCs w:val="24"/>
              </w:rPr>
              <w:t>.</w:t>
            </w:r>
          </w:p>
          <w:p w:rsidR="00363D88" w:rsidRPr="00363D88" w:rsidRDefault="00392B46" w:rsidP="00363D88">
            <w:pPr>
              <w:tabs>
                <w:tab w:val="left" w:pos="5409"/>
              </w:tabs>
              <w:spacing w:after="0" w:line="240" w:lineRule="auto"/>
              <w:ind w:firstLine="152"/>
              <w:jc w:val="both"/>
              <w:rPr>
                <w:rFonts w:ascii="Times New Roman" w:hAnsi="Times New Roman" w:cs="Times New Roman"/>
                <w:bCs/>
                <w:iCs/>
                <w:sz w:val="24"/>
                <w:szCs w:val="24"/>
                <w:u w:val="single"/>
              </w:rPr>
            </w:pPr>
            <w:r w:rsidRPr="006D181D">
              <w:rPr>
                <w:rFonts w:ascii="Times New Roman" w:hAnsi="Times New Roman" w:cs="Times New Roman"/>
                <w:sz w:val="24"/>
                <w:szCs w:val="24"/>
              </w:rPr>
              <w:t>P</w:t>
            </w:r>
            <w:r w:rsidR="00363D88" w:rsidRPr="006D181D">
              <w:rPr>
                <w:rFonts w:ascii="Times New Roman" w:hAnsi="Times New Roman" w:cs="Times New Roman"/>
                <w:sz w:val="24"/>
                <w:szCs w:val="24"/>
              </w:rPr>
              <w:t>ašvaldības komisija gadījumā, kad persona iesniegs informāciju par Valsts ieņēmumu dienestā deklarētajiem lauksaimnieciskās ražošanas un kopējiem ieņēmumiem, piepras</w:t>
            </w:r>
            <w:r w:rsidRPr="006D181D">
              <w:rPr>
                <w:rFonts w:ascii="Times New Roman" w:hAnsi="Times New Roman" w:cs="Times New Roman"/>
                <w:sz w:val="24"/>
                <w:szCs w:val="24"/>
              </w:rPr>
              <w:t>a</w:t>
            </w:r>
            <w:r w:rsidR="00363D88" w:rsidRPr="006D181D">
              <w:rPr>
                <w:rFonts w:ascii="Times New Roman" w:hAnsi="Times New Roman" w:cs="Times New Roman"/>
                <w:sz w:val="24"/>
                <w:szCs w:val="24"/>
              </w:rPr>
              <w:t xml:space="preserve"> informāciju no Valsts ieņēmumu dienesta par personas kopējiem un lauksaimnieciskās ražošanas ieņēmumiem un pārbaud</w:t>
            </w:r>
            <w:r w:rsidRPr="006D181D">
              <w:rPr>
                <w:rFonts w:ascii="Times New Roman" w:hAnsi="Times New Roman" w:cs="Times New Roman"/>
                <w:sz w:val="24"/>
                <w:szCs w:val="24"/>
              </w:rPr>
              <w:t>a</w:t>
            </w:r>
            <w:r w:rsidR="009C13CB">
              <w:rPr>
                <w:rFonts w:ascii="Times New Roman" w:hAnsi="Times New Roman" w:cs="Times New Roman"/>
                <w:sz w:val="24"/>
                <w:szCs w:val="24"/>
              </w:rPr>
              <w:t>,</w:t>
            </w:r>
            <w:r w:rsidR="00363D88" w:rsidRPr="006D181D">
              <w:rPr>
                <w:rFonts w:ascii="Times New Roman" w:hAnsi="Times New Roman" w:cs="Times New Roman"/>
                <w:sz w:val="24"/>
                <w:szCs w:val="24"/>
              </w:rPr>
              <w:t xml:space="preserve"> vai personas norādītā informācija iesnieguma sadaļā ”</w:t>
            </w:r>
            <w:r w:rsidR="00363D88" w:rsidRPr="006D181D">
              <w:rPr>
                <w:rFonts w:ascii="Times New Roman" w:hAnsi="Times New Roman" w:cs="Times New Roman"/>
                <w:bCs/>
                <w:iCs/>
                <w:sz w:val="24"/>
                <w:szCs w:val="24"/>
              </w:rPr>
              <w:t xml:space="preserve">No lauksaimnieciskās ražošanas gūto ieņēmumu daļa no kopējiem ieņēmumiem” atbilst patiesībai un </w:t>
            </w:r>
            <w:r w:rsidR="009C13CB">
              <w:rPr>
                <w:rFonts w:ascii="Times New Roman" w:hAnsi="Times New Roman" w:cs="Times New Roman"/>
                <w:bCs/>
                <w:iCs/>
                <w:sz w:val="24"/>
                <w:szCs w:val="24"/>
              </w:rPr>
              <w:t xml:space="preserve">ir </w:t>
            </w:r>
            <w:r w:rsidR="00363D88" w:rsidRPr="006D181D">
              <w:rPr>
                <w:rFonts w:ascii="Times New Roman" w:hAnsi="Times New Roman" w:cs="Times New Roman"/>
                <w:bCs/>
                <w:iCs/>
                <w:sz w:val="24"/>
                <w:szCs w:val="24"/>
              </w:rPr>
              <w:t xml:space="preserve">pietiekama </w:t>
            </w:r>
            <w:r w:rsidRPr="006D181D">
              <w:rPr>
                <w:rFonts w:ascii="Times New Roman" w:hAnsi="Times New Roman" w:cs="Times New Roman"/>
                <w:bCs/>
                <w:iCs/>
                <w:sz w:val="24"/>
                <w:szCs w:val="24"/>
              </w:rPr>
              <w:t>likumā noteiktā</w:t>
            </w:r>
            <w:r>
              <w:rPr>
                <w:rFonts w:ascii="Times New Roman" w:hAnsi="Times New Roman" w:cs="Times New Roman"/>
                <w:bCs/>
                <w:iCs/>
                <w:sz w:val="24"/>
                <w:szCs w:val="24"/>
                <w:u w:val="single"/>
              </w:rPr>
              <w:t xml:space="preserve"> </w:t>
            </w:r>
            <w:r w:rsidR="00363D88" w:rsidRPr="006D181D">
              <w:rPr>
                <w:rFonts w:ascii="Times New Roman" w:hAnsi="Times New Roman" w:cs="Times New Roman"/>
                <w:bCs/>
                <w:iCs/>
                <w:sz w:val="24"/>
                <w:szCs w:val="24"/>
              </w:rPr>
              <w:t>kritērija pierādīšanai.</w:t>
            </w:r>
            <w:r w:rsidR="00363D88" w:rsidRPr="00363D88">
              <w:rPr>
                <w:rFonts w:ascii="Times New Roman" w:hAnsi="Times New Roman" w:cs="Times New Roman"/>
                <w:bCs/>
                <w:iCs/>
                <w:sz w:val="24"/>
                <w:szCs w:val="24"/>
                <w:u w:val="single"/>
              </w:rPr>
              <w:t xml:space="preserve"> </w:t>
            </w:r>
          </w:p>
          <w:p w:rsidR="008622D4" w:rsidRPr="008622D4" w:rsidRDefault="008622D4" w:rsidP="00363D88">
            <w:pPr>
              <w:widowControl w:val="0"/>
              <w:tabs>
                <w:tab w:val="left" w:pos="567"/>
              </w:tabs>
              <w:spacing w:after="0" w:line="240" w:lineRule="auto"/>
              <w:ind w:left="57" w:right="57" w:firstLine="567"/>
              <w:jc w:val="both"/>
              <w:rPr>
                <w:rFonts w:ascii="Times New Roman" w:hAnsi="Times New Roman" w:cs="Times New Roman"/>
                <w:sz w:val="24"/>
                <w:szCs w:val="24"/>
              </w:rPr>
            </w:pPr>
            <w:r w:rsidRPr="008622D4">
              <w:rPr>
                <w:rFonts w:ascii="Times New Roman" w:hAnsi="Times New Roman" w:cs="Times New Roman"/>
                <w:sz w:val="24"/>
                <w:szCs w:val="24"/>
              </w:rPr>
              <w:lastRenderedPageBreak/>
              <w:t>Sagatavojot likumprojektu par administratīvā soda noteikšanu personām, kuras likuma „Par zemes privatizāciju lauku apvidos” 30.</w:t>
            </w:r>
            <w:r w:rsidRPr="008622D4">
              <w:rPr>
                <w:rFonts w:ascii="Times New Roman" w:hAnsi="Times New Roman" w:cs="Times New Roman"/>
                <w:sz w:val="24"/>
                <w:szCs w:val="24"/>
                <w:vertAlign w:val="superscript"/>
              </w:rPr>
              <w:t>1</w:t>
            </w:r>
            <w:r w:rsidRPr="008622D4">
              <w:rPr>
                <w:rFonts w:ascii="Times New Roman" w:hAnsi="Times New Roman" w:cs="Times New Roman"/>
                <w:sz w:val="24"/>
                <w:szCs w:val="24"/>
              </w:rPr>
              <w:t xml:space="preserve">panta pirmajā daļā minētajā iesniegumā ir apliecinājušas, ka attiecīgā zeme turpmāk tiks izmantota zemes dzīļu izmantošanai, ir secināts, ka līdz vizuāli konstatējamai derīgo izrakteņu ieguvei dabā var paiet vairāki gadi, jo zemes dzīļu izmantošana var ietvert vairākus posmus: </w:t>
            </w:r>
          </w:p>
          <w:p w:rsidR="008622D4" w:rsidRPr="008622D4" w:rsidRDefault="008622D4" w:rsidP="00D70AFC">
            <w:pPr>
              <w:numPr>
                <w:ilvl w:val="0"/>
                <w:numId w:val="7"/>
              </w:numPr>
              <w:tabs>
                <w:tab w:val="left" w:pos="1134"/>
              </w:tabs>
              <w:spacing w:after="0" w:line="240" w:lineRule="auto"/>
              <w:jc w:val="both"/>
              <w:rPr>
                <w:rFonts w:ascii="Times New Roman" w:hAnsi="Times New Roman" w:cs="Times New Roman"/>
                <w:sz w:val="24"/>
                <w:szCs w:val="24"/>
              </w:rPr>
            </w:pPr>
            <w:r w:rsidRPr="008622D4">
              <w:rPr>
                <w:rFonts w:ascii="Times New Roman" w:hAnsi="Times New Roman" w:cs="Times New Roman"/>
                <w:sz w:val="24"/>
                <w:szCs w:val="24"/>
              </w:rPr>
              <w:t>ģeoloģisko izpēti;</w:t>
            </w:r>
          </w:p>
          <w:p w:rsidR="008622D4" w:rsidRPr="008622D4" w:rsidRDefault="008622D4" w:rsidP="00D70AFC">
            <w:pPr>
              <w:numPr>
                <w:ilvl w:val="0"/>
                <w:numId w:val="7"/>
              </w:numPr>
              <w:tabs>
                <w:tab w:val="left" w:pos="1134"/>
              </w:tabs>
              <w:spacing w:after="0" w:line="240" w:lineRule="auto"/>
              <w:jc w:val="both"/>
              <w:rPr>
                <w:rFonts w:ascii="Times New Roman" w:hAnsi="Times New Roman" w:cs="Times New Roman"/>
                <w:sz w:val="24"/>
                <w:szCs w:val="24"/>
              </w:rPr>
            </w:pPr>
            <w:r w:rsidRPr="008622D4">
              <w:rPr>
                <w:rFonts w:ascii="Times New Roman" w:hAnsi="Times New Roman" w:cs="Times New Roman"/>
                <w:sz w:val="24"/>
                <w:szCs w:val="24"/>
              </w:rPr>
              <w:t xml:space="preserve">ietekmes uz vidi novērtējuma veikšanu; </w:t>
            </w:r>
          </w:p>
          <w:p w:rsidR="008622D4" w:rsidRPr="008622D4" w:rsidRDefault="008622D4" w:rsidP="008622D4">
            <w:pPr>
              <w:numPr>
                <w:ilvl w:val="0"/>
                <w:numId w:val="7"/>
              </w:numPr>
              <w:tabs>
                <w:tab w:val="left" w:pos="1134"/>
              </w:tabs>
              <w:spacing w:after="0" w:line="240" w:lineRule="auto"/>
              <w:jc w:val="both"/>
              <w:rPr>
                <w:rFonts w:ascii="Times New Roman" w:hAnsi="Times New Roman" w:cs="Times New Roman"/>
                <w:sz w:val="24"/>
                <w:szCs w:val="24"/>
              </w:rPr>
            </w:pPr>
            <w:r w:rsidRPr="008622D4">
              <w:rPr>
                <w:rFonts w:ascii="Times New Roman" w:hAnsi="Times New Roman" w:cs="Times New Roman"/>
                <w:sz w:val="24"/>
                <w:szCs w:val="24"/>
              </w:rPr>
              <w:t xml:space="preserve">derīgo izrakteņu ieguves projekta izstrādi; </w:t>
            </w:r>
          </w:p>
          <w:p w:rsidR="008622D4" w:rsidRPr="008622D4" w:rsidRDefault="008622D4" w:rsidP="008622D4">
            <w:pPr>
              <w:numPr>
                <w:ilvl w:val="0"/>
                <w:numId w:val="7"/>
              </w:numPr>
              <w:tabs>
                <w:tab w:val="left" w:pos="1134"/>
              </w:tabs>
              <w:spacing w:after="0" w:line="240" w:lineRule="auto"/>
              <w:jc w:val="both"/>
              <w:rPr>
                <w:rFonts w:ascii="Times New Roman" w:hAnsi="Times New Roman" w:cs="Times New Roman"/>
                <w:sz w:val="24"/>
                <w:szCs w:val="24"/>
              </w:rPr>
            </w:pPr>
            <w:r w:rsidRPr="008622D4">
              <w:rPr>
                <w:rFonts w:ascii="Times New Roman" w:hAnsi="Times New Roman" w:cs="Times New Roman"/>
                <w:sz w:val="24"/>
                <w:szCs w:val="24"/>
              </w:rPr>
              <w:t xml:space="preserve">derīgo izrakteņu ieguvi. </w:t>
            </w:r>
          </w:p>
          <w:p w:rsidR="008622D4" w:rsidRPr="008622D4" w:rsidRDefault="008622D4" w:rsidP="0026711C">
            <w:pPr>
              <w:pStyle w:val="tv2132"/>
              <w:spacing w:line="240" w:lineRule="auto"/>
              <w:ind w:left="57" w:right="57" w:firstLine="567"/>
              <w:jc w:val="both"/>
              <w:rPr>
                <w:color w:val="auto"/>
                <w:sz w:val="24"/>
                <w:szCs w:val="24"/>
              </w:rPr>
            </w:pPr>
            <w:r>
              <w:rPr>
                <w:color w:val="auto"/>
                <w:sz w:val="24"/>
                <w:szCs w:val="24"/>
              </w:rPr>
              <w:t xml:space="preserve">Turklāt ir jāņem vērā situācija, ka zemes dzīļu izmantošanai paredzētā zeme var netikt izmantota šim nolūkam, ja tirgū nav pieprasījuma pēc būvmateriāliem un līdz ar to attiecīgā saimnieciskā darbība nav rentabla. </w:t>
            </w:r>
            <w:r w:rsidR="00A032FD">
              <w:rPr>
                <w:bCs/>
                <w:color w:val="auto"/>
                <w:sz w:val="24"/>
                <w:szCs w:val="24"/>
              </w:rPr>
              <w:t>Likuma „</w:t>
            </w:r>
            <w:r>
              <w:rPr>
                <w:bCs/>
                <w:color w:val="auto"/>
                <w:sz w:val="24"/>
                <w:szCs w:val="24"/>
              </w:rPr>
              <w:t>Par zemes dzīlēm” 10.pants nosaka, ka u</w:t>
            </w:r>
            <w:r>
              <w:rPr>
                <w:color w:val="auto"/>
                <w:sz w:val="24"/>
                <w:szCs w:val="24"/>
              </w:rPr>
              <w:t>zsākt zemes dzīļu izmantošanu drīkst tikai tad, ja Ministru kabineta noteiktajā kārtībā ir saņemta vietējās pašvaldības izsniegta atļauja vai kompetentās institūcijas izsniegta licence. Vides aizsardzības un reģionālās attīstības ministrija savā atzinumā ir norādījusi, ka ne</w:t>
            </w:r>
            <w:r w:rsidR="009C13CB">
              <w:rPr>
                <w:color w:val="auto"/>
                <w:sz w:val="24"/>
                <w:szCs w:val="24"/>
              </w:rPr>
              <w:t>dz</w:t>
            </w:r>
            <w:r>
              <w:rPr>
                <w:color w:val="auto"/>
                <w:sz w:val="24"/>
                <w:szCs w:val="24"/>
              </w:rPr>
              <w:t xml:space="preserve"> likums „Par zemes privatizāciju lauku apvidos”, nedz citi normatīvie akti par zemes dzīlēm nenosaka termiņu, kādā pēc zemes iegādes personai ir pienākums pieprasīt zemes dzīļu </w:t>
            </w:r>
            <w:r w:rsidRPr="008622D4">
              <w:rPr>
                <w:color w:val="auto"/>
                <w:sz w:val="24"/>
                <w:szCs w:val="24"/>
              </w:rPr>
              <w:t>izmantošanas licenc</w:t>
            </w:r>
            <w:r w:rsidR="00936713">
              <w:rPr>
                <w:color w:val="auto"/>
                <w:sz w:val="24"/>
                <w:szCs w:val="24"/>
              </w:rPr>
              <w:t>i</w:t>
            </w:r>
            <w:r w:rsidRPr="008622D4">
              <w:rPr>
                <w:color w:val="auto"/>
                <w:sz w:val="24"/>
                <w:szCs w:val="24"/>
              </w:rPr>
              <w:t xml:space="preserve"> vai derīgo izrakteņu ieguves atļauj</w:t>
            </w:r>
            <w:r w:rsidR="00936713">
              <w:rPr>
                <w:color w:val="auto"/>
                <w:sz w:val="24"/>
                <w:szCs w:val="24"/>
              </w:rPr>
              <w:t>u</w:t>
            </w:r>
            <w:r w:rsidRPr="008622D4">
              <w:rPr>
                <w:color w:val="auto"/>
                <w:sz w:val="24"/>
                <w:szCs w:val="24"/>
              </w:rPr>
              <w:t>.</w:t>
            </w:r>
          </w:p>
          <w:p w:rsidR="008622D4" w:rsidRPr="008622D4" w:rsidRDefault="008622D4" w:rsidP="0026711C">
            <w:pPr>
              <w:spacing w:after="0" w:line="240" w:lineRule="auto"/>
              <w:ind w:left="57" w:right="57" w:firstLine="720"/>
              <w:jc w:val="both"/>
              <w:rPr>
                <w:rFonts w:ascii="Times New Roman" w:hAnsi="Times New Roman" w:cs="Times New Roman"/>
                <w:sz w:val="24"/>
                <w:szCs w:val="24"/>
              </w:rPr>
            </w:pPr>
            <w:r w:rsidRPr="008622D4">
              <w:rPr>
                <w:rFonts w:ascii="Times New Roman" w:hAnsi="Times New Roman" w:cs="Times New Roman"/>
                <w:bCs/>
                <w:sz w:val="24"/>
                <w:szCs w:val="24"/>
              </w:rPr>
              <w:t>Zemes pārvaldības likuma 4.panta 2.punkts nosaka, ka</w:t>
            </w:r>
            <w:r w:rsidRPr="008622D4">
              <w:rPr>
                <w:rFonts w:ascii="Times New Roman" w:hAnsi="Times New Roman" w:cs="Times New Roman"/>
                <w:sz w:val="24"/>
                <w:szCs w:val="24"/>
              </w:rPr>
              <w:t xml:space="preserve"> zemi izmanto atbilstoši vietējās pašvaldības teritorijas attīstības plānošanas dokumentos noteiktajai vai likumīgi uzsāktajai teritorijas izmantošanai un īpašniekam līdz derīgo izrakteņu ieguvei secīgi jānodrošina lauksaimniecības zemes pašreizējā saimnieciskā izmantošana. </w:t>
            </w:r>
          </w:p>
          <w:p w:rsidR="00392917" w:rsidRPr="002B2822" w:rsidRDefault="008622D4" w:rsidP="0026711C">
            <w:pPr>
              <w:spacing w:after="0" w:line="240" w:lineRule="auto"/>
              <w:ind w:left="57" w:right="57" w:firstLine="720"/>
              <w:jc w:val="both"/>
              <w:rPr>
                <w:rFonts w:ascii="Times New Roman" w:eastAsia="Times New Roman" w:hAnsi="Times New Roman" w:cs="Times New Roman"/>
                <w:sz w:val="24"/>
                <w:szCs w:val="24"/>
                <w:lang w:eastAsia="lv-LV"/>
              </w:rPr>
            </w:pPr>
            <w:r w:rsidRPr="008622D4">
              <w:rPr>
                <w:rFonts w:ascii="Times New Roman" w:hAnsi="Times New Roman" w:cs="Times New Roman"/>
                <w:sz w:val="24"/>
                <w:szCs w:val="24"/>
              </w:rPr>
              <w:t>Personām, kas saskaņā ar likuma „Par zemes privatizāciju lauku apvidos” 30.</w:t>
            </w:r>
            <w:r w:rsidRPr="008622D4">
              <w:rPr>
                <w:rFonts w:ascii="Times New Roman" w:hAnsi="Times New Roman" w:cs="Times New Roman"/>
                <w:sz w:val="24"/>
                <w:szCs w:val="24"/>
                <w:vertAlign w:val="superscript"/>
              </w:rPr>
              <w:t>1</w:t>
            </w:r>
            <w:r w:rsidRPr="008622D4">
              <w:rPr>
                <w:rFonts w:ascii="Times New Roman" w:hAnsi="Times New Roman" w:cs="Times New Roman"/>
                <w:sz w:val="24"/>
                <w:szCs w:val="24"/>
              </w:rPr>
              <w:t> panta otrās daļas 3. punktu iesniedz rakstveida apliecinājumu</w:t>
            </w:r>
            <w:r w:rsidR="005E5861">
              <w:rPr>
                <w:rFonts w:ascii="Times New Roman" w:hAnsi="Times New Roman" w:cs="Times New Roman"/>
                <w:sz w:val="24"/>
                <w:szCs w:val="24"/>
              </w:rPr>
              <w:t xml:space="preserve"> par to</w:t>
            </w:r>
            <w:r w:rsidRPr="008622D4">
              <w:rPr>
                <w:rFonts w:ascii="Times New Roman" w:hAnsi="Times New Roman" w:cs="Times New Roman"/>
                <w:sz w:val="24"/>
                <w:szCs w:val="24"/>
              </w:rPr>
              <w:t>, ka attiecīgā zeme turpmāk tiks izmantota zemes dzīļu izmantošanai, nevar paredzēt administratīvo atbildību par zemes neizmantošanu š</w:t>
            </w:r>
            <w:r w:rsidR="005E5861">
              <w:rPr>
                <w:rFonts w:ascii="Times New Roman" w:hAnsi="Times New Roman" w:cs="Times New Roman"/>
                <w:sz w:val="24"/>
                <w:szCs w:val="24"/>
              </w:rPr>
              <w:t>ajā</w:t>
            </w:r>
            <w:r w:rsidRPr="008622D4">
              <w:rPr>
                <w:rFonts w:ascii="Times New Roman" w:hAnsi="Times New Roman" w:cs="Times New Roman"/>
                <w:sz w:val="24"/>
                <w:szCs w:val="24"/>
              </w:rPr>
              <w:t xml:space="preserve"> nolūk</w:t>
            </w:r>
            <w:r w:rsidR="005E5861">
              <w:rPr>
                <w:rFonts w:ascii="Times New Roman" w:hAnsi="Times New Roman" w:cs="Times New Roman"/>
                <w:sz w:val="24"/>
                <w:szCs w:val="24"/>
              </w:rPr>
              <w:t>ā</w:t>
            </w:r>
            <w:r w:rsidRPr="008622D4">
              <w:rPr>
                <w:rFonts w:ascii="Times New Roman" w:hAnsi="Times New Roman" w:cs="Times New Roman"/>
                <w:sz w:val="24"/>
                <w:szCs w:val="24"/>
              </w:rPr>
              <w:t xml:space="preserve">, jo, ievērojot </w:t>
            </w:r>
            <w:r w:rsidR="005E5861" w:rsidRPr="008622D4">
              <w:rPr>
                <w:rFonts w:ascii="Times New Roman" w:hAnsi="Times New Roman" w:cs="Times New Roman"/>
                <w:sz w:val="24"/>
                <w:szCs w:val="24"/>
              </w:rPr>
              <w:t xml:space="preserve">regulējumu </w:t>
            </w:r>
            <w:r w:rsidRPr="008622D4">
              <w:rPr>
                <w:rFonts w:ascii="Times New Roman" w:hAnsi="Times New Roman" w:cs="Times New Roman"/>
                <w:sz w:val="24"/>
                <w:szCs w:val="24"/>
              </w:rPr>
              <w:t>normatīv</w:t>
            </w:r>
            <w:r w:rsidR="005E5861">
              <w:rPr>
                <w:rFonts w:ascii="Times New Roman" w:hAnsi="Times New Roman" w:cs="Times New Roman"/>
                <w:sz w:val="24"/>
                <w:szCs w:val="24"/>
              </w:rPr>
              <w:t>ajos</w:t>
            </w:r>
            <w:r w:rsidRPr="008622D4">
              <w:rPr>
                <w:rFonts w:ascii="Times New Roman" w:hAnsi="Times New Roman" w:cs="Times New Roman"/>
                <w:sz w:val="24"/>
                <w:szCs w:val="24"/>
              </w:rPr>
              <w:t xml:space="preserve"> akt</w:t>
            </w:r>
            <w:r w:rsidR="005E5861">
              <w:rPr>
                <w:rFonts w:ascii="Times New Roman" w:hAnsi="Times New Roman" w:cs="Times New Roman"/>
                <w:sz w:val="24"/>
                <w:szCs w:val="24"/>
              </w:rPr>
              <w:t>os</w:t>
            </w:r>
            <w:r w:rsidRPr="008622D4">
              <w:rPr>
                <w:rFonts w:ascii="Times New Roman" w:hAnsi="Times New Roman" w:cs="Times New Roman"/>
                <w:sz w:val="24"/>
                <w:szCs w:val="24"/>
              </w:rPr>
              <w:t xml:space="preserve"> par zemes dzīlēm, personām, kas iesniegumā ir apliecinājušas, ka attiecīgā zeme turpmāk tiks izmantota zemes dzīļu izmantošanai, nevar norādīt priekšnoteikumus un pamatotus apstākļus administratīvās atbildības piemērošanai.</w:t>
            </w:r>
            <w:r>
              <w:rPr>
                <w:rFonts w:ascii="Times New Roman" w:hAnsi="Times New Roman" w:cs="Times New Roman"/>
                <w:sz w:val="24"/>
                <w:szCs w:val="24"/>
              </w:rPr>
              <w:t xml:space="preserve"> Ievērojot iepriekš minēto, noteikumu projekts paredz </w:t>
            </w:r>
            <w:r w:rsidRPr="008622D4">
              <w:rPr>
                <w:rFonts w:ascii="Times New Roman" w:hAnsi="Times New Roman"/>
                <w:sz w:val="24"/>
                <w:szCs w:val="24"/>
              </w:rPr>
              <w:t>Ministru kabineta 2014.gada 2.decembra</w:t>
            </w:r>
            <w:r w:rsidRPr="008622D4">
              <w:rPr>
                <w:rFonts w:ascii="Arial" w:hAnsi="Arial" w:cs="Arial"/>
                <w:sz w:val="24"/>
                <w:szCs w:val="24"/>
              </w:rPr>
              <w:t xml:space="preserve"> </w:t>
            </w:r>
            <w:r w:rsidR="00A032FD">
              <w:rPr>
                <w:rFonts w:ascii="Times New Roman" w:hAnsi="Times New Roman"/>
                <w:sz w:val="24"/>
                <w:szCs w:val="24"/>
              </w:rPr>
              <w:t xml:space="preserve">noteikumu </w:t>
            </w:r>
            <w:r w:rsidR="00A032FD">
              <w:rPr>
                <w:rFonts w:ascii="Times New Roman" w:hAnsi="Times New Roman"/>
                <w:sz w:val="24"/>
                <w:szCs w:val="24"/>
              </w:rPr>
              <w:br/>
              <w:t>Nr.748 „</w:t>
            </w:r>
            <w:r w:rsidRPr="008622D4">
              <w:rPr>
                <w:rFonts w:ascii="Times New Roman" w:eastAsia="Times New Roman" w:hAnsi="Times New Roman"/>
                <w:bCs/>
                <w:sz w:val="24"/>
                <w:szCs w:val="24"/>
                <w:lang w:eastAsia="lv-LV"/>
              </w:rPr>
              <w:t xml:space="preserve">Noteikumi par darījumiem ar lauksaimniecības zemi” 1. un 2.pielikumā </w:t>
            </w:r>
            <w:r>
              <w:rPr>
                <w:rFonts w:ascii="Times New Roman" w:hAnsi="Times New Roman" w:cs="Times New Roman"/>
                <w:sz w:val="24"/>
                <w:szCs w:val="24"/>
              </w:rPr>
              <w:t>svītrot</w:t>
            </w:r>
            <w:r w:rsidR="00D70AFC">
              <w:rPr>
                <w:rFonts w:ascii="Times New Roman" w:eastAsia="Times New Roman" w:hAnsi="Times New Roman"/>
                <w:bCs/>
                <w:sz w:val="24"/>
                <w:szCs w:val="24"/>
                <w:lang w:eastAsia="lv-LV"/>
              </w:rPr>
              <w:t xml:space="preserve"> personas apzināšanos par </w:t>
            </w:r>
            <w:r w:rsidR="00D70AFC" w:rsidRPr="00D70AFC">
              <w:rPr>
                <w:rFonts w:ascii="Times New Roman" w:eastAsia="Times New Roman" w:hAnsi="Times New Roman"/>
                <w:bCs/>
                <w:sz w:val="24"/>
                <w:szCs w:val="24"/>
                <w:lang w:eastAsia="lv-LV"/>
              </w:rPr>
              <w:t xml:space="preserve">tiesisko </w:t>
            </w:r>
            <w:r w:rsidR="00D70AFC">
              <w:rPr>
                <w:rFonts w:ascii="Times New Roman" w:eastAsia="Times New Roman" w:hAnsi="Times New Roman"/>
                <w:bCs/>
                <w:sz w:val="24"/>
                <w:szCs w:val="24"/>
                <w:lang w:eastAsia="lv-LV"/>
              </w:rPr>
              <w:t>seku iestāšanos</w:t>
            </w:r>
            <w:r w:rsidR="005E5861">
              <w:rPr>
                <w:rFonts w:ascii="Times New Roman" w:eastAsia="Times New Roman" w:hAnsi="Times New Roman"/>
                <w:bCs/>
                <w:sz w:val="24"/>
                <w:szCs w:val="24"/>
                <w:lang w:eastAsia="lv-LV"/>
              </w:rPr>
              <w:t>, ja</w:t>
            </w:r>
            <w:r w:rsidR="00D70AFC" w:rsidRPr="00D70AFC">
              <w:rPr>
                <w:rFonts w:ascii="Times New Roman" w:eastAsia="Times New Roman" w:hAnsi="Times New Roman"/>
                <w:bCs/>
                <w:sz w:val="24"/>
                <w:szCs w:val="24"/>
                <w:lang w:eastAsia="lv-LV"/>
              </w:rPr>
              <w:t xml:space="preserve"> </w:t>
            </w:r>
            <w:r w:rsidRPr="008622D4">
              <w:rPr>
                <w:rFonts w:ascii="Times New Roman" w:hAnsi="Times New Roman" w:cs="Times New Roman"/>
                <w:sz w:val="24"/>
                <w:szCs w:val="24"/>
              </w:rPr>
              <w:t>zemes dzīļu izmantošanai</w:t>
            </w:r>
            <w:r w:rsidR="00D70AFC">
              <w:rPr>
                <w:rFonts w:ascii="Times New Roman" w:hAnsi="Times New Roman" w:cs="Times New Roman"/>
                <w:sz w:val="24"/>
                <w:szCs w:val="24"/>
              </w:rPr>
              <w:t xml:space="preserve"> paredzētā zeme ne</w:t>
            </w:r>
            <w:r w:rsidR="005E5861">
              <w:rPr>
                <w:rFonts w:ascii="Times New Roman" w:hAnsi="Times New Roman" w:cs="Times New Roman"/>
                <w:sz w:val="24"/>
                <w:szCs w:val="24"/>
              </w:rPr>
              <w:t xml:space="preserve">tiek </w:t>
            </w:r>
            <w:r w:rsidR="00D70AFC">
              <w:rPr>
                <w:rFonts w:ascii="Times New Roman" w:hAnsi="Times New Roman" w:cs="Times New Roman"/>
                <w:sz w:val="24"/>
                <w:szCs w:val="24"/>
              </w:rPr>
              <w:t>izmanto</w:t>
            </w:r>
            <w:r w:rsidR="005E5861">
              <w:rPr>
                <w:rFonts w:ascii="Times New Roman" w:hAnsi="Times New Roman" w:cs="Times New Roman"/>
                <w:sz w:val="24"/>
                <w:szCs w:val="24"/>
              </w:rPr>
              <w:t>ta</w:t>
            </w:r>
            <w:r w:rsidR="00D70AFC">
              <w:rPr>
                <w:rFonts w:ascii="Times New Roman" w:hAnsi="Times New Roman" w:cs="Times New Roman"/>
                <w:sz w:val="24"/>
                <w:szCs w:val="24"/>
              </w:rPr>
              <w:t xml:space="preserve"> šajā nolūkā</w:t>
            </w:r>
            <w:r>
              <w:rPr>
                <w:rFonts w:ascii="Times New Roman" w:hAnsi="Times New Roman" w:cs="Times New Roman"/>
                <w:sz w:val="24"/>
                <w:szCs w:val="24"/>
              </w:rPr>
              <w:t>.</w:t>
            </w:r>
            <w:r>
              <w:rPr>
                <w:rFonts w:ascii="Times New Roman" w:eastAsia="Times New Roman" w:hAnsi="Times New Roman"/>
                <w:b/>
                <w:bCs/>
                <w:sz w:val="24"/>
                <w:szCs w:val="24"/>
                <w:lang w:eastAsia="lv-LV"/>
              </w:rPr>
              <w:t xml:space="preserve"> </w:t>
            </w:r>
          </w:p>
        </w:tc>
      </w:tr>
      <w:tr w:rsidR="00CD0167" w:rsidRPr="002B2822" w:rsidTr="001C70EC">
        <w:trPr>
          <w:trHeight w:val="46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2C2125" w:rsidRPr="002B2822" w:rsidRDefault="002C2125" w:rsidP="0016475E">
            <w:pPr>
              <w:spacing w:before="100" w:beforeAutospacing="1" w:after="100" w:afterAutospacing="1" w:line="360" w:lineRule="auto"/>
              <w:ind w:firstLine="300"/>
              <w:jc w:val="both"/>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color w:val="414142"/>
                <w:sz w:val="24"/>
                <w:szCs w:val="24"/>
                <w:lang w:eastAsia="lv-LV"/>
              </w:rPr>
              <w:lastRenderedPageBreak/>
              <w:t>3.</w:t>
            </w:r>
          </w:p>
        </w:tc>
        <w:tc>
          <w:tcPr>
            <w:tcW w:w="996" w:type="pct"/>
            <w:tcBorders>
              <w:top w:val="outset" w:sz="6" w:space="0" w:color="auto"/>
              <w:left w:val="outset" w:sz="6" w:space="0" w:color="auto"/>
              <w:bottom w:val="outset" w:sz="6" w:space="0" w:color="auto"/>
              <w:right w:val="outset" w:sz="6" w:space="0" w:color="auto"/>
            </w:tcBorders>
            <w:hideMark/>
          </w:tcPr>
          <w:p w:rsidR="002C2125" w:rsidRPr="002B2822" w:rsidRDefault="002C2125" w:rsidP="0016475E">
            <w:pPr>
              <w:spacing w:after="0" w:line="240" w:lineRule="auto"/>
              <w:jc w:val="both"/>
              <w:rPr>
                <w:rFonts w:ascii="Times New Roman" w:eastAsia="Times New Roman" w:hAnsi="Times New Roman" w:cs="Times New Roman"/>
                <w:color w:val="414142"/>
                <w:sz w:val="24"/>
                <w:szCs w:val="24"/>
                <w:lang w:eastAsia="lv-LV"/>
              </w:rPr>
            </w:pPr>
            <w:r w:rsidRPr="002B2822">
              <w:rPr>
                <w:rFonts w:ascii="Times New Roman" w:eastAsia="Times New Roman" w:hAnsi="Times New Roman" w:cs="Times New Roman"/>
                <w:sz w:val="24"/>
                <w:szCs w:val="24"/>
                <w:lang w:eastAsia="lv-LV"/>
              </w:rPr>
              <w:t>Projekta izstrādē iesaistītās institūcijas</w:t>
            </w:r>
          </w:p>
        </w:tc>
        <w:tc>
          <w:tcPr>
            <w:tcW w:w="3591" w:type="pct"/>
            <w:tcBorders>
              <w:top w:val="outset" w:sz="6" w:space="0" w:color="auto"/>
              <w:left w:val="outset" w:sz="6" w:space="0" w:color="auto"/>
              <w:bottom w:val="outset" w:sz="6" w:space="0" w:color="auto"/>
              <w:right w:val="outset" w:sz="6" w:space="0" w:color="auto"/>
            </w:tcBorders>
            <w:hideMark/>
          </w:tcPr>
          <w:p w:rsidR="002C2125" w:rsidRPr="002B2822" w:rsidRDefault="005A38C2" w:rsidP="00FC3E99">
            <w:pPr>
              <w:spacing w:after="0" w:line="240" w:lineRule="auto"/>
              <w:jc w:val="both"/>
              <w:rPr>
                <w:rFonts w:ascii="Times New Roman" w:eastAsia="Times New Roman" w:hAnsi="Times New Roman" w:cs="Times New Roman"/>
                <w:color w:val="414142"/>
                <w:sz w:val="24"/>
                <w:szCs w:val="24"/>
                <w:lang w:eastAsia="lv-LV"/>
              </w:rPr>
            </w:pPr>
            <w:r w:rsidRPr="002B2822">
              <w:rPr>
                <w:rStyle w:val="spelle"/>
                <w:rFonts w:ascii="Times New Roman" w:hAnsi="Times New Roman" w:cs="Times New Roman"/>
                <w:sz w:val="24"/>
                <w:szCs w:val="24"/>
              </w:rPr>
              <w:t xml:space="preserve"> </w:t>
            </w:r>
            <w:r w:rsidR="00FC3E99">
              <w:rPr>
                <w:rFonts w:ascii="Times New Roman" w:eastAsia="Times New Roman" w:hAnsi="Times New Roman" w:cs="Times New Roman"/>
                <w:sz w:val="24"/>
                <w:szCs w:val="24"/>
                <w:lang w:eastAsia="lv-LV"/>
              </w:rPr>
              <w:t>Zemkopības ministrija</w:t>
            </w:r>
          </w:p>
        </w:tc>
      </w:tr>
      <w:tr w:rsidR="00CD0167" w:rsidRPr="002B2822" w:rsidTr="001C70EC">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2C2125" w:rsidRPr="002B2822" w:rsidRDefault="002C2125" w:rsidP="006A3711">
            <w:pPr>
              <w:spacing w:after="0" w:line="240" w:lineRule="auto"/>
              <w:ind w:firstLine="300"/>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4.</w:t>
            </w:r>
          </w:p>
        </w:tc>
        <w:tc>
          <w:tcPr>
            <w:tcW w:w="996" w:type="pct"/>
            <w:tcBorders>
              <w:top w:val="outset" w:sz="6" w:space="0" w:color="auto"/>
              <w:left w:val="outset" w:sz="6" w:space="0" w:color="auto"/>
              <w:bottom w:val="outset" w:sz="6" w:space="0" w:color="auto"/>
              <w:right w:val="outset" w:sz="6" w:space="0" w:color="auto"/>
            </w:tcBorders>
            <w:hideMark/>
          </w:tcPr>
          <w:p w:rsidR="002C2125" w:rsidRPr="002B2822" w:rsidRDefault="002C2125" w:rsidP="006A3711">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3591" w:type="pct"/>
            <w:tcBorders>
              <w:top w:val="outset" w:sz="6" w:space="0" w:color="auto"/>
              <w:left w:val="outset" w:sz="6" w:space="0" w:color="auto"/>
              <w:bottom w:val="outset" w:sz="6" w:space="0" w:color="auto"/>
              <w:right w:val="outset" w:sz="6" w:space="0" w:color="auto"/>
            </w:tcBorders>
            <w:hideMark/>
          </w:tcPr>
          <w:p w:rsidR="002C2125" w:rsidRPr="002B2822" w:rsidRDefault="002C2125" w:rsidP="0026711C">
            <w:pPr>
              <w:spacing w:after="0" w:line="240" w:lineRule="auto"/>
              <w:ind w:left="57"/>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Nav</w:t>
            </w:r>
          </w:p>
        </w:tc>
      </w:tr>
    </w:tbl>
    <w:p w:rsidR="00392917" w:rsidRDefault="00392917" w:rsidP="006A3711">
      <w:pPr>
        <w:spacing w:after="0" w:line="240" w:lineRule="auto"/>
        <w:ind w:firstLine="300"/>
        <w:rPr>
          <w:rFonts w:ascii="Arial" w:eastAsia="Times New Roman" w:hAnsi="Arial" w:cs="Arial"/>
          <w:color w:val="414142"/>
          <w:sz w:val="20"/>
          <w:szCs w:val="20"/>
          <w:lang w:eastAsia="lv-LV"/>
        </w:rPr>
      </w:pPr>
      <w:r w:rsidRPr="00392917">
        <w:rPr>
          <w:rFonts w:ascii="Arial" w:eastAsia="Times New Roman" w:hAnsi="Arial" w:cs="Arial"/>
          <w:color w:val="414142"/>
          <w:sz w:val="20"/>
          <w:szCs w:val="20"/>
          <w:lang w:eastAsia="lv-LV"/>
        </w:rPr>
        <w:t> </w:t>
      </w:r>
    </w:p>
    <w:tbl>
      <w:tblPr>
        <w:tblpPr w:leftFromText="180" w:rightFromText="180" w:vertAnchor="text" w:horzAnchor="margin" w:tblpX="8" w:tblpY="124"/>
        <w:tblW w:w="50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2780"/>
        <w:gridCol w:w="6100"/>
      </w:tblGrid>
      <w:tr w:rsidR="001B1D83" w:rsidRPr="002B2822" w:rsidTr="001B1D83">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B1D83" w:rsidRPr="002B2822" w:rsidRDefault="001B1D83" w:rsidP="001B1D83">
            <w:pPr>
              <w:spacing w:after="0" w:line="240" w:lineRule="auto"/>
              <w:ind w:firstLine="300"/>
              <w:jc w:val="center"/>
              <w:rPr>
                <w:rFonts w:ascii="Times New Roman" w:eastAsia="Times New Roman" w:hAnsi="Times New Roman" w:cs="Times New Roman"/>
                <w:b/>
                <w:bCs/>
                <w:color w:val="414142"/>
                <w:sz w:val="24"/>
                <w:szCs w:val="24"/>
                <w:lang w:eastAsia="lv-LV"/>
              </w:rPr>
            </w:pPr>
            <w:r w:rsidRPr="002B2822">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1B1D83" w:rsidRPr="002B2822" w:rsidTr="001B1D83">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lastRenderedPageBreak/>
              <w:t>1.</w:t>
            </w:r>
          </w:p>
        </w:tc>
        <w:tc>
          <w:tcPr>
            <w:tcW w:w="1479"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Sabiedrības mērķgrupas, kuras tiesiskais regulējums ietekmē vai varētu ietekmēt</w:t>
            </w:r>
          </w:p>
        </w:tc>
        <w:tc>
          <w:tcPr>
            <w:tcW w:w="3224" w:type="pct"/>
            <w:tcBorders>
              <w:top w:val="outset" w:sz="6" w:space="0" w:color="auto"/>
              <w:left w:val="outset" w:sz="6" w:space="0" w:color="auto"/>
              <w:bottom w:val="outset" w:sz="6" w:space="0" w:color="auto"/>
              <w:right w:val="outset" w:sz="6" w:space="0" w:color="auto"/>
            </w:tcBorders>
            <w:hideMark/>
          </w:tcPr>
          <w:p w:rsidR="001B1D83" w:rsidRPr="000C2AE4" w:rsidRDefault="001B1D83" w:rsidP="0026711C">
            <w:pPr>
              <w:spacing w:after="120" w:line="240" w:lineRule="auto"/>
              <w:ind w:left="57" w:right="57" w:firstLine="567"/>
              <w:jc w:val="both"/>
              <w:rPr>
                <w:rFonts w:ascii="Times New Roman" w:eastAsia="Times New Roman" w:hAnsi="Times New Roman" w:cs="Times New Roman"/>
                <w:sz w:val="24"/>
                <w:szCs w:val="24"/>
                <w:lang w:eastAsia="lv-LV"/>
              </w:rPr>
            </w:pPr>
            <w:r w:rsidRPr="000C2AE4">
              <w:rPr>
                <w:rFonts w:ascii="Times New Roman" w:hAnsi="Times New Roman" w:cs="Times New Roman"/>
                <w:color w:val="000000"/>
                <w:sz w:val="24"/>
                <w:szCs w:val="24"/>
              </w:rPr>
              <w:t xml:space="preserve">Noteikumu projektā ietvertās prasības attiecas uz </w:t>
            </w:r>
            <w:r w:rsidRPr="000C2AE4">
              <w:rPr>
                <w:rFonts w:ascii="Times New Roman" w:hAnsi="Times New Roman" w:cs="Times New Roman"/>
                <w:sz w:val="24"/>
                <w:szCs w:val="24"/>
                <w:lang w:eastAsia="lv-LV"/>
              </w:rPr>
              <w:t xml:space="preserve">darījumu ar lauksaimniecības zemi subjektiem, kuri </w:t>
            </w:r>
            <w:r w:rsidRPr="000C2AE4">
              <w:rPr>
                <w:rFonts w:ascii="Times New Roman" w:hAnsi="Times New Roman" w:cs="Times New Roman"/>
                <w:sz w:val="24"/>
                <w:szCs w:val="24"/>
              </w:rPr>
              <w:t>apliecinājumā par atbilstību likuma „Par zemes privatizāciju lauku apvidos” 28.</w:t>
            </w:r>
            <w:r w:rsidRPr="000C2AE4">
              <w:rPr>
                <w:rFonts w:ascii="Times New Roman" w:hAnsi="Times New Roman" w:cs="Times New Roman"/>
                <w:sz w:val="24"/>
                <w:szCs w:val="24"/>
                <w:vertAlign w:val="superscript"/>
              </w:rPr>
              <w:t xml:space="preserve">1 </w:t>
            </w:r>
            <w:r w:rsidRPr="000C2AE4">
              <w:rPr>
                <w:rFonts w:ascii="Times New Roman" w:hAnsi="Times New Roman" w:cs="Times New Roman"/>
                <w:sz w:val="24"/>
                <w:szCs w:val="24"/>
              </w:rPr>
              <w:t xml:space="preserve">panta pirmās daļas 1.punkta „b” apakšpunktā </w:t>
            </w:r>
            <w:r w:rsidRPr="000C2AE4">
              <w:rPr>
                <w:rFonts w:ascii="Times New Roman" w:hAnsi="Times New Roman" w:cs="Times New Roman"/>
                <w:sz w:val="24"/>
                <w:szCs w:val="24"/>
                <w:lang w:eastAsia="lv-LV"/>
              </w:rPr>
              <w:t>un 2.punkta „a” un „c” apakšpunkt</w:t>
            </w:r>
            <w:r w:rsidRPr="000C2AE4">
              <w:rPr>
                <w:rFonts w:ascii="Times New Roman" w:hAnsi="Times New Roman" w:cs="Times New Roman"/>
                <w:sz w:val="24"/>
                <w:szCs w:val="24"/>
              </w:rPr>
              <w:t>ā</w:t>
            </w:r>
            <w:r>
              <w:rPr>
                <w:rFonts w:ascii="Times New Roman" w:hAnsi="Times New Roman" w:cs="Times New Roman"/>
                <w:sz w:val="24"/>
                <w:szCs w:val="24"/>
              </w:rPr>
              <w:t xml:space="preserve"> noteiktajam</w:t>
            </w:r>
            <w:r w:rsidRPr="000C2AE4">
              <w:rPr>
                <w:rFonts w:ascii="Times New Roman" w:hAnsi="Times New Roman" w:cs="Times New Roman"/>
                <w:sz w:val="24"/>
                <w:szCs w:val="24"/>
                <w:lang w:eastAsia="lv-LV"/>
              </w:rPr>
              <w:t xml:space="preserve"> </w:t>
            </w:r>
            <w:r w:rsidRPr="000C2AE4">
              <w:rPr>
                <w:rFonts w:ascii="Times New Roman" w:hAnsi="Times New Roman" w:cs="Times New Roman"/>
                <w:sz w:val="24"/>
                <w:szCs w:val="24"/>
              </w:rPr>
              <w:t>norāda ieņēmumus no lauksaimnieciskās ražošanas</w:t>
            </w:r>
            <w:r w:rsidRPr="000C2AE4">
              <w:rPr>
                <w:rFonts w:ascii="Times New Roman" w:hAnsi="Times New Roman" w:cs="Times New Roman"/>
                <w:sz w:val="24"/>
                <w:szCs w:val="24"/>
                <w:lang w:eastAsia="lv-LV"/>
              </w:rPr>
              <w:t xml:space="preserve"> un vēlas iegūt īpašumā lauksaimniecības zemi vai zemi, kurā dominējošā zemes lietošanas kategorija ir lauksaimniecības zeme. Noteikumu projekta regulējums ietekmē</w:t>
            </w:r>
            <w:r>
              <w:rPr>
                <w:rFonts w:ascii="Times New Roman" w:hAnsi="Times New Roman" w:cs="Times New Roman"/>
                <w:sz w:val="24"/>
                <w:szCs w:val="24"/>
                <w:lang w:eastAsia="lv-LV"/>
              </w:rPr>
              <w:t>s</w:t>
            </w:r>
            <w:r w:rsidRPr="000C2AE4">
              <w:rPr>
                <w:rFonts w:ascii="Times New Roman" w:hAnsi="Times New Roman" w:cs="Times New Roman"/>
                <w:sz w:val="24"/>
                <w:szCs w:val="24"/>
                <w:lang w:eastAsia="lv-LV"/>
              </w:rPr>
              <w:t xml:space="preserve"> arī novadu pašvaldību komisijas.</w:t>
            </w:r>
          </w:p>
        </w:tc>
      </w:tr>
      <w:tr w:rsidR="001B1D83" w:rsidRPr="002B2822" w:rsidTr="001B1D83">
        <w:trPr>
          <w:trHeight w:val="187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Tiesiskā regulējuma ietekme uz tautsaimniecību un administratīvo slogu</w:t>
            </w:r>
          </w:p>
        </w:tc>
        <w:tc>
          <w:tcPr>
            <w:tcW w:w="3224" w:type="pct"/>
            <w:tcBorders>
              <w:top w:val="outset" w:sz="6" w:space="0" w:color="auto"/>
              <w:left w:val="outset" w:sz="6" w:space="0" w:color="auto"/>
              <w:bottom w:val="outset" w:sz="6" w:space="0" w:color="auto"/>
              <w:right w:val="outset" w:sz="6" w:space="0" w:color="auto"/>
            </w:tcBorders>
            <w:hideMark/>
          </w:tcPr>
          <w:p w:rsidR="001B1D83" w:rsidRPr="00552D01" w:rsidRDefault="001B1D83" w:rsidP="0026711C">
            <w:pPr>
              <w:spacing w:after="0" w:line="240" w:lineRule="auto"/>
              <w:ind w:left="57" w:right="57" w:firstLine="567"/>
              <w:jc w:val="both"/>
              <w:rPr>
                <w:rFonts w:ascii="Times New Roman" w:hAnsi="Times New Roman" w:cs="Times New Roman"/>
                <w:sz w:val="24"/>
                <w:szCs w:val="24"/>
              </w:rPr>
            </w:pPr>
            <w:r w:rsidRPr="00552D01">
              <w:rPr>
                <w:rFonts w:ascii="Times New Roman" w:hAnsi="Times New Roman" w:cs="Times New Roman"/>
                <w:sz w:val="24"/>
                <w:szCs w:val="24"/>
              </w:rPr>
              <w:t>Tiesisk</w:t>
            </w:r>
            <w:r>
              <w:rPr>
                <w:rFonts w:ascii="Times New Roman" w:hAnsi="Times New Roman" w:cs="Times New Roman"/>
                <w:sz w:val="24"/>
                <w:szCs w:val="24"/>
              </w:rPr>
              <w:t>ais</w:t>
            </w:r>
            <w:r w:rsidRPr="00552D01">
              <w:rPr>
                <w:rFonts w:ascii="Times New Roman" w:hAnsi="Times New Roman" w:cs="Times New Roman"/>
                <w:sz w:val="24"/>
                <w:szCs w:val="24"/>
              </w:rPr>
              <w:t xml:space="preserve"> regulējum</w:t>
            </w:r>
            <w:r>
              <w:rPr>
                <w:rFonts w:ascii="Times New Roman" w:hAnsi="Times New Roman" w:cs="Times New Roman"/>
                <w:sz w:val="24"/>
                <w:szCs w:val="24"/>
              </w:rPr>
              <w:t>s</w:t>
            </w:r>
            <w:r w:rsidRPr="00552D01">
              <w:rPr>
                <w:rFonts w:ascii="Times New Roman" w:hAnsi="Times New Roman" w:cs="Times New Roman"/>
                <w:sz w:val="24"/>
                <w:szCs w:val="24"/>
              </w:rPr>
              <w:t xml:space="preserve"> paredz iespēj</w:t>
            </w:r>
            <w:r>
              <w:rPr>
                <w:rFonts w:ascii="Times New Roman" w:hAnsi="Times New Roman" w:cs="Times New Roman"/>
                <w:sz w:val="24"/>
                <w:szCs w:val="24"/>
              </w:rPr>
              <w:t>u</w:t>
            </w:r>
            <w:r w:rsidRPr="00552D01">
              <w:rPr>
                <w:rFonts w:ascii="Times New Roman" w:hAnsi="Times New Roman" w:cs="Times New Roman"/>
                <w:sz w:val="24"/>
                <w:szCs w:val="24"/>
              </w:rPr>
              <w:t xml:space="preserve"> personai lauksaimniecības zemes iegādes nosacījumu apliecināšanai sniegt pierādījumus par lauksaimnieciskās ražošanas ieņēmumiem. Administratīvais slogs palielināsies tām personām, kas izvēlēsies sniegt pierādījumus par lauksaimnieciskās ražošanas ieņēmumiem.</w:t>
            </w:r>
          </w:p>
        </w:tc>
      </w:tr>
      <w:tr w:rsidR="001B1D83" w:rsidRPr="002B2822" w:rsidTr="001B1D83">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3.</w:t>
            </w:r>
          </w:p>
        </w:tc>
        <w:tc>
          <w:tcPr>
            <w:tcW w:w="1479"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Administratīvo izmaksu monetārs novērtējums</w:t>
            </w:r>
          </w:p>
        </w:tc>
        <w:tc>
          <w:tcPr>
            <w:tcW w:w="3224" w:type="pct"/>
            <w:tcBorders>
              <w:top w:val="outset" w:sz="6" w:space="0" w:color="auto"/>
              <w:left w:val="outset" w:sz="6" w:space="0" w:color="auto"/>
              <w:bottom w:val="outset" w:sz="6" w:space="0" w:color="auto"/>
              <w:right w:val="outset" w:sz="6" w:space="0" w:color="auto"/>
            </w:tcBorders>
            <w:hideMark/>
          </w:tcPr>
          <w:p w:rsidR="001B1D83" w:rsidRPr="007413C7" w:rsidRDefault="001B1D83" w:rsidP="0026711C">
            <w:pPr>
              <w:spacing w:after="0" w:line="240" w:lineRule="auto"/>
              <w:ind w:left="57" w:right="57" w:firstLine="567"/>
              <w:jc w:val="both"/>
              <w:rPr>
                <w:rFonts w:ascii="Times New Roman" w:hAnsi="Times New Roman" w:cs="Times New Roman"/>
                <w:sz w:val="24"/>
                <w:szCs w:val="24"/>
              </w:rPr>
            </w:pPr>
            <w:r>
              <w:rPr>
                <w:rFonts w:ascii="Times New Roman" w:hAnsi="Times New Roman" w:cs="Times New Roman"/>
                <w:sz w:val="24"/>
                <w:szCs w:val="24"/>
              </w:rPr>
              <w:t>Patlaban</w:t>
            </w:r>
            <w:r w:rsidRPr="00460FFA">
              <w:rPr>
                <w:rFonts w:ascii="Times New Roman" w:hAnsi="Times New Roman" w:cs="Times New Roman"/>
                <w:sz w:val="24"/>
                <w:szCs w:val="24"/>
              </w:rPr>
              <w:t xml:space="preserve"> nav iespējams </w:t>
            </w:r>
            <w:r>
              <w:rPr>
                <w:rFonts w:ascii="Times New Roman" w:hAnsi="Times New Roman" w:cs="Times New Roman"/>
                <w:sz w:val="24"/>
                <w:szCs w:val="24"/>
              </w:rPr>
              <w:t xml:space="preserve">precīzi </w:t>
            </w:r>
            <w:r w:rsidRPr="00460FFA">
              <w:rPr>
                <w:rFonts w:ascii="Times New Roman" w:hAnsi="Times New Roman" w:cs="Times New Roman"/>
                <w:sz w:val="24"/>
                <w:szCs w:val="24"/>
              </w:rPr>
              <w:t>monetāri novērtēt radīto administratīvo slogu, jo nav zināms, cik person</w:t>
            </w:r>
            <w:r>
              <w:rPr>
                <w:rFonts w:ascii="Times New Roman" w:hAnsi="Times New Roman" w:cs="Times New Roman"/>
                <w:sz w:val="24"/>
                <w:szCs w:val="24"/>
              </w:rPr>
              <w:t>u</w:t>
            </w:r>
            <w:r w:rsidRPr="00460FFA">
              <w:rPr>
                <w:rFonts w:ascii="Times New Roman" w:hAnsi="Times New Roman" w:cs="Times New Roman"/>
                <w:sz w:val="24"/>
                <w:szCs w:val="24"/>
              </w:rPr>
              <w:t xml:space="preserve"> vēlēsies </w:t>
            </w:r>
            <w:r w:rsidRPr="00996756">
              <w:rPr>
                <w:rFonts w:ascii="Times New Roman" w:hAnsi="Times New Roman" w:cs="Times New Roman"/>
                <w:sz w:val="24"/>
                <w:szCs w:val="24"/>
              </w:rPr>
              <w:t xml:space="preserve">sniegt pierādījumus par lauksaimnieciskās ražošanas ieņēmumiem. </w:t>
            </w:r>
            <w:r w:rsidR="00C16CC4">
              <w:rPr>
                <w:rFonts w:ascii="Times New Roman" w:hAnsi="Times New Roman" w:cs="Times New Roman"/>
                <w:sz w:val="24"/>
                <w:szCs w:val="24"/>
              </w:rPr>
              <w:t>Tiek pieņemts, ka iepazīšanā</w:t>
            </w:r>
            <w:r w:rsidRPr="00996756">
              <w:rPr>
                <w:rFonts w:ascii="Times New Roman" w:hAnsi="Times New Roman" w:cs="Times New Roman"/>
                <w:sz w:val="24"/>
                <w:szCs w:val="24"/>
              </w:rPr>
              <w:t xml:space="preserve">s ar iesnieguma veidlapu aizņems 5 minūtes (0,083 stundas). </w:t>
            </w:r>
            <w:r w:rsidR="009C13CB">
              <w:rPr>
                <w:rFonts w:ascii="Times New Roman" w:hAnsi="Times New Roman" w:cs="Times New Roman"/>
                <w:sz w:val="24"/>
                <w:szCs w:val="24"/>
              </w:rPr>
              <w:t>Tā kā p</w:t>
            </w:r>
            <w:r w:rsidR="00996756" w:rsidRPr="00996756">
              <w:rPr>
                <w:rFonts w:ascii="Times New Roman" w:hAnsi="Times New Roman" w:cs="Times New Roman"/>
                <w:sz w:val="24"/>
                <w:szCs w:val="24"/>
              </w:rPr>
              <w:t>ašreizēj</w:t>
            </w:r>
            <w:r w:rsidR="009C13CB">
              <w:rPr>
                <w:rFonts w:ascii="Times New Roman" w:hAnsi="Times New Roman" w:cs="Times New Roman"/>
                <w:sz w:val="24"/>
                <w:szCs w:val="24"/>
              </w:rPr>
              <w:t>os</w:t>
            </w:r>
            <w:r w:rsidR="00996756" w:rsidRPr="00996756">
              <w:rPr>
                <w:rFonts w:ascii="Times New Roman" w:hAnsi="Times New Roman" w:cs="Times New Roman"/>
                <w:sz w:val="24"/>
                <w:szCs w:val="24"/>
              </w:rPr>
              <w:t xml:space="preserve"> Latvijas </w:t>
            </w:r>
            <w:r w:rsidR="009C13CB">
              <w:rPr>
                <w:rFonts w:ascii="Times New Roman" w:hAnsi="Times New Roman" w:cs="Times New Roman"/>
                <w:sz w:val="24"/>
                <w:szCs w:val="24"/>
              </w:rPr>
              <w:t>normatīvajos aktos</w:t>
            </w:r>
            <w:r w:rsidR="00996756" w:rsidRPr="00996756">
              <w:rPr>
                <w:rFonts w:ascii="Times New Roman" w:hAnsi="Times New Roman" w:cs="Times New Roman"/>
                <w:sz w:val="24"/>
                <w:szCs w:val="24"/>
              </w:rPr>
              <w:t xml:space="preserve"> nav vienota regulējuma </w:t>
            </w:r>
            <w:r w:rsidR="009C13CB">
              <w:rPr>
                <w:rFonts w:ascii="Times New Roman" w:hAnsi="Times New Roman" w:cs="Times New Roman"/>
                <w:sz w:val="24"/>
                <w:szCs w:val="24"/>
              </w:rPr>
              <w:t xml:space="preserve">par </w:t>
            </w:r>
            <w:r w:rsidR="00996756" w:rsidRPr="00996756">
              <w:rPr>
                <w:rFonts w:ascii="Times New Roman" w:hAnsi="Times New Roman" w:cs="Times New Roman"/>
                <w:sz w:val="24"/>
                <w:szCs w:val="24"/>
              </w:rPr>
              <w:t>to, kā visa veida fiziskām un juridiskām personām jāuzskaita ieņēmumi no lauksaimnieciskās ražošanas</w:t>
            </w:r>
            <w:r w:rsidR="009C13CB">
              <w:rPr>
                <w:rFonts w:ascii="Times New Roman" w:hAnsi="Times New Roman" w:cs="Times New Roman"/>
                <w:sz w:val="24"/>
                <w:szCs w:val="24"/>
              </w:rPr>
              <w:t>, tad</w:t>
            </w:r>
            <w:r w:rsidR="00996756" w:rsidRPr="00996756">
              <w:rPr>
                <w:rFonts w:ascii="Times New Roman" w:hAnsi="Times New Roman" w:cs="Times New Roman"/>
                <w:sz w:val="24"/>
                <w:szCs w:val="24"/>
              </w:rPr>
              <w:t xml:space="preserve"> ar šiem noteikumu grozījumiem nav iespējams izveidot visaptverošu lauksaimnieciskās ražošanas definīciju, kas daļai personu </w:t>
            </w:r>
            <w:r w:rsidR="009C13CB" w:rsidRPr="00996756">
              <w:rPr>
                <w:rFonts w:ascii="Times New Roman" w:hAnsi="Times New Roman" w:cs="Times New Roman"/>
                <w:sz w:val="24"/>
                <w:szCs w:val="24"/>
              </w:rPr>
              <w:t xml:space="preserve">neradītu </w:t>
            </w:r>
            <w:r w:rsidR="00996756" w:rsidRPr="00996756">
              <w:rPr>
                <w:rFonts w:ascii="Times New Roman" w:hAnsi="Times New Roman" w:cs="Times New Roman"/>
                <w:sz w:val="24"/>
                <w:szCs w:val="24"/>
              </w:rPr>
              <w:t xml:space="preserve">papildu pienākumus attiecībā uz pierādījumu sniegšanu par lauksaimnieciskās ražošanas ieņēmumu daļu no kopējiem ieņēmumiem. </w:t>
            </w:r>
            <w:r w:rsidRPr="00996756">
              <w:rPr>
                <w:rFonts w:ascii="Times New Roman" w:hAnsi="Times New Roman" w:cs="Times New Roman"/>
                <w:sz w:val="24"/>
                <w:szCs w:val="24"/>
              </w:rPr>
              <w:t xml:space="preserve">Lai nodrošinātu informācijas ticamību, </w:t>
            </w:r>
            <w:r w:rsidR="00996756">
              <w:rPr>
                <w:rFonts w:ascii="Times New Roman" w:hAnsi="Times New Roman" w:cs="Times New Roman"/>
                <w:sz w:val="24"/>
                <w:szCs w:val="24"/>
              </w:rPr>
              <w:t>personām, kas nevarēs</w:t>
            </w:r>
            <w:r w:rsidR="00996756" w:rsidRPr="001B1D83">
              <w:rPr>
                <w:rFonts w:ascii="Times New Roman" w:hAnsi="Times New Roman" w:cs="Times New Roman"/>
                <w:sz w:val="24"/>
                <w:szCs w:val="24"/>
              </w:rPr>
              <w:t xml:space="preserve"> norādīt Valsts ieņēmumu dienestā deklarētos lauksaimnieciskās ražošanas un kopējos ieņēmumus</w:t>
            </w:r>
            <w:r w:rsidR="009215D2">
              <w:rPr>
                <w:rFonts w:ascii="Times New Roman" w:hAnsi="Times New Roman" w:cs="Times New Roman"/>
                <w:sz w:val="24"/>
                <w:szCs w:val="24"/>
              </w:rPr>
              <w:t>,</w:t>
            </w:r>
            <w:r w:rsidR="00996756" w:rsidRPr="00996756">
              <w:rPr>
                <w:rFonts w:ascii="Times New Roman" w:hAnsi="Times New Roman" w:cs="Times New Roman"/>
                <w:sz w:val="24"/>
                <w:szCs w:val="24"/>
              </w:rPr>
              <w:t xml:space="preserve"> </w:t>
            </w:r>
            <w:r w:rsidRPr="00996756">
              <w:rPr>
                <w:rFonts w:ascii="Times New Roman" w:hAnsi="Times New Roman" w:cs="Times New Roman"/>
                <w:sz w:val="24"/>
                <w:szCs w:val="24"/>
              </w:rPr>
              <w:t xml:space="preserve">tiks pieprasīts pievienot zvērināta revidenta </w:t>
            </w:r>
            <w:r w:rsidR="004D2C7E">
              <w:rPr>
                <w:rFonts w:ascii="Times New Roman" w:eastAsia="Calibri" w:hAnsi="Times New Roman" w:cs="Times New Roman"/>
                <w:sz w:val="24"/>
                <w:szCs w:val="24"/>
                <w:lang w:eastAsia="lv-LV"/>
              </w:rPr>
              <w:t>apliecinājumu</w:t>
            </w:r>
            <w:r w:rsidR="004D2C7E" w:rsidRPr="00CB1852">
              <w:rPr>
                <w:rFonts w:ascii="Times New Roman" w:eastAsia="Calibri" w:hAnsi="Times New Roman" w:cs="Times New Roman"/>
                <w:sz w:val="24"/>
                <w:szCs w:val="24"/>
                <w:lang w:eastAsia="lv-LV"/>
              </w:rPr>
              <w:t xml:space="preserve"> </w:t>
            </w:r>
            <w:r w:rsidR="00CB1852" w:rsidRPr="00CB1852">
              <w:rPr>
                <w:rFonts w:ascii="Times New Roman" w:eastAsia="Calibri" w:hAnsi="Times New Roman" w:cs="Times New Roman"/>
                <w:sz w:val="24"/>
                <w:szCs w:val="24"/>
                <w:lang w:eastAsia="lv-LV"/>
              </w:rPr>
              <w:t>par personas vai juridiskas personas īpašnieka lauksaimnieciskās ražošanas un kopējiem saimnieciskās darbības ieņēmumiem (ja attiecināms) par gadiem, par kuriem personai jāiesniedz attiecīgie pierādījumi</w:t>
            </w:r>
            <w:r w:rsidR="00CB1852">
              <w:rPr>
                <w:rFonts w:ascii="Times New Roman" w:eastAsia="Calibri" w:hAnsi="Times New Roman" w:cs="Times New Roman"/>
                <w:sz w:val="24"/>
                <w:szCs w:val="24"/>
                <w:lang w:eastAsia="lv-LV"/>
              </w:rPr>
              <w:t>,</w:t>
            </w:r>
            <w:r w:rsidRPr="00996756">
              <w:rPr>
                <w:rFonts w:ascii="Times New Roman" w:hAnsi="Times New Roman" w:cs="Times New Roman"/>
                <w:sz w:val="24"/>
                <w:szCs w:val="24"/>
              </w:rPr>
              <w:t xml:space="preserve"> kas apstiprinās iesniegumā sniegto ziņu patiesumu. Tiek pieņemts, ka revidenta pakalpojumu izmaksas vidēji būs 300</w:t>
            </w:r>
            <w:r w:rsidR="009C13CB">
              <w:rPr>
                <w:rFonts w:ascii="Times New Roman" w:hAnsi="Times New Roman" w:cs="Times New Roman"/>
                <w:sz w:val="24"/>
                <w:szCs w:val="24"/>
              </w:rPr>
              <w:t> </w:t>
            </w:r>
            <w:proofErr w:type="spellStart"/>
            <w:r w:rsidRPr="00996756">
              <w:rPr>
                <w:rFonts w:ascii="Times New Roman" w:hAnsi="Times New Roman" w:cs="Times New Roman"/>
                <w:i/>
                <w:sz w:val="24"/>
                <w:szCs w:val="24"/>
              </w:rPr>
              <w:t>euro</w:t>
            </w:r>
            <w:proofErr w:type="spellEnd"/>
            <w:r w:rsidRPr="00996756">
              <w:rPr>
                <w:rFonts w:ascii="Times New Roman" w:hAnsi="Times New Roman" w:cs="Times New Roman"/>
                <w:sz w:val="24"/>
                <w:szCs w:val="24"/>
              </w:rPr>
              <w:t>. Vidējā darba</w:t>
            </w:r>
            <w:r w:rsidRPr="007413C7">
              <w:rPr>
                <w:rFonts w:ascii="Times New Roman" w:hAnsi="Times New Roman" w:cs="Times New Roman"/>
                <w:sz w:val="24"/>
                <w:szCs w:val="24"/>
              </w:rPr>
              <w:t xml:space="preserve"> alga – 4,32 </w:t>
            </w:r>
            <w:proofErr w:type="spellStart"/>
            <w:r w:rsidRPr="007413C7">
              <w:rPr>
                <w:rFonts w:ascii="Times New Roman" w:hAnsi="Times New Roman" w:cs="Times New Roman"/>
                <w:i/>
                <w:sz w:val="24"/>
                <w:szCs w:val="24"/>
              </w:rPr>
              <w:t>euro</w:t>
            </w:r>
            <w:proofErr w:type="spellEnd"/>
            <w:r w:rsidRPr="007413C7">
              <w:rPr>
                <w:rFonts w:ascii="Times New Roman" w:hAnsi="Times New Roman" w:cs="Times New Roman"/>
                <w:sz w:val="24"/>
                <w:szCs w:val="24"/>
              </w:rPr>
              <w:t xml:space="preserve"> stundā (Centrālās statistikas pārvaldes dati). Tiek prognozēts, ka pierādījum</w:t>
            </w:r>
            <w:r>
              <w:rPr>
                <w:rFonts w:ascii="Times New Roman" w:hAnsi="Times New Roman" w:cs="Times New Roman"/>
                <w:sz w:val="24"/>
                <w:szCs w:val="24"/>
              </w:rPr>
              <w:t>i</w:t>
            </w:r>
            <w:r w:rsidRPr="007413C7">
              <w:rPr>
                <w:rFonts w:ascii="Times New Roman" w:hAnsi="Times New Roman" w:cs="Times New Roman"/>
                <w:sz w:val="24"/>
                <w:szCs w:val="24"/>
              </w:rPr>
              <w:t xml:space="preserve"> par lauksaimnieciskās ražošanas ieņēmumiem būs </w:t>
            </w:r>
            <w:r>
              <w:rPr>
                <w:rFonts w:ascii="Times New Roman" w:hAnsi="Times New Roman" w:cs="Times New Roman"/>
                <w:sz w:val="24"/>
                <w:szCs w:val="24"/>
              </w:rPr>
              <w:t>jāsniedz</w:t>
            </w:r>
            <w:r w:rsidRPr="007413C7">
              <w:rPr>
                <w:rFonts w:ascii="Times New Roman" w:hAnsi="Times New Roman" w:cs="Times New Roman"/>
                <w:sz w:val="24"/>
                <w:szCs w:val="24"/>
              </w:rPr>
              <w:t xml:space="preserve"> aptuveni 100 darījumu </w:t>
            </w:r>
            <w:r>
              <w:rPr>
                <w:rFonts w:ascii="Times New Roman" w:hAnsi="Times New Roman" w:cs="Times New Roman"/>
                <w:sz w:val="24"/>
                <w:szCs w:val="24"/>
              </w:rPr>
              <w:t xml:space="preserve">ar </w:t>
            </w:r>
            <w:r w:rsidRPr="007413C7">
              <w:rPr>
                <w:rFonts w:ascii="Times New Roman" w:hAnsi="Times New Roman" w:cs="Times New Roman"/>
                <w:sz w:val="24"/>
                <w:szCs w:val="24"/>
              </w:rPr>
              <w:t>lauksaimniecības zem</w:t>
            </w:r>
            <w:r>
              <w:rPr>
                <w:rFonts w:ascii="Times New Roman" w:hAnsi="Times New Roman" w:cs="Times New Roman"/>
                <w:sz w:val="24"/>
                <w:szCs w:val="24"/>
              </w:rPr>
              <w:t>i</w:t>
            </w:r>
            <w:r w:rsidRPr="007413C7">
              <w:rPr>
                <w:rFonts w:ascii="Times New Roman" w:hAnsi="Times New Roman" w:cs="Times New Roman"/>
                <w:sz w:val="24"/>
                <w:szCs w:val="24"/>
              </w:rPr>
              <w:t xml:space="preserve"> subjektiem.</w:t>
            </w:r>
            <w:r>
              <w:rPr>
                <w:rFonts w:ascii="Times New Roman" w:hAnsi="Times New Roman" w:cs="Times New Roman"/>
                <w:sz w:val="24"/>
                <w:szCs w:val="24"/>
              </w:rPr>
              <w:t xml:space="preserve"> </w:t>
            </w:r>
            <w:r>
              <w:t xml:space="preserve"> </w:t>
            </w:r>
          </w:p>
          <w:p w:rsidR="001B1D83" w:rsidRPr="007413C7" w:rsidRDefault="001B1D83" w:rsidP="001B1D83">
            <w:pPr>
              <w:spacing w:after="0" w:line="240" w:lineRule="auto"/>
              <w:jc w:val="both"/>
              <w:rPr>
                <w:rFonts w:ascii="Times New Roman" w:hAnsi="Times New Roman" w:cs="Times New Roman"/>
                <w:b/>
                <w:sz w:val="24"/>
                <w:szCs w:val="24"/>
              </w:rPr>
            </w:pPr>
            <w:r w:rsidRPr="007413C7">
              <w:rPr>
                <w:rFonts w:ascii="Times New Roman" w:hAnsi="Times New Roman" w:cs="Times New Roman"/>
                <w:b/>
                <w:sz w:val="24"/>
                <w:szCs w:val="24"/>
              </w:rPr>
              <w:t>Kopējās administratīvās izmaksas personām:</w:t>
            </w:r>
          </w:p>
          <w:p w:rsidR="001B1D83" w:rsidRPr="00460FFA" w:rsidRDefault="001B1D83" w:rsidP="001B1D83">
            <w:pPr>
              <w:spacing w:after="0" w:line="240" w:lineRule="auto"/>
              <w:jc w:val="both"/>
              <w:rPr>
                <w:rFonts w:ascii="Times New Roman" w:eastAsia="Times New Roman" w:hAnsi="Times New Roman" w:cs="Times New Roman"/>
                <w:sz w:val="24"/>
                <w:szCs w:val="24"/>
                <w:highlight w:val="yellow"/>
                <w:lang w:eastAsia="lv-LV"/>
              </w:rPr>
            </w:pPr>
            <w:proofErr w:type="spellStart"/>
            <w:r w:rsidRPr="007413C7">
              <w:rPr>
                <w:rFonts w:ascii="Times New Roman" w:hAnsi="Times New Roman" w:cs="Times New Roman"/>
                <w:b/>
                <w:sz w:val="24"/>
                <w:szCs w:val="24"/>
              </w:rPr>
              <w:t>Cp</w:t>
            </w:r>
            <w:proofErr w:type="spellEnd"/>
            <w:r w:rsidRPr="007413C7">
              <w:rPr>
                <w:rFonts w:ascii="Times New Roman" w:hAnsi="Times New Roman" w:cs="Times New Roman"/>
                <w:b/>
                <w:sz w:val="24"/>
                <w:szCs w:val="24"/>
              </w:rPr>
              <w:t xml:space="preserve"> = </w:t>
            </w:r>
            <w:r w:rsidRPr="007413C7">
              <w:rPr>
                <w:rFonts w:ascii="Times New Roman" w:hAnsi="Times New Roman" w:cs="Times New Roman"/>
                <w:sz w:val="24"/>
                <w:szCs w:val="24"/>
              </w:rPr>
              <w:t xml:space="preserve">(4,32 x 0,083 + 300) x 100 x 1 = 30 035,8 </w:t>
            </w:r>
            <w:proofErr w:type="spellStart"/>
            <w:r w:rsidRPr="007413C7">
              <w:rPr>
                <w:rFonts w:ascii="Times New Roman" w:hAnsi="Times New Roman" w:cs="Times New Roman"/>
                <w:i/>
                <w:sz w:val="24"/>
                <w:szCs w:val="24"/>
              </w:rPr>
              <w:t>euro</w:t>
            </w:r>
            <w:proofErr w:type="spellEnd"/>
            <w:r w:rsidRPr="007413C7">
              <w:rPr>
                <w:rFonts w:ascii="Times New Roman" w:hAnsi="Times New Roman" w:cs="Times New Roman"/>
                <w:i/>
                <w:sz w:val="24"/>
                <w:szCs w:val="24"/>
              </w:rPr>
              <w:t>/</w:t>
            </w:r>
            <w:r w:rsidRPr="002316CD">
              <w:rPr>
                <w:rFonts w:ascii="Times New Roman" w:hAnsi="Times New Roman" w:cs="Times New Roman"/>
                <w:sz w:val="24"/>
                <w:szCs w:val="24"/>
              </w:rPr>
              <w:t>gadā</w:t>
            </w:r>
          </w:p>
        </w:tc>
      </w:tr>
      <w:tr w:rsidR="001B1D83" w:rsidRPr="002B2822" w:rsidTr="001B1D83">
        <w:trPr>
          <w:trHeight w:val="34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1B1D83" w:rsidRPr="002B2822" w:rsidRDefault="001B1D83" w:rsidP="001B1D83">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3224" w:type="pct"/>
            <w:tcBorders>
              <w:top w:val="outset" w:sz="6" w:space="0" w:color="auto"/>
              <w:left w:val="outset" w:sz="6" w:space="0" w:color="auto"/>
              <w:bottom w:val="outset" w:sz="6" w:space="0" w:color="auto"/>
              <w:right w:val="outset" w:sz="6" w:space="0" w:color="auto"/>
            </w:tcBorders>
            <w:hideMark/>
          </w:tcPr>
          <w:p w:rsidR="001B1D83" w:rsidRPr="002B2822" w:rsidRDefault="001B1D83" w:rsidP="0026711C">
            <w:pPr>
              <w:spacing w:after="0" w:line="240" w:lineRule="auto"/>
              <w:ind w:left="57"/>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Nav</w:t>
            </w:r>
          </w:p>
        </w:tc>
      </w:tr>
    </w:tbl>
    <w:p w:rsidR="00392917" w:rsidRPr="00A032FD" w:rsidRDefault="00392917" w:rsidP="00A032FD">
      <w:pPr>
        <w:spacing w:after="0" w:line="240" w:lineRule="auto"/>
        <w:rPr>
          <w:rFonts w:ascii="Arial" w:eastAsia="Times New Roman" w:hAnsi="Arial" w:cs="Arial"/>
          <w:sz w:val="20"/>
          <w:szCs w:val="20"/>
          <w:lang w:eastAsia="lv-LV"/>
        </w:rPr>
      </w:pPr>
    </w:p>
    <w:p w:rsidR="000300D3" w:rsidRDefault="000300D3" w:rsidP="002C2125">
      <w:pPr>
        <w:spacing w:after="0" w:line="240" w:lineRule="auto"/>
        <w:ind w:firstLine="300"/>
        <w:rPr>
          <w:rFonts w:ascii="Arial" w:eastAsia="Times New Roman" w:hAnsi="Arial" w:cs="Arial"/>
          <w:color w:val="414142"/>
          <w:sz w:val="20"/>
          <w:szCs w:val="20"/>
          <w:lang w:eastAsia="lv-LV"/>
        </w:rPr>
      </w:pPr>
    </w:p>
    <w:p w:rsidR="000300D3" w:rsidRPr="002B2822" w:rsidRDefault="000300D3" w:rsidP="000300D3">
      <w:pPr>
        <w:pStyle w:val="NoSpacing"/>
        <w:jc w:val="center"/>
        <w:rPr>
          <w:i/>
        </w:rPr>
      </w:pPr>
      <w:r w:rsidRPr="002B2822">
        <w:rPr>
          <w:i/>
        </w:rPr>
        <w:t xml:space="preserve">Anotācijas </w:t>
      </w:r>
      <w:r w:rsidR="00F5250A">
        <w:rPr>
          <w:i/>
        </w:rPr>
        <w:t xml:space="preserve">III, </w:t>
      </w:r>
      <w:r w:rsidR="007B0472">
        <w:rPr>
          <w:i/>
        </w:rPr>
        <w:t xml:space="preserve">IV un </w:t>
      </w:r>
      <w:r w:rsidRPr="002B2822">
        <w:rPr>
          <w:i/>
        </w:rPr>
        <w:t xml:space="preserve">V sadaļa – </w:t>
      </w:r>
      <w:r w:rsidR="007B0472">
        <w:rPr>
          <w:i/>
        </w:rPr>
        <w:t xml:space="preserve">noteikumu </w:t>
      </w:r>
      <w:r w:rsidR="00C16CC4">
        <w:rPr>
          <w:i/>
        </w:rPr>
        <w:t>projekts šīs</w:t>
      </w:r>
      <w:r w:rsidR="0005332C">
        <w:rPr>
          <w:i/>
        </w:rPr>
        <w:t xml:space="preserve"> jomas</w:t>
      </w:r>
      <w:r w:rsidRPr="002B2822">
        <w:rPr>
          <w:i/>
        </w:rPr>
        <w:t xml:space="preserve"> neskar.</w:t>
      </w:r>
    </w:p>
    <w:p w:rsidR="001C70EC" w:rsidRDefault="001C70EC" w:rsidP="002C2125">
      <w:pPr>
        <w:spacing w:after="0" w:line="240" w:lineRule="auto"/>
        <w:ind w:firstLine="300"/>
        <w:rPr>
          <w:rFonts w:ascii="Arial" w:eastAsia="Times New Roman" w:hAnsi="Arial" w:cs="Arial"/>
          <w:color w:val="414142"/>
          <w:sz w:val="20"/>
          <w:szCs w:val="20"/>
          <w:lang w:eastAsia="lv-LV"/>
        </w:rPr>
      </w:pPr>
    </w:p>
    <w:tbl>
      <w:tblPr>
        <w:tblW w:w="500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408"/>
        <w:gridCol w:w="6454"/>
        <w:gridCol w:w="53"/>
      </w:tblGrid>
      <w:tr w:rsidR="00392917" w:rsidRPr="002B2822" w:rsidTr="001B1D83">
        <w:trPr>
          <w:gridAfter w:val="1"/>
          <w:wAfter w:w="5" w:type="dxa"/>
          <w:trHeight w:val="42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92917" w:rsidRPr="002B2822" w:rsidRDefault="00392917" w:rsidP="002C2125">
            <w:pPr>
              <w:spacing w:after="0" w:line="240" w:lineRule="auto"/>
              <w:ind w:firstLine="300"/>
              <w:jc w:val="center"/>
              <w:rPr>
                <w:rFonts w:ascii="Times New Roman" w:eastAsia="Times New Roman" w:hAnsi="Times New Roman" w:cs="Times New Roman"/>
                <w:b/>
                <w:bCs/>
                <w:color w:val="414142"/>
                <w:sz w:val="24"/>
                <w:szCs w:val="24"/>
                <w:lang w:eastAsia="lv-LV"/>
              </w:rPr>
            </w:pPr>
            <w:r w:rsidRPr="002B2822">
              <w:rPr>
                <w:rFonts w:ascii="Times New Roman" w:eastAsia="Times New Roman" w:hAnsi="Times New Roman" w:cs="Times New Roman"/>
                <w:b/>
                <w:bCs/>
                <w:color w:val="414142"/>
                <w:sz w:val="24"/>
                <w:szCs w:val="24"/>
                <w:lang w:eastAsia="lv-LV"/>
              </w:rPr>
              <w:t>VI. Sabiedrības līdzdalība un komunikācijas aktivitātes</w:t>
            </w:r>
          </w:p>
        </w:tc>
      </w:tr>
      <w:tr w:rsidR="007363FF" w:rsidRPr="002B2822" w:rsidTr="000E7282">
        <w:trPr>
          <w:trHeight w:val="35"/>
          <w:tblCellSpacing w:w="15" w:type="dxa"/>
          <w:jc w:val="center"/>
        </w:trPr>
        <w:tc>
          <w:tcPr>
            <w:tcW w:w="146" w:type="pct"/>
            <w:tcBorders>
              <w:top w:val="outset" w:sz="6" w:space="0" w:color="auto"/>
              <w:left w:val="outset" w:sz="6" w:space="0" w:color="auto"/>
              <w:bottom w:val="outset" w:sz="6" w:space="0" w:color="auto"/>
              <w:right w:val="outset" w:sz="6" w:space="0" w:color="auto"/>
            </w:tcBorders>
            <w:hideMark/>
          </w:tcPr>
          <w:p w:rsidR="00392917" w:rsidRPr="002B2822" w:rsidRDefault="00392917" w:rsidP="002C2125">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1.</w:t>
            </w:r>
          </w:p>
        </w:tc>
        <w:tc>
          <w:tcPr>
            <w:tcW w:w="1303"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Plānotās sabiedrības līdzdalības un komunikācijas aktivitātes saistībā ar projektu</w:t>
            </w:r>
          </w:p>
        </w:tc>
        <w:tc>
          <w:tcPr>
            <w:tcW w:w="3485" w:type="pct"/>
            <w:gridSpan w:val="2"/>
            <w:tcBorders>
              <w:top w:val="outset" w:sz="6" w:space="0" w:color="auto"/>
              <w:left w:val="outset" w:sz="6" w:space="0" w:color="auto"/>
              <w:bottom w:val="outset" w:sz="6" w:space="0" w:color="auto"/>
              <w:right w:val="outset" w:sz="6" w:space="0" w:color="auto"/>
            </w:tcBorders>
            <w:hideMark/>
          </w:tcPr>
          <w:p w:rsidR="00392917" w:rsidRPr="00CB1852" w:rsidRDefault="007B0472" w:rsidP="007807AE">
            <w:pPr>
              <w:spacing w:after="0" w:line="240" w:lineRule="auto"/>
              <w:ind w:left="57" w:right="57"/>
              <w:jc w:val="both"/>
              <w:rPr>
                <w:rFonts w:ascii="Times New Roman" w:hAnsi="Times New Roman"/>
                <w:bCs/>
                <w:sz w:val="24"/>
                <w:szCs w:val="24"/>
              </w:rPr>
            </w:pPr>
            <w:r w:rsidRPr="007A2AB2">
              <w:rPr>
                <w:rFonts w:ascii="Times New Roman" w:hAnsi="Times New Roman"/>
                <w:sz w:val="24"/>
                <w:szCs w:val="24"/>
                <w:lang w:eastAsia="lv-LV"/>
              </w:rPr>
              <w:t xml:space="preserve">Veicinot sabiedrības līdzdalību, noteikumu projekts izsūtīts viedokļa sniegšanai </w:t>
            </w:r>
            <w:r w:rsidRPr="007A2AB2">
              <w:rPr>
                <w:rFonts w:ascii="Times New Roman" w:hAnsi="Times New Roman"/>
                <w:sz w:val="24"/>
                <w:szCs w:val="24"/>
              </w:rPr>
              <w:t>Latvijas Meža īpašnieku biedrībai, biedrībai „Zemnieku Saeima”, Lauksaimniecības statūtsabiedrību asociācijai,</w:t>
            </w:r>
            <w:r w:rsidRPr="007A2AB2">
              <w:rPr>
                <w:rFonts w:ascii="Times New Roman" w:hAnsi="Times New Roman"/>
                <w:sz w:val="24"/>
                <w:szCs w:val="24"/>
                <w:lang w:eastAsia="en-GB" w:bidi="hi-IN"/>
              </w:rPr>
              <w:t xml:space="preserve"> Lauksaimnieku organizāciju sadarbības padomei, Latvijas Lauksaimniecības kooperatīvu asociācijai</w:t>
            </w:r>
            <w:r w:rsidR="005E5861">
              <w:rPr>
                <w:rFonts w:ascii="Times New Roman" w:hAnsi="Times New Roman"/>
                <w:sz w:val="24"/>
                <w:szCs w:val="24"/>
                <w:lang w:eastAsia="en-GB" w:bidi="hi-IN"/>
              </w:rPr>
              <w:t xml:space="preserve"> un</w:t>
            </w:r>
            <w:r w:rsidRPr="007A2AB2">
              <w:rPr>
                <w:rFonts w:ascii="Times New Roman" w:hAnsi="Times New Roman"/>
                <w:sz w:val="24"/>
                <w:szCs w:val="24"/>
                <w:lang w:eastAsia="en-GB" w:bidi="hi-IN"/>
              </w:rPr>
              <w:t xml:space="preserve"> Latvijas Jauno zemnieku klubam</w:t>
            </w:r>
            <w:r w:rsidR="000C2AE4">
              <w:rPr>
                <w:rFonts w:ascii="Times New Roman" w:hAnsi="Times New Roman"/>
                <w:sz w:val="24"/>
                <w:szCs w:val="24"/>
                <w:lang w:eastAsia="en-GB" w:bidi="hi-IN"/>
              </w:rPr>
              <w:t>.</w:t>
            </w:r>
            <w:r w:rsidR="007807AE">
              <w:rPr>
                <w:rFonts w:ascii="Times New Roman" w:hAnsi="Times New Roman"/>
                <w:sz w:val="24"/>
                <w:szCs w:val="24"/>
                <w:lang w:eastAsia="en-GB" w:bidi="hi-IN"/>
              </w:rPr>
              <w:t xml:space="preserve"> </w:t>
            </w:r>
            <w:r w:rsidR="00F95555" w:rsidRPr="001538D1">
              <w:rPr>
                <w:rFonts w:ascii="Times New Roman" w:hAnsi="Times New Roman" w:cs="Times New Roman"/>
                <w:iCs/>
                <w:color w:val="000000" w:themeColor="text1"/>
                <w:sz w:val="24"/>
                <w:szCs w:val="24"/>
              </w:rPr>
              <w:t xml:space="preserve">Informācija par noteikumu projektu </w:t>
            </w:r>
            <w:r w:rsidR="00F95555" w:rsidRPr="001538D1">
              <w:rPr>
                <w:rFonts w:ascii="Times New Roman" w:hAnsi="Times New Roman" w:cs="Times New Roman"/>
                <w:color w:val="000000" w:themeColor="text1"/>
                <w:sz w:val="24"/>
                <w:szCs w:val="24"/>
              </w:rPr>
              <w:t xml:space="preserve">ievietota tīmekļa vietnē </w:t>
            </w:r>
            <w:hyperlink r:id="rId9" w:history="1">
              <w:r w:rsidR="00F95555" w:rsidRPr="001538D1">
                <w:rPr>
                  <w:rStyle w:val="Hyperlink"/>
                  <w:rFonts w:ascii="Times New Roman" w:hAnsi="Times New Roman" w:cs="Times New Roman"/>
                  <w:color w:val="000000" w:themeColor="text1"/>
                  <w:sz w:val="24"/>
                  <w:szCs w:val="24"/>
                  <w:u w:val="none"/>
                </w:rPr>
                <w:t>www.zm.gov.lv</w:t>
              </w:r>
            </w:hyperlink>
            <w:r w:rsidR="00F95555" w:rsidRPr="001538D1">
              <w:rPr>
                <w:rFonts w:ascii="Times New Roman" w:hAnsi="Times New Roman" w:cs="Times New Roman"/>
                <w:color w:val="000000" w:themeColor="text1"/>
                <w:sz w:val="24"/>
                <w:szCs w:val="24"/>
              </w:rPr>
              <w:t xml:space="preserve">, </w:t>
            </w:r>
            <w:r w:rsidR="00F95555">
              <w:rPr>
                <w:rFonts w:ascii="Times New Roman" w:hAnsi="Times New Roman" w:cs="Times New Roman"/>
                <w:color w:val="000000" w:themeColor="text1"/>
                <w:sz w:val="24"/>
                <w:szCs w:val="24"/>
              </w:rPr>
              <w:t xml:space="preserve">tādējādi </w:t>
            </w:r>
            <w:r w:rsidR="00F95555">
              <w:rPr>
                <w:rFonts w:ascii="Times New Roman" w:eastAsia="Calibri" w:hAnsi="Times New Roman" w:cs="Times New Roman"/>
                <w:color w:val="000000" w:themeColor="text1"/>
                <w:sz w:val="24"/>
                <w:szCs w:val="24"/>
              </w:rPr>
              <w:t>nodrošinot</w:t>
            </w:r>
            <w:r w:rsidR="00F95555" w:rsidRPr="001538D1">
              <w:rPr>
                <w:rFonts w:ascii="Times New Roman" w:eastAsia="Calibri" w:hAnsi="Times New Roman" w:cs="Times New Roman"/>
                <w:color w:val="000000" w:themeColor="text1"/>
                <w:sz w:val="24"/>
                <w:szCs w:val="24"/>
              </w:rPr>
              <w:t xml:space="preserve"> sabiedrības līdzdalīb</w:t>
            </w:r>
            <w:r w:rsidR="00F95555">
              <w:rPr>
                <w:rFonts w:ascii="Times New Roman" w:eastAsia="Calibri" w:hAnsi="Times New Roman" w:cs="Times New Roman"/>
                <w:color w:val="000000" w:themeColor="text1"/>
                <w:sz w:val="24"/>
                <w:szCs w:val="24"/>
              </w:rPr>
              <w:t>as iespēju projekta izstrādē.</w:t>
            </w:r>
          </w:p>
        </w:tc>
      </w:tr>
      <w:tr w:rsidR="007363FF" w:rsidRPr="002B2822" w:rsidTr="001B1D83">
        <w:trPr>
          <w:trHeight w:val="330"/>
          <w:tblCellSpacing w:w="15" w:type="dxa"/>
          <w:jc w:val="center"/>
        </w:trPr>
        <w:tc>
          <w:tcPr>
            <w:tcW w:w="146"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1303"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Sabiedrības līdzdalība projekta izstrādē</w:t>
            </w:r>
          </w:p>
        </w:tc>
        <w:tc>
          <w:tcPr>
            <w:tcW w:w="3485" w:type="pct"/>
            <w:gridSpan w:val="2"/>
            <w:tcBorders>
              <w:top w:val="outset" w:sz="6" w:space="0" w:color="auto"/>
              <w:left w:val="outset" w:sz="6" w:space="0" w:color="auto"/>
              <w:bottom w:val="outset" w:sz="6" w:space="0" w:color="auto"/>
              <w:right w:val="outset" w:sz="6" w:space="0" w:color="auto"/>
            </w:tcBorders>
            <w:hideMark/>
          </w:tcPr>
          <w:p w:rsidR="00392917" w:rsidRPr="001538D1" w:rsidRDefault="00F95555" w:rsidP="007807AE">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Priekšlikumi par noteikumu projektu saņemti no </w:t>
            </w:r>
            <w:r w:rsidRPr="007A2AB2">
              <w:rPr>
                <w:rFonts w:ascii="Times New Roman" w:hAnsi="Times New Roman"/>
                <w:sz w:val="24"/>
                <w:szCs w:val="24"/>
                <w:lang w:eastAsia="en-GB" w:bidi="hi-IN"/>
              </w:rPr>
              <w:t>Lauksaimnieku</w:t>
            </w:r>
            <w:r>
              <w:rPr>
                <w:rFonts w:ascii="Times New Roman" w:hAnsi="Times New Roman"/>
                <w:sz w:val="24"/>
                <w:szCs w:val="24"/>
                <w:lang w:eastAsia="en-GB" w:bidi="hi-IN"/>
              </w:rPr>
              <w:t xml:space="preserve"> organizāciju sadarbības padomes.</w:t>
            </w:r>
          </w:p>
        </w:tc>
      </w:tr>
      <w:tr w:rsidR="007363FF" w:rsidRPr="002B2822" w:rsidTr="001B1D83">
        <w:trPr>
          <w:trHeight w:val="465"/>
          <w:tblCellSpacing w:w="15" w:type="dxa"/>
          <w:jc w:val="center"/>
        </w:trPr>
        <w:tc>
          <w:tcPr>
            <w:tcW w:w="146"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3.</w:t>
            </w:r>
          </w:p>
        </w:tc>
        <w:tc>
          <w:tcPr>
            <w:tcW w:w="1303"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Sabiedrības līdzdalības rezultāti</w:t>
            </w:r>
          </w:p>
        </w:tc>
        <w:tc>
          <w:tcPr>
            <w:tcW w:w="3485" w:type="pct"/>
            <w:gridSpan w:val="2"/>
            <w:tcBorders>
              <w:top w:val="outset" w:sz="6" w:space="0" w:color="auto"/>
              <w:left w:val="outset" w:sz="6" w:space="0" w:color="auto"/>
              <w:bottom w:val="outset" w:sz="6" w:space="0" w:color="auto"/>
              <w:right w:val="outset" w:sz="6" w:space="0" w:color="auto"/>
            </w:tcBorders>
            <w:hideMark/>
          </w:tcPr>
          <w:p w:rsidR="00392917" w:rsidRPr="002B2822" w:rsidRDefault="007B0472" w:rsidP="001538D1">
            <w:pPr>
              <w:spacing w:after="0" w:line="240" w:lineRule="auto"/>
              <w:ind w:left="57" w:right="57"/>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N</w:t>
            </w:r>
            <w:r w:rsidRPr="00E56E06">
              <w:rPr>
                <w:rFonts w:ascii="Times New Roman" w:hAnsi="Times New Roman"/>
                <w:sz w:val="24"/>
                <w:szCs w:val="24"/>
                <w:lang w:eastAsia="lv-LV"/>
              </w:rPr>
              <w:t xml:space="preserve">oteikumu projekts </w:t>
            </w:r>
            <w:r>
              <w:rPr>
                <w:rFonts w:ascii="Times New Roman" w:hAnsi="Times New Roman"/>
                <w:sz w:val="24"/>
                <w:szCs w:val="24"/>
                <w:lang w:eastAsia="lv-LV"/>
              </w:rPr>
              <w:t>ir sagatavots ar s</w:t>
            </w:r>
            <w:r w:rsidRPr="00E56E06">
              <w:rPr>
                <w:rFonts w:ascii="Times New Roman" w:hAnsi="Times New Roman"/>
                <w:sz w:val="24"/>
                <w:szCs w:val="24"/>
                <w:lang w:eastAsia="lv-LV"/>
              </w:rPr>
              <w:t>abiedrības līdzdalīb</w:t>
            </w:r>
            <w:r>
              <w:rPr>
                <w:rFonts w:ascii="Times New Roman" w:hAnsi="Times New Roman"/>
                <w:sz w:val="24"/>
                <w:szCs w:val="24"/>
                <w:lang w:eastAsia="lv-LV"/>
              </w:rPr>
              <w:t>u.</w:t>
            </w:r>
          </w:p>
        </w:tc>
      </w:tr>
      <w:tr w:rsidR="007363FF" w:rsidRPr="002B2822" w:rsidTr="001B1D83">
        <w:trPr>
          <w:trHeight w:val="465"/>
          <w:tblCellSpacing w:w="15" w:type="dxa"/>
          <w:jc w:val="center"/>
        </w:trPr>
        <w:tc>
          <w:tcPr>
            <w:tcW w:w="146"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4.</w:t>
            </w:r>
          </w:p>
        </w:tc>
        <w:tc>
          <w:tcPr>
            <w:tcW w:w="1303"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3485" w:type="pct"/>
            <w:gridSpan w:val="2"/>
            <w:tcBorders>
              <w:top w:val="outset" w:sz="6" w:space="0" w:color="auto"/>
              <w:left w:val="outset" w:sz="6" w:space="0" w:color="auto"/>
              <w:bottom w:val="outset" w:sz="6" w:space="0" w:color="auto"/>
              <w:right w:val="outset" w:sz="6" w:space="0" w:color="auto"/>
            </w:tcBorders>
            <w:hideMark/>
          </w:tcPr>
          <w:p w:rsidR="00392917" w:rsidRPr="002B2822" w:rsidRDefault="002C2125" w:rsidP="0026711C">
            <w:pPr>
              <w:spacing w:before="100" w:beforeAutospacing="1" w:after="100" w:afterAutospacing="1" w:line="360" w:lineRule="auto"/>
              <w:ind w:left="57"/>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Nav</w:t>
            </w:r>
          </w:p>
        </w:tc>
      </w:tr>
    </w:tbl>
    <w:p w:rsidR="00220DCC" w:rsidRDefault="00220DCC" w:rsidP="006A3711">
      <w:pPr>
        <w:spacing w:after="0" w:line="240" w:lineRule="auto"/>
        <w:ind w:firstLine="301"/>
        <w:rPr>
          <w:rFonts w:ascii="Arial" w:eastAsia="Times New Roman" w:hAnsi="Arial" w:cs="Arial"/>
          <w:color w:val="414142"/>
          <w:sz w:val="20"/>
          <w:szCs w:val="20"/>
          <w:lang w:eastAsia="lv-LV"/>
        </w:rPr>
      </w:pPr>
    </w:p>
    <w:p w:rsidR="00392917" w:rsidRPr="00392917" w:rsidRDefault="00392917" w:rsidP="0026711C">
      <w:pPr>
        <w:spacing w:after="0" w:line="240" w:lineRule="auto"/>
        <w:rPr>
          <w:rFonts w:ascii="Arial" w:eastAsia="Times New Roman" w:hAnsi="Arial" w:cs="Arial"/>
          <w:color w:val="414142"/>
          <w:sz w:val="20"/>
          <w:szCs w:val="20"/>
          <w:lang w:eastAsia="lv-LV"/>
        </w:rPr>
      </w:pPr>
    </w:p>
    <w:tbl>
      <w:tblPr>
        <w:tblW w:w="5011"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1"/>
        <w:gridCol w:w="3399"/>
        <w:gridCol w:w="5171"/>
      </w:tblGrid>
      <w:tr w:rsidR="007363FF" w:rsidRPr="002B2822" w:rsidTr="001B1D83">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92917" w:rsidRPr="002B2822" w:rsidRDefault="00392917" w:rsidP="006A3711">
            <w:pPr>
              <w:spacing w:after="0" w:line="240" w:lineRule="auto"/>
              <w:ind w:firstLine="301"/>
              <w:jc w:val="center"/>
              <w:rPr>
                <w:rFonts w:ascii="Times New Roman" w:eastAsia="Times New Roman" w:hAnsi="Times New Roman" w:cs="Times New Roman"/>
                <w:b/>
                <w:bCs/>
                <w:sz w:val="24"/>
                <w:szCs w:val="24"/>
                <w:lang w:eastAsia="lv-LV"/>
              </w:rPr>
            </w:pPr>
            <w:r w:rsidRPr="002B2822">
              <w:rPr>
                <w:rFonts w:ascii="Times New Roman" w:eastAsia="Times New Roman" w:hAnsi="Times New Roman" w:cs="Times New Roman"/>
                <w:b/>
                <w:bCs/>
                <w:sz w:val="24"/>
                <w:szCs w:val="24"/>
                <w:lang w:eastAsia="lv-LV"/>
              </w:rPr>
              <w:t>VII. Tiesību akta projekta izpildes nodrošināšana un tās ietekme uz institūcijām</w:t>
            </w:r>
          </w:p>
        </w:tc>
      </w:tr>
      <w:tr w:rsidR="007363FF" w:rsidRPr="002B2822" w:rsidTr="001B1D83">
        <w:trPr>
          <w:trHeight w:val="420"/>
          <w:tblCellSpacing w:w="15" w:type="dxa"/>
          <w:jc w:val="center"/>
        </w:trPr>
        <w:tc>
          <w:tcPr>
            <w:tcW w:w="341"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1.</w:t>
            </w:r>
          </w:p>
        </w:tc>
        <w:tc>
          <w:tcPr>
            <w:tcW w:w="1835"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Projekta izpildē iesaistītās institūcijas</w:t>
            </w:r>
          </w:p>
        </w:tc>
        <w:tc>
          <w:tcPr>
            <w:tcW w:w="2759" w:type="pct"/>
            <w:tcBorders>
              <w:top w:val="outset" w:sz="6" w:space="0" w:color="auto"/>
              <w:left w:val="outset" w:sz="6" w:space="0" w:color="auto"/>
              <w:bottom w:val="outset" w:sz="6" w:space="0" w:color="auto"/>
              <w:right w:val="outset" w:sz="6" w:space="0" w:color="auto"/>
            </w:tcBorders>
            <w:hideMark/>
          </w:tcPr>
          <w:p w:rsidR="00392917" w:rsidRPr="002B2822" w:rsidRDefault="004A7CB8" w:rsidP="0026711C">
            <w:pPr>
              <w:spacing w:after="0" w:line="240" w:lineRule="auto"/>
              <w:ind w:left="57" w:right="57"/>
              <w:rPr>
                <w:rFonts w:ascii="Times New Roman" w:eastAsia="Times New Roman" w:hAnsi="Times New Roman" w:cs="Times New Roman"/>
                <w:sz w:val="24"/>
                <w:szCs w:val="24"/>
                <w:lang w:eastAsia="lv-LV"/>
              </w:rPr>
            </w:pPr>
            <w:r>
              <w:rPr>
                <w:rFonts w:ascii="Times New Roman" w:hAnsi="Times New Roman" w:cs="Times New Roman"/>
                <w:sz w:val="24"/>
                <w:szCs w:val="24"/>
              </w:rPr>
              <w:t>Novadu pašvaldību komisijas un Valsts ieņēmumu dienests.</w:t>
            </w:r>
          </w:p>
        </w:tc>
      </w:tr>
      <w:tr w:rsidR="007363FF" w:rsidRPr="002B2822" w:rsidTr="001B1D83">
        <w:trPr>
          <w:trHeight w:val="450"/>
          <w:tblCellSpacing w:w="15" w:type="dxa"/>
          <w:jc w:val="center"/>
        </w:trPr>
        <w:tc>
          <w:tcPr>
            <w:tcW w:w="341" w:type="pct"/>
            <w:tcBorders>
              <w:top w:val="outset" w:sz="6" w:space="0" w:color="auto"/>
              <w:left w:val="outset" w:sz="6" w:space="0" w:color="auto"/>
              <w:bottom w:val="outset" w:sz="6" w:space="0" w:color="auto"/>
              <w:right w:val="outset" w:sz="6" w:space="0" w:color="auto"/>
            </w:tcBorders>
            <w:hideMark/>
          </w:tcPr>
          <w:p w:rsidR="00392917" w:rsidRPr="002B2822" w:rsidRDefault="00392917"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2.</w:t>
            </w:r>
          </w:p>
        </w:tc>
        <w:tc>
          <w:tcPr>
            <w:tcW w:w="1835" w:type="pct"/>
            <w:tcBorders>
              <w:top w:val="outset" w:sz="6" w:space="0" w:color="auto"/>
              <w:left w:val="outset" w:sz="6" w:space="0" w:color="auto"/>
              <w:bottom w:val="outset" w:sz="6" w:space="0" w:color="auto"/>
              <w:right w:val="outset" w:sz="6" w:space="0" w:color="auto"/>
            </w:tcBorders>
            <w:hideMark/>
          </w:tcPr>
          <w:p w:rsidR="00392917" w:rsidRPr="002B2822" w:rsidRDefault="00392917" w:rsidP="0016475E">
            <w:pPr>
              <w:spacing w:after="0" w:line="240" w:lineRule="auto"/>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 xml:space="preserve">Projekta izpildes ietekme uz pārvaldes funkcijām un institucionālo struktūru. </w:t>
            </w:r>
          </w:p>
          <w:p w:rsidR="00392917" w:rsidRPr="002B2822" w:rsidRDefault="00392917" w:rsidP="0016475E">
            <w:pPr>
              <w:spacing w:after="0" w:line="240" w:lineRule="auto"/>
              <w:ind w:firstLine="300"/>
              <w:jc w:val="both"/>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59" w:type="pct"/>
            <w:tcBorders>
              <w:top w:val="outset" w:sz="6" w:space="0" w:color="auto"/>
              <w:left w:val="outset" w:sz="6" w:space="0" w:color="auto"/>
              <w:bottom w:val="outset" w:sz="6" w:space="0" w:color="auto"/>
              <w:right w:val="outset" w:sz="6" w:space="0" w:color="auto"/>
            </w:tcBorders>
            <w:hideMark/>
          </w:tcPr>
          <w:p w:rsidR="00392917" w:rsidRPr="002B2822" w:rsidRDefault="0016475E" w:rsidP="0026711C">
            <w:pPr>
              <w:spacing w:after="0" w:line="240" w:lineRule="auto"/>
              <w:ind w:left="57"/>
              <w:rPr>
                <w:rFonts w:ascii="Times New Roman" w:eastAsia="Times New Roman" w:hAnsi="Times New Roman" w:cs="Times New Roman"/>
                <w:sz w:val="24"/>
                <w:szCs w:val="24"/>
                <w:lang w:eastAsia="lv-LV"/>
              </w:rPr>
            </w:pPr>
            <w:r w:rsidRPr="002B2822">
              <w:rPr>
                <w:rFonts w:ascii="Times New Roman" w:hAnsi="Times New Roman" w:cs="Times New Roman"/>
                <w:sz w:val="24"/>
                <w:szCs w:val="24"/>
              </w:rPr>
              <w:t>Noteikumu projekts šo jomu neskar.</w:t>
            </w:r>
          </w:p>
        </w:tc>
      </w:tr>
      <w:tr w:rsidR="007363FF" w:rsidRPr="002B2822" w:rsidTr="001B1D83">
        <w:trPr>
          <w:trHeight w:val="390"/>
          <w:tblCellSpacing w:w="15" w:type="dxa"/>
          <w:jc w:val="center"/>
        </w:trPr>
        <w:tc>
          <w:tcPr>
            <w:tcW w:w="341" w:type="pct"/>
            <w:tcBorders>
              <w:top w:val="outset" w:sz="6" w:space="0" w:color="auto"/>
              <w:left w:val="outset" w:sz="6" w:space="0" w:color="auto"/>
              <w:bottom w:val="outset" w:sz="6" w:space="0" w:color="auto"/>
              <w:right w:val="outset" w:sz="6" w:space="0" w:color="auto"/>
            </w:tcBorders>
            <w:hideMark/>
          </w:tcPr>
          <w:p w:rsidR="0016475E" w:rsidRPr="002B2822" w:rsidRDefault="0016475E"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3.</w:t>
            </w:r>
          </w:p>
        </w:tc>
        <w:tc>
          <w:tcPr>
            <w:tcW w:w="1835" w:type="pct"/>
            <w:tcBorders>
              <w:top w:val="outset" w:sz="6" w:space="0" w:color="auto"/>
              <w:left w:val="outset" w:sz="6" w:space="0" w:color="auto"/>
              <w:bottom w:val="outset" w:sz="6" w:space="0" w:color="auto"/>
              <w:right w:val="outset" w:sz="6" w:space="0" w:color="auto"/>
            </w:tcBorders>
            <w:hideMark/>
          </w:tcPr>
          <w:p w:rsidR="0016475E" w:rsidRPr="002B2822" w:rsidRDefault="0016475E" w:rsidP="00392917">
            <w:pPr>
              <w:spacing w:after="0" w:line="240" w:lineRule="auto"/>
              <w:rPr>
                <w:rFonts w:ascii="Times New Roman" w:eastAsia="Times New Roman" w:hAnsi="Times New Roman" w:cs="Times New Roman"/>
                <w:sz w:val="24"/>
                <w:szCs w:val="24"/>
                <w:lang w:eastAsia="lv-LV"/>
              </w:rPr>
            </w:pPr>
            <w:r w:rsidRPr="002B2822">
              <w:rPr>
                <w:rFonts w:ascii="Times New Roman" w:eastAsia="Times New Roman" w:hAnsi="Times New Roman" w:cs="Times New Roman"/>
                <w:sz w:val="24"/>
                <w:szCs w:val="24"/>
                <w:lang w:eastAsia="lv-LV"/>
              </w:rPr>
              <w:t>Cita informācija</w:t>
            </w:r>
          </w:p>
        </w:tc>
        <w:tc>
          <w:tcPr>
            <w:tcW w:w="2759" w:type="pct"/>
            <w:tcBorders>
              <w:top w:val="outset" w:sz="6" w:space="0" w:color="auto"/>
              <w:left w:val="outset" w:sz="6" w:space="0" w:color="auto"/>
              <w:bottom w:val="outset" w:sz="6" w:space="0" w:color="auto"/>
              <w:right w:val="outset" w:sz="6" w:space="0" w:color="auto"/>
            </w:tcBorders>
            <w:hideMark/>
          </w:tcPr>
          <w:p w:rsidR="0016475E" w:rsidRPr="002B2822" w:rsidRDefault="005A38C2" w:rsidP="0026711C">
            <w:pPr>
              <w:pStyle w:val="NoSpacing"/>
              <w:ind w:left="57" w:right="57"/>
              <w:jc w:val="both"/>
            </w:pPr>
            <w:r w:rsidRPr="002B2822">
              <w:rPr>
                <w:rFonts w:eastAsia="Calibri"/>
                <w:lang w:eastAsia="en-US"/>
              </w:rPr>
              <w:t>Noteikum</w:t>
            </w:r>
            <w:r w:rsidR="00DB0987">
              <w:rPr>
                <w:rFonts w:eastAsia="Calibri"/>
                <w:lang w:eastAsia="en-US"/>
              </w:rPr>
              <w:t>i</w:t>
            </w:r>
            <w:r w:rsidR="0016475E" w:rsidRPr="002B2822">
              <w:rPr>
                <w:rFonts w:eastAsia="Calibri"/>
                <w:lang w:eastAsia="en-US"/>
              </w:rPr>
              <w:t xml:space="preserve"> tiks publicēt</w:t>
            </w:r>
            <w:r w:rsidR="00DB0987">
              <w:rPr>
                <w:rFonts w:eastAsia="Calibri"/>
                <w:lang w:eastAsia="en-US"/>
              </w:rPr>
              <w:t>i</w:t>
            </w:r>
            <w:r w:rsidR="0016475E" w:rsidRPr="002B2822">
              <w:rPr>
                <w:rFonts w:eastAsia="Calibri"/>
                <w:lang w:eastAsia="en-US"/>
              </w:rPr>
              <w:t xml:space="preserve"> Latvijas Republikas oficiālajā izdevumā „Latvijas Vēstnesis”, kā arī būs pieejam</w:t>
            </w:r>
            <w:r w:rsidR="005E5861">
              <w:rPr>
                <w:rFonts w:eastAsia="Calibri"/>
                <w:lang w:eastAsia="en-US"/>
              </w:rPr>
              <w:t>i</w:t>
            </w:r>
            <w:r w:rsidR="0016475E" w:rsidRPr="002B2822">
              <w:rPr>
                <w:rFonts w:eastAsia="Calibri"/>
                <w:lang w:eastAsia="en-US"/>
              </w:rPr>
              <w:t xml:space="preserve"> bezmaksas normatīvo aktu datubāzē </w:t>
            </w:r>
            <w:proofErr w:type="spellStart"/>
            <w:r w:rsidR="0016475E" w:rsidRPr="002B2822">
              <w:rPr>
                <w:rFonts w:eastAsia="Calibri"/>
                <w:lang w:eastAsia="en-US"/>
              </w:rPr>
              <w:t>www.likumi.lv</w:t>
            </w:r>
            <w:proofErr w:type="spellEnd"/>
            <w:r w:rsidR="0016475E" w:rsidRPr="002B2822">
              <w:rPr>
                <w:rFonts w:eastAsia="Calibri"/>
                <w:lang w:eastAsia="en-US"/>
              </w:rPr>
              <w:t>.</w:t>
            </w:r>
          </w:p>
        </w:tc>
      </w:tr>
    </w:tbl>
    <w:p w:rsidR="00220DCC" w:rsidRDefault="00220DCC" w:rsidP="0016475E">
      <w:pPr>
        <w:spacing w:after="0" w:line="240" w:lineRule="auto"/>
      </w:pPr>
    </w:p>
    <w:p w:rsidR="00380D18" w:rsidRPr="00971D77" w:rsidRDefault="00380D18" w:rsidP="00782050">
      <w:pPr>
        <w:pStyle w:val="Footer"/>
        <w:tabs>
          <w:tab w:val="right" w:pos="-142"/>
        </w:tabs>
        <w:rPr>
          <w:rFonts w:ascii="Times New Roman" w:hAnsi="Times New Roman" w:cs="Times New Roman"/>
          <w:sz w:val="28"/>
          <w:szCs w:val="24"/>
        </w:rPr>
      </w:pPr>
    </w:p>
    <w:p w:rsidR="00AF0F6A" w:rsidRPr="00AF0F6A" w:rsidRDefault="00AF0F6A" w:rsidP="00AF0F6A">
      <w:pPr>
        <w:pStyle w:val="Footer"/>
        <w:tabs>
          <w:tab w:val="right" w:pos="-142"/>
        </w:tabs>
        <w:rPr>
          <w:rFonts w:ascii="Times New Roman" w:hAnsi="Times New Roman" w:cs="Times New Roman"/>
          <w:sz w:val="24"/>
          <w:szCs w:val="24"/>
        </w:rPr>
      </w:pPr>
      <w:r w:rsidRPr="00AF0F6A">
        <w:rPr>
          <w:rFonts w:ascii="Times New Roman" w:hAnsi="Times New Roman" w:cs="Times New Roman"/>
          <w:sz w:val="24"/>
          <w:szCs w:val="24"/>
        </w:rPr>
        <w:t xml:space="preserve">Zemkopības ministra </w:t>
      </w:r>
      <w:proofErr w:type="spellStart"/>
      <w:r w:rsidRPr="00AF0F6A">
        <w:rPr>
          <w:rFonts w:ascii="Times New Roman" w:hAnsi="Times New Roman" w:cs="Times New Roman"/>
          <w:sz w:val="24"/>
          <w:szCs w:val="24"/>
        </w:rPr>
        <w:t>p.i</w:t>
      </w:r>
      <w:proofErr w:type="spellEnd"/>
      <w:r w:rsidRPr="00AF0F6A">
        <w:rPr>
          <w:rFonts w:ascii="Times New Roman" w:hAnsi="Times New Roman" w:cs="Times New Roman"/>
          <w:sz w:val="24"/>
          <w:szCs w:val="24"/>
        </w:rPr>
        <w:t>. –</w:t>
      </w:r>
      <w:r w:rsidRPr="00AF0F6A">
        <w:rPr>
          <w:rFonts w:ascii="Times New Roman" w:hAnsi="Times New Roman" w:cs="Times New Roman"/>
          <w:sz w:val="24"/>
          <w:szCs w:val="24"/>
        </w:rPr>
        <w:tab/>
      </w:r>
      <w:r w:rsidRPr="00AF0F6A">
        <w:rPr>
          <w:rFonts w:ascii="Times New Roman" w:hAnsi="Times New Roman" w:cs="Times New Roman"/>
          <w:sz w:val="24"/>
          <w:szCs w:val="24"/>
        </w:rPr>
        <w:tab/>
      </w:r>
    </w:p>
    <w:p w:rsidR="00AF0F6A" w:rsidRPr="00AF0F6A" w:rsidRDefault="00AF0F6A" w:rsidP="00AF0F6A">
      <w:pPr>
        <w:pStyle w:val="Footer"/>
        <w:tabs>
          <w:tab w:val="right" w:pos="-142"/>
        </w:tabs>
        <w:rPr>
          <w:rFonts w:ascii="Times New Roman" w:hAnsi="Times New Roman" w:cs="Times New Roman"/>
          <w:sz w:val="24"/>
          <w:szCs w:val="24"/>
        </w:rPr>
      </w:pPr>
      <w:r w:rsidRPr="00AF0F6A">
        <w:rPr>
          <w:rFonts w:ascii="Times New Roman" w:hAnsi="Times New Roman" w:cs="Times New Roman"/>
          <w:bCs/>
          <w:sz w:val="24"/>
          <w:szCs w:val="24"/>
        </w:rPr>
        <w:t>veselības ministrs</w:t>
      </w:r>
      <w:r w:rsidRPr="00AF0F6A">
        <w:rPr>
          <w:rFonts w:ascii="Times New Roman" w:hAnsi="Times New Roman" w:cs="Times New Roman"/>
          <w:bCs/>
          <w:sz w:val="24"/>
          <w:szCs w:val="24"/>
        </w:rPr>
        <w:tab/>
      </w:r>
      <w:r w:rsidRPr="00AF0F6A">
        <w:rPr>
          <w:rFonts w:ascii="Times New Roman" w:hAnsi="Times New Roman" w:cs="Times New Roman"/>
          <w:bCs/>
          <w:sz w:val="24"/>
          <w:szCs w:val="24"/>
        </w:rPr>
        <w:tab/>
        <w:t>G. Belēvičs</w:t>
      </w:r>
    </w:p>
    <w:p w:rsidR="0072091D" w:rsidRPr="00AF0F6A" w:rsidRDefault="0072091D" w:rsidP="0016475E">
      <w:pPr>
        <w:spacing w:after="0" w:line="240" w:lineRule="auto"/>
        <w:rPr>
          <w:rFonts w:ascii="Times New Roman" w:hAnsi="Times New Roman" w:cs="Times New Roman"/>
          <w:szCs w:val="20"/>
        </w:rPr>
      </w:pPr>
    </w:p>
    <w:p w:rsidR="005963B5" w:rsidRDefault="005963B5" w:rsidP="0016475E">
      <w:pPr>
        <w:spacing w:after="0" w:line="240" w:lineRule="auto"/>
        <w:rPr>
          <w:rFonts w:ascii="Times New Roman" w:hAnsi="Times New Roman" w:cs="Times New Roman"/>
          <w:sz w:val="20"/>
          <w:szCs w:val="20"/>
        </w:rPr>
      </w:pPr>
    </w:p>
    <w:p w:rsidR="007413C7" w:rsidRDefault="007413C7" w:rsidP="0016475E">
      <w:pPr>
        <w:spacing w:after="0" w:line="240" w:lineRule="auto"/>
        <w:rPr>
          <w:rFonts w:ascii="Times New Roman" w:hAnsi="Times New Roman" w:cs="Times New Roman"/>
          <w:sz w:val="20"/>
          <w:szCs w:val="20"/>
        </w:rPr>
      </w:pPr>
    </w:p>
    <w:p w:rsidR="00F5250A" w:rsidRDefault="00F5250A" w:rsidP="0016475E">
      <w:pPr>
        <w:spacing w:after="0" w:line="240" w:lineRule="auto"/>
        <w:rPr>
          <w:rFonts w:ascii="Times New Roman" w:hAnsi="Times New Roman" w:cs="Times New Roman"/>
          <w:sz w:val="20"/>
          <w:szCs w:val="20"/>
        </w:rPr>
      </w:pPr>
    </w:p>
    <w:p w:rsidR="007413C7" w:rsidRDefault="007413C7" w:rsidP="0016475E">
      <w:pPr>
        <w:spacing w:after="0" w:line="240" w:lineRule="auto"/>
        <w:rPr>
          <w:rFonts w:ascii="Times New Roman" w:hAnsi="Times New Roman" w:cs="Times New Roman"/>
          <w:sz w:val="20"/>
          <w:szCs w:val="20"/>
        </w:rPr>
      </w:pPr>
    </w:p>
    <w:p w:rsidR="00B023A5" w:rsidRDefault="00B023A5" w:rsidP="009B57A8">
      <w:pPr>
        <w:spacing w:after="0" w:line="240" w:lineRule="auto"/>
        <w:rPr>
          <w:rFonts w:ascii="Times New Roman" w:hAnsi="Times New Roman" w:cs="Times New Roman"/>
          <w:sz w:val="20"/>
          <w:szCs w:val="20"/>
        </w:rPr>
      </w:pPr>
      <w:r>
        <w:rPr>
          <w:rFonts w:ascii="Times New Roman" w:hAnsi="Times New Roman" w:cs="Times New Roman"/>
          <w:sz w:val="20"/>
          <w:szCs w:val="20"/>
        </w:rPr>
        <w:t>12.08.2015. 9:30</w:t>
      </w:r>
    </w:p>
    <w:p w:rsidR="00B023A5" w:rsidRDefault="00B023A5" w:rsidP="006829B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1206</w:t>
      </w:r>
      <w:r>
        <w:rPr>
          <w:rFonts w:ascii="Times New Roman" w:hAnsi="Times New Roman" w:cs="Times New Roman"/>
          <w:sz w:val="20"/>
          <w:szCs w:val="20"/>
        </w:rPr>
        <w:fldChar w:fldCharType="end"/>
      </w:r>
    </w:p>
    <w:p w:rsidR="006829BC" w:rsidRDefault="0016475E" w:rsidP="006829BC">
      <w:pPr>
        <w:spacing w:after="0" w:line="240" w:lineRule="auto"/>
        <w:rPr>
          <w:rFonts w:ascii="Times New Roman" w:hAnsi="Times New Roman" w:cs="Times New Roman"/>
          <w:sz w:val="20"/>
          <w:szCs w:val="20"/>
        </w:rPr>
      </w:pPr>
      <w:r w:rsidRPr="002B2822">
        <w:rPr>
          <w:rFonts w:ascii="Times New Roman" w:hAnsi="Times New Roman" w:cs="Times New Roman"/>
          <w:sz w:val="20"/>
          <w:szCs w:val="20"/>
        </w:rPr>
        <w:t>R.Pauniņš</w:t>
      </w:r>
      <w:r w:rsidR="006829BC">
        <w:rPr>
          <w:rFonts w:ascii="Times New Roman" w:hAnsi="Times New Roman" w:cs="Times New Roman"/>
          <w:sz w:val="20"/>
          <w:szCs w:val="20"/>
        </w:rPr>
        <w:t xml:space="preserve"> </w:t>
      </w:r>
      <w:r w:rsidR="006829BC" w:rsidRPr="002B2822">
        <w:rPr>
          <w:rFonts w:ascii="Times New Roman" w:hAnsi="Times New Roman" w:cs="Times New Roman"/>
          <w:sz w:val="20"/>
          <w:szCs w:val="20"/>
        </w:rPr>
        <w:t>67027228</w:t>
      </w:r>
      <w:r w:rsidR="006829BC">
        <w:rPr>
          <w:rFonts w:ascii="Times New Roman" w:hAnsi="Times New Roman" w:cs="Times New Roman"/>
          <w:sz w:val="20"/>
          <w:szCs w:val="20"/>
        </w:rPr>
        <w:t xml:space="preserve"> </w:t>
      </w:r>
    </w:p>
    <w:p w:rsidR="00190AB5" w:rsidRPr="002B2822" w:rsidRDefault="001C70EC" w:rsidP="009B57A8">
      <w:pPr>
        <w:spacing w:after="0" w:line="240" w:lineRule="auto"/>
        <w:rPr>
          <w:rFonts w:ascii="Times New Roman" w:hAnsi="Times New Roman" w:cs="Times New Roman"/>
          <w:sz w:val="20"/>
          <w:szCs w:val="20"/>
        </w:rPr>
      </w:pPr>
      <w:r w:rsidRPr="002B2822">
        <w:rPr>
          <w:rFonts w:ascii="Times New Roman" w:hAnsi="Times New Roman" w:cs="Times New Roman"/>
          <w:sz w:val="20"/>
          <w:szCs w:val="20"/>
        </w:rPr>
        <w:t>Rihards.Paunins@zm.gov.lv</w:t>
      </w:r>
    </w:p>
    <w:sectPr w:rsidR="00190AB5" w:rsidRPr="002B2822" w:rsidSect="002B2822">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38" w:rsidRDefault="00B96338" w:rsidP="00CB4653">
      <w:pPr>
        <w:spacing w:after="0" w:line="240" w:lineRule="auto"/>
      </w:pPr>
      <w:r>
        <w:separator/>
      </w:r>
    </w:p>
  </w:endnote>
  <w:endnote w:type="continuationSeparator" w:id="0">
    <w:p w:rsidR="00B96338" w:rsidRDefault="00B96338" w:rsidP="00CB4653">
      <w:pPr>
        <w:spacing w:after="0" w:line="240" w:lineRule="auto"/>
      </w:pPr>
      <w:r>
        <w:continuationSeparator/>
      </w:r>
    </w:p>
  </w:endnote>
  <w:endnote w:type="continuationNotice" w:id="1">
    <w:p w:rsidR="00B96338" w:rsidRDefault="00B96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46" w:rsidRPr="00073E46" w:rsidRDefault="00CB4653" w:rsidP="00073E46">
    <w:pPr>
      <w:spacing w:after="0" w:line="240" w:lineRule="auto"/>
      <w:jc w:val="both"/>
      <w:rPr>
        <w:rFonts w:ascii="Times New Roman" w:eastAsia="Times New Roman" w:hAnsi="Times New Roman" w:cs="Times New Roman"/>
        <w:bCs/>
        <w:sz w:val="20"/>
        <w:szCs w:val="20"/>
        <w:lang w:eastAsia="lv-LV"/>
      </w:rPr>
    </w:pPr>
    <w:r w:rsidRPr="00CB4653">
      <w:rPr>
        <w:rFonts w:ascii="Times New Roman" w:hAnsi="Times New Roman" w:cs="Times New Roman"/>
        <w:sz w:val="20"/>
        <w:szCs w:val="20"/>
      </w:rPr>
      <w:t>ZMAnot_</w:t>
    </w:r>
    <w:r w:rsidR="00D162DF">
      <w:rPr>
        <w:rFonts w:ascii="Times New Roman" w:hAnsi="Times New Roman" w:cs="Times New Roman"/>
        <w:sz w:val="20"/>
        <w:szCs w:val="20"/>
      </w:rPr>
      <w:t>120815_</w:t>
    </w:r>
    <w:r w:rsidR="001D7757">
      <w:rPr>
        <w:rFonts w:ascii="Times New Roman" w:hAnsi="Times New Roman" w:cs="Times New Roman"/>
        <w:sz w:val="20"/>
        <w:szCs w:val="20"/>
      </w:rPr>
      <w:t>VSS667</w:t>
    </w:r>
    <w:r w:rsidRPr="00CB4653">
      <w:t xml:space="preserve"> </w:t>
    </w:r>
    <w:r w:rsidR="00073E46" w:rsidRPr="00073E46">
      <w:rPr>
        <w:rFonts w:ascii="Times New Roman" w:hAnsi="Times New Roman"/>
        <w:sz w:val="20"/>
        <w:szCs w:val="20"/>
      </w:rPr>
      <w:t>Ministru kabineta noteikumu projekta</w:t>
    </w:r>
    <w:r w:rsidR="00073E46">
      <w:rPr>
        <w:rFonts w:ascii="Times New Roman" w:hAnsi="Times New Roman"/>
        <w:sz w:val="20"/>
        <w:szCs w:val="20"/>
      </w:rPr>
      <w:t xml:space="preserve"> </w:t>
    </w:r>
    <w:r w:rsidR="00073E46" w:rsidRPr="00073E46">
      <w:rPr>
        <w:rFonts w:ascii="Times New Roman" w:hAnsi="Times New Roman"/>
        <w:sz w:val="20"/>
        <w:szCs w:val="20"/>
      </w:rPr>
      <w:t>„Grozījumi Ministru kabineta 2014.gada 2.decembra</w:t>
    </w:r>
    <w:r w:rsidR="00073E46" w:rsidRPr="00073E46">
      <w:rPr>
        <w:rFonts w:ascii="Arial" w:hAnsi="Arial" w:cs="Arial"/>
        <w:sz w:val="20"/>
        <w:szCs w:val="20"/>
      </w:rPr>
      <w:t xml:space="preserve"> </w:t>
    </w:r>
    <w:r w:rsidR="00073E46" w:rsidRPr="00073E46">
      <w:rPr>
        <w:rFonts w:ascii="Times New Roman" w:hAnsi="Times New Roman"/>
        <w:sz w:val="20"/>
        <w:szCs w:val="20"/>
      </w:rPr>
      <w:t>noteikumos</w:t>
    </w:r>
    <w:r w:rsidR="00073E46">
      <w:rPr>
        <w:rFonts w:ascii="Times New Roman" w:hAnsi="Times New Roman"/>
        <w:sz w:val="20"/>
        <w:szCs w:val="20"/>
      </w:rPr>
      <w:t xml:space="preserve"> </w:t>
    </w:r>
    <w:r w:rsidR="00073E46" w:rsidRPr="00073E46">
      <w:rPr>
        <w:rFonts w:ascii="Times New Roman" w:hAnsi="Times New Roman"/>
        <w:sz w:val="20"/>
        <w:szCs w:val="20"/>
      </w:rPr>
      <w:t>Nr.748 ”</w:t>
    </w:r>
    <w:r w:rsidR="00073E46" w:rsidRPr="00073E46">
      <w:rPr>
        <w:rFonts w:ascii="Times New Roman" w:eastAsia="Times New Roman" w:hAnsi="Times New Roman"/>
        <w:bCs/>
        <w:sz w:val="20"/>
        <w:szCs w:val="20"/>
        <w:lang w:eastAsia="lv-LV"/>
      </w:rPr>
      <w:t>Noteikumi par darījumiem ar lauksaimniecības zemi””</w:t>
    </w:r>
    <w:r w:rsidR="00073E46" w:rsidRPr="00073E46">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B5" w:rsidRPr="00073E46" w:rsidRDefault="005963B5" w:rsidP="005963B5">
    <w:pPr>
      <w:spacing w:after="0" w:line="240" w:lineRule="auto"/>
      <w:jc w:val="both"/>
      <w:rPr>
        <w:rFonts w:ascii="Times New Roman" w:eastAsia="Times New Roman" w:hAnsi="Times New Roman" w:cs="Times New Roman"/>
        <w:bCs/>
        <w:sz w:val="20"/>
        <w:szCs w:val="20"/>
        <w:lang w:eastAsia="lv-LV"/>
      </w:rPr>
    </w:pPr>
    <w:r w:rsidRPr="00CB4653">
      <w:rPr>
        <w:rFonts w:ascii="Times New Roman" w:hAnsi="Times New Roman" w:cs="Times New Roman"/>
        <w:sz w:val="20"/>
        <w:szCs w:val="20"/>
      </w:rPr>
      <w:t>ZMAnot_</w:t>
    </w:r>
    <w:r w:rsidR="00D162DF">
      <w:rPr>
        <w:rFonts w:ascii="Times New Roman" w:hAnsi="Times New Roman" w:cs="Times New Roman"/>
        <w:sz w:val="20"/>
        <w:szCs w:val="20"/>
      </w:rPr>
      <w:t>120815_</w:t>
    </w:r>
    <w:r w:rsidR="001D7757">
      <w:rPr>
        <w:rFonts w:ascii="Times New Roman" w:hAnsi="Times New Roman" w:cs="Times New Roman"/>
        <w:sz w:val="20"/>
        <w:szCs w:val="20"/>
      </w:rPr>
      <w:t>VSS667</w:t>
    </w:r>
    <w:r>
      <w:rPr>
        <w:rFonts w:ascii="Times New Roman" w:hAnsi="Times New Roman" w:cs="Times New Roman"/>
        <w:sz w:val="20"/>
        <w:szCs w:val="20"/>
      </w:rPr>
      <w:t>;</w:t>
    </w:r>
    <w:r w:rsidRPr="00CB4653">
      <w:t xml:space="preserve"> </w:t>
    </w:r>
    <w:r w:rsidRPr="00073E46">
      <w:rPr>
        <w:rFonts w:ascii="Times New Roman" w:hAnsi="Times New Roman"/>
        <w:sz w:val="20"/>
        <w:szCs w:val="20"/>
      </w:rPr>
      <w:t>Ministru kabineta noteikumu projekta</w:t>
    </w:r>
    <w:r>
      <w:rPr>
        <w:rFonts w:ascii="Times New Roman" w:hAnsi="Times New Roman"/>
        <w:sz w:val="20"/>
        <w:szCs w:val="20"/>
      </w:rPr>
      <w:t xml:space="preserve"> </w:t>
    </w:r>
    <w:r w:rsidRPr="00073E46">
      <w:rPr>
        <w:rFonts w:ascii="Times New Roman" w:hAnsi="Times New Roman"/>
        <w:sz w:val="20"/>
        <w:szCs w:val="20"/>
      </w:rPr>
      <w:t>„Grozījumi Ministru kabineta 2014.gada 2.decembra</w:t>
    </w:r>
    <w:r w:rsidRPr="00073E46">
      <w:rPr>
        <w:rFonts w:ascii="Arial" w:hAnsi="Arial" w:cs="Arial"/>
        <w:sz w:val="20"/>
        <w:szCs w:val="20"/>
      </w:rPr>
      <w:t xml:space="preserve"> </w:t>
    </w:r>
    <w:r w:rsidRPr="00073E46">
      <w:rPr>
        <w:rFonts w:ascii="Times New Roman" w:hAnsi="Times New Roman"/>
        <w:sz w:val="20"/>
        <w:szCs w:val="20"/>
      </w:rPr>
      <w:t>noteikumos</w:t>
    </w:r>
    <w:r>
      <w:rPr>
        <w:rFonts w:ascii="Times New Roman" w:hAnsi="Times New Roman"/>
        <w:sz w:val="20"/>
        <w:szCs w:val="20"/>
      </w:rPr>
      <w:t xml:space="preserve"> </w:t>
    </w:r>
    <w:r w:rsidRPr="00073E46">
      <w:rPr>
        <w:rFonts w:ascii="Times New Roman" w:hAnsi="Times New Roman"/>
        <w:sz w:val="20"/>
        <w:szCs w:val="20"/>
      </w:rPr>
      <w:t>Nr.748 ”</w:t>
    </w:r>
    <w:r w:rsidRPr="00073E46">
      <w:rPr>
        <w:rFonts w:ascii="Times New Roman" w:eastAsia="Times New Roman" w:hAnsi="Times New Roman"/>
        <w:bCs/>
        <w:sz w:val="20"/>
        <w:szCs w:val="20"/>
        <w:lang w:eastAsia="lv-LV"/>
      </w:rPr>
      <w:t>Noteikumi par darījumiem ar lauksaimniecības zemi””</w:t>
    </w:r>
    <w:r w:rsidRPr="00073E46">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38" w:rsidRDefault="00B96338" w:rsidP="00CB4653">
      <w:pPr>
        <w:spacing w:after="0" w:line="240" w:lineRule="auto"/>
      </w:pPr>
      <w:r>
        <w:separator/>
      </w:r>
    </w:p>
  </w:footnote>
  <w:footnote w:type="continuationSeparator" w:id="0">
    <w:p w:rsidR="00B96338" w:rsidRDefault="00B96338" w:rsidP="00CB4653">
      <w:pPr>
        <w:spacing w:after="0" w:line="240" w:lineRule="auto"/>
      </w:pPr>
      <w:r>
        <w:continuationSeparator/>
      </w:r>
    </w:p>
  </w:footnote>
  <w:footnote w:type="continuationNotice" w:id="1">
    <w:p w:rsidR="00B96338" w:rsidRDefault="00B963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07916"/>
      <w:docPartObj>
        <w:docPartGallery w:val="Page Numbers (Top of Page)"/>
        <w:docPartUnique/>
      </w:docPartObj>
    </w:sdtPr>
    <w:sdtEndPr/>
    <w:sdtContent>
      <w:p w:rsidR="00590AE2" w:rsidRDefault="00F331C6">
        <w:pPr>
          <w:pStyle w:val="Header"/>
          <w:jc w:val="center"/>
        </w:pPr>
        <w:r>
          <w:fldChar w:fldCharType="begin"/>
        </w:r>
        <w:r w:rsidR="00590AE2">
          <w:instrText>PAGE   \* MERGEFORMAT</w:instrText>
        </w:r>
        <w:r>
          <w:fldChar w:fldCharType="separate"/>
        </w:r>
        <w:r w:rsidR="007912AC">
          <w:rPr>
            <w:noProof/>
          </w:rPr>
          <w:t>4</w:t>
        </w:r>
        <w:r>
          <w:fldChar w:fldCharType="end"/>
        </w:r>
      </w:p>
    </w:sdtContent>
  </w:sdt>
  <w:p w:rsidR="00590AE2" w:rsidRDefault="00590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783"/>
    <w:multiLevelType w:val="hybridMultilevel"/>
    <w:tmpl w:val="A4A84ECA"/>
    <w:lvl w:ilvl="0" w:tplc="A7FCEE0A">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
    <w:nsid w:val="23C877A3"/>
    <w:multiLevelType w:val="hybridMultilevel"/>
    <w:tmpl w:val="F4365B00"/>
    <w:lvl w:ilvl="0" w:tplc="0426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770798"/>
    <w:multiLevelType w:val="hybridMultilevel"/>
    <w:tmpl w:val="57D4CC56"/>
    <w:lvl w:ilvl="0" w:tplc="735C23D0">
      <w:start w:val="6"/>
      <w:numFmt w:val="decimal"/>
      <w:lvlText w:val="%1."/>
      <w:lvlJc w:val="left"/>
      <w:pPr>
        <w:ind w:left="1434" w:hanging="360"/>
      </w:pPr>
      <w:rPr>
        <w:rFonts w:ascii="Times New Roman" w:eastAsia="Times New Roman" w:hAnsi="Times New Roman"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
    <w:nsid w:val="398D23A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B323FF9"/>
    <w:multiLevelType w:val="multilevel"/>
    <w:tmpl w:val="C44E8814"/>
    <w:lvl w:ilvl="0">
      <w:start w:val="1"/>
      <w:numFmt w:val="decimal"/>
      <w:lvlText w:val="%1."/>
      <w:lvlJc w:val="left"/>
      <w:pPr>
        <w:ind w:left="1074" w:hanging="360"/>
      </w:pPr>
      <w:rPr>
        <w:rFonts w:ascii="Times New Roman" w:hAnsi="Times New Roman" w:cs="Times New Roman" w:hint="default"/>
      </w:rPr>
    </w:lvl>
    <w:lvl w:ilvl="1">
      <w:start w:val="1"/>
      <w:numFmt w:val="decimal"/>
      <w:lvlText w:val="%1.%2."/>
      <w:lvlJc w:val="left"/>
      <w:pPr>
        <w:ind w:left="432"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5">
    <w:nsid w:val="5B466017"/>
    <w:multiLevelType w:val="hybridMultilevel"/>
    <w:tmpl w:val="35CAF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7"/>
    <w:rsid w:val="00003FD0"/>
    <w:rsid w:val="000146D2"/>
    <w:rsid w:val="000300D3"/>
    <w:rsid w:val="0003244D"/>
    <w:rsid w:val="00042DCF"/>
    <w:rsid w:val="0004371F"/>
    <w:rsid w:val="00047E7C"/>
    <w:rsid w:val="0005015C"/>
    <w:rsid w:val="00050C91"/>
    <w:rsid w:val="00052FB0"/>
    <w:rsid w:val="0005332C"/>
    <w:rsid w:val="00053F95"/>
    <w:rsid w:val="000554B2"/>
    <w:rsid w:val="0005611E"/>
    <w:rsid w:val="00073E46"/>
    <w:rsid w:val="000766F1"/>
    <w:rsid w:val="000904D4"/>
    <w:rsid w:val="00090990"/>
    <w:rsid w:val="000947CA"/>
    <w:rsid w:val="000A371D"/>
    <w:rsid w:val="000A3B2B"/>
    <w:rsid w:val="000A6E82"/>
    <w:rsid w:val="000C2AE4"/>
    <w:rsid w:val="000C3A07"/>
    <w:rsid w:val="000C6462"/>
    <w:rsid w:val="000E4EC2"/>
    <w:rsid w:val="000E7282"/>
    <w:rsid w:val="000F1D96"/>
    <w:rsid w:val="000F362E"/>
    <w:rsid w:val="000F5313"/>
    <w:rsid w:val="001104AE"/>
    <w:rsid w:val="00120A8E"/>
    <w:rsid w:val="00121729"/>
    <w:rsid w:val="00134F02"/>
    <w:rsid w:val="001369E2"/>
    <w:rsid w:val="00136C8F"/>
    <w:rsid w:val="00137990"/>
    <w:rsid w:val="00152437"/>
    <w:rsid w:val="001538D1"/>
    <w:rsid w:val="00155D00"/>
    <w:rsid w:val="00161EFC"/>
    <w:rsid w:val="0016475E"/>
    <w:rsid w:val="00164A51"/>
    <w:rsid w:val="00174FDC"/>
    <w:rsid w:val="00176586"/>
    <w:rsid w:val="00182CF6"/>
    <w:rsid w:val="00190AB5"/>
    <w:rsid w:val="00191A2B"/>
    <w:rsid w:val="00193701"/>
    <w:rsid w:val="001A02A6"/>
    <w:rsid w:val="001A4881"/>
    <w:rsid w:val="001B0274"/>
    <w:rsid w:val="001B151F"/>
    <w:rsid w:val="001B1D83"/>
    <w:rsid w:val="001B2285"/>
    <w:rsid w:val="001B39C7"/>
    <w:rsid w:val="001B45B9"/>
    <w:rsid w:val="001C70EC"/>
    <w:rsid w:val="001D068F"/>
    <w:rsid w:val="001D07F7"/>
    <w:rsid w:val="001D7757"/>
    <w:rsid w:val="001D7DBF"/>
    <w:rsid w:val="001E13CE"/>
    <w:rsid w:val="001E1C97"/>
    <w:rsid w:val="001E68E4"/>
    <w:rsid w:val="001F176F"/>
    <w:rsid w:val="001F575F"/>
    <w:rsid w:val="001F7CBB"/>
    <w:rsid w:val="00201681"/>
    <w:rsid w:val="002104EF"/>
    <w:rsid w:val="0021618E"/>
    <w:rsid w:val="00220DCC"/>
    <w:rsid w:val="002316CD"/>
    <w:rsid w:val="002437CF"/>
    <w:rsid w:val="00244BDD"/>
    <w:rsid w:val="00246812"/>
    <w:rsid w:val="00247D57"/>
    <w:rsid w:val="002517D5"/>
    <w:rsid w:val="002615B0"/>
    <w:rsid w:val="0026204B"/>
    <w:rsid w:val="0026711C"/>
    <w:rsid w:val="00275703"/>
    <w:rsid w:val="00277EDC"/>
    <w:rsid w:val="00284C68"/>
    <w:rsid w:val="002903B7"/>
    <w:rsid w:val="00290630"/>
    <w:rsid w:val="00292920"/>
    <w:rsid w:val="002B2822"/>
    <w:rsid w:val="002B5853"/>
    <w:rsid w:val="002B78D8"/>
    <w:rsid w:val="002C2125"/>
    <w:rsid w:val="002D29E3"/>
    <w:rsid w:val="002D4BAB"/>
    <w:rsid w:val="002D658C"/>
    <w:rsid w:val="002E095C"/>
    <w:rsid w:val="002E6F37"/>
    <w:rsid w:val="0030738F"/>
    <w:rsid w:val="00307C30"/>
    <w:rsid w:val="00315F84"/>
    <w:rsid w:val="00330F15"/>
    <w:rsid w:val="003348FB"/>
    <w:rsid w:val="003519A6"/>
    <w:rsid w:val="00363D88"/>
    <w:rsid w:val="00374EA5"/>
    <w:rsid w:val="00380D18"/>
    <w:rsid w:val="00392917"/>
    <w:rsid w:val="00392B46"/>
    <w:rsid w:val="00397FF8"/>
    <w:rsid w:val="003C33C3"/>
    <w:rsid w:val="003E5B29"/>
    <w:rsid w:val="003F3B43"/>
    <w:rsid w:val="00401D69"/>
    <w:rsid w:val="00407325"/>
    <w:rsid w:val="00434F21"/>
    <w:rsid w:val="0043794D"/>
    <w:rsid w:val="00440888"/>
    <w:rsid w:val="00441438"/>
    <w:rsid w:val="004442AE"/>
    <w:rsid w:val="00451AF8"/>
    <w:rsid w:val="00460FFA"/>
    <w:rsid w:val="004648DA"/>
    <w:rsid w:val="0046527C"/>
    <w:rsid w:val="00471F93"/>
    <w:rsid w:val="00473C20"/>
    <w:rsid w:val="00474FD9"/>
    <w:rsid w:val="00476E24"/>
    <w:rsid w:val="00477076"/>
    <w:rsid w:val="0047766C"/>
    <w:rsid w:val="00483A0A"/>
    <w:rsid w:val="00487F8E"/>
    <w:rsid w:val="00490039"/>
    <w:rsid w:val="004960E1"/>
    <w:rsid w:val="004A0453"/>
    <w:rsid w:val="004A7353"/>
    <w:rsid w:val="004A7CB8"/>
    <w:rsid w:val="004B18C1"/>
    <w:rsid w:val="004B2115"/>
    <w:rsid w:val="004B662D"/>
    <w:rsid w:val="004D1D2E"/>
    <w:rsid w:val="004D2C7E"/>
    <w:rsid w:val="004D57D0"/>
    <w:rsid w:val="004E138D"/>
    <w:rsid w:val="004E2504"/>
    <w:rsid w:val="004E5535"/>
    <w:rsid w:val="00501A3B"/>
    <w:rsid w:val="005056D9"/>
    <w:rsid w:val="00507D1F"/>
    <w:rsid w:val="00513FFA"/>
    <w:rsid w:val="0051782C"/>
    <w:rsid w:val="00521499"/>
    <w:rsid w:val="005217BE"/>
    <w:rsid w:val="00534064"/>
    <w:rsid w:val="00534B97"/>
    <w:rsid w:val="00536380"/>
    <w:rsid w:val="00536C60"/>
    <w:rsid w:val="0054352A"/>
    <w:rsid w:val="005501C4"/>
    <w:rsid w:val="005504AB"/>
    <w:rsid w:val="00552D01"/>
    <w:rsid w:val="00563313"/>
    <w:rsid w:val="00564D1A"/>
    <w:rsid w:val="00565A46"/>
    <w:rsid w:val="00572786"/>
    <w:rsid w:val="00574E89"/>
    <w:rsid w:val="00580147"/>
    <w:rsid w:val="005813F8"/>
    <w:rsid w:val="00581651"/>
    <w:rsid w:val="00583B71"/>
    <w:rsid w:val="00590AE2"/>
    <w:rsid w:val="005924C8"/>
    <w:rsid w:val="005963B5"/>
    <w:rsid w:val="005A25A2"/>
    <w:rsid w:val="005A38C2"/>
    <w:rsid w:val="005A5828"/>
    <w:rsid w:val="005A5C71"/>
    <w:rsid w:val="005C3CC3"/>
    <w:rsid w:val="005C57BC"/>
    <w:rsid w:val="005D05FD"/>
    <w:rsid w:val="005E11B7"/>
    <w:rsid w:val="005E14E7"/>
    <w:rsid w:val="005E5861"/>
    <w:rsid w:val="005E7442"/>
    <w:rsid w:val="005E74E7"/>
    <w:rsid w:val="005F0AEA"/>
    <w:rsid w:val="0061584A"/>
    <w:rsid w:val="006245DF"/>
    <w:rsid w:val="00626BFE"/>
    <w:rsid w:val="006271A4"/>
    <w:rsid w:val="00640673"/>
    <w:rsid w:val="006424CA"/>
    <w:rsid w:val="00650A9C"/>
    <w:rsid w:val="00654D8D"/>
    <w:rsid w:val="006604AE"/>
    <w:rsid w:val="0066202E"/>
    <w:rsid w:val="00665175"/>
    <w:rsid w:val="0066557C"/>
    <w:rsid w:val="00672A53"/>
    <w:rsid w:val="006829BC"/>
    <w:rsid w:val="0068624C"/>
    <w:rsid w:val="00693D1B"/>
    <w:rsid w:val="006A0F18"/>
    <w:rsid w:val="006A3711"/>
    <w:rsid w:val="006A54A4"/>
    <w:rsid w:val="006B1E7A"/>
    <w:rsid w:val="006B4150"/>
    <w:rsid w:val="006B417A"/>
    <w:rsid w:val="006B6B4C"/>
    <w:rsid w:val="006C12DB"/>
    <w:rsid w:val="006C304F"/>
    <w:rsid w:val="006C7E80"/>
    <w:rsid w:val="006D181D"/>
    <w:rsid w:val="006F021D"/>
    <w:rsid w:val="00704008"/>
    <w:rsid w:val="00704278"/>
    <w:rsid w:val="0070499C"/>
    <w:rsid w:val="00710C2C"/>
    <w:rsid w:val="0072091D"/>
    <w:rsid w:val="007336D6"/>
    <w:rsid w:val="007363FF"/>
    <w:rsid w:val="007413C7"/>
    <w:rsid w:val="00745062"/>
    <w:rsid w:val="00751F9B"/>
    <w:rsid w:val="00764516"/>
    <w:rsid w:val="0077154D"/>
    <w:rsid w:val="007726FD"/>
    <w:rsid w:val="007807AE"/>
    <w:rsid w:val="00782050"/>
    <w:rsid w:val="007877BF"/>
    <w:rsid w:val="007912AC"/>
    <w:rsid w:val="007A5E6F"/>
    <w:rsid w:val="007B0472"/>
    <w:rsid w:val="007C21C2"/>
    <w:rsid w:val="007C35DC"/>
    <w:rsid w:val="007D202C"/>
    <w:rsid w:val="007D25CB"/>
    <w:rsid w:val="007D400F"/>
    <w:rsid w:val="007E0B0A"/>
    <w:rsid w:val="007E204F"/>
    <w:rsid w:val="007E4030"/>
    <w:rsid w:val="00806CCD"/>
    <w:rsid w:val="00807B1F"/>
    <w:rsid w:val="00811E03"/>
    <w:rsid w:val="0081229C"/>
    <w:rsid w:val="008131FA"/>
    <w:rsid w:val="00813F70"/>
    <w:rsid w:val="00826977"/>
    <w:rsid w:val="00831159"/>
    <w:rsid w:val="00831CD9"/>
    <w:rsid w:val="00832385"/>
    <w:rsid w:val="00833916"/>
    <w:rsid w:val="00835336"/>
    <w:rsid w:val="00841D24"/>
    <w:rsid w:val="00842026"/>
    <w:rsid w:val="008541B0"/>
    <w:rsid w:val="00854CF8"/>
    <w:rsid w:val="008558D5"/>
    <w:rsid w:val="008622D4"/>
    <w:rsid w:val="008624D5"/>
    <w:rsid w:val="00862806"/>
    <w:rsid w:val="00863D26"/>
    <w:rsid w:val="008801A9"/>
    <w:rsid w:val="008963FA"/>
    <w:rsid w:val="008B032A"/>
    <w:rsid w:val="008B309F"/>
    <w:rsid w:val="008E2F27"/>
    <w:rsid w:val="008E6069"/>
    <w:rsid w:val="008F6535"/>
    <w:rsid w:val="00907DCC"/>
    <w:rsid w:val="00912E72"/>
    <w:rsid w:val="009167EE"/>
    <w:rsid w:val="00920F2F"/>
    <w:rsid w:val="009215D2"/>
    <w:rsid w:val="00930CA8"/>
    <w:rsid w:val="00935519"/>
    <w:rsid w:val="00936713"/>
    <w:rsid w:val="00944F33"/>
    <w:rsid w:val="00961851"/>
    <w:rsid w:val="00971D77"/>
    <w:rsid w:val="009764BB"/>
    <w:rsid w:val="0098452F"/>
    <w:rsid w:val="00985AD9"/>
    <w:rsid w:val="00991841"/>
    <w:rsid w:val="00996756"/>
    <w:rsid w:val="009A5980"/>
    <w:rsid w:val="009B3387"/>
    <w:rsid w:val="009B57A8"/>
    <w:rsid w:val="009C13CB"/>
    <w:rsid w:val="009D01FD"/>
    <w:rsid w:val="009E1D79"/>
    <w:rsid w:val="009E1FB6"/>
    <w:rsid w:val="009E4B25"/>
    <w:rsid w:val="009E5C56"/>
    <w:rsid w:val="009E6B83"/>
    <w:rsid w:val="009E6E50"/>
    <w:rsid w:val="009E7827"/>
    <w:rsid w:val="009F78CA"/>
    <w:rsid w:val="00A032FD"/>
    <w:rsid w:val="00A0335E"/>
    <w:rsid w:val="00A14BD1"/>
    <w:rsid w:val="00A3518E"/>
    <w:rsid w:val="00A40950"/>
    <w:rsid w:val="00A425AB"/>
    <w:rsid w:val="00A43900"/>
    <w:rsid w:val="00A43AC1"/>
    <w:rsid w:val="00A45FB1"/>
    <w:rsid w:val="00A5496F"/>
    <w:rsid w:val="00A55EC2"/>
    <w:rsid w:val="00A602A3"/>
    <w:rsid w:val="00A64BF7"/>
    <w:rsid w:val="00A671D9"/>
    <w:rsid w:val="00A73F4F"/>
    <w:rsid w:val="00A75893"/>
    <w:rsid w:val="00A818B5"/>
    <w:rsid w:val="00A849C3"/>
    <w:rsid w:val="00A97891"/>
    <w:rsid w:val="00A97E7F"/>
    <w:rsid w:val="00AA3FC4"/>
    <w:rsid w:val="00AA47DA"/>
    <w:rsid w:val="00AD63F3"/>
    <w:rsid w:val="00AE5EE0"/>
    <w:rsid w:val="00AF0F6A"/>
    <w:rsid w:val="00AF1AAF"/>
    <w:rsid w:val="00AF3218"/>
    <w:rsid w:val="00B023A5"/>
    <w:rsid w:val="00B023F9"/>
    <w:rsid w:val="00B11FCA"/>
    <w:rsid w:val="00B20FE9"/>
    <w:rsid w:val="00B244CC"/>
    <w:rsid w:val="00B24CA7"/>
    <w:rsid w:val="00B416E6"/>
    <w:rsid w:val="00B71D6D"/>
    <w:rsid w:val="00B92A31"/>
    <w:rsid w:val="00B96338"/>
    <w:rsid w:val="00BB0875"/>
    <w:rsid w:val="00BB1996"/>
    <w:rsid w:val="00BC263C"/>
    <w:rsid w:val="00BC4B2D"/>
    <w:rsid w:val="00BD2B74"/>
    <w:rsid w:val="00BE1F49"/>
    <w:rsid w:val="00BE2864"/>
    <w:rsid w:val="00BE2E6E"/>
    <w:rsid w:val="00BE2F45"/>
    <w:rsid w:val="00BE5B92"/>
    <w:rsid w:val="00BF228F"/>
    <w:rsid w:val="00BF55BC"/>
    <w:rsid w:val="00BF711E"/>
    <w:rsid w:val="00C13B26"/>
    <w:rsid w:val="00C1426A"/>
    <w:rsid w:val="00C16CC4"/>
    <w:rsid w:val="00C16DB1"/>
    <w:rsid w:val="00C219D3"/>
    <w:rsid w:val="00C22A99"/>
    <w:rsid w:val="00C31DBC"/>
    <w:rsid w:val="00C35346"/>
    <w:rsid w:val="00C40AE2"/>
    <w:rsid w:val="00C433C4"/>
    <w:rsid w:val="00C50D85"/>
    <w:rsid w:val="00C6374B"/>
    <w:rsid w:val="00C63772"/>
    <w:rsid w:val="00C70024"/>
    <w:rsid w:val="00C80DE0"/>
    <w:rsid w:val="00C83E7D"/>
    <w:rsid w:val="00C954E3"/>
    <w:rsid w:val="00C96AE7"/>
    <w:rsid w:val="00C9711A"/>
    <w:rsid w:val="00CB1852"/>
    <w:rsid w:val="00CB4653"/>
    <w:rsid w:val="00CB5D22"/>
    <w:rsid w:val="00CC120E"/>
    <w:rsid w:val="00CC29D2"/>
    <w:rsid w:val="00CD0167"/>
    <w:rsid w:val="00D00BD4"/>
    <w:rsid w:val="00D03E1A"/>
    <w:rsid w:val="00D04595"/>
    <w:rsid w:val="00D162DF"/>
    <w:rsid w:val="00D219CD"/>
    <w:rsid w:val="00D328CA"/>
    <w:rsid w:val="00D41989"/>
    <w:rsid w:val="00D47B07"/>
    <w:rsid w:val="00D504BE"/>
    <w:rsid w:val="00D55254"/>
    <w:rsid w:val="00D70AFC"/>
    <w:rsid w:val="00D73A2D"/>
    <w:rsid w:val="00D74989"/>
    <w:rsid w:val="00D80DFF"/>
    <w:rsid w:val="00D83450"/>
    <w:rsid w:val="00D93732"/>
    <w:rsid w:val="00D971CB"/>
    <w:rsid w:val="00DA0DAD"/>
    <w:rsid w:val="00DA43ED"/>
    <w:rsid w:val="00DB0987"/>
    <w:rsid w:val="00DB6FF2"/>
    <w:rsid w:val="00DB79F3"/>
    <w:rsid w:val="00DC50CB"/>
    <w:rsid w:val="00DC6BF1"/>
    <w:rsid w:val="00DC7827"/>
    <w:rsid w:val="00DD1318"/>
    <w:rsid w:val="00DD2F8A"/>
    <w:rsid w:val="00DD7C9B"/>
    <w:rsid w:val="00DE096C"/>
    <w:rsid w:val="00DE271D"/>
    <w:rsid w:val="00DE4965"/>
    <w:rsid w:val="00DF27CD"/>
    <w:rsid w:val="00DF4260"/>
    <w:rsid w:val="00DF7729"/>
    <w:rsid w:val="00E023DB"/>
    <w:rsid w:val="00E027C2"/>
    <w:rsid w:val="00E231C6"/>
    <w:rsid w:val="00E62EDC"/>
    <w:rsid w:val="00E6746A"/>
    <w:rsid w:val="00E723F8"/>
    <w:rsid w:val="00E76E6E"/>
    <w:rsid w:val="00E94395"/>
    <w:rsid w:val="00E96C2D"/>
    <w:rsid w:val="00EA5D3E"/>
    <w:rsid w:val="00EB018B"/>
    <w:rsid w:val="00EB46C4"/>
    <w:rsid w:val="00EB7E99"/>
    <w:rsid w:val="00ED0795"/>
    <w:rsid w:val="00F00D7C"/>
    <w:rsid w:val="00F102DB"/>
    <w:rsid w:val="00F10B73"/>
    <w:rsid w:val="00F27EF8"/>
    <w:rsid w:val="00F331C6"/>
    <w:rsid w:val="00F33AD3"/>
    <w:rsid w:val="00F37ECC"/>
    <w:rsid w:val="00F40BAB"/>
    <w:rsid w:val="00F44139"/>
    <w:rsid w:val="00F45834"/>
    <w:rsid w:val="00F4593E"/>
    <w:rsid w:val="00F5250A"/>
    <w:rsid w:val="00F670F7"/>
    <w:rsid w:val="00F8390E"/>
    <w:rsid w:val="00F95542"/>
    <w:rsid w:val="00F95555"/>
    <w:rsid w:val="00F959B5"/>
    <w:rsid w:val="00FB4B74"/>
    <w:rsid w:val="00FB5F69"/>
    <w:rsid w:val="00FC1F5D"/>
    <w:rsid w:val="00FC2001"/>
    <w:rsid w:val="00FC3E99"/>
    <w:rsid w:val="00FC6535"/>
    <w:rsid w:val="00FC7053"/>
    <w:rsid w:val="00FC7B28"/>
    <w:rsid w:val="00FD1D81"/>
    <w:rsid w:val="00FD3B6A"/>
    <w:rsid w:val="00FD5937"/>
    <w:rsid w:val="00FE6764"/>
    <w:rsid w:val="00FF5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920"/>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92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292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29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29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292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29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9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29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39291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B46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4653"/>
  </w:style>
  <w:style w:type="paragraph" w:styleId="Footer">
    <w:name w:val="footer"/>
    <w:basedOn w:val="Normal"/>
    <w:link w:val="FooterChar"/>
    <w:unhideWhenUsed/>
    <w:rsid w:val="00CB4653"/>
    <w:pPr>
      <w:tabs>
        <w:tab w:val="center" w:pos="4153"/>
        <w:tab w:val="right" w:pos="8306"/>
      </w:tabs>
      <w:spacing w:after="0" w:line="240" w:lineRule="auto"/>
    </w:pPr>
  </w:style>
  <w:style w:type="character" w:customStyle="1" w:styleId="FooterChar">
    <w:name w:val="Footer Char"/>
    <w:basedOn w:val="DefaultParagraphFont"/>
    <w:link w:val="Footer"/>
    <w:rsid w:val="00CB4653"/>
  </w:style>
  <w:style w:type="paragraph" w:styleId="BalloonText">
    <w:name w:val="Balloon Text"/>
    <w:basedOn w:val="Normal"/>
    <w:link w:val="BalloonTextChar"/>
    <w:uiPriority w:val="99"/>
    <w:semiHidden/>
    <w:unhideWhenUsed/>
    <w:rsid w:val="00CB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53"/>
    <w:rPr>
      <w:rFonts w:ascii="Tahoma" w:hAnsi="Tahoma" w:cs="Tahoma"/>
      <w:sz w:val="16"/>
      <w:szCs w:val="16"/>
    </w:rPr>
  </w:style>
  <w:style w:type="paragraph" w:styleId="ListParagraph">
    <w:name w:val="List Paragraph"/>
    <w:basedOn w:val="Normal"/>
    <w:link w:val="ListParagraphChar"/>
    <w:uiPriority w:val="34"/>
    <w:qFormat/>
    <w:rsid w:val="00CB4653"/>
    <w:pPr>
      <w:ind w:left="720"/>
      <w:contextualSpacing/>
    </w:pPr>
  </w:style>
  <w:style w:type="paragraph" w:styleId="NoSpacing">
    <w:name w:val="No Spacing"/>
    <w:uiPriority w:val="1"/>
    <w:qFormat/>
    <w:rsid w:val="002C2125"/>
    <w:pPr>
      <w:spacing w:after="0"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2C2125"/>
    <w:rPr>
      <w:color w:val="0000FF"/>
      <w:u w:val="single"/>
    </w:rPr>
  </w:style>
  <w:style w:type="character" w:customStyle="1" w:styleId="spelle">
    <w:name w:val="spelle"/>
    <w:rsid w:val="002C2125"/>
  </w:style>
  <w:style w:type="paragraph" w:styleId="Revision">
    <w:name w:val="Revision"/>
    <w:hidden/>
    <w:uiPriority w:val="99"/>
    <w:semiHidden/>
    <w:rsid w:val="008131FA"/>
    <w:pPr>
      <w:spacing w:after="0" w:line="240" w:lineRule="auto"/>
    </w:pPr>
  </w:style>
  <w:style w:type="character" w:customStyle="1" w:styleId="Heading1Char">
    <w:name w:val="Heading 1 Char"/>
    <w:basedOn w:val="DefaultParagraphFont"/>
    <w:link w:val="Heading1"/>
    <w:uiPriority w:val="9"/>
    <w:rsid w:val="002929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29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29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29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29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29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29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29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292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12E72"/>
    <w:rPr>
      <w:sz w:val="16"/>
      <w:szCs w:val="16"/>
    </w:rPr>
  </w:style>
  <w:style w:type="paragraph" w:styleId="CommentText">
    <w:name w:val="annotation text"/>
    <w:basedOn w:val="Normal"/>
    <w:link w:val="CommentTextChar"/>
    <w:uiPriority w:val="99"/>
    <w:semiHidden/>
    <w:unhideWhenUsed/>
    <w:rsid w:val="00912E72"/>
    <w:pPr>
      <w:spacing w:line="240" w:lineRule="auto"/>
    </w:pPr>
    <w:rPr>
      <w:sz w:val="20"/>
      <w:szCs w:val="20"/>
    </w:rPr>
  </w:style>
  <w:style w:type="character" w:customStyle="1" w:styleId="CommentTextChar">
    <w:name w:val="Comment Text Char"/>
    <w:basedOn w:val="DefaultParagraphFont"/>
    <w:link w:val="CommentText"/>
    <w:uiPriority w:val="99"/>
    <w:semiHidden/>
    <w:rsid w:val="00912E72"/>
    <w:rPr>
      <w:sz w:val="20"/>
      <w:szCs w:val="20"/>
    </w:rPr>
  </w:style>
  <w:style w:type="paragraph" w:styleId="CommentSubject">
    <w:name w:val="annotation subject"/>
    <w:basedOn w:val="CommentText"/>
    <w:next w:val="CommentText"/>
    <w:link w:val="CommentSubjectChar"/>
    <w:uiPriority w:val="99"/>
    <w:semiHidden/>
    <w:unhideWhenUsed/>
    <w:rsid w:val="00912E72"/>
    <w:rPr>
      <w:b/>
      <w:bCs/>
    </w:rPr>
  </w:style>
  <w:style w:type="character" w:customStyle="1" w:styleId="CommentSubjectChar">
    <w:name w:val="Comment Subject Char"/>
    <w:basedOn w:val="CommentTextChar"/>
    <w:link w:val="CommentSubject"/>
    <w:uiPriority w:val="99"/>
    <w:semiHidden/>
    <w:rsid w:val="00912E72"/>
    <w:rPr>
      <w:b/>
      <w:bCs/>
      <w:sz w:val="20"/>
      <w:szCs w:val="20"/>
    </w:rPr>
  </w:style>
  <w:style w:type="paragraph" w:styleId="EndnoteText">
    <w:name w:val="endnote text"/>
    <w:basedOn w:val="Normal"/>
    <w:link w:val="EndnoteTextChar"/>
    <w:uiPriority w:val="99"/>
    <w:semiHidden/>
    <w:unhideWhenUsed/>
    <w:rsid w:val="00534B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B97"/>
    <w:rPr>
      <w:sz w:val="20"/>
      <w:szCs w:val="20"/>
    </w:rPr>
  </w:style>
  <w:style w:type="character" w:styleId="EndnoteReference">
    <w:name w:val="endnote reference"/>
    <w:basedOn w:val="DefaultParagraphFont"/>
    <w:uiPriority w:val="99"/>
    <w:semiHidden/>
    <w:unhideWhenUsed/>
    <w:rsid w:val="00534B97"/>
    <w:rPr>
      <w:vertAlign w:val="superscript"/>
    </w:rPr>
  </w:style>
  <w:style w:type="character" w:styleId="FollowedHyperlink">
    <w:name w:val="FollowedHyperlink"/>
    <w:basedOn w:val="DefaultParagraphFont"/>
    <w:uiPriority w:val="99"/>
    <w:semiHidden/>
    <w:unhideWhenUsed/>
    <w:rsid w:val="00136C8F"/>
    <w:rPr>
      <w:color w:val="800080" w:themeColor="followedHyperlink"/>
      <w:u w:val="single"/>
    </w:rPr>
  </w:style>
  <w:style w:type="paragraph" w:customStyle="1" w:styleId="naisc">
    <w:name w:val="naisc"/>
    <w:basedOn w:val="Normal"/>
    <w:rsid w:val="00DC6BF1"/>
    <w:pPr>
      <w:spacing w:before="75" w:after="75" w:line="240" w:lineRule="auto"/>
      <w:jc w:val="center"/>
    </w:pPr>
    <w:rPr>
      <w:rFonts w:ascii="Times New Roman" w:eastAsia="Times New Roman" w:hAnsi="Times New Roman" w:cs="Times New Roman"/>
      <w:sz w:val="24"/>
      <w:szCs w:val="24"/>
      <w:lang w:eastAsia="lv-LV"/>
    </w:rPr>
  </w:style>
  <w:style w:type="paragraph" w:customStyle="1" w:styleId="zvabri">
    <w:name w:val="zvabri"/>
    <w:basedOn w:val="Normal"/>
    <w:uiPriority w:val="99"/>
    <w:rsid w:val="008E606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character" w:customStyle="1" w:styleId="ListParagraphChar">
    <w:name w:val="List Paragraph Char"/>
    <w:link w:val="ListParagraph"/>
    <w:uiPriority w:val="34"/>
    <w:locked/>
    <w:rsid w:val="00AA3FC4"/>
  </w:style>
  <w:style w:type="paragraph" w:customStyle="1" w:styleId="tv2132">
    <w:name w:val="tv2132"/>
    <w:basedOn w:val="Normal"/>
    <w:rsid w:val="008622D4"/>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920"/>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92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292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29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29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292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29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9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29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39291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B46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4653"/>
  </w:style>
  <w:style w:type="paragraph" w:styleId="Footer">
    <w:name w:val="footer"/>
    <w:basedOn w:val="Normal"/>
    <w:link w:val="FooterChar"/>
    <w:unhideWhenUsed/>
    <w:rsid w:val="00CB4653"/>
    <w:pPr>
      <w:tabs>
        <w:tab w:val="center" w:pos="4153"/>
        <w:tab w:val="right" w:pos="8306"/>
      </w:tabs>
      <w:spacing w:after="0" w:line="240" w:lineRule="auto"/>
    </w:pPr>
  </w:style>
  <w:style w:type="character" w:customStyle="1" w:styleId="FooterChar">
    <w:name w:val="Footer Char"/>
    <w:basedOn w:val="DefaultParagraphFont"/>
    <w:link w:val="Footer"/>
    <w:rsid w:val="00CB4653"/>
  </w:style>
  <w:style w:type="paragraph" w:styleId="BalloonText">
    <w:name w:val="Balloon Text"/>
    <w:basedOn w:val="Normal"/>
    <w:link w:val="BalloonTextChar"/>
    <w:uiPriority w:val="99"/>
    <w:semiHidden/>
    <w:unhideWhenUsed/>
    <w:rsid w:val="00CB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53"/>
    <w:rPr>
      <w:rFonts w:ascii="Tahoma" w:hAnsi="Tahoma" w:cs="Tahoma"/>
      <w:sz w:val="16"/>
      <w:szCs w:val="16"/>
    </w:rPr>
  </w:style>
  <w:style w:type="paragraph" w:styleId="ListParagraph">
    <w:name w:val="List Paragraph"/>
    <w:basedOn w:val="Normal"/>
    <w:link w:val="ListParagraphChar"/>
    <w:uiPriority w:val="34"/>
    <w:qFormat/>
    <w:rsid w:val="00CB4653"/>
    <w:pPr>
      <w:ind w:left="720"/>
      <w:contextualSpacing/>
    </w:pPr>
  </w:style>
  <w:style w:type="paragraph" w:styleId="NoSpacing">
    <w:name w:val="No Spacing"/>
    <w:uiPriority w:val="1"/>
    <w:qFormat/>
    <w:rsid w:val="002C2125"/>
    <w:pPr>
      <w:spacing w:after="0"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2C2125"/>
    <w:rPr>
      <w:color w:val="0000FF"/>
      <w:u w:val="single"/>
    </w:rPr>
  </w:style>
  <w:style w:type="character" w:customStyle="1" w:styleId="spelle">
    <w:name w:val="spelle"/>
    <w:rsid w:val="002C2125"/>
  </w:style>
  <w:style w:type="paragraph" w:styleId="Revision">
    <w:name w:val="Revision"/>
    <w:hidden/>
    <w:uiPriority w:val="99"/>
    <w:semiHidden/>
    <w:rsid w:val="008131FA"/>
    <w:pPr>
      <w:spacing w:after="0" w:line="240" w:lineRule="auto"/>
    </w:pPr>
  </w:style>
  <w:style w:type="character" w:customStyle="1" w:styleId="Heading1Char">
    <w:name w:val="Heading 1 Char"/>
    <w:basedOn w:val="DefaultParagraphFont"/>
    <w:link w:val="Heading1"/>
    <w:uiPriority w:val="9"/>
    <w:rsid w:val="002929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29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29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29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29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29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29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29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292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12E72"/>
    <w:rPr>
      <w:sz w:val="16"/>
      <w:szCs w:val="16"/>
    </w:rPr>
  </w:style>
  <w:style w:type="paragraph" w:styleId="CommentText">
    <w:name w:val="annotation text"/>
    <w:basedOn w:val="Normal"/>
    <w:link w:val="CommentTextChar"/>
    <w:uiPriority w:val="99"/>
    <w:semiHidden/>
    <w:unhideWhenUsed/>
    <w:rsid w:val="00912E72"/>
    <w:pPr>
      <w:spacing w:line="240" w:lineRule="auto"/>
    </w:pPr>
    <w:rPr>
      <w:sz w:val="20"/>
      <w:szCs w:val="20"/>
    </w:rPr>
  </w:style>
  <w:style w:type="character" w:customStyle="1" w:styleId="CommentTextChar">
    <w:name w:val="Comment Text Char"/>
    <w:basedOn w:val="DefaultParagraphFont"/>
    <w:link w:val="CommentText"/>
    <w:uiPriority w:val="99"/>
    <w:semiHidden/>
    <w:rsid w:val="00912E72"/>
    <w:rPr>
      <w:sz w:val="20"/>
      <w:szCs w:val="20"/>
    </w:rPr>
  </w:style>
  <w:style w:type="paragraph" w:styleId="CommentSubject">
    <w:name w:val="annotation subject"/>
    <w:basedOn w:val="CommentText"/>
    <w:next w:val="CommentText"/>
    <w:link w:val="CommentSubjectChar"/>
    <w:uiPriority w:val="99"/>
    <w:semiHidden/>
    <w:unhideWhenUsed/>
    <w:rsid w:val="00912E72"/>
    <w:rPr>
      <w:b/>
      <w:bCs/>
    </w:rPr>
  </w:style>
  <w:style w:type="character" w:customStyle="1" w:styleId="CommentSubjectChar">
    <w:name w:val="Comment Subject Char"/>
    <w:basedOn w:val="CommentTextChar"/>
    <w:link w:val="CommentSubject"/>
    <w:uiPriority w:val="99"/>
    <w:semiHidden/>
    <w:rsid w:val="00912E72"/>
    <w:rPr>
      <w:b/>
      <w:bCs/>
      <w:sz w:val="20"/>
      <w:szCs w:val="20"/>
    </w:rPr>
  </w:style>
  <w:style w:type="paragraph" w:styleId="EndnoteText">
    <w:name w:val="endnote text"/>
    <w:basedOn w:val="Normal"/>
    <w:link w:val="EndnoteTextChar"/>
    <w:uiPriority w:val="99"/>
    <w:semiHidden/>
    <w:unhideWhenUsed/>
    <w:rsid w:val="00534B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B97"/>
    <w:rPr>
      <w:sz w:val="20"/>
      <w:szCs w:val="20"/>
    </w:rPr>
  </w:style>
  <w:style w:type="character" w:styleId="EndnoteReference">
    <w:name w:val="endnote reference"/>
    <w:basedOn w:val="DefaultParagraphFont"/>
    <w:uiPriority w:val="99"/>
    <w:semiHidden/>
    <w:unhideWhenUsed/>
    <w:rsid w:val="00534B97"/>
    <w:rPr>
      <w:vertAlign w:val="superscript"/>
    </w:rPr>
  </w:style>
  <w:style w:type="character" w:styleId="FollowedHyperlink">
    <w:name w:val="FollowedHyperlink"/>
    <w:basedOn w:val="DefaultParagraphFont"/>
    <w:uiPriority w:val="99"/>
    <w:semiHidden/>
    <w:unhideWhenUsed/>
    <w:rsid w:val="00136C8F"/>
    <w:rPr>
      <w:color w:val="800080" w:themeColor="followedHyperlink"/>
      <w:u w:val="single"/>
    </w:rPr>
  </w:style>
  <w:style w:type="paragraph" w:customStyle="1" w:styleId="naisc">
    <w:name w:val="naisc"/>
    <w:basedOn w:val="Normal"/>
    <w:rsid w:val="00DC6BF1"/>
    <w:pPr>
      <w:spacing w:before="75" w:after="75" w:line="240" w:lineRule="auto"/>
      <w:jc w:val="center"/>
    </w:pPr>
    <w:rPr>
      <w:rFonts w:ascii="Times New Roman" w:eastAsia="Times New Roman" w:hAnsi="Times New Roman" w:cs="Times New Roman"/>
      <w:sz w:val="24"/>
      <w:szCs w:val="24"/>
      <w:lang w:eastAsia="lv-LV"/>
    </w:rPr>
  </w:style>
  <w:style w:type="paragraph" w:customStyle="1" w:styleId="zvabri">
    <w:name w:val="zvabri"/>
    <w:basedOn w:val="Normal"/>
    <w:uiPriority w:val="99"/>
    <w:rsid w:val="008E6069"/>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character" w:customStyle="1" w:styleId="ListParagraphChar">
    <w:name w:val="List Paragraph Char"/>
    <w:link w:val="ListParagraph"/>
    <w:uiPriority w:val="34"/>
    <w:locked/>
    <w:rsid w:val="00AA3FC4"/>
  </w:style>
  <w:style w:type="paragraph" w:customStyle="1" w:styleId="tv2132">
    <w:name w:val="tv2132"/>
    <w:basedOn w:val="Normal"/>
    <w:rsid w:val="008622D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9703">
      <w:bodyDiv w:val="1"/>
      <w:marLeft w:val="0"/>
      <w:marRight w:val="0"/>
      <w:marTop w:val="0"/>
      <w:marBottom w:val="0"/>
      <w:divBdr>
        <w:top w:val="none" w:sz="0" w:space="0" w:color="auto"/>
        <w:left w:val="none" w:sz="0" w:space="0" w:color="auto"/>
        <w:bottom w:val="none" w:sz="0" w:space="0" w:color="auto"/>
        <w:right w:val="none" w:sz="0" w:space="0" w:color="auto"/>
      </w:divBdr>
    </w:div>
    <w:div w:id="332227808">
      <w:bodyDiv w:val="1"/>
      <w:marLeft w:val="0"/>
      <w:marRight w:val="0"/>
      <w:marTop w:val="0"/>
      <w:marBottom w:val="0"/>
      <w:divBdr>
        <w:top w:val="none" w:sz="0" w:space="0" w:color="auto"/>
        <w:left w:val="none" w:sz="0" w:space="0" w:color="auto"/>
        <w:bottom w:val="none" w:sz="0" w:space="0" w:color="auto"/>
        <w:right w:val="none" w:sz="0" w:space="0" w:color="auto"/>
      </w:divBdr>
    </w:div>
    <w:div w:id="374276403">
      <w:bodyDiv w:val="1"/>
      <w:marLeft w:val="0"/>
      <w:marRight w:val="0"/>
      <w:marTop w:val="0"/>
      <w:marBottom w:val="0"/>
      <w:divBdr>
        <w:top w:val="none" w:sz="0" w:space="0" w:color="auto"/>
        <w:left w:val="none" w:sz="0" w:space="0" w:color="auto"/>
        <w:bottom w:val="none" w:sz="0" w:space="0" w:color="auto"/>
        <w:right w:val="none" w:sz="0" w:space="0" w:color="auto"/>
      </w:divBdr>
    </w:div>
    <w:div w:id="426459282">
      <w:bodyDiv w:val="1"/>
      <w:marLeft w:val="0"/>
      <w:marRight w:val="0"/>
      <w:marTop w:val="0"/>
      <w:marBottom w:val="0"/>
      <w:divBdr>
        <w:top w:val="none" w:sz="0" w:space="0" w:color="auto"/>
        <w:left w:val="none" w:sz="0" w:space="0" w:color="auto"/>
        <w:bottom w:val="none" w:sz="0" w:space="0" w:color="auto"/>
        <w:right w:val="none" w:sz="0" w:space="0" w:color="auto"/>
      </w:divBdr>
      <w:divsChild>
        <w:div w:id="46075936">
          <w:marLeft w:val="0"/>
          <w:marRight w:val="0"/>
          <w:marTop w:val="0"/>
          <w:marBottom w:val="0"/>
          <w:divBdr>
            <w:top w:val="none" w:sz="0" w:space="0" w:color="auto"/>
            <w:left w:val="none" w:sz="0" w:space="0" w:color="auto"/>
            <w:bottom w:val="none" w:sz="0" w:space="0" w:color="auto"/>
            <w:right w:val="none" w:sz="0" w:space="0" w:color="auto"/>
          </w:divBdr>
          <w:divsChild>
            <w:div w:id="391857063">
              <w:marLeft w:val="0"/>
              <w:marRight w:val="0"/>
              <w:marTop w:val="0"/>
              <w:marBottom w:val="0"/>
              <w:divBdr>
                <w:top w:val="none" w:sz="0" w:space="0" w:color="auto"/>
                <w:left w:val="none" w:sz="0" w:space="0" w:color="auto"/>
                <w:bottom w:val="none" w:sz="0" w:space="0" w:color="auto"/>
                <w:right w:val="none" w:sz="0" w:space="0" w:color="auto"/>
              </w:divBdr>
              <w:divsChild>
                <w:div w:id="1360206707">
                  <w:marLeft w:val="0"/>
                  <w:marRight w:val="0"/>
                  <w:marTop w:val="0"/>
                  <w:marBottom w:val="0"/>
                  <w:divBdr>
                    <w:top w:val="none" w:sz="0" w:space="0" w:color="auto"/>
                    <w:left w:val="none" w:sz="0" w:space="0" w:color="auto"/>
                    <w:bottom w:val="none" w:sz="0" w:space="0" w:color="auto"/>
                    <w:right w:val="none" w:sz="0" w:space="0" w:color="auto"/>
                  </w:divBdr>
                  <w:divsChild>
                    <w:div w:id="659233345">
                      <w:marLeft w:val="0"/>
                      <w:marRight w:val="0"/>
                      <w:marTop w:val="0"/>
                      <w:marBottom w:val="0"/>
                      <w:divBdr>
                        <w:top w:val="none" w:sz="0" w:space="0" w:color="auto"/>
                        <w:left w:val="none" w:sz="0" w:space="0" w:color="auto"/>
                        <w:bottom w:val="none" w:sz="0" w:space="0" w:color="auto"/>
                        <w:right w:val="none" w:sz="0" w:space="0" w:color="auto"/>
                      </w:divBdr>
                      <w:divsChild>
                        <w:div w:id="1333098724">
                          <w:marLeft w:val="0"/>
                          <w:marRight w:val="0"/>
                          <w:marTop w:val="0"/>
                          <w:marBottom w:val="0"/>
                          <w:divBdr>
                            <w:top w:val="none" w:sz="0" w:space="0" w:color="auto"/>
                            <w:left w:val="none" w:sz="0" w:space="0" w:color="auto"/>
                            <w:bottom w:val="none" w:sz="0" w:space="0" w:color="auto"/>
                            <w:right w:val="none" w:sz="0" w:space="0" w:color="auto"/>
                          </w:divBdr>
                          <w:divsChild>
                            <w:div w:id="1999724453">
                              <w:marLeft w:val="150"/>
                              <w:marRight w:val="150"/>
                              <w:marTop w:val="480"/>
                              <w:marBottom w:val="0"/>
                              <w:divBdr>
                                <w:top w:val="single" w:sz="6" w:space="28" w:color="D4D4D4"/>
                                <w:left w:val="none" w:sz="0" w:space="0" w:color="auto"/>
                                <w:bottom w:val="none" w:sz="0" w:space="0" w:color="auto"/>
                                <w:right w:val="none" w:sz="0" w:space="0" w:color="auto"/>
                              </w:divBdr>
                            </w:div>
                            <w:div w:id="1853688167">
                              <w:marLeft w:val="0"/>
                              <w:marRight w:val="0"/>
                              <w:marTop w:val="400"/>
                              <w:marBottom w:val="0"/>
                              <w:divBdr>
                                <w:top w:val="none" w:sz="0" w:space="0" w:color="auto"/>
                                <w:left w:val="none" w:sz="0" w:space="0" w:color="auto"/>
                                <w:bottom w:val="none" w:sz="0" w:space="0" w:color="auto"/>
                                <w:right w:val="none" w:sz="0" w:space="0" w:color="auto"/>
                              </w:divBdr>
                            </w:div>
                            <w:div w:id="2122188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68263">
      <w:bodyDiv w:val="1"/>
      <w:marLeft w:val="0"/>
      <w:marRight w:val="0"/>
      <w:marTop w:val="0"/>
      <w:marBottom w:val="0"/>
      <w:divBdr>
        <w:top w:val="none" w:sz="0" w:space="0" w:color="auto"/>
        <w:left w:val="none" w:sz="0" w:space="0" w:color="auto"/>
        <w:bottom w:val="none" w:sz="0" w:space="0" w:color="auto"/>
        <w:right w:val="none" w:sz="0" w:space="0" w:color="auto"/>
      </w:divBdr>
    </w:div>
    <w:div w:id="669791096">
      <w:bodyDiv w:val="1"/>
      <w:marLeft w:val="0"/>
      <w:marRight w:val="0"/>
      <w:marTop w:val="0"/>
      <w:marBottom w:val="0"/>
      <w:divBdr>
        <w:top w:val="none" w:sz="0" w:space="0" w:color="auto"/>
        <w:left w:val="none" w:sz="0" w:space="0" w:color="auto"/>
        <w:bottom w:val="none" w:sz="0" w:space="0" w:color="auto"/>
        <w:right w:val="none" w:sz="0" w:space="0" w:color="auto"/>
      </w:divBdr>
    </w:div>
    <w:div w:id="817574848">
      <w:bodyDiv w:val="1"/>
      <w:marLeft w:val="0"/>
      <w:marRight w:val="0"/>
      <w:marTop w:val="0"/>
      <w:marBottom w:val="0"/>
      <w:divBdr>
        <w:top w:val="none" w:sz="0" w:space="0" w:color="auto"/>
        <w:left w:val="none" w:sz="0" w:space="0" w:color="auto"/>
        <w:bottom w:val="none" w:sz="0" w:space="0" w:color="auto"/>
        <w:right w:val="none" w:sz="0" w:space="0" w:color="auto"/>
      </w:divBdr>
    </w:div>
    <w:div w:id="1540359280">
      <w:bodyDiv w:val="1"/>
      <w:marLeft w:val="0"/>
      <w:marRight w:val="0"/>
      <w:marTop w:val="0"/>
      <w:marBottom w:val="0"/>
      <w:divBdr>
        <w:top w:val="none" w:sz="0" w:space="0" w:color="auto"/>
        <w:left w:val="none" w:sz="0" w:space="0" w:color="auto"/>
        <w:bottom w:val="none" w:sz="0" w:space="0" w:color="auto"/>
        <w:right w:val="none" w:sz="0" w:space="0" w:color="auto"/>
      </w:divBdr>
    </w:div>
    <w:div w:id="1950427781">
      <w:bodyDiv w:val="1"/>
      <w:marLeft w:val="0"/>
      <w:marRight w:val="0"/>
      <w:marTop w:val="0"/>
      <w:marBottom w:val="0"/>
      <w:divBdr>
        <w:top w:val="none" w:sz="0" w:space="0" w:color="auto"/>
        <w:left w:val="none" w:sz="0" w:space="0" w:color="auto"/>
        <w:bottom w:val="none" w:sz="0" w:space="0" w:color="auto"/>
        <w:right w:val="none" w:sz="0" w:space="0" w:color="auto"/>
      </w:divBdr>
    </w:div>
    <w:div w:id="20419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08D8-1BF7-43CE-BC64-F37F61C4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6435</Words>
  <Characters>3668</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Laimdota Adlere</cp:lastModifiedBy>
  <cp:revision>4</cp:revision>
  <cp:lastPrinted>2015-07-16T05:11:00Z</cp:lastPrinted>
  <dcterms:created xsi:type="dcterms:W3CDTF">2015-08-14T07:23:00Z</dcterms:created>
  <dcterms:modified xsi:type="dcterms:W3CDTF">2015-08-14T07:24:00Z</dcterms:modified>
</cp:coreProperties>
</file>