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99" w:rsidRPr="001E3997" w:rsidRDefault="006E1F26" w:rsidP="00856D91">
      <w:pPr>
        <w:pStyle w:val="Footer"/>
        <w:spacing w:after="0" w:line="240" w:lineRule="auto"/>
        <w:jc w:val="center"/>
        <w:rPr>
          <w:rStyle w:val="Strong"/>
          <w:sz w:val="24"/>
          <w:szCs w:val="24"/>
        </w:rPr>
      </w:pPr>
      <w:proofErr w:type="spellStart"/>
      <w:r w:rsidRPr="001E3997">
        <w:rPr>
          <w:rFonts w:ascii="Times New Roman" w:hAnsi="Times New Roman"/>
          <w:b/>
          <w:bCs/>
          <w:sz w:val="24"/>
          <w:szCs w:val="24"/>
        </w:rPr>
        <w:t>Ministru</w:t>
      </w:r>
      <w:proofErr w:type="spellEnd"/>
      <w:r w:rsidRPr="001E3997">
        <w:rPr>
          <w:rFonts w:ascii="Times New Roman" w:hAnsi="Times New Roman"/>
          <w:b/>
          <w:bCs/>
          <w:sz w:val="24"/>
          <w:szCs w:val="24"/>
        </w:rPr>
        <w:t xml:space="preserve"> </w:t>
      </w:r>
      <w:proofErr w:type="spellStart"/>
      <w:r w:rsidRPr="001E3997">
        <w:rPr>
          <w:rFonts w:ascii="Times New Roman" w:hAnsi="Times New Roman"/>
          <w:b/>
          <w:bCs/>
          <w:sz w:val="24"/>
          <w:szCs w:val="24"/>
        </w:rPr>
        <w:t>kabineta</w:t>
      </w:r>
      <w:proofErr w:type="spellEnd"/>
      <w:r w:rsidRPr="001E3997">
        <w:rPr>
          <w:rFonts w:ascii="Times New Roman" w:hAnsi="Times New Roman"/>
          <w:b/>
          <w:bCs/>
          <w:sz w:val="24"/>
          <w:szCs w:val="24"/>
        </w:rPr>
        <w:t xml:space="preserve"> </w:t>
      </w:r>
      <w:proofErr w:type="spellStart"/>
      <w:r w:rsidRPr="001E3997">
        <w:rPr>
          <w:rFonts w:ascii="Times New Roman" w:hAnsi="Times New Roman"/>
          <w:b/>
          <w:bCs/>
          <w:sz w:val="24"/>
          <w:szCs w:val="24"/>
        </w:rPr>
        <w:t>noteikumu</w:t>
      </w:r>
      <w:proofErr w:type="spellEnd"/>
      <w:r w:rsidRPr="001E3997">
        <w:rPr>
          <w:rFonts w:ascii="Times New Roman" w:hAnsi="Times New Roman"/>
          <w:b/>
          <w:bCs/>
          <w:sz w:val="24"/>
          <w:szCs w:val="24"/>
        </w:rPr>
        <w:t xml:space="preserve"> </w:t>
      </w:r>
      <w:proofErr w:type="spellStart"/>
      <w:r w:rsidRPr="001E3997">
        <w:rPr>
          <w:rFonts w:ascii="Times New Roman" w:hAnsi="Times New Roman"/>
          <w:b/>
          <w:bCs/>
          <w:sz w:val="24"/>
          <w:szCs w:val="24"/>
        </w:rPr>
        <w:t>projekta</w:t>
      </w:r>
      <w:proofErr w:type="spellEnd"/>
      <w:r w:rsidR="00791FD0">
        <w:rPr>
          <w:rFonts w:ascii="Times New Roman" w:hAnsi="Times New Roman"/>
          <w:b/>
          <w:sz w:val="24"/>
          <w:szCs w:val="24"/>
        </w:rPr>
        <w:t xml:space="preserve"> „</w:t>
      </w:r>
      <w:proofErr w:type="spellStart"/>
      <w:r w:rsidR="00791FD0">
        <w:rPr>
          <w:rFonts w:ascii="Times New Roman" w:hAnsi="Times New Roman"/>
          <w:b/>
          <w:sz w:val="24"/>
          <w:szCs w:val="24"/>
        </w:rPr>
        <w:t>Grozījum</w:t>
      </w:r>
      <w:r w:rsidR="00791FD0">
        <w:rPr>
          <w:rFonts w:ascii="Times New Roman" w:hAnsi="Times New Roman"/>
          <w:b/>
          <w:sz w:val="24"/>
          <w:szCs w:val="24"/>
          <w:lang w:val="lv-LV"/>
        </w:rPr>
        <w:t>s</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Ministru</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kabineta</w:t>
      </w:r>
      <w:proofErr w:type="spellEnd"/>
      <w:r w:rsidRPr="001E3997">
        <w:rPr>
          <w:rFonts w:ascii="Times New Roman" w:hAnsi="Times New Roman"/>
          <w:b/>
          <w:sz w:val="24"/>
          <w:szCs w:val="24"/>
        </w:rPr>
        <w:t xml:space="preserve"> 2010.gada 3.augusta </w:t>
      </w:r>
      <w:proofErr w:type="spellStart"/>
      <w:r w:rsidRPr="001E3997">
        <w:rPr>
          <w:rFonts w:ascii="Times New Roman" w:hAnsi="Times New Roman"/>
          <w:b/>
          <w:sz w:val="24"/>
          <w:szCs w:val="24"/>
        </w:rPr>
        <w:t>noteikumos</w:t>
      </w:r>
      <w:proofErr w:type="spellEnd"/>
      <w:r w:rsidRPr="001E3997">
        <w:rPr>
          <w:rFonts w:ascii="Times New Roman" w:hAnsi="Times New Roman"/>
          <w:b/>
          <w:sz w:val="24"/>
          <w:szCs w:val="24"/>
        </w:rPr>
        <w:t xml:space="preserve"> Nr.</w:t>
      </w:r>
      <w:r w:rsidRPr="001E3997">
        <w:rPr>
          <w:rFonts w:ascii="Times New Roman" w:hAnsi="Times New Roman"/>
          <w:b/>
          <w:bCs/>
          <w:sz w:val="24"/>
          <w:szCs w:val="24"/>
        </w:rPr>
        <w:t xml:space="preserve">725 </w:t>
      </w:r>
      <w:r w:rsidRPr="001E3997">
        <w:rPr>
          <w:rFonts w:ascii="Times New Roman" w:hAnsi="Times New Roman"/>
          <w:b/>
          <w:sz w:val="24"/>
          <w:szCs w:val="24"/>
        </w:rPr>
        <w:t>„</w:t>
      </w:r>
      <w:proofErr w:type="spellStart"/>
      <w:r w:rsidRPr="001E3997">
        <w:rPr>
          <w:rFonts w:ascii="Times New Roman" w:hAnsi="Times New Roman"/>
          <w:b/>
          <w:sz w:val="24"/>
          <w:szCs w:val="24"/>
        </w:rPr>
        <w:t>Noteikumi</w:t>
      </w:r>
      <w:proofErr w:type="spellEnd"/>
      <w:r w:rsidRPr="001E3997">
        <w:rPr>
          <w:rFonts w:ascii="Times New Roman" w:hAnsi="Times New Roman"/>
          <w:b/>
          <w:sz w:val="24"/>
          <w:szCs w:val="24"/>
        </w:rPr>
        <w:t xml:space="preserve"> par </w:t>
      </w:r>
      <w:proofErr w:type="spellStart"/>
      <w:r w:rsidRPr="001E3997">
        <w:rPr>
          <w:rFonts w:ascii="Times New Roman" w:hAnsi="Times New Roman"/>
          <w:b/>
          <w:sz w:val="24"/>
          <w:szCs w:val="24"/>
        </w:rPr>
        <w:t>Latvijas</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Republikas</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diplomātisko</w:t>
      </w:r>
      <w:proofErr w:type="spellEnd"/>
      <w:r w:rsidRPr="001E3997">
        <w:rPr>
          <w:rFonts w:ascii="Times New Roman" w:hAnsi="Times New Roman"/>
          <w:b/>
          <w:sz w:val="24"/>
          <w:szCs w:val="24"/>
        </w:rPr>
        <w:t xml:space="preserve"> un </w:t>
      </w:r>
      <w:proofErr w:type="spellStart"/>
      <w:r w:rsidRPr="001E3997">
        <w:rPr>
          <w:rFonts w:ascii="Times New Roman" w:hAnsi="Times New Roman"/>
          <w:b/>
          <w:sz w:val="24"/>
          <w:szCs w:val="24"/>
        </w:rPr>
        <w:t>konsulāro</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pārstāvniecību</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teritoriālo</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kompetenci</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vīzu</w:t>
      </w:r>
      <w:proofErr w:type="spellEnd"/>
      <w:r w:rsidRPr="001E3997">
        <w:rPr>
          <w:rFonts w:ascii="Times New Roman" w:hAnsi="Times New Roman"/>
          <w:b/>
          <w:sz w:val="24"/>
          <w:szCs w:val="24"/>
        </w:rPr>
        <w:t xml:space="preserve"> </w:t>
      </w:r>
      <w:proofErr w:type="spellStart"/>
      <w:r w:rsidRPr="001E3997">
        <w:rPr>
          <w:rFonts w:ascii="Times New Roman" w:hAnsi="Times New Roman"/>
          <w:b/>
          <w:sz w:val="24"/>
          <w:szCs w:val="24"/>
        </w:rPr>
        <w:t>pieprasīšanai</w:t>
      </w:r>
      <w:proofErr w:type="spellEnd"/>
      <w:r w:rsidRPr="001E3997">
        <w:rPr>
          <w:rFonts w:ascii="Times New Roman" w:hAnsi="Times New Roman"/>
          <w:b/>
          <w:sz w:val="24"/>
          <w:szCs w:val="24"/>
        </w:rPr>
        <w:t>””</w:t>
      </w:r>
      <w:r w:rsidRPr="001E3997">
        <w:rPr>
          <w:rFonts w:ascii="Times New Roman" w:hAnsi="Times New Roman"/>
          <w:b/>
          <w:bCs/>
          <w:sz w:val="24"/>
          <w:szCs w:val="24"/>
        </w:rPr>
        <w:t xml:space="preserve"> </w:t>
      </w:r>
      <w:proofErr w:type="spellStart"/>
      <w:r w:rsidRPr="001E3997">
        <w:rPr>
          <w:rFonts w:ascii="Times New Roman" w:hAnsi="Times New Roman"/>
          <w:b/>
          <w:bCs/>
          <w:sz w:val="24"/>
          <w:szCs w:val="24"/>
        </w:rPr>
        <w:t>anotācija</w:t>
      </w:r>
      <w:proofErr w:type="spellEnd"/>
    </w:p>
    <w:p w:rsidR="00CA0599" w:rsidRPr="001E3997" w:rsidRDefault="00CA0599" w:rsidP="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0"/>
        <w:gridCol w:w="6029"/>
      </w:tblGrid>
      <w:tr w:rsidR="00CA0599" w:rsidRPr="001E3997" w:rsidTr="00CA059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599" w:rsidRPr="001E3997" w:rsidRDefault="00CA0599">
            <w:pPr>
              <w:spacing w:after="0" w:line="240" w:lineRule="auto"/>
              <w:ind w:firstLine="300"/>
              <w:jc w:val="center"/>
              <w:rPr>
                <w:rFonts w:ascii="Times New Roman" w:eastAsia="Times New Roman" w:hAnsi="Times New Roman"/>
                <w:b/>
                <w:bCs/>
                <w:sz w:val="24"/>
                <w:szCs w:val="24"/>
                <w:lang w:eastAsia="lv-LV"/>
              </w:rPr>
            </w:pPr>
            <w:r w:rsidRPr="001E3997">
              <w:rPr>
                <w:rFonts w:ascii="Times New Roman" w:eastAsia="Times New Roman" w:hAnsi="Times New Roman"/>
                <w:b/>
                <w:bCs/>
                <w:sz w:val="24"/>
                <w:szCs w:val="24"/>
                <w:lang w:eastAsia="lv-LV"/>
              </w:rPr>
              <w:t>I. Tiesību akta projekta izstrādes nepieciešamība</w:t>
            </w:r>
          </w:p>
        </w:tc>
      </w:tr>
      <w:tr w:rsidR="00CA0599" w:rsidRPr="001E3997" w:rsidTr="0014702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1E3997" w:rsidRDefault="006E1F26" w:rsidP="00A40D8B">
            <w:pPr>
              <w:spacing w:before="80" w:after="0" w:line="240" w:lineRule="auto"/>
              <w:jc w:val="both"/>
              <w:rPr>
                <w:rFonts w:ascii="Times New Roman" w:eastAsia="Times New Roman" w:hAnsi="Times New Roman"/>
                <w:sz w:val="24"/>
                <w:szCs w:val="24"/>
                <w:lang w:eastAsia="lv-LV"/>
              </w:rPr>
            </w:pPr>
            <w:r w:rsidRPr="001E3997">
              <w:rPr>
                <w:rFonts w:ascii="Times New Roman" w:hAnsi="Times New Roman"/>
                <w:sz w:val="24"/>
                <w:szCs w:val="24"/>
                <w:lang w:eastAsia="lv-LV"/>
              </w:rPr>
              <w:t>Imigrācijas likuma 13.</w:t>
            </w:r>
            <w:r w:rsidR="00662DED">
              <w:rPr>
                <w:rFonts w:ascii="Times New Roman" w:hAnsi="Times New Roman"/>
                <w:sz w:val="24"/>
                <w:szCs w:val="24"/>
                <w:lang w:eastAsia="lv-LV"/>
              </w:rPr>
              <w:t xml:space="preserve"> </w:t>
            </w:r>
            <w:r w:rsidRPr="001E3997">
              <w:rPr>
                <w:rFonts w:ascii="Times New Roman" w:hAnsi="Times New Roman"/>
                <w:sz w:val="24"/>
                <w:szCs w:val="24"/>
                <w:lang w:eastAsia="lv-LV"/>
              </w:rPr>
              <w:t>panta piektā daļa.</w:t>
            </w:r>
          </w:p>
        </w:tc>
      </w:tr>
      <w:tr w:rsidR="00CA0599" w:rsidRPr="001E3997" w:rsidTr="001470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662DED" w:rsidRDefault="00662DED" w:rsidP="001D6BDB">
            <w:pPr>
              <w:pStyle w:val="CM4"/>
              <w:spacing w:before="60" w:after="60"/>
              <w:jc w:val="both"/>
              <w:rPr>
                <w:rFonts w:ascii="Times New Roman" w:hAnsi="Times New Roman" w:cs="Times New Roman"/>
                <w:lang w:val="lv-LV"/>
              </w:rPr>
            </w:pPr>
            <w:r w:rsidRPr="0014702D">
              <w:rPr>
                <w:rFonts w:ascii="Times New Roman" w:hAnsi="Times New Roman" w:cs="Times New Roman"/>
                <w:color w:val="000000"/>
                <w:lang w:val="lv-LV"/>
              </w:rPr>
              <w:t xml:space="preserve">Imigrācijas likuma 13. panta otrās </w:t>
            </w:r>
            <w:proofErr w:type="spellStart"/>
            <w:r w:rsidRPr="0014702D">
              <w:rPr>
                <w:rFonts w:ascii="Times New Roman" w:hAnsi="Times New Roman" w:cs="Times New Roman"/>
                <w:color w:val="000000"/>
                <w:lang w:val="lv-LV"/>
              </w:rPr>
              <w:t>prim</w:t>
            </w:r>
            <w:proofErr w:type="spellEnd"/>
            <w:r w:rsidRPr="0014702D">
              <w:rPr>
                <w:rFonts w:ascii="Times New Roman" w:hAnsi="Times New Roman" w:cs="Times New Roman"/>
                <w:color w:val="000000"/>
                <w:lang w:val="lv-LV"/>
              </w:rPr>
              <w:t xml:space="preserve"> daļas </w:t>
            </w:r>
            <w:r w:rsidR="0014702D" w:rsidRPr="0014702D">
              <w:rPr>
                <w:rFonts w:ascii="Times New Roman" w:hAnsi="Times New Roman" w:cs="Times New Roman"/>
                <w:color w:val="000000"/>
                <w:lang w:val="lv-LV"/>
              </w:rPr>
              <w:t>1. punkts</w:t>
            </w:r>
            <w:r w:rsidRPr="0014702D">
              <w:rPr>
                <w:rFonts w:ascii="Times New Roman" w:hAnsi="Times New Roman" w:cs="Times New Roman"/>
                <w:color w:val="000000"/>
                <w:lang w:val="lv-LV"/>
              </w:rPr>
              <w:t xml:space="preserve"> </w:t>
            </w:r>
            <w:r w:rsidR="0014702D" w:rsidRPr="0014702D">
              <w:rPr>
                <w:rFonts w:ascii="Times New Roman" w:hAnsi="Times New Roman" w:cs="Times New Roman"/>
                <w:color w:val="000000"/>
                <w:lang w:val="lv-LV"/>
              </w:rPr>
              <w:t>nosaka, ka</w:t>
            </w:r>
            <w:r w:rsidRPr="0014702D">
              <w:rPr>
                <w:rFonts w:ascii="Times New Roman" w:hAnsi="Times New Roman" w:cs="Times New Roman"/>
                <w:color w:val="000000"/>
                <w:lang w:val="lv-LV"/>
              </w:rPr>
              <w:t xml:space="preserve"> </w:t>
            </w:r>
            <w:r w:rsidR="0014702D" w:rsidRPr="0014702D">
              <w:rPr>
                <w:rFonts w:ascii="Times New Roman" w:hAnsi="Times New Roman" w:cs="Times New Roman"/>
                <w:color w:val="000000"/>
                <w:lang w:val="lv-LV"/>
              </w:rPr>
              <w:t>„</w:t>
            </w:r>
            <w:r w:rsidR="0014702D" w:rsidRPr="0014702D">
              <w:rPr>
                <w:rFonts w:ascii="Times New Roman" w:hAnsi="Times New Roman" w:cs="Times New Roman"/>
                <w:lang w:val="lv-LV"/>
              </w:rPr>
              <w:t xml:space="preserve">dokumentus vīzas pieprasīšanai iesniedz tai pārstāvniecībai, kuras kompetencē ir teritorija, kurā atrodas pieteikuma iesniedzēja pastāvīgā dzīvesvieta”. Savukārt Imigrācijas likuma 13. panta piektā daļa piešķir deleģējumu Ministru kabinetam noteikt diplomātisko un konsulāro pārstāvniecību teritoriālo kompetenci vīzu pieprasīšanai. </w:t>
            </w:r>
          </w:p>
          <w:p w:rsidR="0014702D" w:rsidRDefault="00142B1F" w:rsidP="001D6BDB">
            <w:pPr>
              <w:pStyle w:val="CM4"/>
              <w:spacing w:before="60" w:after="60"/>
              <w:jc w:val="both"/>
              <w:rPr>
                <w:rFonts w:ascii="Times New Roman" w:hAnsi="Times New Roman" w:cs="Times New Roman"/>
                <w:lang w:val="lv-LV"/>
              </w:rPr>
            </w:pPr>
            <w:r>
              <w:rPr>
                <w:rFonts w:cs="EUAlbertina"/>
                <w:color w:val="000000"/>
                <w:lang w:val="lv-LV"/>
              </w:rPr>
              <w:t>2010.</w:t>
            </w:r>
            <w:r w:rsidR="00662DED">
              <w:rPr>
                <w:rFonts w:cs="EUAlbertina"/>
                <w:color w:val="000000"/>
                <w:lang w:val="lv-LV"/>
              </w:rPr>
              <w:t xml:space="preserve"> </w:t>
            </w:r>
            <w:r>
              <w:rPr>
                <w:rFonts w:cs="EUAlbertina"/>
                <w:color w:val="000000"/>
                <w:lang w:val="lv-LV"/>
              </w:rPr>
              <w:t>gada 3.</w:t>
            </w:r>
            <w:r w:rsidR="00662DED">
              <w:rPr>
                <w:rFonts w:cs="EUAlbertina"/>
                <w:color w:val="000000"/>
                <w:lang w:val="lv-LV"/>
              </w:rPr>
              <w:t xml:space="preserve">  </w:t>
            </w:r>
            <w:r>
              <w:rPr>
                <w:rFonts w:cs="EUAlbertina"/>
                <w:color w:val="000000"/>
                <w:lang w:val="lv-LV"/>
              </w:rPr>
              <w:t>augusta Ministru kabineta noteikum</w:t>
            </w:r>
            <w:r w:rsidR="004465EB">
              <w:rPr>
                <w:rFonts w:cs="EUAlbertina"/>
                <w:color w:val="000000"/>
                <w:lang w:val="lv-LV"/>
              </w:rPr>
              <w:t>i</w:t>
            </w:r>
            <w:r>
              <w:rPr>
                <w:rFonts w:cs="EUAlbertina"/>
                <w:color w:val="000000"/>
                <w:lang w:val="lv-LV"/>
              </w:rPr>
              <w:t xml:space="preserve"> Nr.</w:t>
            </w:r>
            <w:r w:rsidR="00662DED">
              <w:rPr>
                <w:rFonts w:cs="EUAlbertina"/>
                <w:color w:val="000000"/>
                <w:lang w:val="lv-LV"/>
              </w:rPr>
              <w:t xml:space="preserve"> </w:t>
            </w:r>
            <w:r>
              <w:rPr>
                <w:rFonts w:cs="EUAlbertina"/>
                <w:color w:val="000000"/>
                <w:lang w:val="lv-LV"/>
              </w:rPr>
              <w:t>725 „Noteikumi par Latvijas Republikas diplomātisko un konsulāro pārstāvniecību teritoriāl</w:t>
            </w:r>
            <w:r w:rsidR="00662DED">
              <w:rPr>
                <w:rFonts w:cs="EUAlbertina"/>
                <w:color w:val="000000"/>
                <w:lang w:val="lv-LV"/>
              </w:rPr>
              <w:t>o kompetenci vīzu pieprasīšanai”</w:t>
            </w:r>
            <w:r w:rsidR="003B5F1E">
              <w:rPr>
                <w:rFonts w:cs="EUAlbertina"/>
                <w:color w:val="000000"/>
                <w:lang w:val="lv-LV"/>
              </w:rPr>
              <w:t xml:space="preserve"> (turpmāk – Noteikumi Nr. 725)</w:t>
            </w:r>
            <w:r>
              <w:rPr>
                <w:rFonts w:cs="EUAlbertina"/>
                <w:color w:val="000000"/>
                <w:lang w:val="lv-LV"/>
              </w:rPr>
              <w:t xml:space="preserve"> </w:t>
            </w:r>
            <w:r w:rsidR="004465EB">
              <w:rPr>
                <w:rFonts w:cs="EUAlbertina"/>
                <w:color w:val="000000"/>
                <w:lang w:val="lv-LV"/>
              </w:rPr>
              <w:t xml:space="preserve">nosaka </w:t>
            </w:r>
            <w:r w:rsidR="0014702D" w:rsidRPr="0014702D">
              <w:rPr>
                <w:rFonts w:ascii="Times New Roman" w:hAnsi="Times New Roman" w:cs="Times New Roman"/>
                <w:lang w:val="lv-LV"/>
              </w:rPr>
              <w:t>Latvijas Republikas diplomātisko un konsulāro pārstāvniecību ārvalstīs teritoriālo kompetenci vīzu pieprasīšanai.</w:t>
            </w:r>
          </w:p>
          <w:p w:rsidR="0094232A" w:rsidRDefault="0094232A" w:rsidP="0094232A">
            <w:pPr>
              <w:pStyle w:val="Default"/>
              <w:jc w:val="both"/>
              <w:rPr>
                <w:lang w:val="lv-LV"/>
              </w:rPr>
            </w:pPr>
            <w:r>
              <w:rPr>
                <w:lang w:val="lv-LV"/>
              </w:rPr>
              <w:t>Vienlaikus, ievērojot Eiropas Parlamenta un Padomes regulas (EK) Nr. 810/2009 (2009. gada 13. jūlijs), ar ko izveido Kopienas Vīzu kodeksu, 8. pantu Šengenas</w:t>
            </w:r>
            <w:r w:rsidR="00FC069B">
              <w:rPr>
                <w:lang w:val="lv-LV"/>
              </w:rPr>
              <w:t xml:space="preserve"> līguma</w:t>
            </w:r>
            <w:proofErr w:type="gramStart"/>
            <w:r w:rsidR="00FC069B">
              <w:rPr>
                <w:lang w:val="lv-LV"/>
              </w:rPr>
              <w:t xml:space="preserve"> </w:t>
            </w:r>
            <w:r>
              <w:rPr>
                <w:lang w:val="lv-LV"/>
              </w:rPr>
              <w:t xml:space="preserve"> </w:t>
            </w:r>
            <w:proofErr w:type="gramEnd"/>
            <w:r>
              <w:rPr>
                <w:lang w:val="lv-LV"/>
              </w:rPr>
              <w:t xml:space="preserve">dalībvalsts var piekrist pārstāvēt citu dalībvalsti, tās vārdā izskatot pieteikumus un izsniedzot vīzas. Šim mērķim starp Šengenas </w:t>
            </w:r>
            <w:r w:rsidR="00FC069B">
              <w:rPr>
                <w:lang w:val="lv-LV"/>
              </w:rPr>
              <w:t>līguma dalīb</w:t>
            </w:r>
            <w:r>
              <w:rPr>
                <w:lang w:val="lv-LV"/>
              </w:rPr>
              <w:t>valstīm tie</w:t>
            </w:r>
            <w:r w:rsidR="002D5DED">
              <w:rPr>
                <w:lang w:val="lv-LV"/>
              </w:rPr>
              <w:t>k slēgti vīzu pārstāvības līgumi</w:t>
            </w:r>
            <w:r>
              <w:rPr>
                <w:lang w:val="lv-LV"/>
              </w:rPr>
              <w:t xml:space="preserve">. To mērķis ir atvieglot vīzu procedūru trešo valstu iedzīvotājiem vietās, kur nav pārstāvētās valsts diplomātiskās vai konsulārās pārstāvniecības. </w:t>
            </w:r>
          </w:p>
          <w:p w:rsidR="002007E7" w:rsidRDefault="00FC069B" w:rsidP="00705B9F">
            <w:pPr>
              <w:pStyle w:val="Default"/>
              <w:jc w:val="both"/>
              <w:rPr>
                <w:rFonts w:ascii="Times New Roman" w:hAnsi="Times New Roman"/>
                <w:lang w:val="lv-LV" w:eastAsia="lv-LV"/>
              </w:rPr>
            </w:pPr>
            <w:r>
              <w:rPr>
                <w:lang w:val="lv-LV"/>
              </w:rPr>
              <w:t xml:space="preserve">Kopš </w:t>
            </w:r>
            <w:proofErr w:type="gramStart"/>
            <w:r w:rsidR="00862110">
              <w:rPr>
                <w:lang w:val="lv-LV"/>
              </w:rPr>
              <w:t>2014.gada</w:t>
            </w:r>
            <w:proofErr w:type="gramEnd"/>
            <w:r w:rsidR="00862110">
              <w:rPr>
                <w:lang w:val="lv-LV"/>
              </w:rPr>
              <w:t xml:space="preserve"> 26.septembra, kad tika veikti grozījumi Noteikumos Nr. 725</w:t>
            </w:r>
            <w:r w:rsidR="00863C92">
              <w:rPr>
                <w:lang w:val="lv-LV"/>
              </w:rPr>
              <w:t>,</w:t>
            </w:r>
            <w:r>
              <w:rPr>
                <w:lang w:val="lv-LV"/>
              </w:rPr>
              <w:t xml:space="preserve"> </w:t>
            </w:r>
            <w:r w:rsidR="0065228A">
              <w:rPr>
                <w:lang w:val="lv-LV"/>
              </w:rPr>
              <w:t>ir noslēgts jauns vīzu pārstāvības līgums</w:t>
            </w:r>
            <w:r w:rsidR="00862110">
              <w:rPr>
                <w:lang w:val="lv-LV"/>
              </w:rPr>
              <w:t>, tādēļ ir nepieciešamas atkārtoti veikt grozījumus</w:t>
            </w:r>
            <w:r w:rsidR="00574F06">
              <w:rPr>
                <w:lang w:val="lv-LV"/>
              </w:rPr>
              <w:t xml:space="preserve"> minētajos noteikumos,</w:t>
            </w:r>
            <w:r w:rsidR="003B5F1E">
              <w:rPr>
                <w:lang w:val="lv-LV"/>
              </w:rPr>
              <w:t xml:space="preserve"> ievērojot</w:t>
            </w:r>
            <w:r w:rsidR="003B5F1E">
              <w:rPr>
                <w:rFonts w:ascii="Times New Roman" w:hAnsi="Times New Roman"/>
                <w:lang w:val="lv-LV" w:eastAsia="lv-LV"/>
              </w:rPr>
              <w:t xml:space="preserve"> </w:t>
            </w:r>
            <w:r w:rsidR="003B5F1E" w:rsidRPr="00FC069B">
              <w:rPr>
                <w:rFonts w:ascii="Times New Roman" w:hAnsi="Times New Roman"/>
                <w:lang w:val="lv-LV" w:eastAsia="lv-LV"/>
              </w:rPr>
              <w:t>Latvijas</w:t>
            </w:r>
            <w:r w:rsidR="003B5F1E">
              <w:rPr>
                <w:rFonts w:ascii="Times New Roman" w:hAnsi="Times New Roman"/>
                <w:lang w:val="lv-LV" w:eastAsia="lv-LV"/>
              </w:rPr>
              <w:t xml:space="preserve"> 201</w:t>
            </w:r>
            <w:r w:rsidR="00217331">
              <w:rPr>
                <w:rFonts w:ascii="Times New Roman" w:hAnsi="Times New Roman"/>
                <w:lang w:val="lv-LV" w:eastAsia="lv-LV"/>
              </w:rPr>
              <w:t>4.</w:t>
            </w:r>
            <w:r w:rsidR="00574F06">
              <w:rPr>
                <w:rFonts w:ascii="Times New Roman" w:hAnsi="Times New Roman"/>
                <w:lang w:val="lv-LV" w:eastAsia="lv-LV"/>
              </w:rPr>
              <w:t>gada 1.decembrī</w:t>
            </w:r>
            <w:r w:rsidR="003B5F1E" w:rsidRPr="00FC069B">
              <w:rPr>
                <w:rFonts w:ascii="Times New Roman" w:hAnsi="Times New Roman"/>
                <w:lang w:val="lv-LV" w:eastAsia="lv-LV"/>
              </w:rPr>
              <w:t xml:space="preserve"> noslēgto</w:t>
            </w:r>
            <w:r w:rsidR="003B5F1E">
              <w:rPr>
                <w:rFonts w:ascii="Times New Roman" w:hAnsi="Times New Roman"/>
                <w:lang w:val="lv-LV" w:eastAsia="lv-LV"/>
              </w:rPr>
              <w:t xml:space="preserve"> vīzu</w:t>
            </w:r>
            <w:r w:rsidR="003B5F1E" w:rsidRPr="00FC069B">
              <w:rPr>
                <w:rFonts w:ascii="Times New Roman" w:hAnsi="Times New Roman"/>
                <w:lang w:val="lv-LV" w:eastAsia="lv-LV"/>
              </w:rPr>
              <w:t xml:space="preserve"> pārstāvības līgumu</w:t>
            </w:r>
            <w:r w:rsidR="00705B9F">
              <w:rPr>
                <w:rFonts w:ascii="Times New Roman" w:hAnsi="Times New Roman"/>
                <w:lang w:val="lv-LV" w:eastAsia="lv-LV"/>
              </w:rPr>
              <w:t xml:space="preserve"> ar Šveices Konfederāciju, kura </w:t>
            </w:r>
            <w:r w:rsidR="00D317A5" w:rsidRPr="00705B9F">
              <w:rPr>
                <w:rFonts w:ascii="Times New Roman" w:hAnsi="Times New Roman"/>
                <w:lang w:val="lv-LV" w:eastAsia="lv-LV"/>
              </w:rPr>
              <w:t>pārstāv Latvijas Republiku vienotās vīzas, vīzas ar ierobežotu teritoriālo derīgumu un lidostas tranz</w:t>
            </w:r>
            <w:r w:rsidR="00E33DF1" w:rsidRPr="00705B9F">
              <w:rPr>
                <w:rFonts w:ascii="Times New Roman" w:hAnsi="Times New Roman"/>
                <w:lang w:val="lv-LV" w:eastAsia="lv-LV"/>
              </w:rPr>
              <w:t>ītvīzas pieprasījumu pieņemšanā</w:t>
            </w:r>
            <w:r w:rsidR="00D317A5" w:rsidRPr="00705B9F">
              <w:rPr>
                <w:rFonts w:ascii="Times New Roman" w:hAnsi="Times New Roman"/>
                <w:lang w:val="lv-LV" w:eastAsia="lv-LV"/>
              </w:rPr>
              <w:t xml:space="preserve"> un izskatīšanā </w:t>
            </w:r>
            <w:r w:rsidR="00217331" w:rsidRPr="00705B9F">
              <w:rPr>
                <w:rFonts w:ascii="Times New Roman" w:hAnsi="Times New Roman"/>
                <w:lang w:val="lv-LV" w:eastAsia="lv-LV"/>
              </w:rPr>
              <w:t>Kirgiz</w:t>
            </w:r>
            <w:r w:rsidR="0065228A">
              <w:rPr>
                <w:rFonts w:ascii="Times New Roman" w:hAnsi="Times New Roman"/>
                <w:lang w:val="lv-LV" w:eastAsia="lv-LV"/>
              </w:rPr>
              <w:t>stānas Republikā no 01.12.2014.</w:t>
            </w:r>
            <w:r w:rsidR="00217331" w:rsidRPr="00705B9F">
              <w:rPr>
                <w:rFonts w:ascii="Times New Roman" w:hAnsi="Times New Roman"/>
                <w:lang w:val="lv-LV" w:eastAsia="lv-LV"/>
              </w:rPr>
              <w:t xml:space="preserve"> </w:t>
            </w:r>
            <w:r w:rsidR="0065228A">
              <w:rPr>
                <w:rFonts w:ascii="Times New Roman" w:hAnsi="Times New Roman"/>
                <w:lang w:val="lv-LV" w:eastAsia="lv-LV"/>
              </w:rPr>
              <w:t xml:space="preserve">Turpmāk </w:t>
            </w:r>
            <w:r w:rsidR="00217331" w:rsidRPr="00705B9F">
              <w:rPr>
                <w:rFonts w:ascii="Times New Roman" w:hAnsi="Times New Roman"/>
                <w:lang w:val="lv-LV" w:eastAsia="lv-LV"/>
              </w:rPr>
              <w:t xml:space="preserve">Kirgizstānas Republikas valstspiederīgajiem, lai saņemtu īstermiņa Šengenas vīzas ieceļošanai Latvijā, vairs nav jādodas uz Uzbekistānas Republiku. </w:t>
            </w:r>
          </w:p>
          <w:p w:rsidR="00311901" w:rsidRDefault="00311901" w:rsidP="00311901">
            <w:pPr>
              <w:pStyle w:val="Default"/>
              <w:jc w:val="both"/>
              <w:rPr>
                <w:rFonts w:ascii="Times New Roman" w:hAnsi="Times New Roman"/>
                <w:lang w:val="lv-LV" w:eastAsia="lv-LV"/>
              </w:rPr>
            </w:pPr>
            <w:r>
              <w:rPr>
                <w:rFonts w:ascii="Times New Roman" w:hAnsi="Times New Roman"/>
                <w:lang w:val="lv-LV" w:eastAsia="lv-LV"/>
              </w:rPr>
              <w:t xml:space="preserve">Attiecīgi, lai iesniegtu dokumentus ilgtermiņa vīzām, Kirgizstānas pilsoņiem kopš </w:t>
            </w:r>
            <w:proofErr w:type="gramStart"/>
            <w:r>
              <w:rPr>
                <w:rFonts w:ascii="Times New Roman" w:hAnsi="Times New Roman"/>
                <w:lang w:val="lv-LV" w:eastAsia="lv-LV"/>
              </w:rPr>
              <w:t>2014.gada</w:t>
            </w:r>
            <w:proofErr w:type="gramEnd"/>
            <w:r>
              <w:rPr>
                <w:rFonts w:ascii="Times New Roman" w:hAnsi="Times New Roman"/>
                <w:lang w:val="lv-LV" w:eastAsia="lv-LV"/>
              </w:rPr>
              <w:t xml:space="preserve"> beigām ir jādodas uz </w:t>
            </w:r>
            <w:r>
              <w:rPr>
                <w:rFonts w:ascii="Times New Roman" w:hAnsi="Times New Roman"/>
                <w:lang w:val="lv-LV" w:eastAsia="lv-LV"/>
              </w:rPr>
              <w:lastRenderedPageBreak/>
              <w:t xml:space="preserve">Kirgizstānā akreditēto Latvijas vēstniecību, kas atrodas Kazahstānā nevis kā tas bija līdz šim Uzbekistānā. </w:t>
            </w:r>
          </w:p>
          <w:p w:rsidR="001D6BDB" w:rsidRDefault="00E3674F" w:rsidP="004B5BC7">
            <w:pPr>
              <w:pStyle w:val="Default"/>
              <w:jc w:val="both"/>
              <w:rPr>
                <w:rFonts w:ascii="Times New Roman" w:hAnsi="Times New Roman"/>
                <w:lang w:val="lv-LV" w:eastAsia="lv-LV"/>
              </w:rPr>
            </w:pPr>
            <w:r>
              <w:rPr>
                <w:rFonts w:ascii="Times New Roman" w:hAnsi="Times New Roman" w:cs="Times New Roman"/>
                <w:color w:val="000000" w:themeColor="text1"/>
                <w:lang w:val="lv-LV"/>
              </w:rPr>
              <w:t xml:space="preserve">Šī gada </w:t>
            </w:r>
            <w:r w:rsidRPr="00E3674F">
              <w:rPr>
                <w:rFonts w:ascii="Times New Roman" w:hAnsi="Times New Roman" w:cs="Times New Roman"/>
                <w:color w:val="000000" w:themeColor="text1"/>
                <w:lang w:val="lv-LV"/>
              </w:rPr>
              <w:t>2. jūnijā Latvijas vēstniecība Indijā uzsāka darbu jaunās telpās. Tā kā vēstniecība pilnvērtīgi ir uzsākusi konsulāro funkciju veikšanu, nepieciešams veikt izmaiņas konsulārajā apgabalā. Līdz šim vīzas varēja noformēt LV vēstniecībā</w:t>
            </w:r>
            <w:r w:rsidR="00863C92">
              <w:rPr>
                <w:rFonts w:ascii="Times New Roman" w:hAnsi="Times New Roman" w:cs="Times New Roman"/>
                <w:color w:val="000000" w:themeColor="text1"/>
                <w:lang w:val="lv-LV"/>
              </w:rPr>
              <w:t>s</w:t>
            </w:r>
            <w:r w:rsidRPr="00E3674F">
              <w:rPr>
                <w:rFonts w:ascii="Times New Roman" w:hAnsi="Times New Roman" w:cs="Times New Roman"/>
                <w:color w:val="000000" w:themeColor="text1"/>
                <w:lang w:val="lv-LV"/>
              </w:rPr>
              <w:t xml:space="preserve"> Ķīnā un Ēģiptē, bet ģeogrāfiski tuvāk būtu Latvijas vēstniecība Indijā. Teritoriālajā kompetencē pie Indijas būtu iekļaujamas: </w:t>
            </w:r>
            <w:r w:rsidR="00971ABF">
              <w:rPr>
                <w:rFonts w:ascii="Times New Roman" w:hAnsi="Times New Roman"/>
                <w:lang w:val="lv-LV" w:eastAsia="lv-LV"/>
              </w:rPr>
              <w:t>Bangladeša, Maldīvijas Republika (Maldīvu salas), Mjanma, Nepāla un Šrilanka. Minēto valstu</w:t>
            </w:r>
            <w:r w:rsidR="00017338">
              <w:rPr>
                <w:rFonts w:ascii="Times New Roman" w:hAnsi="Times New Roman"/>
                <w:lang w:val="lv-LV" w:eastAsia="lv-LV"/>
              </w:rPr>
              <w:t>, izņemot Šrilankas un Bangladešas,</w:t>
            </w:r>
            <w:r w:rsidR="00971ABF">
              <w:rPr>
                <w:rFonts w:ascii="Times New Roman" w:hAnsi="Times New Roman"/>
                <w:lang w:val="lv-LV" w:eastAsia="lv-LV"/>
              </w:rPr>
              <w:t xml:space="preserve"> </w:t>
            </w:r>
            <w:r w:rsidR="00017338">
              <w:rPr>
                <w:rFonts w:ascii="Times New Roman" w:hAnsi="Times New Roman"/>
                <w:lang w:val="lv-LV" w:eastAsia="lv-LV"/>
              </w:rPr>
              <w:t>iedzīvotājiem</w:t>
            </w:r>
            <w:r w:rsidR="00971ABF">
              <w:rPr>
                <w:rFonts w:ascii="Times New Roman" w:hAnsi="Times New Roman"/>
                <w:lang w:val="lv-LV" w:eastAsia="lv-LV"/>
              </w:rPr>
              <w:t xml:space="preserve"> </w:t>
            </w:r>
            <w:r w:rsidR="00017338">
              <w:rPr>
                <w:rFonts w:ascii="Times New Roman" w:hAnsi="Times New Roman"/>
                <w:lang w:val="lv-LV" w:eastAsia="lv-LV"/>
              </w:rPr>
              <w:t xml:space="preserve">gan īstermiņa, gan </w:t>
            </w:r>
            <w:r w:rsidR="00971ABF">
              <w:rPr>
                <w:rFonts w:ascii="Times New Roman" w:hAnsi="Times New Roman"/>
                <w:lang w:val="lv-LV" w:eastAsia="lv-LV"/>
              </w:rPr>
              <w:t>ilgtermiņa vīzas turpm</w:t>
            </w:r>
            <w:r w:rsidR="00017338">
              <w:rPr>
                <w:rFonts w:ascii="Times New Roman" w:hAnsi="Times New Roman"/>
                <w:lang w:val="lv-LV" w:eastAsia="lv-LV"/>
              </w:rPr>
              <w:t>āk būs jādodas formēt uz Indiju.</w:t>
            </w:r>
            <w:r w:rsidR="00971ABF">
              <w:rPr>
                <w:rFonts w:ascii="Times New Roman" w:hAnsi="Times New Roman"/>
                <w:lang w:val="lv-LV" w:eastAsia="lv-LV"/>
              </w:rPr>
              <w:t xml:space="preserve"> Šrilankas un Bangladešas iedzīvotāji arī turpmāk pārstāvības ietvaros </w:t>
            </w:r>
            <w:r w:rsidR="00017338">
              <w:rPr>
                <w:rFonts w:ascii="Times New Roman" w:hAnsi="Times New Roman"/>
                <w:lang w:val="lv-LV" w:eastAsia="lv-LV"/>
              </w:rPr>
              <w:t xml:space="preserve">īstermiņa Šengenas vīzas </w:t>
            </w:r>
            <w:r w:rsidR="00971ABF">
              <w:rPr>
                <w:rFonts w:ascii="Times New Roman" w:hAnsi="Times New Roman"/>
                <w:lang w:val="lv-LV" w:eastAsia="lv-LV"/>
              </w:rPr>
              <w:t>varēs formēt savā mītnes zemē</w:t>
            </w:r>
            <w:r w:rsidR="004B5BC7">
              <w:rPr>
                <w:rFonts w:ascii="Times New Roman" w:hAnsi="Times New Roman"/>
                <w:lang w:val="lv-LV" w:eastAsia="lv-LV"/>
              </w:rPr>
              <w:t>.</w:t>
            </w:r>
          </w:p>
          <w:p w:rsidR="001C2EA8" w:rsidRPr="007B33F3" w:rsidRDefault="001C2EA8" w:rsidP="007B33F3">
            <w:pPr>
              <w:pStyle w:val="CommentText"/>
              <w:jc w:val="both"/>
              <w:rPr>
                <w:rFonts w:ascii="Times New Roman" w:hAnsi="Times New Roman"/>
                <w:sz w:val="24"/>
                <w:szCs w:val="24"/>
              </w:rPr>
            </w:pPr>
            <w:r w:rsidRPr="00E3674F">
              <w:rPr>
                <w:rFonts w:ascii="Times New Roman" w:hAnsi="Times New Roman"/>
                <w:sz w:val="24"/>
                <w:szCs w:val="24"/>
                <w:lang w:eastAsia="lv-LV"/>
              </w:rPr>
              <w:t>Retos gadījumos rodas situācijas, kad tre</w:t>
            </w:r>
            <w:r w:rsidR="00863C92">
              <w:rPr>
                <w:rFonts w:ascii="Times New Roman" w:hAnsi="Times New Roman"/>
                <w:sz w:val="24"/>
                <w:szCs w:val="24"/>
                <w:lang w:eastAsia="lv-LV"/>
              </w:rPr>
              <w:t>šo valstu pilsoņiem nepieciešam</w:t>
            </w:r>
            <w:r w:rsidRPr="00E3674F">
              <w:rPr>
                <w:rFonts w:ascii="Times New Roman" w:hAnsi="Times New Roman"/>
                <w:sz w:val="24"/>
                <w:szCs w:val="24"/>
                <w:lang w:eastAsia="lv-LV"/>
              </w:rPr>
              <w:t>s noformēt</w:t>
            </w:r>
            <w:r w:rsidR="00E3674F" w:rsidRPr="00E3674F">
              <w:rPr>
                <w:rFonts w:ascii="Times New Roman" w:hAnsi="Times New Roman"/>
                <w:sz w:val="24"/>
                <w:szCs w:val="24"/>
              </w:rPr>
              <w:t xml:space="preserve"> vīzu ieceļošanai Latvijā, atrodoties Šengenas teritorijā. 20.11.2015. plānots uzsākt Centrālās vī</w:t>
            </w:r>
            <w:r w:rsidR="00863C92">
              <w:rPr>
                <w:rFonts w:ascii="Times New Roman" w:hAnsi="Times New Roman"/>
                <w:sz w:val="24"/>
                <w:szCs w:val="24"/>
              </w:rPr>
              <w:t>zu informācijas sistēmas darbību</w:t>
            </w:r>
            <w:r w:rsidR="00E3674F" w:rsidRPr="00E3674F">
              <w:rPr>
                <w:rFonts w:ascii="Times New Roman" w:hAnsi="Times New Roman"/>
                <w:sz w:val="24"/>
                <w:szCs w:val="24"/>
              </w:rPr>
              <w:t xml:space="preserve"> Šengenas teritorijā, kas liek nodrošināt pārstāvniecības ar nepieciešamo tehniku biometrijas datu ieguvei. Ņemot vērā, ka biometrijas iekārtas ir dārgas </w:t>
            </w:r>
            <w:r w:rsidR="00E3674F" w:rsidRPr="00863C92">
              <w:rPr>
                <w:rFonts w:ascii="Times New Roman" w:hAnsi="Times New Roman"/>
                <w:sz w:val="24"/>
                <w:szCs w:val="24"/>
              </w:rPr>
              <w:t>(vienas iekārtas cena ir aptuveni 7600 EUR</w:t>
            </w:r>
            <w:r w:rsidR="00E3674F" w:rsidRPr="00E3674F">
              <w:rPr>
                <w:rFonts w:ascii="Times New Roman" w:hAnsi="Times New Roman"/>
                <w:sz w:val="24"/>
                <w:szCs w:val="24"/>
              </w:rPr>
              <w:t xml:space="preserve">), tika izvērtēta izsniegto vīzu statistika Šengenas zonā pēdējo piecu gadu laikā. Šajā laikā 17 Latvijas pārstāvniecībās, kas atrodas Šengenas līguma </w:t>
            </w:r>
            <w:r w:rsidR="00863C92">
              <w:rPr>
                <w:rFonts w:ascii="Times New Roman" w:hAnsi="Times New Roman"/>
                <w:sz w:val="24"/>
                <w:szCs w:val="24"/>
              </w:rPr>
              <w:t>dalīb</w:t>
            </w:r>
            <w:r w:rsidR="00E3674F" w:rsidRPr="00E3674F">
              <w:rPr>
                <w:rFonts w:ascii="Times New Roman" w:hAnsi="Times New Roman"/>
                <w:sz w:val="24"/>
                <w:szCs w:val="24"/>
              </w:rPr>
              <w:t>valstīs, kopā pieņemti 102 vīzu pieteikumi. Veiktā izvērtējuma rezultātā tika secināts, ka tehnikas iepirkuma un uzturēšanas izmaksas nav adekvātas izsniegto vīzu skaitam, tāpēc tika pieņemts lēmums par teritoriālās kompetences noteikšanu arī Šengenas zonā esošajām pārstāvniecībām.</w:t>
            </w:r>
            <w:r w:rsidR="007B33F3">
              <w:rPr>
                <w:rFonts w:ascii="Times New Roman" w:hAnsi="Times New Roman"/>
                <w:sz w:val="24"/>
                <w:szCs w:val="24"/>
              </w:rPr>
              <w:t xml:space="preserve"> </w:t>
            </w:r>
            <w:r w:rsidR="00FB678A" w:rsidRPr="007B33F3">
              <w:rPr>
                <w:rFonts w:ascii="Times New Roman" w:hAnsi="Times New Roman"/>
                <w:sz w:val="24"/>
                <w:szCs w:val="24"/>
                <w:lang w:eastAsia="lv-LV"/>
              </w:rPr>
              <w:t>Tādēļ nepieciešams papildināt noteikumus, nosakot, ka trešo valstu pilsoņi Šengenas teritorijā ieceļošanas vīzas varēs pieprasīt Latvijas vēstniecībās Beļģijā, Francijā, Polijā un Zviedrijā.</w:t>
            </w:r>
            <w:r w:rsidR="00FB678A">
              <w:rPr>
                <w:rFonts w:ascii="Times New Roman" w:hAnsi="Times New Roman"/>
                <w:lang w:eastAsia="lv-LV"/>
              </w:rPr>
              <w:t xml:space="preserve"> </w:t>
            </w:r>
          </w:p>
        </w:tc>
      </w:tr>
      <w:tr w:rsidR="00CA0599" w:rsidRPr="001E3997" w:rsidTr="001470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1E3997" w:rsidRDefault="000430B2" w:rsidP="00797632">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 xml:space="preserve">Ārlietu ministrija </w:t>
            </w:r>
          </w:p>
        </w:tc>
      </w:tr>
      <w:tr w:rsidR="00CA0599" w:rsidRPr="001E3997" w:rsidTr="0014702D">
        <w:tc>
          <w:tcPr>
            <w:tcW w:w="2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1E3997" w:rsidRDefault="00CA0599" w:rsidP="00216306">
            <w:pPr>
              <w:spacing w:after="0" w:line="240" w:lineRule="auto"/>
              <w:jc w:val="both"/>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Nav.</w:t>
            </w:r>
          </w:p>
        </w:tc>
      </w:tr>
    </w:tbl>
    <w:p w:rsidR="00CA0599" w:rsidRPr="001E3997" w:rsidRDefault="00CA0599" w:rsidP="00CA0599">
      <w:pPr>
        <w:spacing w:after="0" w:line="240" w:lineRule="auto"/>
        <w:rPr>
          <w:rFonts w:ascii="Times New Roman" w:eastAsia="Times New Roman" w:hAnsi="Times New Roman"/>
          <w:vanish/>
          <w:sz w:val="24"/>
          <w:szCs w:val="24"/>
          <w:lang w:eastAsia="lv-LV"/>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0"/>
        <w:gridCol w:w="2920"/>
        <w:gridCol w:w="6028"/>
      </w:tblGrid>
      <w:tr w:rsidR="00CA0599" w:rsidRPr="001E3997" w:rsidTr="006B12A8">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A0599" w:rsidRPr="001E3997" w:rsidRDefault="00CA0599">
            <w:pPr>
              <w:spacing w:after="0" w:line="240" w:lineRule="auto"/>
              <w:ind w:firstLine="300"/>
              <w:jc w:val="center"/>
              <w:rPr>
                <w:rFonts w:ascii="Times New Roman" w:eastAsia="Times New Roman" w:hAnsi="Times New Roman"/>
                <w:b/>
                <w:bCs/>
                <w:sz w:val="24"/>
                <w:szCs w:val="24"/>
                <w:lang w:eastAsia="lv-LV"/>
              </w:rPr>
            </w:pPr>
            <w:r w:rsidRPr="001E3997">
              <w:rPr>
                <w:rFonts w:ascii="Times New Roman" w:eastAsia="Times New Roman" w:hAnsi="Times New Roman"/>
                <w:b/>
                <w:bCs/>
                <w:sz w:val="24"/>
                <w:szCs w:val="24"/>
                <w:lang w:eastAsia="lv-LV"/>
              </w:rPr>
              <w:t>II. Tiesību akta projekta ietekme uz sabiedrību, tautsaimniecības attīstību un administratīvo slogu</w:t>
            </w:r>
          </w:p>
        </w:tc>
      </w:tr>
      <w:tr w:rsidR="00CA0599" w:rsidRPr="001E3997" w:rsidTr="006B12A8">
        <w:trPr>
          <w:trHeight w:val="465"/>
        </w:trPr>
        <w:tc>
          <w:tcPr>
            <w:tcW w:w="2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1.</w:t>
            </w:r>
          </w:p>
        </w:tc>
        <w:tc>
          <w:tcPr>
            <w:tcW w:w="15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single" w:sz="4" w:space="0" w:color="auto"/>
              <w:left w:val="single" w:sz="4" w:space="0" w:color="auto"/>
              <w:bottom w:val="single" w:sz="4" w:space="0" w:color="auto"/>
              <w:right w:val="single" w:sz="4" w:space="0" w:color="auto"/>
            </w:tcBorders>
            <w:hideMark/>
          </w:tcPr>
          <w:p w:rsidR="004E7D22" w:rsidRPr="001E3997" w:rsidRDefault="004E7D22" w:rsidP="004E7D22">
            <w:pPr>
              <w:spacing w:before="100" w:beforeAutospacing="1" w:after="100" w:afterAutospacing="1" w:line="240" w:lineRule="auto"/>
              <w:jc w:val="both"/>
              <w:rPr>
                <w:rFonts w:ascii="Times New Roman" w:hAnsi="Times New Roman"/>
                <w:sz w:val="24"/>
                <w:szCs w:val="24"/>
                <w:lang w:eastAsia="lv-LV"/>
              </w:rPr>
            </w:pPr>
            <w:r w:rsidRPr="001E3997">
              <w:rPr>
                <w:rFonts w:ascii="Times New Roman" w:hAnsi="Times New Roman"/>
                <w:sz w:val="24"/>
                <w:szCs w:val="24"/>
                <w:lang w:eastAsia="lv-LV"/>
              </w:rPr>
              <w:t>Noteikumu projekts attiecas uz ārzemniekiem, kuri atbilstoši jurisdikcijai pārstāvniecībās iesniedz dokumentus vīzas saņemšanai.</w:t>
            </w:r>
          </w:p>
          <w:p w:rsidR="00CA0599" w:rsidRPr="00DC52BC" w:rsidRDefault="00797632" w:rsidP="00DC52BC">
            <w:pPr>
              <w:spacing w:before="100" w:beforeAutospacing="1" w:after="100" w:afterAutospacing="1" w:line="240" w:lineRule="auto"/>
              <w:jc w:val="both"/>
              <w:rPr>
                <w:rFonts w:ascii="Times New Roman" w:hAnsi="Times New Roman"/>
                <w:sz w:val="24"/>
                <w:szCs w:val="24"/>
                <w:lang w:eastAsia="lv-LV"/>
              </w:rPr>
            </w:pPr>
            <w:r w:rsidRPr="001E3997">
              <w:rPr>
                <w:rFonts w:ascii="Times New Roman" w:hAnsi="Times New Roman"/>
                <w:sz w:val="24"/>
                <w:szCs w:val="24"/>
                <w:lang w:eastAsia="lv-LV"/>
              </w:rPr>
              <w:t xml:space="preserve">Noteikumu projekts skar arī fiziskās un juridiskās personas, </w:t>
            </w:r>
            <w:r w:rsidRPr="001E3997">
              <w:rPr>
                <w:rFonts w:ascii="Times New Roman" w:hAnsi="Times New Roman"/>
                <w:sz w:val="24"/>
                <w:szCs w:val="24"/>
                <w:lang w:eastAsia="lv-LV"/>
              </w:rPr>
              <w:lastRenderedPageBreak/>
              <w:t>kas saskaņā ar normatīvajiem aktiem ir tiesīgas ielūgt ārzemnieku.</w:t>
            </w:r>
          </w:p>
        </w:tc>
      </w:tr>
      <w:tr w:rsidR="00CA0599" w:rsidRPr="001E3997" w:rsidTr="006B12A8">
        <w:trPr>
          <w:trHeight w:val="510"/>
        </w:trPr>
        <w:tc>
          <w:tcPr>
            <w:tcW w:w="2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lastRenderedPageBreak/>
              <w:t>2.</w:t>
            </w:r>
          </w:p>
        </w:tc>
        <w:tc>
          <w:tcPr>
            <w:tcW w:w="15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Tiesiskā regulējuma ietekme uz tautsaimniecību un administratīvo slogu</w:t>
            </w:r>
          </w:p>
        </w:tc>
        <w:tc>
          <w:tcPr>
            <w:tcW w:w="3200" w:type="pct"/>
            <w:tcBorders>
              <w:top w:val="single" w:sz="4" w:space="0" w:color="auto"/>
              <w:left w:val="single" w:sz="4" w:space="0" w:color="auto"/>
              <w:bottom w:val="single" w:sz="4" w:space="0" w:color="auto"/>
              <w:right w:val="single" w:sz="4" w:space="0" w:color="auto"/>
            </w:tcBorders>
            <w:hideMark/>
          </w:tcPr>
          <w:p w:rsidR="00CA0599" w:rsidRPr="001E3997" w:rsidRDefault="00F70EAE">
            <w:pPr>
              <w:spacing w:after="0" w:line="240" w:lineRule="auto"/>
              <w:jc w:val="both"/>
              <w:rPr>
                <w:rFonts w:ascii="Times New Roman" w:eastAsia="Times New Roman" w:hAnsi="Times New Roman"/>
                <w:sz w:val="24"/>
                <w:szCs w:val="24"/>
                <w:lang w:eastAsia="lv-LV"/>
              </w:rPr>
            </w:pPr>
            <w:r w:rsidRPr="001E3997">
              <w:rPr>
                <w:rFonts w:ascii="Times New Roman" w:hAnsi="Times New Roman"/>
                <w:sz w:val="24"/>
                <w:szCs w:val="24"/>
              </w:rPr>
              <w:t xml:space="preserve">    Projekts šo jomu neskar</w:t>
            </w:r>
            <w:r w:rsidR="00CA0599" w:rsidRPr="001E3997">
              <w:rPr>
                <w:rFonts w:ascii="Times New Roman" w:hAnsi="Times New Roman"/>
                <w:sz w:val="24"/>
                <w:szCs w:val="24"/>
                <w:lang w:eastAsia="lv-LV"/>
              </w:rPr>
              <w:t>.</w:t>
            </w:r>
          </w:p>
        </w:tc>
      </w:tr>
      <w:tr w:rsidR="00CA0599" w:rsidRPr="001E3997" w:rsidTr="006B12A8">
        <w:trPr>
          <w:trHeight w:val="510"/>
        </w:trPr>
        <w:tc>
          <w:tcPr>
            <w:tcW w:w="2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3.</w:t>
            </w:r>
          </w:p>
        </w:tc>
        <w:tc>
          <w:tcPr>
            <w:tcW w:w="15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Administratīvo izmaksu monetārs novērtējums</w:t>
            </w:r>
          </w:p>
        </w:tc>
        <w:tc>
          <w:tcPr>
            <w:tcW w:w="320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ind w:firstLine="284"/>
              <w:jc w:val="both"/>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Projekts šo jomu neskar.</w:t>
            </w:r>
          </w:p>
        </w:tc>
      </w:tr>
      <w:tr w:rsidR="00CA0599" w:rsidRPr="001E3997" w:rsidTr="006B12A8">
        <w:trPr>
          <w:trHeight w:val="345"/>
        </w:trPr>
        <w:tc>
          <w:tcPr>
            <w:tcW w:w="2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CA0599" w:rsidRPr="001E3997" w:rsidRDefault="00CA0599">
            <w:pPr>
              <w:spacing w:after="0" w:line="240" w:lineRule="auto"/>
              <w:ind w:firstLine="284"/>
              <w:rPr>
                <w:rFonts w:ascii="Times New Roman" w:eastAsia="Times New Roman" w:hAnsi="Times New Roman"/>
                <w:sz w:val="24"/>
                <w:szCs w:val="24"/>
                <w:lang w:eastAsia="lv-LV"/>
              </w:rPr>
            </w:pPr>
            <w:r w:rsidRPr="001E3997">
              <w:rPr>
                <w:rFonts w:ascii="Times New Roman" w:eastAsia="Times New Roman" w:hAnsi="Times New Roman"/>
                <w:sz w:val="24"/>
                <w:szCs w:val="24"/>
                <w:lang w:eastAsia="lv-LV"/>
              </w:rPr>
              <w:t>Nav.</w:t>
            </w:r>
          </w:p>
        </w:tc>
      </w:tr>
    </w:tbl>
    <w:p w:rsidR="00CA0599" w:rsidRPr="001E3997" w:rsidRDefault="00CA0599" w:rsidP="00CA0599">
      <w:pPr>
        <w:spacing w:after="0" w:line="240" w:lineRule="auto"/>
        <w:rPr>
          <w:rFonts w:ascii="Times New Roman" w:eastAsia="Times New Roman" w:hAnsi="Times New Roman"/>
          <w:vanish/>
          <w:sz w:val="24"/>
          <w:szCs w:val="24"/>
          <w:lang w:eastAsia="lv-LV"/>
        </w:rPr>
      </w:pPr>
    </w:p>
    <w:p w:rsidR="00225A81" w:rsidRPr="001E3997" w:rsidRDefault="00225A81" w:rsidP="00CA0599">
      <w:pPr>
        <w:spacing w:after="0" w:line="240" w:lineRule="auto"/>
        <w:rPr>
          <w:rFonts w:ascii="Times New Roman" w:hAnsi="Times New Roman"/>
          <w:iCs/>
          <w:sz w:val="24"/>
          <w:szCs w:val="24"/>
        </w:rPr>
      </w:pPr>
    </w:p>
    <w:p w:rsidR="00DC52BC" w:rsidRPr="00DC52BC" w:rsidRDefault="00CA0599" w:rsidP="00DC52BC">
      <w:pPr>
        <w:spacing w:after="0" w:line="240" w:lineRule="auto"/>
        <w:rPr>
          <w:rFonts w:ascii="Times New Roman" w:eastAsia="Times New Roman" w:hAnsi="Times New Roman"/>
          <w:b/>
          <w:sz w:val="24"/>
          <w:szCs w:val="24"/>
          <w:lang w:eastAsia="lv-LV"/>
        </w:rPr>
      </w:pPr>
      <w:r w:rsidRPr="001E3997">
        <w:rPr>
          <w:rFonts w:ascii="Times New Roman" w:hAnsi="Times New Roman"/>
          <w:i/>
          <w:iCs/>
          <w:sz w:val="24"/>
          <w:szCs w:val="24"/>
        </w:rPr>
        <w:t xml:space="preserve">Anotācijas </w:t>
      </w:r>
      <w:r w:rsidR="00D7488C" w:rsidRPr="001E3997">
        <w:rPr>
          <w:rFonts w:ascii="Times New Roman" w:hAnsi="Times New Roman"/>
          <w:i/>
          <w:iCs/>
          <w:sz w:val="24"/>
          <w:szCs w:val="24"/>
        </w:rPr>
        <w:t xml:space="preserve">III, </w:t>
      </w:r>
      <w:r w:rsidRPr="001E3997">
        <w:rPr>
          <w:rFonts w:ascii="Times New Roman" w:eastAsia="Times New Roman" w:hAnsi="Times New Roman"/>
          <w:bCs/>
          <w:i/>
          <w:sz w:val="24"/>
          <w:szCs w:val="24"/>
          <w:lang w:eastAsia="lv-LV"/>
        </w:rPr>
        <w:t>IV,</w:t>
      </w:r>
      <w:r w:rsidR="00225A81" w:rsidRPr="001E3997">
        <w:rPr>
          <w:rFonts w:ascii="Times New Roman" w:hAnsi="Times New Roman"/>
          <w:i/>
          <w:iCs/>
          <w:sz w:val="24"/>
          <w:szCs w:val="24"/>
        </w:rPr>
        <w:t xml:space="preserve"> </w:t>
      </w:r>
      <w:r w:rsidR="00DC52BC">
        <w:rPr>
          <w:rFonts w:ascii="Times New Roman" w:hAnsi="Times New Roman"/>
          <w:i/>
          <w:iCs/>
          <w:sz w:val="24"/>
          <w:szCs w:val="24"/>
        </w:rPr>
        <w:t>V</w:t>
      </w:r>
      <w:r w:rsidRPr="001E3997">
        <w:rPr>
          <w:rFonts w:ascii="Times New Roman" w:hAnsi="Times New Roman"/>
          <w:i/>
          <w:iCs/>
          <w:sz w:val="24"/>
          <w:szCs w:val="24"/>
        </w:rPr>
        <w:t xml:space="preserve"> sadaļa – projekts šīs jomas neskar.</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4495"/>
        <w:gridCol w:w="4463"/>
      </w:tblGrid>
      <w:tr w:rsidR="00DC52BC" w:rsidRPr="00DC52BC" w:rsidTr="00DC52BC">
        <w:tc>
          <w:tcPr>
            <w:tcW w:w="9361" w:type="dxa"/>
            <w:gridSpan w:val="3"/>
            <w:vAlign w:val="center"/>
          </w:tcPr>
          <w:p w:rsidR="00DC52BC" w:rsidRPr="00DC52BC" w:rsidRDefault="00DC52BC" w:rsidP="00DC52BC">
            <w:pPr>
              <w:spacing w:after="0" w:line="240" w:lineRule="auto"/>
              <w:jc w:val="center"/>
              <w:rPr>
                <w:rFonts w:ascii="Times New Roman" w:eastAsia="Times New Roman" w:hAnsi="Times New Roman"/>
                <w:b/>
                <w:bCs/>
                <w:sz w:val="24"/>
                <w:szCs w:val="24"/>
                <w:lang w:eastAsia="lv-LV"/>
              </w:rPr>
            </w:pPr>
            <w:r w:rsidRPr="00DC52BC">
              <w:rPr>
                <w:rFonts w:ascii="Times New Roman" w:eastAsia="Times New Roman" w:hAnsi="Times New Roman"/>
                <w:b/>
                <w:bCs/>
                <w:sz w:val="24"/>
                <w:szCs w:val="24"/>
                <w:lang w:eastAsia="lv-LV"/>
              </w:rPr>
              <w:t>VI. Sabiedrības līdzdalība un komunikācijas aktivitātes</w:t>
            </w:r>
          </w:p>
        </w:tc>
      </w:tr>
      <w:tr w:rsidR="00DC52BC" w:rsidRPr="00DC52BC" w:rsidTr="00DC52BC">
        <w:trPr>
          <w:trHeight w:val="467"/>
        </w:trPr>
        <w:tc>
          <w:tcPr>
            <w:tcW w:w="403"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1.</w:t>
            </w:r>
          </w:p>
        </w:tc>
        <w:tc>
          <w:tcPr>
            <w:tcW w:w="4495"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Plānotās sabiedrības līdzdalības un komunikācijas aktivitātes saistībā ar projektu.</w:t>
            </w:r>
          </w:p>
        </w:tc>
        <w:tc>
          <w:tcPr>
            <w:tcW w:w="4463" w:type="dxa"/>
          </w:tcPr>
          <w:p w:rsidR="00DC52BC" w:rsidRPr="00DC52BC" w:rsidRDefault="00DC52BC" w:rsidP="00DC52BC">
            <w:pPr>
              <w:spacing w:after="0" w:line="240" w:lineRule="auto"/>
              <w:ind w:hanging="57"/>
              <w:jc w:val="both"/>
              <w:rPr>
                <w:rFonts w:ascii="Times New Roman" w:eastAsia="Times New Roman" w:hAnsi="Times New Roman"/>
                <w:iCs/>
                <w:sz w:val="24"/>
                <w:szCs w:val="24"/>
                <w:lang w:eastAsia="lv-LV"/>
              </w:rPr>
            </w:pPr>
            <w:r w:rsidRPr="00DC52BC">
              <w:rPr>
                <w:rFonts w:ascii="Times New Roman" w:eastAsia="Times New Roman" w:hAnsi="Times New Roman"/>
                <w:iCs/>
                <w:sz w:val="24"/>
                <w:szCs w:val="24"/>
                <w:lang w:eastAsia="lv-LV"/>
              </w:rPr>
              <w:t> Projekts neuzliek sabiedrībai jaunus pienākumus.</w:t>
            </w:r>
          </w:p>
          <w:p w:rsidR="00DC52BC" w:rsidRPr="00DC52BC" w:rsidRDefault="00DC52BC" w:rsidP="00DC52BC">
            <w:pPr>
              <w:spacing w:after="0" w:line="240" w:lineRule="auto"/>
              <w:jc w:val="both"/>
              <w:rPr>
                <w:rFonts w:ascii="Times New Roman" w:eastAsia="Times New Roman" w:hAnsi="Times New Roman"/>
                <w:sz w:val="24"/>
                <w:szCs w:val="24"/>
                <w:lang w:eastAsia="lv-LV"/>
              </w:rPr>
            </w:pPr>
            <w:r w:rsidRPr="00DC52BC">
              <w:rPr>
                <w:rFonts w:ascii="Times New Roman" w:eastAsia="Times New Roman" w:hAnsi="Times New Roman"/>
                <w:iCs/>
                <w:sz w:val="24"/>
                <w:szCs w:val="24"/>
                <w:lang w:eastAsia="lv-LV"/>
              </w:rPr>
              <w:t xml:space="preserve">Projekts ievietots Ārlietu ministrijas interneta vietnē. </w:t>
            </w:r>
          </w:p>
        </w:tc>
      </w:tr>
      <w:tr w:rsidR="00DC52BC" w:rsidRPr="00DC52BC" w:rsidTr="00DC52BC">
        <w:trPr>
          <w:trHeight w:val="523"/>
        </w:trPr>
        <w:tc>
          <w:tcPr>
            <w:tcW w:w="403"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2.</w:t>
            </w:r>
          </w:p>
        </w:tc>
        <w:tc>
          <w:tcPr>
            <w:tcW w:w="4495"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Sabiedrības līdzdalība projekta izstrādē.</w:t>
            </w:r>
          </w:p>
        </w:tc>
        <w:tc>
          <w:tcPr>
            <w:tcW w:w="4463"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iCs/>
                <w:sz w:val="24"/>
                <w:szCs w:val="24"/>
                <w:lang w:eastAsia="lv-LV"/>
              </w:rPr>
              <w:t>Projekts šo jomu neskar.</w:t>
            </w:r>
          </w:p>
        </w:tc>
      </w:tr>
      <w:tr w:rsidR="00DC52BC" w:rsidRPr="00DC52BC" w:rsidTr="00DC52BC">
        <w:trPr>
          <w:trHeight w:val="262"/>
        </w:trPr>
        <w:tc>
          <w:tcPr>
            <w:tcW w:w="403"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3.</w:t>
            </w:r>
          </w:p>
        </w:tc>
        <w:tc>
          <w:tcPr>
            <w:tcW w:w="4495" w:type="dxa"/>
          </w:tcPr>
          <w:p w:rsidR="00DC52BC" w:rsidRPr="00DC52BC" w:rsidRDefault="00DC52BC" w:rsidP="00DC52BC">
            <w:pPr>
              <w:spacing w:after="0"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Sabiedrības līdzdalības rezultāti</w:t>
            </w:r>
          </w:p>
        </w:tc>
        <w:tc>
          <w:tcPr>
            <w:tcW w:w="4463" w:type="dxa"/>
          </w:tcPr>
          <w:p w:rsidR="00DC52BC" w:rsidRPr="00DC52BC" w:rsidRDefault="00DC52BC" w:rsidP="00DC52BC">
            <w:pPr>
              <w:spacing w:after="0" w:line="240" w:lineRule="auto"/>
              <w:jc w:val="both"/>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Projekts šo jomu neskar.</w:t>
            </w:r>
          </w:p>
        </w:tc>
      </w:tr>
      <w:tr w:rsidR="00DC52BC" w:rsidRPr="00DC52BC" w:rsidTr="00DC52BC">
        <w:trPr>
          <w:trHeight w:val="540"/>
        </w:trPr>
        <w:tc>
          <w:tcPr>
            <w:tcW w:w="403" w:type="dxa"/>
          </w:tcPr>
          <w:p w:rsidR="00DC52BC" w:rsidRPr="00DC52BC" w:rsidRDefault="00DC52BC" w:rsidP="00DC52BC">
            <w:pPr>
              <w:spacing w:before="75" w:after="75" w:line="240" w:lineRule="auto"/>
              <w:rPr>
                <w:rFonts w:ascii="Times New Roman" w:eastAsia="Times New Roman" w:hAnsi="Times New Roman"/>
                <w:lang w:eastAsia="lv-LV"/>
              </w:rPr>
            </w:pPr>
            <w:r w:rsidRPr="00DC52BC">
              <w:rPr>
                <w:rFonts w:ascii="Times New Roman" w:eastAsia="Times New Roman" w:hAnsi="Times New Roman"/>
                <w:lang w:eastAsia="lv-LV"/>
              </w:rPr>
              <w:t>4.</w:t>
            </w:r>
          </w:p>
        </w:tc>
        <w:tc>
          <w:tcPr>
            <w:tcW w:w="4495" w:type="dxa"/>
          </w:tcPr>
          <w:p w:rsidR="00DC52BC" w:rsidRPr="00DC52BC" w:rsidRDefault="00DC52BC" w:rsidP="00DC52BC">
            <w:pPr>
              <w:spacing w:before="75" w:after="75" w:line="240" w:lineRule="auto"/>
              <w:rPr>
                <w:rFonts w:ascii="Times New Roman" w:eastAsia="Times New Roman" w:hAnsi="Times New Roman"/>
                <w:sz w:val="24"/>
                <w:szCs w:val="24"/>
                <w:lang w:eastAsia="lv-LV"/>
              </w:rPr>
            </w:pPr>
            <w:r w:rsidRPr="00DC52BC">
              <w:rPr>
                <w:rFonts w:ascii="Times New Roman" w:eastAsia="Times New Roman" w:hAnsi="Times New Roman"/>
                <w:sz w:val="24"/>
                <w:szCs w:val="24"/>
                <w:lang w:eastAsia="lv-LV"/>
              </w:rPr>
              <w:t>Cita informācija</w:t>
            </w:r>
          </w:p>
        </w:tc>
        <w:tc>
          <w:tcPr>
            <w:tcW w:w="4463" w:type="dxa"/>
          </w:tcPr>
          <w:p w:rsidR="00DC52BC" w:rsidRPr="00DC52BC" w:rsidRDefault="00DC52BC" w:rsidP="00DC52BC">
            <w:pPr>
              <w:spacing w:before="75" w:after="75" w:line="240" w:lineRule="auto"/>
              <w:rPr>
                <w:rFonts w:ascii="Times New Roman" w:eastAsia="Times New Roman" w:hAnsi="Times New Roman"/>
                <w:iCs/>
                <w:sz w:val="24"/>
                <w:szCs w:val="24"/>
                <w:lang w:eastAsia="lv-LV"/>
              </w:rPr>
            </w:pPr>
            <w:r w:rsidRPr="00DC52BC">
              <w:rPr>
                <w:rFonts w:ascii="Times New Roman" w:eastAsia="Times New Roman" w:hAnsi="Times New Roman"/>
                <w:iCs/>
                <w:sz w:val="24"/>
                <w:szCs w:val="24"/>
                <w:lang w:eastAsia="lv-LV"/>
              </w:rPr>
              <w:t>Nav.</w:t>
            </w:r>
          </w:p>
        </w:tc>
      </w:tr>
    </w:tbl>
    <w:p w:rsidR="00CA0599" w:rsidRPr="001E3997" w:rsidRDefault="00CA0599" w:rsidP="00CA0599">
      <w:pPr>
        <w:spacing w:after="0" w:line="240" w:lineRule="auto"/>
        <w:rPr>
          <w:rFonts w:ascii="Times New Roman" w:hAnsi="Times New Roman"/>
          <w:i/>
          <w:iCs/>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268"/>
        <w:gridCol w:w="5662"/>
      </w:tblGrid>
      <w:tr w:rsidR="00307C41" w:rsidRPr="001E3997" w:rsidTr="00307C41">
        <w:tc>
          <w:tcPr>
            <w:tcW w:w="9356" w:type="dxa"/>
            <w:gridSpan w:val="3"/>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0" w:line="240" w:lineRule="auto"/>
              <w:jc w:val="center"/>
              <w:rPr>
                <w:rFonts w:ascii="Times New Roman" w:eastAsia="Times New Roman" w:hAnsi="Times New Roman"/>
                <w:b/>
                <w:color w:val="000000"/>
                <w:sz w:val="24"/>
                <w:szCs w:val="24"/>
              </w:rPr>
            </w:pPr>
            <w:r w:rsidRPr="001E3997">
              <w:rPr>
                <w:rFonts w:ascii="Times New Roman" w:eastAsia="Times New Roman" w:hAnsi="Times New Roman"/>
                <w:b/>
                <w:color w:val="000000"/>
                <w:sz w:val="24"/>
                <w:szCs w:val="24"/>
              </w:rPr>
              <w:t>VII. Tiesību akta projekta izpildes nodrošināšana un tās ietekme uz institūcijām</w:t>
            </w:r>
          </w:p>
        </w:tc>
      </w:tr>
      <w:tr w:rsidR="00307C41" w:rsidRPr="001E3997" w:rsidTr="00307C41">
        <w:trPr>
          <w:trHeight w:val="427"/>
        </w:trPr>
        <w:tc>
          <w:tcPr>
            <w:tcW w:w="426"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1.</w:t>
            </w:r>
          </w:p>
        </w:tc>
        <w:tc>
          <w:tcPr>
            <w:tcW w:w="3268"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12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 xml:space="preserve">Projekta izpildē iesaistītās institūcijas </w:t>
            </w:r>
          </w:p>
        </w:tc>
        <w:tc>
          <w:tcPr>
            <w:tcW w:w="5662" w:type="dxa"/>
            <w:tcBorders>
              <w:top w:val="single" w:sz="4" w:space="0" w:color="auto"/>
              <w:left w:val="single" w:sz="4" w:space="0" w:color="auto"/>
              <w:bottom w:val="single" w:sz="4" w:space="0" w:color="auto"/>
              <w:right w:val="single" w:sz="4" w:space="0" w:color="auto"/>
            </w:tcBorders>
            <w:hideMark/>
          </w:tcPr>
          <w:p w:rsidR="00307C41" w:rsidRPr="001E3997" w:rsidRDefault="00183E29" w:rsidP="00183E29">
            <w:pPr>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Ārlietu ministrija un </w:t>
            </w:r>
            <w:r w:rsidR="00797632" w:rsidRPr="001E3997">
              <w:rPr>
                <w:rFonts w:ascii="Times New Roman" w:eastAsia="Times New Roman" w:hAnsi="Times New Roman"/>
                <w:color w:val="000000"/>
                <w:sz w:val="24"/>
                <w:szCs w:val="24"/>
              </w:rPr>
              <w:t>Iekšlietu ministrijas Pilsonības un migrācijas lietu pārvalde</w:t>
            </w:r>
            <w:r w:rsidR="00307C41" w:rsidRPr="001E3997">
              <w:rPr>
                <w:rFonts w:ascii="Times New Roman" w:eastAsia="Times New Roman" w:hAnsi="Times New Roman"/>
                <w:color w:val="000000"/>
                <w:sz w:val="24"/>
                <w:szCs w:val="24"/>
              </w:rPr>
              <w:t xml:space="preserve"> </w:t>
            </w:r>
          </w:p>
        </w:tc>
      </w:tr>
      <w:tr w:rsidR="00307C41" w:rsidRPr="001E3997" w:rsidTr="00307C41">
        <w:trPr>
          <w:trHeight w:val="463"/>
        </w:trPr>
        <w:tc>
          <w:tcPr>
            <w:tcW w:w="426"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2.</w:t>
            </w:r>
          </w:p>
        </w:tc>
        <w:tc>
          <w:tcPr>
            <w:tcW w:w="3268" w:type="dxa"/>
            <w:tcBorders>
              <w:top w:val="single" w:sz="4" w:space="0" w:color="auto"/>
              <w:left w:val="single" w:sz="4" w:space="0" w:color="auto"/>
              <w:bottom w:val="single" w:sz="4" w:space="0" w:color="auto"/>
              <w:right w:val="single" w:sz="4" w:space="0" w:color="auto"/>
            </w:tcBorders>
            <w:hideMark/>
          </w:tcPr>
          <w:p w:rsidR="00307C41" w:rsidRPr="001E3997" w:rsidRDefault="00307C41" w:rsidP="00161111">
            <w:pPr>
              <w:spacing w:after="8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 xml:space="preserve">Projekta izpildes ietekme uz pārvaldes funkcijām un institucionālo struktūru. </w:t>
            </w:r>
          </w:p>
          <w:p w:rsidR="00307C41" w:rsidRPr="001E3997" w:rsidRDefault="00307C41" w:rsidP="00161111">
            <w:pPr>
              <w:spacing w:after="8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Jaunu institūciju izveide, esošu institūciju likvidācija vai reorganizācija, to ietekme uz institūcijas cilvēkresursiem.</w:t>
            </w:r>
          </w:p>
        </w:tc>
        <w:tc>
          <w:tcPr>
            <w:tcW w:w="5662"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12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Projekts šo jomu neskar.</w:t>
            </w:r>
          </w:p>
          <w:p w:rsidR="00307C41" w:rsidRPr="001E3997" w:rsidRDefault="00307C41" w:rsidP="00307C41">
            <w:pPr>
              <w:spacing w:after="120" w:line="240" w:lineRule="auto"/>
              <w:rPr>
                <w:rFonts w:ascii="Times New Roman" w:eastAsia="Times New Roman" w:hAnsi="Times New Roman"/>
                <w:color w:val="000000"/>
                <w:sz w:val="24"/>
                <w:szCs w:val="24"/>
              </w:rPr>
            </w:pPr>
          </w:p>
        </w:tc>
      </w:tr>
      <w:tr w:rsidR="00307C41" w:rsidRPr="001E3997" w:rsidTr="00307C41">
        <w:trPr>
          <w:trHeight w:val="476"/>
        </w:trPr>
        <w:tc>
          <w:tcPr>
            <w:tcW w:w="426"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3.</w:t>
            </w:r>
          </w:p>
        </w:tc>
        <w:tc>
          <w:tcPr>
            <w:tcW w:w="3268"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12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Cita informācija</w:t>
            </w:r>
          </w:p>
        </w:tc>
        <w:tc>
          <w:tcPr>
            <w:tcW w:w="5662" w:type="dxa"/>
            <w:tcBorders>
              <w:top w:val="single" w:sz="4" w:space="0" w:color="auto"/>
              <w:left w:val="single" w:sz="4" w:space="0" w:color="auto"/>
              <w:bottom w:val="single" w:sz="4" w:space="0" w:color="auto"/>
              <w:right w:val="single" w:sz="4" w:space="0" w:color="auto"/>
            </w:tcBorders>
            <w:hideMark/>
          </w:tcPr>
          <w:p w:rsidR="00307C41" w:rsidRPr="001E3997" w:rsidRDefault="00307C41" w:rsidP="00307C41">
            <w:pPr>
              <w:spacing w:after="120" w:line="240" w:lineRule="auto"/>
              <w:rPr>
                <w:rFonts w:ascii="Times New Roman" w:eastAsia="Times New Roman" w:hAnsi="Times New Roman"/>
                <w:color w:val="000000"/>
                <w:sz w:val="24"/>
                <w:szCs w:val="24"/>
              </w:rPr>
            </w:pPr>
            <w:r w:rsidRPr="001E3997">
              <w:rPr>
                <w:rFonts w:ascii="Times New Roman" w:eastAsia="Times New Roman" w:hAnsi="Times New Roman"/>
                <w:color w:val="000000"/>
                <w:sz w:val="24"/>
                <w:szCs w:val="24"/>
              </w:rPr>
              <w:t>Nav.</w:t>
            </w:r>
          </w:p>
        </w:tc>
      </w:tr>
    </w:tbl>
    <w:p w:rsidR="00CA0599" w:rsidRPr="001E3997" w:rsidRDefault="00CA0599" w:rsidP="00CA0599">
      <w:pPr>
        <w:pStyle w:val="ListParagraph"/>
        <w:spacing w:after="0" w:line="240" w:lineRule="auto"/>
        <w:ind w:left="0"/>
        <w:rPr>
          <w:rFonts w:ascii="Times New Roman" w:hAnsi="Times New Roman"/>
          <w:sz w:val="24"/>
          <w:szCs w:val="24"/>
        </w:rPr>
      </w:pPr>
    </w:p>
    <w:p w:rsidR="00014A04" w:rsidRPr="00DC52BC" w:rsidRDefault="00014A04" w:rsidP="00DC52BC">
      <w:pPr>
        <w:spacing w:after="0" w:line="240" w:lineRule="auto"/>
        <w:rPr>
          <w:rFonts w:ascii="Times New Roman" w:eastAsia="Times New Roman" w:hAnsi="Times New Roman"/>
          <w:sz w:val="24"/>
          <w:szCs w:val="24"/>
        </w:rPr>
      </w:pPr>
      <w:r w:rsidRPr="001E3997">
        <w:rPr>
          <w:rFonts w:ascii="Times New Roman" w:eastAsia="Times New Roman" w:hAnsi="Times New Roman"/>
          <w:sz w:val="24"/>
          <w:szCs w:val="24"/>
        </w:rPr>
        <w:t xml:space="preserve">Ārlietu ministrs </w:t>
      </w:r>
      <w:r w:rsidRPr="001E3997">
        <w:rPr>
          <w:rFonts w:ascii="Times New Roman" w:eastAsia="Times New Roman" w:hAnsi="Times New Roman"/>
          <w:sz w:val="24"/>
          <w:szCs w:val="24"/>
        </w:rPr>
        <w:tab/>
      </w:r>
      <w:r w:rsidRPr="001E3997">
        <w:rPr>
          <w:rFonts w:ascii="Times New Roman" w:eastAsia="Times New Roman" w:hAnsi="Times New Roman"/>
          <w:sz w:val="24"/>
          <w:szCs w:val="24"/>
        </w:rPr>
        <w:tab/>
      </w:r>
      <w:r w:rsidRPr="001E3997">
        <w:rPr>
          <w:rFonts w:ascii="Times New Roman" w:eastAsia="Times New Roman" w:hAnsi="Times New Roman"/>
          <w:sz w:val="24"/>
          <w:szCs w:val="24"/>
        </w:rPr>
        <w:tab/>
      </w:r>
      <w:r w:rsidRPr="001E3997">
        <w:rPr>
          <w:rFonts w:ascii="Times New Roman" w:eastAsia="Times New Roman" w:hAnsi="Times New Roman"/>
          <w:sz w:val="24"/>
          <w:szCs w:val="24"/>
        </w:rPr>
        <w:tab/>
        <w:t xml:space="preserve">E. </w:t>
      </w:r>
      <w:proofErr w:type="spellStart"/>
      <w:r w:rsidRPr="001E3997">
        <w:rPr>
          <w:rFonts w:ascii="Times New Roman" w:eastAsia="Times New Roman" w:hAnsi="Times New Roman"/>
          <w:sz w:val="24"/>
          <w:szCs w:val="24"/>
        </w:rPr>
        <w:t>Rinkēvičs</w:t>
      </w:r>
      <w:proofErr w:type="spellEnd"/>
    </w:p>
    <w:p w:rsidR="00014A04" w:rsidRPr="001E3997" w:rsidRDefault="00014A04" w:rsidP="00014A04">
      <w:pPr>
        <w:tabs>
          <w:tab w:val="left" w:pos="6663"/>
        </w:tabs>
        <w:spacing w:after="60" w:line="240" w:lineRule="auto"/>
        <w:outlineLvl w:val="4"/>
        <w:rPr>
          <w:rFonts w:ascii="Times New Roman" w:eastAsia="Times New Roman" w:hAnsi="Times New Roman"/>
          <w:bCs/>
          <w:iCs/>
          <w:sz w:val="24"/>
          <w:szCs w:val="24"/>
          <w:lang w:eastAsia="lv-LV"/>
        </w:rPr>
      </w:pPr>
      <w:r w:rsidRPr="001E3997">
        <w:rPr>
          <w:rFonts w:ascii="Times New Roman" w:eastAsia="Times New Roman" w:hAnsi="Times New Roman"/>
          <w:bCs/>
          <w:iCs/>
          <w:sz w:val="24"/>
          <w:szCs w:val="24"/>
          <w:lang w:eastAsia="lv-LV"/>
        </w:rPr>
        <w:t xml:space="preserve">Vizē: </w:t>
      </w:r>
    </w:p>
    <w:p w:rsidR="00DC52BC" w:rsidRDefault="00DC52BC" w:rsidP="00014A04">
      <w:pPr>
        <w:tabs>
          <w:tab w:val="left" w:pos="6663"/>
        </w:tabs>
        <w:spacing w:after="60" w:line="240" w:lineRule="auto"/>
        <w:outlineLvl w:val="4"/>
        <w:rPr>
          <w:rFonts w:ascii="Times New Roman" w:eastAsia="Times New Roman" w:hAnsi="Times New Roman"/>
          <w:bCs/>
          <w:iCs/>
          <w:sz w:val="24"/>
          <w:szCs w:val="24"/>
          <w:lang w:eastAsia="lv-LV"/>
        </w:rPr>
      </w:pPr>
    </w:p>
    <w:p w:rsidR="00014A04" w:rsidRPr="001E3997" w:rsidRDefault="00014A04" w:rsidP="00014A04">
      <w:pPr>
        <w:tabs>
          <w:tab w:val="left" w:pos="6663"/>
        </w:tabs>
        <w:spacing w:after="60" w:line="240" w:lineRule="auto"/>
        <w:outlineLvl w:val="4"/>
        <w:rPr>
          <w:rFonts w:ascii="Times New Roman" w:eastAsia="Times New Roman" w:hAnsi="Times New Roman"/>
          <w:bCs/>
          <w:iCs/>
          <w:sz w:val="24"/>
          <w:szCs w:val="24"/>
          <w:lang w:eastAsia="lv-LV"/>
        </w:rPr>
      </w:pPr>
      <w:r w:rsidRPr="001E3997">
        <w:rPr>
          <w:rFonts w:ascii="Times New Roman" w:eastAsia="Times New Roman" w:hAnsi="Times New Roman"/>
          <w:bCs/>
          <w:iCs/>
          <w:sz w:val="24"/>
          <w:szCs w:val="24"/>
          <w:lang w:eastAsia="lv-LV"/>
        </w:rPr>
        <w:t>Valsts sekretārs</w:t>
      </w:r>
      <w:proofErr w:type="gramStart"/>
      <w:r w:rsidRPr="001E3997">
        <w:rPr>
          <w:rFonts w:ascii="Times New Roman" w:eastAsia="Times New Roman" w:hAnsi="Times New Roman"/>
          <w:bCs/>
          <w:iCs/>
          <w:sz w:val="24"/>
          <w:szCs w:val="24"/>
          <w:lang w:eastAsia="lv-LV"/>
        </w:rPr>
        <w:t xml:space="preserve">                                  </w:t>
      </w:r>
      <w:r w:rsidR="008042AE">
        <w:rPr>
          <w:rFonts w:ascii="Times New Roman" w:eastAsia="Times New Roman" w:hAnsi="Times New Roman"/>
          <w:bCs/>
          <w:iCs/>
          <w:sz w:val="24"/>
          <w:szCs w:val="24"/>
          <w:lang w:eastAsia="lv-LV"/>
        </w:rPr>
        <w:t xml:space="preserve">            </w:t>
      </w:r>
      <w:proofErr w:type="gramEnd"/>
      <w:r w:rsidRPr="001E3997">
        <w:rPr>
          <w:rFonts w:ascii="Times New Roman" w:eastAsia="Times New Roman" w:hAnsi="Times New Roman"/>
          <w:bCs/>
          <w:iCs/>
          <w:sz w:val="24"/>
          <w:szCs w:val="24"/>
          <w:lang w:eastAsia="lv-LV"/>
        </w:rPr>
        <w:t>A.Pildegovičs</w:t>
      </w:r>
    </w:p>
    <w:p w:rsidR="00CA0599" w:rsidRPr="001E3997" w:rsidRDefault="00CA0599" w:rsidP="00CA0599">
      <w:pPr>
        <w:spacing w:after="0" w:line="240" w:lineRule="auto"/>
        <w:rPr>
          <w:rFonts w:ascii="Times New Roman" w:hAnsi="Times New Roman"/>
          <w:sz w:val="24"/>
          <w:szCs w:val="24"/>
        </w:rPr>
      </w:pPr>
    </w:p>
    <w:p w:rsidR="00DC52BC" w:rsidRDefault="00DC52BC" w:rsidP="00CA0599">
      <w:pPr>
        <w:spacing w:after="0" w:line="240" w:lineRule="auto"/>
        <w:rPr>
          <w:rFonts w:ascii="Times New Roman" w:hAnsi="Times New Roman"/>
          <w:sz w:val="14"/>
          <w:szCs w:val="14"/>
        </w:rPr>
      </w:pPr>
    </w:p>
    <w:p w:rsidR="00B86FBD" w:rsidRDefault="00B86FBD" w:rsidP="00CA0599">
      <w:pPr>
        <w:spacing w:after="0" w:line="240" w:lineRule="auto"/>
        <w:rPr>
          <w:rFonts w:ascii="Times New Roman" w:hAnsi="Times New Roman"/>
          <w:sz w:val="14"/>
          <w:szCs w:val="14"/>
        </w:rPr>
      </w:pPr>
    </w:p>
    <w:p w:rsidR="00B86FBD" w:rsidRDefault="00B86FBD" w:rsidP="00CA0599">
      <w:pPr>
        <w:spacing w:after="0" w:line="240" w:lineRule="auto"/>
        <w:rPr>
          <w:rFonts w:ascii="Times New Roman" w:hAnsi="Times New Roman"/>
          <w:sz w:val="14"/>
          <w:szCs w:val="14"/>
        </w:rPr>
      </w:pPr>
    </w:p>
    <w:p w:rsidR="00B86FBD" w:rsidRDefault="00B86FBD" w:rsidP="00CA0599">
      <w:pPr>
        <w:spacing w:after="0" w:line="240" w:lineRule="auto"/>
        <w:rPr>
          <w:rFonts w:ascii="Times New Roman" w:hAnsi="Times New Roman"/>
          <w:sz w:val="14"/>
          <w:szCs w:val="14"/>
        </w:rPr>
      </w:pPr>
    </w:p>
    <w:p w:rsidR="00B86FBD" w:rsidRDefault="00B86FBD" w:rsidP="00CA0599">
      <w:pPr>
        <w:spacing w:after="0" w:line="240" w:lineRule="auto"/>
        <w:rPr>
          <w:rFonts w:ascii="Times New Roman" w:hAnsi="Times New Roman"/>
          <w:sz w:val="14"/>
          <w:szCs w:val="14"/>
        </w:rPr>
      </w:pPr>
    </w:p>
    <w:p w:rsidR="00B86FBD" w:rsidRDefault="00B86FBD" w:rsidP="00CA0599">
      <w:pPr>
        <w:spacing w:after="0" w:line="240" w:lineRule="auto"/>
        <w:rPr>
          <w:rFonts w:ascii="Times New Roman" w:hAnsi="Times New Roman"/>
          <w:sz w:val="14"/>
          <w:szCs w:val="14"/>
        </w:rPr>
      </w:pPr>
    </w:p>
    <w:p w:rsidR="00B86FBD" w:rsidRDefault="00B86FBD" w:rsidP="00CA0599">
      <w:pPr>
        <w:spacing w:after="0" w:line="240" w:lineRule="auto"/>
        <w:rPr>
          <w:rFonts w:ascii="Times New Roman" w:hAnsi="Times New Roman"/>
          <w:sz w:val="14"/>
          <w:szCs w:val="14"/>
        </w:rPr>
      </w:pPr>
    </w:p>
    <w:p w:rsidR="00CA0599" w:rsidRPr="001E3997" w:rsidRDefault="00F3783F" w:rsidP="00CA0599">
      <w:pPr>
        <w:spacing w:after="0" w:line="240" w:lineRule="auto"/>
        <w:rPr>
          <w:rFonts w:ascii="Times New Roman" w:hAnsi="Times New Roman"/>
          <w:sz w:val="14"/>
          <w:szCs w:val="14"/>
        </w:rPr>
      </w:pPr>
      <w:r>
        <w:rPr>
          <w:rFonts w:ascii="Times New Roman" w:hAnsi="Times New Roman"/>
          <w:sz w:val="14"/>
          <w:szCs w:val="14"/>
        </w:rPr>
        <w:t>17.08</w:t>
      </w:r>
      <w:r w:rsidR="0032003E">
        <w:rPr>
          <w:rFonts w:ascii="Times New Roman" w:hAnsi="Times New Roman"/>
          <w:sz w:val="14"/>
          <w:szCs w:val="14"/>
        </w:rPr>
        <w:t>.2015</w:t>
      </w:r>
      <w:r w:rsidR="00CA0599" w:rsidRPr="001E3997">
        <w:rPr>
          <w:rFonts w:ascii="Times New Roman" w:hAnsi="Times New Roman"/>
          <w:sz w:val="14"/>
          <w:szCs w:val="14"/>
        </w:rPr>
        <w:t>. 1</w:t>
      </w:r>
      <w:r w:rsidR="00107569" w:rsidRPr="001E3997">
        <w:rPr>
          <w:rFonts w:ascii="Times New Roman" w:hAnsi="Times New Roman"/>
          <w:sz w:val="14"/>
          <w:szCs w:val="14"/>
        </w:rPr>
        <w:t>5:40</w:t>
      </w:r>
    </w:p>
    <w:p w:rsidR="00CA0599" w:rsidRPr="001E3997" w:rsidRDefault="00F3783F" w:rsidP="00CA0599">
      <w:pPr>
        <w:spacing w:after="0" w:line="240" w:lineRule="auto"/>
        <w:rPr>
          <w:rFonts w:ascii="Times New Roman" w:hAnsi="Times New Roman"/>
          <w:sz w:val="14"/>
          <w:szCs w:val="14"/>
        </w:rPr>
      </w:pPr>
      <w:r>
        <w:rPr>
          <w:rFonts w:ascii="Times New Roman" w:hAnsi="Times New Roman"/>
          <w:sz w:val="14"/>
          <w:szCs w:val="14"/>
        </w:rPr>
        <w:t>741</w:t>
      </w:r>
    </w:p>
    <w:p w:rsidR="00126881" w:rsidRDefault="00DE7EAC" w:rsidP="00DC52BC">
      <w:pPr>
        <w:pStyle w:val="naisf"/>
        <w:spacing w:before="0" w:beforeAutospacing="0" w:after="0" w:afterAutospacing="0"/>
        <w:rPr>
          <w:sz w:val="14"/>
          <w:szCs w:val="14"/>
        </w:rPr>
      </w:pPr>
      <w:r w:rsidRPr="001E3997">
        <w:rPr>
          <w:sz w:val="14"/>
          <w:szCs w:val="14"/>
        </w:rPr>
        <w:t>E.Šulca</w:t>
      </w:r>
      <w:r w:rsidR="00F3783F">
        <w:rPr>
          <w:sz w:val="14"/>
          <w:szCs w:val="14"/>
        </w:rPr>
        <w:t>-Majore</w:t>
      </w:r>
      <w:bookmarkStart w:id="0" w:name="_GoBack"/>
      <w:bookmarkEnd w:id="0"/>
      <w:r w:rsidR="00DC52BC">
        <w:rPr>
          <w:sz w:val="14"/>
          <w:szCs w:val="14"/>
        </w:rPr>
        <w:t xml:space="preserve"> </w:t>
      </w:r>
    </w:p>
    <w:p w:rsidR="0098460E" w:rsidRPr="001E3997" w:rsidRDefault="00CA0599" w:rsidP="00DC52BC">
      <w:pPr>
        <w:pStyle w:val="naisf"/>
        <w:spacing w:before="0" w:beforeAutospacing="0" w:after="0" w:afterAutospacing="0"/>
        <w:rPr>
          <w:sz w:val="14"/>
          <w:szCs w:val="14"/>
        </w:rPr>
      </w:pPr>
      <w:r w:rsidRPr="001E3997">
        <w:rPr>
          <w:sz w:val="14"/>
          <w:szCs w:val="14"/>
        </w:rPr>
        <w:t>6701</w:t>
      </w:r>
      <w:r w:rsidR="00014A04" w:rsidRPr="001E3997">
        <w:rPr>
          <w:sz w:val="14"/>
          <w:szCs w:val="14"/>
        </w:rPr>
        <w:t>6177</w:t>
      </w:r>
      <w:r w:rsidR="00126881">
        <w:rPr>
          <w:sz w:val="14"/>
          <w:szCs w:val="14"/>
        </w:rPr>
        <w:t xml:space="preserve">, </w:t>
      </w:r>
      <w:hyperlink r:id="rId9" w:history="1">
        <w:r w:rsidR="001C31B1" w:rsidRPr="001E3997">
          <w:rPr>
            <w:rStyle w:val="Hyperlink"/>
            <w:sz w:val="14"/>
            <w:szCs w:val="14"/>
          </w:rPr>
          <w:t>eva.sulca@mfa.gov.lv</w:t>
        </w:r>
      </w:hyperlink>
      <w:r w:rsidR="00014A04" w:rsidRPr="001E3997">
        <w:rPr>
          <w:sz w:val="14"/>
          <w:szCs w:val="14"/>
        </w:rPr>
        <w:t xml:space="preserve"> </w:t>
      </w:r>
    </w:p>
    <w:sectPr w:rsidR="0098460E" w:rsidRPr="001E3997" w:rsidSect="00C65195">
      <w:footerReference w:type="default" r:id="rId10"/>
      <w:pgSz w:w="12240" w:h="15840"/>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D8" w:rsidRDefault="00C97AD8" w:rsidP="00C65195">
      <w:pPr>
        <w:spacing w:after="0" w:line="240" w:lineRule="auto"/>
      </w:pPr>
      <w:r>
        <w:separator/>
      </w:r>
    </w:p>
  </w:endnote>
  <w:endnote w:type="continuationSeparator" w:id="0">
    <w:p w:rsidR="00C97AD8" w:rsidRDefault="00C97AD8" w:rsidP="00C6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95" w:rsidRPr="00B86FBD" w:rsidRDefault="00AC574A" w:rsidP="00B2326C">
    <w:pPr>
      <w:pStyle w:val="Footer"/>
      <w:spacing w:after="0"/>
      <w:jc w:val="both"/>
      <w:rPr>
        <w:rFonts w:ascii="Times New Roman" w:eastAsia="Times New Roman" w:hAnsi="Times New Roman"/>
        <w:lang w:eastAsia="lv-LV"/>
      </w:rPr>
    </w:pPr>
    <w:r w:rsidRPr="00B86FBD">
      <w:rPr>
        <w:rFonts w:ascii="Times New Roman" w:eastAsia="Times New Roman" w:hAnsi="Times New Roman"/>
        <w:lang w:val="lv-LV" w:eastAsia="lv-LV"/>
      </w:rPr>
      <w:t>A</w:t>
    </w:r>
    <w:proofErr w:type="spellStart"/>
    <w:r w:rsidRPr="00B86FBD">
      <w:rPr>
        <w:rFonts w:ascii="Times New Roman" w:eastAsia="Times New Roman" w:hAnsi="Times New Roman"/>
        <w:lang w:eastAsia="lv-LV"/>
      </w:rPr>
      <w:t>M</w:t>
    </w:r>
    <w:r w:rsidRPr="00B86FBD">
      <w:rPr>
        <w:rFonts w:ascii="Times New Roman" w:eastAsia="Times New Roman" w:hAnsi="Times New Roman"/>
        <w:lang w:val="lv-LV" w:eastAsia="lv-LV"/>
      </w:rPr>
      <w:t>anot</w:t>
    </w:r>
    <w:proofErr w:type="spellEnd"/>
    <w:r w:rsidR="00C65195" w:rsidRPr="00B86FBD">
      <w:rPr>
        <w:rFonts w:ascii="Times New Roman" w:eastAsia="Times New Roman" w:hAnsi="Times New Roman"/>
        <w:lang w:eastAsia="lv-LV"/>
      </w:rPr>
      <w:t>_</w:t>
    </w:r>
    <w:r w:rsidR="00F3783F" w:rsidRPr="00B86FBD">
      <w:rPr>
        <w:rFonts w:ascii="Times New Roman" w:eastAsia="Times New Roman" w:hAnsi="Times New Roman"/>
        <w:lang w:val="lv-LV" w:eastAsia="lv-LV"/>
      </w:rPr>
      <w:t>17.08</w:t>
    </w:r>
    <w:r w:rsidR="00FB678A" w:rsidRPr="00B86FBD">
      <w:rPr>
        <w:rFonts w:ascii="Times New Roman" w:eastAsia="Times New Roman" w:hAnsi="Times New Roman"/>
        <w:lang w:val="lv-LV" w:eastAsia="lv-LV"/>
      </w:rPr>
      <w:t>.2015</w:t>
    </w:r>
    <w:r w:rsidR="00C65195" w:rsidRPr="00B86FBD">
      <w:rPr>
        <w:rFonts w:ascii="Times New Roman" w:eastAsia="Times New Roman" w:hAnsi="Times New Roman"/>
        <w:lang w:eastAsia="lv-LV"/>
      </w:rPr>
      <w:t xml:space="preserve">; </w:t>
    </w:r>
    <w:proofErr w:type="spellStart"/>
    <w:r w:rsidR="0050212E" w:rsidRPr="00B86FBD">
      <w:rPr>
        <w:rFonts w:ascii="Times New Roman" w:hAnsi="Times New Roman"/>
        <w:bCs/>
      </w:rPr>
      <w:t>Ministru</w:t>
    </w:r>
    <w:proofErr w:type="spellEnd"/>
    <w:r w:rsidR="0050212E" w:rsidRPr="00B86FBD">
      <w:rPr>
        <w:rFonts w:ascii="Times New Roman" w:hAnsi="Times New Roman"/>
        <w:bCs/>
      </w:rPr>
      <w:t xml:space="preserve"> </w:t>
    </w:r>
    <w:proofErr w:type="spellStart"/>
    <w:r w:rsidR="0050212E" w:rsidRPr="00B86FBD">
      <w:rPr>
        <w:rFonts w:ascii="Times New Roman" w:hAnsi="Times New Roman"/>
        <w:bCs/>
      </w:rPr>
      <w:t>kabineta</w:t>
    </w:r>
    <w:proofErr w:type="spellEnd"/>
    <w:r w:rsidR="0050212E" w:rsidRPr="00B86FBD">
      <w:rPr>
        <w:rFonts w:ascii="Times New Roman" w:hAnsi="Times New Roman"/>
        <w:bCs/>
      </w:rPr>
      <w:t xml:space="preserve"> </w:t>
    </w:r>
    <w:proofErr w:type="spellStart"/>
    <w:r w:rsidR="0050212E" w:rsidRPr="00B86FBD">
      <w:rPr>
        <w:rFonts w:ascii="Times New Roman" w:hAnsi="Times New Roman"/>
        <w:bCs/>
      </w:rPr>
      <w:t>noteikumu</w:t>
    </w:r>
    <w:proofErr w:type="spellEnd"/>
    <w:r w:rsidR="0050212E" w:rsidRPr="00B86FBD">
      <w:rPr>
        <w:rFonts w:ascii="Times New Roman" w:hAnsi="Times New Roman"/>
        <w:bCs/>
      </w:rPr>
      <w:t xml:space="preserve"> </w:t>
    </w:r>
    <w:proofErr w:type="spellStart"/>
    <w:r w:rsidR="0050212E" w:rsidRPr="00B86FBD">
      <w:rPr>
        <w:rFonts w:ascii="Times New Roman" w:hAnsi="Times New Roman"/>
        <w:bCs/>
      </w:rPr>
      <w:t>projekta</w:t>
    </w:r>
    <w:proofErr w:type="spellEnd"/>
    <w:r w:rsidR="0050212E" w:rsidRPr="00B86FBD">
      <w:rPr>
        <w:rFonts w:ascii="Times New Roman" w:hAnsi="Times New Roman"/>
      </w:rPr>
      <w:t xml:space="preserve"> „</w:t>
    </w:r>
    <w:proofErr w:type="spellStart"/>
    <w:r w:rsidR="0050212E" w:rsidRPr="00B86FBD">
      <w:rPr>
        <w:rFonts w:ascii="Times New Roman" w:hAnsi="Times New Roman"/>
      </w:rPr>
      <w:t>Grozījumi</w:t>
    </w:r>
    <w:proofErr w:type="spellEnd"/>
    <w:r w:rsidR="0050212E" w:rsidRPr="00B86FBD">
      <w:rPr>
        <w:rFonts w:ascii="Times New Roman" w:hAnsi="Times New Roman"/>
      </w:rPr>
      <w:t xml:space="preserve"> </w:t>
    </w:r>
    <w:proofErr w:type="spellStart"/>
    <w:r w:rsidR="0050212E" w:rsidRPr="00B86FBD">
      <w:rPr>
        <w:rFonts w:ascii="Times New Roman" w:hAnsi="Times New Roman"/>
      </w:rPr>
      <w:t>Ministru</w:t>
    </w:r>
    <w:proofErr w:type="spellEnd"/>
    <w:r w:rsidR="0050212E" w:rsidRPr="00B86FBD">
      <w:rPr>
        <w:rFonts w:ascii="Times New Roman" w:hAnsi="Times New Roman"/>
      </w:rPr>
      <w:t xml:space="preserve"> </w:t>
    </w:r>
    <w:proofErr w:type="spellStart"/>
    <w:r w:rsidR="0050212E" w:rsidRPr="00B86FBD">
      <w:rPr>
        <w:rFonts w:ascii="Times New Roman" w:hAnsi="Times New Roman"/>
      </w:rPr>
      <w:t>kabineta</w:t>
    </w:r>
    <w:proofErr w:type="spellEnd"/>
    <w:r w:rsidR="0050212E" w:rsidRPr="00B86FBD">
      <w:rPr>
        <w:rFonts w:ascii="Times New Roman" w:hAnsi="Times New Roman"/>
      </w:rPr>
      <w:t xml:space="preserve"> </w:t>
    </w:r>
    <w:proofErr w:type="gramStart"/>
    <w:r w:rsidR="0050212E" w:rsidRPr="00B86FBD">
      <w:rPr>
        <w:rFonts w:ascii="Times New Roman" w:hAnsi="Times New Roman"/>
      </w:rPr>
      <w:t>2010.gada</w:t>
    </w:r>
    <w:proofErr w:type="gramEnd"/>
    <w:r w:rsidR="0050212E" w:rsidRPr="00B86FBD">
      <w:rPr>
        <w:rFonts w:ascii="Times New Roman" w:hAnsi="Times New Roman"/>
      </w:rPr>
      <w:t xml:space="preserve"> 3.augusta </w:t>
    </w:r>
    <w:proofErr w:type="spellStart"/>
    <w:r w:rsidR="0050212E" w:rsidRPr="00B86FBD">
      <w:rPr>
        <w:rFonts w:ascii="Times New Roman" w:hAnsi="Times New Roman"/>
      </w:rPr>
      <w:t>noteikumos</w:t>
    </w:r>
    <w:proofErr w:type="spellEnd"/>
    <w:r w:rsidR="0050212E" w:rsidRPr="00B86FBD">
      <w:rPr>
        <w:rFonts w:ascii="Times New Roman" w:hAnsi="Times New Roman"/>
      </w:rPr>
      <w:t xml:space="preserve"> Nr.</w:t>
    </w:r>
    <w:r w:rsidR="0050212E" w:rsidRPr="00B86FBD">
      <w:rPr>
        <w:rFonts w:ascii="Times New Roman" w:hAnsi="Times New Roman"/>
        <w:bCs/>
      </w:rPr>
      <w:t xml:space="preserve">725 </w:t>
    </w:r>
    <w:r w:rsidR="0050212E" w:rsidRPr="00B86FBD">
      <w:rPr>
        <w:rFonts w:ascii="Times New Roman" w:hAnsi="Times New Roman"/>
      </w:rPr>
      <w:t>„</w:t>
    </w:r>
    <w:proofErr w:type="spellStart"/>
    <w:r w:rsidR="0050212E" w:rsidRPr="00B86FBD">
      <w:rPr>
        <w:rFonts w:ascii="Times New Roman" w:hAnsi="Times New Roman"/>
      </w:rPr>
      <w:t>Noteikumi</w:t>
    </w:r>
    <w:proofErr w:type="spellEnd"/>
    <w:r w:rsidR="0050212E" w:rsidRPr="00B86FBD">
      <w:rPr>
        <w:rFonts w:ascii="Times New Roman" w:hAnsi="Times New Roman"/>
      </w:rPr>
      <w:t xml:space="preserve"> par </w:t>
    </w:r>
    <w:proofErr w:type="spellStart"/>
    <w:r w:rsidR="0050212E" w:rsidRPr="00B86FBD">
      <w:rPr>
        <w:rFonts w:ascii="Times New Roman" w:hAnsi="Times New Roman"/>
      </w:rPr>
      <w:t>Latvijas</w:t>
    </w:r>
    <w:proofErr w:type="spellEnd"/>
    <w:r w:rsidR="0050212E" w:rsidRPr="00B86FBD">
      <w:rPr>
        <w:rFonts w:ascii="Times New Roman" w:hAnsi="Times New Roman"/>
      </w:rPr>
      <w:t xml:space="preserve"> </w:t>
    </w:r>
    <w:proofErr w:type="spellStart"/>
    <w:r w:rsidR="0050212E" w:rsidRPr="00B86FBD">
      <w:rPr>
        <w:rFonts w:ascii="Times New Roman" w:hAnsi="Times New Roman"/>
      </w:rPr>
      <w:t>Republikas</w:t>
    </w:r>
    <w:proofErr w:type="spellEnd"/>
    <w:r w:rsidR="0050212E" w:rsidRPr="00B86FBD">
      <w:rPr>
        <w:rFonts w:ascii="Times New Roman" w:hAnsi="Times New Roman"/>
      </w:rPr>
      <w:t xml:space="preserve"> </w:t>
    </w:r>
    <w:proofErr w:type="spellStart"/>
    <w:r w:rsidR="0050212E" w:rsidRPr="00B86FBD">
      <w:rPr>
        <w:rFonts w:ascii="Times New Roman" w:hAnsi="Times New Roman"/>
      </w:rPr>
      <w:t>diplomātisko</w:t>
    </w:r>
    <w:proofErr w:type="spellEnd"/>
    <w:r w:rsidR="0050212E" w:rsidRPr="00B86FBD">
      <w:rPr>
        <w:rFonts w:ascii="Times New Roman" w:hAnsi="Times New Roman"/>
      </w:rPr>
      <w:t xml:space="preserve"> un </w:t>
    </w:r>
    <w:proofErr w:type="spellStart"/>
    <w:r w:rsidR="0050212E" w:rsidRPr="00B86FBD">
      <w:rPr>
        <w:rFonts w:ascii="Times New Roman" w:hAnsi="Times New Roman"/>
      </w:rPr>
      <w:t>konsulāro</w:t>
    </w:r>
    <w:proofErr w:type="spellEnd"/>
    <w:r w:rsidR="0050212E" w:rsidRPr="00B86FBD">
      <w:rPr>
        <w:rFonts w:ascii="Times New Roman" w:hAnsi="Times New Roman"/>
      </w:rPr>
      <w:t xml:space="preserve"> </w:t>
    </w:r>
    <w:proofErr w:type="spellStart"/>
    <w:r w:rsidR="0050212E" w:rsidRPr="00B86FBD">
      <w:rPr>
        <w:rFonts w:ascii="Times New Roman" w:hAnsi="Times New Roman"/>
      </w:rPr>
      <w:t>pārstāvniecību</w:t>
    </w:r>
    <w:proofErr w:type="spellEnd"/>
    <w:r w:rsidR="0050212E" w:rsidRPr="00B86FBD">
      <w:rPr>
        <w:rFonts w:ascii="Times New Roman" w:hAnsi="Times New Roman"/>
      </w:rPr>
      <w:t xml:space="preserve"> </w:t>
    </w:r>
    <w:proofErr w:type="spellStart"/>
    <w:r w:rsidR="0050212E" w:rsidRPr="00B86FBD">
      <w:rPr>
        <w:rFonts w:ascii="Times New Roman" w:hAnsi="Times New Roman"/>
      </w:rPr>
      <w:t>teritoriālo</w:t>
    </w:r>
    <w:proofErr w:type="spellEnd"/>
    <w:r w:rsidR="0050212E" w:rsidRPr="00B86FBD">
      <w:rPr>
        <w:rFonts w:ascii="Times New Roman" w:hAnsi="Times New Roman"/>
      </w:rPr>
      <w:t xml:space="preserve"> </w:t>
    </w:r>
    <w:proofErr w:type="spellStart"/>
    <w:r w:rsidR="0050212E" w:rsidRPr="00B86FBD">
      <w:rPr>
        <w:rFonts w:ascii="Times New Roman" w:hAnsi="Times New Roman"/>
      </w:rPr>
      <w:t>kompetenci</w:t>
    </w:r>
    <w:proofErr w:type="spellEnd"/>
    <w:r w:rsidR="0050212E" w:rsidRPr="00B86FBD">
      <w:rPr>
        <w:rFonts w:ascii="Times New Roman" w:hAnsi="Times New Roman"/>
      </w:rPr>
      <w:t xml:space="preserve"> </w:t>
    </w:r>
    <w:proofErr w:type="spellStart"/>
    <w:r w:rsidR="0050212E" w:rsidRPr="00B86FBD">
      <w:rPr>
        <w:rFonts w:ascii="Times New Roman" w:hAnsi="Times New Roman"/>
      </w:rPr>
      <w:t>vīzu</w:t>
    </w:r>
    <w:proofErr w:type="spellEnd"/>
    <w:r w:rsidR="0050212E" w:rsidRPr="00B86FBD">
      <w:rPr>
        <w:rFonts w:ascii="Times New Roman" w:hAnsi="Times New Roman"/>
      </w:rPr>
      <w:t xml:space="preserve"> </w:t>
    </w:r>
    <w:proofErr w:type="spellStart"/>
    <w:r w:rsidR="0050212E" w:rsidRPr="00B86FBD">
      <w:rPr>
        <w:rFonts w:ascii="Times New Roman" w:hAnsi="Times New Roman"/>
      </w:rPr>
      <w:t>pieprasīšanai</w:t>
    </w:r>
    <w:proofErr w:type="spellEnd"/>
    <w:r w:rsidR="0050212E" w:rsidRPr="00B86FBD">
      <w:rPr>
        <w:rFonts w:ascii="Times New Roman" w:hAnsi="Times New Roman"/>
      </w:rPr>
      <w:t>””</w:t>
    </w:r>
    <w:r w:rsidR="00FC069B" w:rsidRPr="00B86FBD">
      <w:rPr>
        <w:rFonts w:ascii="Times New Roman" w:hAnsi="Times New Roman"/>
        <w:lang w:val="lv-LV"/>
      </w:rPr>
      <w:t xml:space="preserve"> </w:t>
    </w:r>
    <w:proofErr w:type="spellStart"/>
    <w:r w:rsidRPr="00B86FBD">
      <w:rPr>
        <w:rFonts w:ascii="Times New Roman" w:eastAsia="Times New Roman" w:hAnsi="Times New Roman"/>
        <w:lang w:eastAsia="lv-LV"/>
      </w:rPr>
      <w:t>sākotnējās</w:t>
    </w:r>
    <w:proofErr w:type="spellEnd"/>
    <w:r w:rsidRPr="00B86FBD">
      <w:rPr>
        <w:rFonts w:ascii="Times New Roman" w:eastAsia="Times New Roman" w:hAnsi="Times New Roman"/>
        <w:lang w:eastAsia="lv-LV"/>
      </w:rPr>
      <w:t xml:space="preserve"> </w:t>
    </w:r>
    <w:proofErr w:type="spellStart"/>
    <w:r w:rsidRPr="00B86FBD">
      <w:rPr>
        <w:rFonts w:ascii="Times New Roman" w:eastAsia="Times New Roman" w:hAnsi="Times New Roman"/>
        <w:lang w:eastAsia="lv-LV"/>
      </w:rPr>
      <w:t>ietekmes</w:t>
    </w:r>
    <w:proofErr w:type="spellEnd"/>
    <w:r w:rsidRPr="00B86FBD">
      <w:rPr>
        <w:rFonts w:ascii="Times New Roman" w:eastAsia="Times New Roman" w:hAnsi="Times New Roman"/>
        <w:lang w:eastAsia="lv-LV"/>
      </w:rPr>
      <w:t xml:space="preserve"> </w:t>
    </w:r>
    <w:proofErr w:type="spellStart"/>
    <w:r w:rsidRPr="00B86FBD">
      <w:rPr>
        <w:rFonts w:ascii="Times New Roman" w:eastAsia="Times New Roman" w:hAnsi="Times New Roman"/>
        <w:lang w:eastAsia="lv-LV"/>
      </w:rPr>
      <w:t>novērtējuma</w:t>
    </w:r>
    <w:proofErr w:type="spellEnd"/>
    <w:r w:rsidRPr="00B86FBD">
      <w:rPr>
        <w:rFonts w:ascii="Times New Roman" w:eastAsia="Times New Roman" w:hAnsi="Times New Roman"/>
        <w:lang w:eastAsia="lv-LV"/>
      </w:rPr>
      <w:t xml:space="preserve"> </w:t>
    </w:r>
    <w:proofErr w:type="spellStart"/>
    <w:r w:rsidRPr="00B86FBD">
      <w:rPr>
        <w:rFonts w:ascii="Times New Roman" w:eastAsia="Times New Roman" w:hAnsi="Times New Roman"/>
        <w:lang w:eastAsia="lv-LV"/>
      </w:rPr>
      <w:t>ziņojums</w:t>
    </w:r>
    <w:proofErr w:type="spellEnd"/>
    <w:r w:rsidRPr="00B86FBD">
      <w:rPr>
        <w:rFonts w:ascii="Times New Roman" w:eastAsia="Times New Roman" w:hAnsi="Times New Roman"/>
        <w:lang w:eastAsia="lv-LV"/>
      </w:rPr>
      <w:t xml:space="preserve"> (</w:t>
    </w:r>
    <w:proofErr w:type="spellStart"/>
    <w:r w:rsidRPr="00B86FBD">
      <w:rPr>
        <w:rFonts w:ascii="Times New Roman" w:eastAsia="Times New Roman" w:hAnsi="Times New Roman"/>
        <w:lang w:eastAsia="lv-LV"/>
      </w:rPr>
      <w:t>anotācija</w:t>
    </w:r>
    <w:proofErr w:type="spellEnd"/>
    <w:r w:rsidRPr="00B86FBD">
      <w:rPr>
        <w:rFonts w:ascii="Times New Roman" w:eastAsia="Times New Roman" w:hAnsi="Times New Roman"/>
        <w:lang w:eastAsia="lv-LV"/>
      </w:rPr>
      <w:t>)</w:t>
    </w:r>
  </w:p>
  <w:p w:rsidR="00C65195" w:rsidRDefault="00C6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D8" w:rsidRDefault="00C97AD8" w:rsidP="00C65195">
      <w:pPr>
        <w:spacing w:after="0" w:line="240" w:lineRule="auto"/>
      </w:pPr>
      <w:r>
        <w:separator/>
      </w:r>
    </w:p>
  </w:footnote>
  <w:footnote w:type="continuationSeparator" w:id="0">
    <w:p w:rsidR="00C97AD8" w:rsidRDefault="00C97AD8" w:rsidP="00C6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D31"/>
    <w:multiLevelType w:val="hybridMultilevel"/>
    <w:tmpl w:val="EDA09734"/>
    <w:lvl w:ilvl="0" w:tplc="04260011">
      <w:start w:val="1"/>
      <w:numFmt w:val="decimal"/>
      <w:lvlText w:val="%1)"/>
      <w:lvlJc w:val="left"/>
      <w:pPr>
        <w:ind w:left="720" w:hanging="36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99"/>
    <w:rsid w:val="00014A04"/>
    <w:rsid w:val="00017338"/>
    <w:rsid w:val="00026CD0"/>
    <w:rsid w:val="00031FC3"/>
    <w:rsid w:val="000430B2"/>
    <w:rsid w:val="000704B3"/>
    <w:rsid w:val="000A04B5"/>
    <w:rsid w:val="000A6D75"/>
    <w:rsid w:val="000C0227"/>
    <w:rsid w:val="000E2E6C"/>
    <w:rsid w:val="00105851"/>
    <w:rsid w:val="00107569"/>
    <w:rsid w:val="00126881"/>
    <w:rsid w:val="00142B1F"/>
    <w:rsid w:val="00146FF3"/>
    <w:rsid w:val="0014702D"/>
    <w:rsid w:val="00161111"/>
    <w:rsid w:val="00183E29"/>
    <w:rsid w:val="001B4397"/>
    <w:rsid w:val="001C2EA8"/>
    <w:rsid w:val="001C31B1"/>
    <w:rsid w:val="001C4D94"/>
    <w:rsid w:val="001D6BDB"/>
    <w:rsid w:val="001E3997"/>
    <w:rsid w:val="002007E7"/>
    <w:rsid w:val="00216306"/>
    <w:rsid w:val="00217331"/>
    <w:rsid w:val="00217D47"/>
    <w:rsid w:val="00225A81"/>
    <w:rsid w:val="00263D28"/>
    <w:rsid w:val="0029183D"/>
    <w:rsid w:val="002A747B"/>
    <w:rsid w:val="002C4BB4"/>
    <w:rsid w:val="002D5DED"/>
    <w:rsid w:val="00307C41"/>
    <w:rsid w:val="00311901"/>
    <w:rsid w:val="0031250F"/>
    <w:rsid w:val="0032003E"/>
    <w:rsid w:val="00366D79"/>
    <w:rsid w:val="003818EF"/>
    <w:rsid w:val="00384D11"/>
    <w:rsid w:val="003879B3"/>
    <w:rsid w:val="00397342"/>
    <w:rsid w:val="003B5F1E"/>
    <w:rsid w:val="00433CFB"/>
    <w:rsid w:val="004465EB"/>
    <w:rsid w:val="004B5A09"/>
    <w:rsid w:val="004B5BC7"/>
    <w:rsid w:val="004C02E2"/>
    <w:rsid w:val="004D6B01"/>
    <w:rsid w:val="004E7D22"/>
    <w:rsid w:val="0050212E"/>
    <w:rsid w:val="00510E62"/>
    <w:rsid w:val="00574F06"/>
    <w:rsid w:val="005B298A"/>
    <w:rsid w:val="0061310B"/>
    <w:rsid w:val="00616916"/>
    <w:rsid w:val="00644932"/>
    <w:rsid w:val="0065228A"/>
    <w:rsid w:val="00662ACF"/>
    <w:rsid w:val="00662DED"/>
    <w:rsid w:val="006B12A8"/>
    <w:rsid w:val="006B50B9"/>
    <w:rsid w:val="006C1D12"/>
    <w:rsid w:val="006D224B"/>
    <w:rsid w:val="006D6F7F"/>
    <w:rsid w:val="006E1F26"/>
    <w:rsid w:val="00702ED1"/>
    <w:rsid w:val="00705B9F"/>
    <w:rsid w:val="007377CD"/>
    <w:rsid w:val="0076174B"/>
    <w:rsid w:val="00791FD0"/>
    <w:rsid w:val="00797632"/>
    <w:rsid w:val="007B33F3"/>
    <w:rsid w:val="007C6959"/>
    <w:rsid w:val="008042AE"/>
    <w:rsid w:val="00856D91"/>
    <w:rsid w:val="00862110"/>
    <w:rsid w:val="00863C92"/>
    <w:rsid w:val="0094232A"/>
    <w:rsid w:val="009575ED"/>
    <w:rsid w:val="00971ABF"/>
    <w:rsid w:val="0098460E"/>
    <w:rsid w:val="009874DB"/>
    <w:rsid w:val="00990EFA"/>
    <w:rsid w:val="009B32DA"/>
    <w:rsid w:val="00A124A1"/>
    <w:rsid w:val="00A248C4"/>
    <w:rsid w:val="00A32F66"/>
    <w:rsid w:val="00A40D8B"/>
    <w:rsid w:val="00A41D33"/>
    <w:rsid w:val="00A8170A"/>
    <w:rsid w:val="00A8183D"/>
    <w:rsid w:val="00A948B4"/>
    <w:rsid w:val="00A94E1B"/>
    <w:rsid w:val="00A96AD9"/>
    <w:rsid w:val="00AC3AA2"/>
    <w:rsid w:val="00AC574A"/>
    <w:rsid w:val="00AD466F"/>
    <w:rsid w:val="00B01E8D"/>
    <w:rsid w:val="00B2188E"/>
    <w:rsid w:val="00B2326C"/>
    <w:rsid w:val="00B27698"/>
    <w:rsid w:val="00B86404"/>
    <w:rsid w:val="00B86FBD"/>
    <w:rsid w:val="00BC4F46"/>
    <w:rsid w:val="00C0076B"/>
    <w:rsid w:val="00C16DD6"/>
    <w:rsid w:val="00C65195"/>
    <w:rsid w:val="00C71AE0"/>
    <w:rsid w:val="00C76D9A"/>
    <w:rsid w:val="00C97AD8"/>
    <w:rsid w:val="00CA0599"/>
    <w:rsid w:val="00CB1963"/>
    <w:rsid w:val="00CC1997"/>
    <w:rsid w:val="00CC4950"/>
    <w:rsid w:val="00D01B6A"/>
    <w:rsid w:val="00D22950"/>
    <w:rsid w:val="00D317A5"/>
    <w:rsid w:val="00D357D7"/>
    <w:rsid w:val="00D73DE4"/>
    <w:rsid w:val="00D7488C"/>
    <w:rsid w:val="00DA3F82"/>
    <w:rsid w:val="00DB251A"/>
    <w:rsid w:val="00DC0E75"/>
    <w:rsid w:val="00DC52BC"/>
    <w:rsid w:val="00DE7DC3"/>
    <w:rsid w:val="00DE7EAC"/>
    <w:rsid w:val="00DF4B32"/>
    <w:rsid w:val="00E2291E"/>
    <w:rsid w:val="00E26F1F"/>
    <w:rsid w:val="00E33DF1"/>
    <w:rsid w:val="00E3674F"/>
    <w:rsid w:val="00E53002"/>
    <w:rsid w:val="00E56C18"/>
    <w:rsid w:val="00EA64A4"/>
    <w:rsid w:val="00EF195B"/>
    <w:rsid w:val="00F3783F"/>
    <w:rsid w:val="00F4270B"/>
    <w:rsid w:val="00F67EC6"/>
    <w:rsid w:val="00F70EAE"/>
    <w:rsid w:val="00FB678A"/>
    <w:rsid w:val="00FC069B"/>
    <w:rsid w:val="00FF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 w:type="paragraph" w:customStyle="1" w:styleId="Default">
    <w:name w:val="Default"/>
    <w:rsid w:val="00A8183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8183D"/>
    <w:rPr>
      <w:rFonts w:cstheme="minorBidi"/>
      <w:color w:val="auto"/>
    </w:rPr>
  </w:style>
  <w:style w:type="paragraph" w:styleId="Revision">
    <w:name w:val="Revision"/>
    <w:hidden/>
    <w:uiPriority w:val="99"/>
    <w:semiHidden/>
    <w:rsid w:val="00217331"/>
    <w:pPr>
      <w:spacing w:after="0" w:line="240" w:lineRule="auto"/>
    </w:pPr>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 w:type="paragraph" w:customStyle="1" w:styleId="Default">
    <w:name w:val="Default"/>
    <w:rsid w:val="00A8183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8183D"/>
    <w:rPr>
      <w:rFonts w:cstheme="minorBidi"/>
      <w:color w:val="auto"/>
    </w:rPr>
  </w:style>
  <w:style w:type="paragraph" w:styleId="Revision">
    <w:name w:val="Revision"/>
    <w:hidden/>
    <w:uiPriority w:val="99"/>
    <w:semiHidden/>
    <w:rsid w:val="00217331"/>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a.sulc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50A1-FB30-4268-97CB-E82E0EEF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Ministru kabineta noteikumu projekta „Jūrnieka repatriācijas un ar to saistīto izdevumu nodrošināšanas kārtība” sākotnējās ietekmes novērtējuma ziņojums (anotācija)</vt:lpstr>
    </vt:vector>
  </TitlesOfParts>
  <Company>Ārlietu ministrija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„Jūrnieka repatriācijas un ar to saistīto izdevumu nodrošināšanas kārtība” sākotnējās ietekmes novērtējuma ziņojums (anotācija)</dc:title>
  <dc:subject>Anotācija</dc:subject>
  <dc:creator>Agnese Salina</dc:creator>
  <dc:description>Saliņa 
Agnes Saliņa 67016177, agnese.salina@mfa.gov.lv</dc:description>
  <cp:lastModifiedBy>Eva Sulca</cp:lastModifiedBy>
  <cp:revision>10</cp:revision>
  <cp:lastPrinted>2015-08-17T13:13:00Z</cp:lastPrinted>
  <dcterms:created xsi:type="dcterms:W3CDTF">2015-06-26T10:46:00Z</dcterms:created>
  <dcterms:modified xsi:type="dcterms:W3CDTF">2015-08-18T05:57:00Z</dcterms:modified>
</cp:coreProperties>
</file>