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5A9AF" w14:textId="77777777" w:rsidR="00F84753" w:rsidRPr="008C41C5" w:rsidRDefault="0053615C" w:rsidP="000F42D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lv-LV"/>
        </w:rPr>
      </w:pPr>
      <w:r w:rsidRPr="008C41C5">
        <w:rPr>
          <w:rFonts w:ascii="Times New Roman" w:hAnsi="Times New Roman" w:cs="Times New Roman"/>
          <w:sz w:val="28"/>
          <w:szCs w:val="28"/>
          <w:lang w:val="lv-LV"/>
        </w:rPr>
        <w:t>Pielikums</w:t>
      </w:r>
    </w:p>
    <w:p w14:paraId="4D35A9B0" w14:textId="77777777" w:rsidR="00F84753" w:rsidRPr="008C41C5" w:rsidRDefault="00F84753" w:rsidP="000F42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8C41C5">
        <w:rPr>
          <w:rFonts w:ascii="Times New Roman" w:hAnsi="Times New Roman" w:cs="Times New Roman"/>
          <w:sz w:val="28"/>
          <w:szCs w:val="28"/>
          <w:lang w:val="lv-LV"/>
        </w:rPr>
        <w:t>Ministru kabineta</w:t>
      </w:r>
    </w:p>
    <w:p w14:paraId="4D35A9B1" w14:textId="0E9F5387" w:rsidR="00F84753" w:rsidRPr="008C41C5" w:rsidRDefault="00F84753" w:rsidP="000F42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8C41C5">
        <w:rPr>
          <w:rFonts w:ascii="Times New Roman" w:hAnsi="Times New Roman" w:cs="Times New Roman"/>
          <w:sz w:val="28"/>
          <w:szCs w:val="28"/>
          <w:lang w:val="lv-LV"/>
        </w:rPr>
        <w:t>201</w:t>
      </w:r>
      <w:r w:rsidR="0053615C" w:rsidRPr="008C41C5">
        <w:rPr>
          <w:rFonts w:ascii="Times New Roman" w:hAnsi="Times New Roman" w:cs="Times New Roman"/>
          <w:sz w:val="28"/>
          <w:szCs w:val="28"/>
          <w:lang w:val="lv-LV"/>
        </w:rPr>
        <w:t>5</w:t>
      </w:r>
      <w:r w:rsidRPr="008C41C5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F83C32" w:rsidRPr="008C41C5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8C41C5">
        <w:rPr>
          <w:rFonts w:ascii="Times New Roman" w:hAnsi="Times New Roman" w:cs="Times New Roman"/>
          <w:sz w:val="28"/>
          <w:szCs w:val="28"/>
          <w:lang w:val="lv-LV"/>
        </w:rPr>
        <w:t>gada</w:t>
      </w:r>
      <w:r w:rsidR="00F83C32" w:rsidRPr="008C41C5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A5051">
        <w:rPr>
          <w:rFonts w:ascii="Times New Roman" w:hAnsi="Times New Roman" w:cs="Times New Roman"/>
          <w:sz w:val="28"/>
          <w:szCs w:val="28"/>
          <w:lang w:val="lv-LV"/>
        </w:rPr>
        <w:t>15.</w:t>
      </w:r>
      <w:r w:rsidR="00F83C32" w:rsidRPr="008C41C5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A5051">
        <w:rPr>
          <w:rFonts w:ascii="Times New Roman" w:hAnsi="Times New Roman" w:cs="Times New Roman"/>
          <w:sz w:val="28"/>
          <w:szCs w:val="28"/>
          <w:lang w:val="lv-LV"/>
        </w:rPr>
        <w:t>septembra</w:t>
      </w:r>
    </w:p>
    <w:p w14:paraId="4D35A9B2" w14:textId="6962449D" w:rsidR="00F84753" w:rsidRPr="008C41C5" w:rsidRDefault="00F84753" w:rsidP="000F42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8C41C5">
        <w:rPr>
          <w:rFonts w:ascii="Times New Roman" w:hAnsi="Times New Roman" w:cs="Times New Roman"/>
          <w:sz w:val="28"/>
          <w:szCs w:val="28"/>
          <w:lang w:val="lv-LV"/>
        </w:rPr>
        <w:t>noteikumiem Nr.</w:t>
      </w:r>
      <w:r w:rsidR="00F83C32" w:rsidRPr="008C41C5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A5051">
        <w:rPr>
          <w:rFonts w:ascii="Times New Roman" w:hAnsi="Times New Roman" w:cs="Times New Roman"/>
          <w:sz w:val="28"/>
          <w:szCs w:val="28"/>
          <w:lang w:val="lv-LV"/>
        </w:rPr>
        <w:t>523</w:t>
      </w:r>
      <w:bookmarkStart w:id="0" w:name="_GoBack"/>
      <w:bookmarkEnd w:id="0"/>
    </w:p>
    <w:p w14:paraId="4D35A9B3" w14:textId="77777777" w:rsidR="00F84753" w:rsidRPr="008C41C5" w:rsidRDefault="00F84753" w:rsidP="000F42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14:paraId="4D35A9B6" w14:textId="487A37EA" w:rsidR="00F84753" w:rsidRPr="008C41C5" w:rsidRDefault="00F84753" w:rsidP="000F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8C41C5">
        <w:rPr>
          <w:rFonts w:ascii="Times New Roman" w:hAnsi="Times New Roman" w:cs="Times New Roman"/>
          <w:b/>
          <w:sz w:val="28"/>
          <w:szCs w:val="28"/>
          <w:lang w:val="lv-LV"/>
        </w:rPr>
        <w:t>Rakstniecības un mūzikas muzeja</w:t>
      </w:r>
      <w:r w:rsidR="00F83C32" w:rsidRPr="008C41C5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Pr="008C41C5">
        <w:rPr>
          <w:rFonts w:ascii="Times New Roman" w:hAnsi="Times New Roman" w:cs="Times New Roman"/>
          <w:b/>
          <w:sz w:val="28"/>
          <w:szCs w:val="28"/>
          <w:lang w:val="lv-LV"/>
        </w:rPr>
        <w:t>publisko maksas pakalpojumu cenrādis</w:t>
      </w:r>
    </w:p>
    <w:p w14:paraId="4D35A9B7" w14:textId="77777777" w:rsidR="00F84753" w:rsidRPr="000F42D5" w:rsidRDefault="00F84753" w:rsidP="000F4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W w:w="99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3528"/>
        <w:gridCol w:w="1994"/>
        <w:gridCol w:w="1139"/>
        <w:gridCol w:w="1281"/>
        <w:gridCol w:w="1154"/>
      </w:tblGrid>
      <w:tr w:rsidR="00F84753" w:rsidRPr="000F42D5" w14:paraId="4D35A9BE" w14:textId="77777777" w:rsidTr="00FE7021">
        <w:trPr>
          <w:trHeight w:val="423"/>
        </w:trPr>
        <w:tc>
          <w:tcPr>
            <w:tcW w:w="887" w:type="dxa"/>
            <w:vMerge w:val="restart"/>
            <w:shd w:val="clear" w:color="auto" w:fill="auto"/>
            <w:vAlign w:val="center"/>
            <w:hideMark/>
          </w:tcPr>
          <w:p w14:paraId="30033465" w14:textId="77777777" w:rsidR="00F83C32" w:rsidRDefault="00F84753" w:rsidP="000F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Nr.</w:t>
            </w:r>
          </w:p>
          <w:p w14:paraId="4D35A9B8" w14:textId="786D69A2" w:rsidR="00F84753" w:rsidRPr="000F42D5" w:rsidRDefault="00F84753" w:rsidP="000F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p.</w:t>
            </w:r>
            <w:r w:rsidR="00F83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 </w:t>
            </w: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k.</w:t>
            </w:r>
          </w:p>
        </w:tc>
        <w:tc>
          <w:tcPr>
            <w:tcW w:w="3528" w:type="dxa"/>
            <w:vMerge w:val="restart"/>
            <w:shd w:val="clear" w:color="auto" w:fill="auto"/>
            <w:vAlign w:val="center"/>
            <w:hideMark/>
          </w:tcPr>
          <w:p w14:paraId="4D35A9B9" w14:textId="77777777" w:rsidR="00F84753" w:rsidRPr="000F42D5" w:rsidRDefault="00F84753" w:rsidP="000F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Pakalpojuma veids</w:t>
            </w:r>
          </w:p>
        </w:tc>
        <w:tc>
          <w:tcPr>
            <w:tcW w:w="1994" w:type="dxa"/>
            <w:vMerge w:val="restart"/>
            <w:shd w:val="clear" w:color="auto" w:fill="auto"/>
            <w:noWrap/>
            <w:vAlign w:val="center"/>
            <w:hideMark/>
          </w:tcPr>
          <w:p w14:paraId="4D35A9BA" w14:textId="77777777" w:rsidR="00F84753" w:rsidRPr="000F42D5" w:rsidRDefault="00F84753" w:rsidP="000F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Mērvienība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  <w:hideMark/>
          </w:tcPr>
          <w:p w14:paraId="4D35A9BB" w14:textId="77777777" w:rsidR="00F84753" w:rsidRPr="000F42D5" w:rsidRDefault="00F84753" w:rsidP="000F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Cena bez PVN (</w:t>
            </w:r>
            <w:proofErr w:type="spellStart"/>
            <w:r w:rsidRPr="000F42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14:paraId="4D35A9BC" w14:textId="56F32E3C" w:rsidR="00F84753" w:rsidRPr="000F42D5" w:rsidRDefault="00F84753" w:rsidP="000F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PVN 21</w:t>
            </w:r>
            <w:r w:rsidR="008A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 </w:t>
            </w: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% (</w:t>
            </w:r>
            <w:proofErr w:type="spellStart"/>
            <w:r w:rsidRPr="000F42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  <w:hideMark/>
          </w:tcPr>
          <w:p w14:paraId="4D35A9BD" w14:textId="77777777" w:rsidR="00F84753" w:rsidRPr="000F42D5" w:rsidRDefault="00F84753" w:rsidP="000F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Cena ar PVN (</w:t>
            </w:r>
            <w:proofErr w:type="spellStart"/>
            <w:r w:rsidR="00215A1F" w:rsidRPr="000F42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)</w:t>
            </w:r>
          </w:p>
        </w:tc>
      </w:tr>
      <w:tr w:rsidR="00F84753" w:rsidRPr="000F42D5" w14:paraId="4D35A9C5" w14:textId="77777777" w:rsidTr="00FE7021">
        <w:trPr>
          <w:trHeight w:val="276"/>
        </w:trPr>
        <w:tc>
          <w:tcPr>
            <w:tcW w:w="887" w:type="dxa"/>
            <w:vMerge/>
            <w:vAlign w:val="center"/>
            <w:hideMark/>
          </w:tcPr>
          <w:p w14:paraId="4D35A9BF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3528" w:type="dxa"/>
            <w:vMerge/>
            <w:vAlign w:val="center"/>
            <w:hideMark/>
          </w:tcPr>
          <w:p w14:paraId="4D35A9C0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1994" w:type="dxa"/>
            <w:vMerge/>
            <w:vAlign w:val="center"/>
            <w:hideMark/>
          </w:tcPr>
          <w:p w14:paraId="4D35A9C1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14:paraId="4D35A9C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14:paraId="4D35A9C3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14:paraId="4D35A9C4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</w:tr>
      <w:tr w:rsidR="00F84753" w:rsidRPr="000F42D5" w14:paraId="4D35A9C8" w14:textId="77777777" w:rsidTr="00FE7021">
        <w:trPr>
          <w:trHeight w:val="287"/>
        </w:trPr>
        <w:tc>
          <w:tcPr>
            <w:tcW w:w="887" w:type="dxa"/>
            <w:shd w:val="clear" w:color="000000" w:fill="FFFFFF" w:themeFill="background1"/>
            <w:vAlign w:val="center"/>
            <w:hideMark/>
          </w:tcPr>
          <w:p w14:paraId="4D35A9C6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9096" w:type="dxa"/>
            <w:gridSpan w:val="5"/>
            <w:shd w:val="clear" w:color="000000" w:fill="FFFFFF" w:themeFill="background1"/>
            <w:vAlign w:val="center"/>
            <w:hideMark/>
          </w:tcPr>
          <w:p w14:paraId="4D35A9C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Muzeja apskate</w:t>
            </w:r>
          </w:p>
        </w:tc>
      </w:tr>
      <w:tr w:rsidR="00F84753" w:rsidRPr="000F42D5" w14:paraId="4D35A9CB" w14:textId="77777777" w:rsidTr="00FE7021">
        <w:trPr>
          <w:trHeight w:val="287"/>
        </w:trPr>
        <w:tc>
          <w:tcPr>
            <w:tcW w:w="887" w:type="dxa"/>
            <w:shd w:val="clear" w:color="000000" w:fill="FFFFFF" w:themeFill="background1"/>
            <w:vAlign w:val="center"/>
            <w:hideMark/>
          </w:tcPr>
          <w:p w14:paraId="4D35A9C9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1.1.</w:t>
            </w:r>
          </w:p>
        </w:tc>
        <w:tc>
          <w:tcPr>
            <w:tcW w:w="9096" w:type="dxa"/>
            <w:gridSpan w:val="5"/>
            <w:shd w:val="clear" w:color="000000" w:fill="FFFFFF" w:themeFill="background1"/>
            <w:vAlign w:val="center"/>
            <w:hideMark/>
          </w:tcPr>
          <w:p w14:paraId="4D35A9CA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Pastāvīgās ekspozīcijas apskate</w:t>
            </w:r>
          </w:p>
        </w:tc>
      </w:tr>
      <w:tr w:rsidR="00F84753" w:rsidRPr="000F42D5" w14:paraId="4D35A9D3" w14:textId="77777777" w:rsidTr="00FE7021">
        <w:trPr>
          <w:trHeight w:val="281"/>
        </w:trPr>
        <w:tc>
          <w:tcPr>
            <w:tcW w:w="887" w:type="dxa"/>
            <w:shd w:val="clear" w:color="000000" w:fill="FFFFFF"/>
            <w:vAlign w:val="center"/>
            <w:hideMark/>
          </w:tcPr>
          <w:p w14:paraId="4D35A9CC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1.1.1.</w:t>
            </w:r>
          </w:p>
        </w:tc>
        <w:tc>
          <w:tcPr>
            <w:tcW w:w="3528" w:type="dxa"/>
            <w:shd w:val="clear" w:color="000000" w:fill="FFFFFF"/>
            <w:vAlign w:val="center"/>
            <w:hideMark/>
          </w:tcPr>
          <w:p w14:paraId="4D35A9CD" w14:textId="77777777" w:rsidR="00F84753" w:rsidRPr="000F42D5" w:rsidRDefault="00AE772F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Izglītojamiem</w:t>
            </w:r>
          </w:p>
        </w:tc>
        <w:tc>
          <w:tcPr>
            <w:tcW w:w="1994" w:type="dxa"/>
            <w:shd w:val="clear" w:color="000000" w:fill="FFFFFF"/>
            <w:vAlign w:val="center"/>
            <w:hideMark/>
          </w:tcPr>
          <w:p w14:paraId="4D35A9CE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apmeklējums</w:t>
            </w:r>
          </w:p>
          <w:p w14:paraId="4D35A9CF" w14:textId="77777777" w:rsidR="00010BE1" w:rsidRPr="000F42D5" w:rsidRDefault="00010BE1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personai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D35A9D0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D609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="00AE772F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D35A9D1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D609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="00AE772F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14:paraId="4D35A9D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</w:t>
            </w:r>
            <w:r w:rsidR="001D6090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</w:t>
            </w:r>
            <w:r w:rsidR="00AE772F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00</w:t>
            </w:r>
          </w:p>
        </w:tc>
      </w:tr>
      <w:tr w:rsidR="00215A1F" w:rsidRPr="000F42D5" w14:paraId="4D35A9DB" w14:textId="77777777" w:rsidTr="00FE7021">
        <w:trPr>
          <w:trHeight w:val="337"/>
        </w:trPr>
        <w:tc>
          <w:tcPr>
            <w:tcW w:w="887" w:type="dxa"/>
            <w:shd w:val="clear" w:color="auto" w:fill="auto"/>
            <w:vAlign w:val="center"/>
            <w:hideMark/>
          </w:tcPr>
          <w:p w14:paraId="4D35A9D4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1.1.2.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9D5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Studentiem, pensionāriem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4D35A9D6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apmeklējums</w:t>
            </w:r>
          </w:p>
          <w:p w14:paraId="4D35A9D7" w14:textId="77777777" w:rsidR="00010BE1" w:rsidRPr="000F42D5" w:rsidRDefault="00010BE1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personai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9D8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="001D609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="00AE772F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9D9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D609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="00AE772F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9DA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1</w:t>
            </w:r>
            <w:r w:rsidR="001D6090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</w:t>
            </w:r>
            <w:r w:rsidR="00AE772F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00</w:t>
            </w:r>
          </w:p>
        </w:tc>
      </w:tr>
      <w:tr w:rsidR="00215A1F" w:rsidRPr="000F42D5" w14:paraId="4D35A9E3" w14:textId="77777777" w:rsidTr="00FE7021">
        <w:trPr>
          <w:trHeight w:val="330"/>
        </w:trPr>
        <w:tc>
          <w:tcPr>
            <w:tcW w:w="887" w:type="dxa"/>
            <w:shd w:val="clear" w:color="auto" w:fill="auto"/>
            <w:vAlign w:val="center"/>
            <w:hideMark/>
          </w:tcPr>
          <w:p w14:paraId="4D35A9DC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1.1.3.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9DD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Pārējiem apmeklētājiem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4D35A9DE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apmeklējums</w:t>
            </w:r>
          </w:p>
          <w:p w14:paraId="4D35A9DF" w14:textId="77777777" w:rsidR="00010BE1" w:rsidRPr="000F42D5" w:rsidRDefault="00010BE1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personai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9E0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1,5</w:t>
            </w:r>
            <w:r w:rsidR="00AE772F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9E1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D609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="00AE772F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9E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1,5</w:t>
            </w:r>
            <w:r w:rsidR="00AE772F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</w:t>
            </w:r>
          </w:p>
        </w:tc>
      </w:tr>
      <w:tr w:rsidR="00215A1F" w:rsidRPr="000F42D5" w14:paraId="4D35A9EA" w14:textId="77777777" w:rsidTr="00FE7021">
        <w:trPr>
          <w:trHeight w:val="537"/>
        </w:trPr>
        <w:tc>
          <w:tcPr>
            <w:tcW w:w="887" w:type="dxa"/>
            <w:shd w:val="clear" w:color="auto" w:fill="auto"/>
            <w:vAlign w:val="center"/>
            <w:hideMark/>
          </w:tcPr>
          <w:p w14:paraId="4D35A9E4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1.1.4.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9E5" w14:textId="77777777" w:rsidR="00F84753" w:rsidRPr="00794D39" w:rsidRDefault="00F84753" w:rsidP="005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Ģimenes biļete</w:t>
            </w:r>
            <w:r w:rsidR="00794D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06051D75" w14:textId="1639F8E6" w:rsidR="008A34FF" w:rsidRDefault="00F8475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 apmeklējums ģimenei </w:t>
            </w:r>
            <w:proofErr w:type="gramStart"/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</w:t>
            </w:r>
            <w:proofErr w:type="gramEnd"/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–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 pie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softHyphen/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augušie un </w:t>
            </w:r>
          </w:p>
          <w:p w14:paraId="4D35A9E6" w14:textId="0D47CAC1" w:rsidR="00F84753" w:rsidRPr="000F42D5" w:rsidRDefault="00F8475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–</w:t>
            </w:r>
            <w:r w:rsidR="0051310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967FF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bērni)</w:t>
            </w:r>
            <w:r w:rsidR="00967FF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vai vienai daudzbērnu ģimenei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9E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="001D609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="00AE772F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9E8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D609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="00AE772F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9E9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2</w:t>
            </w:r>
            <w:r w:rsidR="001D6090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</w:t>
            </w:r>
            <w:r w:rsidR="00AE772F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00</w:t>
            </w:r>
          </w:p>
        </w:tc>
      </w:tr>
      <w:tr w:rsidR="00215A1F" w:rsidRPr="000F42D5" w14:paraId="4D35A9F2" w14:textId="77777777" w:rsidTr="00FE7021">
        <w:trPr>
          <w:trHeight w:val="301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9EB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1.1.5.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3CEF7059" w14:textId="77777777" w:rsidR="00A85307" w:rsidRDefault="00F8475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Gida pa</w:t>
            </w:r>
            <w:r w:rsidR="00F64DC6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kalpojums 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</w:t>
            </w:r>
            <w:r w:rsidR="008A34FF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latviešu valodā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)</w:t>
            </w:r>
            <w:r w:rsidR="008A34FF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F64DC6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– pastāvīgās ekspozīcijas apskate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AE772F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izglītojamo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grupai līdz </w:t>
            </w:r>
          </w:p>
          <w:p w14:paraId="4D35A9EC" w14:textId="48B5DB4E" w:rsidR="00F84753" w:rsidRPr="000F42D5" w:rsidRDefault="00F8475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 personām 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4D35A9ED" w14:textId="77777777" w:rsidR="00F84753" w:rsidRPr="000F42D5" w:rsidRDefault="00F84753" w:rsidP="000F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apmeklējums</w:t>
            </w:r>
          </w:p>
          <w:p w14:paraId="4D35A9EE" w14:textId="77777777" w:rsidR="006B352B" w:rsidRPr="000F42D5" w:rsidRDefault="0078486C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</w:t>
            </w:r>
            <w:r w:rsidR="006B352B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rupai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9EF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  <w:r w:rsidR="001D609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="00AE772F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9F0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D609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="00AE772F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9F1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7</w:t>
            </w:r>
            <w:r w:rsidR="001D6090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</w:t>
            </w:r>
            <w:r w:rsidR="00AE772F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00</w:t>
            </w:r>
          </w:p>
        </w:tc>
      </w:tr>
      <w:tr w:rsidR="00F84753" w:rsidRPr="000F42D5" w14:paraId="4D35A9F9" w14:textId="77777777" w:rsidTr="00FE7021">
        <w:trPr>
          <w:trHeight w:val="366"/>
        </w:trPr>
        <w:tc>
          <w:tcPr>
            <w:tcW w:w="887" w:type="dxa"/>
            <w:shd w:val="clear" w:color="000000" w:fill="FFFFFF"/>
            <w:noWrap/>
            <w:vAlign w:val="center"/>
            <w:hideMark/>
          </w:tcPr>
          <w:p w14:paraId="4D35A9F3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1.1.6.</w:t>
            </w:r>
          </w:p>
        </w:tc>
        <w:tc>
          <w:tcPr>
            <w:tcW w:w="3528" w:type="dxa"/>
            <w:shd w:val="clear" w:color="000000" w:fill="FFFFFF"/>
            <w:vAlign w:val="center"/>
            <w:hideMark/>
          </w:tcPr>
          <w:p w14:paraId="4D35A9F4" w14:textId="35F1B946" w:rsidR="00F84753" w:rsidRPr="000F42D5" w:rsidRDefault="0001085D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Gida pakalpojums 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</w:t>
            </w:r>
            <w:r w:rsidR="008A34FF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latviešu valodā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)</w:t>
            </w:r>
            <w:r w:rsidR="008A34FF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– pastāvīgās ekspozīcijas apskate</w:t>
            </w:r>
            <w:r w:rsidR="00F8475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pārējiem apmeklētājiem grupā līdz 20 personām </w:t>
            </w:r>
          </w:p>
        </w:tc>
        <w:tc>
          <w:tcPr>
            <w:tcW w:w="1994" w:type="dxa"/>
            <w:shd w:val="clear" w:color="000000" w:fill="FFFFFF"/>
            <w:vAlign w:val="center"/>
            <w:hideMark/>
          </w:tcPr>
          <w:p w14:paraId="4D35A9F5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apmeklējums</w:t>
            </w:r>
            <w:r w:rsidR="006B352B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grupai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D35A9F6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  <w:r w:rsidR="001D609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="00AE772F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D35A9F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D609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="00AE772F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14:paraId="4D35A9F8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10</w:t>
            </w:r>
            <w:r w:rsidR="001D6090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</w:t>
            </w:r>
            <w:r w:rsidR="00AE772F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00</w:t>
            </w:r>
          </w:p>
        </w:tc>
      </w:tr>
      <w:tr w:rsidR="00215A1F" w:rsidRPr="000F42D5" w14:paraId="4D35AA01" w14:textId="77777777" w:rsidTr="00FE7021">
        <w:trPr>
          <w:trHeight w:val="330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9FA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1.1.7.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9FB" w14:textId="555BFA3D" w:rsidR="00F84753" w:rsidRPr="000F42D5" w:rsidRDefault="0001085D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Gida pakalpojums 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</w:t>
            </w:r>
            <w:r w:rsidR="008A34FF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svešvalodā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)</w:t>
            </w:r>
            <w:r w:rsidR="008A34FF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– pastāvīgās ekspozīcijas apskate </w:t>
            </w:r>
            <w:r w:rsidR="00F8475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grupai līdz 20 personām 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4D35A9FC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apmeklējums</w:t>
            </w:r>
          </w:p>
          <w:p w14:paraId="4D35A9FD" w14:textId="77777777" w:rsidR="006B352B" w:rsidRPr="000F42D5" w:rsidRDefault="0078486C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</w:t>
            </w:r>
            <w:r w:rsidR="006B352B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rupai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9FE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</w:t>
            </w:r>
            <w:r w:rsidR="001D609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="00AE772F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9FF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D609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="00AE772F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A00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15</w:t>
            </w:r>
            <w:r w:rsidR="001D6090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</w:t>
            </w:r>
            <w:r w:rsidR="00AE772F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00</w:t>
            </w:r>
          </w:p>
        </w:tc>
      </w:tr>
      <w:tr w:rsidR="00F84753" w:rsidRPr="000F42D5" w14:paraId="4D35AA04" w14:textId="77777777" w:rsidTr="00FE7021">
        <w:trPr>
          <w:trHeight w:val="287"/>
        </w:trPr>
        <w:tc>
          <w:tcPr>
            <w:tcW w:w="887" w:type="dxa"/>
            <w:shd w:val="clear" w:color="000000" w:fill="FFFFFF" w:themeFill="background1"/>
            <w:noWrap/>
            <w:vAlign w:val="center"/>
            <w:hideMark/>
          </w:tcPr>
          <w:p w14:paraId="4D35AA0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1.2.</w:t>
            </w:r>
          </w:p>
        </w:tc>
        <w:tc>
          <w:tcPr>
            <w:tcW w:w="9096" w:type="dxa"/>
            <w:gridSpan w:val="5"/>
            <w:shd w:val="clear" w:color="000000" w:fill="FFFFFF" w:themeFill="background1"/>
            <w:vAlign w:val="center"/>
            <w:hideMark/>
          </w:tcPr>
          <w:p w14:paraId="4D35AA03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Izstāžu apskate</w:t>
            </w:r>
          </w:p>
        </w:tc>
      </w:tr>
      <w:tr w:rsidR="00F84753" w:rsidRPr="000F42D5" w14:paraId="4D35AA0C" w14:textId="77777777" w:rsidTr="00FE7021">
        <w:trPr>
          <w:trHeight w:val="287"/>
        </w:trPr>
        <w:tc>
          <w:tcPr>
            <w:tcW w:w="887" w:type="dxa"/>
            <w:shd w:val="clear" w:color="000000" w:fill="FFFFFF"/>
            <w:noWrap/>
            <w:vAlign w:val="center"/>
            <w:hideMark/>
          </w:tcPr>
          <w:p w14:paraId="4D35AA05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1.2.1.</w:t>
            </w:r>
          </w:p>
        </w:tc>
        <w:tc>
          <w:tcPr>
            <w:tcW w:w="3528" w:type="dxa"/>
            <w:shd w:val="clear" w:color="000000" w:fill="FFFFFF"/>
            <w:vAlign w:val="center"/>
            <w:hideMark/>
          </w:tcPr>
          <w:p w14:paraId="4D35AA06" w14:textId="77777777" w:rsidR="00F84753" w:rsidRPr="000F42D5" w:rsidRDefault="001D6090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Izglītojamiem</w:t>
            </w:r>
          </w:p>
        </w:tc>
        <w:tc>
          <w:tcPr>
            <w:tcW w:w="1994" w:type="dxa"/>
            <w:shd w:val="clear" w:color="000000" w:fill="FFFFFF"/>
            <w:vAlign w:val="center"/>
            <w:hideMark/>
          </w:tcPr>
          <w:p w14:paraId="4D35AA07" w14:textId="77777777" w:rsid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apmeklējums</w:t>
            </w:r>
          </w:p>
          <w:p w14:paraId="4D35AA08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personai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D35AA09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="00FC1104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="001D609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D35AA0A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FC1104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="001D609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14:paraId="4D35AA0B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1</w:t>
            </w:r>
            <w:r w:rsidR="00FC1104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</w:t>
            </w:r>
            <w:r w:rsidR="001D6090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00</w:t>
            </w:r>
          </w:p>
        </w:tc>
      </w:tr>
      <w:tr w:rsidR="00215A1F" w:rsidRPr="000F42D5" w14:paraId="4D35AA14" w14:textId="77777777" w:rsidTr="00FE7021">
        <w:trPr>
          <w:trHeight w:val="330"/>
        </w:trPr>
        <w:tc>
          <w:tcPr>
            <w:tcW w:w="887" w:type="dxa"/>
            <w:shd w:val="clear" w:color="auto" w:fill="auto"/>
            <w:vAlign w:val="center"/>
            <w:hideMark/>
          </w:tcPr>
          <w:p w14:paraId="4D35AA0D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1.2.2.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A0E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Studentiem, pensionāriem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4D35AA0F" w14:textId="77777777" w:rsid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apmeklējums</w:t>
            </w:r>
          </w:p>
          <w:p w14:paraId="4D35AA10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personai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A11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="00FC1104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="001D609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A1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FC1104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="001D609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A13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2</w:t>
            </w:r>
            <w:r w:rsidR="00FC1104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A1C" w14:textId="77777777" w:rsidTr="00FE7021">
        <w:trPr>
          <w:trHeight w:val="365"/>
        </w:trPr>
        <w:tc>
          <w:tcPr>
            <w:tcW w:w="887" w:type="dxa"/>
            <w:shd w:val="clear" w:color="auto" w:fill="auto"/>
            <w:vAlign w:val="center"/>
            <w:hideMark/>
          </w:tcPr>
          <w:p w14:paraId="4D35AA15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1.2.3.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A16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Pārējiem apmeklētājiem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4D35AA17" w14:textId="77777777" w:rsid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apmeklējums</w:t>
            </w:r>
          </w:p>
          <w:p w14:paraId="4D35AA18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personai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A19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 w:rsidR="00FC1104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A1A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FC1104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A1B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3</w:t>
            </w:r>
            <w:r w:rsidR="00FC1104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A23" w14:textId="77777777" w:rsidTr="00FE7021">
        <w:trPr>
          <w:trHeight w:val="538"/>
        </w:trPr>
        <w:tc>
          <w:tcPr>
            <w:tcW w:w="887" w:type="dxa"/>
            <w:shd w:val="clear" w:color="auto" w:fill="auto"/>
            <w:vAlign w:val="center"/>
            <w:hideMark/>
          </w:tcPr>
          <w:p w14:paraId="4D35AA1D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1.2.4.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A1E" w14:textId="77777777" w:rsidR="00F84753" w:rsidRPr="00794D39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Ģimenes biļet</w:t>
            </w:r>
            <w:r w:rsidR="006B352B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</w:t>
            </w:r>
            <w:r w:rsidR="00794D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71BA34F6" w14:textId="77777777" w:rsidR="008A34FF" w:rsidRDefault="00F8475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 apmeklējums ģimenei </w:t>
            </w:r>
            <w:proofErr w:type="gramStart"/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</w:t>
            </w:r>
            <w:proofErr w:type="gramEnd"/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–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 pie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softHyphen/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augušie un </w:t>
            </w:r>
          </w:p>
          <w:p w14:paraId="4D35AA1F" w14:textId="0F8EBA88" w:rsidR="00F84753" w:rsidRPr="000F42D5" w:rsidRDefault="00F8475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–</w:t>
            </w:r>
            <w:r w:rsidR="00967FF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bērni)</w:t>
            </w:r>
            <w:r w:rsidR="00967FF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vai vienai daudzbērnu ģimenei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A20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  <w:r w:rsidR="00FC1104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A21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FC1104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A2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5</w:t>
            </w:r>
            <w:r w:rsidR="00FC1104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</w:tbl>
    <w:p w14:paraId="411F734C" w14:textId="77777777" w:rsidR="008C41C5" w:rsidRDefault="008C41C5">
      <w:r>
        <w:br w:type="page"/>
      </w:r>
    </w:p>
    <w:tbl>
      <w:tblPr>
        <w:tblW w:w="99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3528"/>
        <w:gridCol w:w="1994"/>
        <w:gridCol w:w="1139"/>
        <w:gridCol w:w="1281"/>
        <w:gridCol w:w="1154"/>
      </w:tblGrid>
      <w:tr w:rsidR="00215A1F" w:rsidRPr="000F42D5" w14:paraId="4D35AA2A" w14:textId="77777777" w:rsidTr="00FE7021">
        <w:trPr>
          <w:trHeight w:val="365"/>
        </w:trPr>
        <w:tc>
          <w:tcPr>
            <w:tcW w:w="887" w:type="dxa"/>
            <w:shd w:val="clear" w:color="auto" w:fill="auto"/>
            <w:vAlign w:val="center"/>
            <w:hideMark/>
          </w:tcPr>
          <w:p w14:paraId="4D35AA24" w14:textId="48C4CDFE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1.2.5.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A25" w14:textId="1716F017" w:rsidR="00F84753" w:rsidRPr="000F42D5" w:rsidRDefault="00AF224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Gida pakalpojums 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</w:t>
            </w:r>
            <w:r w:rsidR="008A34FF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latviešu valodā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)</w:t>
            </w:r>
            <w:r w:rsidR="008A34FF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–</w:t>
            </w:r>
            <w:r w:rsidR="00DF4E1F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2D668C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izstādes 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apskate </w:t>
            </w:r>
            <w:r w:rsidR="00F8475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grupai līdz 20 personām 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4D35AA26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apmeklējums</w:t>
            </w:r>
            <w:r w:rsidR="006B352B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grupai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A2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  <w:r w:rsidR="00FC1104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A28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FC1104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A29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10</w:t>
            </w:r>
            <w:r w:rsidR="00FC1104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A31" w14:textId="77777777" w:rsidTr="00FE7021">
        <w:trPr>
          <w:trHeight w:val="329"/>
        </w:trPr>
        <w:tc>
          <w:tcPr>
            <w:tcW w:w="887" w:type="dxa"/>
            <w:shd w:val="clear" w:color="auto" w:fill="auto"/>
            <w:vAlign w:val="center"/>
            <w:hideMark/>
          </w:tcPr>
          <w:p w14:paraId="4D35AA2B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1.2.6.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A2C" w14:textId="226ADA7B" w:rsidR="00F84753" w:rsidRPr="000F42D5" w:rsidRDefault="00AF224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Gida pakalpojums 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</w:t>
            </w:r>
            <w:r w:rsidR="008A34FF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svešvalodā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)</w:t>
            </w:r>
            <w:r w:rsidR="008A34FF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–</w:t>
            </w:r>
            <w:r w:rsidR="00DF4E1F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2D668C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izstādes 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apskate 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grupai līdz 20 </w:t>
            </w:r>
            <w:r w:rsidR="00F8475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personām 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4D35AA2D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apmeklējums</w:t>
            </w:r>
            <w:r w:rsidR="006B352B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grupai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A2E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</w:t>
            </w:r>
            <w:r w:rsidR="00FC1104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A2F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FC1104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A30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15</w:t>
            </w:r>
            <w:r w:rsidR="00FC1104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A39" w14:textId="77777777" w:rsidTr="00FE7021">
        <w:trPr>
          <w:trHeight w:val="340"/>
        </w:trPr>
        <w:tc>
          <w:tcPr>
            <w:tcW w:w="887" w:type="dxa"/>
            <w:shd w:val="clear" w:color="auto" w:fill="auto"/>
            <w:vAlign w:val="center"/>
            <w:hideMark/>
          </w:tcPr>
          <w:p w14:paraId="4D35AA3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1.2.7.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A33" w14:textId="2209D8A7" w:rsidR="00F84753" w:rsidRPr="000F42D5" w:rsidRDefault="00F8475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Pirmsskolas vecuma bērniem (īpaši šai auditorijai </w:t>
            </w:r>
            <w:r w:rsidR="0028157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paredzē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ta izstāde)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4D35AA34" w14:textId="77777777" w:rsid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apmeklējums</w:t>
            </w:r>
          </w:p>
          <w:p w14:paraId="4D35AA35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personai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A36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="00FC1104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A3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FC1104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A38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2</w:t>
            </w:r>
            <w:r w:rsidR="00FC1104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A40" w14:textId="77777777" w:rsidTr="00FE7021">
        <w:trPr>
          <w:trHeight w:val="332"/>
        </w:trPr>
        <w:tc>
          <w:tcPr>
            <w:tcW w:w="887" w:type="dxa"/>
            <w:shd w:val="clear" w:color="auto" w:fill="auto"/>
            <w:vAlign w:val="center"/>
            <w:hideMark/>
          </w:tcPr>
          <w:p w14:paraId="4D35AA3A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1.2.8.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A3B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Audiogids</w:t>
            </w:r>
            <w:proofErr w:type="spellEnd"/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latviešu valodā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4D35AA3C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izmantošanas reize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A3D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="00FC1104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A3E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FC1104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A3F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2</w:t>
            </w:r>
            <w:r w:rsidR="00FC1104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A47" w14:textId="77777777" w:rsidTr="00FE7021">
        <w:trPr>
          <w:trHeight w:val="336"/>
        </w:trPr>
        <w:tc>
          <w:tcPr>
            <w:tcW w:w="887" w:type="dxa"/>
            <w:shd w:val="clear" w:color="auto" w:fill="auto"/>
            <w:vAlign w:val="center"/>
            <w:hideMark/>
          </w:tcPr>
          <w:p w14:paraId="4D35AA41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1.2.9.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A4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Audiogids</w:t>
            </w:r>
            <w:proofErr w:type="spellEnd"/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svešvalodā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4D35AA43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izmantošanas reize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A44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 w:rsidR="00FC1104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A45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FC1104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A46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3</w:t>
            </w:r>
            <w:r w:rsidR="00FC1104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F84753" w:rsidRPr="00DA5051" w14:paraId="4D35AA4A" w14:textId="77777777" w:rsidTr="00FE7021">
        <w:trPr>
          <w:trHeight w:val="287"/>
        </w:trPr>
        <w:tc>
          <w:tcPr>
            <w:tcW w:w="887" w:type="dxa"/>
            <w:shd w:val="clear" w:color="000000" w:fill="FFFFFF" w:themeFill="background1"/>
            <w:vAlign w:val="center"/>
            <w:hideMark/>
          </w:tcPr>
          <w:p w14:paraId="4D35AA48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1.3.</w:t>
            </w:r>
          </w:p>
        </w:tc>
        <w:tc>
          <w:tcPr>
            <w:tcW w:w="9096" w:type="dxa"/>
            <w:gridSpan w:val="5"/>
            <w:shd w:val="clear" w:color="000000" w:fill="FFFFFF" w:themeFill="background1"/>
            <w:vAlign w:val="center"/>
            <w:hideMark/>
          </w:tcPr>
          <w:p w14:paraId="4D35AA49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Muzeja ekspozīcijas un izstāžu apskate</w:t>
            </w:r>
          </w:p>
        </w:tc>
      </w:tr>
      <w:tr w:rsidR="00F84753" w:rsidRPr="000F42D5" w14:paraId="4D35AA52" w14:textId="77777777" w:rsidTr="00FE7021">
        <w:trPr>
          <w:trHeight w:val="277"/>
        </w:trPr>
        <w:tc>
          <w:tcPr>
            <w:tcW w:w="887" w:type="dxa"/>
            <w:shd w:val="clear" w:color="000000" w:fill="FFFFFF"/>
            <w:vAlign w:val="center"/>
            <w:hideMark/>
          </w:tcPr>
          <w:p w14:paraId="4D35AA4B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1.3.1.</w:t>
            </w:r>
          </w:p>
        </w:tc>
        <w:tc>
          <w:tcPr>
            <w:tcW w:w="3528" w:type="dxa"/>
            <w:shd w:val="clear" w:color="000000" w:fill="FFFFFF"/>
            <w:vAlign w:val="center"/>
            <w:hideMark/>
          </w:tcPr>
          <w:p w14:paraId="4D35AA4C" w14:textId="77777777" w:rsidR="00F84753" w:rsidRPr="000F42D5" w:rsidRDefault="003B00B9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Izglītojamiem</w:t>
            </w:r>
          </w:p>
        </w:tc>
        <w:tc>
          <w:tcPr>
            <w:tcW w:w="1994" w:type="dxa"/>
            <w:shd w:val="clear" w:color="000000" w:fill="FFFFFF"/>
            <w:vAlign w:val="center"/>
            <w:hideMark/>
          </w:tcPr>
          <w:p w14:paraId="4D35AA4D" w14:textId="77777777" w:rsid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apmeklējums</w:t>
            </w:r>
          </w:p>
          <w:p w14:paraId="4D35AA4E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personai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D35AA4F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="003B00B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D35AA50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3B00B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14:paraId="4D35AA51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2</w:t>
            </w:r>
            <w:r w:rsidR="003B00B9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F84753" w:rsidRPr="000F42D5" w14:paraId="4D35AA5A" w14:textId="77777777" w:rsidTr="00FE7021">
        <w:trPr>
          <w:trHeight w:val="308"/>
        </w:trPr>
        <w:tc>
          <w:tcPr>
            <w:tcW w:w="887" w:type="dxa"/>
            <w:shd w:val="clear" w:color="000000" w:fill="FFFFFF"/>
            <w:vAlign w:val="center"/>
            <w:hideMark/>
          </w:tcPr>
          <w:p w14:paraId="4D35AA53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1.3.2.</w:t>
            </w:r>
          </w:p>
        </w:tc>
        <w:tc>
          <w:tcPr>
            <w:tcW w:w="3528" w:type="dxa"/>
            <w:shd w:val="clear" w:color="000000" w:fill="FFFFFF"/>
            <w:vAlign w:val="center"/>
            <w:hideMark/>
          </w:tcPr>
          <w:p w14:paraId="4D35AA54" w14:textId="77777777" w:rsidR="00F84753" w:rsidRPr="000F42D5" w:rsidRDefault="00CD24E9" w:rsidP="000F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</w:t>
            </w:r>
            <w:r w:rsidR="007374A5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tudentiem</w:t>
            </w:r>
            <w:r w:rsidR="00F8475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 pensionāriem</w:t>
            </w:r>
          </w:p>
        </w:tc>
        <w:tc>
          <w:tcPr>
            <w:tcW w:w="1994" w:type="dxa"/>
            <w:shd w:val="clear" w:color="000000" w:fill="FFFFFF"/>
            <w:vAlign w:val="center"/>
            <w:hideMark/>
          </w:tcPr>
          <w:p w14:paraId="4D35AA55" w14:textId="77777777" w:rsid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apmeklējums</w:t>
            </w:r>
          </w:p>
          <w:p w14:paraId="4D35AA56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personai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D35AA5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 w:rsidR="003B00B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D35AA58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3B00B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14:paraId="4D35AA59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3</w:t>
            </w:r>
            <w:r w:rsidR="003B00B9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F84753" w:rsidRPr="000F42D5" w14:paraId="4D35AA62" w14:textId="77777777" w:rsidTr="00FE7021">
        <w:trPr>
          <w:trHeight w:val="291"/>
        </w:trPr>
        <w:tc>
          <w:tcPr>
            <w:tcW w:w="887" w:type="dxa"/>
            <w:shd w:val="clear" w:color="000000" w:fill="FFFFFF"/>
            <w:vAlign w:val="center"/>
            <w:hideMark/>
          </w:tcPr>
          <w:p w14:paraId="4D35AA5B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1.3.3.</w:t>
            </w:r>
          </w:p>
        </w:tc>
        <w:tc>
          <w:tcPr>
            <w:tcW w:w="3528" w:type="dxa"/>
            <w:shd w:val="clear" w:color="000000" w:fill="FFFFFF"/>
            <w:vAlign w:val="center"/>
            <w:hideMark/>
          </w:tcPr>
          <w:p w14:paraId="4D35AA5C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Pārējiem apmeklētājiem</w:t>
            </w:r>
          </w:p>
        </w:tc>
        <w:tc>
          <w:tcPr>
            <w:tcW w:w="1994" w:type="dxa"/>
            <w:shd w:val="clear" w:color="000000" w:fill="FFFFFF"/>
            <w:vAlign w:val="center"/>
            <w:hideMark/>
          </w:tcPr>
          <w:p w14:paraId="4D35AA5D" w14:textId="77777777" w:rsid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apmeklējums</w:t>
            </w:r>
          </w:p>
          <w:p w14:paraId="4D35AA5E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personai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D35AA5F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="003B00B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D35AA60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3B00B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14:paraId="4D35AA61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4</w:t>
            </w:r>
            <w:r w:rsidR="003B00B9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F84753" w:rsidRPr="000F42D5" w14:paraId="4D35AA69" w14:textId="77777777" w:rsidTr="00FE7021">
        <w:trPr>
          <w:trHeight w:val="539"/>
        </w:trPr>
        <w:tc>
          <w:tcPr>
            <w:tcW w:w="887" w:type="dxa"/>
            <w:shd w:val="clear" w:color="000000" w:fill="FFFFFF"/>
            <w:vAlign w:val="center"/>
            <w:hideMark/>
          </w:tcPr>
          <w:p w14:paraId="4D35AA63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1.3.4.</w:t>
            </w:r>
          </w:p>
        </w:tc>
        <w:tc>
          <w:tcPr>
            <w:tcW w:w="3528" w:type="dxa"/>
            <w:shd w:val="clear" w:color="000000" w:fill="FFFFFF"/>
            <w:vAlign w:val="center"/>
            <w:hideMark/>
          </w:tcPr>
          <w:p w14:paraId="4D35AA64" w14:textId="77777777" w:rsidR="00F84753" w:rsidRPr="00794D39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Ģimenes biļete</w:t>
            </w:r>
            <w:r w:rsidR="00794D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2</w:t>
            </w:r>
          </w:p>
        </w:tc>
        <w:tc>
          <w:tcPr>
            <w:tcW w:w="1994" w:type="dxa"/>
            <w:shd w:val="clear" w:color="000000" w:fill="FFFFFF"/>
            <w:vAlign w:val="center"/>
            <w:hideMark/>
          </w:tcPr>
          <w:p w14:paraId="5462F335" w14:textId="77777777" w:rsidR="008A34FF" w:rsidRDefault="00F8475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 apmeklējums ģimenei </w:t>
            </w:r>
            <w:proofErr w:type="gramStart"/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</w:t>
            </w:r>
            <w:proofErr w:type="gramEnd"/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–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 pie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softHyphen/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augušie un </w:t>
            </w:r>
          </w:p>
          <w:p w14:paraId="4D35AA65" w14:textId="73190DF8" w:rsidR="00F84753" w:rsidRPr="000F42D5" w:rsidRDefault="00F8475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–</w:t>
            </w:r>
            <w:r w:rsidR="007C79D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bērni)</w:t>
            </w:r>
            <w:r w:rsidR="007C79D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vai vienai daudzbērnu ģimenei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D35AA66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  <w:r w:rsidR="003B00B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D35AA6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3B00B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14:paraId="4D35AA68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7</w:t>
            </w:r>
            <w:r w:rsidR="003B00B9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F84753" w:rsidRPr="000F42D5" w14:paraId="4D35AA6C" w14:textId="77777777" w:rsidTr="00FE7021">
        <w:trPr>
          <w:trHeight w:val="287"/>
        </w:trPr>
        <w:tc>
          <w:tcPr>
            <w:tcW w:w="887" w:type="dxa"/>
            <w:shd w:val="clear" w:color="000000" w:fill="FFFFFF" w:themeFill="background1"/>
            <w:noWrap/>
            <w:vAlign w:val="center"/>
            <w:hideMark/>
          </w:tcPr>
          <w:p w14:paraId="4D35AA6A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1.4.</w:t>
            </w:r>
          </w:p>
        </w:tc>
        <w:tc>
          <w:tcPr>
            <w:tcW w:w="9096" w:type="dxa"/>
            <w:gridSpan w:val="5"/>
            <w:shd w:val="clear" w:color="000000" w:fill="FFFFFF" w:themeFill="background1"/>
            <w:vAlign w:val="center"/>
            <w:hideMark/>
          </w:tcPr>
          <w:p w14:paraId="4D35AA6B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proofErr w:type="spellStart"/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Viesizstādes</w:t>
            </w:r>
            <w:proofErr w:type="spellEnd"/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 xml:space="preserve"> apskate</w:t>
            </w:r>
          </w:p>
        </w:tc>
      </w:tr>
      <w:tr w:rsidR="00215A1F" w:rsidRPr="000F42D5" w14:paraId="4D35AA74" w14:textId="77777777" w:rsidTr="00FE7021">
        <w:trPr>
          <w:trHeight w:val="301"/>
        </w:trPr>
        <w:tc>
          <w:tcPr>
            <w:tcW w:w="887" w:type="dxa"/>
            <w:shd w:val="clear" w:color="auto" w:fill="auto"/>
            <w:vAlign w:val="center"/>
            <w:hideMark/>
          </w:tcPr>
          <w:p w14:paraId="4D35AA6D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1.4.1.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A6E" w14:textId="77777777" w:rsidR="00F84753" w:rsidRPr="000F42D5" w:rsidRDefault="00FF442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Izglītojamiem</w:t>
            </w:r>
            <w:r w:rsidR="00F8475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 studentiem, pensionāriem</w:t>
            </w:r>
            <w:r w:rsidR="006B352B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3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4D35AA6F" w14:textId="77777777" w:rsidR="00985121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apmeklējums</w:t>
            </w:r>
          </w:p>
          <w:p w14:paraId="4D35AA70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personai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A71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="00FF442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A7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FF442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A73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2</w:t>
            </w:r>
            <w:r w:rsidR="00FF4423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A7C" w14:textId="77777777" w:rsidTr="00FE7021">
        <w:trPr>
          <w:trHeight w:val="330"/>
        </w:trPr>
        <w:tc>
          <w:tcPr>
            <w:tcW w:w="887" w:type="dxa"/>
            <w:shd w:val="clear" w:color="auto" w:fill="auto"/>
            <w:vAlign w:val="center"/>
            <w:hideMark/>
          </w:tcPr>
          <w:p w14:paraId="4D35AA75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1.4.2. 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A76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Pārējiem apmeklētājiem</w:t>
            </w:r>
            <w:r w:rsidR="006B352B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3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4D35AA77" w14:textId="77777777" w:rsidR="00985121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apmeklējums</w:t>
            </w:r>
          </w:p>
          <w:p w14:paraId="4D35AA78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personai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A79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 w:rsidR="00FF442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A7A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FF442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A7B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3</w:t>
            </w:r>
            <w:r w:rsidR="00FF4423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A83" w14:textId="77777777" w:rsidTr="00FE7021">
        <w:trPr>
          <w:trHeight w:val="263"/>
        </w:trPr>
        <w:tc>
          <w:tcPr>
            <w:tcW w:w="887" w:type="dxa"/>
            <w:shd w:val="clear" w:color="auto" w:fill="auto"/>
            <w:vAlign w:val="center"/>
            <w:hideMark/>
          </w:tcPr>
          <w:p w14:paraId="4D35AA7D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1.4.3.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A7E" w14:textId="77777777" w:rsidR="00F84753" w:rsidRPr="00794D39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Ģimenes biļete</w:t>
            </w:r>
            <w:r w:rsidR="00794D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4029BDA2" w14:textId="77777777" w:rsidR="008A34FF" w:rsidRDefault="00F8475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 apmeklējums ģimenei </w:t>
            </w:r>
            <w:proofErr w:type="gramStart"/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</w:t>
            </w:r>
            <w:proofErr w:type="gramEnd"/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–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 pie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softHyphen/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augušie un </w:t>
            </w:r>
          </w:p>
          <w:p w14:paraId="4D35AA7F" w14:textId="2513D4BB" w:rsidR="00F84753" w:rsidRPr="000F42D5" w:rsidRDefault="00F8475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–</w:t>
            </w:r>
            <w:r w:rsidR="007C79D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bērni)</w:t>
            </w:r>
            <w:r w:rsidR="007C79D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vai vienai daudzbērnu ģimenei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A80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  <w:r w:rsidR="00FF442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A81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FF442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A8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5</w:t>
            </w:r>
            <w:r w:rsidR="00FF4423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F84753" w:rsidRPr="00DA5051" w14:paraId="4D35AA86" w14:textId="77777777" w:rsidTr="00FE7021">
        <w:trPr>
          <w:trHeight w:val="287"/>
        </w:trPr>
        <w:tc>
          <w:tcPr>
            <w:tcW w:w="887" w:type="dxa"/>
            <w:shd w:val="clear" w:color="000000" w:fill="FFFFFF" w:themeFill="background1"/>
            <w:noWrap/>
            <w:vAlign w:val="center"/>
            <w:hideMark/>
          </w:tcPr>
          <w:p w14:paraId="4D35AA84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9096" w:type="dxa"/>
            <w:gridSpan w:val="5"/>
            <w:shd w:val="clear" w:color="000000" w:fill="FFFFFF" w:themeFill="background1"/>
            <w:vAlign w:val="center"/>
            <w:hideMark/>
          </w:tcPr>
          <w:p w14:paraId="4D35AA85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Muzeja sagatavotas izglītojošas nodarbības apmeklējums</w:t>
            </w:r>
          </w:p>
        </w:tc>
      </w:tr>
      <w:tr w:rsidR="00215A1F" w:rsidRPr="000F42D5" w14:paraId="4D35AA8D" w14:textId="77777777" w:rsidTr="00FE7021">
        <w:trPr>
          <w:trHeight w:val="289"/>
        </w:trPr>
        <w:tc>
          <w:tcPr>
            <w:tcW w:w="887" w:type="dxa"/>
            <w:shd w:val="clear" w:color="auto" w:fill="auto"/>
            <w:vAlign w:val="center"/>
            <w:hideMark/>
          </w:tcPr>
          <w:p w14:paraId="4D35AA8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2.1.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A88" w14:textId="77777777" w:rsidR="00F84753" w:rsidRPr="000F42D5" w:rsidRDefault="00F8475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Grupai līdz 20 personām latviešu valodā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4D35AA89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 apmeklējums </w:t>
            </w:r>
            <w:r w:rsidR="006B352B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grup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A8A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60</w:t>
            </w:r>
            <w:r w:rsidR="00FF442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A8B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FF442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A8C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60</w:t>
            </w:r>
            <w:r w:rsidR="00FF4423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A94" w14:textId="77777777" w:rsidTr="00FE7021">
        <w:trPr>
          <w:trHeight w:val="270"/>
        </w:trPr>
        <w:tc>
          <w:tcPr>
            <w:tcW w:w="887" w:type="dxa"/>
            <w:shd w:val="clear" w:color="auto" w:fill="auto"/>
            <w:vAlign w:val="center"/>
            <w:hideMark/>
          </w:tcPr>
          <w:p w14:paraId="4D35AA8E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2.2.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A8F" w14:textId="77777777" w:rsidR="00F84753" w:rsidRPr="000F42D5" w:rsidRDefault="00F8475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Grupai līdz 20 personām svešvalodā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4D35AA90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apmeklējums grupai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A91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100</w:t>
            </w:r>
            <w:r w:rsidR="00FF442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A9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FF442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A93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100</w:t>
            </w:r>
            <w:r w:rsidR="00FF4423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A9B" w14:textId="77777777" w:rsidTr="00FE7021">
        <w:trPr>
          <w:trHeight w:val="334"/>
        </w:trPr>
        <w:tc>
          <w:tcPr>
            <w:tcW w:w="887" w:type="dxa"/>
            <w:shd w:val="clear" w:color="auto" w:fill="auto"/>
            <w:vAlign w:val="center"/>
            <w:hideMark/>
          </w:tcPr>
          <w:p w14:paraId="4D35AA95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2.3.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A96" w14:textId="03AB0912" w:rsidR="00F84753" w:rsidRPr="000F42D5" w:rsidRDefault="00F8475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Pirms</w:t>
            </w:r>
            <w:r w:rsidR="00A8530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kolas vecuma bērnu grupai līdz 20 personām latviešu valodā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4D35AA9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apmeklējums grupai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A98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40</w:t>
            </w:r>
            <w:r w:rsidR="00FF442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A99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FF442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A9A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40</w:t>
            </w:r>
            <w:r w:rsidR="00FF4423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AA2" w14:textId="77777777" w:rsidTr="00FE7021">
        <w:trPr>
          <w:trHeight w:val="314"/>
        </w:trPr>
        <w:tc>
          <w:tcPr>
            <w:tcW w:w="887" w:type="dxa"/>
            <w:shd w:val="clear" w:color="auto" w:fill="auto"/>
            <w:vAlign w:val="center"/>
            <w:hideMark/>
          </w:tcPr>
          <w:p w14:paraId="4D35AA9C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2.4.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A9D" w14:textId="77777777" w:rsidR="00F84753" w:rsidRPr="000F42D5" w:rsidRDefault="00F8475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Ārpus muzeja telpām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 xml:space="preserve"> 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grupai līdz 20 personām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 xml:space="preserve"> 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latviešu valodā</w:t>
            </w:r>
            <w:r w:rsidR="00023E20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4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4D35AA9E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apmeklējums grupai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A9F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60</w:t>
            </w:r>
            <w:r w:rsidR="00FF442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AA0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FF442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AA1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60</w:t>
            </w:r>
            <w:r w:rsidR="00FF4423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AA9" w14:textId="77777777" w:rsidTr="00FE7021">
        <w:trPr>
          <w:trHeight w:val="359"/>
        </w:trPr>
        <w:tc>
          <w:tcPr>
            <w:tcW w:w="887" w:type="dxa"/>
            <w:shd w:val="clear" w:color="auto" w:fill="auto"/>
            <w:vAlign w:val="center"/>
            <w:hideMark/>
          </w:tcPr>
          <w:p w14:paraId="4D35AAA3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2.5.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AA4" w14:textId="339C42F6" w:rsidR="00F84753" w:rsidRPr="000F42D5" w:rsidRDefault="00F8475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Ārpus muzeja telpām programmu bloks (vairāk 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nekā divas programmas) grupai līdz 20 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personām latviešu valodā</w:t>
            </w:r>
            <w:r w:rsidR="00023E20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4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4D35AAA5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apmeklējums grupai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AA6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40</w:t>
            </w:r>
            <w:r w:rsidR="00FF442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AA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FF442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AA8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40</w:t>
            </w:r>
            <w:r w:rsidR="00FF4423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F84753" w:rsidRPr="00DA5051" w14:paraId="4D35AAAC" w14:textId="77777777" w:rsidTr="00FE7021">
        <w:trPr>
          <w:trHeight w:val="287"/>
        </w:trPr>
        <w:tc>
          <w:tcPr>
            <w:tcW w:w="887" w:type="dxa"/>
            <w:shd w:val="clear" w:color="000000" w:fill="FFFFFF" w:themeFill="background1"/>
            <w:noWrap/>
            <w:vAlign w:val="center"/>
            <w:hideMark/>
          </w:tcPr>
          <w:p w14:paraId="4D35AAAA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lastRenderedPageBreak/>
              <w:t>3.</w:t>
            </w:r>
          </w:p>
        </w:tc>
        <w:tc>
          <w:tcPr>
            <w:tcW w:w="9096" w:type="dxa"/>
            <w:gridSpan w:val="5"/>
            <w:shd w:val="clear" w:color="000000" w:fill="FFFFFF" w:themeFill="background1"/>
            <w:vAlign w:val="center"/>
            <w:hideMark/>
          </w:tcPr>
          <w:p w14:paraId="4D35AAAB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Lekcija apmeklētāju grupām (līdz 40 personām)</w:t>
            </w:r>
          </w:p>
        </w:tc>
      </w:tr>
      <w:tr w:rsidR="00215A1F" w:rsidRPr="000F42D5" w14:paraId="4D35AAB3" w14:textId="77777777" w:rsidTr="00FE7021">
        <w:trPr>
          <w:trHeight w:val="143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AAD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3.1.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AAE" w14:textId="77777777" w:rsidR="00F84753" w:rsidRPr="000F42D5" w:rsidRDefault="00F8475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Lekcija no muzeja piedāvātā saraksta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AAF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lekcija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AB0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60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AB1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AB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60</w:t>
            </w:r>
            <w:r w:rsidR="00124BC9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ABA" w14:textId="77777777" w:rsidTr="00FE7021">
        <w:trPr>
          <w:trHeight w:val="172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AB4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3.2.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AB5" w14:textId="77777777" w:rsidR="00F84753" w:rsidRPr="000F42D5" w:rsidRDefault="00F8475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Pēc pasūtījuma sagatavota lekcija</w:t>
            </w:r>
            <w:r w:rsidR="00A62E52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AB6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lekcija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AB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100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AB8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AB9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100</w:t>
            </w:r>
            <w:r w:rsidR="00124BC9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AC1" w14:textId="77777777" w:rsidTr="00FE7021">
        <w:trPr>
          <w:trHeight w:val="318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ABB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3.3.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ABC" w14:textId="77777777" w:rsidR="00F84753" w:rsidRPr="000F42D5" w:rsidRDefault="00F8475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Lekcija no muzeja piedāvātā saraksta ārpus muzeja telpām</w:t>
            </w:r>
            <w:r w:rsidR="00A62E52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4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ABD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lekcija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ABE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60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ABF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AC0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60</w:t>
            </w:r>
            <w:r w:rsidR="00124BC9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F84753" w:rsidRPr="000F42D5" w14:paraId="4D35AAC8" w14:textId="77777777" w:rsidTr="00FE7021">
        <w:trPr>
          <w:trHeight w:val="262"/>
        </w:trPr>
        <w:tc>
          <w:tcPr>
            <w:tcW w:w="887" w:type="dxa"/>
            <w:shd w:val="clear" w:color="000000" w:fill="FFFFFF"/>
            <w:noWrap/>
            <w:vAlign w:val="center"/>
            <w:hideMark/>
          </w:tcPr>
          <w:p w14:paraId="4D35AAC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3.4.</w:t>
            </w:r>
          </w:p>
        </w:tc>
        <w:tc>
          <w:tcPr>
            <w:tcW w:w="3528" w:type="dxa"/>
            <w:shd w:val="clear" w:color="000000" w:fill="FFFFFF"/>
            <w:vAlign w:val="center"/>
            <w:hideMark/>
          </w:tcPr>
          <w:p w14:paraId="4D35AAC3" w14:textId="77777777" w:rsidR="00F84753" w:rsidRPr="000F42D5" w:rsidRDefault="00F8475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Pēc pasūtījuma sagatavota lekcija ārpus muzeja telpām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4</w:t>
            </w:r>
            <w:r w:rsidR="00D71A7A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,5</w:t>
            </w:r>
          </w:p>
        </w:tc>
        <w:tc>
          <w:tcPr>
            <w:tcW w:w="1994" w:type="dxa"/>
            <w:shd w:val="clear" w:color="000000" w:fill="FFFFFF"/>
            <w:noWrap/>
            <w:vAlign w:val="center"/>
            <w:hideMark/>
          </w:tcPr>
          <w:p w14:paraId="4D35AAC4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lekcija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D35AAC5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100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D35AAC6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14:paraId="4D35AAC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100</w:t>
            </w:r>
            <w:r w:rsidR="00124BC9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F84753" w:rsidRPr="000F42D5" w14:paraId="4D35AACB" w14:textId="77777777" w:rsidTr="00FE7021">
        <w:trPr>
          <w:trHeight w:val="287"/>
        </w:trPr>
        <w:tc>
          <w:tcPr>
            <w:tcW w:w="887" w:type="dxa"/>
            <w:shd w:val="clear" w:color="000000" w:fill="FFFFFF" w:themeFill="background1"/>
            <w:noWrap/>
            <w:vAlign w:val="center"/>
            <w:hideMark/>
          </w:tcPr>
          <w:p w14:paraId="4D35AAC9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9096" w:type="dxa"/>
            <w:gridSpan w:val="5"/>
            <w:shd w:val="clear" w:color="000000" w:fill="FFFFFF" w:themeFill="background1"/>
            <w:vAlign w:val="center"/>
            <w:hideMark/>
          </w:tcPr>
          <w:p w14:paraId="4D35AACA" w14:textId="77777777" w:rsidR="00F84753" w:rsidRPr="000F42D5" w:rsidRDefault="00F8475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Muzeja sagatavota tematiska pasākuma apmeklējums individuālajiem apmeklētājiem</w:t>
            </w:r>
          </w:p>
        </w:tc>
      </w:tr>
      <w:tr w:rsidR="00215A1F" w:rsidRPr="000F42D5" w14:paraId="4D35AAD3" w14:textId="77777777" w:rsidTr="00FE7021">
        <w:trPr>
          <w:trHeight w:val="306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ACC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4.1.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ACD" w14:textId="77777777" w:rsidR="00F84753" w:rsidRPr="000F42D5" w:rsidRDefault="00124BC9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Izglītojamiem</w:t>
            </w:r>
            <w:r w:rsidR="00F8475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 studentiem, pensionāriem</w:t>
            </w:r>
            <w:r w:rsidR="006F2F55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3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4D35AACE" w14:textId="77777777" w:rsidR="00985121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apmeklējums</w:t>
            </w:r>
          </w:p>
          <w:p w14:paraId="4D35AACF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personai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AD0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AD1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AD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3</w:t>
            </w:r>
            <w:r w:rsidR="00124BC9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F84753" w:rsidRPr="000F42D5" w14:paraId="4D35AADB" w14:textId="77777777" w:rsidTr="00FE7021">
        <w:trPr>
          <w:trHeight w:val="269"/>
        </w:trPr>
        <w:tc>
          <w:tcPr>
            <w:tcW w:w="887" w:type="dxa"/>
            <w:shd w:val="clear" w:color="000000" w:fill="FFFFFF"/>
            <w:noWrap/>
            <w:vAlign w:val="center"/>
            <w:hideMark/>
          </w:tcPr>
          <w:p w14:paraId="4D35AAD4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4.2.</w:t>
            </w:r>
          </w:p>
        </w:tc>
        <w:tc>
          <w:tcPr>
            <w:tcW w:w="3528" w:type="dxa"/>
            <w:shd w:val="clear" w:color="000000" w:fill="FFFFFF"/>
            <w:vAlign w:val="center"/>
            <w:hideMark/>
          </w:tcPr>
          <w:p w14:paraId="4D35AAD5" w14:textId="3F592B4B" w:rsidR="00F84753" w:rsidRPr="000F42D5" w:rsidRDefault="00F84753" w:rsidP="0028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Pirmsskolas vecuma bērniem (īpaši šai auditorijai </w:t>
            </w:r>
            <w:r w:rsidR="0028157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paredzē</w:t>
            </w:r>
            <w:r w:rsidR="0028157E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ta 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izstāde)</w:t>
            </w:r>
            <w:r w:rsidR="006F2F55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3</w:t>
            </w:r>
          </w:p>
        </w:tc>
        <w:tc>
          <w:tcPr>
            <w:tcW w:w="1994" w:type="dxa"/>
            <w:shd w:val="clear" w:color="000000" w:fill="FFFFFF"/>
            <w:vAlign w:val="center"/>
            <w:hideMark/>
          </w:tcPr>
          <w:p w14:paraId="4D35AAD6" w14:textId="77777777" w:rsidR="00985121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apmeklējums</w:t>
            </w:r>
          </w:p>
          <w:p w14:paraId="4D35AAD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personai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4D35AAD8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D35AAD9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14:paraId="4D35AADA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2</w:t>
            </w:r>
            <w:r w:rsidR="00124BC9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AE3" w14:textId="77777777" w:rsidTr="00FE7021">
        <w:trPr>
          <w:trHeight w:val="287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ADC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4.3.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ADD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Pārējiem apmeklētājiem</w:t>
            </w:r>
            <w:r w:rsidR="006F2F55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3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4D35AADE" w14:textId="77777777" w:rsidR="00985121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apmeklējums</w:t>
            </w:r>
          </w:p>
          <w:p w14:paraId="4D35AADF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personai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AE0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AE1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AE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5</w:t>
            </w:r>
            <w:r w:rsidR="00124BC9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AEA" w14:textId="77777777" w:rsidTr="00FE7021">
        <w:trPr>
          <w:trHeight w:val="513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AE4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4.4.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AE5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Ģimenes biļete</w:t>
            </w:r>
            <w:r w:rsidR="006F2F55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4559B602" w14:textId="77777777" w:rsidR="008A34FF" w:rsidRDefault="00F8475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 apmeklējums ģimenei </w:t>
            </w:r>
            <w:proofErr w:type="gramStart"/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</w:t>
            </w:r>
            <w:proofErr w:type="gramEnd"/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–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 pie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softHyphen/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augušie un </w:t>
            </w:r>
          </w:p>
          <w:p w14:paraId="4D35AAE6" w14:textId="49364754" w:rsidR="00F84753" w:rsidRPr="000F42D5" w:rsidRDefault="00F8475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–</w:t>
            </w:r>
            <w:r w:rsidR="00E866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bērni)</w:t>
            </w:r>
            <w:r w:rsidR="00E0600F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vai vienai daudzbērnu ģimenei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AE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AE8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AE9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6</w:t>
            </w:r>
            <w:r w:rsidR="00124BC9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F84753" w:rsidRPr="00DA5051" w14:paraId="4D35AAED" w14:textId="77777777" w:rsidTr="00FE7021">
        <w:trPr>
          <w:trHeight w:val="287"/>
        </w:trPr>
        <w:tc>
          <w:tcPr>
            <w:tcW w:w="887" w:type="dxa"/>
            <w:shd w:val="clear" w:color="000000" w:fill="FFFFFF" w:themeFill="background1"/>
            <w:noWrap/>
            <w:vAlign w:val="center"/>
            <w:hideMark/>
          </w:tcPr>
          <w:p w14:paraId="4D35AAEB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5.</w:t>
            </w:r>
          </w:p>
        </w:tc>
        <w:tc>
          <w:tcPr>
            <w:tcW w:w="9096" w:type="dxa"/>
            <w:gridSpan w:val="5"/>
            <w:shd w:val="clear" w:color="000000" w:fill="FFFFFF" w:themeFill="background1"/>
            <w:vAlign w:val="center"/>
            <w:hideMark/>
          </w:tcPr>
          <w:p w14:paraId="4D35AAEC" w14:textId="2B2F85E3" w:rsidR="00F84753" w:rsidRPr="00B37C5E" w:rsidRDefault="00A85307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Krājuma izmantošana –</w:t>
            </w:r>
            <w:r w:rsidR="0083662C"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 xml:space="preserve"> k</w:t>
            </w:r>
            <w:r w:rsidR="00F84753"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 xml:space="preserve">rājuma priekšmetu </w:t>
            </w:r>
            <w:r w:rsidR="001E2266"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 xml:space="preserve">(dokumentāro priekšmetu un lietisko, tēlojošo un dabas priekšmetu fotoattēlu) </w:t>
            </w:r>
            <w:r w:rsidR="00F84753"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kopēšana (bez tiesībām publicēt)</w:t>
            </w:r>
            <w:r w:rsidR="00B37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lv-LV" w:eastAsia="lv-LV"/>
              </w:rPr>
              <w:t>6</w:t>
            </w:r>
          </w:p>
        </w:tc>
      </w:tr>
      <w:tr w:rsidR="00215A1F" w:rsidRPr="000F42D5" w14:paraId="4D35AAF4" w14:textId="77777777" w:rsidTr="00FE7021">
        <w:trPr>
          <w:trHeight w:val="287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AEE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5.</w:t>
            </w:r>
            <w:r w:rsidR="00D2288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="00857691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3528" w:type="dxa"/>
            <w:shd w:val="clear" w:color="auto" w:fill="auto"/>
            <w:vAlign w:val="bottom"/>
            <w:hideMark/>
          </w:tcPr>
          <w:p w14:paraId="4D35AAEF" w14:textId="09407EE8" w:rsidR="00F84753" w:rsidRPr="000F42D5" w:rsidRDefault="001B0600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Muzeja krājuma priekšmeta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(datējums –</w:t>
            </w:r>
            <w:r w:rsidR="00F8475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līdz 1920.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="00F8475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gadam) 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ksero</w:t>
            </w:r>
            <w:r w:rsidR="00F8475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kop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ijas izgatavošana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 A4 </w:t>
            </w:r>
            <w:r w:rsidR="00F8475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formāts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AF0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lpp.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AF1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0,7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4D35AAF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AF3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0,7</w:t>
            </w:r>
            <w:r w:rsidR="00124BC9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</w:t>
            </w:r>
          </w:p>
        </w:tc>
      </w:tr>
      <w:tr w:rsidR="00215A1F" w:rsidRPr="000F42D5" w14:paraId="4D35AAFB" w14:textId="77777777" w:rsidTr="00FE7021">
        <w:trPr>
          <w:trHeight w:val="287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AF5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5.2.</w:t>
            </w:r>
          </w:p>
        </w:tc>
        <w:tc>
          <w:tcPr>
            <w:tcW w:w="3528" w:type="dxa"/>
            <w:shd w:val="clear" w:color="auto" w:fill="auto"/>
            <w:vAlign w:val="bottom"/>
            <w:hideMark/>
          </w:tcPr>
          <w:p w14:paraId="4D35AAF6" w14:textId="6A45AB29" w:rsidR="00F84753" w:rsidRPr="000F42D5" w:rsidRDefault="00F8475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Muzeja </w:t>
            </w:r>
            <w:r w:rsidR="001B060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krājuma 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priekšmeta (datējums –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līdz 1920.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gadam) </w:t>
            </w:r>
            <w:r w:rsidR="001B060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ksero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kop</w:t>
            </w:r>
            <w:r w:rsidR="001B060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ijas izgatavošana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 A3 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formāts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AF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lpp.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AF8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0,9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4D35AAF9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AFA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0,9</w:t>
            </w:r>
            <w:r w:rsidR="00124BC9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</w:t>
            </w:r>
          </w:p>
        </w:tc>
      </w:tr>
      <w:tr w:rsidR="00215A1F" w:rsidRPr="000F42D5" w14:paraId="4D35AB02" w14:textId="77777777" w:rsidTr="00FE7021">
        <w:trPr>
          <w:trHeight w:val="287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AFC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5.3.</w:t>
            </w:r>
          </w:p>
        </w:tc>
        <w:tc>
          <w:tcPr>
            <w:tcW w:w="3528" w:type="dxa"/>
            <w:shd w:val="clear" w:color="auto" w:fill="auto"/>
            <w:vAlign w:val="bottom"/>
            <w:hideMark/>
          </w:tcPr>
          <w:p w14:paraId="4D35AAFD" w14:textId="15C11B11" w:rsidR="00F84753" w:rsidRPr="000F42D5" w:rsidRDefault="00F8475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Muzeja </w:t>
            </w:r>
            <w:r w:rsidR="001B060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krājuma 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priekšmeta 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(datējums –</w:t>
            </w:r>
            <w:r w:rsidR="001B060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no 1921.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gada) </w:t>
            </w:r>
            <w:r w:rsidR="001B060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ksero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kop</w:t>
            </w:r>
            <w:r w:rsidR="001B060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ijas izgatavošana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 A4 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formāts 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AFE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lpp.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AFF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0,4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4D35AB00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B01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0,4</w:t>
            </w:r>
            <w:r w:rsidR="00124BC9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</w:t>
            </w:r>
          </w:p>
        </w:tc>
      </w:tr>
      <w:tr w:rsidR="00215A1F" w:rsidRPr="000F42D5" w14:paraId="4D35AB09" w14:textId="77777777" w:rsidTr="00FE7021">
        <w:trPr>
          <w:trHeight w:val="287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B03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5.4.</w:t>
            </w:r>
          </w:p>
        </w:tc>
        <w:tc>
          <w:tcPr>
            <w:tcW w:w="3528" w:type="dxa"/>
            <w:shd w:val="clear" w:color="auto" w:fill="auto"/>
            <w:vAlign w:val="bottom"/>
            <w:hideMark/>
          </w:tcPr>
          <w:p w14:paraId="4D35AB04" w14:textId="78E5DBEC" w:rsidR="00F84753" w:rsidRPr="000F42D5" w:rsidRDefault="00F8475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Muzeja </w:t>
            </w:r>
            <w:r w:rsidR="001B060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krājuma 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priekšmeta (datējums –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no 1921.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gada) </w:t>
            </w:r>
            <w:r w:rsidR="001B060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ksero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kop</w:t>
            </w:r>
            <w:r w:rsidR="001B060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ijas izgatavošana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 A3 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formāts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B05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lpp.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B06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0,5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4D35AB0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B08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0,5</w:t>
            </w:r>
            <w:r w:rsidR="00124BC9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</w:t>
            </w:r>
          </w:p>
        </w:tc>
      </w:tr>
      <w:tr w:rsidR="00215A1F" w:rsidRPr="000F42D5" w14:paraId="4D35AB10" w14:textId="77777777" w:rsidTr="00FE7021">
        <w:trPr>
          <w:trHeight w:val="143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B0A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5.5.</w:t>
            </w:r>
          </w:p>
        </w:tc>
        <w:tc>
          <w:tcPr>
            <w:tcW w:w="3528" w:type="dxa"/>
            <w:shd w:val="clear" w:color="auto" w:fill="auto"/>
            <w:vAlign w:val="bottom"/>
            <w:hideMark/>
          </w:tcPr>
          <w:p w14:paraId="4D35AB0B" w14:textId="2532E2AC" w:rsidR="00F84753" w:rsidRPr="000F42D5" w:rsidRDefault="00F8475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Uzziņu materiāla </w:t>
            </w:r>
            <w:r w:rsidR="003B3DA5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ksero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kop</w:t>
            </w:r>
            <w:r w:rsidR="003B3DA5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ijas izgatavošana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A4 formāts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B0C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lpp.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B0D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0,2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4D35AB0E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B0F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0,2</w:t>
            </w:r>
            <w:r w:rsidR="00124BC9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</w:t>
            </w:r>
          </w:p>
        </w:tc>
      </w:tr>
      <w:tr w:rsidR="00215A1F" w:rsidRPr="000F42D5" w14:paraId="4D35AB17" w14:textId="77777777" w:rsidTr="00FE7021">
        <w:trPr>
          <w:trHeight w:val="143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B11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5.6.</w:t>
            </w:r>
          </w:p>
        </w:tc>
        <w:tc>
          <w:tcPr>
            <w:tcW w:w="3528" w:type="dxa"/>
            <w:shd w:val="clear" w:color="auto" w:fill="auto"/>
            <w:vAlign w:val="bottom"/>
            <w:hideMark/>
          </w:tcPr>
          <w:p w14:paraId="4D35AB12" w14:textId="2C2EB6BA" w:rsidR="00F84753" w:rsidRPr="000F42D5" w:rsidRDefault="00F8475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Uzziņu materiāla </w:t>
            </w:r>
            <w:r w:rsidR="003B3DA5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ksero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kop</w:t>
            </w:r>
            <w:r w:rsidR="003B3DA5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ijas izgatavošana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A3 formāts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B13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lpp.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B14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0,3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4D35AB15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B16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0,3</w:t>
            </w:r>
            <w:r w:rsidR="00124BC9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</w:t>
            </w:r>
          </w:p>
        </w:tc>
      </w:tr>
      <w:tr w:rsidR="00215A1F" w:rsidRPr="000F42D5" w14:paraId="4D35AB1E" w14:textId="77777777" w:rsidTr="00FE7021">
        <w:trPr>
          <w:trHeight w:val="287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B18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5.7.</w:t>
            </w:r>
          </w:p>
        </w:tc>
        <w:tc>
          <w:tcPr>
            <w:tcW w:w="3528" w:type="dxa"/>
            <w:shd w:val="clear" w:color="auto" w:fill="auto"/>
            <w:vAlign w:val="bottom"/>
            <w:hideMark/>
          </w:tcPr>
          <w:p w14:paraId="5930171A" w14:textId="77777777" w:rsidR="00A85307" w:rsidRDefault="00F8475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Muzeja </w:t>
            </w:r>
            <w:r w:rsidR="003B3DA5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krājuma 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priekšmetu digitālās kopijas </w:t>
            </w:r>
            <w:r w:rsidR="000E09F4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izdruka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="003B3DA5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</w:p>
          <w:p w14:paraId="4D35AB19" w14:textId="24F31EC8" w:rsidR="00F84753" w:rsidRPr="000F42D5" w:rsidRDefault="00F84753" w:rsidP="008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A4 formāts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B1A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lpp.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B1B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4D35AB1C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B1D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1</w:t>
            </w:r>
            <w:r w:rsidR="00124BC9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</w:tbl>
    <w:p w14:paraId="0921D5FA" w14:textId="77777777" w:rsidR="00DD203A" w:rsidRDefault="00DD203A">
      <w:r>
        <w:br w:type="page"/>
      </w:r>
    </w:p>
    <w:tbl>
      <w:tblPr>
        <w:tblW w:w="99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3528"/>
        <w:gridCol w:w="1994"/>
        <w:gridCol w:w="1139"/>
        <w:gridCol w:w="1281"/>
        <w:gridCol w:w="1154"/>
      </w:tblGrid>
      <w:tr w:rsidR="00215A1F" w:rsidRPr="000F42D5" w14:paraId="4D35AB25" w14:textId="77777777" w:rsidTr="00FE7021">
        <w:trPr>
          <w:trHeight w:val="294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B1F" w14:textId="06731CBB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5.8.</w:t>
            </w:r>
          </w:p>
        </w:tc>
        <w:tc>
          <w:tcPr>
            <w:tcW w:w="3528" w:type="dxa"/>
            <w:shd w:val="clear" w:color="auto" w:fill="auto"/>
            <w:vAlign w:val="bottom"/>
            <w:hideMark/>
          </w:tcPr>
          <w:p w14:paraId="4D35AB20" w14:textId="39B0DC56" w:rsidR="00F84753" w:rsidRPr="000F42D5" w:rsidRDefault="00F84753" w:rsidP="000F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Muzeja </w:t>
            </w:r>
            <w:r w:rsidR="003B3DA5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krājuma 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priekšmetu digitālās kopijas </w:t>
            </w:r>
            <w:r w:rsidR="003B3DA5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</w:t>
            </w:r>
            <w:r w:rsidR="000E09F4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druka</w:t>
            </w:r>
            <w:r w:rsidR="008A34F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 A3 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formāts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B21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lpp.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B2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1,5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4D35AB23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B24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1,5</w:t>
            </w:r>
            <w:r w:rsidR="00124BC9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</w:t>
            </w:r>
          </w:p>
        </w:tc>
      </w:tr>
      <w:tr w:rsidR="00F84753" w:rsidRPr="00DA5051" w14:paraId="4D35AB28" w14:textId="77777777" w:rsidTr="00FE7021">
        <w:trPr>
          <w:trHeight w:val="287"/>
        </w:trPr>
        <w:tc>
          <w:tcPr>
            <w:tcW w:w="887" w:type="dxa"/>
            <w:shd w:val="clear" w:color="000000" w:fill="FFFFFF" w:themeFill="background1"/>
            <w:noWrap/>
            <w:vAlign w:val="center"/>
            <w:hideMark/>
          </w:tcPr>
          <w:p w14:paraId="4D35AB26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6.</w:t>
            </w:r>
          </w:p>
        </w:tc>
        <w:tc>
          <w:tcPr>
            <w:tcW w:w="9096" w:type="dxa"/>
            <w:gridSpan w:val="5"/>
            <w:shd w:val="clear" w:color="000000" w:fill="FFFFFF" w:themeFill="background1"/>
            <w:vAlign w:val="center"/>
            <w:hideMark/>
          </w:tcPr>
          <w:p w14:paraId="4D35AB27" w14:textId="77777777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Digitālās kopijas, skaņu ierakstu un videodokumentu kopijas</w:t>
            </w:r>
            <w:r w:rsidR="000F42D5"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 xml:space="preserve"> izgatavošana, </w:t>
            </w:r>
            <w:r w:rsidR="000F42D5" w:rsidRPr="000F42D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="000F42D5" w:rsidRPr="000F4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ierakstīšana klienta datu nesējā vai informācijas nosūtīšana uz e-pastu</w:t>
            </w:r>
            <w:r w:rsidR="00A1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lv-LV" w:eastAsia="lv-LV"/>
              </w:rPr>
              <w:t>4</w:t>
            </w:r>
          </w:p>
        </w:tc>
      </w:tr>
      <w:tr w:rsidR="00F84753" w:rsidRPr="00DA5051" w14:paraId="4D35AB2B" w14:textId="77777777" w:rsidTr="00FE7021">
        <w:trPr>
          <w:trHeight w:val="287"/>
        </w:trPr>
        <w:tc>
          <w:tcPr>
            <w:tcW w:w="887" w:type="dxa"/>
            <w:shd w:val="clear" w:color="000000" w:fill="FFFFFF" w:themeFill="background1"/>
            <w:noWrap/>
            <w:vAlign w:val="center"/>
            <w:hideMark/>
          </w:tcPr>
          <w:p w14:paraId="4D35AB29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6.1.</w:t>
            </w:r>
          </w:p>
        </w:tc>
        <w:tc>
          <w:tcPr>
            <w:tcW w:w="9096" w:type="dxa"/>
            <w:gridSpan w:val="5"/>
            <w:shd w:val="clear" w:color="000000" w:fill="FFFFFF" w:themeFill="background1"/>
            <w:vAlign w:val="center"/>
            <w:hideMark/>
          </w:tcPr>
          <w:p w14:paraId="4D35AB2A" w14:textId="3513E6A2" w:rsidR="00F84753" w:rsidRPr="000F42D5" w:rsidRDefault="00F84753" w:rsidP="000F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 xml:space="preserve">Muzeja priekšmeta (datējums </w:t>
            </w:r>
            <w:r w:rsidR="00A85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 xml:space="preserve">– </w:t>
            </w: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līdz 1920.</w:t>
            </w:r>
            <w:r w:rsidR="00A85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gadam) digitālās kopijas izgatavošana</w:t>
            </w:r>
          </w:p>
        </w:tc>
      </w:tr>
      <w:tr w:rsidR="00215A1F" w:rsidRPr="000F42D5" w14:paraId="4D35AB33" w14:textId="77777777" w:rsidTr="00FE7021">
        <w:trPr>
          <w:trHeight w:val="143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B2C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6.1.1.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B2D" w14:textId="77777777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ar izšķirtspēju 150 </w:t>
            </w:r>
            <w:proofErr w:type="spellStart"/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dpi</w:t>
            </w:r>
            <w:proofErr w:type="spellEnd"/>
          </w:p>
          <w:p w14:paraId="4D35AB2E" w14:textId="77777777" w:rsidR="00D97124" w:rsidRPr="000F42D5" w:rsidRDefault="00D97124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(ar kultūras vēstures izpēti, zinātni un izglītību tieši saistītiem mērķiem)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B2F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datne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B30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B31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B3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2</w:t>
            </w:r>
            <w:r w:rsidR="00124BC9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B3B" w14:textId="77777777" w:rsidTr="00FE7021">
        <w:trPr>
          <w:trHeight w:val="287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B34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6.1.2.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B35" w14:textId="77777777" w:rsidR="00F8318C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ar izšķirtspēju 300 </w:t>
            </w:r>
            <w:proofErr w:type="spellStart"/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dpi</w:t>
            </w:r>
            <w:proofErr w:type="spellEnd"/>
            <w:r w:rsidR="00F8318C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</w:p>
          <w:p w14:paraId="4D35AB36" w14:textId="77777777" w:rsidR="00F84753" w:rsidRPr="000F42D5" w:rsidRDefault="00F8318C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</w:t>
            </w:r>
            <w:r w:rsidR="00F8475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ar kultūras vēstures izpēti, zinātni un izglītību tieši saistītiem mērķiem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B3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datne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B38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B39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B3A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4</w:t>
            </w:r>
            <w:r w:rsidR="00124BC9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B43" w14:textId="77777777" w:rsidTr="00FE7021">
        <w:trPr>
          <w:trHeight w:val="287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B3C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6.1.3.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B3D" w14:textId="77777777" w:rsidR="00F8318C" w:rsidRPr="000F42D5" w:rsidRDefault="00F8318C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ar izšķirtspēju 300 </w:t>
            </w:r>
            <w:proofErr w:type="spellStart"/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dpi</w:t>
            </w:r>
            <w:proofErr w:type="spellEnd"/>
          </w:p>
          <w:p w14:paraId="4D35AB3E" w14:textId="77777777" w:rsidR="00F84753" w:rsidRPr="000F42D5" w:rsidRDefault="00F8318C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</w:t>
            </w:r>
            <w:r w:rsidR="00F8475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ar kultūras vēstures izpēti, zinātni un izglītību tieši nesaistītiem mērķiem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B3F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datne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B40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B41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C72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7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B4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20</w:t>
            </w:r>
            <w:r w:rsidR="00124BC9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B4B" w14:textId="77777777" w:rsidTr="00FE7021">
        <w:trPr>
          <w:trHeight w:val="287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B44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6.1.4.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B45" w14:textId="77777777" w:rsidR="00901313" w:rsidRPr="000F42D5" w:rsidRDefault="005D242C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ar </w:t>
            </w:r>
            <w:r w:rsidR="0090131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izšķirtspēju 600 </w:t>
            </w:r>
            <w:proofErr w:type="spellStart"/>
            <w:r w:rsidR="0090131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dpi</w:t>
            </w:r>
            <w:proofErr w:type="spellEnd"/>
          </w:p>
          <w:p w14:paraId="4D35AB46" w14:textId="77777777" w:rsidR="00F84753" w:rsidRPr="000F42D5" w:rsidRDefault="0090131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</w:t>
            </w:r>
            <w:r w:rsidR="00F8475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ar kultūras vēstures izpēti, zinātni un izglītību tieši saistītiem mērķiem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B4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datne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B48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B49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B4A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7</w:t>
            </w:r>
            <w:r w:rsidR="00124BC9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B53" w14:textId="77777777" w:rsidTr="00FE7021">
        <w:trPr>
          <w:trHeight w:val="287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B4C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6.1.5.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B4D" w14:textId="77777777" w:rsidR="0090131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ar izšķirtspēju 600 </w:t>
            </w:r>
            <w:proofErr w:type="spellStart"/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dpi</w:t>
            </w:r>
            <w:proofErr w:type="spellEnd"/>
          </w:p>
          <w:p w14:paraId="4D35AB4E" w14:textId="77777777" w:rsidR="00F84753" w:rsidRPr="000F42D5" w:rsidRDefault="0090131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</w:t>
            </w:r>
            <w:r w:rsidR="00F8475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ar kultūras vēstures izpēti, zinātni un izglītību tieši nesaistītiem mērķiem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B4F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datne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B50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40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B51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24BC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C72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7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B5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40</w:t>
            </w:r>
            <w:r w:rsidR="00124BC9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B5B" w14:textId="77777777" w:rsidTr="00FE7021">
        <w:trPr>
          <w:trHeight w:val="287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B54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6.1.6.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B55" w14:textId="77777777" w:rsidR="00901313" w:rsidRPr="000F42D5" w:rsidRDefault="005D242C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ar izšķirtspēju </w:t>
            </w:r>
            <w:r w:rsidR="00F8475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virs 600 </w:t>
            </w:r>
            <w:proofErr w:type="spellStart"/>
            <w:r w:rsidR="00F8475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dpi</w:t>
            </w:r>
            <w:proofErr w:type="spellEnd"/>
          </w:p>
          <w:p w14:paraId="4D35AB56" w14:textId="77777777" w:rsidR="00F84753" w:rsidRPr="000F42D5" w:rsidRDefault="0090131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</w:t>
            </w:r>
            <w:r w:rsidR="00F8475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ar kultūras vēstures izpēti, zinātni un izglītību tieši saistītiem mērķiem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B5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datne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B58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</w:t>
            </w:r>
            <w:r w:rsidR="00756CF6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B59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756CF6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B5A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20</w:t>
            </w:r>
            <w:r w:rsidR="00756CF6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B63" w14:textId="77777777" w:rsidTr="00FE7021">
        <w:trPr>
          <w:trHeight w:val="128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B5C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6.1.7.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B5D" w14:textId="77777777" w:rsidR="0090131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ar izšķirtspēju virs 600 </w:t>
            </w:r>
            <w:proofErr w:type="spellStart"/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dpi</w:t>
            </w:r>
            <w:proofErr w:type="spellEnd"/>
          </w:p>
          <w:p w14:paraId="4D35AB5E" w14:textId="77777777" w:rsidR="00F84753" w:rsidRPr="000F42D5" w:rsidRDefault="0090131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</w:t>
            </w:r>
            <w:r w:rsidR="00F8475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ar kultūras vēstures izpēti, zinātni un izglītību tieši nesaistītiem mērķiem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B5F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datne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B60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60</w:t>
            </w:r>
            <w:r w:rsidR="00756CF6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B61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756CF6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C72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7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B6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60</w:t>
            </w:r>
            <w:r w:rsidR="00756CF6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B6B" w14:textId="77777777" w:rsidTr="00FE7021">
        <w:trPr>
          <w:trHeight w:val="151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B64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6.1.8.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B65" w14:textId="77777777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fotonegatīvu, diapozitīvu, mikrofilmu digitālā kopija</w:t>
            </w:r>
          </w:p>
          <w:p w14:paraId="4D35AB66" w14:textId="77777777" w:rsidR="00D97124" w:rsidRPr="000F42D5" w:rsidRDefault="00D97124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(ar kultūras vēstures izpēti, zinātni un izglītību tieši saistītiem mērķiem)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B6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datne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B68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  <w:r w:rsidR="00756CF6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B69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756CF6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B6A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7</w:t>
            </w:r>
            <w:r w:rsidR="00756CF6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F84753" w:rsidRPr="00DA5051" w14:paraId="4D35AB6E" w14:textId="77777777" w:rsidTr="00FE7021">
        <w:trPr>
          <w:trHeight w:val="287"/>
        </w:trPr>
        <w:tc>
          <w:tcPr>
            <w:tcW w:w="887" w:type="dxa"/>
            <w:shd w:val="clear" w:color="000000" w:fill="FFFFFF" w:themeFill="background1"/>
            <w:noWrap/>
            <w:vAlign w:val="center"/>
            <w:hideMark/>
          </w:tcPr>
          <w:p w14:paraId="4D35AB6C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6.2.</w:t>
            </w:r>
          </w:p>
        </w:tc>
        <w:tc>
          <w:tcPr>
            <w:tcW w:w="9096" w:type="dxa"/>
            <w:gridSpan w:val="5"/>
            <w:shd w:val="clear" w:color="000000" w:fill="FFFFFF" w:themeFill="background1"/>
            <w:vAlign w:val="center"/>
            <w:hideMark/>
          </w:tcPr>
          <w:p w14:paraId="4D35AB6D" w14:textId="65953135" w:rsidR="00F84753" w:rsidRPr="000F42D5" w:rsidRDefault="00F84753" w:rsidP="000F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 xml:space="preserve">Muzeja priekšmeta (datējums </w:t>
            </w:r>
            <w:r w:rsidR="00A85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– no 1921</w:t>
            </w:r>
            <w:r w:rsidR="00014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. gada</w:t>
            </w: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) digitālās kopijas izgatavošana</w:t>
            </w:r>
          </w:p>
        </w:tc>
      </w:tr>
      <w:tr w:rsidR="00215A1F" w:rsidRPr="000F42D5" w14:paraId="4D35AB76" w14:textId="77777777" w:rsidTr="00FE7021">
        <w:trPr>
          <w:trHeight w:val="143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B6F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6.2.1.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B70" w14:textId="77777777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ar izšķirtspēju 150 </w:t>
            </w:r>
            <w:proofErr w:type="spellStart"/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dpi</w:t>
            </w:r>
            <w:proofErr w:type="spellEnd"/>
          </w:p>
          <w:p w14:paraId="4D35AB71" w14:textId="77777777" w:rsidR="00D97124" w:rsidRPr="000F42D5" w:rsidRDefault="00D97124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(ar kultūras vēstures izpēti, zinātni un izglītību tieši saistītiem mērķiem)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B7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datne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B73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1,5</w:t>
            </w:r>
            <w:r w:rsidR="00756CF6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B74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756CF6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B75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1,5</w:t>
            </w:r>
            <w:r w:rsidR="00756CF6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</w:t>
            </w:r>
          </w:p>
        </w:tc>
      </w:tr>
      <w:tr w:rsidR="00215A1F" w:rsidRPr="000F42D5" w14:paraId="4D35AB7E" w14:textId="77777777" w:rsidTr="00FE7021">
        <w:trPr>
          <w:trHeight w:val="287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B7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6.2.2.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B78" w14:textId="77777777" w:rsidR="00D6559A" w:rsidRPr="000F42D5" w:rsidRDefault="00D6559A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ar izšķirtspēju 300 </w:t>
            </w:r>
            <w:proofErr w:type="spellStart"/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dpi</w:t>
            </w:r>
            <w:proofErr w:type="spellEnd"/>
          </w:p>
          <w:p w14:paraId="4D35AB79" w14:textId="77777777" w:rsidR="00F84753" w:rsidRPr="000F42D5" w:rsidRDefault="00D6559A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</w:t>
            </w:r>
            <w:r w:rsidR="00F8475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ar kultūras vēstures izpēti, zinātni un izglītību tieši saistītiem mērķiem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B7A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datne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B7B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 w:rsidR="00756CF6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B7C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756CF6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B7D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3</w:t>
            </w:r>
            <w:r w:rsidR="00756CF6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</w:tbl>
    <w:p w14:paraId="017DFBD8" w14:textId="77777777" w:rsidR="00DD203A" w:rsidRDefault="00DD203A">
      <w:r>
        <w:br w:type="page"/>
      </w:r>
    </w:p>
    <w:tbl>
      <w:tblPr>
        <w:tblW w:w="99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3528"/>
        <w:gridCol w:w="1994"/>
        <w:gridCol w:w="1139"/>
        <w:gridCol w:w="1281"/>
        <w:gridCol w:w="1154"/>
      </w:tblGrid>
      <w:tr w:rsidR="00215A1F" w:rsidRPr="000F42D5" w14:paraId="4D35AB86" w14:textId="77777777" w:rsidTr="00FE7021">
        <w:trPr>
          <w:trHeight w:val="287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B7F" w14:textId="721A9974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6.2.3.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B80" w14:textId="77777777" w:rsidR="00D6559A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ar izšķirtspēju 300 </w:t>
            </w:r>
            <w:proofErr w:type="spellStart"/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dpi</w:t>
            </w:r>
            <w:proofErr w:type="spellEnd"/>
          </w:p>
          <w:p w14:paraId="4D35AB81" w14:textId="77777777" w:rsidR="00F84753" w:rsidRPr="000F42D5" w:rsidRDefault="00D6559A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</w:t>
            </w:r>
            <w:r w:rsidR="00F8475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ar kultūras vēstures izpēti, zinātni un izglītību tieši nesaistītiem mērķiem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B8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datne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B83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</w:t>
            </w:r>
            <w:r w:rsidR="00756CF6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B84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756CF6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7676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7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B85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15</w:t>
            </w:r>
            <w:r w:rsidR="00756CF6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B8E" w14:textId="77777777" w:rsidTr="00FE7021">
        <w:trPr>
          <w:trHeight w:val="287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B8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6.2.4.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B88" w14:textId="77777777" w:rsidR="00D6559A" w:rsidRPr="000F42D5" w:rsidRDefault="00D6559A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ar izšķirtspēju 600 </w:t>
            </w:r>
            <w:proofErr w:type="spellStart"/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dpi</w:t>
            </w:r>
            <w:proofErr w:type="spellEnd"/>
          </w:p>
          <w:p w14:paraId="4D35AB89" w14:textId="77777777" w:rsidR="00F84753" w:rsidRPr="000F42D5" w:rsidRDefault="00D6559A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</w:t>
            </w:r>
            <w:r w:rsidR="00F8475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ar kultūras vēstures izpēti, zinātni un izglītību tieši saistītiem mērķiem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B8A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datne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B8B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  <w:r w:rsidR="00756CF6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B8C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756CF6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B8D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5</w:t>
            </w:r>
            <w:r w:rsidR="00756CF6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B96" w14:textId="77777777" w:rsidTr="00FE7021">
        <w:trPr>
          <w:trHeight w:val="287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B8F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6.2.5.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B90" w14:textId="77777777" w:rsidR="00D6559A" w:rsidRPr="000F42D5" w:rsidRDefault="00D6559A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ar izšķirtspēju 600 </w:t>
            </w:r>
            <w:proofErr w:type="spellStart"/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dpi</w:t>
            </w:r>
            <w:proofErr w:type="spellEnd"/>
          </w:p>
          <w:p w14:paraId="4D35AB91" w14:textId="77777777" w:rsidR="00F84753" w:rsidRPr="000F42D5" w:rsidRDefault="00D6559A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</w:t>
            </w:r>
            <w:r w:rsidR="00F8475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ar kultūras vēstures izpēti, zinātni un izglītību tieši nesaistītiem mērķiem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B9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datne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B93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</w:t>
            </w:r>
            <w:r w:rsidR="00756CF6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B94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756CF6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7676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7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B95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30</w:t>
            </w:r>
            <w:r w:rsidR="00756CF6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B9E" w14:textId="77777777" w:rsidTr="00FE7021">
        <w:trPr>
          <w:trHeight w:val="287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B9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6.2.6.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B98" w14:textId="77777777" w:rsidR="00D6559A" w:rsidRPr="000F42D5" w:rsidRDefault="00D6559A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ar izšķirtspēju virs 600 </w:t>
            </w:r>
            <w:proofErr w:type="spellStart"/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dpi</w:t>
            </w:r>
            <w:proofErr w:type="spellEnd"/>
          </w:p>
          <w:p w14:paraId="4D35AB99" w14:textId="77777777" w:rsidR="00F84753" w:rsidRPr="000F42D5" w:rsidRDefault="00D6559A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</w:t>
            </w:r>
            <w:r w:rsidR="00F8475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ar kultūras vēstures izpēti, zinātni un izglītību tieši saistītiem mērķiem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B9A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datne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B9B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</w:t>
            </w:r>
            <w:r w:rsidR="00756CF6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B9C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756CF6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B9D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15</w:t>
            </w:r>
            <w:r w:rsidR="00756CF6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BA6" w14:textId="77777777" w:rsidTr="00FE7021">
        <w:trPr>
          <w:trHeight w:val="287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B9F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6.2.7.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BA0" w14:textId="77777777" w:rsidR="00D6559A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ar izšķirtspēju virs 600 </w:t>
            </w:r>
            <w:proofErr w:type="spellStart"/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dpi</w:t>
            </w:r>
            <w:proofErr w:type="spellEnd"/>
          </w:p>
          <w:p w14:paraId="4D35ABA1" w14:textId="77777777" w:rsidR="00F84753" w:rsidRPr="000F42D5" w:rsidRDefault="00D6559A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</w:t>
            </w:r>
            <w:r w:rsidR="00F8475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ar kultūras vēstures izpēti, zinātni un izglītību tieši nesaistītiem mērķiem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BA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datne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BA3" w14:textId="77777777" w:rsidR="00F84753" w:rsidRPr="000F42D5" w:rsidRDefault="00515D08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="005B29DD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756CF6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BA4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756CF6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7676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7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BA5" w14:textId="77777777" w:rsidR="00F84753" w:rsidRPr="000F42D5" w:rsidRDefault="00515D08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4</w:t>
            </w:r>
            <w:r w:rsidR="005B29DD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</w:t>
            </w:r>
            <w:r w:rsidR="00756CF6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BAE" w14:textId="77777777" w:rsidTr="00FE7021">
        <w:trPr>
          <w:trHeight w:val="151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BA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6.2.8.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BA8" w14:textId="77777777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fotonegatīvu, diapozitīvu, mikrofilmu digitālā kopija</w:t>
            </w:r>
          </w:p>
          <w:p w14:paraId="4D35ABA9" w14:textId="77777777" w:rsidR="00D97124" w:rsidRPr="000F42D5" w:rsidRDefault="00D97124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(ar kultūras vēstures izpēti, zinātni un izglītību tieši saistītiem mērķiem)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BAA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datne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BAB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  <w:r w:rsidR="00756CF6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BAC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756CF6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EC124C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BAD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7</w:t>
            </w:r>
            <w:r w:rsidR="00756CF6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F84753" w:rsidRPr="00DA5051" w14:paraId="4D35ABB1" w14:textId="77777777" w:rsidTr="00FE7021">
        <w:trPr>
          <w:trHeight w:val="287"/>
        </w:trPr>
        <w:tc>
          <w:tcPr>
            <w:tcW w:w="887" w:type="dxa"/>
            <w:shd w:val="clear" w:color="000000" w:fill="FFFFFF" w:themeFill="background1"/>
            <w:noWrap/>
            <w:vAlign w:val="center"/>
            <w:hideMark/>
          </w:tcPr>
          <w:p w14:paraId="4D35ABAF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6.3.</w:t>
            </w:r>
          </w:p>
        </w:tc>
        <w:tc>
          <w:tcPr>
            <w:tcW w:w="9096" w:type="dxa"/>
            <w:gridSpan w:val="5"/>
            <w:shd w:val="clear" w:color="000000" w:fill="FFFFFF" w:themeFill="background1"/>
            <w:vAlign w:val="center"/>
            <w:hideMark/>
          </w:tcPr>
          <w:p w14:paraId="4D35ABB0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Skaņu ierakstu kopiju izgatavošana (bez montāžas)</w:t>
            </w:r>
          </w:p>
        </w:tc>
      </w:tr>
      <w:tr w:rsidR="00215A1F" w:rsidRPr="000F42D5" w14:paraId="4D35ABB8" w14:textId="77777777" w:rsidTr="00FE7021">
        <w:trPr>
          <w:trHeight w:val="143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BB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6.3.1.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BB3" w14:textId="77777777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pētnieciskam darbam, bez tiesībām publiskot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BB4" w14:textId="77777777" w:rsidR="00F84753" w:rsidRPr="000F42D5" w:rsidRDefault="004449A1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minūte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BB5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="00115A1D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BB6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15A1D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CA730F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BB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1</w:t>
            </w:r>
            <w:r w:rsidR="00115A1D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BBF" w14:textId="77777777" w:rsidTr="00FE7021">
        <w:trPr>
          <w:trHeight w:val="287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BB9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6.3.2.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BBA" w14:textId="3CEBB8EC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ar kultūras vēstures izpēti, zinātni un izglītību tieši saistītiem mērķiem</w:t>
            </w:r>
            <w:r w:rsidR="008D02D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ar tiesībām publiskot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BBB" w14:textId="77777777" w:rsidR="00F84753" w:rsidRPr="000F42D5" w:rsidRDefault="004449A1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minūte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BBC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1,5</w:t>
            </w:r>
            <w:r w:rsidR="00115A1D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BBD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15A1D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CA730F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BBE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1,5</w:t>
            </w:r>
            <w:r w:rsidR="00115A1D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</w:t>
            </w:r>
          </w:p>
        </w:tc>
      </w:tr>
      <w:tr w:rsidR="00215A1F" w:rsidRPr="000F42D5" w14:paraId="4D35ABC6" w14:textId="77777777" w:rsidTr="00FE7021">
        <w:trPr>
          <w:trHeight w:val="287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BC0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6.3.3.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BC1" w14:textId="3A220ADB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ar kultūras vēstures izpēti, zinātni un izglītību tieši nesaistītiem mērķiem</w:t>
            </w:r>
            <w:r w:rsidR="008D02D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ar tiesībām publiskot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BC2" w14:textId="77777777" w:rsidR="00F84753" w:rsidRPr="000F42D5" w:rsidRDefault="004449A1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minūte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BC3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  <w:r w:rsidR="00115A1D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BC4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15A1D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7676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7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BC5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7</w:t>
            </w:r>
            <w:r w:rsidR="00115A1D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F84753" w:rsidRPr="00DA5051" w14:paraId="4D35ABC9" w14:textId="77777777" w:rsidTr="00FE7021">
        <w:trPr>
          <w:trHeight w:val="287"/>
        </w:trPr>
        <w:tc>
          <w:tcPr>
            <w:tcW w:w="887" w:type="dxa"/>
            <w:shd w:val="clear" w:color="000000" w:fill="FFFFFF" w:themeFill="background1"/>
            <w:vAlign w:val="center"/>
            <w:hideMark/>
          </w:tcPr>
          <w:p w14:paraId="4D35ABC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6.4.</w:t>
            </w:r>
          </w:p>
        </w:tc>
        <w:tc>
          <w:tcPr>
            <w:tcW w:w="9096" w:type="dxa"/>
            <w:gridSpan w:val="5"/>
            <w:shd w:val="clear" w:color="000000" w:fill="FFFFFF" w:themeFill="background1"/>
            <w:vAlign w:val="center"/>
            <w:hideMark/>
          </w:tcPr>
          <w:p w14:paraId="4D35ABC8" w14:textId="77777777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Skaņu ierakstu kopiju izgatavošana (ar montāžu no viena skaņas dokumenta dažādiem posmiem vai vairākiem skaņas dokumentiem)</w:t>
            </w:r>
          </w:p>
        </w:tc>
      </w:tr>
      <w:tr w:rsidR="00215A1F" w:rsidRPr="000F42D5" w14:paraId="4D35ABD0" w14:textId="77777777" w:rsidTr="00FE7021">
        <w:trPr>
          <w:trHeight w:val="143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BCA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6.4.1.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BCB" w14:textId="77777777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pētnieciskam darbam, bez tiesībām publiskot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BCC" w14:textId="77777777" w:rsidR="00F84753" w:rsidRPr="000F42D5" w:rsidRDefault="004449A1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minūte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BCD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3,5</w:t>
            </w:r>
            <w:r w:rsidR="00115A1D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BCE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15A1D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CA730F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BCF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3,5</w:t>
            </w:r>
            <w:r w:rsidR="00115A1D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</w:t>
            </w:r>
          </w:p>
        </w:tc>
      </w:tr>
      <w:tr w:rsidR="00215A1F" w:rsidRPr="000F42D5" w14:paraId="4D35ABD7" w14:textId="77777777" w:rsidTr="00FE7021">
        <w:trPr>
          <w:trHeight w:val="287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BD1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6.4.2.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BD2" w14:textId="77777777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ar kultūras vēstures izpēti, zinātni un izglītību tieši saistītiem mērķiem publiski pieejamai izmantošanai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BD3" w14:textId="77777777" w:rsidR="00F84753" w:rsidRPr="000F42D5" w:rsidRDefault="004449A1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minūte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BD4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  <w:r w:rsidR="00115A1D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BD5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15A1D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CA730F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BD6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7</w:t>
            </w:r>
            <w:r w:rsidR="00115A1D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BDE" w14:textId="77777777" w:rsidTr="00FE7021">
        <w:trPr>
          <w:trHeight w:val="287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BD8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6.4.3.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BD9" w14:textId="77777777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ar kultūras vēstures izpēti, zinātni un izglītību tieši nesaistītiem mērķiem publiski pieejamai izmantošanai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BDA" w14:textId="77777777" w:rsidR="00F84753" w:rsidRPr="000F42D5" w:rsidRDefault="004449A1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minūte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BDB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</w:t>
            </w:r>
            <w:r w:rsidR="00115A1D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BDC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115A1D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7676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7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BDD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14</w:t>
            </w:r>
            <w:r w:rsidR="00115A1D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F84753" w:rsidRPr="00DA5051" w14:paraId="4D35ABE1" w14:textId="77777777" w:rsidTr="00FE7021">
        <w:trPr>
          <w:trHeight w:val="287"/>
        </w:trPr>
        <w:tc>
          <w:tcPr>
            <w:tcW w:w="887" w:type="dxa"/>
            <w:shd w:val="clear" w:color="000000" w:fill="FFFFFF" w:themeFill="background1"/>
            <w:noWrap/>
            <w:vAlign w:val="center"/>
            <w:hideMark/>
          </w:tcPr>
          <w:p w14:paraId="4D35ABDF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6.5.</w:t>
            </w:r>
          </w:p>
        </w:tc>
        <w:tc>
          <w:tcPr>
            <w:tcW w:w="9096" w:type="dxa"/>
            <w:gridSpan w:val="5"/>
            <w:shd w:val="clear" w:color="000000" w:fill="FFFFFF" w:themeFill="background1"/>
            <w:vAlign w:val="center"/>
            <w:hideMark/>
          </w:tcPr>
          <w:p w14:paraId="4D35ABE0" w14:textId="74DA88D1" w:rsidR="00F84753" w:rsidRPr="000F42D5" w:rsidRDefault="000146D9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Video</w:t>
            </w:r>
            <w:r w:rsidR="00F84753"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dokumentu kopiju izgatavošana (bez montāžas)</w:t>
            </w:r>
          </w:p>
        </w:tc>
      </w:tr>
      <w:tr w:rsidR="00215A1F" w:rsidRPr="000F42D5" w14:paraId="4D35ABE8" w14:textId="77777777" w:rsidTr="00FE7021">
        <w:trPr>
          <w:trHeight w:val="143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35ABE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6.5.1.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14:paraId="4D35ABE3" w14:textId="77777777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pētnieciskam darbam, bez tiesībām publiskot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4D35ABE4" w14:textId="77777777" w:rsidR="00F84753" w:rsidRPr="000F42D5" w:rsidRDefault="004449A1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minūte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D35ABE5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 w:rsidR="00BD3E2A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D35ABE6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BD3E2A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CA730F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35ABE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3</w:t>
            </w:r>
            <w:r w:rsidR="00BD3E2A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</w:tbl>
    <w:p w14:paraId="1C836A48" w14:textId="77777777" w:rsidR="00DD203A" w:rsidRDefault="00DD203A">
      <w:r>
        <w:br w:type="page"/>
      </w:r>
    </w:p>
    <w:tbl>
      <w:tblPr>
        <w:tblW w:w="99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87"/>
        <w:gridCol w:w="3528"/>
        <w:gridCol w:w="1994"/>
        <w:gridCol w:w="1139"/>
        <w:gridCol w:w="1281"/>
        <w:gridCol w:w="1154"/>
      </w:tblGrid>
      <w:tr w:rsidR="00215A1F" w:rsidRPr="000F42D5" w14:paraId="4D35ABEF" w14:textId="77777777" w:rsidTr="00FE7021">
        <w:trPr>
          <w:trHeight w:val="2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BE9" w14:textId="593334F4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6.5.2.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BEA" w14:textId="77777777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ar kultūras vēstures izpēti, zinātni un izglītību tieši saistītiem mērķiem, ar tiesībām publiskot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BEB" w14:textId="77777777" w:rsidR="00F84753" w:rsidRPr="000F42D5" w:rsidRDefault="004449A1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minūte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BEC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="00BD3E2A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BED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BD3E2A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CA730F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BEE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4</w:t>
            </w:r>
            <w:r w:rsidR="00BD3E2A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BF6" w14:textId="77777777" w:rsidTr="008C41C5">
        <w:trPr>
          <w:trHeight w:val="28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BF0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6.5.3.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BF1" w14:textId="77777777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ar kultūras vēstures izpēti, zinātni un izglītību tieši nesaistītiem mērķiem, ar tiesībām publiskot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BF2" w14:textId="77777777" w:rsidR="00F84753" w:rsidRPr="000F42D5" w:rsidRDefault="004449A1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minūte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BF3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  <w:r w:rsidR="00BD3E2A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BF4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BD3E2A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7676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BF5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7</w:t>
            </w:r>
            <w:r w:rsidR="00BD3E2A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F84753" w:rsidRPr="00DA5051" w14:paraId="4D35ABF9" w14:textId="77777777" w:rsidTr="008C41C5">
        <w:trPr>
          <w:trHeight w:val="287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14:paraId="4D35ABF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6.6.</w:t>
            </w:r>
          </w:p>
        </w:tc>
        <w:tc>
          <w:tcPr>
            <w:tcW w:w="90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vAlign w:val="center"/>
            <w:hideMark/>
          </w:tcPr>
          <w:p w14:paraId="4D35ABF8" w14:textId="7DDDB779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Vide</w:t>
            </w:r>
            <w:r w:rsidR="008D0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o</w:t>
            </w: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dokumentu kopiju izgatavo</w:t>
            </w:r>
            <w:r w:rsidR="00014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šana (ar montāžu no viena video</w:t>
            </w: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dokumenta dažād</w:t>
            </w:r>
            <w:r w:rsidR="00014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iem posmiem vai vairākiem video</w:t>
            </w: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dokumentiem)</w:t>
            </w:r>
          </w:p>
        </w:tc>
      </w:tr>
      <w:tr w:rsidR="00215A1F" w:rsidRPr="000F42D5" w14:paraId="4D35AC00" w14:textId="77777777" w:rsidTr="008C41C5">
        <w:trPr>
          <w:trHeight w:val="186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BFA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6.6.1.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BFB" w14:textId="77777777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pētnieciskam darbam, bez tiesībām publiskot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BFC" w14:textId="77777777" w:rsidR="00F84753" w:rsidRPr="000F42D5" w:rsidRDefault="004449A1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minūte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BFD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  <w:r w:rsidR="00BD3E2A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BFE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BD3E2A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CA730F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BFF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7</w:t>
            </w:r>
            <w:r w:rsidR="00BD3E2A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C07" w14:textId="77777777" w:rsidTr="008C41C5">
        <w:trPr>
          <w:trHeight w:val="43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01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6.6.2.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02" w14:textId="3B3DD0BF" w:rsidR="00F84753" w:rsidRPr="000F42D5" w:rsidRDefault="00F84753" w:rsidP="001B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ar kultūras vēstures izpēti, izglītību un zinātni tieši saistītiem mērķiem publiski pieejamai izmantošanai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03" w14:textId="77777777" w:rsidR="00F84753" w:rsidRPr="000F42D5" w:rsidRDefault="004449A1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minūte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04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  <w:r w:rsidR="00BD3E2A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05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BD3E2A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CA730F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06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10</w:t>
            </w:r>
            <w:r w:rsidR="00BD3E2A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C0E" w14:textId="77777777" w:rsidTr="008C41C5">
        <w:trPr>
          <w:trHeight w:val="2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08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6.6.3.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09" w14:textId="4D7E12F7" w:rsidR="00F84753" w:rsidRPr="000F42D5" w:rsidRDefault="00F84753" w:rsidP="001B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ar kultūras vēstures izpēti, izglītību un zinātni tieši nesaistītiem mērķiem publiski pieejamai izmantošanai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0A" w14:textId="77777777" w:rsidR="00F84753" w:rsidRPr="000F42D5" w:rsidRDefault="004449A1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minūte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0B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</w:t>
            </w:r>
            <w:r w:rsidR="00BD3E2A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0C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BD3E2A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7676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0D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14</w:t>
            </w:r>
            <w:r w:rsidR="00BD3E2A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F84753" w:rsidRPr="00DA5051" w14:paraId="4D35AC11" w14:textId="77777777" w:rsidTr="008C41C5">
        <w:trPr>
          <w:trHeight w:val="287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14:paraId="4D35AC0F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7.</w:t>
            </w:r>
          </w:p>
        </w:tc>
        <w:tc>
          <w:tcPr>
            <w:tcW w:w="90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 w:themeFill="background1"/>
            <w:vAlign w:val="center"/>
            <w:hideMark/>
          </w:tcPr>
          <w:p w14:paraId="4D35AC10" w14:textId="77777777" w:rsidR="00F84753" w:rsidRPr="000F42D5" w:rsidRDefault="00F84753" w:rsidP="000F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Muzeja priekšmetu fotografēšana, filmēšana ar muzeja tehniskajiem līdzekļiem</w:t>
            </w:r>
            <w:r w:rsidR="00CE59D4"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lv-LV" w:eastAsia="lv-LV"/>
              </w:rPr>
              <w:t>6</w:t>
            </w:r>
          </w:p>
        </w:tc>
      </w:tr>
      <w:tr w:rsidR="00215A1F" w:rsidRPr="000F42D5" w14:paraId="4D35AC18" w14:textId="77777777" w:rsidTr="008C41C5">
        <w:trPr>
          <w:trHeight w:val="43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1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7.1.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AC13" w14:textId="77777777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Muzeja priekšme</w:t>
            </w:r>
            <w:r w:rsidR="00E70DD1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 (labā saglabātības stāvoklī)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ar kultūras vēstures izpēti, zinātni un izglītību tieši saistītiem mērķiem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14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vienība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15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  <w:r w:rsidR="00BD3E2A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16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BD3E2A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CA730F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1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10</w:t>
            </w:r>
            <w:r w:rsidR="00BD3E2A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C1F" w14:textId="77777777" w:rsidTr="008C41C5">
        <w:trPr>
          <w:trHeight w:val="430"/>
        </w:trPr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19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7.2.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AC1A" w14:textId="77777777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Muzeja priekšme</w:t>
            </w:r>
            <w:r w:rsidR="00E70DD1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 (labā saglabātības stāvoklī)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ar kultūras vēstures izpēti, zinātni un izglītību tieši nesaistītiem mērķiem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1B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vienība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1C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</w:t>
            </w:r>
            <w:r w:rsidR="00CC6504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1D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CC6504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7676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1E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15</w:t>
            </w:r>
            <w:r w:rsidR="00CC6504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C26" w14:textId="77777777" w:rsidTr="008C41C5">
        <w:trPr>
          <w:trHeight w:val="2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20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7.3.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21" w14:textId="42E07970" w:rsidR="00F84753" w:rsidRPr="000F42D5" w:rsidRDefault="00F84753" w:rsidP="008D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Muzeja priekšmeti </w:t>
            </w:r>
            <w:r w:rsidR="00D97124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sliktā saglabātības </w:t>
            </w:r>
            <w:r w:rsidR="008D02D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stāvokl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ī</w:t>
            </w:r>
            <w:r w:rsidR="00D97124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) ar kultūras vēstures izpēti, zinātni un izglītību tieši saistītiem mērķiem</w:t>
            </w:r>
            <w:r w:rsidR="007676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2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vienība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23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</w:t>
            </w:r>
            <w:r w:rsidR="004A2DB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24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4A2DB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CA730F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25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15</w:t>
            </w:r>
            <w:r w:rsidR="004A2DB0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F84753" w:rsidRPr="00DA5051" w14:paraId="4D35AC29" w14:textId="77777777" w:rsidTr="008C41C5">
        <w:trPr>
          <w:trHeight w:val="287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14:paraId="4D35AC2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8.</w:t>
            </w:r>
          </w:p>
        </w:tc>
        <w:tc>
          <w:tcPr>
            <w:tcW w:w="90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vAlign w:val="center"/>
            <w:hideMark/>
          </w:tcPr>
          <w:p w14:paraId="4D35AC28" w14:textId="77777777" w:rsidR="00F84753" w:rsidRPr="000F42D5" w:rsidRDefault="00F84753" w:rsidP="000F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Citi ar muzeja darbību saistīti pakalpojumi, izmantojot pasūtītāja tehniskos līdzekļus</w:t>
            </w:r>
            <w:r w:rsidR="00767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lv-LV" w:eastAsia="lv-LV"/>
              </w:rPr>
              <w:t>9</w:t>
            </w:r>
          </w:p>
        </w:tc>
      </w:tr>
      <w:tr w:rsidR="00215A1F" w:rsidRPr="000F42D5" w14:paraId="4D35AC30" w14:textId="77777777" w:rsidTr="008C41C5">
        <w:trPr>
          <w:trHeight w:val="45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2A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8.1.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2B" w14:textId="77777777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Fotografēšana vai filmēšana muzeja ekspozīcijās un izstādēs nekomerciāliem mērķiem</w:t>
            </w:r>
            <w:r w:rsidR="00CD26E7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  <w:r w:rsidR="007676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2C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apmeklējums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2D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  <w:r w:rsidR="004A2DB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2E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4A2DB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D90A5E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2F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7</w:t>
            </w:r>
            <w:r w:rsidR="004A2DB0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C37" w14:textId="77777777" w:rsidTr="008C41C5">
        <w:trPr>
          <w:trHeight w:val="48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31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bookmarkStart w:id="1" w:name="RANGE!A107"/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8.2.</w:t>
            </w:r>
            <w:bookmarkEnd w:id="1"/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32" w14:textId="77777777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bookmarkStart w:id="2" w:name="RANGE!B107"/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Fotografēšana vai filmēšana muzeja ekspozīcijās un izstādēs komerciāliem, ar muzeja darbību nesaistītiem mērķiem (līdz </w:t>
            </w:r>
            <w:r w:rsidR="009851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           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stundai)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  <w:bookmarkEnd w:id="2"/>
            <w:r w:rsidR="007676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33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stunda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34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</w:t>
            </w:r>
            <w:r w:rsidR="004A2DB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35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4A2DB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7676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36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30</w:t>
            </w:r>
            <w:r w:rsidR="004A2DB0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F84753" w:rsidRPr="000F42D5" w14:paraId="4D35AC3A" w14:textId="77777777" w:rsidTr="008C41C5">
        <w:trPr>
          <w:trHeight w:val="287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14:paraId="4D35AC38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9.</w:t>
            </w:r>
          </w:p>
        </w:tc>
        <w:tc>
          <w:tcPr>
            <w:tcW w:w="90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vAlign w:val="center"/>
            <w:hideMark/>
          </w:tcPr>
          <w:p w14:paraId="4D35AC39" w14:textId="02FB752A" w:rsidR="00F84753" w:rsidRPr="000F42D5" w:rsidRDefault="000146D9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Krājuma priekšmetu deponēšana/</w:t>
            </w:r>
            <w:r w:rsidR="00F84753"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iznomāšana</w:t>
            </w:r>
          </w:p>
        </w:tc>
      </w:tr>
      <w:tr w:rsidR="00215A1F" w:rsidRPr="000F42D5" w14:paraId="4D35AC41" w14:textId="77777777" w:rsidTr="00FE7021">
        <w:trPr>
          <w:trHeight w:val="573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3B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9.1.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3C" w14:textId="678BDC68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Tipveida </w:t>
            </w:r>
            <w:r w:rsidR="00AD1AB8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muzeja </w:t>
            </w:r>
            <w:r w:rsidR="000146D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krājuma priekšmeta deponēšana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/ iznomāša</w:t>
            </w:r>
            <w:r w:rsidR="000146D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na valsts un pašvaldību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zinātnes, kultūras vai izglītības institūcijām (izņemot </w:t>
            </w:r>
            <w:r w:rsidR="000146D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muzejus</w:t>
            </w:r>
            <w:r w:rsidR="000146D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 kas</w:t>
            </w:r>
            <w:r w:rsidR="000146D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0146D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akreditēti</w:t>
            </w:r>
            <w:r w:rsidR="000146D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saskaņā ar Muzeju likumu)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3D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diena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3E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0,5</w:t>
            </w:r>
            <w:r w:rsidR="004A2DB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3F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4A2DB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CA730F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40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0,5</w:t>
            </w:r>
            <w:r w:rsidR="004A2DB0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</w:t>
            </w:r>
          </w:p>
        </w:tc>
      </w:tr>
      <w:tr w:rsidR="00215A1F" w:rsidRPr="000F42D5" w14:paraId="4D35AC48" w14:textId="77777777" w:rsidTr="00FE7021">
        <w:trPr>
          <w:trHeight w:val="57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4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9.2.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43" w14:textId="426244AE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Unikāla, reta</w:t>
            </w:r>
            <w:r w:rsidR="00AD1AB8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muzeja</w:t>
            </w:r>
            <w:r w:rsidR="000146D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krājuma priekšmeta deponēšana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/ </w:t>
            </w:r>
            <w:r w:rsidR="000146D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iznomāšana valsts un pašvaldību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zinātnes, kultūras vai izglītības institūcijām </w:t>
            </w:r>
            <w:r w:rsidR="000146D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(izņemot muzejus</w:t>
            </w:r>
            <w:r w:rsidR="000146D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 kas</w:t>
            </w:r>
            <w:r w:rsidR="000146D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0146D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akreditēti</w:t>
            </w:r>
            <w:r w:rsidR="000146D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saskaņā ar Muzeju likumu)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44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diena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45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 w:rsidR="004A2DB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46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4A2DB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CA730F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4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3</w:t>
            </w:r>
            <w:r w:rsidR="004A2DB0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</w:t>
            </w:r>
            <w:r w:rsidR="00091A5C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</w:t>
            </w:r>
          </w:p>
        </w:tc>
      </w:tr>
      <w:tr w:rsidR="00215A1F" w:rsidRPr="000F42D5" w14:paraId="4D35AC4F" w14:textId="77777777" w:rsidTr="008C41C5">
        <w:trPr>
          <w:trHeight w:val="746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49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9.3.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4A" w14:textId="5C051447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Tipveida </w:t>
            </w:r>
            <w:r w:rsidR="00AD1AB8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muzeja </w:t>
            </w:r>
            <w:r w:rsidR="000146D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krājuma priekšmeta deponēšana/ iznomāšana juridiskai personai, kas nav valsts vai pašvaldību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zinātnes, kultūras vai izglītības institūcija </w:t>
            </w:r>
            <w:r w:rsidR="000146D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(izņemot muzejus</w:t>
            </w:r>
            <w:r w:rsidR="000146D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 kas</w:t>
            </w:r>
            <w:r w:rsidR="000146D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0146D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akreditēti</w:t>
            </w:r>
            <w:r w:rsidR="000146D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saskaņā ar Muzeju likumu)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4B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diena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4C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  <w:r w:rsidR="004A2DB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4D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4A2DB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7676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4E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7</w:t>
            </w:r>
            <w:r w:rsidR="004A2DB0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C56" w14:textId="77777777" w:rsidTr="008C41C5">
        <w:trPr>
          <w:trHeight w:val="33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50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9.4.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51" w14:textId="6CE6677A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Unikāla, reta </w:t>
            </w:r>
            <w:r w:rsidR="00EF4D04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muzeja </w:t>
            </w:r>
            <w:r w:rsidR="000146D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krājuma priekšmeta deponēšana/ iznomāšana juridiskai personai, kas nav valsts vai pašvaldību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zinātnes, kultūras vai izglītības institūcija </w:t>
            </w:r>
            <w:r w:rsidR="000146D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(izņemot muzejus</w:t>
            </w:r>
            <w:r w:rsidR="000146D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 kas</w:t>
            </w:r>
            <w:r w:rsidR="000146D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0146D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akreditēti</w:t>
            </w:r>
            <w:r w:rsidR="000146D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saskaņā ar Muzeju likumu)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5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diena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53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</w:t>
            </w:r>
            <w:r w:rsidR="004A2DB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54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4A2DB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7676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55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70</w:t>
            </w:r>
            <w:r w:rsidR="004A2DB0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F84753" w:rsidRPr="000F42D5" w14:paraId="4D35AC59" w14:textId="77777777" w:rsidTr="008C41C5">
        <w:trPr>
          <w:trHeight w:val="287"/>
        </w:trPr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14:paraId="4D35AC5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10.</w:t>
            </w:r>
          </w:p>
        </w:tc>
        <w:tc>
          <w:tcPr>
            <w:tcW w:w="90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vAlign w:val="center"/>
            <w:hideMark/>
          </w:tcPr>
          <w:p w14:paraId="4D35AC58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Konsultācijas, ekspertīzes, priekšmetu atlase</w:t>
            </w:r>
          </w:p>
        </w:tc>
      </w:tr>
      <w:tr w:rsidR="00215A1F" w:rsidRPr="000F42D5" w14:paraId="4D35AC60" w14:textId="77777777" w:rsidTr="008C41C5">
        <w:trPr>
          <w:trHeight w:val="143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5A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10.1.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5B" w14:textId="77777777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Mutiska konsultācija, izmantojot muzeja materiālus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5C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stunda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5D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</w:t>
            </w:r>
            <w:r w:rsidR="004A2DB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5E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4A2DB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CA730F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5F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14</w:t>
            </w:r>
            <w:r w:rsidR="004A2DB0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C67" w14:textId="77777777" w:rsidTr="008C41C5">
        <w:trPr>
          <w:trHeight w:val="28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61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10.2.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62" w14:textId="77777777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Mutiska konsultācija, neizmantojot muzeja materiālus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63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stunda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64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  <w:r w:rsidR="004A2DB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65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4A2DB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CA730F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66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7</w:t>
            </w:r>
            <w:r w:rsidR="004A2DB0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C6E" w14:textId="77777777" w:rsidTr="008C41C5">
        <w:trPr>
          <w:trHeight w:val="28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68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10.3.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69" w14:textId="77777777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Konsultācija ārpus muzeja</w:t>
            </w:r>
            <w:r w:rsidR="00CD26E7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6A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stunda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6B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17</w:t>
            </w:r>
            <w:r w:rsidR="004A2DB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6C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4A2DB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7676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6D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17</w:t>
            </w:r>
            <w:r w:rsidR="004A2DB0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C75" w14:textId="77777777" w:rsidTr="008C41C5">
        <w:trPr>
          <w:trHeight w:val="143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6F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10.4.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70" w14:textId="77777777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Rakstiska konsultācija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71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1800 zīmes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7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</w:t>
            </w:r>
            <w:r w:rsidR="004A2DB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73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4A2DB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FD0074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74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14</w:t>
            </w:r>
            <w:r w:rsidR="004A2DB0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C7C" w14:textId="77777777" w:rsidTr="008C41C5">
        <w:trPr>
          <w:trHeight w:val="43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76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77" w14:textId="2B710133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Muzeja priekšmetu apzināšana un atlase pēc pasūtītāja konkrētām norādēm (</w:t>
            </w:r>
            <w:r w:rsidR="000146D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piemēram, tematiskām, hronoloģiskām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78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vienība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79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0,7</w:t>
            </w:r>
            <w:r w:rsidR="004A2DB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7A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4A2DB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FD0074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7B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0,7</w:t>
            </w:r>
            <w:r w:rsidR="004A2DB0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</w:t>
            </w:r>
          </w:p>
        </w:tc>
      </w:tr>
      <w:tr w:rsidR="00215A1F" w:rsidRPr="000F42D5" w14:paraId="4D35AC83" w14:textId="77777777" w:rsidTr="008C41C5">
        <w:trPr>
          <w:trHeight w:val="43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7D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10.6.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7E" w14:textId="3CAE7F1B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Muzeja priekšmetu apzināšana un atlase </w:t>
            </w:r>
            <w:r w:rsidR="000146D9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vairākās kolekcijās</w:t>
            </w:r>
            <w:r w:rsidR="000146D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pēc</w:t>
            </w:r>
            <w:r w:rsidR="000146D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pasūtītāja aptuvenām norādēm</w:t>
            </w: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7F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vienība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80" w14:textId="77777777" w:rsidR="00F84753" w:rsidRPr="000F42D5" w:rsidRDefault="00A1605F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1,4</w:t>
            </w:r>
            <w:r w:rsidR="004A2DB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81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4A2DB0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FD0074" w:rsidRPr="000F4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82" w14:textId="77777777" w:rsidR="00F84753" w:rsidRPr="000F42D5" w:rsidRDefault="00A1605F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1,4</w:t>
            </w:r>
            <w:r w:rsidR="004A2DB0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</w:t>
            </w:r>
          </w:p>
        </w:tc>
      </w:tr>
      <w:tr w:rsidR="00F84753" w:rsidRPr="000F42D5" w14:paraId="4D35AC86" w14:textId="77777777" w:rsidTr="008C41C5">
        <w:trPr>
          <w:trHeight w:val="287"/>
        </w:trPr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14:paraId="4D35AC84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11.</w:t>
            </w:r>
          </w:p>
        </w:tc>
        <w:tc>
          <w:tcPr>
            <w:tcW w:w="90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vAlign w:val="center"/>
            <w:hideMark/>
          </w:tcPr>
          <w:p w14:paraId="4D35AC85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Telpu noma</w:t>
            </w:r>
            <w:r w:rsidRPr="000F4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lv-LV" w:eastAsia="lv-LV"/>
              </w:rPr>
              <w:t>1</w:t>
            </w:r>
            <w:r w:rsidR="00767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</w:tr>
      <w:tr w:rsidR="00215A1F" w:rsidRPr="000F42D5" w14:paraId="4D35AC8D" w14:textId="77777777" w:rsidTr="008C41C5">
        <w:trPr>
          <w:trHeight w:val="28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87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11.1.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88" w14:textId="77777777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Muzeja telpas tematiskā pasākuma rīkošanai muzeja darba laikā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89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 stunda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8A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50</w:t>
            </w:r>
            <w:r w:rsidR="00533D4D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8B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533D4D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7676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8C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50</w:t>
            </w:r>
            <w:r w:rsidR="00533D4D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215A1F" w:rsidRPr="000F42D5" w14:paraId="4D35AC94" w14:textId="77777777" w:rsidTr="008C41C5">
        <w:trPr>
          <w:trHeight w:val="28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C8E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11.2.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8F" w14:textId="77777777" w:rsidR="00F84753" w:rsidRPr="000F42D5" w:rsidRDefault="00F84753" w:rsidP="0001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Muzeja telpas tematiskā pasākuma rīkošanai muzeja darba laikā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90" w14:textId="2DA7E000" w:rsidR="00F84753" w:rsidRPr="000F42D5" w:rsidRDefault="000146D9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sākot ar trešo </w:t>
            </w:r>
            <w:r w:rsidR="00F84753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stundu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91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35</w:t>
            </w:r>
            <w:r w:rsidR="00533D4D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92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533D4D" w:rsidRPr="000F42D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  <w:r w:rsidR="007676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 w:eastAsia="lv-LV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93" w14:textId="77777777" w:rsidR="00F84753" w:rsidRPr="000F42D5" w:rsidRDefault="00F84753" w:rsidP="000F4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35</w:t>
            </w:r>
            <w:r w:rsidR="00533D4D" w:rsidRPr="000F4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</w:tbl>
    <w:p w14:paraId="7DCDEC4C" w14:textId="77777777" w:rsidR="008C41C5" w:rsidRDefault="008C41C5" w:rsidP="008C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1C26028" w14:textId="46F0E280" w:rsidR="008C41C5" w:rsidRPr="000F42D5" w:rsidRDefault="008C41C5" w:rsidP="008C41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</w:t>
      </w:r>
      <w:r w:rsidRPr="000F42D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iezīmes.</w:t>
      </w:r>
    </w:p>
    <w:p w14:paraId="38319A61" w14:textId="5A5880EB" w:rsidR="008C41C5" w:rsidRPr="008C41C5" w:rsidRDefault="00A2774E" w:rsidP="008C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F42D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 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lv-LV"/>
        </w:rPr>
        <w:t xml:space="preserve">1 </w:t>
      </w:r>
      <w:r w:rsidR="000146D9">
        <w:rPr>
          <w:rFonts w:ascii="Times New Roman" w:hAnsi="Times New Roman" w:cs="Times New Roman"/>
          <w:sz w:val="24"/>
          <w:szCs w:val="24"/>
          <w:lang w:val="lv-LV"/>
        </w:rPr>
        <w:t>Pakalpojuma</w:t>
      </w:r>
      <w:r w:rsidR="008C41C5" w:rsidRPr="008C41C5">
        <w:rPr>
          <w:rFonts w:ascii="Times New Roman" w:hAnsi="Times New Roman" w:cs="Times New Roman"/>
          <w:sz w:val="24"/>
          <w:szCs w:val="24"/>
          <w:lang w:val="lv-LV"/>
        </w:rPr>
        <w:t xml:space="preserve">m pievienotās vērtības nodoklis netiek piemērots saskaņā ar </w:t>
      </w:r>
      <w:hyperlink r:id="rId9" w:tgtFrame="_blank" w:history="1">
        <w:r w:rsidR="008C41C5" w:rsidRPr="008C41C5">
          <w:rPr>
            <w:rFonts w:ascii="Times New Roman" w:hAnsi="Times New Roman" w:cs="Times New Roman"/>
            <w:sz w:val="24"/>
            <w:szCs w:val="24"/>
            <w:lang w:val="lv-LV"/>
          </w:rPr>
          <w:t>Pievienotās vērtības nodokļa likuma</w:t>
        </w:r>
      </w:hyperlink>
      <w:r w:rsidR="008C41C5" w:rsidRPr="008C41C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10" w:anchor="p52" w:tgtFrame="_blank" w:history="1">
        <w:r w:rsidR="008C41C5" w:rsidRPr="008C41C5">
          <w:rPr>
            <w:rFonts w:ascii="Times New Roman" w:hAnsi="Times New Roman" w:cs="Times New Roman"/>
            <w:sz w:val="24"/>
            <w:szCs w:val="24"/>
            <w:lang w:val="lv-LV"/>
          </w:rPr>
          <w:t>52.</w:t>
        </w:r>
        <w:r w:rsidR="000146D9">
          <w:rPr>
            <w:rFonts w:ascii="Times New Roman" w:hAnsi="Times New Roman" w:cs="Times New Roman"/>
            <w:sz w:val="24"/>
            <w:szCs w:val="24"/>
            <w:lang w:val="lv-LV"/>
          </w:rPr>
          <w:t> </w:t>
        </w:r>
        <w:r w:rsidR="008C41C5" w:rsidRPr="008C41C5">
          <w:rPr>
            <w:rFonts w:ascii="Times New Roman" w:hAnsi="Times New Roman" w:cs="Times New Roman"/>
            <w:sz w:val="24"/>
            <w:szCs w:val="24"/>
            <w:lang w:val="lv-LV"/>
          </w:rPr>
          <w:t>panta</w:t>
        </w:r>
      </w:hyperlink>
      <w:r w:rsidR="008C41C5" w:rsidRPr="008C41C5">
        <w:rPr>
          <w:rFonts w:ascii="Times New Roman" w:hAnsi="Times New Roman" w:cs="Times New Roman"/>
          <w:sz w:val="24"/>
          <w:szCs w:val="24"/>
          <w:lang w:val="lv-LV"/>
        </w:rPr>
        <w:t xml:space="preserve"> pirmās daļas 17.</w:t>
      </w:r>
      <w:r w:rsidR="000146D9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8C41C5" w:rsidRPr="008C41C5">
        <w:rPr>
          <w:rFonts w:ascii="Times New Roman" w:hAnsi="Times New Roman" w:cs="Times New Roman"/>
          <w:sz w:val="24"/>
          <w:szCs w:val="24"/>
          <w:lang w:val="lv-LV"/>
        </w:rPr>
        <w:t>punkta "d" apakšpunktu.</w:t>
      </w:r>
    </w:p>
    <w:p w14:paraId="259591C1" w14:textId="7F89A734" w:rsidR="008C41C5" w:rsidRPr="008C41C5" w:rsidRDefault="00A2774E" w:rsidP="008C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2. 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lv-LV"/>
        </w:rPr>
        <w:t xml:space="preserve">2 </w:t>
      </w:r>
      <w:r w:rsidR="000146D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Ģimenes biļeti var iegādāties ģimene, kurā ir 1–2 pieaugušie un 1–4 bērni līdz 18 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gadu vecumam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vai viena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daudzbērnu ģimen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e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</w:t>
      </w:r>
      <w:r w:rsidR="008C41C5" w:rsidRPr="008C41C5">
        <w:rPr>
          <w:rFonts w:ascii="Times New Roman" w:hAnsi="Times New Roman" w:cs="Times New Roman"/>
          <w:sz w:val="24"/>
          <w:szCs w:val="24"/>
          <w:lang w:val="lv-LV"/>
        </w:rPr>
        <w:t xml:space="preserve">kura aprūpē trīs vai vairāk bērnus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līdz 18 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gadu vecumam</w:t>
      </w:r>
      <w:r w:rsidR="008C41C5" w:rsidRPr="008C41C5">
        <w:rPr>
          <w:rFonts w:ascii="Times New Roman" w:hAnsi="Times New Roman" w:cs="Times New Roman"/>
          <w:sz w:val="24"/>
          <w:szCs w:val="24"/>
          <w:lang w:val="lv-LV"/>
        </w:rPr>
        <w:t>, tai skaitā audžuģimenē ievietotus un aizbildnībā esošus bērnus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ja kāds no 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lastRenderedPageBreak/>
        <w:t xml:space="preserve">pavadošajiem vecākiem uzrāda apliecinošu dokumentu vai </w:t>
      </w:r>
      <w:r w:rsidR="008C41C5" w:rsidRPr="008C41C5">
        <w:rPr>
          <w:rStyle w:val="Strong"/>
          <w:rFonts w:ascii="Times New Roman" w:hAnsi="Times New Roman" w:cs="Times New Roman"/>
          <w:b w:val="0"/>
          <w:sz w:val="24"/>
          <w:szCs w:val="24"/>
          <w:lang w:val="lv-LV"/>
        </w:rPr>
        <w:t>L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lv-LV"/>
        </w:rPr>
        <w:t>atvijas Goda ģimenes apliecību "3+ Ģimenes karte"</w:t>
      </w:r>
      <w:r w:rsidR="008C41C5" w:rsidRPr="008C41C5">
        <w:rPr>
          <w:rStyle w:val="Strong"/>
          <w:rFonts w:ascii="Times New Roman" w:hAnsi="Times New Roman" w:cs="Times New Roman"/>
          <w:b w:val="0"/>
          <w:sz w:val="24"/>
          <w:szCs w:val="24"/>
          <w:lang w:val="lv-LV"/>
        </w:rPr>
        <w:t>.</w:t>
      </w:r>
    </w:p>
    <w:p w14:paraId="46B9731C" w14:textId="4A2D3973" w:rsidR="008C41C5" w:rsidRPr="008C41C5" w:rsidRDefault="00A2774E" w:rsidP="008C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3. 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lv-LV"/>
        </w:rPr>
        <w:t xml:space="preserve">3 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Pakalpojuma beigu cenu aprēķina, piemērojot koeficientu K (koeficients </w:t>
      </w:r>
      <w:r w:rsidR="008D02DE" w:rsidRPr="008C41C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no 1 līdz 2</w:t>
      </w:r>
      <w:r w:rsidR="008D02D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 paaugstinātu tehnisko un finanšu līdzekļu ieguldījumu pakalpojuma izveidē). Koeficientu piemēro šādos gadījumos:</w:t>
      </w:r>
    </w:p>
    <w:p w14:paraId="5381DB41" w14:textId="4632D49C" w:rsidR="008C41C5" w:rsidRPr="00A2774E" w:rsidRDefault="00A2774E" w:rsidP="00A27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3.1. </w:t>
      </w:r>
      <w:r w:rsidR="008C41C5" w:rsidRPr="00A2774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</w:t>
      </w:r>
      <w:r w:rsidR="008D02D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8C41C5" w:rsidRPr="00A2774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=</w:t>
      </w:r>
      <w:r w:rsidR="008D02D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8C41C5" w:rsidRPr="00A2774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</w:t>
      </w:r>
      <w:r w:rsidR="008D02D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–</w:t>
      </w:r>
      <w:r w:rsidR="008C41C5" w:rsidRPr="00A2774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pakalpojuma izveide prasa vidēju tehnisko un finanšu ieguldījumu (</w:t>
      </w:r>
      <w:proofErr w:type="spellStart"/>
      <w:r w:rsidR="008C41C5" w:rsidRPr="00A2774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eksponatūras</w:t>
      </w:r>
      <w:proofErr w:type="spellEnd"/>
      <w:r w:rsidR="008C41C5" w:rsidRPr="00A2774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multimediju, informācijas tehnoloģiju, drošības aprīkojuma, interaktīvā nodrošinājuma iegādei un/vai nomai);</w:t>
      </w:r>
    </w:p>
    <w:p w14:paraId="37C51D89" w14:textId="114D861F" w:rsidR="008C41C5" w:rsidRPr="00A2774E" w:rsidRDefault="00A2774E" w:rsidP="00A27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3.2. </w:t>
      </w:r>
      <w:r w:rsidR="008C41C5" w:rsidRPr="00A2774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</w:t>
      </w:r>
      <w:r w:rsidR="008D02D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8C41C5" w:rsidRPr="00A2774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=</w:t>
      </w:r>
      <w:r w:rsidR="008D02D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8C41C5" w:rsidRPr="00A2774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</w:t>
      </w:r>
      <w:r w:rsidR="008D02D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–</w:t>
      </w:r>
      <w:r w:rsidR="008C41C5" w:rsidRPr="00A2774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pakalpojuma izveide prasa paaugstinātu tehnisko un finanšu ieguldījumu (</w:t>
      </w:r>
      <w:proofErr w:type="spellStart"/>
      <w:r w:rsidR="008C41C5" w:rsidRPr="00A2774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eksponatūras</w:t>
      </w:r>
      <w:proofErr w:type="spellEnd"/>
      <w:r w:rsidR="008C41C5" w:rsidRPr="00A2774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multimediju, informācijas tehnoloģiju, drošības aprīkojuma, interaktīvā nodrošinājuma iegādei un/vai nomai).</w:t>
      </w:r>
    </w:p>
    <w:p w14:paraId="39EA52CD" w14:textId="493120B8" w:rsidR="008C41C5" w:rsidRPr="008C41C5" w:rsidRDefault="00A2774E" w:rsidP="008C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4. 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lv-LV"/>
        </w:rPr>
        <w:t xml:space="preserve">4 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Ar pakalpojuma sniegšanu saistītos pasta, transporta, datu nesēja un uzturēšanās izdevumus maksā pasūtītājs.</w:t>
      </w:r>
    </w:p>
    <w:p w14:paraId="147C9900" w14:textId="299B07FE" w:rsidR="008C41C5" w:rsidRPr="008C41C5" w:rsidRDefault="00A2774E" w:rsidP="008C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5. 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lv-LV"/>
        </w:rPr>
        <w:t>5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Muzejs patur tiesības atteikt lekcijas tēmas izstrādi, kas neatbilst muzeja darbības profilam.</w:t>
      </w:r>
    </w:p>
    <w:p w14:paraId="0BCF39B8" w14:textId="78050BE0" w:rsidR="008C41C5" w:rsidRPr="008C41C5" w:rsidRDefault="00A2774E" w:rsidP="008C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6. 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lv-LV"/>
        </w:rPr>
        <w:t xml:space="preserve">6 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Visi muzeja krājuma izmantošanas pasākumi tiek veikti ar muzeja tehniskajiem līdzekļiem (izņemot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šā cenrāža 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 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unktā minē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tos pakalpojumus) un saskaņā ar spēkā esošajiem normatīvajiem aktiem par muzeja krājuma priekšmetu digitalizācijas veikšanu. Muzeja krājuma priekšmetu fotografēšanu un filmēšanu nodrošina muzeja darbinieks.</w:t>
      </w:r>
    </w:p>
    <w:p w14:paraId="3D8E02F6" w14:textId="576911DD" w:rsidR="008C41C5" w:rsidRPr="008C41C5" w:rsidRDefault="00A2774E" w:rsidP="008C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7. 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lv-LV"/>
        </w:rPr>
        <w:t xml:space="preserve">7 </w:t>
      </w:r>
      <w:r w:rsidR="008C41C5" w:rsidRPr="008C41C5">
        <w:rPr>
          <w:rFonts w:ascii="Times New Roman" w:hAnsi="Times New Roman" w:cs="Times New Roman"/>
          <w:sz w:val="24"/>
          <w:szCs w:val="24"/>
          <w:lang w:val="lv-LV"/>
        </w:rPr>
        <w:t xml:space="preserve">Pievienotās vērtības nodokli nepiemēro saskaņā ar </w:t>
      </w:r>
      <w:hyperlink r:id="rId11" w:tgtFrame="_blank" w:history="1">
        <w:r w:rsidR="008C41C5" w:rsidRPr="008C41C5">
          <w:rPr>
            <w:rFonts w:ascii="Times New Roman" w:hAnsi="Times New Roman" w:cs="Times New Roman"/>
            <w:sz w:val="24"/>
            <w:szCs w:val="24"/>
            <w:lang w:val="lv-LV"/>
          </w:rPr>
          <w:t>Pievienotās vērtības nodokļa likuma</w:t>
        </w:r>
      </w:hyperlink>
      <w:r w:rsidR="008C41C5" w:rsidRPr="008C41C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12" w:anchor="p59" w:tgtFrame="_blank" w:history="1">
        <w:r w:rsidR="008C41C5" w:rsidRPr="008C41C5">
          <w:rPr>
            <w:rFonts w:ascii="Times New Roman" w:hAnsi="Times New Roman" w:cs="Times New Roman"/>
            <w:sz w:val="24"/>
            <w:szCs w:val="24"/>
            <w:lang w:val="lv-LV"/>
          </w:rPr>
          <w:t>59.</w:t>
        </w:r>
        <w:r>
          <w:rPr>
            <w:rFonts w:ascii="Times New Roman" w:hAnsi="Times New Roman" w:cs="Times New Roman"/>
            <w:sz w:val="24"/>
            <w:szCs w:val="24"/>
            <w:lang w:val="lv-LV"/>
          </w:rPr>
          <w:t> </w:t>
        </w:r>
        <w:r w:rsidR="008C41C5" w:rsidRPr="008C41C5">
          <w:rPr>
            <w:rFonts w:ascii="Times New Roman" w:hAnsi="Times New Roman" w:cs="Times New Roman"/>
            <w:sz w:val="24"/>
            <w:szCs w:val="24"/>
            <w:lang w:val="lv-LV"/>
          </w:rPr>
          <w:t>panta</w:t>
        </w:r>
      </w:hyperlink>
      <w:r w:rsidR="008C41C5" w:rsidRPr="008C41C5">
        <w:rPr>
          <w:rFonts w:ascii="Times New Roman" w:hAnsi="Times New Roman" w:cs="Times New Roman"/>
          <w:sz w:val="24"/>
          <w:szCs w:val="24"/>
          <w:lang w:val="lv-LV"/>
        </w:rPr>
        <w:t xml:space="preserve"> pirmo daļu.</w:t>
      </w:r>
    </w:p>
    <w:p w14:paraId="05E35FF7" w14:textId="5115D2EB" w:rsidR="008C41C5" w:rsidRPr="008C41C5" w:rsidRDefault="00A2774E" w:rsidP="008C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8. 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lv-LV"/>
        </w:rPr>
        <w:t xml:space="preserve">8 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Muzejs patur tiesības atteikt muzeja krājuma priekšmetu fotografēšanu, ja to nepieļauj muzeja krājuma priekšmeta saglabātības stāvoklis.</w:t>
      </w:r>
    </w:p>
    <w:p w14:paraId="4C80A0ED" w14:textId="0278456E" w:rsidR="008C41C5" w:rsidRPr="008C41C5" w:rsidRDefault="00A2774E" w:rsidP="00A27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9. 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lv-LV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Ja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pasūtītājs vēlas fotografēt priekšmetus muzeja telpās ar saviem profesionālajiem tehniskajiem līdzekļiem, nepieciešams atsevišķs muzeja darbinieka saskaņojums (muzeja darbinieks izvērtē fotografēšanas apstākļus un iespējamo apdraudējumu muzeja krājuma priekšmetam).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Fotografēšana notiek muzeja darbinieka uzraudzībā.</w:t>
      </w:r>
    </w:p>
    <w:p w14:paraId="13ECEC7D" w14:textId="632EC914" w:rsidR="008C41C5" w:rsidRPr="008C41C5" w:rsidRDefault="008D02DE" w:rsidP="008C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10. 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lv-LV"/>
        </w:rPr>
        <w:t>10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Atļauja fotografēt vai filmēt muzeja ekspozīcijas telpās ietver tiesības apmeklējuma laikā fotografēt </w:t>
      </w:r>
      <w:r w:rsidR="00A2774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un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filmēt ekspozīcijas kopskatus, atsevišķus eksponātus, apmeklētājus ekspozīcijas telpā. Atļauja neietver muzeja krājuma eksponātu izņemšanu no vitrīnām vai rāmjiem, apmeklētāju pozēšanu, aiz</w:t>
      </w:r>
      <w:r w:rsidR="00A2774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skar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ot vai citādi apdraudot muzeja krājuma eksponātus vai pārējos muzeja apmeklētājus.</w:t>
      </w:r>
    </w:p>
    <w:p w14:paraId="42DE9BC2" w14:textId="493FCC73" w:rsidR="008C41C5" w:rsidRPr="008C41C5" w:rsidRDefault="008D02DE" w:rsidP="008C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11. 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lv-LV"/>
        </w:rPr>
        <w:t>11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Pakalpojumi tiek sniegti tikai ar bezskaidras naudas norēķinu </w:t>
      </w:r>
      <w:r w:rsidR="00A93A08" w:rsidRPr="008C41C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pakalpojumu </w:t>
      </w:r>
      <w:r w:rsidR="008C41C5" w:rsidRPr="008C41C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sniedzēja starpniecību.</w:t>
      </w:r>
    </w:p>
    <w:p w14:paraId="21FC9110" w14:textId="77777777" w:rsidR="008C41C5" w:rsidRPr="008A34FF" w:rsidRDefault="008C41C5" w:rsidP="008C41C5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lv-LV"/>
        </w:rPr>
      </w:pPr>
    </w:p>
    <w:p w14:paraId="7155E814" w14:textId="77777777" w:rsidR="008C41C5" w:rsidRPr="008A34FF" w:rsidRDefault="008C41C5" w:rsidP="008C41C5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lv-LV"/>
        </w:rPr>
      </w:pPr>
    </w:p>
    <w:p w14:paraId="07B53C3C" w14:textId="77777777" w:rsidR="008C41C5" w:rsidRPr="008A34FF" w:rsidRDefault="008C41C5" w:rsidP="008C41C5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lv-LV"/>
        </w:rPr>
      </w:pPr>
    </w:p>
    <w:p w14:paraId="75CBFF99" w14:textId="77777777" w:rsidR="004B6A3A" w:rsidRDefault="004B6A3A" w:rsidP="004B6A3A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C800C1">
        <w:rPr>
          <w:rFonts w:ascii="Times New Roman" w:hAnsi="Times New Roman"/>
          <w:sz w:val="28"/>
          <w:szCs w:val="28"/>
        </w:rPr>
        <w:t>Kultūras</w:t>
      </w:r>
      <w:proofErr w:type="spellEnd"/>
      <w:r w:rsidRPr="00C800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00C1">
        <w:rPr>
          <w:rFonts w:ascii="Times New Roman" w:hAnsi="Times New Roman"/>
          <w:sz w:val="28"/>
          <w:szCs w:val="28"/>
        </w:rPr>
        <w:t>ministr</w:t>
      </w:r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vietā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</w:p>
    <w:p w14:paraId="2E197570" w14:textId="77777777" w:rsidR="004B6A3A" w:rsidRDefault="004B6A3A" w:rsidP="004B6A3A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veselības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ministrs</w:t>
      </w:r>
      <w:proofErr w:type="spellEnd"/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Guntis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Belēvičs</w:t>
      </w:r>
      <w:proofErr w:type="spellEnd"/>
    </w:p>
    <w:p w14:paraId="4ED46BBD" w14:textId="1BFA8BA5" w:rsidR="008C41C5" w:rsidRPr="00A82595" w:rsidRDefault="008C41C5" w:rsidP="004B6A3A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8C41C5" w:rsidRPr="00A82595" w:rsidSect="008C41C5"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DB2C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5ACE2" w14:textId="77777777" w:rsidR="00A85307" w:rsidRDefault="00A85307" w:rsidP="0053615C">
      <w:pPr>
        <w:spacing w:after="0" w:line="240" w:lineRule="auto"/>
      </w:pPr>
      <w:r>
        <w:separator/>
      </w:r>
    </w:p>
  </w:endnote>
  <w:endnote w:type="continuationSeparator" w:id="0">
    <w:p w14:paraId="4D35ACE3" w14:textId="77777777" w:rsidR="00A85307" w:rsidRDefault="00A85307" w:rsidP="0053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5ACE5" w14:textId="048719E8" w:rsidR="00A85307" w:rsidRPr="008C41C5" w:rsidRDefault="00A85307" w:rsidP="008C41C5">
    <w:pPr>
      <w:pStyle w:val="Footer"/>
      <w:tabs>
        <w:tab w:val="left" w:pos="4410"/>
        <w:tab w:val="center" w:pos="4535"/>
      </w:tabs>
      <w:rPr>
        <w:rFonts w:ascii="Times New Roman" w:hAnsi="Times New Roman" w:cs="Times New Roman"/>
        <w:sz w:val="16"/>
        <w:szCs w:val="16"/>
        <w:lang w:val="lv-LV"/>
      </w:rPr>
    </w:pPr>
    <w:r w:rsidRPr="008C41C5">
      <w:rPr>
        <w:rFonts w:ascii="Times New Roman" w:hAnsi="Times New Roman" w:cs="Times New Roman"/>
        <w:sz w:val="16"/>
        <w:szCs w:val="16"/>
        <w:lang w:val="lv-LV"/>
      </w:rPr>
      <w:t>R1613_5p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EF198" w14:textId="7096A3C2" w:rsidR="00A85307" w:rsidRPr="008C41C5" w:rsidRDefault="00A85307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8C41C5">
      <w:rPr>
        <w:rFonts w:ascii="Times New Roman" w:hAnsi="Times New Roman" w:cs="Times New Roman"/>
        <w:sz w:val="16"/>
        <w:szCs w:val="16"/>
        <w:lang w:val="lv-LV"/>
      </w:rPr>
      <w:t>R1613_5</w:t>
    </w:r>
    <w:r>
      <w:rPr>
        <w:rFonts w:ascii="Times New Roman" w:hAnsi="Times New Roman" w:cs="Times New Roman"/>
        <w:sz w:val="16"/>
        <w:szCs w:val="16"/>
        <w:lang w:val="lv-LV"/>
      </w:rPr>
      <w:t>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5ACE0" w14:textId="77777777" w:rsidR="00A85307" w:rsidRDefault="00A85307" w:rsidP="0053615C">
      <w:pPr>
        <w:spacing w:after="0" w:line="240" w:lineRule="auto"/>
      </w:pPr>
      <w:r>
        <w:separator/>
      </w:r>
    </w:p>
  </w:footnote>
  <w:footnote w:type="continuationSeparator" w:id="0">
    <w:p w14:paraId="4D35ACE1" w14:textId="77777777" w:rsidR="00A85307" w:rsidRDefault="00A85307" w:rsidP="0053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2828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8720903" w14:textId="4477C6BB" w:rsidR="00A85307" w:rsidRPr="008C41C5" w:rsidRDefault="00A8530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41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41C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41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505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8C41C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529"/>
    <w:multiLevelType w:val="hybridMultilevel"/>
    <w:tmpl w:val="CF463A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gvars Imša">
    <w15:presenceInfo w15:providerId="None" w15:userId="Ilgvars Imš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4753"/>
    <w:rsid w:val="00007B27"/>
    <w:rsid w:val="0001085D"/>
    <w:rsid w:val="00010BE1"/>
    <w:rsid w:val="000146D9"/>
    <w:rsid w:val="00023E20"/>
    <w:rsid w:val="00043B17"/>
    <w:rsid w:val="00070458"/>
    <w:rsid w:val="0008587E"/>
    <w:rsid w:val="00091A5C"/>
    <w:rsid w:val="0009547F"/>
    <w:rsid w:val="000B0CE4"/>
    <w:rsid w:val="000B2946"/>
    <w:rsid w:val="000B2E6A"/>
    <w:rsid w:val="000B42C2"/>
    <w:rsid w:val="000C7A46"/>
    <w:rsid w:val="000D1684"/>
    <w:rsid w:val="000E09F4"/>
    <w:rsid w:val="000E4F8C"/>
    <w:rsid w:val="000F42D5"/>
    <w:rsid w:val="000F665C"/>
    <w:rsid w:val="0011594A"/>
    <w:rsid w:val="00115A1D"/>
    <w:rsid w:val="00124BC9"/>
    <w:rsid w:val="00125DF0"/>
    <w:rsid w:val="001329FA"/>
    <w:rsid w:val="001830B1"/>
    <w:rsid w:val="001B0600"/>
    <w:rsid w:val="001B38A9"/>
    <w:rsid w:val="001C64B1"/>
    <w:rsid w:val="001D5411"/>
    <w:rsid w:val="001D6090"/>
    <w:rsid w:val="001E2266"/>
    <w:rsid w:val="001F1928"/>
    <w:rsid w:val="001F5E7A"/>
    <w:rsid w:val="00207509"/>
    <w:rsid w:val="00215A1F"/>
    <w:rsid w:val="00216934"/>
    <w:rsid w:val="00230001"/>
    <w:rsid w:val="0023207E"/>
    <w:rsid w:val="00233ABA"/>
    <w:rsid w:val="0023554C"/>
    <w:rsid w:val="002363D9"/>
    <w:rsid w:val="002408F4"/>
    <w:rsid w:val="002505C3"/>
    <w:rsid w:val="002516FF"/>
    <w:rsid w:val="0026307D"/>
    <w:rsid w:val="00276F8C"/>
    <w:rsid w:val="00280C72"/>
    <w:rsid w:val="0028157E"/>
    <w:rsid w:val="00284FCD"/>
    <w:rsid w:val="0028644B"/>
    <w:rsid w:val="002873BA"/>
    <w:rsid w:val="002960EE"/>
    <w:rsid w:val="002A405D"/>
    <w:rsid w:val="002B106E"/>
    <w:rsid w:val="002C2CBF"/>
    <w:rsid w:val="002D1825"/>
    <w:rsid w:val="002D2662"/>
    <w:rsid w:val="002D668C"/>
    <w:rsid w:val="002D70E8"/>
    <w:rsid w:val="002E7A08"/>
    <w:rsid w:val="0030020E"/>
    <w:rsid w:val="003079B1"/>
    <w:rsid w:val="003127FF"/>
    <w:rsid w:val="00316768"/>
    <w:rsid w:val="00330E70"/>
    <w:rsid w:val="00335D23"/>
    <w:rsid w:val="00337543"/>
    <w:rsid w:val="00353640"/>
    <w:rsid w:val="003834E0"/>
    <w:rsid w:val="0039156B"/>
    <w:rsid w:val="003A514C"/>
    <w:rsid w:val="003B00B9"/>
    <w:rsid w:val="003B3DA5"/>
    <w:rsid w:val="003B426E"/>
    <w:rsid w:val="003C7D0F"/>
    <w:rsid w:val="003E1C25"/>
    <w:rsid w:val="003F13DA"/>
    <w:rsid w:val="0040026E"/>
    <w:rsid w:val="0040146D"/>
    <w:rsid w:val="004277AC"/>
    <w:rsid w:val="004449A1"/>
    <w:rsid w:val="0044527F"/>
    <w:rsid w:val="00452A8D"/>
    <w:rsid w:val="00453679"/>
    <w:rsid w:val="0046408D"/>
    <w:rsid w:val="00470FA9"/>
    <w:rsid w:val="0048533B"/>
    <w:rsid w:val="00493FAD"/>
    <w:rsid w:val="004A2DB0"/>
    <w:rsid w:val="004A59DD"/>
    <w:rsid w:val="004A5C34"/>
    <w:rsid w:val="004B364D"/>
    <w:rsid w:val="004B5F05"/>
    <w:rsid w:val="004B6A3A"/>
    <w:rsid w:val="004D61EA"/>
    <w:rsid w:val="004E71F7"/>
    <w:rsid w:val="004F6C55"/>
    <w:rsid w:val="00502530"/>
    <w:rsid w:val="00504698"/>
    <w:rsid w:val="00505BDE"/>
    <w:rsid w:val="00507110"/>
    <w:rsid w:val="0051310B"/>
    <w:rsid w:val="00515D08"/>
    <w:rsid w:val="00516A73"/>
    <w:rsid w:val="00520D0D"/>
    <w:rsid w:val="00526CB5"/>
    <w:rsid w:val="00531B74"/>
    <w:rsid w:val="00533D4D"/>
    <w:rsid w:val="0053615C"/>
    <w:rsid w:val="0054390B"/>
    <w:rsid w:val="00547153"/>
    <w:rsid w:val="0056385F"/>
    <w:rsid w:val="00570C27"/>
    <w:rsid w:val="00572C3B"/>
    <w:rsid w:val="00574D78"/>
    <w:rsid w:val="00576A9F"/>
    <w:rsid w:val="005823FD"/>
    <w:rsid w:val="005A5488"/>
    <w:rsid w:val="005B29DD"/>
    <w:rsid w:val="005B7007"/>
    <w:rsid w:val="005C00BE"/>
    <w:rsid w:val="005D242C"/>
    <w:rsid w:val="005D4FF3"/>
    <w:rsid w:val="005E2E0C"/>
    <w:rsid w:val="005E5215"/>
    <w:rsid w:val="00605339"/>
    <w:rsid w:val="00613AEA"/>
    <w:rsid w:val="00621CF9"/>
    <w:rsid w:val="006413F7"/>
    <w:rsid w:val="00650EAC"/>
    <w:rsid w:val="0066170F"/>
    <w:rsid w:val="006625DB"/>
    <w:rsid w:val="00677CCA"/>
    <w:rsid w:val="00682C97"/>
    <w:rsid w:val="00691667"/>
    <w:rsid w:val="006B2D76"/>
    <w:rsid w:val="006B352B"/>
    <w:rsid w:val="006F0BF1"/>
    <w:rsid w:val="006F2F55"/>
    <w:rsid w:val="006F61D2"/>
    <w:rsid w:val="00704E3D"/>
    <w:rsid w:val="00711261"/>
    <w:rsid w:val="0072096C"/>
    <w:rsid w:val="00726AE2"/>
    <w:rsid w:val="0073077B"/>
    <w:rsid w:val="00730787"/>
    <w:rsid w:val="00737290"/>
    <w:rsid w:val="007374A5"/>
    <w:rsid w:val="0074514C"/>
    <w:rsid w:val="00747A13"/>
    <w:rsid w:val="00750549"/>
    <w:rsid w:val="007555E6"/>
    <w:rsid w:val="00756CF6"/>
    <w:rsid w:val="0076760B"/>
    <w:rsid w:val="00767A6B"/>
    <w:rsid w:val="00771625"/>
    <w:rsid w:val="0078486C"/>
    <w:rsid w:val="007911A1"/>
    <w:rsid w:val="00794D39"/>
    <w:rsid w:val="007A60B7"/>
    <w:rsid w:val="007B13F8"/>
    <w:rsid w:val="007B233F"/>
    <w:rsid w:val="007B2B30"/>
    <w:rsid w:val="007C5396"/>
    <w:rsid w:val="007C54BC"/>
    <w:rsid w:val="007C79D9"/>
    <w:rsid w:val="007D1F6A"/>
    <w:rsid w:val="00802FE6"/>
    <w:rsid w:val="00816F74"/>
    <w:rsid w:val="008276A8"/>
    <w:rsid w:val="00836165"/>
    <w:rsid w:val="0083662C"/>
    <w:rsid w:val="00855E0B"/>
    <w:rsid w:val="00857691"/>
    <w:rsid w:val="00882776"/>
    <w:rsid w:val="00895130"/>
    <w:rsid w:val="00897137"/>
    <w:rsid w:val="008A0D33"/>
    <w:rsid w:val="008A34FF"/>
    <w:rsid w:val="008B2B16"/>
    <w:rsid w:val="008B7594"/>
    <w:rsid w:val="008C41C5"/>
    <w:rsid w:val="008D02DE"/>
    <w:rsid w:val="008D06D9"/>
    <w:rsid w:val="008E748B"/>
    <w:rsid w:val="008F3334"/>
    <w:rsid w:val="00901313"/>
    <w:rsid w:val="009031BA"/>
    <w:rsid w:val="00914368"/>
    <w:rsid w:val="00930529"/>
    <w:rsid w:val="0095527B"/>
    <w:rsid w:val="00955DB5"/>
    <w:rsid w:val="00967FF7"/>
    <w:rsid w:val="00976A0A"/>
    <w:rsid w:val="00985121"/>
    <w:rsid w:val="009A4084"/>
    <w:rsid w:val="009C4673"/>
    <w:rsid w:val="00A00127"/>
    <w:rsid w:val="00A06149"/>
    <w:rsid w:val="00A06222"/>
    <w:rsid w:val="00A12121"/>
    <w:rsid w:val="00A12A23"/>
    <w:rsid w:val="00A1382C"/>
    <w:rsid w:val="00A1605F"/>
    <w:rsid w:val="00A175D4"/>
    <w:rsid w:val="00A2774E"/>
    <w:rsid w:val="00A35956"/>
    <w:rsid w:val="00A35F68"/>
    <w:rsid w:val="00A36251"/>
    <w:rsid w:val="00A36E80"/>
    <w:rsid w:val="00A37028"/>
    <w:rsid w:val="00A427D8"/>
    <w:rsid w:val="00A454F4"/>
    <w:rsid w:val="00A57454"/>
    <w:rsid w:val="00A62E52"/>
    <w:rsid w:val="00A67007"/>
    <w:rsid w:val="00A74523"/>
    <w:rsid w:val="00A75042"/>
    <w:rsid w:val="00A82595"/>
    <w:rsid w:val="00A835CF"/>
    <w:rsid w:val="00A85307"/>
    <w:rsid w:val="00A93A08"/>
    <w:rsid w:val="00A97206"/>
    <w:rsid w:val="00AA5C06"/>
    <w:rsid w:val="00AA6CC1"/>
    <w:rsid w:val="00AB4F4C"/>
    <w:rsid w:val="00AC3A30"/>
    <w:rsid w:val="00AD1AB8"/>
    <w:rsid w:val="00AD7FC8"/>
    <w:rsid w:val="00AE12E0"/>
    <w:rsid w:val="00AE772F"/>
    <w:rsid w:val="00AF0C80"/>
    <w:rsid w:val="00AF2243"/>
    <w:rsid w:val="00B02667"/>
    <w:rsid w:val="00B068F4"/>
    <w:rsid w:val="00B10851"/>
    <w:rsid w:val="00B12276"/>
    <w:rsid w:val="00B133F2"/>
    <w:rsid w:val="00B3502E"/>
    <w:rsid w:val="00B37C5E"/>
    <w:rsid w:val="00B40B3C"/>
    <w:rsid w:val="00B56DD0"/>
    <w:rsid w:val="00B92179"/>
    <w:rsid w:val="00B947C1"/>
    <w:rsid w:val="00BA54B2"/>
    <w:rsid w:val="00BB300F"/>
    <w:rsid w:val="00BB3BF6"/>
    <w:rsid w:val="00BD2B1B"/>
    <w:rsid w:val="00BD3E2A"/>
    <w:rsid w:val="00BD4C24"/>
    <w:rsid w:val="00BF1BD4"/>
    <w:rsid w:val="00BF4713"/>
    <w:rsid w:val="00C0020E"/>
    <w:rsid w:val="00C22993"/>
    <w:rsid w:val="00C4262C"/>
    <w:rsid w:val="00C55328"/>
    <w:rsid w:val="00C645F1"/>
    <w:rsid w:val="00C720B0"/>
    <w:rsid w:val="00C82391"/>
    <w:rsid w:val="00C8387D"/>
    <w:rsid w:val="00C9102F"/>
    <w:rsid w:val="00CA730F"/>
    <w:rsid w:val="00CB0A69"/>
    <w:rsid w:val="00CB3C6A"/>
    <w:rsid w:val="00CB5E73"/>
    <w:rsid w:val="00CC4957"/>
    <w:rsid w:val="00CC6504"/>
    <w:rsid w:val="00CD0B77"/>
    <w:rsid w:val="00CD24E9"/>
    <w:rsid w:val="00CD26E7"/>
    <w:rsid w:val="00CE42B0"/>
    <w:rsid w:val="00CE59D4"/>
    <w:rsid w:val="00CF4A17"/>
    <w:rsid w:val="00D07B2A"/>
    <w:rsid w:val="00D22883"/>
    <w:rsid w:val="00D319E4"/>
    <w:rsid w:val="00D32327"/>
    <w:rsid w:val="00D55B73"/>
    <w:rsid w:val="00D56EB3"/>
    <w:rsid w:val="00D6559A"/>
    <w:rsid w:val="00D71A7A"/>
    <w:rsid w:val="00D80DB6"/>
    <w:rsid w:val="00D854F3"/>
    <w:rsid w:val="00D90A5E"/>
    <w:rsid w:val="00D97124"/>
    <w:rsid w:val="00DA5051"/>
    <w:rsid w:val="00DC3C2F"/>
    <w:rsid w:val="00DD203A"/>
    <w:rsid w:val="00DD2BF9"/>
    <w:rsid w:val="00DE497A"/>
    <w:rsid w:val="00DF4E1F"/>
    <w:rsid w:val="00E03B45"/>
    <w:rsid w:val="00E0600F"/>
    <w:rsid w:val="00E20864"/>
    <w:rsid w:val="00E22664"/>
    <w:rsid w:val="00E242CC"/>
    <w:rsid w:val="00E25194"/>
    <w:rsid w:val="00E4684A"/>
    <w:rsid w:val="00E50F99"/>
    <w:rsid w:val="00E67E7F"/>
    <w:rsid w:val="00E70DD1"/>
    <w:rsid w:val="00E74118"/>
    <w:rsid w:val="00E83CF4"/>
    <w:rsid w:val="00E8669C"/>
    <w:rsid w:val="00EA5734"/>
    <w:rsid w:val="00EB256F"/>
    <w:rsid w:val="00EC094A"/>
    <w:rsid w:val="00EC124C"/>
    <w:rsid w:val="00ED7543"/>
    <w:rsid w:val="00ED7553"/>
    <w:rsid w:val="00ED776D"/>
    <w:rsid w:val="00EE2F8F"/>
    <w:rsid w:val="00EE3D4A"/>
    <w:rsid w:val="00EE7F2C"/>
    <w:rsid w:val="00EF4D04"/>
    <w:rsid w:val="00F03713"/>
    <w:rsid w:val="00F10891"/>
    <w:rsid w:val="00F13CDE"/>
    <w:rsid w:val="00F16E66"/>
    <w:rsid w:val="00F22F07"/>
    <w:rsid w:val="00F27416"/>
    <w:rsid w:val="00F42C20"/>
    <w:rsid w:val="00F54FFB"/>
    <w:rsid w:val="00F62690"/>
    <w:rsid w:val="00F64DC6"/>
    <w:rsid w:val="00F75ECC"/>
    <w:rsid w:val="00F8318C"/>
    <w:rsid w:val="00F83192"/>
    <w:rsid w:val="00F83C32"/>
    <w:rsid w:val="00F84753"/>
    <w:rsid w:val="00F86A06"/>
    <w:rsid w:val="00FB31FD"/>
    <w:rsid w:val="00FC1104"/>
    <w:rsid w:val="00FC7CFE"/>
    <w:rsid w:val="00FD0074"/>
    <w:rsid w:val="00FD1A7F"/>
    <w:rsid w:val="00FE7021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A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A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1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15C"/>
  </w:style>
  <w:style w:type="paragraph" w:styleId="Footer">
    <w:name w:val="footer"/>
    <w:basedOn w:val="Normal"/>
    <w:link w:val="FooterChar"/>
    <w:unhideWhenUsed/>
    <w:rsid w:val="005361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3615C"/>
  </w:style>
  <w:style w:type="paragraph" w:styleId="BalloonText">
    <w:name w:val="Balloon Text"/>
    <w:basedOn w:val="Normal"/>
    <w:link w:val="BalloonTextChar"/>
    <w:uiPriority w:val="99"/>
    <w:semiHidden/>
    <w:unhideWhenUsed/>
    <w:rsid w:val="0053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5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73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6A0A"/>
    <w:pPr>
      <w:ind w:left="720"/>
      <w:contextualSpacing/>
    </w:pPr>
  </w:style>
  <w:style w:type="character" w:styleId="Strong">
    <w:name w:val="Strong"/>
    <w:uiPriority w:val="22"/>
    <w:qFormat/>
    <w:rsid w:val="002169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825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likumi.lv/ta/id/253451-pievienotas-vertibas-nodokla-likum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253451-pievienotas-vertibas-nodokla-likum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likumi.lv/ta/id/253451-pievienotas-vertibas-nodokla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53451-pievienotas-vertibas-nodokla-liku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C4AC4-CEB9-4BB3-8B67-68B1C2B6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9821</Words>
  <Characters>5599</Characters>
  <Application>Microsoft Office Word</Application>
  <DocSecurity>0</DocSecurity>
  <Lines>46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</vt:vector>
  </HeadingPairs>
  <TitlesOfParts>
    <vt:vector size="3" baseType="lpstr">
      <vt:lpstr>Ministru kabineta noteikumu projekts „Rakstniecības un mūzikas muzeja publisko maksas pakalpojumu cenrādis”</vt:lpstr>
      <vt:lpstr>Ministru kabineta noteikumu projekts „Rakstniecības un mūzikas muzeja publisko maksas pakalpojumu cenrādis”</vt:lpstr>
      <vt:lpstr>Pielikums</vt:lpstr>
    </vt:vector>
  </TitlesOfParts>
  <Company>LR Kultūras Ministrija</Company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„Rakstniecības un mūzikas muzeja publisko maksas pakalpojumu cenrādis”</dc:title>
  <dc:subject>Ministru kabineta noteikumu projekta pielikums</dc:subject>
  <dc:creator>I.Imša</dc:creator>
  <cp:keywords>KMNotp_270715_Rakstnmuz_cenradis</cp:keywords>
  <dc:description>I.Imša
Tālr. 67216430
ilgvars.imsa@rmm.lv</dc:description>
  <cp:lastModifiedBy>Leontīne Babkina</cp:lastModifiedBy>
  <cp:revision>14</cp:revision>
  <cp:lastPrinted>2015-09-11T09:31:00Z</cp:lastPrinted>
  <dcterms:created xsi:type="dcterms:W3CDTF">2015-07-28T06:04:00Z</dcterms:created>
  <dcterms:modified xsi:type="dcterms:W3CDTF">2015-09-16T08:22:00Z</dcterms:modified>
</cp:coreProperties>
</file>