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56F1B" w14:textId="77777777" w:rsidR="00D570C8" w:rsidRPr="007B654A" w:rsidRDefault="00D570C8" w:rsidP="00D570C8">
      <w:pPr>
        <w:tabs>
          <w:tab w:val="left" w:pos="6804"/>
        </w:tabs>
        <w:jc w:val="both"/>
        <w:rPr>
          <w:color w:val="000000" w:themeColor="text1"/>
          <w:sz w:val="28"/>
          <w:szCs w:val="28"/>
          <w:lang w:val="de-DE"/>
        </w:rPr>
      </w:pPr>
      <w:bookmarkStart w:id="0" w:name="OLE_LINK13"/>
      <w:bookmarkStart w:id="1" w:name="OLE_LINK14"/>
    </w:p>
    <w:p w14:paraId="75D44276" w14:textId="77777777" w:rsidR="00D570C8" w:rsidRPr="007B654A" w:rsidRDefault="00D570C8" w:rsidP="00D570C8">
      <w:pPr>
        <w:tabs>
          <w:tab w:val="left" w:pos="6663"/>
        </w:tabs>
        <w:rPr>
          <w:color w:val="000000" w:themeColor="text1"/>
          <w:sz w:val="28"/>
          <w:szCs w:val="28"/>
        </w:rPr>
      </w:pPr>
    </w:p>
    <w:p w14:paraId="6B069908" w14:textId="77777777" w:rsidR="00D570C8" w:rsidRPr="007B654A" w:rsidRDefault="00D570C8" w:rsidP="00D570C8">
      <w:pPr>
        <w:tabs>
          <w:tab w:val="left" w:pos="6663"/>
        </w:tabs>
        <w:rPr>
          <w:color w:val="000000" w:themeColor="text1"/>
          <w:sz w:val="28"/>
          <w:szCs w:val="28"/>
        </w:rPr>
      </w:pPr>
    </w:p>
    <w:p w14:paraId="7729C4F5" w14:textId="3CC24304" w:rsidR="00D570C8" w:rsidRPr="007B654A" w:rsidRDefault="00D570C8" w:rsidP="00D570C8">
      <w:pPr>
        <w:tabs>
          <w:tab w:val="left" w:pos="6804"/>
        </w:tabs>
        <w:rPr>
          <w:color w:val="000000" w:themeColor="text1"/>
          <w:sz w:val="28"/>
          <w:szCs w:val="28"/>
        </w:rPr>
      </w:pPr>
      <w:r w:rsidRPr="007B654A">
        <w:rPr>
          <w:color w:val="000000" w:themeColor="text1"/>
          <w:sz w:val="28"/>
          <w:szCs w:val="28"/>
        </w:rPr>
        <w:t>2015. </w:t>
      </w:r>
      <w:proofErr w:type="spellStart"/>
      <w:proofErr w:type="gramStart"/>
      <w:r w:rsidRPr="007B654A">
        <w:rPr>
          <w:color w:val="000000" w:themeColor="text1"/>
          <w:sz w:val="28"/>
          <w:szCs w:val="28"/>
        </w:rPr>
        <w:t>gada</w:t>
      </w:r>
      <w:proofErr w:type="spellEnd"/>
      <w:proofErr w:type="gramEnd"/>
      <w:r w:rsidRPr="007B654A">
        <w:rPr>
          <w:color w:val="000000" w:themeColor="text1"/>
          <w:sz w:val="28"/>
          <w:szCs w:val="28"/>
        </w:rPr>
        <w:t xml:space="preserve"> </w:t>
      </w:r>
      <w:r w:rsidR="008E60E6">
        <w:rPr>
          <w:sz w:val="28"/>
          <w:szCs w:val="28"/>
        </w:rPr>
        <w:t>1. </w:t>
      </w:r>
      <w:proofErr w:type="spellStart"/>
      <w:proofErr w:type="gramStart"/>
      <w:r w:rsidR="008E60E6">
        <w:rPr>
          <w:sz w:val="28"/>
          <w:szCs w:val="28"/>
        </w:rPr>
        <w:t>septembrī</w:t>
      </w:r>
      <w:proofErr w:type="spellEnd"/>
      <w:proofErr w:type="gramEnd"/>
      <w:r w:rsidRPr="007B654A">
        <w:rPr>
          <w:color w:val="000000" w:themeColor="text1"/>
          <w:sz w:val="28"/>
          <w:szCs w:val="28"/>
        </w:rPr>
        <w:tab/>
      </w:r>
      <w:proofErr w:type="spellStart"/>
      <w:r w:rsidRPr="007B654A">
        <w:rPr>
          <w:color w:val="000000" w:themeColor="text1"/>
          <w:sz w:val="28"/>
          <w:szCs w:val="28"/>
        </w:rPr>
        <w:t>Noteikumi</w:t>
      </w:r>
      <w:proofErr w:type="spellEnd"/>
      <w:r w:rsidRPr="007B654A">
        <w:rPr>
          <w:color w:val="000000" w:themeColor="text1"/>
          <w:sz w:val="28"/>
          <w:szCs w:val="28"/>
        </w:rPr>
        <w:t xml:space="preserve"> Nr.</w:t>
      </w:r>
      <w:r w:rsidR="008E60E6">
        <w:rPr>
          <w:color w:val="000000" w:themeColor="text1"/>
          <w:sz w:val="28"/>
          <w:szCs w:val="28"/>
        </w:rPr>
        <w:t> 504</w:t>
      </w:r>
    </w:p>
    <w:p w14:paraId="1875F15A" w14:textId="10025CD9" w:rsidR="00D570C8" w:rsidRPr="007B654A" w:rsidRDefault="00D570C8" w:rsidP="00D570C8">
      <w:pPr>
        <w:tabs>
          <w:tab w:val="left" w:pos="6804"/>
        </w:tabs>
        <w:rPr>
          <w:color w:val="000000" w:themeColor="text1"/>
          <w:sz w:val="28"/>
          <w:szCs w:val="28"/>
        </w:rPr>
      </w:pPr>
      <w:proofErr w:type="spellStart"/>
      <w:r w:rsidRPr="007B654A">
        <w:rPr>
          <w:color w:val="000000" w:themeColor="text1"/>
          <w:sz w:val="28"/>
          <w:szCs w:val="28"/>
        </w:rPr>
        <w:t>Rīgā</w:t>
      </w:r>
      <w:proofErr w:type="spellEnd"/>
      <w:r w:rsidRPr="007B654A">
        <w:rPr>
          <w:color w:val="000000" w:themeColor="text1"/>
          <w:sz w:val="28"/>
          <w:szCs w:val="28"/>
        </w:rPr>
        <w:tab/>
        <w:t>(</w:t>
      </w:r>
      <w:proofErr w:type="spellStart"/>
      <w:proofErr w:type="gramStart"/>
      <w:r w:rsidRPr="007B654A">
        <w:rPr>
          <w:color w:val="000000" w:themeColor="text1"/>
          <w:sz w:val="28"/>
          <w:szCs w:val="28"/>
        </w:rPr>
        <w:t>prot</w:t>
      </w:r>
      <w:proofErr w:type="gramEnd"/>
      <w:r w:rsidRPr="007B654A">
        <w:rPr>
          <w:color w:val="000000" w:themeColor="text1"/>
          <w:sz w:val="28"/>
          <w:szCs w:val="28"/>
        </w:rPr>
        <w:t>.</w:t>
      </w:r>
      <w:proofErr w:type="spellEnd"/>
      <w:r w:rsidRPr="007B654A">
        <w:rPr>
          <w:color w:val="000000" w:themeColor="text1"/>
          <w:sz w:val="28"/>
          <w:szCs w:val="28"/>
        </w:rPr>
        <w:t xml:space="preserve"> </w:t>
      </w:r>
      <w:proofErr w:type="gramStart"/>
      <w:r w:rsidRPr="007B654A">
        <w:rPr>
          <w:color w:val="000000" w:themeColor="text1"/>
          <w:sz w:val="28"/>
          <w:szCs w:val="28"/>
        </w:rPr>
        <w:t>Nr.</w:t>
      </w:r>
      <w:proofErr w:type="gramEnd"/>
      <w:r w:rsidRPr="007B654A">
        <w:rPr>
          <w:color w:val="000000" w:themeColor="text1"/>
          <w:sz w:val="28"/>
          <w:szCs w:val="28"/>
        </w:rPr>
        <w:t> </w:t>
      </w:r>
      <w:r w:rsidR="008E60E6">
        <w:rPr>
          <w:color w:val="000000" w:themeColor="text1"/>
          <w:sz w:val="28"/>
          <w:szCs w:val="28"/>
        </w:rPr>
        <w:t>44</w:t>
      </w:r>
      <w:r w:rsidRPr="007B654A">
        <w:rPr>
          <w:color w:val="000000" w:themeColor="text1"/>
          <w:sz w:val="28"/>
          <w:szCs w:val="28"/>
        </w:rPr>
        <w:t>  </w:t>
      </w:r>
      <w:r w:rsidR="008E60E6">
        <w:rPr>
          <w:color w:val="000000" w:themeColor="text1"/>
          <w:sz w:val="28"/>
          <w:szCs w:val="28"/>
        </w:rPr>
        <w:t>28</w:t>
      </w:r>
      <w:bookmarkStart w:id="2" w:name="_GoBack"/>
      <w:bookmarkEnd w:id="2"/>
      <w:r w:rsidRPr="007B654A">
        <w:rPr>
          <w:color w:val="000000" w:themeColor="text1"/>
          <w:sz w:val="28"/>
          <w:szCs w:val="28"/>
        </w:rPr>
        <w:t>. §)</w:t>
      </w:r>
    </w:p>
    <w:p w14:paraId="44C28FEA" w14:textId="77777777" w:rsidR="00F53C5A" w:rsidRPr="007B654A" w:rsidRDefault="00F53C5A" w:rsidP="00D570C8">
      <w:pPr>
        <w:jc w:val="center"/>
        <w:rPr>
          <w:bCs/>
          <w:color w:val="000000" w:themeColor="text1"/>
          <w:sz w:val="28"/>
          <w:szCs w:val="28"/>
          <w:lang w:val="lv-LV"/>
        </w:rPr>
      </w:pPr>
      <w:bookmarkStart w:id="3" w:name="OLE_LINK3"/>
      <w:bookmarkStart w:id="4" w:name="OLE_LINK4"/>
    </w:p>
    <w:p w14:paraId="44C28FEB" w14:textId="1872D42C" w:rsidR="00303BB9" w:rsidRPr="007B654A" w:rsidRDefault="000D0C7C" w:rsidP="00D570C8">
      <w:pPr>
        <w:jc w:val="center"/>
        <w:rPr>
          <w:b/>
          <w:bCs/>
          <w:iCs/>
          <w:color w:val="000000" w:themeColor="text1"/>
          <w:sz w:val="28"/>
          <w:szCs w:val="28"/>
          <w:lang w:val="lv-LV"/>
        </w:rPr>
      </w:pPr>
      <w:bookmarkStart w:id="5" w:name="OLE_LINK26"/>
      <w:bookmarkStart w:id="6" w:name="OLE_LINK27"/>
      <w:bookmarkStart w:id="7" w:name="OLE_LINK1"/>
      <w:bookmarkStart w:id="8" w:name="OLE_LINK2"/>
      <w:bookmarkEnd w:id="0"/>
      <w:bookmarkEnd w:id="1"/>
      <w:r w:rsidRPr="007B654A">
        <w:rPr>
          <w:b/>
          <w:bCs/>
          <w:color w:val="000000" w:themeColor="text1"/>
          <w:sz w:val="28"/>
          <w:szCs w:val="28"/>
          <w:lang w:val="lv-LV"/>
        </w:rPr>
        <w:t xml:space="preserve">Grozījumi Ministru kabineta </w:t>
      </w:r>
      <w:bookmarkEnd w:id="5"/>
      <w:bookmarkEnd w:id="6"/>
      <w:r w:rsidRPr="007B654A">
        <w:rPr>
          <w:b/>
          <w:bCs/>
          <w:iCs/>
          <w:color w:val="000000" w:themeColor="text1"/>
          <w:sz w:val="28"/>
          <w:szCs w:val="28"/>
          <w:lang w:val="lv-LV"/>
        </w:rPr>
        <w:t>2009</w:t>
      </w:r>
      <w:r w:rsidR="00D570C8" w:rsidRPr="007B654A">
        <w:rPr>
          <w:b/>
          <w:bCs/>
          <w:iCs/>
          <w:color w:val="000000" w:themeColor="text1"/>
          <w:sz w:val="28"/>
          <w:szCs w:val="28"/>
          <w:lang w:val="lv-LV"/>
        </w:rPr>
        <w:t>. g</w:t>
      </w:r>
      <w:r w:rsidRPr="007B654A">
        <w:rPr>
          <w:b/>
          <w:bCs/>
          <w:iCs/>
          <w:color w:val="000000" w:themeColor="text1"/>
          <w:sz w:val="28"/>
          <w:szCs w:val="28"/>
          <w:lang w:val="lv-LV"/>
        </w:rPr>
        <w:t>ada 13</w:t>
      </w:r>
      <w:r w:rsidR="00D570C8" w:rsidRPr="007B654A">
        <w:rPr>
          <w:b/>
          <w:bCs/>
          <w:iCs/>
          <w:color w:val="000000" w:themeColor="text1"/>
          <w:sz w:val="28"/>
          <w:szCs w:val="28"/>
          <w:lang w:val="lv-LV"/>
        </w:rPr>
        <w:t>. j</w:t>
      </w:r>
      <w:r w:rsidRPr="007B654A">
        <w:rPr>
          <w:b/>
          <w:bCs/>
          <w:iCs/>
          <w:color w:val="000000" w:themeColor="text1"/>
          <w:sz w:val="28"/>
          <w:szCs w:val="28"/>
          <w:lang w:val="lv-LV"/>
        </w:rPr>
        <w:t>anvāra noteikumos Nr.</w:t>
      </w:r>
      <w:r w:rsidR="00D570C8" w:rsidRPr="007B654A">
        <w:rPr>
          <w:b/>
          <w:bCs/>
          <w:iCs/>
          <w:color w:val="000000" w:themeColor="text1"/>
          <w:sz w:val="28"/>
          <w:szCs w:val="28"/>
          <w:lang w:val="lv-LV"/>
        </w:rPr>
        <w:t> </w:t>
      </w:r>
      <w:r w:rsidRPr="007B654A">
        <w:rPr>
          <w:b/>
          <w:bCs/>
          <w:iCs/>
          <w:color w:val="000000" w:themeColor="text1"/>
          <w:sz w:val="28"/>
          <w:szCs w:val="28"/>
          <w:lang w:val="lv-LV"/>
        </w:rPr>
        <w:t xml:space="preserve">44 </w:t>
      </w:r>
      <w:r w:rsidR="00D570C8" w:rsidRPr="007B654A">
        <w:rPr>
          <w:b/>
          <w:bCs/>
          <w:iCs/>
          <w:color w:val="000000" w:themeColor="text1"/>
          <w:sz w:val="28"/>
          <w:szCs w:val="28"/>
          <w:lang w:val="lv-LV"/>
        </w:rPr>
        <w:t>"</w:t>
      </w:r>
      <w:r w:rsidRPr="007B654A">
        <w:rPr>
          <w:b/>
          <w:bCs/>
          <w:iCs/>
          <w:color w:val="000000" w:themeColor="text1"/>
          <w:sz w:val="28"/>
          <w:szCs w:val="28"/>
          <w:lang w:val="lv-LV"/>
        </w:rPr>
        <w:t xml:space="preserve">Noteikumi par darbības programmas </w:t>
      </w:r>
      <w:r w:rsidR="00D570C8" w:rsidRPr="007B654A">
        <w:rPr>
          <w:b/>
          <w:bCs/>
          <w:iCs/>
          <w:color w:val="000000" w:themeColor="text1"/>
          <w:sz w:val="28"/>
          <w:szCs w:val="28"/>
          <w:lang w:val="lv-LV"/>
        </w:rPr>
        <w:t>"</w:t>
      </w:r>
      <w:r w:rsidRPr="007B654A">
        <w:rPr>
          <w:b/>
          <w:bCs/>
          <w:iCs/>
          <w:color w:val="000000" w:themeColor="text1"/>
          <w:sz w:val="28"/>
          <w:szCs w:val="28"/>
          <w:lang w:val="lv-LV"/>
        </w:rPr>
        <w:t>Infrastruktūra un pakalpojumi</w:t>
      </w:r>
      <w:r w:rsidR="00D570C8" w:rsidRPr="007B654A">
        <w:rPr>
          <w:b/>
          <w:bCs/>
          <w:iCs/>
          <w:color w:val="000000" w:themeColor="text1"/>
          <w:sz w:val="28"/>
          <w:szCs w:val="28"/>
          <w:lang w:val="lv-LV"/>
        </w:rPr>
        <w:t>"</w:t>
      </w:r>
      <w:r w:rsidRPr="007B654A">
        <w:rPr>
          <w:b/>
          <w:bCs/>
          <w:iCs/>
          <w:color w:val="000000" w:themeColor="text1"/>
          <w:sz w:val="28"/>
          <w:szCs w:val="28"/>
          <w:lang w:val="lv-LV"/>
        </w:rPr>
        <w:t xml:space="preserve"> papildinājuma 3.1.5.3.1</w:t>
      </w:r>
      <w:r w:rsidR="00D570C8" w:rsidRPr="007B654A">
        <w:rPr>
          <w:b/>
          <w:bCs/>
          <w:iCs/>
          <w:color w:val="000000" w:themeColor="text1"/>
          <w:sz w:val="28"/>
          <w:szCs w:val="28"/>
          <w:lang w:val="lv-LV"/>
        </w:rPr>
        <w:t>. a</w:t>
      </w:r>
      <w:r w:rsidRPr="007B654A">
        <w:rPr>
          <w:b/>
          <w:bCs/>
          <w:iCs/>
          <w:color w:val="000000" w:themeColor="text1"/>
          <w:sz w:val="28"/>
          <w:szCs w:val="28"/>
          <w:lang w:val="lv-LV"/>
        </w:rPr>
        <w:t xml:space="preserve">pakšaktivitāti </w:t>
      </w:r>
      <w:r w:rsidR="00D570C8" w:rsidRPr="007B654A">
        <w:rPr>
          <w:b/>
          <w:bCs/>
          <w:iCs/>
          <w:color w:val="000000" w:themeColor="text1"/>
          <w:sz w:val="28"/>
          <w:szCs w:val="28"/>
          <w:lang w:val="lv-LV"/>
        </w:rPr>
        <w:t>"</w:t>
      </w:r>
      <w:r w:rsidRPr="007B654A">
        <w:rPr>
          <w:b/>
          <w:bCs/>
          <w:iCs/>
          <w:color w:val="000000" w:themeColor="text1"/>
          <w:sz w:val="28"/>
          <w:szCs w:val="28"/>
          <w:lang w:val="lv-LV"/>
        </w:rPr>
        <w:t>Stacionārās veselības aprūpes attīstība</w:t>
      </w:r>
      <w:r w:rsidR="00D570C8" w:rsidRPr="007B654A">
        <w:rPr>
          <w:b/>
          <w:bCs/>
          <w:iCs/>
          <w:color w:val="000000" w:themeColor="text1"/>
          <w:sz w:val="28"/>
          <w:szCs w:val="28"/>
          <w:lang w:val="lv-LV"/>
        </w:rPr>
        <w:t>""</w:t>
      </w:r>
    </w:p>
    <w:bookmarkEnd w:id="3"/>
    <w:bookmarkEnd w:id="4"/>
    <w:bookmarkEnd w:id="7"/>
    <w:bookmarkEnd w:id="8"/>
    <w:p w14:paraId="44C28FEC" w14:textId="77777777" w:rsidR="00673B2B" w:rsidRPr="007B654A" w:rsidRDefault="00673B2B" w:rsidP="00D570C8">
      <w:pPr>
        <w:ind w:left="4820"/>
        <w:jc w:val="right"/>
        <w:rPr>
          <w:color w:val="000000" w:themeColor="text1"/>
          <w:sz w:val="28"/>
          <w:szCs w:val="28"/>
          <w:lang w:val="lv-LV"/>
        </w:rPr>
      </w:pPr>
    </w:p>
    <w:p w14:paraId="44C28FED" w14:textId="77777777" w:rsidR="00081FEB" w:rsidRPr="007B654A" w:rsidRDefault="00FE2FCA" w:rsidP="00D570C8">
      <w:pPr>
        <w:ind w:left="4820"/>
        <w:jc w:val="right"/>
        <w:outlineLvl w:val="0"/>
        <w:rPr>
          <w:color w:val="000000" w:themeColor="text1"/>
          <w:sz w:val="28"/>
          <w:szCs w:val="28"/>
          <w:lang w:val="lv-LV"/>
        </w:rPr>
      </w:pPr>
      <w:r w:rsidRPr="007B654A">
        <w:rPr>
          <w:color w:val="000000" w:themeColor="text1"/>
          <w:sz w:val="28"/>
          <w:szCs w:val="28"/>
          <w:lang w:val="lv-LV"/>
        </w:rPr>
        <w:t>Izdoti</w:t>
      </w:r>
      <w:r w:rsidR="0013136C" w:rsidRPr="007B654A">
        <w:rPr>
          <w:color w:val="000000" w:themeColor="text1"/>
          <w:sz w:val="28"/>
          <w:szCs w:val="28"/>
          <w:lang w:val="lv-LV"/>
        </w:rPr>
        <w:t xml:space="preserve"> saskaņā ar</w:t>
      </w:r>
    </w:p>
    <w:p w14:paraId="44C28FEE" w14:textId="3F4D768E" w:rsidR="00D17AE0" w:rsidRPr="007B654A" w:rsidRDefault="00D17AE0" w:rsidP="00D570C8">
      <w:pPr>
        <w:ind w:left="4820"/>
        <w:jc w:val="right"/>
        <w:rPr>
          <w:color w:val="000000" w:themeColor="text1"/>
          <w:sz w:val="28"/>
          <w:szCs w:val="28"/>
          <w:lang w:val="lv-LV"/>
        </w:rPr>
      </w:pPr>
      <w:r w:rsidRPr="007B654A">
        <w:rPr>
          <w:color w:val="000000" w:themeColor="text1"/>
          <w:sz w:val="28"/>
          <w:szCs w:val="28"/>
          <w:lang w:val="lv-LV"/>
        </w:rPr>
        <w:t>Eiropas Savienības struktūrfondu</w:t>
      </w:r>
      <w:r w:rsidR="00081FEB" w:rsidRPr="007B654A">
        <w:rPr>
          <w:color w:val="000000" w:themeColor="text1"/>
          <w:sz w:val="28"/>
          <w:szCs w:val="28"/>
          <w:lang w:val="lv-LV"/>
        </w:rPr>
        <w:t xml:space="preserve"> un Kohēzijas fonda</w:t>
      </w:r>
      <w:r w:rsidRPr="007B654A">
        <w:rPr>
          <w:color w:val="000000" w:themeColor="text1"/>
          <w:sz w:val="28"/>
          <w:szCs w:val="28"/>
          <w:lang w:val="lv-LV"/>
        </w:rPr>
        <w:t xml:space="preserve"> vadības likuma</w:t>
      </w:r>
      <w:r w:rsidR="00E85A35" w:rsidRPr="007B654A">
        <w:rPr>
          <w:color w:val="000000" w:themeColor="text1"/>
          <w:sz w:val="28"/>
          <w:szCs w:val="28"/>
          <w:lang w:val="lv-LV"/>
        </w:rPr>
        <w:t xml:space="preserve"> </w:t>
      </w:r>
      <w:r w:rsidR="00081FEB" w:rsidRPr="007B654A">
        <w:rPr>
          <w:color w:val="000000" w:themeColor="text1"/>
          <w:sz w:val="28"/>
          <w:szCs w:val="28"/>
          <w:lang w:val="lv-LV"/>
        </w:rPr>
        <w:t>18</w:t>
      </w:r>
      <w:r w:rsidR="00D570C8" w:rsidRPr="007B654A">
        <w:rPr>
          <w:color w:val="000000" w:themeColor="text1"/>
          <w:sz w:val="28"/>
          <w:szCs w:val="28"/>
          <w:lang w:val="lv-LV"/>
        </w:rPr>
        <w:t>. p</w:t>
      </w:r>
      <w:r w:rsidRPr="007B654A">
        <w:rPr>
          <w:color w:val="000000" w:themeColor="text1"/>
          <w:sz w:val="28"/>
          <w:szCs w:val="28"/>
          <w:lang w:val="lv-LV"/>
        </w:rPr>
        <w:t>anta</w:t>
      </w:r>
      <w:r w:rsidR="00E85A35" w:rsidRPr="007B654A">
        <w:rPr>
          <w:color w:val="000000" w:themeColor="text1"/>
          <w:sz w:val="28"/>
          <w:szCs w:val="28"/>
          <w:lang w:val="lv-LV"/>
        </w:rPr>
        <w:t xml:space="preserve"> </w:t>
      </w:r>
      <w:r w:rsidR="00081FEB" w:rsidRPr="007B654A">
        <w:rPr>
          <w:color w:val="000000" w:themeColor="text1"/>
          <w:sz w:val="28"/>
          <w:szCs w:val="28"/>
          <w:lang w:val="lv-LV"/>
        </w:rPr>
        <w:t>10</w:t>
      </w:r>
      <w:r w:rsidR="00D570C8" w:rsidRPr="007B654A">
        <w:rPr>
          <w:color w:val="000000" w:themeColor="text1"/>
          <w:sz w:val="28"/>
          <w:szCs w:val="28"/>
          <w:lang w:val="lv-LV"/>
        </w:rPr>
        <w:t>. p</w:t>
      </w:r>
      <w:r w:rsidRPr="007B654A">
        <w:rPr>
          <w:color w:val="000000" w:themeColor="text1"/>
          <w:sz w:val="28"/>
          <w:szCs w:val="28"/>
          <w:lang w:val="lv-LV"/>
        </w:rPr>
        <w:t>unktu</w:t>
      </w:r>
    </w:p>
    <w:p w14:paraId="44C28FEF" w14:textId="77777777" w:rsidR="0015303F" w:rsidRPr="007B654A" w:rsidRDefault="0015303F" w:rsidP="00D570C8">
      <w:pPr>
        <w:jc w:val="both"/>
        <w:rPr>
          <w:color w:val="000000" w:themeColor="text1"/>
          <w:sz w:val="28"/>
          <w:szCs w:val="28"/>
          <w:lang w:val="lv-LV"/>
        </w:rPr>
      </w:pPr>
    </w:p>
    <w:p w14:paraId="44C28FF0" w14:textId="280700C4" w:rsidR="000D0C7C" w:rsidRPr="007B654A" w:rsidRDefault="000D0C7C" w:rsidP="00D570C8">
      <w:pPr>
        <w:ind w:firstLine="720"/>
        <w:jc w:val="both"/>
        <w:rPr>
          <w:color w:val="000000" w:themeColor="text1"/>
          <w:sz w:val="28"/>
          <w:szCs w:val="28"/>
          <w:lang w:val="lv-LV"/>
        </w:rPr>
      </w:pPr>
      <w:r w:rsidRPr="007B654A">
        <w:rPr>
          <w:color w:val="000000" w:themeColor="text1"/>
          <w:sz w:val="28"/>
          <w:szCs w:val="28"/>
          <w:lang w:val="lv-LV"/>
        </w:rPr>
        <w:t xml:space="preserve">Izdarīt Ministru kabineta </w:t>
      </w:r>
      <w:r w:rsidRPr="007B654A">
        <w:rPr>
          <w:bCs/>
          <w:iCs/>
          <w:color w:val="000000" w:themeColor="text1"/>
          <w:sz w:val="28"/>
          <w:szCs w:val="28"/>
          <w:lang w:val="lv-LV"/>
        </w:rPr>
        <w:t>2009</w:t>
      </w:r>
      <w:r w:rsidR="00D570C8" w:rsidRPr="007B654A">
        <w:rPr>
          <w:bCs/>
          <w:iCs/>
          <w:color w:val="000000" w:themeColor="text1"/>
          <w:sz w:val="28"/>
          <w:szCs w:val="28"/>
          <w:lang w:val="lv-LV"/>
        </w:rPr>
        <w:t>. g</w:t>
      </w:r>
      <w:r w:rsidRPr="007B654A">
        <w:rPr>
          <w:bCs/>
          <w:iCs/>
          <w:color w:val="000000" w:themeColor="text1"/>
          <w:sz w:val="28"/>
          <w:szCs w:val="28"/>
          <w:lang w:val="lv-LV"/>
        </w:rPr>
        <w:t>ada 13</w:t>
      </w:r>
      <w:r w:rsidR="00D570C8" w:rsidRPr="007B654A">
        <w:rPr>
          <w:bCs/>
          <w:iCs/>
          <w:color w:val="000000" w:themeColor="text1"/>
          <w:sz w:val="28"/>
          <w:szCs w:val="28"/>
          <w:lang w:val="lv-LV"/>
        </w:rPr>
        <w:t>. j</w:t>
      </w:r>
      <w:r w:rsidRPr="007B654A">
        <w:rPr>
          <w:bCs/>
          <w:iCs/>
          <w:color w:val="000000" w:themeColor="text1"/>
          <w:sz w:val="28"/>
          <w:szCs w:val="28"/>
          <w:lang w:val="lv-LV"/>
        </w:rPr>
        <w:t>anvāra noteikumos Nr.</w:t>
      </w:r>
      <w:r w:rsidR="00D570C8" w:rsidRPr="007B654A">
        <w:rPr>
          <w:bCs/>
          <w:iCs/>
          <w:color w:val="000000" w:themeColor="text1"/>
          <w:sz w:val="28"/>
          <w:szCs w:val="28"/>
          <w:lang w:val="lv-LV"/>
        </w:rPr>
        <w:t> </w:t>
      </w:r>
      <w:r w:rsidRPr="007B654A">
        <w:rPr>
          <w:bCs/>
          <w:iCs/>
          <w:color w:val="000000" w:themeColor="text1"/>
          <w:sz w:val="28"/>
          <w:szCs w:val="28"/>
          <w:lang w:val="lv-LV"/>
        </w:rPr>
        <w:t xml:space="preserve">44 </w:t>
      </w:r>
      <w:r w:rsidR="00D570C8" w:rsidRPr="007B654A">
        <w:rPr>
          <w:bCs/>
          <w:iCs/>
          <w:color w:val="000000" w:themeColor="text1"/>
          <w:sz w:val="28"/>
          <w:szCs w:val="28"/>
          <w:lang w:val="lv-LV"/>
        </w:rPr>
        <w:t>"</w:t>
      </w:r>
      <w:r w:rsidRPr="007B654A">
        <w:rPr>
          <w:bCs/>
          <w:iCs/>
          <w:color w:val="000000" w:themeColor="text1"/>
          <w:sz w:val="28"/>
          <w:szCs w:val="28"/>
          <w:lang w:val="lv-LV"/>
        </w:rPr>
        <w:t xml:space="preserve">Noteikumi par darbības programmas </w:t>
      </w:r>
      <w:r w:rsidR="00D570C8" w:rsidRPr="007B654A">
        <w:rPr>
          <w:bCs/>
          <w:iCs/>
          <w:color w:val="000000" w:themeColor="text1"/>
          <w:sz w:val="28"/>
          <w:szCs w:val="28"/>
          <w:lang w:val="lv-LV"/>
        </w:rPr>
        <w:t>"</w:t>
      </w:r>
      <w:r w:rsidRPr="007B654A">
        <w:rPr>
          <w:bCs/>
          <w:iCs/>
          <w:color w:val="000000" w:themeColor="text1"/>
          <w:sz w:val="28"/>
          <w:szCs w:val="28"/>
          <w:lang w:val="lv-LV"/>
        </w:rPr>
        <w:t>Infrastruktūra un pakalpojumi</w:t>
      </w:r>
      <w:r w:rsidR="00D570C8" w:rsidRPr="007B654A">
        <w:rPr>
          <w:bCs/>
          <w:iCs/>
          <w:color w:val="000000" w:themeColor="text1"/>
          <w:sz w:val="28"/>
          <w:szCs w:val="28"/>
          <w:lang w:val="lv-LV"/>
        </w:rPr>
        <w:t>"</w:t>
      </w:r>
      <w:r w:rsidRPr="007B654A">
        <w:rPr>
          <w:bCs/>
          <w:iCs/>
          <w:color w:val="000000" w:themeColor="text1"/>
          <w:sz w:val="28"/>
          <w:szCs w:val="28"/>
          <w:lang w:val="lv-LV"/>
        </w:rPr>
        <w:t xml:space="preserve"> papildinājuma 3.1.5.3.1</w:t>
      </w:r>
      <w:r w:rsidR="00D570C8" w:rsidRPr="007B654A">
        <w:rPr>
          <w:bCs/>
          <w:iCs/>
          <w:color w:val="000000" w:themeColor="text1"/>
          <w:sz w:val="28"/>
          <w:szCs w:val="28"/>
          <w:lang w:val="lv-LV"/>
        </w:rPr>
        <w:t>. a</w:t>
      </w:r>
      <w:r w:rsidRPr="007B654A">
        <w:rPr>
          <w:bCs/>
          <w:iCs/>
          <w:color w:val="000000" w:themeColor="text1"/>
          <w:sz w:val="28"/>
          <w:szCs w:val="28"/>
          <w:lang w:val="lv-LV"/>
        </w:rPr>
        <w:t xml:space="preserve">pakšaktivitāti </w:t>
      </w:r>
      <w:r w:rsidR="00D570C8" w:rsidRPr="007B654A">
        <w:rPr>
          <w:bCs/>
          <w:iCs/>
          <w:color w:val="000000" w:themeColor="text1"/>
          <w:sz w:val="28"/>
          <w:szCs w:val="28"/>
          <w:lang w:val="lv-LV"/>
        </w:rPr>
        <w:t>"</w:t>
      </w:r>
      <w:r w:rsidRPr="007B654A">
        <w:rPr>
          <w:bCs/>
          <w:iCs/>
          <w:color w:val="000000" w:themeColor="text1"/>
          <w:sz w:val="28"/>
          <w:szCs w:val="28"/>
          <w:lang w:val="lv-LV"/>
        </w:rPr>
        <w:t>Stacionārās veselības aprūpes attīstība</w:t>
      </w:r>
      <w:r w:rsidR="00D570C8" w:rsidRPr="007B654A">
        <w:rPr>
          <w:bCs/>
          <w:iCs/>
          <w:color w:val="000000" w:themeColor="text1"/>
          <w:sz w:val="28"/>
          <w:szCs w:val="28"/>
          <w:lang w:val="lv-LV"/>
        </w:rPr>
        <w:t>""</w:t>
      </w:r>
      <w:r w:rsidRPr="007B654A">
        <w:rPr>
          <w:color w:val="000000" w:themeColor="text1"/>
          <w:sz w:val="28"/>
          <w:szCs w:val="28"/>
          <w:lang w:val="lv-LV"/>
        </w:rPr>
        <w:t xml:space="preserve"> (Latvijas Vēstnesis, 2009, 22., 102</w:t>
      </w:r>
      <w:r w:rsidR="00D570C8" w:rsidRPr="007B654A">
        <w:rPr>
          <w:color w:val="000000" w:themeColor="text1"/>
          <w:sz w:val="28"/>
          <w:szCs w:val="28"/>
          <w:lang w:val="lv-LV"/>
        </w:rPr>
        <w:t>. n</w:t>
      </w:r>
      <w:r w:rsidRPr="007B654A">
        <w:rPr>
          <w:color w:val="000000" w:themeColor="text1"/>
          <w:sz w:val="28"/>
          <w:szCs w:val="28"/>
          <w:lang w:val="lv-LV"/>
        </w:rPr>
        <w:t>r.; 2010, 37., 125., 144., 206</w:t>
      </w:r>
      <w:r w:rsidR="00D570C8" w:rsidRPr="007B654A">
        <w:rPr>
          <w:color w:val="000000" w:themeColor="text1"/>
          <w:sz w:val="28"/>
          <w:szCs w:val="28"/>
          <w:lang w:val="lv-LV"/>
        </w:rPr>
        <w:t>. n</w:t>
      </w:r>
      <w:r w:rsidRPr="007B654A">
        <w:rPr>
          <w:color w:val="000000" w:themeColor="text1"/>
          <w:sz w:val="28"/>
          <w:szCs w:val="28"/>
          <w:lang w:val="lv-LV"/>
        </w:rPr>
        <w:t>r.; 2011, 75., 162</w:t>
      </w:r>
      <w:r w:rsidR="00D570C8" w:rsidRPr="007B654A">
        <w:rPr>
          <w:color w:val="000000" w:themeColor="text1"/>
          <w:sz w:val="28"/>
          <w:szCs w:val="28"/>
          <w:lang w:val="lv-LV"/>
        </w:rPr>
        <w:t>. n</w:t>
      </w:r>
      <w:r w:rsidRPr="007B654A">
        <w:rPr>
          <w:color w:val="000000" w:themeColor="text1"/>
          <w:sz w:val="28"/>
          <w:szCs w:val="28"/>
          <w:lang w:val="lv-LV"/>
        </w:rPr>
        <w:t>r.; 2012, 52</w:t>
      </w:r>
      <w:r w:rsidR="00D570C8" w:rsidRPr="007B654A">
        <w:rPr>
          <w:color w:val="000000" w:themeColor="text1"/>
          <w:sz w:val="28"/>
          <w:szCs w:val="28"/>
          <w:lang w:val="lv-LV"/>
        </w:rPr>
        <w:t>. n</w:t>
      </w:r>
      <w:r w:rsidRPr="007B654A">
        <w:rPr>
          <w:color w:val="000000" w:themeColor="text1"/>
          <w:sz w:val="28"/>
          <w:szCs w:val="28"/>
          <w:lang w:val="lv-LV"/>
        </w:rPr>
        <w:t>r.; 2013, 40.</w:t>
      </w:r>
      <w:r w:rsidR="00DF3D43" w:rsidRPr="007B654A">
        <w:rPr>
          <w:color w:val="000000" w:themeColor="text1"/>
          <w:sz w:val="28"/>
          <w:szCs w:val="28"/>
          <w:lang w:val="lv-LV"/>
        </w:rPr>
        <w:t>, 250</w:t>
      </w:r>
      <w:r w:rsidR="00D570C8" w:rsidRPr="007B654A">
        <w:rPr>
          <w:color w:val="000000" w:themeColor="text1"/>
          <w:sz w:val="28"/>
          <w:szCs w:val="28"/>
          <w:lang w:val="lv-LV"/>
        </w:rPr>
        <w:t>. n</w:t>
      </w:r>
      <w:r w:rsidRPr="007B654A">
        <w:rPr>
          <w:color w:val="000000" w:themeColor="text1"/>
          <w:sz w:val="28"/>
          <w:szCs w:val="28"/>
          <w:lang w:val="lv-LV"/>
        </w:rPr>
        <w:t>r.</w:t>
      </w:r>
      <w:r w:rsidR="000E68F5" w:rsidRPr="007B654A">
        <w:rPr>
          <w:color w:val="000000" w:themeColor="text1"/>
          <w:sz w:val="28"/>
          <w:szCs w:val="28"/>
          <w:lang w:val="lv-LV"/>
        </w:rPr>
        <w:t>; 2014, 146</w:t>
      </w:r>
      <w:r w:rsidR="00D570C8" w:rsidRPr="007B654A">
        <w:rPr>
          <w:color w:val="000000" w:themeColor="text1"/>
          <w:sz w:val="28"/>
          <w:szCs w:val="28"/>
          <w:lang w:val="lv-LV"/>
        </w:rPr>
        <w:t>. n</w:t>
      </w:r>
      <w:r w:rsidR="000E68F5" w:rsidRPr="007B654A">
        <w:rPr>
          <w:color w:val="000000" w:themeColor="text1"/>
          <w:sz w:val="28"/>
          <w:szCs w:val="28"/>
          <w:lang w:val="lv-LV"/>
        </w:rPr>
        <w:t>r.</w:t>
      </w:r>
      <w:r w:rsidRPr="007B654A">
        <w:rPr>
          <w:color w:val="000000" w:themeColor="text1"/>
          <w:sz w:val="28"/>
          <w:szCs w:val="28"/>
          <w:lang w:val="lv-LV"/>
        </w:rPr>
        <w:t>) šād</w:t>
      </w:r>
      <w:r w:rsidR="007A05E0" w:rsidRPr="007B654A">
        <w:rPr>
          <w:color w:val="000000" w:themeColor="text1"/>
          <w:sz w:val="28"/>
          <w:szCs w:val="28"/>
          <w:lang w:val="lv-LV"/>
        </w:rPr>
        <w:t>u</w:t>
      </w:r>
      <w:r w:rsidR="002C41EB" w:rsidRPr="007B654A">
        <w:rPr>
          <w:color w:val="000000" w:themeColor="text1"/>
          <w:sz w:val="28"/>
          <w:szCs w:val="28"/>
          <w:lang w:val="lv-LV"/>
        </w:rPr>
        <w:t>s</w:t>
      </w:r>
      <w:r w:rsidRPr="007B654A">
        <w:rPr>
          <w:color w:val="000000" w:themeColor="text1"/>
          <w:sz w:val="28"/>
          <w:szCs w:val="28"/>
          <w:lang w:val="lv-LV"/>
        </w:rPr>
        <w:t xml:space="preserve"> grozījumu</w:t>
      </w:r>
      <w:r w:rsidR="002C41EB" w:rsidRPr="007B654A">
        <w:rPr>
          <w:color w:val="000000" w:themeColor="text1"/>
          <w:sz w:val="28"/>
          <w:szCs w:val="28"/>
          <w:lang w:val="lv-LV"/>
        </w:rPr>
        <w:t>s</w:t>
      </w:r>
      <w:r w:rsidRPr="007B654A">
        <w:rPr>
          <w:color w:val="000000" w:themeColor="text1"/>
          <w:sz w:val="28"/>
          <w:szCs w:val="28"/>
          <w:lang w:val="lv-LV"/>
        </w:rPr>
        <w:t>:</w:t>
      </w:r>
    </w:p>
    <w:p w14:paraId="6FA3869C" w14:textId="77777777" w:rsidR="00D570C8" w:rsidRPr="007B654A" w:rsidRDefault="00D570C8" w:rsidP="00D570C8">
      <w:pPr>
        <w:ind w:firstLine="720"/>
        <w:jc w:val="both"/>
        <w:rPr>
          <w:color w:val="000000" w:themeColor="text1"/>
          <w:sz w:val="28"/>
          <w:szCs w:val="28"/>
          <w:lang w:val="lv-LV"/>
        </w:rPr>
      </w:pPr>
    </w:p>
    <w:p w14:paraId="44C28FF1" w14:textId="66301424" w:rsidR="00CA74A2" w:rsidRPr="00145FC9" w:rsidRDefault="00D570C8" w:rsidP="00D570C8">
      <w:pPr>
        <w:ind w:firstLine="720"/>
        <w:jc w:val="both"/>
        <w:rPr>
          <w:color w:val="000000" w:themeColor="text1"/>
          <w:sz w:val="28"/>
          <w:szCs w:val="28"/>
          <w:lang w:val="lv-LV"/>
        </w:rPr>
      </w:pPr>
      <w:r w:rsidRPr="00145FC9">
        <w:rPr>
          <w:color w:val="000000" w:themeColor="text1"/>
          <w:sz w:val="28"/>
          <w:szCs w:val="28"/>
          <w:lang w:val="lv-LV"/>
        </w:rPr>
        <w:t>1. </w:t>
      </w:r>
      <w:r w:rsidR="001D7C6E" w:rsidRPr="00145FC9">
        <w:rPr>
          <w:color w:val="000000" w:themeColor="text1"/>
          <w:sz w:val="28"/>
          <w:szCs w:val="28"/>
          <w:lang w:val="lv-LV"/>
        </w:rPr>
        <w:t>Izteikt 9</w:t>
      </w:r>
      <w:r w:rsidRPr="00145FC9">
        <w:rPr>
          <w:color w:val="000000" w:themeColor="text1"/>
          <w:sz w:val="28"/>
          <w:szCs w:val="28"/>
          <w:lang w:val="lv-LV"/>
        </w:rPr>
        <w:t>. p</w:t>
      </w:r>
      <w:r w:rsidR="001D7C6E" w:rsidRPr="00145FC9">
        <w:rPr>
          <w:color w:val="000000" w:themeColor="text1"/>
          <w:sz w:val="28"/>
          <w:szCs w:val="28"/>
          <w:lang w:val="lv-LV"/>
        </w:rPr>
        <w:t>unkta ievaddaļu šādā redakcijā</w:t>
      </w:r>
      <w:r w:rsidR="00CA74A2" w:rsidRPr="00145FC9">
        <w:rPr>
          <w:color w:val="000000" w:themeColor="text1"/>
          <w:sz w:val="28"/>
          <w:szCs w:val="28"/>
          <w:lang w:val="lv-LV"/>
        </w:rPr>
        <w:t>:</w:t>
      </w:r>
    </w:p>
    <w:p w14:paraId="6F700A27" w14:textId="77777777" w:rsidR="00D570C8" w:rsidRPr="00145FC9" w:rsidRDefault="00D570C8" w:rsidP="00D570C8">
      <w:pPr>
        <w:ind w:firstLine="720"/>
        <w:jc w:val="both"/>
        <w:rPr>
          <w:color w:val="000000" w:themeColor="text1"/>
          <w:sz w:val="28"/>
          <w:szCs w:val="28"/>
          <w:lang w:val="lv-LV"/>
        </w:rPr>
      </w:pPr>
    </w:p>
    <w:p w14:paraId="44C28FF2" w14:textId="66C11684" w:rsidR="00CA74A2" w:rsidRPr="007B654A" w:rsidRDefault="00D570C8" w:rsidP="00D570C8">
      <w:pPr>
        <w:ind w:firstLine="720"/>
        <w:jc w:val="both"/>
        <w:rPr>
          <w:color w:val="000000" w:themeColor="text1"/>
          <w:sz w:val="28"/>
          <w:szCs w:val="28"/>
          <w:lang w:val="lv-LV"/>
        </w:rPr>
      </w:pPr>
      <w:r w:rsidRPr="007B654A">
        <w:rPr>
          <w:color w:val="000000" w:themeColor="text1"/>
          <w:sz w:val="28"/>
          <w:szCs w:val="28"/>
          <w:lang w:val="lv-LV"/>
        </w:rPr>
        <w:t>"</w:t>
      </w:r>
      <w:r w:rsidR="00731B2E" w:rsidRPr="007B654A">
        <w:rPr>
          <w:color w:val="000000" w:themeColor="text1"/>
          <w:sz w:val="28"/>
          <w:szCs w:val="28"/>
          <w:lang w:val="lv-LV"/>
        </w:rPr>
        <w:t>9.</w:t>
      </w:r>
      <w:r w:rsidR="00145FC9">
        <w:rPr>
          <w:color w:val="000000" w:themeColor="text1"/>
          <w:sz w:val="28"/>
          <w:szCs w:val="28"/>
          <w:lang w:val="lv-LV"/>
        </w:rPr>
        <w:t> </w:t>
      </w:r>
      <w:r w:rsidR="003C2DBC" w:rsidRPr="007B654A">
        <w:rPr>
          <w:color w:val="000000" w:themeColor="text1"/>
          <w:sz w:val="28"/>
          <w:szCs w:val="28"/>
          <w:lang w:val="lv-LV"/>
        </w:rPr>
        <w:t>Atbildīgās iestādes kompetence (izņemot</w:t>
      </w:r>
      <w:r w:rsidR="00C1460A">
        <w:rPr>
          <w:color w:val="000000" w:themeColor="text1"/>
          <w:sz w:val="28"/>
          <w:szCs w:val="28"/>
          <w:lang w:val="lv-LV"/>
        </w:rPr>
        <w:t xml:space="preserve"> kompetenci</w:t>
      </w:r>
      <w:r w:rsidR="003C2DBC" w:rsidRPr="007B654A">
        <w:rPr>
          <w:color w:val="000000" w:themeColor="text1"/>
          <w:sz w:val="28"/>
          <w:szCs w:val="28"/>
          <w:lang w:val="lv-LV"/>
        </w:rPr>
        <w:t xml:space="preserve"> attiecībā uz 29.</w:t>
      </w:r>
      <w:r w:rsidR="003C2DBC" w:rsidRPr="007B654A">
        <w:rPr>
          <w:color w:val="000000" w:themeColor="text1"/>
          <w:sz w:val="28"/>
          <w:szCs w:val="28"/>
          <w:vertAlign w:val="superscript"/>
          <w:lang w:val="lv-LV"/>
        </w:rPr>
        <w:t>11</w:t>
      </w:r>
      <w:r w:rsidR="00145FC9">
        <w:rPr>
          <w:color w:val="000000" w:themeColor="text1"/>
          <w:sz w:val="28"/>
          <w:szCs w:val="28"/>
          <w:vertAlign w:val="superscript"/>
          <w:lang w:val="lv-LV"/>
        </w:rPr>
        <w:t> </w:t>
      </w:r>
      <w:r w:rsidR="003C2DBC" w:rsidRPr="007B654A">
        <w:rPr>
          <w:color w:val="000000" w:themeColor="text1"/>
          <w:sz w:val="28"/>
          <w:szCs w:val="28"/>
          <w:lang w:val="lv-LV"/>
        </w:rPr>
        <w:t>punktā minēto lielo projektu):</w:t>
      </w:r>
      <w:r w:rsidRPr="007B654A">
        <w:rPr>
          <w:color w:val="000000" w:themeColor="text1"/>
          <w:sz w:val="28"/>
          <w:szCs w:val="28"/>
          <w:lang w:val="lv-LV"/>
        </w:rPr>
        <w:t>"</w:t>
      </w:r>
      <w:r w:rsidR="003C2DBC" w:rsidRPr="007B654A">
        <w:rPr>
          <w:color w:val="000000" w:themeColor="text1"/>
          <w:sz w:val="28"/>
          <w:szCs w:val="28"/>
          <w:lang w:val="lv-LV"/>
        </w:rPr>
        <w:t>.</w:t>
      </w:r>
    </w:p>
    <w:p w14:paraId="049DB707" w14:textId="77777777" w:rsidR="00D570C8" w:rsidRPr="007B654A" w:rsidRDefault="00D570C8" w:rsidP="00D570C8">
      <w:pPr>
        <w:ind w:firstLine="720"/>
        <w:jc w:val="both"/>
        <w:rPr>
          <w:color w:val="000000" w:themeColor="text1"/>
          <w:sz w:val="28"/>
          <w:szCs w:val="28"/>
          <w:lang w:val="lv-LV"/>
        </w:rPr>
      </w:pPr>
    </w:p>
    <w:p w14:paraId="44C28FF3" w14:textId="591DF6B1" w:rsidR="00792980" w:rsidRPr="00145FC9" w:rsidRDefault="00D570C8" w:rsidP="00D570C8">
      <w:pPr>
        <w:ind w:firstLine="720"/>
        <w:jc w:val="both"/>
        <w:rPr>
          <w:color w:val="000000" w:themeColor="text1"/>
          <w:sz w:val="28"/>
          <w:szCs w:val="28"/>
          <w:lang w:val="lv-LV"/>
        </w:rPr>
      </w:pPr>
      <w:r w:rsidRPr="00145FC9">
        <w:rPr>
          <w:color w:val="000000" w:themeColor="text1"/>
          <w:sz w:val="28"/>
          <w:szCs w:val="28"/>
          <w:lang w:val="lv-LV"/>
        </w:rPr>
        <w:t>2. </w:t>
      </w:r>
      <w:r w:rsidR="00792980" w:rsidRPr="00145FC9">
        <w:rPr>
          <w:color w:val="000000" w:themeColor="text1"/>
          <w:sz w:val="28"/>
          <w:szCs w:val="28"/>
          <w:lang w:val="lv-LV"/>
        </w:rPr>
        <w:t xml:space="preserve">Izteikt </w:t>
      </w:r>
      <w:r w:rsidR="00815EC9" w:rsidRPr="00145FC9">
        <w:rPr>
          <w:color w:val="000000" w:themeColor="text1"/>
          <w:sz w:val="28"/>
          <w:szCs w:val="28"/>
          <w:lang w:val="lv-LV"/>
        </w:rPr>
        <w:t>10</w:t>
      </w:r>
      <w:r w:rsidRPr="00145FC9">
        <w:rPr>
          <w:color w:val="000000" w:themeColor="text1"/>
          <w:sz w:val="28"/>
          <w:szCs w:val="28"/>
          <w:lang w:val="lv-LV"/>
        </w:rPr>
        <w:t>. p</w:t>
      </w:r>
      <w:r w:rsidR="00815EC9" w:rsidRPr="00145FC9">
        <w:rPr>
          <w:color w:val="000000" w:themeColor="text1"/>
          <w:sz w:val="28"/>
          <w:szCs w:val="28"/>
          <w:lang w:val="lv-LV"/>
        </w:rPr>
        <w:t>unkt</w:t>
      </w:r>
      <w:r w:rsidR="003C7B9B" w:rsidRPr="00145FC9">
        <w:rPr>
          <w:color w:val="000000" w:themeColor="text1"/>
          <w:sz w:val="28"/>
          <w:szCs w:val="28"/>
          <w:lang w:val="lv-LV"/>
        </w:rPr>
        <w:t xml:space="preserve">a </w:t>
      </w:r>
      <w:r w:rsidR="009A641B" w:rsidRPr="00145FC9">
        <w:rPr>
          <w:color w:val="000000" w:themeColor="text1"/>
          <w:sz w:val="28"/>
          <w:szCs w:val="28"/>
          <w:lang w:val="lv-LV"/>
        </w:rPr>
        <w:t>ievaddaļu</w:t>
      </w:r>
      <w:r w:rsidR="00815EC9" w:rsidRPr="00145FC9">
        <w:rPr>
          <w:color w:val="000000" w:themeColor="text1"/>
          <w:sz w:val="28"/>
          <w:szCs w:val="28"/>
          <w:lang w:val="lv-LV"/>
        </w:rPr>
        <w:t xml:space="preserve"> šādā redakcijā</w:t>
      </w:r>
      <w:r w:rsidR="00792980" w:rsidRPr="00145FC9">
        <w:rPr>
          <w:color w:val="000000" w:themeColor="text1"/>
          <w:sz w:val="28"/>
          <w:szCs w:val="28"/>
          <w:lang w:val="lv-LV"/>
        </w:rPr>
        <w:t>:</w:t>
      </w:r>
    </w:p>
    <w:p w14:paraId="31832BF6" w14:textId="77777777" w:rsidR="00D570C8" w:rsidRPr="00145FC9" w:rsidRDefault="00D570C8" w:rsidP="00D570C8">
      <w:pPr>
        <w:ind w:firstLine="720"/>
        <w:jc w:val="both"/>
        <w:rPr>
          <w:color w:val="000000" w:themeColor="text1"/>
          <w:sz w:val="28"/>
          <w:szCs w:val="28"/>
          <w:lang w:val="lv-LV"/>
        </w:rPr>
      </w:pPr>
    </w:p>
    <w:p w14:paraId="44C28FF4" w14:textId="1085D246" w:rsidR="00792980" w:rsidRPr="007B654A" w:rsidRDefault="00D570C8" w:rsidP="00D570C8">
      <w:pPr>
        <w:ind w:firstLine="720"/>
        <w:jc w:val="both"/>
        <w:rPr>
          <w:color w:val="000000" w:themeColor="text1"/>
          <w:sz w:val="28"/>
          <w:szCs w:val="28"/>
          <w:lang w:val="lv-LV"/>
        </w:rPr>
      </w:pPr>
      <w:r w:rsidRPr="007B654A">
        <w:rPr>
          <w:color w:val="000000" w:themeColor="text1"/>
          <w:sz w:val="28"/>
          <w:szCs w:val="28"/>
          <w:lang w:val="lv-LV"/>
        </w:rPr>
        <w:t>"</w:t>
      </w:r>
      <w:r w:rsidR="003C2DBC" w:rsidRPr="007B654A">
        <w:rPr>
          <w:color w:val="000000" w:themeColor="text1"/>
          <w:sz w:val="28"/>
          <w:szCs w:val="28"/>
          <w:lang w:val="lv-LV"/>
        </w:rPr>
        <w:t>10.</w:t>
      </w:r>
      <w:r w:rsidR="00145FC9">
        <w:rPr>
          <w:color w:val="000000" w:themeColor="text1"/>
          <w:sz w:val="28"/>
          <w:szCs w:val="28"/>
          <w:lang w:val="lv-LV"/>
        </w:rPr>
        <w:t> </w:t>
      </w:r>
      <w:r w:rsidR="003C2DBC" w:rsidRPr="007B654A">
        <w:rPr>
          <w:color w:val="000000" w:themeColor="text1"/>
          <w:sz w:val="28"/>
          <w:szCs w:val="28"/>
          <w:lang w:val="lv-LV"/>
        </w:rPr>
        <w:t xml:space="preserve">Sadarbības iestādes kompetence (izņemot </w:t>
      </w:r>
      <w:r w:rsidR="00C1460A">
        <w:rPr>
          <w:color w:val="000000" w:themeColor="text1"/>
          <w:sz w:val="28"/>
          <w:szCs w:val="28"/>
          <w:lang w:val="lv-LV"/>
        </w:rPr>
        <w:t>kompetenci</w:t>
      </w:r>
      <w:r w:rsidR="00C1460A" w:rsidRPr="007B654A">
        <w:rPr>
          <w:color w:val="000000" w:themeColor="text1"/>
          <w:sz w:val="28"/>
          <w:szCs w:val="28"/>
          <w:lang w:val="lv-LV"/>
        </w:rPr>
        <w:t xml:space="preserve"> </w:t>
      </w:r>
      <w:r w:rsidR="003C2DBC" w:rsidRPr="007B654A">
        <w:rPr>
          <w:color w:val="000000" w:themeColor="text1"/>
          <w:sz w:val="28"/>
          <w:szCs w:val="28"/>
          <w:lang w:val="lv-LV"/>
        </w:rPr>
        <w:t>attiecībā uz 29.</w:t>
      </w:r>
      <w:r w:rsidR="003C2DBC" w:rsidRPr="007B654A">
        <w:rPr>
          <w:color w:val="000000" w:themeColor="text1"/>
          <w:sz w:val="28"/>
          <w:szCs w:val="28"/>
          <w:vertAlign w:val="superscript"/>
          <w:lang w:val="lv-LV"/>
        </w:rPr>
        <w:t>11</w:t>
      </w:r>
      <w:r w:rsidR="00145FC9" w:rsidRPr="00145FC9">
        <w:rPr>
          <w:color w:val="000000" w:themeColor="text1"/>
          <w:sz w:val="28"/>
          <w:szCs w:val="28"/>
          <w:vertAlign w:val="superscript"/>
          <w:lang w:val="lv-LV"/>
        </w:rPr>
        <w:t> </w:t>
      </w:r>
      <w:r w:rsidR="003C2DBC" w:rsidRPr="007B654A">
        <w:rPr>
          <w:color w:val="000000" w:themeColor="text1"/>
          <w:sz w:val="28"/>
          <w:szCs w:val="28"/>
          <w:lang w:val="lv-LV"/>
        </w:rPr>
        <w:t>punktā minēto lielo projektu):</w:t>
      </w:r>
      <w:r w:rsidRPr="007B654A">
        <w:rPr>
          <w:color w:val="000000" w:themeColor="text1"/>
          <w:sz w:val="28"/>
          <w:szCs w:val="28"/>
          <w:lang w:val="lv-LV"/>
        </w:rPr>
        <w:t>"</w:t>
      </w:r>
      <w:r w:rsidR="003C2DBC" w:rsidRPr="007B654A">
        <w:rPr>
          <w:color w:val="000000" w:themeColor="text1"/>
          <w:sz w:val="28"/>
          <w:szCs w:val="28"/>
          <w:lang w:val="lv-LV"/>
        </w:rPr>
        <w:t>.</w:t>
      </w:r>
    </w:p>
    <w:p w14:paraId="24E270C7" w14:textId="77777777" w:rsidR="00D570C8" w:rsidRPr="007B654A" w:rsidRDefault="00D570C8" w:rsidP="00D570C8">
      <w:pPr>
        <w:ind w:firstLine="720"/>
        <w:jc w:val="both"/>
        <w:rPr>
          <w:color w:val="000000" w:themeColor="text1"/>
          <w:sz w:val="28"/>
          <w:szCs w:val="28"/>
          <w:lang w:val="lv-LV"/>
        </w:rPr>
      </w:pPr>
    </w:p>
    <w:p w14:paraId="44C28FF5" w14:textId="1E0D51F2" w:rsidR="0053342B" w:rsidRPr="00145FC9" w:rsidRDefault="00D570C8" w:rsidP="00D570C8">
      <w:pPr>
        <w:ind w:firstLine="720"/>
        <w:jc w:val="both"/>
        <w:rPr>
          <w:color w:val="000000" w:themeColor="text1"/>
          <w:sz w:val="28"/>
          <w:szCs w:val="28"/>
          <w:lang w:val="lv-LV"/>
        </w:rPr>
      </w:pPr>
      <w:r w:rsidRPr="00145FC9">
        <w:rPr>
          <w:color w:val="000000" w:themeColor="text1"/>
          <w:sz w:val="28"/>
          <w:szCs w:val="28"/>
          <w:lang w:val="lv-LV"/>
        </w:rPr>
        <w:t>3. </w:t>
      </w:r>
      <w:r w:rsidR="00CF7AA8" w:rsidRPr="00145FC9">
        <w:rPr>
          <w:color w:val="000000" w:themeColor="text1"/>
          <w:sz w:val="28"/>
          <w:szCs w:val="28"/>
          <w:lang w:val="lv-LV"/>
        </w:rPr>
        <w:t>Svītrot</w:t>
      </w:r>
      <w:r w:rsidR="0053342B" w:rsidRPr="00145FC9">
        <w:rPr>
          <w:color w:val="000000" w:themeColor="text1"/>
          <w:sz w:val="28"/>
          <w:szCs w:val="28"/>
          <w:lang w:val="lv-LV"/>
        </w:rPr>
        <w:t xml:space="preserve"> 14.</w:t>
      </w:r>
      <w:r w:rsidR="0053342B" w:rsidRPr="00145FC9">
        <w:rPr>
          <w:color w:val="000000" w:themeColor="text1"/>
          <w:sz w:val="28"/>
          <w:szCs w:val="28"/>
          <w:vertAlign w:val="superscript"/>
          <w:lang w:val="lv-LV"/>
        </w:rPr>
        <w:t>1</w:t>
      </w:r>
      <w:r w:rsidRPr="00145FC9">
        <w:rPr>
          <w:color w:val="000000" w:themeColor="text1"/>
          <w:sz w:val="28"/>
          <w:szCs w:val="28"/>
          <w:vertAlign w:val="superscript"/>
          <w:lang w:val="lv-LV"/>
        </w:rPr>
        <w:t> </w:t>
      </w:r>
      <w:r w:rsidR="0053342B" w:rsidRPr="00145FC9">
        <w:rPr>
          <w:color w:val="000000" w:themeColor="text1"/>
          <w:sz w:val="28"/>
          <w:szCs w:val="28"/>
          <w:lang w:val="lv-LV"/>
        </w:rPr>
        <w:t xml:space="preserve">punktu. </w:t>
      </w:r>
    </w:p>
    <w:p w14:paraId="000D679E" w14:textId="77777777" w:rsidR="00D570C8" w:rsidRPr="00145FC9" w:rsidRDefault="00D570C8" w:rsidP="00D570C8">
      <w:pPr>
        <w:ind w:firstLine="720"/>
        <w:jc w:val="both"/>
        <w:rPr>
          <w:color w:val="000000" w:themeColor="text1"/>
          <w:sz w:val="28"/>
          <w:szCs w:val="28"/>
          <w:lang w:val="lv-LV"/>
        </w:rPr>
      </w:pPr>
    </w:p>
    <w:p w14:paraId="44C28FF6" w14:textId="7CB1D035" w:rsidR="008535FD" w:rsidRPr="00145FC9" w:rsidRDefault="00D570C8" w:rsidP="00D570C8">
      <w:pPr>
        <w:ind w:firstLine="720"/>
        <w:jc w:val="both"/>
        <w:rPr>
          <w:color w:val="000000" w:themeColor="text1"/>
          <w:sz w:val="28"/>
          <w:szCs w:val="28"/>
          <w:lang w:val="lv-LV"/>
        </w:rPr>
      </w:pPr>
      <w:r w:rsidRPr="00145FC9">
        <w:rPr>
          <w:color w:val="000000" w:themeColor="text1"/>
          <w:sz w:val="28"/>
          <w:szCs w:val="28"/>
          <w:lang w:val="lv-LV"/>
        </w:rPr>
        <w:t>4. </w:t>
      </w:r>
      <w:r w:rsidR="00C31F30" w:rsidRPr="00145FC9">
        <w:rPr>
          <w:color w:val="000000" w:themeColor="text1"/>
          <w:sz w:val="28"/>
          <w:szCs w:val="28"/>
          <w:lang w:val="lv-LV"/>
        </w:rPr>
        <w:t xml:space="preserve">Papildināt </w:t>
      </w:r>
      <w:r w:rsidR="002C41EB" w:rsidRPr="00145FC9">
        <w:rPr>
          <w:color w:val="000000" w:themeColor="text1"/>
          <w:sz w:val="28"/>
          <w:szCs w:val="28"/>
          <w:lang w:val="lv-LV"/>
        </w:rPr>
        <w:t xml:space="preserve">noteikumus </w:t>
      </w:r>
      <w:r w:rsidR="00C31F30" w:rsidRPr="00145FC9">
        <w:rPr>
          <w:color w:val="000000" w:themeColor="text1"/>
          <w:sz w:val="28"/>
          <w:szCs w:val="28"/>
          <w:lang w:val="lv-LV"/>
        </w:rPr>
        <w:t xml:space="preserve">ar </w:t>
      </w:r>
      <w:r w:rsidR="00DE2F03" w:rsidRPr="00145FC9">
        <w:rPr>
          <w:color w:val="000000" w:themeColor="text1"/>
          <w:sz w:val="28"/>
          <w:szCs w:val="28"/>
          <w:lang w:val="lv-LV"/>
        </w:rPr>
        <w:t>III</w:t>
      </w:r>
      <w:r w:rsidR="00DE2F03" w:rsidRPr="00145FC9">
        <w:rPr>
          <w:color w:val="000000" w:themeColor="text1"/>
          <w:sz w:val="28"/>
          <w:szCs w:val="28"/>
          <w:vertAlign w:val="superscript"/>
          <w:lang w:val="lv-LV"/>
        </w:rPr>
        <w:t>1</w:t>
      </w:r>
      <w:r w:rsidR="00145FC9">
        <w:rPr>
          <w:color w:val="000000" w:themeColor="text1"/>
          <w:sz w:val="28"/>
          <w:szCs w:val="28"/>
          <w:vertAlign w:val="superscript"/>
          <w:lang w:val="lv-LV"/>
        </w:rPr>
        <w:t> </w:t>
      </w:r>
      <w:r w:rsidR="002C41EB" w:rsidRPr="00145FC9">
        <w:rPr>
          <w:color w:val="000000" w:themeColor="text1"/>
          <w:sz w:val="28"/>
          <w:szCs w:val="28"/>
          <w:lang w:val="lv-LV"/>
        </w:rPr>
        <w:t>no</w:t>
      </w:r>
      <w:r w:rsidR="00890EC5" w:rsidRPr="00145FC9">
        <w:rPr>
          <w:color w:val="000000" w:themeColor="text1"/>
          <w:sz w:val="28"/>
          <w:szCs w:val="28"/>
          <w:lang w:val="lv-LV"/>
        </w:rPr>
        <w:t xml:space="preserve">daļu </w:t>
      </w:r>
      <w:r w:rsidR="008535FD" w:rsidRPr="00145FC9">
        <w:rPr>
          <w:color w:val="000000" w:themeColor="text1"/>
          <w:sz w:val="28"/>
          <w:szCs w:val="28"/>
          <w:lang w:val="lv-LV"/>
        </w:rPr>
        <w:t>šādā redakcijā:</w:t>
      </w:r>
    </w:p>
    <w:p w14:paraId="1D4CBC71" w14:textId="77777777" w:rsidR="00D570C8" w:rsidRPr="00145FC9" w:rsidRDefault="00D570C8" w:rsidP="00D570C8">
      <w:pPr>
        <w:ind w:firstLine="720"/>
        <w:jc w:val="both"/>
        <w:rPr>
          <w:color w:val="000000" w:themeColor="text1"/>
          <w:sz w:val="28"/>
          <w:szCs w:val="28"/>
          <w:lang w:val="lv-LV"/>
        </w:rPr>
      </w:pPr>
    </w:p>
    <w:p w14:paraId="3B20CE76" w14:textId="77777777" w:rsidR="007B654A" w:rsidRPr="007B654A" w:rsidRDefault="007B654A">
      <w:pPr>
        <w:rPr>
          <w:bCs/>
          <w:iCs/>
          <w:color w:val="000000" w:themeColor="text1"/>
          <w:sz w:val="28"/>
          <w:szCs w:val="28"/>
          <w:lang w:val="lv-LV"/>
        </w:rPr>
      </w:pPr>
      <w:r w:rsidRPr="007B654A">
        <w:rPr>
          <w:bCs/>
          <w:iCs/>
          <w:color w:val="000000" w:themeColor="text1"/>
          <w:sz w:val="28"/>
          <w:szCs w:val="28"/>
          <w:lang w:val="lv-LV"/>
        </w:rPr>
        <w:br w:type="page"/>
      </w:r>
    </w:p>
    <w:p w14:paraId="44C28FF7" w14:textId="4C8D728C" w:rsidR="00CF7AA8" w:rsidRPr="007B654A" w:rsidRDefault="00D570C8" w:rsidP="00D570C8">
      <w:pPr>
        <w:jc w:val="center"/>
        <w:rPr>
          <w:bCs/>
          <w:iCs/>
          <w:color w:val="000000" w:themeColor="text1"/>
          <w:sz w:val="28"/>
          <w:szCs w:val="28"/>
          <w:lang w:val="lv-LV"/>
        </w:rPr>
      </w:pPr>
      <w:r w:rsidRPr="007B654A">
        <w:rPr>
          <w:bCs/>
          <w:iCs/>
          <w:color w:val="000000" w:themeColor="text1"/>
          <w:sz w:val="28"/>
          <w:szCs w:val="28"/>
          <w:lang w:val="lv-LV"/>
        </w:rPr>
        <w:lastRenderedPageBreak/>
        <w:t>"</w:t>
      </w:r>
      <w:r w:rsidR="00CF7AA8" w:rsidRPr="007B654A">
        <w:rPr>
          <w:b/>
          <w:color w:val="000000" w:themeColor="text1"/>
          <w:sz w:val="28"/>
          <w:szCs w:val="28"/>
          <w:lang w:val="lv-LV"/>
        </w:rPr>
        <w:t>III</w:t>
      </w:r>
      <w:r w:rsidR="00CF7AA8" w:rsidRPr="007B654A">
        <w:rPr>
          <w:b/>
          <w:color w:val="000000" w:themeColor="text1"/>
          <w:sz w:val="28"/>
          <w:szCs w:val="28"/>
          <w:vertAlign w:val="superscript"/>
          <w:lang w:val="lv-LV"/>
        </w:rPr>
        <w:t>1</w:t>
      </w:r>
      <w:r w:rsidR="00DE2F03" w:rsidRPr="007B654A">
        <w:rPr>
          <w:b/>
          <w:color w:val="000000" w:themeColor="text1"/>
          <w:sz w:val="28"/>
          <w:szCs w:val="28"/>
          <w:lang w:val="lv-LV"/>
        </w:rPr>
        <w:t>.</w:t>
      </w:r>
      <w:r w:rsidR="00CF7AA8" w:rsidRPr="007B654A">
        <w:rPr>
          <w:b/>
          <w:color w:val="000000" w:themeColor="text1"/>
          <w:sz w:val="28"/>
          <w:szCs w:val="28"/>
          <w:vertAlign w:val="superscript"/>
          <w:lang w:val="lv-LV"/>
        </w:rPr>
        <w:t xml:space="preserve"> </w:t>
      </w:r>
      <w:r w:rsidR="00CF7AA8" w:rsidRPr="007B654A">
        <w:rPr>
          <w:b/>
          <w:color w:val="000000" w:themeColor="text1"/>
          <w:sz w:val="28"/>
          <w:szCs w:val="28"/>
          <w:lang w:val="lv-LV"/>
        </w:rPr>
        <w:t>Lielā projekta ieviešana</w:t>
      </w:r>
    </w:p>
    <w:p w14:paraId="23E5FCB1" w14:textId="77777777" w:rsidR="00D570C8" w:rsidRPr="007B654A" w:rsidRDefault="00D570C8" w:rsidP="00D570C8">
      <w:pPr>
        <w:jc w:val="both"/>
        <w:rPr>
          <w:color w:val="000000" w:themeColor="text1"/>
          <w:sz w:val="28"/>
          <w:szCs w:val="28"/>
          <w:lang w:val="lv-LV"/>
        </w:rPr>
      </w:pPr>
    </w:p>
    <w:p w14:paraId="44C28FF8" w14:textId="15F46413" w:rsidR="0053342B" w:rsidRPr="007B654A" w:rsidRDefault="00B379FA" w:rsidP="00D570C8">
      <w:pPr>
        <w:ind w:firstLine="709"/>
        <w:jc w:val="both"/>
        <w:rPr>
          <w:color w:val="000000" w:themeColor="text1"/>
          <w:sz w:val="28"/>
          <w:szCs w:val="28"/>
          <w:lang w:val="lv-LV"/>
        </w:rPr>
      </w:pPr>
      <w:r w:rsidRPr="007B654A">
        <w:rPr>
          <w:color w:val="000000" w:themeColor="text1"/>
          <w:sz w:val="28"/>
          <w:szCs w:val="28"/>
          <w:lang w:val="lv-LV"/>
        </w:rPr>
        <w:t>29</w:t>
      </w:r>
      <w:r w:rsidR="0084686C" w:rsidRPr="007B654A">
        <w:rPr>
          <w:color w:val="000000" w:themeColor="text1"/>
          <w:sz w:val="28"/>
          <w:szCs w:val="28"/>
          <w:lang w:val="lv-LV"/>
        </w:rPr>
        <w:t>.</w:t>
      </w:r>
      <w:r w:rsidR="00890EC5" w:rsidRPr="007B654A">
        <w:rPr>
          <w:color w:val="000000" w:themeColor="text1"/>
          <w:sz w:val="28"/>
          <w:szCs w:val="28"/>
          <w:vertAlign w:val="superscript"/>
          <w:lang w:val="lv-LV"/>
        </w:rPr>
        <w:t>1</w:t>
      </w:r>
      <w:r w:rsidR="005F3AFB" w:rsidRPr="007B654A">
        <w:rPr>
          <w:color w:val="000000" w:themeColor="text1"/>
          <w:sz w:val="28"/>
          <w:szCs w:val="28"/>
          <w:vertAlign w:val="superscript"/>
          <w:lang w:val="lv-LV"/>
        </w:rPr>
        <w:t>0</w:t>
      </w:r>
      <w:r w:rsidR="00145FC9">
        <w:rPr>
          <w:color w:val="000000" w:themeColor="text1"/>
          <w:sz w:val="28"/>
          <w:szCs w:val="28"/>
          <w:lang w:val="lv-LV"/>
        </w:rPr>
        <w:t> </w:t>
      </w:r>
      <w:r w:rsidR="0053342B" w:rsidRPr="007B654A">
        <w:rPr>
          <w:color w:val="000000" w:themeColor="text1"/>
          <w:sz w:val="28"/>
          <w:szCs w:val="28"/>
          <w:lang w:val="lv-LV"/>
        </w:rPr>
        <w:t>Ja aktivitātes ietvaros</w:t>
      </w:r>
      <w:r w:rsidR="005D7AED" w:rsidRPr="007B654A">
        <w:rPr>
          <w:color w:val="000000" w:themeColor="text1"/>
          <w:sz w:val="28"/>
          <w:szCs w:val="28"/>
          <w:lang w:val="lv-LV"/>
        </w:rPr>
        <w:t xml:space="preserve"> paredzēts finansēt</w:t>
      </w:r>
      <w:r w:rsidR="0053342B" w:rsidRPr="007B654A">
        <w:rPr>
          <w:color w:val="000000" w:themeColor="text1"/>
          <w:sz w:val="28"/>
          <w:szCs w:val="28"/>
          <w:lang w:val="lv-LV"/>
        </w:rPr>
        <w:t xml:space="preserve"> </w:t>
      </w:r>
      <w:r w:rsidR="005D7AED" w:rsidRPr="007B654A">
        <w:rPr>
          <w:color w:val="000000" w:themeColor="text1"/>
          <w:sz w:val="28"/>
          <w:szCs w:val="28"/>
          <w:lang w:val="lv-LV"/>
        </w:rPr>
        <w:t>darbību, kura ietver virkni būvdarbu, darbību vai pakalpojumu vienot</w:t>
      </w:r>
      <w:r w:rsidR="00C1460A">
        <w:rPr>
          <w:color w:val="000000" w:themeColor="text1"/>
          <w:sz w:val="28"/>
          <w:szCs w:val="28"/>
          <w:lang w:val="lv-LV"/>
        </w:rPr>
        <w:t>a</w:t>
      </w:r>
      <w:r w:rsidR="005D7AED" w:rsidRPr="007B654A">
        <w:rPr>
          <w:color w:val="000000" w:themeColor="text1"/>
          <w:sz w:val="28"/>
          <w:szCs w:val="28"/>
          <w:lang w:val="lv-LV"/>
        </w:rPr>
        <w:t xml:space="preserve"> un noteikt</w:t>
      </w:r>
      <w:r w:rsidR="00C1460A">
        <w:rPr>
          <w:color w:val="000000" w:themeColor="text1"/>
          <w:sz w:val="28"/>
          <w:szCs w:val="28"/>
          <w:lang w:val="lv-LV"/>
        </w:rPr>
        <w:t>a</w:t>
      </w:r>
      <w:r w:rsidR="005D7AED" w:rsidRPr="007B654A">
        <w:rPr>
          <w:color w:val="000000" w:themeColor="text1"/>
          <w:sz w:val="28"/>
          <w:szCs w:val="28"/>
          <w:lang w:val="lv-LV"/>
        </w:rPr>
        <w:t xml:space="preserve"> ekonomisk</w:t>
      </w:r>
      <w:r w:rsidR="00C1460A">
        <w:rPr>
          <w:color w:val="000000" w:themeColor="text1"/>
          <w:sz w:val="28"/>
          <w:szCs w:val="28"/>
          <w:lang w:val="lv-LV"/>
        </w:rPr>
        <w:t>a</w:t>
      </w:r>
      <w:r w:rsidR="005D7AED" w:rsidRPr="007B654A">
        <w:rPr>
          <w:color w:val="000000" w:themeColor="text1"/>
          <w:sz w:val="28"/>
          <w:szCs w:val="28"/>
          <w:lang w:val="lv-LV"/>
        </w:rPr>
        <w:t xml:space="preserve"> vai tehnisk</w:t>
      </w:r>
      <w:r w:rsidR="00C1460A">
        <w:rPr>
          <w:color w:val="000000" w:themeColor="text1"/>
          <w:sz w:val="28"/>
          <w:szCs w:val="28"/>
          <w:lang w:val="lv-LV"/>
        </w:rPr>
        <w:t>a</w:t>
      </w:r>
      <w:r w:rsidR="005D7AED" w:rsidRPr="007B654A">
        <w:rPr>
          <w:color w:val="000000" w:themeColor="text1"/>
          <w:sz w:val="28"/>
          <w:szCs w:val="28"/>
          <w:lang w:val="lv-LV"/>
        </w:rPr>
        <w:t xml:space="preserve"> uzdevum</w:t>
      </w:r>
      <w:r w:rsidR="00C1460A">
        <w:rPr>
          <w:color w:val="000000" w:themeColor="text1"/>
          <w:sz w:val="28"/>
          <w:szCs w:val="28"/>
          <w:lang w:val="lv-LV"/>
        </w:rPr>
        <w:t>a</w:t>
      </w:r>
      <w:r w:rsidR="005D7AED" w:rsidRPr="007B654A">
        <w:rPr>
          <w:color w:val="000000" w:themeColor="text1"/>
          <w:sz w:val="28"/>
          <w:szCs w:val="28"/>
          <w:lang w:val="lv-LV"/>
        </w:rPr>
        <w:t xml:space="preserve"> </w:t>
      </w:r>
      <w:r w:rsidR="00C1460A">
        <w:rPr>
          <w:color w:val="000000" w:themeColor="text1"/>
          <w:sz w:val="28"/>
          <w:szCs w:val="28"/>
          <w:lang w:val="lv-LV"/>
        </w:rPr>
        <w:t>veikšanai,</w:t>
      </w:r>
      <w:r w:rsidR="005D7AED" w:rsidRPr="007B654A">
        <w:rPr>
          <w:color w:val="000000" w:themeColor="text1"/>
          <w:sz w:val="28"/>
          <w:szCs w:val="28"/>
          <w:lang w:val="lv-LV"/>
        </w:rPr>
        <w:t xml:space="preserve"> kurai ir skaidri noteikti mērķi un kuras kopējās izmaksas, ieskaitot citu finanšu instrumentu izmaksas, </w:t>
      </w:r>
      <w:r w:rsidR="0053342B" w:rsidRPr="007B654A">
        <w:rPr>
          <w:color w:val="000000" w:themeColor="text1"/>
          <w:sz w:val="28"/>
          <w:szCs w:val="28"/>
          <w:lang w:val="lv-LV"/>
        </w:rPr>
        <w:t>sasniedz Padomes 2006</w:t>
      </w:r>
      <w:r w:rsidR="00D570C8" w:rsidRPr="007B654A">
        <w:rPr>
          <w:color w:val="000000" w:themeColor="text1"/>
          <w:sz w:val="28"/>
          <w:szCs w:val="28"/>
          <w:lang w:val="lv-LV"/>
        </w:rPr>
        <w:t>. g</w:t>
      </w:r>
      <w:r w:rsidR="0053342B" w:rsidRPr="007B654A">
        <w:rPr>
          <w:color w:val="000000" w:themeColor="text1"/>
          <w:sz w:val="28"/>
          <w:szCs w:val="28"/>
          <w:lang w:val="lv-LV"/>
        </w:rPr>
        <w:t>ada 11</w:t>
      </w:r>
      <w:r w:rsidR="00D570C8" w:rsidRPr="007B654A">
        <w:rPr>
          <w:color w:val="000000" w:themeColor="text1"/>
          <w:sz w:val="28"/>
          <w:szCs w:val="28"/>
          <w:lang w:val="lv-LV"/>
        </w:rPr>
        <w:t>. j</w:t>
      </w:r>
      <w:r w:rsidR="0053342B" w:rsidRPr="007B654A">
        <w:rPr>
          <w:color w:val="000000" w:themeColor="text1"/>
          <w:sz w:val="28"/>
          <w:szCs w:val="28"/>
          <w:lang w:val="lv-LV"/>
        </w:rPr>
        <w:t>ūlija Regulas (EK) Nr.</w:t>
      </w:r>
      <w:r w:rsidR="00145FC9">
        <w:rPr>
          <w:color w:val="000000" w:themeColor="text1"/>
          <w:sz w:val="28"/>
          <w:szCs w:val="28"/>
          <w:lang w:val="lv-LV"/>
        </w:rPr>
        <w:t> </w:t>
      </w:r>
      <w:hyperlink r:id="rId9" w:tgtFrame="_blank" w:history="1">
        <w:r w:rsidR="0053342B" w:rsidRPr="007B654A">
          <w:rPr>
            <w:color w:val="000000" w:themeColor="text1"/>
            <w:sz w:val="28"/>
            <w:szCs w:val="28"/>
            <w:lang w:val="lv-LV"/>
          </w:rPr>
          <w:t>1083/2006</w:t>
        </w:r>
      </w:hyperlink>
      <w:r w:rsidR="0053342B" w:rsidRPr="007B654A">
        <w:rPr>
          <w:color w:val="000000" w:themeColor="text1"/>
          <w:sz w:val="28"/>
          <w:szCs w:val="28"/>
          <w:lang w:val="lv-LV"/>
        </w:rPr>
        <w:t>, ar ko paredz vispārīgus noteikumus par Eiropas Reģionālās attīstības fondu, Eiropas Sociālo fondu un Kohēzijas fondu un atceļ Regulu (EK) Nr.</w:t>
      </w:r>
      <w:r w:rsidR="00145FC9">
        <w:rPr>
          <w:color w:val="000000" w:themeColor="text1"/>
          <w:sz w:val="28"/>
          <w:szCs w:val="28"/>
          <w:lang w:val="lv-LV"/>
        </w:rPr>
        <w:t> </w:t>
      </w:r>
      <w:hyperlink r:id="rId10" w:tgtFrame="_blank" w:history="1">
        <w:r w:rsidR="0053342B" w:rsidRPr="007B654A">
          <w:rPr>
            <w:color w:val="000000" w:themeColor="text1"/>
            <w:sz w:val="28"/>
            <w:szCs w:val="28"/>
            <w:lang w:val="lv-LV"/>
          </w:rPr>
          <w:t>1260/1999</w:t>
        </w:r>
      </w:hyperlink>
      <w:r w:rsidR="0053342B" w:rsidRPr="007B654A">
        <w:rPr>
          <w:color w:val="000000" w:themeColor="text1"/>
          <w:sz w:val="28"/>
          <w:szCs w:val="28"/>
          <w:lang w:val="lv-LV"/>
        </w:rPr>
        <w:t>, 39</w:t>
      </w:r>
      <w:r w:rsidR="00D570C8" w:rsidRPr="007B654A">
        <w:rPr>
          <w:color w:val="000000" w:themeColor="text1"/>
          <w:sz w:val="28"/>
          <w:szCs w:val="28"/>
          <w:lang w:val="lv-LV"/>
        </w:rPr>
        <w:t>. p</w:t>
      </w:r>
      <w:r w:rsidR="0053342B" w:rsidRPr="007B654A">
        <w:rPr>
          <w:color w:val="000000" w:themeColor="text1"/>
          <w:sz w:val="28"/>
          <w:szCs w:val="28"/>
          <w:lang w:val="lv-LV"/>
        </w:rPr>
        <w:t xml:space="preserve">antā noteikto izmaksu slieksni, finansējuma saņēmējs sagatavo un iesniedz atbildīgajā iestādē lielā projekta </w:t>
      </w:r>
      <w:r w:rsidR="00A53180" w:rsidRPr="007B654A">
        <w:rPr>
          <w:color w:val="000000" w:themeColor="text1"/>
          <w:sz w:val="28"/>
          <w:szCs w:val="28"/>
          <w:lang w:val="lv-LV"/>
        </w:rPr>
        <w:t xml:space="preserve">(turpmāk – lielais projekts) </w:t>
      </w:r>
      <w:r w:rsidR="0053342B" w:rsidRPr="007B654A">
        <w:rPr>
          <w:color w:val="000000" w:themeColor="text1"/>
          <w:sz w:val="28"/>
          <w:szCs w:val="28"/>
          <w:lang w:val="lv-LV"/>
        </w:rPr>
        <w:t>iesniegumu.</w:t>
      </w:r>
      <w:r w:rsidR="00F35C5E" w:rsidRPr="007B654A">
        <w:rPr>
          <w:color w:val="000000" w:themeColor="text1"/>
          <w:sz w:val="28"/>
          <w:szCs w:val="28"/>
          <w:lang w:val="lv-LV"/>
        </w:rPr>
        <w:t xml:space="preserve"> </w:t>
      </w:r>
    </w:p>
    <w:p w14:paraId="749D5A22" w14:textId="77777777" w:rsidR="007B654A" w:rsidRPr="007B654A" w:rsidRDefault="007B654A" w:rsidP="00D570C8">
      <w:pPr>
        <w:ind w:firstLine="709"/>
        <w:jc w:val="both"/>
        <w:rPr>
          <w:color w:val="000000" w:themeColor="text1"/>
          <w:sz w:val="28"/>
          <w:szCs w:val="28"/>
          <w:lang w:val="lv-LV"/>
        </w:rPr>
      </w:pPr>
    </w:p>
    <w:p w14:paraId="44C28FF9" w14:textId="13C6458A" w:rsidR="00890EC5" w:rsidRPr="007B654A" w:rsidRDefault="00B379FA" w:rsidP="00D570C8">
      <w:pPr>
        <w:ind w:firstLine="709"/>
        <w:jc w:val="both"/>
        <w:rPr>
          <w:color w:val="000000" w:themeColor="text1"/>
          <w:sz w:val="28"/>
          <w:szCs w:val="28"/>
          <w:lang w:val="lv-LV"/>
        </w:rPr>
      </w:pPr>
      <w:r w:rsidRPr="007B654A">
        <w:rPr>
          <w:color w:val="000000" w:themeColor="text1"/>
          <w:sz w:val="28"/>
          <w:szCs w:val="28"/>
          <w:lang w:val="lv-LV"/>
        </w:rPr>
        <w:t>29</w:t>
      </w:r>
      <w:r w:rsidR="0053342B" w:rsidRPr="007B654A">
        <w:rPr>
          <w:color w:val="000000" w:themeColor="text1"/>
          <w:sz w:val="28"/>
          <w:szCs w:val="28"/>
          <w:lang w:val="lv-LV"/>
        </w:rPr>
        <w:t>.</w:t>
      </w:r>
      <w:r w:rsidR="005F3AFB" w:rsidRPr="007B654A">
        <w:rPr>
          <w:color w:val="000000" w:themeColor="text1"/>
          <w:sz w:val="28"/>
          <w:szCs w:val="28"/>
          <w:vertAlign w:val="superscript"/>
          <w:lang w:val="lv-LV"/>
        </w:rPr>
        <w:t>11</w:t>
      </w:r>
      <w:r w:rsidR="00145FC9">
        <w:rPr>
          <w:color w:val="000000" w:themeColor="text1"/>
          <w:sz w:val="28"/>
          <w:szCs w:val="28"/>
          <w:lang w:val="lv-LV"/>
        </w:rPr>
        <w:t> </w:t>
      </w:r>
      <w:r w:rsidR="0053342B" w:rsidRPr="007B654A">
        <w:rPr>
          <w:color w:val="000000" w:themeColor="text1"/>
          <w:sz w:val="28"/>
          <w:szCs w:val="28"/>
          <w:lang w:val="lv-LV"/>
        </w:rPr>
        <w:t>L</w:t>
      </w:r>
      <w:r w:rsidR="007A05E0" w:rsidRPr="007B654A">
        <w:rPr>
          <w:color w:val="000000" w:themeColor="text1"/>
          <w:sz w:val="28"/>
          <w:szCs w:val="28"/>
          <w:lang w:val="lv-LV"/>
        </w:rPr>
        <w:t>ielajam projektam, kurš ir apstiprināts Eiropas Komisijā un kurš nebūs pilnībā pabeigts līdz Padomes 2006</w:t>
      </w:r>
      <w:r w:rsidR="00D570C8" w:rsidRPr="007B654A">
        <w:rPr>
          <w:color w:val="000000" w:themeColor="text1"/>
          <w:sz w:val="28"/>
          <w:szCs w:val="28"/>
          <w:lang w:val="lv-LV"/>
        </w:rPr>
        <w:t>. g</w:t>
      </w:r>
      <w:r w:rsidR="007A05E0" w:rsidRPr="007B654A">
        <w:rPr>
          <w:color w:val="000000" w:themeColor="text1"/>
          <w:sz w:val="28"/>
          <w:szCs w:val="28"/>
          <w:lang w:val="lv-LV"/>
        </w:rPr>
        <w:t>ada 11</w:t>
      </w:r>
      <w:r w:rsidR="00D570C8" w:rsidRPr="007B654A">
        <w:rPr>
          <w:color w:val="000000" w:themeColor="text1"/>
          <w:sz w:val="28"/>
          <w:szCs w:val="28"/>
          <w:lang w:val="lv-LV"/>
        </w:rPr>
        <w:t>. j</w:t>
      </w:r>
      <w:r w:rsidR="007A05E0" w:rsidRPr="007B654A">
        <w:rPr>
          <w:color w:val="000000" w:themeColor="text1"/>
          <w:sz w:val="28"/>
          <w:szCs w:val="28"/>
          <w:lang w:val="lv-LV"/>
        </w:rPr>
        <w:t>ūlija Regulas (EK) Nr.</w:t>
      </w:r>
      <w:r w:rsidR="007B654A">
        <w:rPr>
          <w:color w:val="000000" w:themeColor="text1"/>
          <w:sz w:val="28"/>
          <w:szCs w:val="28"/>
          <w:lang w:val="lv-LV"/>
        </w:rPr>
        <w:t> </w:t>
      </w:r>
      <w:hyperlink r:id="rId11" w:tgtFrame="_blank" w:history="1">
        <w:r w:rsidR="007A05E0" w:rsidRPr="007B654A">
          <w:rPr>
            <w:color w:val="000000" w:themeColor="text1"/>
            <w:sz w:val="28"/>
            <w:szCs w:val="28"/>
            <w:lang w:val="lv-LV"/>
          </w:rPr>
          <w:t>1083/2006</w:t>
        </w:r>
      </w:hyperlink>
      <w:r w:rsidR="007A05E0" w:rsidRPr="007B654A">
        <w:rPr>
          <w:color w:val="000000" w:themeColor="text1"/>
          <w:sz w:val="28"/>
          <w:szCs w:val="28"/>
          <w:lang w:val="lv-LV"/>
        </w:rPr>
        <w:t xml:space="preserve">, </w:t>
      </w:r>
      <w:r w:rsidR="007A05E0" w:rsidRPr="00145FC9">
        <w:rPr>
          <w:color w:val="000000" w:themeColor="text1"/>
          <w:sz w:val="28"/>
          <w:szCs w:val="28"/>
          <w:lang w:val="lv-LV"/>
        </w:rPr>
        <w:t>ar ko paredz vispārīgus noteikumus par Eiropas Reģionālās attīstības fondu, Eiropas Sociālo fondu un Kohēzijas fondu un atceļ Regulu (EK) Nr.</w:t>
      </w:r>
      <w:r w:rsidR="00145FC9">
        <w:rPr>
          <w:color w:val="000000" w:themeColor="text1"/>
          <w:sz w:val="28"/>
          <w:szCs w:val="28"/>
          <w:lang w:val="lv-LV"/>
        </w:rPr>
        <w:t> </w:t>
      </w:r>
      <w:hyperlink r:id="rId12" w:tgtFrame="_blank" w:history="1">
        <w:r w:rsidR="007A05E0" w:rsidRPr="00145FC9">
          <w:rPr>
            <w:color w:val="000000" w:themeColor="text1"/>
            <w:sz w:val="28"/>
            <w:szCs w:val="28"/>
            <w:lang w:val="lv-LV"/>
          </w:rPr>
          <w:t>1260/1999</w:t>
        </w:r>
      </w:hyperlink>
      <w:r w:rsidR="007A05E0" w:rsidRPr="00145FC9">
        <w:rPr>
          <w:color w:val="000000" w:themeColor="text1"/>
          <w:sz w:val="28"/>
          <w:szCs w:val="28"/>
          <w:lang w:val="lv-LV"/>
        </w:rPr>
        <w:t>, 56</w:t>
      </w:r>
      <w:r w:rsidR="00D570C8" w:rsidRPr="007B654A">
        <w:rPr>
          <w:color w:val="000000" w:themeColor="text1"/>
          <w:sz w:val="28"/>
          <w:szCs w:val="28"/>
          <w:lang w:val="lv-LV"/>
        </w:rPr>
        <w:t>. p</w:t>
      </w:r>
      <w:r w:rsidR="007A05E0" w:rsidRPr="007B654A">
        <w:rPr>
          <w:color w:val="000000" w:themeColor="text1"/>
          <w:sz w:val="28"/>
          <w:szCs w:val="28"/>
          <w:lang w:val="lv-LV"/>
        </w:rPr>
        <w:t>anta 1</w:t>
      </w:r>
      <w:r w:rsidR="00D570C8" w:rsidRPr="007B654A">
        <w:rPr>
          <w:color w:val="000000" w:themeColor="text1"/>
          <w:sz w:val="28"/>
          <w:szCs w:val="28"/>
          <w:lang w:val="lv-LV"/>
        </w:rPr>
        <w:t>. p</w:t>
      </w:r>
      <w:r w:rsidR="007A05E0" w:rsidRPr="007B654A">
        <w:rPr>
          <w:color w:val="000000" w:themeColor="text1"/>
          <w:sz w:val="28"/>
          <w:szCs w:val="28"/>
          <w:lang w:val="lv-LV"/>
        </w:rPr>
        <w:t xml:space="preserve">unktā noteiktajam termiņam, </w:t>
      </w:r>
      <w:r w:rsidR="00F34328" w:rsidRPr="007B654A">
        <w:rPr>
          <w:color w:val="000000" w:themeColor="text1"/>
          <w:sz w:val="28"/>
          <w:szCs w:val="28"/>
          <w:lang w:val="lv-LV"/>
        </w:rPr>
        <w:t xml:space="preserve">jābūt pilnībā pabeigtam, nodrošinot </w:t>
      </w:r>
      <w:r w:rsidR="00D7580D" w:rsidRPr="007B654A">
        <w:rPr>
          <w:color w:val="000000" w:themeColor="text1"/>
          <w:sz w:val="28"/>
          <w:szCs w:val="28"/>
          <w:lang w:val="lv-LV"/>
        </w:rPr>
        <w:t xml:space="preserve">lielā </w:t>
      </w:r>
      <w:r w:rsidR="00716E2B" w:rsidRPr="007B654A">
        <w:rPr>
          <w:color w:val="000000" w:themeColor="text1"/>
          <w:sz w:val="28"/>
          <w:szCs w:val="28"/>
          <w:lang w:val="lv-LV"/>
        </w:rPr>
        <w:t>projekta mērķa sasniegšan</w:t>
      </w:r>
      <w:r w:rsidR="00727A38" w:rsidRPr="007B654A">
        <w:rPr>
          <w:color w:val="000000" w:themeColor="text1"/>
          <w:sz w:val="28"/>
          <w:szCs w:val="28"/>
          <w:lang w:val="lv-LV"/>
        </w:rPr>
        <w:t>u</w:t>
      </w:r>
      <w:r w:rsidR="00F34328" w:rsidRPr="007B654A">
        <w:rPr>
          <w:color w:val="000000" w:themeColor="text1"/>
          <w:sz w:val="28"/>
          <w:szCs w:val="28"/>
          <w:lang w:val="lv-LV"/>
        </w:rPr>
        <w:t xml:space="preserve"> ne vēlāk kā </w:t>
      </w:r>
      <w:r w:rsidR="003A024A" w:rsidRPr="007B654A">
        <w:rPr>
          <w:color w:val="000000" w:themeColor="text1"/>
          <w:sz w:val="28"/>
          <w:szCs w:val="28"/>
          <w:lang w:val="lv-LV"/>
        </w:rPr>
        <w:t>divus gadus pēc slēgšanas dokumentu iesniegšanas Eiropas Komisijā</w:t>
      </w:r>
      <w:r w:rsidR="00F34328" w:rsidRPr="007B654A">
        <w:rPr>
          <w:color w:val="000000" w:themeColor="text1"/>
          <w:sz w:val="28"/>
          <w:szCs w:val="28"/>
          <w:lang w:val="lv-LV"/>
        </w:rPr>
        <w:t>.</w:t>
      </w:r>
    </w:p>
    <w:p w14:paraId="23AE68DF" w14:textId="77777777" w:rsidR="007B654A" w:rsidRDefault="007B654A" w:rsidP="00D570C8">
      <w:pPr>
        <w:ind w:firstLine="709"/>
        <w:jc w:val="both"/>
        <w:rPr>
          <w:color w:val="000000" w:themeColor="text1"/>
          <w:sz w:val="28"/>
          <w:szCs w:val="28"/>
          <w:lang w:val="lv-LV"/>
        </w:rPr>
      </w:pPr>
    </w:p>
    <w:p w14:paraId="44C28FFA" w14:textId="589A607E" w:rsidR="00D105C9" w:rsidRDefault="00B379FA" w:rsidP="00D570C8">
      <w:pPr>
        <w:ind w:firstLine="709"/>
        <w:jc w:val="both"/>
        <w:rPr>
          <w:color w:val="000000" w:themeColor="text1"/>
          <w:sz w:val="28"/>
          <w:szCs w:val="28"/>
          <w:lang w:val="lv-LV"/>
        </w:rPr>
      </w:pPr>
      <w:r w:rsidRPr="007B654A">
        <w:rPr>
          <w:color w:val="000000" w:themeColor="text1"/>
          <w:sz w:val="28"/>
          <w:szCs w:val="28"/>
          <w:lang w:val="lv-LV"/>
        </w:rPr>
        <w:t>29</w:t>
      </w:r>
      <w:r w:rsidR="00D105C9" w:rsidRPr="007B654A">
        <w:rPr>
          <w:color w:val="000000" w:themeColor="text1"/>
          <w:sz w:val="28"/>
          <w:szCs w:val="28"/>
          <w:lang w:val="lv-LV"/>
        </w:rPr>
        <w:t>.</w:t>
      </w:r>
      <w:r w:rsidR="005F3AFB" w:rsidRPr="007B654A">
        <w:rPr>
          <w:color w:val="000000" w:themeColor="text1"/>
          <w:sz w:val="28"/>
          <w:szCs w:val="28"/>
          <w:vertAlign w:val="superscript"/>
          <w:lang w:val="lv-LV"/>
        </w:rPr>
        <w:t>12</w:t>
      </w:r>
      <w:r w:rsidR="00145FC9">
        <w:rPr>
          <w:color w:val="000000" w:themeColor="text1"/>
          <w:sz w:val="28"/>
          <w:szCs w:val="28"/>
          <w:lang w:val="lv-LV"/>
        </w:rPr>
        <w:t> </w:t>
      </w:r>
      <w:r w:rsidR="00D105C9" w:rsidRPr="007B654A">
        <w:rPr>
          <w:color w:val="000000" w:themeColor="text1"/>
          <w:sz w:val="28"/>
          <w:szCs w:val="28"/>
          <w:lang w:val="lv-LV"/>
        </w:rPr>
        <w:t>Sadarbības iestāde projektiem, kas</w:t>
      </w:r>
      <w:r w:rsidR="00F34328" w:rsidRPr="007B654A">
        <w:rPr>
          <w:color w:val="000000" w:themeColor="text1"/>
          <w:sz w:val="28"/>
          <w:szCs w:val="28"/>
          <w:lang w:val="lv-LV"/>
        </w:rPr>
        <w:t xml:space="preserve"> </w:t>
      </w:r>
      <w:r w:rsidR="002C1616" w:rsidRPr="007B654A">
        <w:rPr>
          <w:color w:val="000000" w:themeColor="text1"/>
          <w:sz w:val="28"/>
          <w:szCs w:val="28"/>
          <w:lang w:val="lv-LV"/>
        </w:rPr>
        <w:t xml:space="preserve">ietilpst </w:t>
      </w:r>
      <w:r w:rsidR="00F34328" w:rsidRPr="007B654A">
        <w:rPr>
          <w:color w:val="000000" w:themeColor="text1"/>
          <w:sz w:val="28"/>
          <w:szCs w:val="28"/>
          <w:lang w:val="lv-LV"/>
        </w:rPr>
        <w:t xml:space="preserve">šo noteikumu </w:t>
      </w:r>
      <w:r w:rsidRPr="00145FC9">
        <w:rPr>
          <w:color w:val="000000" w:themeColor="text1"/>
          <w:sz w:val="28"/>
          <w:szCs w:val="28"/>
          <w:lang w:val="lv-LV"/>
        </w:rPr>
        <w:t>29</w:t>
      </w:r>
      <w:r w:rsidR="00F34328" w:rsidRPr="00145FC9">
        <w:rPr>
          <w:color w:val="000000" w:themeColor="text1"/>
          <w:sz w:val="28"/>
          <w:szCs w:val="28"/>
          <w:lang w:val="lv-LV"/>
        </w:rPr>
        <w:t>.</w:t>
      </w:r>
      <w:r w:rsidR="00F34328" w:rsidRPr="00145FC9">
        <w:rPr>
          <w:color w:val="000000" w:themeColor="text1"/>
          <w:sz w:val="28"/>
          <w:szCs w:val="28"/>
          <w:vertAlign w:val="superscript"/>
          <w:lang w:val="lv-LV"/>
        </w:rPr>
        <w:t>1</w:t>
      </w:r>
      <w:r w:rsidR="00423C38" w:rsidRPr="00145FC9">
        <w:rPr>
          <w:color w:val="000000" w:themeColor="text1"/>
          <w:sz w:val="28"/>
          <w:szCs w:val="28"/>
          <w:vertAlign w:val="superscript"/>
          <w:lang w:val="lv-LV"/>
        </w:rPr>
        <w:t>1</w:t>
      </w:r>
      <w:r w:rsidR="007B654A">
        <w:rPr>
          <w:rFonts w:ascii="Times New Roman Bold" w:hAnsi="Times New Roman Bold" w:hint="eastAsia"/>
          <w:color w:val="000000" w:themeColor="text1"/>
          <w:sz w:val="28"/>
          <w:szCs w:val="28"/>
          <w:vertAlign w:val="superscript"/>
          <w:lang w:val="lv-LV"/>
        </w:rPr>
        <w:t> </w:t>
      </w:r>
      <w:r w:rsidR="00F34328" w:rsidRPr="007B654A">
        <w:rPr>
          <w:color w:val="000000" w:themeColor="text1"/>
          <w:sz w:val="28"/>
          <w:szCs w:val="28"/>
          <w:lang w:val="lv-LV"/>
        </w:rPr>
        <w:t xml:space="preserve">punktā </w:t>
      </w:r>
      <w:r w:rsidR="002C1616" w:rsidRPr="007B654A">
        <w:rPr>
          <w:color w:val="000000" w:themeColor="text1"/>
          <w:sz w:val="28"/>
          <w:szCs w:val="28"/>
          <w:lang w:val="lv-LV"/>
        </w:rPr>
        <w:t>minētajā</w:t>
      </w:r>
      <w:r w:rsidR="007A05E0" w:rsidRPr="007B654A">
        <w:rPr>
          <w:color w:val="000000" w:themeColor="text1"/>
          <w:sz w:val="28"/>
          <w:szCs w:val="28"/>
          <w:lang w:val="lv-LV"/>
        </w:rPr>
        <w:t xml:space="preserve"> liel</w:t>
      </w:r>
      <w:r w:rsidR="002C1616" w:rsidRPr="007B654A">
        <w:rPr>
          <w:color w:val="000000" w:themeColor="text1"/>
          <w:sz w:val="28"/>
          <w:szCs w:val="28"/>
          <w:lang w:val="lv-LV"/>
        </w:rPr>
        <w:t>ajā</w:t>
      </w:r>
      <w:r w:rsidR="007A05E0" w:rsidRPr="007B654A">
        <w:rPr>
          <w:color w:val="000000" w:themeColor="text1"/>
          <w:sz w:val="28"/>
          <w:szCs w:val="28"/>
          <w:lang w:val="lv-LV"/>
        </w:rPr>
        <w:t xml:space="preserve"> projekt</w:t>
      </w:r>
      <w:r w:rsidR="002C1616" w:rsidRPr="007B654A">
        <w:rPr>
          <w:color w:val="000000" w:themeColor="text1"/>
          <w:sz w:val="28"/>
          <w:szCs w:val="28"/>
          <w:lang w:val="lv-LV"/>
        </w:rPr>
        <w:t>ā</w:t>
      </w:r>
      <w:r w:rsidR="00F34328" w:rsidRPr="007B654A">
        <w:rPr>
          <w:color w:val="000000" w:themeColor="text1"/>
          <w:sz w:val="28"/>
          <w:szCs w:val="28"/>
          <w:lang w:val="lv-LV"/>
        </w:rPr>
        <w:t>,</w:t>
      </w:r>
      <w:r w:rsidR="00D105C9" w:rsidRPr="007B654A">
        <w:rPr>
          <w:color w:val="000000" w:themeColor="text1"/>
          <w:sz w:val="28"/>
          <w:szCs w:val="28"/>
          <w:lang w:val="lv-LV"/>
        </w:rPr>
        <w:t xml:space="preserve"> atbilstoši </w:t>
      </w:r>
      <w:r w:rsidR="00D105C9" w:rsidRPr="00145FC9">
        <w:rPr>
          <w:color w:val="000000" w:themeColor="text1"/>
          <w:sz w:val="28"/>
          <w:szCs w:val="28"/>
          <w:lang w:val="lv-LV"/>
        </w:rPr>
        <w:t>normatīvajiem aktiem par kārtību, kādā paredzami valsts budžeta līdzekļi Eiropas Savienības fonda līdzfinansēto projektu īstenošanai, kā arī maksājumu veikšanas un izdevumu deklarācijas sagatavošanas kārtību v</w:t>
      </w:r>
      <w:r w:rsidR="00D105C9" w:rsidRPr="007B654A">
        <w:rPr>
          <w:color w:val="000000" w:themeColor="text1"/>
          <w:sz w:val="28"/>
          <w:szCs w:val="28"/>
          <w:lang w:val="lv-LV"/>
        </w:rPr>
        <w:t>ar veikt noslēguma maksājumu pirms lielā projekta īstenošanas beigām</w:t>
      </w:r>
      <w:r w:rsidR="0061033E" w:rsidRPr="007B654A">
        <w:rPr>
          <w:color w:val="000000" w:themeColor="text1"/>
          <w:sz w:val="28"/>
          <w:szCs w:val="28"/>
          <w:lang w:val="lv-LV"/>
        </w:rPr>
        <w:t xml:space="preserve">. </w:t>
      </w:r>
    </w:p>
    <w:p w14:paraId="33E0A601" w14:textId="77777777" w:rsidR="007B654A" w:rsidRPr="007B654A" w:rsidRDefault="007B654A" w:rsidP="00D570C8">
      <w:pPr>
        <w:ind w:firstLine="709"/>
        <w:jc w:val="both"/>
        <w:rPr>
          <w:color w:val="000000" w:themeColor="text1"/>
          <w:sz w:val="28"/>
          <w:szCs w:val="28"/>
          <w:lang w:val="lv-LV"/>
        </w:rPr>
      </w:pPr>
    </w:p>
    <w:p w14:paraId="44C28FFB" w14:textId="2E36E67E" w:rsidR="00890EC5" w:rsidRPr="007B654A" w:rsidRDefault="00B379FA" w:rsidP="00D570C8">
      <w:pPr>
        <w:ind w:firstLine="709"/>
        <w:jc w:val="both"/>
        <w:rPr>
          <w:color w:val="000000" w:themeColor="text1"/>
          <w:sz w:val="28"/>
          <w:szCs w:val="28"/>
          <w:lang w:val="lv-LV"/>
        </w:rPr>
      </w:pPr>
      <w:r w:rsidRPr="007B654A">
        <w:rPr>
          <w:color w:val="000000" w:themeColor="text1"/>
          <w:sz w:val="28"/>
          <w:szCs w:val="28"/>
          <w:lang w:val="lv-LV"/>
        </w:rPr>
        <w:t>29</w:t>
      </w:r>
      <w:r w:rsidR="00890EC5" w:rsidRPr="007B654A">
        <w:rPr>
          <w:color w:val="000000" w:themeColor="text1"/>
          <w:sz w:val="28"/>
          <w:szCs w:val="28"/>
          <w:lang w:val="lv-LV"/>
        </w:rPr>
        <w:t>.</w:t>
      </w:r>
      <w:r w:rsidR="005F3AFB" w:rsidRPr="007B654A">
        <w:rPr>
          <w:color w:val="000000" w:themeColor="text1"/>
          <w:sz w:val="28"/>
          <w:szCs w:val="28"/>
          <w:vertAlign w:val="superscript"/>
          <w:lang w:val="lv-LV"/>
        </w:rPr>
        <w:t>13</w:t>
      </w:r>
      <w:r w:rsidR="00145FC9">
        <w:rPr>
          <w:color w:val="000000" w:themeColor="text1"/>
          <w:sz w:val="28"/>
          <w:szCs w:val="28"/>
          <w:lang w:val="lv-LV"/>
        </w:rPr>
        <w:t> </w:t>
      </w:r>
      <w:r w:rsidR="006F5797" w:rsidRPr="007B654A">
        <w:rPr>
          <w:color w:val="000000" w:themeColor="text1"/>
          <w:sz w:val="28"/>
          <w:szCs w:val="28"/>
          <w:lang w:val="lv-LV"/>
        </w:rPr>
        <w:t xml:space="preserve">Finansējuma saņēmējam, īstenojot </w:t>
      </w:r>
      <w:r w:rsidR="00145FC9" w:rsidRPr="007B654A">
        <w:rPr>
          <w:color w:val="000000" w:themeColor="text1"/>
          <w:sz w:val="28"/>
          <w:szCs w:val="28"/>
          <w:lang w:val="lv-LV"/>
        </w:rPr>
        <w:t xml:space="preserve">šo noteikumu </w:t>
      </w:r>
      <w:r w:rsidR="006F5797" w:rsidRPr="007B654A">
        <w:rPr>
          <w:color w:val="000000" w:themeColor="text1"/>
          <w:sz w:val="28"/>
          <w:szCs w:val="28"/>
          <w:lang w:val="lv-LV"/>
        </w:rPr>
        <w:t>29.</w:t>
      </w:r>
      <w:r w:rsidR="006F5797" w:rsidRPr="007B654A">
        <w:rPr>
          <w:color w:val="000000" w:themeColor="text1"/>
          <w:sz w:val="28"/>
          <w:szCs w:val="28"/>
          <w:vertAlign w:val="superscript"/>
          <w:lang w:val="lv-LV"/>
        </w:rPr>
        <w:t>11</w:t>
      </w:r>
      <w:r w:rsidR="00145FC9">
        <w:rPr>
          <w:color w:val="000000" w:themeColor="text1"/>
          <w:sz w:val="28"/>
          <w:szCs w:val="28"/>
          <w:vertAlign w:val="superscript"/>
          <w:lang w:val="lv-LV"/>
        </w:rPr>
        <w:t> </w:t>
      </w:r>
      <w:r w:rsidR="006F5797" w:rsidRPr="007B654A">
        <w:rPr>
          <w:color w:val="000000" w:themeColor="text1"/>
          <w:sz w:val="28"/>
          <w:szCs w:val="28"/>
          <w:lang w:val="lv-LV"/>
        </w:rPr>
        <w:t>punktā minēto lielo projektu, ir pienākums</w:t>
      </w:r>
      <w:r w:rsidR="00F00A1B" w:rsidRPr="007B654A">
        <w:rPr>
          <w:color w:val="000000" w:themeColor="text1"/>
          <w:sz w:val="28"/>
          <w:szCs w:val="28"/>
          <w:lang w:val="lv-LV"/>
        </w:rPr>
        <w:t>:</w:t>
      </w:r>
    </w:p>
    <w:p w14:paraId="44C28FFC" w14:textId="1EF82E90" w:rsidR="00890EC5" w:rsidRPr="007B654A" w:rsidRDefault="00B379FA" w:rsidP="00D570C8">
      <w:pPr>
        <w:ind w:firstLine="709"/>
        <w:jc w:val="both"/>
        <w:rPr>
          <w:color w:val="000000" w:themeColor="text1"/>
          <w:sz w:val="28"/>
          <w:szCs w:val="28"/>
          <w:lang w:val="lv-LV"/>
        </w:rPr>
      </w:pPr>
      <w:r w:rsidRPr="007B654A">
        <w:rPr>
          <w:color w:val="000000" w:themeColor="text1"/>
          <w:sz w:val="28"/>
          <w:szCs w:val="28"/>
          <w:lang w:val="lv-LV"/>
        </w:rPr>
        <w:t>29</w:t>
      </w:r>
      <w:r w:rsidR="00890EC5" w:rsidRPr="007B654A">
        <w:rPr>
          <w:color w:val="000000" w:themeColor="text1"/>
          <w:sz w:val="28"/>
          <w:szCs w:val="28"/>
          <w:lang w:val="lv-LV"/>
        </w:rPr>
        <w:t>.</w:t>
      </w:r>
      <w:r w:rsidR="005F3AFB" w:rsidRPr="007B654A">
        <w:rPr>
          <w:color w:val="000000" w:themeColor="text1"/>
          <w:sz w:val="28"/>
          <w:szCs w:val="28"/>
          <w:vertAlign w:val="superscript"/>
          <w:lang w:val="lv-LV"/>
        </w:rPr>
        <w:t>13</w:t>
      </w:r>
      <w:r w:rsidR="00145FC9">
        <w:rPr>
          <w:color w:val="000000" w:themeColor="text1"/>
          <w:sz w:val="28"/>
          <w:szCs w:val="28"/>
          <w:vertAlign w:val="superscript"/>
          <w:lang w:val="lv-LV"/>
        </w:rPr>
        <w:t> </w:t>
      </w:r>
      <w:r w:rsidR="00890EC5" w:rsidRPr="007B654A">
        <w:rPr>
          <w:color w:val="000000" w:themeColor="text1"/>
          <w:sz w:val="28"/>
          <w:szCs w:val="28"/>
          <w:lang w:val="lv-LV"/>
        </w:rPr>
        <w:t>1.</w:t>
      </w:r>
      <w:r w:rsidR="007B654A">
        <w:rPr>
          <w:color w:val="000000" w:themeColor="text1"/>
          <w:sz w:val="28"/>
          <w:szCs w:val="28"/>
          <w:lang w:val="lv-LV"/>
        </w:rPr>
        <w:t> </w:t>
      </w:r>
      <w:r w:rsidR="007A05E0" w:rsidRPr="007B654A">
        <w:rPr>
          <w:color w:val="000000" w:themeColor="text1"/>
          <w:sz w:val="28"/>
          <w:szCs w:val="28"/>
          <w:lang w:val="lv-LV"/>
        </w:rPr>
        <w:t xml:space="preserve">aprēķināt infrastruktūras izmantošanas proporciju lielā projekta atbalstāmajām darbībām </w:t>
      </w:r>
      <w:r w:rsidR="00890EC5" w:rsidRPr="007B654A">
        <w:rPr>
          <w:color w:val="000000" w:themeColor="text1"/>
          <w:sz w:val="28"/>
          <w:szCs w:val="28"/>
          <w:lang w:val="lv-LV"/>
        </w:rPr>
        <w:t>atbilstoši šo noteikumu 29.</w:t>
      </w:r>
      <w:r w:rsidR="007F156A" w:rsidRPr="007B654A">
        <w:rPr>
          <w:color w:val="000000" w:themeColor="text1"/>
          <w:sz w:val="28"/>
          <w:szCs w:val="28"/>
          <w:vertAlign w:val="superscript"/>
          <w:lang w:val="lv-LV"/>
        </w:rPr>
        <w:t>2</w:t>
      </w:r>
      <w:r w:rsidR="00B86F1F">
        <w:rPr>
          <w:color w:val="000000" w:themeColor="text1"/>
          <w:sz w:val="28"/>
          <w:szCs w:val="28"/>
          <w:vertAlign w:val="superscript"/>
          <w:lang w:val="lv-LV"/>
        </w:rPr>
        <w:t> </w:t>
      </w:r>
      <w:r w:rsidR="00890EC5" w:rsidRPr="007B654A">
        <w:rPr>
          <w:color w:val="000000" w:themeColor="text1"/>
          <w:sz w:val="28"/>
          <w:szCs w:val="28"/>
          <w:lang w:val="lv-LV"/>
        </w:rPr>
        <w:t xml:space="preserve">punktam, nosakot publiskā un privātā finansējuma apmēru lielā projekta izdevumiem. </w:t>
      </w:r>
      <w:r w:rsidR="00921E53">
        <w:rPr>
          <w:color w:val="000000" w:themeColor="text1"/>
          <w:sz w:val="28"/>
          <w:szCs w:val="28"/>
          <w:lang w:val="lv-LV"/>
        </w:rPr>
        <w:t>P</w:t>
      </w:r>
      <w:r w:rsidR="007A05E0" w:rsidRPr="007B654A">
        <w:rPr>
          <w:color w:val="000000" w:themeColor="text1"/>
          <w:sz w:val="28"/>
          <w:szCs w:val="28"/>
          <w:lang w:val="lv-LV"/>
        </w:rPr>
        <w:t xml:space="preserve">rivāto finansējumu </w:t>
      </w:r>
      <w:r w:rsidR="00614506" w:rsidRPr="007B654A">
        <w:rPr>
          <w:color w:val="000000" w:themeColor="text1"/>
          <w:sz w:val="28"/>
          <w:szCs w:val="28"/>
          <w:lang w:val="lv-LV"/>
        </w:rPr>
        <w:t xml:space="preserve">norāda </w:t>
      </w:r>
      <w:r w:rsidR="007A05E0" w:rsidRPr="007B654A">
        <w:rPr>
          <w:color w:val="000000" w:themeColor="text1"/>
          <w:sz w:val="28"/>
          <w:szCs w:val="28"/>
          <w:lang w:val="lv-LV"/>
        </w:rPr>
        <w:t>tikai lielā projekta iesniegumā</w:t>
      </w:r>
      <w:r w:rsidR="00890EC5" w:rsidRPr="007B654A">
        <w:rPr>
          <w:color w:val="000000" w:themeColor="text1"/>
          <w:sz w:val="28"/>
          <w:szCs w:val="28"/>
          <w:lang w:val="lv-LV"/>
        </w:rPr>
        <w:t>;</w:t>
      </w:r>
    </w:p>
    <w:p w14:paraId="44C28FFD" w14:textId="3D92A878" w:rsidR="00B26744" w:rsidRPr="007B654A" w:rsidRDefault="00B379FA" w:rsidP="00D570C8">
      <w:pPr>
        <w:ind w:firstLine="709"/>
        <w:jc w:val="both"/>
        <w:rPr>
          <w:color w:val="000000" w:themeColor="text1"/>
          <w:sz w:val="28"/>
          <w:szCs w:val="28"/>
          <w:lang w:val="lv-LV"/>
        </w:rPr>
      </w:pPr>
      <w:r w:rsidRPr="007B654A">
        <w:rPr>
          <w:color w:val="000000" w:themeColor="text1"/>
          <w:sz w:val="28"/>
          <w:szCs w:val="28"/>
          <w:lang w:val="lv-LV"/>
        </w:rPr>
        <w:t>29</w:t>
      </w:r>
      <w:r w:rsidR="007F156A" w:rsidRPr="007B654A">
        <w:rPr>
          <w:color w:val="000000" w:themeColor="text1"/>
          <w:sz w:val="28"/>
          <w:szCs w:val="28"/>
          <w:lang w:val="lv-LV"/>
        </w:rPr>
        <w:t>.</w:t>
      </w:r>
      <w:r w:rsidR="005F3AFB" w:rsidRPr="007B654A">
        <w:rPr>
          <w:color w:val="000000" w:themeColor="text1"/>
          <w:sz w:val="28"/>
          <w:szCs w:val="28"/>
          <w:vertAlign w:val="superscript"/>
          <w:lang w:val="lv-LV"/>
        </w:rPr>
        <w:t>13</w:t>
      </w:r>
      <w:r w:rsidR="00145FC9">
        <w:rPr>
          <w:color w:val="000000" w:themeColor="text1"/>
          <w:sz w:val="28"/>
          <w:szCs w:val="28"/>
          <w:vertAlign w:val="superscript"/>
          <w:lang w:val="lv-LV"/>
        </w:rPr>
        <w:t> </w:t>
      </w:r>
      <w:r w:rsidR="007F156A" w:rsidRPr="007B654A">
        <w:rPr>
          <w:color w:val="000000" w:themeColor="text1"/>
          <w:sz w:val="28"/>
          <w:szCs w:val="28"/>
          <w:lang w:val="lv-LV"/>
        </w:rPr>
        <w:t>2.</w:t>
      </w:r>
      <w:r w:rsidR="007B654A">
        <w:rPr>
          <w:color w:val="000000" w:themeColor="text1"/>
          <w:sz w:val="28"/>
          <w:szCs w:val="28"/>
          <w:lang w:val="lv-LV"/>
        </w:rPr>
        <w:t> </w:t>
      </w:r>
      <w:r w:rsidR="007A05E0" w:rsidRPr="007B654A">
        <w:rPr>
          <w:color w:val="000000" w:themeColor="text1"/>
          <w:sz w:val="28"/>
          <w:szCs w:val="28"/>
          <w:lang w:val="lv-LV"/>
        </w:rPr>
        <w:t xml:space="preserve">veikt infrastruktūras izmantošanas proporcijas aprēķinu atbilstoši </w:t>
      </w:r>
      <w:r w:rsidR="00B26744" w:rsidRPr="007B654A">
        <w:rPr>
          <w:color w:val="000000" w:themeColor="text1"/>
          <w:sz w:val="28"/>
          <w:szCs w:val="28"/>
          <w:lang w:val="lv-LV"/>
        </w:rPr>
        <w:t>šo noteikumu 29.</w:t>
      </w:r>
      <w:r w:rsidR="00B26744" w:rsidRPr="007B654A">
        <w:rPr>
          <w:color w:val="000000" w:themeColor="text1"/>
          <w:sz w:val="28"/>
          <w:szCs w:val="28"/>
          <w:vertAlign w:val="superscript"/>
          <w:lang w:val="lv-LV"/>
        </w:rPr>
        <w:t>3</w:t>
      </w:r>
      <w:r w:rsidR="00B86F1F">
        <w:rPr>
          <w:color w:val="000000" w:themeColor="text1"/>
          <w:sz w:val="28"/>
          <w:szCs w:val="28"/>
          <w:vertAlign w:val="superscript"/>
          <w:lang w:val="lv-LV"/>
        </w:rPr>
        <w:t> </w:t>
      </w:r>
      <w:r w:rsidR="00B26744" w:rsidRPr="007B654A">
        <w:rPr>
          <w:color w:val="000000" w:themeColor="text1"/>
          <w:sz w:val="28"/>
          <w:szCs w:val="28"/>
          <w:lang w:val="lv-LV"/>
        </w:rPr>
        <w:t>punkt</w:t>
      </w:r>
      <w:r w:rsidR="007A05E0" w:rsidRPr="007B654A">
        <w:rPr>
          <w:color w:val="000000" w:themeColor="text1"/>
          <w:sz w:val="28"/>
          <w:szCs w:val="28"/>
          <w:lang w:val="lv-LV"/>
        </w:rPr>
        <w:t>am</w:t>
      </w:r>
      <w:r w:rsidR="004F07FD" w:rsidRPr="007B654A">
        <w:rPr>
          <w:color w:val="000000" w:themeColor="text1"/>
          <w:sz w:val="28"/>
          <w:szCs w:val="28"/>
          <w:lang w:val="lv-LV"/>
        </w:rPr>
        <w:t xml:space="preserve"> līdz</w:t>
      </w:r>
      <w:r w:rsidR="007A05E0" w:rsidRPr="007B654A">
        <w:rPr>
          <w:color w:val="000000" w:themeColor="text1"/>
          <w:sz w:val="28"/>
          <w:szCs w:val="28"/>
          <w:lang w:val="lv-LV"/>
        </w:rPr>
        <w:t xml:space="preserve"> </w:t>
      </w:r>
      <w:r w:rsidR="005E3514" w:rsidRPr="007B654A">
        <w:rPr>
          <w:color w:val="000000" w:themeColor="text1"/>
          <w:sz w:val="28"/>
          <w:szCs w:val="28"/>
          <w:lang w:val="lv-LV"/>
        </w:rPr>
        <w:t xml:space="preserve">lielā projekta </w:t>
      </w:r>
      <w:proofErr w:type="spellStart"/>
      <w:r w:rsidR="005E3514" w:rsidRPr="007B654A">
        <w:rPr>
          <w:color w:val="000000" w:themeColor="text1"/>
          <w:sz w:val="28"/>
          <w:szCs w:val="28"/>
          <w:lang w:val="lv-LV"/>
        </w:rPr>
        <w:t>pēcuzraudzības</w:t>
      </w:r>
      <w:proofErr w:type="spellEnd"/>
      <w:r w:rsidR="005E3514" w:rsidRPr="007B654A">
        <w:rPr>
          <w:color w:val="000000" w:themeColor="text1"/>
          <w:sz w:val="28"/>
          <w:szCs w:val="28"/>
          <w:lang w:val="lv-LV"/>
        </w:rPr>
        <w:t xml:space="preserve"> perioda beigām, kas atbilst piecu gadu periodam no</w:t>
      </w:r>
      <w:r w:rsidR="00DA7A65" w:rsidRPr="007B654A">
        <w:rPr>
          <w:color w:val="000000" w:themeColor="text1"/>
          <w:sz w:val="28"/>
          <w:szCs w:val="28"/>
          <w:lang w:val="lv-LV"/>
        </w:rPr>
        <w:t xml:space="preserve"> </w:t>
      </w:r>
      <w:r w:rsidR="005E3514" w:rsidRPr="007B654A">
        <w:rPr>
          <w:color w:val="000000" w:themeColor="text1"/>
          <w:sz w:val="28"/>
          <w:szCs w:val="28"/>
          <w:lang w:val="lv-LV"/>
        </w:rPr>
        <w:t>šo noteikumu 29.</w:t>
      </w:r>
      <w:r w:rsidR="005E3514" w:rsidRPr="007B654A">
        <w:rPr>
          <w:color w:val="000000" w:themeColor="text1"/>
          <w:sz w:val="28"/>
          <w:szCs w:val="28"/>
          <w:vertAlign w:val="superscript"/>
          <w:lang w:val="lv-LV"/>
        </w:rPr>
        <w:t>11</w:t>
      </w:r>
      <w:r w:rsidR="00B86F1F">
        <w:rPr>
          <w:color w:val="000000" w:themeColor="text1"/>
          <w:sz w:val="28"/>
          <w:szCs w:val="28"/>
          <w:vertAlign w:val="superscript"/>
          <w:lang w:val="lv-LV"/>
        </w:rPr>
        <w:t> </w:t>
      </w:r>
      <w:r w:rsidR="005E3514" w:rsidRPr="007B654A">
        <w:rPr>
          <w:color w:val="000000" w:themeColor="text1"/>
          <w:sz w:val="28"/>
          <w:szCs w:val="28"/>
          <w:lang w:val="lv-LV"/>
        </w:rPr>
        <w:t>punktā noteiktā lielā projekta pabeigšana</w:t>
      </w:r>
      <w:r w:rsidR="004F07FD" w:rsidRPr="007B654A">
        <w:rPr>
          <w:color w:val="000000" w:themeColor="text1"/>
          <w:sz w:val="28"/>
          <w:szCs w:val="28"/>
          <w:lang w:val="lv-LV"/>
        </w:rPr>
        <w:t>s</w:t>
      </w:r>
      <w:r w:rsidR="005E3514" w:rsidRPr="007B654A">
        <w:rPr>
          <w:color w:val="000000" w:themeColor="text1"/>
          <w:sz w:val="28"/>
          <w:szCs w:val="28"/>
          <w:lang w:val="lv-LV"/>
        </w:rPr>
        <w:t xml:space="preserve"> un </w:t>
      </w:r>
      <w:r w:rsidR="00CD485B" w:rsidRPr="007B654A">
        <w:rPr>
          <w:color w:val="000000" w:themeColor="text1"/>
          <w:sz w:val="28"/>
          <w:szCs w:val="28"/>
          <w:lang w:val="lv-LV"/>
        </w:rPr>
        <w:t xml:space="preserve">mērķa sasniegšanas </w:t>
      </w:r>
      <w:r w:rsidR="00F65183">
        <w:rPr>
          <w:color w:val="000000" w:themeColor="text1"/>
          <w:sz w:val="28"/>
          <w:szCs w:val="28"/>
          <w:lang w:val="lv-LV"/>
        </w:rPr>
        <w:t>dienas</w:t>
      </w:r>
      <w:r w:rsidR="00F34328" w:rsidRPr="007B654A">
        <w:rPr>
          <w:color w:val="000000" w:themeColor="text1"/>
          <w:sz w:val="28"/>
          <w:szCs w:val="28"/>
          <w:lang w:val="lv-LV"/>
        </w:rPr>
        <w:t>;</w:t>
      </w:r>
    </w:p>
    <w:p w14:paraId="44C28FFE" w14:textId="3279C542" w:rsidR="007A05E0" w:rsidRPr="007B654A" w:rsidRDefault="00B379FA" w:rsidP="00D570C8">
      <w:pPr>
        <w:ind w:firstLine="709"/>
        <w:jc w:val="both"/>
        <w:rPr>
          <w:color w:val="000000" w:themeColor="text1"/>
          <w:sz w:val="28"/>
          <w:szCs w:val="28"/>
          <w:lang w:val="lv-LV"/>
        </w:rPr>
      </w:pPr>
      <w:r w:rsidRPr="007B654A">
        <w:rPr>
          <w:color w:val="000000" w:themeColor="text1"/>
          <w:sz w:val="28"/>
          <w:szCs w:val="28"/>
          <w:lang w:val="lv-LV"/>
        </w:rPr>
        <w:t>29</w:t>
      </w:r>
      <w:r w:rsidR="00B26744" w:rsidRPr="007B654A">
        <w:rPr>
          <w:color w:val="000000" w:themeColor="text1"/>
          <w:sz w:val="28"/>
          <w:szCs w:val="28"/>
          <w:lang w:val="lv-LV"/>
        </w:rPr>
        <w:t>.</w:t>
      </w:r>
      <w:r w:rsidR="005F3AFB" w:rsidRPr="007B654A">
        <w:rPr>
          <w:color w:val="000000" w:themeColor="text1"/>
          <w:sz w:val="28"/>
          <w:szCs w:val="28"/>
          <w:vertAlign w:val="superscript"/>
          <w:lang w:val="lv-LV"/>
        </w:rPr>
        <w:t>13</w:t>
      </w:r>
      <w:r w:rsidR="00145FC9">
        <w:rPr>
          <w:color w:val="000000" w:themeColor="text1"/>
          <w:sz w:val="28"/>
          <w:szCs w:val="28"/>
          <w:vertAlign w:val="superscript"/>
          <w:lang w:val="lv-LV"/>
        </w:rPr>
        <w:t> </w:t>
      </w:r>
      <w:r w:rsidR="00B26744" w:rsidRPr="007B654A">
        <w:rPr>
          <w:color w:val="000000" w:themeColor="text1"/>
          <w:sz w:val="28"/>
          <w:szCs w:val="28"/>
          <w:lang w:val="lv-LV"/>
        </w:rPr>
        <w:t>3.</w:t>
      </w:r>
      <w:r w:rsidR="007B654A">
        <w:rPr>
          <w:color w:val="000000" w:themeColor="text1"/>
          <w:sz w:val="28"/>
          <w:szCs w:val="28"/>
          <w:lang w:val="lv-LV"/>
        </w:rPr>
        <w:t> </w:t>
      </w:r>
      <w:r w:rsidR="002958C2" w:rsidRPr="002958C2">
        <w:rPr>
          <w:color w:val="000000" w:themeColor="text1"/>
          <w:sz w:val="28"/>
          <w:szCs w:val="28"/>
          <w:lang w:val="lv-LV"/>
        </w:rPr>
        <w:t xml:space="preserve">ja tiek konstatēta pārmērīga kompensācija, </w:t>
      </w:r>
      <w:r w:rsidR="007A05E0" w:rsidRPr="002958C2">
        <w:rPr>
          <w:color w:val="000000" w:themeColor="text1"/>
          <w:sz w:val="28"/>
          <w:szCs w:val="28"/>
          <w:lang w:val="lv-LV"/>
        </w:rPr>
        <w:t xml:space="preserve">veikt </w:t>
      </w:r>
      <w:r w:rsidR="002958C2" w:rsidRPr="002958C2">
        <w:rPr>
          <w:color w:val="000000" w:themeColor="text1"/>
          <w:sz w:val="28"/>
          <w:szCs w:val="28"/>
          <w:lang w:val="lv-LV"/>
        </w:rPr>
        <w:t>šo noteikumu 29.</w:t>
      </w:r>
      <w:r w:rsidR="002958C2" w:rsidRPr="002958C2">
        <w:rPr>
          <w:color w:val="000000" w:themeColor="text1"/>
          <w:sz w:val="28"/>
          <w:szCs w:val="28"/>
          <w:vertAlign w:val="superscript"/>
          <w:lang w:val="lv-LV"/>
        </w:rPr>
        <w:t>6 </w:t>
      </w:r>
      <w:r w:rsidR="002958C2" w:rsidRPr="002958C2">
        <w:rPr>
          <w:color w:val="000000" w:themeColor="text1"/>
          <w:sz w:val="28"/>
          <w:szCs w:val="28"/>
          <w:lang w:val="lv-LV"/>
        </w:rPr>
        <w:t>punktā minētās darbības</w:t>
      </w:r>
      <w:r w:rsidR="007A05E0" w:rsidRPr="002958C2">
        <w:rPr>
          <w:color w:val="000000" w:themeColor="text1"/>
          <w:sz w:val="28"/>
          <w:szCs w:val="28"/>
          <w:lang w:val="lv-LV"/>
        </w:rPr>
        <w:t>, izmantojot</w:t>
      </w:r>
      <w:r w:rsidR="007A05E0" w:rsidRPr="007B654A">
        <w:rPr>
          <w:color w:val="000000" w:themeColor="text1"/>
          <w:sz w:val="28"/>
          <w:szCs w:val="28"/>
          <w:lang w:val="lv-LV"/>
        </w:rPr>
        <w:t xml:space="preserve"> </w:t>
      </w:r>
      <w:r w:rsidR="00DA7A65" w:rsidRPr="007B654A">
        <w:rPr>
          <w:color w:val="000000" w:themeColor="text1"/>
          <w:sz w:val="28"/>
          <w:szCs w:val="28"/>
          <w:lang w:val="lv-LV"/>
        </w:rPr>
        <w:t>liel</w:t>
      </w:r>
      <w:r w:rsidR="007A05E0" w:rsidRPr="007B654A">
        <w:rPr>
          <w:color w:val="000000" w:themeColor="text1"/>
          <w:sz w:val="28"/>
          <w:szCs w:val="28"/>
          <w:lang w:val="lv-LV"/>
        </w:rPr>
        <w:t>ajam</w:t>
      </w:r>
      <w:r w:rsidR="00DA7A65" w:rsidRPr="007B654A">
        <w:rPr>
          <w:color w:val="000000" w:themeColor="text1"/>
          <w:sz w:val="28"/>
          <w:szCs w:val="28"/>
          <w:lang w:val="lv-LV"/>
        </w:rPr>
        <w:t xml:space="preserve"> projekta</w:t>
      </w:r>
      <w:r w:rsidR="007A05E0" w:rsidRPr="007B654A">
        <w:rPr>
          <w:color w:val="000000" w:themeColor="text1"/>
          <w:sz w:val="28"/>
          <w:szCs w:val="28"/>
          <w:lang w:val="lv-LV"/>
        </w:rPr>
        <w:t>m</w:t>
      </w:r>
      <w:r w:rsidR="00DA7A65" w:rsidRPr="007B654A">
        <w:rPr>
          <w:color w:val="000000" w:themeColor="text1"/>
          <w:sz w:val="28"/>
          <w:szCs w:val="28"/>
          <w:lang w:val="lv-LV"/>
        </w:rPr>
        <w:t xml:space="preserve"> aprēķināt</w:t>
      </w:r>
      <w:r w:rsidR="007A05E0" w:rsidRPr="007B654A">
        <w:rPr>
          <w:color w:val="000000" w:themeColor="text1"/>
          <w:sz w:val="28"/>
          <w:szCs w:val="28"/>
          <w:lang w:val="lv-LV"/>
        </w:rPr>
        <w:t>o</w:t>
      </w:r>
      <w:r w:rsidR="00DA7A65" w:rsidRPr="007B654A">
        <w:rPr>
          <w:color w:val="000000" w:themeColor="text1"/>
          <w:sz w:val="28"/>
          <w:szCs w:val="28"/>
          <w:lang w:val="lv-LV"/>
        </w:rPr>
        <w:t xml:space="preserve"> infrastruktūras izmantošanas proporcij</w:t>
      </w:r>
      <w:r w:rsidR="007A05E0" w:rsidRPr="007B654A">
        <w:rPr>
          <w:color w:val="000000" w:themeColor="text1"/>
          <w:sz w:val="28"/>
          <w:szCs w:val="28"/>
          <w:lang w:val="lv-LV"/>
        </w:rPr>
        <w:t>u</w:t>
      </w:r>
      <w:r w:rsidR="0053342B" w:rsidRPr="007B654A">
        <w:rPr>
          <w:color w:val="000000" w:themeColor="text1"/>
          <w:sz w:val="28"/>
          <w:szCs w:val="28"/>
          <w:lang w:val="lv-LV"/>
        </w:rPr>
        <w:t>;</w:t>
      </w:r>
    </w:p>
    <w:p w14:paraId="44C28FFF" w14:textId="2B9AE9EA" w:rsidR="00890EC5" w:rsidRPr="007B654A" w:rsidRDefault="00B379FA" w:rsidP="00D570C8">
      <w:pPr>
        <w:ind w:firstLine="709"/>
        <w:jc w:val="both"/>
        <w:rPr>
          <w:color w:val="000000" w:themeColor="text1"/>
          <w:sz w:val="28"/>
          <w:szCs w:val="28"/>
          <w:lang w:val="lv-LV"/>
        </w:rPr>
      </w:pPr>
      <w:r w:rsidRPr="007B654A">
        <w:rPr>
          <w:color w:val="000000" w:themeColor="text1"/>
          <w:sz w:val="28"/>
          <w:szCs w:val="28"/>
          <w:lang w:val="lv-LV"/>
        </w:rPr>
        <w:t>29</w:t>
      </w:r>
      <w:r w:rsidR="00890EC5" w:rsidRPr="007B654A">
        <w:rPr>
          <w:color w:val="000000" w:themeColor="text1"/>
          <w:sz w:val="28"/>
          <w:szCs w:val="28"/>
          <w:lang w:val="lv-LV"/>
        </w:rPr>
        <w:t>.</w:t>
      </w:r>
      <w:r w:rsidR="005F3AFB" w:rsidRPr="007B654A">
        <w:rPr>
          <w:color w:val="000000" w:themeColor="text1"/>
          <w:sz w:val="28"/>
          <w:szCs w:val="28"/>
          <w:vertAlign w:val="superscript"/>
          <w:lang w:val="lv-LV"/>
        </w:rPr>
        <w:t>13</w:t>
      </w:r>
      <w:r w:rsidR="00145FC9">
        <w:rPr>
          <w:color w:val="000000" w:themeColor="text1"/>
          <w:sz w:val="28"/>
          <w:szCs w:val="28"/>
          <w:vertAlign w:val="superscript"/>
          <w:lang w:val="lv-LV"/>
        </w:rPr>
        <w:t> </w:t>
      </w:r>
      <w:r w:rsidR="007F156A" w:rsidRPr="007B654A">
        <w:rPr>
          <w:color w:val="000000" w:themeColor="text1"/>
          <w:sz w:val="28"/>
          <w:szCs w:val="28"/>
          <w:lang w:val="lv-LV"/>
        </w:rPr>
        <w:t>4</w:t>
      </w:r>
      <w:r w:rsidR="00890EC5" w:rsidRPr="007B654A">
        <w:rPr>
          <w:color w:val="000000" w:themeColor="text1"/>
          <w:sz w:val="28"/>
          <w:szCs w:val="28"/>
          <w:lang w:val="lv-LV"/>
        </w:rPr>
        <w:t>.</w:t>
      </w:r>
      <w:r w:rsidR="007B654A">
        <w:rPr>
          <w:color w:val="000000" w:themeColor="text1"/>
          <w:sz w:val="28"/>
          <w:szCs w:val="28"/>
          <w:lang w:val="lv-LV"/>
        </w:rPr>
        <w:t> </w:t>
      </w:r>
      <w:r w:rsidR="004A6C4B" w:rsidRPr="007B654A">
        <w:rPr>
          <w:color w:val="000000" w:themeColor="text1"/>
          <w:sz w:val="28"/>
          <w:szCs w:val="28"/>
          <w:lang w:val="lv-LV"/>
        </w:rPr>
        <w:t>līdz šo noteikumu 29.</w:t>
      </w:r>
      <w:r w:rsidR="004A6C4B" w:rsidRPr="007B654A">
        <w:rPr>
          <w:color w:val="000000" w:themeColor="text1"/>
          <w:sz w:val="28"/>
          <w:szCs w:val="28"/>
          <w:vertAlign w:val="superscript"/>
          <w:lang w:val="lv-LV"/>
        </w:rPr>
        <w:t>11</w:t>
      </w:r>
      <w:r w:rsidR="00145FC9">
        <w:rPr>
          <w:color w:val="000000" w:themeColor="text1"/>
          <w:sz w:val="28"/>
          <w:szCs w:val="28"/>
          <w:vertAlign w:val="superscript"/>
          <w:lang w:val="lv-LV"/>
        </w:rPr>
        <w:t> </w:t>
      </w:r>
      <w:r w:rsidR="004A6C4B" w:rsidRPr="007B654A">
        <w:rPr>
          <w:color w:val="000000" w:themeColor="text1"/>
          <w:sz w:val="28"/>
          <w:szCs w:val="28"/>
          <w:lang w:val="lv-LV"/>
        </w:rPr>
        <w:t xml:space="preserve">punktā </w:t>
      </w:r>
      <w:r w:rsidR="002958C2">
        <w:rPr>
          <w:color w:val="000000" w:themeColor="text1"/>
          <w:sz w:val="28"/>
          <w:szCs w:val="28"/>
          <w:lang w:val="lv-LV"/>
        </w:rPr>
        <w:t>minē</w:t>
      </w:r>
      <w:r w:rsidR="004A6C4B" w:rsidRPr="007B654A">
        <w:rPr>
          <w:color w:val="000000" w:themeColor="text1"/>
          <w:sz w:val="28"/>
          <w:szCs w:val="28"/>
          <w:lang w:val="lv-LV"/>
        </w:rPr>
        <w:t xml:space="preserve">tā lielā projekta pabeigšanas un mērķa sasniegšanas </w:t>
      </w:r>
      <w:r w:rsidR="00253054">
        <w:rPr>
          <w:color w:val="000000" w:themeColor="text1"/>
          <w:sz w:val="28"/>
          <w:szCs w:val="28"/>
          <w:lang w:val="lv-LV"/>
        </w:rPr>
        <w:t>dienai</w:t>
      </w:r>
      <w:r w:rsidR="004A6C4B" w:rsidRPr="007B654A">
        <w:rPr>
          <w:color w:val="000000" w:themeColor="text1"/>
          <w:sz w:val="28"/>
          <w:szCs w:val="28"/>
          <w:lang w:val="lv-LV"/>
        </w:rPr>
        <w:t xml:space="preserve"> </w:t>
      </w:r>
      <w:r w:rsidR="00E94727" w:rsidRPr="007B654A">
        <w:rPr>
          <w:color w:val="000000" w:themeColor="text1"/>
          <w:sz w:val="28"/>
          <w:szCs w:val="28"/>
          <w:lang w:val="lv-LV"/>
        </w:rPr>
        <w:t>informēt</w:t>
      </w:r>
      <w:r w:rsidR="00890EC5" w:rsidRPr="007B654A">
        <w:rPr>
          <w:color w:val="000000" w:themeColor="text1"/>
          <w:sz w:val="28"/>
          <w:szCs w:val="28"/>
          <w:lang w:val="lv-LV"/>
        </w:rPr>
        <w:t xml:space="preserve"> </w:t>
      </w:r>
      <w:r w:rsidR="001D0274" w:rsidRPr="007B654A">
        <w:rPr>
          <w:color w:val="000000" w:themeColor="text1"/>
          <w:sz w:val="28"/>
          <w:szCs w:val="28"/>
          <w:lang w:val="lv-LV"/>
        </w:rPr>
        <w:t>s</w:t>
      </w:r>
      <w:r w:rsidR="00890EC5" w:rsidRPr="007B654A">
        <w:rPr>
          <w:color w:val="000000" w:themeColor="text1"/>
          <w:sz w:val="28"/>
          <w:szCs w:val="28"/>
          <w:lang w:val="lv-LV"/>
        </w:rPr>
        <w:t xml:space="preserve">adarbības iestādi </w:t>
      </w:r>
      <w:r w:rsidR="00E94727" w:rsidRPr="007B654A">
        <w:rPr>
          <w:color w:val="000000" w:themeColor="text1"/>
          <w:sz w:val="28"/>
          <w:szCs w:val="28"/>
          <w:lang w:val="lv-LV"/>
        </w:rPr>
        <w:t xml:space="preserve">par </w:t>
      </w:r>
      <w:r w:rsidR="00890EC5" w:rsidRPr="007B654A">
        <w:rPr>
          <w:color w:val="000000" w:themeColor="text1"/>
          <w:sz w:val="28"/>
          <w:szCs w:val="28"/>
          <w:lang w:val="lv-LV"/>
        </w:rPr>
        <w:t>jebkur</w:t>
      </w:r>
      <w:r w:rsidR="00E94727" w:rsidRPr="007B654A">
        <w:rPr>
          <w:color w:val="000000" w:themeColor="text1"/>
          <w:sz w:val="28"/>
          <w:szCs w:val="28"/>
          <w:lang w:val="lv-LV"/>
        </w:rPr>
        <w:t>ām</w:t>
      </w:r>
      <w:r w:rsidR="00890EC5" w:rsidRPr="007B654A">
        <w:rPr>
          <w:color w:val="000000" w:themeColor="text1"/>
          <w:sz w:val="28"/>
          <w:szCs w:val="28"/>
          <w:lang w:val="lv-LV"/>
        </w:rPr>
        <w:t xml:space="preserve"> izmaiņ</w:t>
      </w:r>
      <w:r w:rsidR="00E94727" w:rsidRPr="007B654A">
        <w:rPr>
          <w:color w:val="000000" w:themeColor="text1"/>
          <w:sz w:val="28"/>
          <w:szCs w:val="28"/>
          <w:lang w:val="lv-LV"/>
        </w:rPr>
        <w:t>ām</w:t>
      </w:r>
      <w:r w:rsidR="00890EC5" w:rsidRPr="007B654A">
        <w:rPr>
          <w:color w:val="000000" w:themeColor="text1"/>
          <w:sz w:val="28"/>
          <w:szCs w:val="28"/>
          <w:lang w:val="lv-LV"/>
        </w:rPr>
        <w:t xml:space="preserve">, </w:t>
      </w:r>
      <w:r w:rsidR="00890EC5" w:rsidRPr="002958C2">
        <w:rPr>
          <w:color w:val="000000" w:themeColor="text1"/>
          <w:sz w:val="28"/>
          <w:szCs w:val="28"/>
          <w:lang w:val="lv-LV"/>
        </w:rPr>
        <w:t xml:space="preserve">kas skar </w:t>
      </w:r>
      <w:r w:rsidR="002958C2" w:rsidRPr="002958C2">
        <w:rPr>
          <w:color w:val="000000" w:themeColor="text1"/>
          <w:sz w:val="28"/>
          <w:szCs w:val="28"/>
          <w:lang w:val="lv-LV"/>
        </w:rPr>
        <w:t xml:space="preserve">iepirkumu līgumus, kuri noslēgti to </w:t>
      </w:r>
      <w:r w:rsidR="007A21C6" w:rsidRPr="002958C2">
        <w:rPr>
          <w:color w:val="000000" w:themeColor="text1"/>
          <w:sz w:val="28"/>
          <w:szCs w:val="28"/>
          <w:lang w:val="lv-LV"/>
        </w:rPr>
        <w:t>projektu</w:t>
      </w:r>
      <w:r w:rsidR="002958C2" w:rsidRPr="002958C2">
        <w:rPr>
          <w:color w:val="000000" w:themeColor="text1"/>
          <w:sz w:val="28"/>
          <w:szCs w:val="28"/>
          <w:lang w:val="lv-LV"/>
        </w:rPr>
        <w:t xml:space="preserve"> ietvaros</w:t>
      </w:r>
      <w:r w:rsidR="007A21C6" w:rsidRPr="002958C2">
        <w:rPr>
          <w:color w:val="000000" w:themeColor="text1"/>
          <w:sz w:val="28"/>
          <w:szCs w:val="28"/>
          <w:lang w:val="lv-LV"/>
        </w:rPr>
        <w:t>, k</w:t>
      </w:r>
      <w:r w:rsidR="002958C2" w:rsidRPr="002958C2">
        <w:rPr>
          <w:color w:val="000000" w:themeColor="text1"/>
          <w:sz w:val="28"/>
          <w:szCs w:val="28"/>
          <w:lang w:val="lv-LV"/>
        </w:rPr>
        <w:t xml:space="preserve">as </w:t>
      </w:r>
      <w:r w:rsidR="007A21C6" w:rsidRPr="002958C2">
        <w:rPr>
          <w:color w:val="000000" w:themeColor="text1"/>
          <w:sz w:val="28"/>
          <w:szCs w:val="28"/>
          <w:lang w:val="lv-LV"/>
        </w:rPr>
        <w:t>ietilpst šo noteikumu 29.</w:t>
      </w:r>
      <w:r w:rsidR="007A21C6" w:rsidRPr="002958C2">
        <w:rPr>
          <w:color w:val="000000" w:themeColor="text1"/>
          <w:sz w:val="28"/>
          <w:szCs w:val="28"/>
          <w:vertAlign w:val="superscript"/>
          <w:lang w:val="lv-LV"/>
        </w:rPr>
        <w:t>1</w:t>
      </w:r>
      <w:r w:rsidR="00423C38" w:rsidRPr="002958C2">
        <w:rPr>
          <w:color w:val="000000" w:themeColor="text1"/>
          <w:sz w:val="28"/>
          <w:szCs w:val="28"/>
          <w:vertAlign w:val="superscript"/>
          <w:lang w:val="lv-LV"/>
        </w:rPr>
        <w:t>1</w:t>
      </w:r>
      <w:r w:rsidR="002958C2" w:rsidRPr="002958C2">
        <w:rPr>
          <w:color w:val="000000" w:themeColor="text1"/>
          <w:sz w:val="28"/>
          <w:szCs w:val="28"/>
          <w:vertAlign w:val="superscript"/>
          <w:lang w:val="lv-LV"/>
        </w:rPr>
        <w:t> </w:t>
      </w:r>
      <w:r w:rsidR="007A21C6" w:rsidRPr="002958C2">
        <w:rPr>
          <w:color w:val="000000" w:themeColor="text1"/>
          <w:sz w:val="28"/>
          <w:szCs w:val="28"/>
          <w:lang w:val="lv-LV"/>
        </w:rPr>
        <w:t>punktā minētajā lielajā projektā</w:t>
      </w:r>
      <w:r w:rsidR="00890EC5" w:rsidRPr="007B654A">
        <w:rPr>
          <w:color w:val="000000" w:themeColor="text1"/>
          <w:sz w:val="28"/>
          <w:szCs w:val="28"/>
          <w:lang w:val="lv-LV"/>
        </w:rPr>
        <w:t>;</w:t>
      </w:r>
    </w:p>
    <w:p w14:paraId="44C29000" w14:textId="0A306B52" w:rsidR="00262236" w:rsidRPr="007B654A" w:rsidRDefault="00B379FA" w:rsidP="00D570C8">
      <w:pPr>
        <w:tabs>
          <w:tab w:val="left" w:pos="1418"/>
        </w:tabs>
        <w:ind w:firstLine="709"/>
        <w:jc w:val="both"/>
        <w:rPr>
          <w:color w:val="000000" w:themeColor="text1"/>
          <w:sz w:val="28"/>
          <w:szCs w:val="28"/>
          <w:lang w:val="lv-LV"/>
        </w:rPr>
      </w:pPr>
      <w:r w:rsidRPr="007B654A">
        <w:rPr>
          <w:color w:val="000000" w:themeColor="text1"/>
          <w:sz w:val="28"/>
          <w:szCs w:val="28"/>
          <w:lang w:val="lv-LV"/>
        </w:rPr>
        <w:lastRenderedPageBreak/>
        <w:t>29</w:t>
      </w:r>
      <w:r w:rsidR="00890EC5" w:rsidRPr="007B654A">
        <w:rPr>
          <w:color w:val="000000" w:themeColor="text1"/>
          <w:sz w:val="28"/>
          <w:szCs w:val="28"/>
          <w:lang w:val="lv-LV"/>
        </w:rPr>
        <w:t>.</w:t>
      </w:r>
      <w:r w:rsidR="005F3AFB" w:rsidRPr="007B654A">
        <w:rPr>
          <w:color w:val="000000" w:themeColor="text1"/>
          <w:sz w:val="28"/>
          <w:szCs w:val="28"/>
          <w:vertAlign w:val="superscript"/>
          <w:lang w:val="lv-LV"/>
        </w:rPr>
        <w:t>13</w:t>
      </w:r>
      <w:r w:rsidR="00145FC9">
        <w:rPr>
          <w:color w:val="000000" w:themeColor="text1"/>
          <w:sz w:val="28"/>
          <w:szCs w:val="28"/>
          <w:vertAlign w:val="superscript"/>
          <w:lang w:val="lv-LV"/>
        </w:rPr>
        <w:t> </w:t>
      </w:r>
      <w:r w:rsidR="007F156A" w:rsidRPr="007B654A">
        <w:rPr>
          <w:color w:val="000000" w:themeColor="text1"/>
          <w:sz w:val="28"/>
          <w:szCs w:val="28"/>
          <w:lang w:val="lv-LV"/>
        </w:rPr>
        <w:t>5</w:t>
      </w:r>
      <w:r w:rsidR="00890EC5" w:rsidRPr="007B654A">
        <w:rPr>
          <w:color w:val="000000" w:themeColor="text1"/>
          <w:sz w:val="28"/>
          <w:szCs w:val="28"/>
          <w:lang w:val="lv-LV"/>
        </w:rPr>
        <w:t>.</w:t>
      </w:r>
      <w:r w:rsidR="00B86F1F">
        <w:rPr>
          <w:color w:val="000000" w:themeColor="text1"/>
          <w:sz w:val="28"/>
          <w:szCs w:val="28"/>
          <w:lang w:val="lv-LV"/>
        </w:rPr>
        <w:t> </w:t>
      </w:r>
      <w:r w:rsidR="00C33DE3" w:rsidRPr="007B654A">
        <w:rPr>
          <w:color w:val="000000" w:themeColor="text1"/>
          <w:sz w:val="28"/>
          <w:szCs w:val="28"/>
          <w:lang w:val="lv-LV"/>
        </w:rPr>
        <w:t>līdz šo noteikumu 29.</w:t>
      </w:r>
      <w:r w:rsidR="00C33DE3" w:rsidRPr="007B654A">
        <w:rPr>
          <w:color w:val="000000" w:themeColor="text1"/>
          <w:sz w:val="28"/>
          <w:szCs w:val="28"/>
          <w:vertAlign w:val="superscript"/>
          <w:lang w:val="lv-LV"/>
        </w:rPr>
        <w:t>11</w:t>
      </w:r>
      <w:r w:rsidR="00B86F1F">
        <w:rPr>
          <w:color w:val="000000" w:themeColor="text1"/>
          <w:sz w:val="28"/>
          <w:szCs w:val="28"/>
          <w:vertAlign w:val="superscript"/>
          <w:lang w:val="lv-LV"/>
        </w:rPr>
        <w:t> </w:t>
      </w:r>
      <w:r w:rsidR="00C33DE3" w:rsidRPr="007B654A">
        <w:rPr>
          <w:color w:val="000000" w:themeColor="text1"/>
          <w:sz w:val="28"/>
          <w:szCs w:val="28"/>
          <w:lang w:val="lv-LV"/>
        </w:rPr>
        <w:t xml:space="preserve">punktā </w:t>
      </w:r>
      <w:r w:rsidR="00F67940">
        <w:rPr>
          <w:color w:val="000000" w:themeColor="text1"/>
          <w:sz w:val="28"/>
          <w:szCs w:val="28"/>
          <w:lang w:val="lv-LV"/>
        </w:rPr>
        <w:t>minē</w:t>
      </w:r>
      <w:r w:rsidR="00C33DE3" w:rsidRPr="007B654A">
        <w:rPr>
          <w:color w:val="000000" w:themeColor="text1"/>
          <w:sz w:val="28"/>
          <w:szCs w:val="28"/>
          <w:lang w:val="lv-LV"/>
        </w:rPr>
        <w:t xml:space="preserve">tā lielā projekta pabeigšanas un mērķa sasniegšanas </w:t>
      </w:r>
      <w:r w:rsidR="00253054">
        <w:rPr>
          <w:color w:val="000000" w:themeColor="text1"/>
          <w:sz w:val="28"/>
          <w:szCs w:val="28"/>
          <w:lang w:val="lv-LV"/>
        </w:rPr>
        <w:t>dienai</w:t>
      </w:r>
      <w:r w:rsidR="00C33DE3" w:rsidRPr="007B654A">
        <w:rPr>
          <w:color w:val="000000" w:themeColor="text1"/>
          <w:sz w:val="28"/>
          <w:szCs w:val="28"/>
          <w:lang w:val="lv-LV"/>
        </w:rPr>
        <w:t xml:space="preserve"> </w:t>
      </w:r>
      <w:r w:rsidR="00890EC5" w:rsidRPr="007B654A">
        <w:rPr>
          <w:color w:val="000000" w:themeColor="text1"/>
          <w:sz w:val="28"/>
          <w:szCs w:val="28"/>
          <w:lang w:val="lv-LV"/>
        </w:rPr>
        <w:t>reizi ceturksnī</w:t>
      </w:r>
      <w:r w:rsidR="00320B0C" w:rsidRPr="007B654A">
        <w:rPr>
          <w:color w:val="000000" w:themeColor="text1"/>
          <w:sz w:val="28"/>
          <w:szCs w:val="28"/>
          <w:lang w:val="lv-LV"/>
        </w:rPr>
        <w:t xml:space="preserve"> </w:t>
      </w:r>
      <w:r w:rsidR="007420E0" w:rsidRPr="007B654A">
        <w:rPr>
          <w:color w:val="000000" w:themeColor="text1"/>
          <w:sz w:val="28"/>
          <w:szCs w:val="28"/>
          <w:lang w:val="lv-LV"/>
        </w:rPr>
        <w:t>līdz 15</w:t>
      </w:r>
      <w:r w:rsidR="00D570C8" w:rsidRPr="007B654A">
        <w:rPr>
          <w:color w:val="000000" w:themeColor="text1"/>
          <w:sz w:val="28"/>
          <w:szCs w:val="28"/>
          <w:lang w:val="lv-LV"/>
        </w:rPr>
        <w:t>. j</w:t>
      </w:r>
      <w:r w:rsidR="007420E0" w:rsidRPr="007B654A">
        <w:rPr>
          <w:color w:val="000000" w:themeColor="text1"/>
          <w:sz w:val="28"/>
          <w:szCs w:val="28"/>
          <w:lang w:val="lv-LV"/>
        </w:rPr>
        <w:t>anvārim, 15</w:t>
      </w:r>
      <w:r w:rsidR="00D570C8" w:rsidRPr="007B654A">
        <w:rPr>
          <w:color w:val="000000" w:themeColor="text1"/>
          <w:sz w:val="28"/>
          <w:szCs w:val="28"/>
          <w:lang w:val="lv-LV"/>
        </w:rPr>
        <w:t>. a</w:t>
      </w:r>
      <w:r w:rsidR="007420E0" w:rsidRPr="007B654A">
        <w:rPr>
          <w:color w:val="000000" w:themeColor="text1"/>
          <w:sz w:val="28"/>
          <w:szCs w:val="28"/>
          <w:lang w:val="lv-LV"/>
        </w:rPr>
        <w:t>prīlim, 15</w:t>
      </w:r>
      <w:r w:rsidR="00D570C8" w:rsidRPr="007B654A">
        <w:rPr>
          <w:color w:val="000000" w:themeColor="text1"/>
          <w:sz w:val="28"/>
          <w:szCs w:val="28"/>
          <w:lang w:val="lv-LV"/>
        </w:rPr>
        <w:t>. j</w:t>
      </w:r>
      <w:r w:rsidR="007420E0" w:rsidRPr="007B654A">
        <w:rPr>
          <w:color w:val="000000" w:themeColor="text1"/>
          <w:sz w:val="28"/>
          <w:szCs w:val="28"/>
          <w:lang w:val="lv-LV"/>
        </w:rPr>
        <w:t>ūlijam un 15</w:t>
      </w:r>
      <w:r w:rsidR="00D570C8" w:rsidRPr="007B654A">
        <w:rPr>
          <w:color w:val="000000" w:themeColor="text1"/>
          <w:sz w:val="28"/>
          <w:szCs w:val="28"/>
          <w:lang w:val="lv-LV"/>
        </w:rPr>
        <w:t>. o</w:t>
      </w:r>
      <w:r w:rsidR="007420E0" w:rsidRPr="007B654A">
        <w:rPr>
          <w:color w:val="000000" w:themeColor="text1"/>
          <w:sz w:val="28"/>
          <w:szCs w:val="28"/>
          <w:lang w:val="lv-LV"/>
        </w:rPr>
        <w:t>ktobrim</w:t>
      </w:r>
      <w:r w:rsidR="00890EC5" w:rsidRPr="007B654A">
        <w:rPr>
          <w:color w:val="000000" w:themeColor="text1"/>
          <w:sz w:val="28"/>
          <w:szCs w:val="28"/>
          <w:lang w:val="lv-LV"/>
        </w:rPr>
        <w:t xml:space="preserve">, sākot </w:t>
      </w:r>
      <w:r w:rsidR="00F67940">
        <w:rPr>
          <w:color w:val="000000" w:themeColor="text1"/>
          <w:sz w:val="28"/>
          <w:szCs w:val="28"/>
          <w:lang w:val="lv-LV"/>
        </w:rPr>
        <w:t>ar</w:t>
      </w:r>
      <w:r w:rsidR="00890EC5" w:rsidRPr="007B654A">
        <w:rPr>
          <w:color w:val="000000" w:themeColor="text1"/>
          <w:sz w:val="28"/>
          <w:szCs w:val="28"/>
          <w:lang w:val="lv-LV"/>
        </w:rPr>
        <w:t xml:space="preserve"> </w:t>
      </w:r>
      <w:r w:rsidR="007420E0" w:rsidRPr="007B654A">
        <w:rPr>
          <w:color w:val="000000" w:themeColor="text1"/>
          <w:sz w:val="28"/>
          <w:szCs w:val="28"/>
          <w:lang w:val="lv-LV"/>
        </w:rPr>
        <w:t>2016</w:t>
      </w:r>
      <w:r w:rsidR="00D570C8" w:rsidRPr="007B654A">
        <w:rPr>
          <w:color w:val="000000" w:themeColor="text1"/>
          <w:sz w:val="28"/>
          <w:szCs w:val="28"/>
          <w:lang w:val="lv-LV"/>
        </w:rPr>
        <w:t>. g</w:t>
      </w:r>
      <w:r w:rsidR="007420E0" w:rsidRPr="007B654A">
        <w:rPr>
          <w:color w:val="000000" w:themeColor="text1"/>
          <w:sz w:val="28"/>
          <w:szCs w:val="28"/>
          <w:lang w:val="lv-LV"/>
        </w:rPr>
        <w:t>ada 1</w:t>
      </w:r>
      <w:r w:rsidR="00D570C8" w:rsidRPr="007B654A">
        <w:rPr>
          <w:color w:val="000000" w:themeColor="text1"/>
          <w:sz w:val="28"/>
          <w:szCs w:val="28"/>
          <w:lang w:val="lv-LV"/>
        </w:rPr>
        <w:t>. j</w:t>
      </w:r>
      <w:r w:rsidR="007420E0" w:rsidRPr="007B654A">
        <w:rPr>
          <w:color w:val="000000" w:themeColor="text1"/>
          <w:sz w:val="28"/>
          <w:szCs w:val="28"/>
          <w:lang w:val="lv-LV"/>
        </w:rPr>
        <w:t>anvār</w:t>
      </w:r>
      <w:r w:rsidR="00F67940">
        <w:rPr>
          <w:color w:val="000000" w:themeColor="text1"/>
          <w:sz w:val="28"/>
          <w:szCs w:val="28"/>
          <w:lang w:val="lv-LV"/>
        </w:rPr>
        <w:t>i</w:t>
      </w:r>
      <w:r w:rsidR="00890EC5" w:rsidRPr="007B654A">
        <w:rPr>
          <w:color w:val="000000" w:themeColor="text1"/>
          <w:sz w:val="28"/>
          <w:szCs w:val="28"/>
          <w:lang w:val="lv-LV"/>
        </w:rPr>
        <w:t xml:space="preserve">, </w:t>
      </w:r>
      <w:r w:rsidR="00F67940">
        <w:rPr>
          <w:color w:val="000000" w:themeColor="text1"/>
          <w:sz w:val="28"/>
          <w:szCs w:val="28"/>
          <w:lang w:val="lv-LV"/>
        </w:rPr>
        <w:t>ie</w:t>
      </w:r>
      <w:r w:rsidR="00890EC5" w:rsidRPr="007B654A">
        <w:rPr>
          <w:color w:val="000000" w:themeColor="text1"/>
          <w:sz w:val="28"/>
          <w:szCs w:val="28"/>
          <w:lang w:val="lv-LV"/>
        </w:rPr>
        <w:t>sniegt</w:t>
      </w:r>
      <w:r w:rsidR="007420E0" w:rsidRPr="007B654A">
        <w:rPr>
          <w:color w:val="000000" w:themeColor="text1"/>
          <w:sz w:val="28"/>
          <w:szCs w:val="28"/>
          <w:lang w:val="lv-LV"/>
        </w:rPr>
        <w:t xml:space="preserve"> izskatīšanai</w:t>
      </w:r>
      <w:r w:rsidR="00890EC5" w:rsidRPr="007B654A">
        <w:rPr>
          <w:color w:val="000000" w:themeColor="text1"/>
          <w:sz w:val="28"/>
          <w:szCs w:val="28"/>
          <w:lang w:val="lv-LV"/>
        </w:rPr>
        <w:t xml:space="preserve"> </w:t>
      </w:r>
      <w:r w:rsidR="001D0274" w:rsidRPr="007B654A">
        <w:rPr>
          <w:color w:val="000000" w:themeColor="text1"/>
          <w:sz w:val="28"/>
          <w:szCs w:val="28"/>
          <w:lang w:val="lv-LV"/>
        </w:rPr>
        <w:t>a</w:t>
      </w:r>
      <w:r w:rsidR="007420E0" w:rsidRPr="007B654A">
        <w:rPr>
          <w:color w:val="000000" w:themeColor="text1"/>
          <w:sz w:val="28"/>
          <w:szCs w:val="28"/>
          <w:lang w:val="lv-LV"/>
        </w:rPr>
        <w:t>tbildīgaj</w:t>
      </w:r>
      <w:r w:rsidR="00F67940">
        <w:rPr>
          <w:color w:val="000000" w:themeColor="text1"/>
          <w:sz w:val="28"/>
          <w:szCs w:val="28"/>
          <w:lang w:val="lv-LV"/>
        </w:rPr>
        <w:t>ā</w:t>
      </w:r>
      <w:r w:rsidR="007420E0" w:rsidRPr="007B654A">
        <w:rPr>
          <w:color w:val="000000" w:themeColor="text1"/>
          <w:sz w:val="28"/>
          <w:szCs w:val="28"/>
          <w:lang w:val="lv-LV"/>
        </w:rPr>
        <w:t xml:space="preserve"> iestād</w:t>
      </w:r>
      <w:r w:rsidR="00F67940">
        <w:rPr>
          <w:color w:val="000000" w:themeColor="text1"/>
          <w:sz w:val="28"/>
          <w:szCs w:val="28"/>
          <w:lang w:val="lv-LV"/>
        </w:rPr>
        <w:t>ē</w:t>
      </w:r>
      <w:r w:rsidR="007420E0" w:rsidRPr="007B654A">
        <w:rPr>
          <w:color w:val="000000" w:themeColor="text1"/>
          <w:sz w:val="28"/>
          <w:szCs w:val="28"/>
          <w:lang w:val="lv-LV"/>
        </w:rPr>
        <w:t xml:space="preserve"> un </w:t>
      </w:r>
      <w:r w:rsidR="00E536B6">
        <w:rPr>
          <w:color w:val="000000" w:themeColor="text1"/>
          <w:sz w:val="28"/>
          <w:szCs w:val="28"/>
          <w:lang w:val="lv-LV"/>
        </w:rPr>
        <w:t>zināšan</w:t>
      </w:r>
      <w:r w:rsidR="00D105C9" w:rsidRPr="007B654A">
        <w:rPr>
          <w:color w:val="000000" w:themeColor="text1"/>
          <w:sz w:val="28"/>
          <w:szCs w:val="28"/>
          <w:lang w:val="lv-LV"/>
        </w:rPr>
        <w:t xml:space="preserve">ai </w:t>
      </w:r>
      <w:r w:rsidR="001D0274" w:rsidRPr="007B654A">
        <w:rPr>
          <w:color w:val="000000" w:themeColor="text1"/>
          <w:sz w:val="28"/>
          <w:szCs w:val="28"/>
          <w:lang w:val="lv-LV"/>
        </w:rPr>
        <w:t>s</w:t>
      </w:r>
      <w:r w:rsidR="00D105C9" w:rsidRPr="007B654A">
        <w:rPr>
          <w:color w:val="000000" w:themeColor="text1"/>
          <w:sz w:val="28"/>
          <w:szCs w:val="28"/>
          <w:lang w:val="lv-LV"/>
        </w:rPr>
        <w:t>adarbības iestād</w:t>
      </w:r>
      <w:r w:rsidR="00F67940">
        <w:rPr>
          <w:color w:val="000000" w:themeColor="text1"/>
          <w:sz w:val="28"/>
          <w:szCs w:val="28"/>
          <w:lang w:val="lv-LV"/>
        </w:rPr>
        <w:t>ē</w:t>
      </w:r>
      <w:r w:rsidR="00D105C9" w:rsidRPr="007B654A">
        <w:rPr>
          <w:color w:val="000000" w:themeColor="text1"/>
          <w:sz w:val="28"/>
          <w:szCs w:val="28"/>
          <w:lang w:val="lv-LV"/>
        </w:rPr>
        <w:t xml:space="preserve"> </w:t>
      </w:r>
      <w:r w:rsidR="00890EC5" w:rsidRPr="007B654A">
        <w:rPr>
          <w:color w:val="000000" w:themeColor="text1"/>
          <w:sz w:val="28"/>
          <w:szCs w:val="28"/>
          <w:lang w:val="lv-LV"/>
        </w:rPr>
        <w:t xml:space="preserve">informāciju par lielā projekta </w:t>
      </w:r>
      <w:r w:rsidR="00F67940" w:rsidRPr="007B654A">
        <w:rPr>
          <w:color w:val="000000" w:themeColor="text1"/>
          <w:sz w:val="28"/>
          <w:szCs w:val="28"/>
          <w:lang w:val="lv-LV"/>
        </w:rPr>
        <w:t xml:space="preserve">ieviešanas </w:t>
      </w:r>
      <w:r w:rsidR="00253054">
        <w:rPr>
          <w:color w:val="000000" w:themeColor="text1"/>
          <w:sz w:val="28"/>
          <w:szCs w:val="28"/>
          <w:lang w:val="lv-LV"/>
        </w:rPr>
        <w:t>progres</w:t>
      </w:r>
      <w:r w:rsidR="00F67940" w:rsidRPr="007B654A">
        <w:rPr>
          <w:color w:val="000000" w:themeColor="text1"/>
          <w:sz w:val="28"/>
          <w:szCs w:val="28"/>
          <w:lang w:val="lv-LV"/>
        </w:rPr>
        <w:t xml:space="preserve">u </w:t>
      </w:r>
      <w:r w:rsidR="00F67940">
        <w:rPr>
          <w:color w:val="000000" w:themeColor="text1"/>
          <w:sz w:val="28"/>
          <w:szCs w:val="28"/>
          <w:lang w:val="lv-LV"/>
        </w:rPr>
        <w:t xml:space="preserve">katru </w:t>
      </w:r>
      <w:r w:rsidR="003B23E8" w:rsidRPr="007B654A">
        <w:rPr>
          <w:color w:val="000000" w:themeColor="text1"/>
          <w:sz w:val="28"/>
          <w:szCs w:val="28"/>
          <w:lang w:val="lv-LV"/>
        </w:rPr>
        <w:t>ceturk</w:t>
      </w:r>
      <w:r w:rsidR="00F67940">
        <w:rPr>
          <w:color w:val="000000" w:themeColor="text1"/>
          <w:sz w:val="28"/>
          <w:szCs w:val="28"/>
          <w:lang w:val="lv-LV"/>
        </w:rPr>
        <w:t>sni</w:t>
      </w:r>
      <w:r w:rsidR="003B23E8" w:rsidRPr="007B654A">
        <w:rPr>
          <w:color w:val="000000" w:themeColor="text1"/>
          <w:sz w:val="28"/>
          <w:szCs w:val="28"/>
          <w:lang w:val="lv-LV"/>
        </w:rPr>
        <w:t xml:space="preserve"> </w:t>
      </w:r>
      <w:r w:rsidR="001D7C6E" w:rsidRPr="007B654A">
        <w:rPr>
          <w:color w:val="000000" w:themeColor="text1"/>
          <w:sz w:val="28"/>
          <w:szCs w:val="28"/>
          <w:lang w:val="lv-LV"/>
        </w:rPr>
        <w:t>sadalījumā pa finansēšanas avotiem</w:t>
      </w:r>
      <w:r w:rsidR="00B515B7" w:rsidRPr="007B654A">
        <w:rPr>
          <w:color w:val="000000" w:themeColor="text1"/>
          <w:sz w:val="28"/>
          <w:szCs w:val="28"/>
          <w:lang w:val="lv-LV"/>
        </w:rPr>
        <w:t>,</w:t>
      </w:r>
      <w:r w:rsidR="00890EC5" w:rsidRPr="007B654A">
        <w:rPr>
          <w:color w:val="000000" w:themeColor="text1"/>
          <w:sz w:val="28"/>
          <w:szCs w:val="28"/>
          <w:lang w:val="lv-LV"/>
        </w:rPr>
        <w:t xml:space="preserve"> tai skaitā par:</w:t>
      </w:r>
    </w:p>
    <w:p w14:paraId="44C29001" w14:textId="606F3130" w:rsidR="00890EC5" w:rsidRPr="007B654A" w:rsidRDefault="00B379FA" w:rsidP="00D570C8">
      <w:pPr>
        <w:ind w:firstLine="709"/>
        <w:jc w:val="both"/>
        <w:rPr>
          <w:color w:val="000000" w:themeColor="text1"/>
          <w:sz w:val="28"/>
          <w:szCs w:val="28"/>
          <w:lang w:val="lv-LV"/>
        </w:rPr>
      </w:pPr>
      <w:r w:rsidRPr="007B654A">
        <w:rPr>
          <w:color w:val="000000" w:themeColor="text1"/>
          <w:sz w:val="28"/>
          <w:szCs w:val="28"/>
          <w:lang w:val="lv-LV"/>
        </w:rPr>
        <w:t>29</w:t>
      </w:r>
      <w:r w:rsidR="00890EC5" w:rsidRPr="007B654A">
        <w:rPr>
          <w:color w:val="000000" w:themeColor="text1"/>
          <w:sz w:val="28"/>
          <w:szCs w:val="28"/>
          <w:lang w:val="lv-LV"/>
        </w:rPr>
        <w:t>.</w:t>
      </w:r>
      <w:r w:rsidR="005F3AFB" w:rsidRPr="007B654A">
        <w:rPr>
          <w:color w:val="000000" w:themeColor="text1"/>
          <w:sz w:val="28"/>
          <w:szCs w:val="28"/>
          <w:vertAlign w:val="superscript"/>
          <w:lang w:val="lv-LV"/>
        </w:rPr>
        <w:t>13</w:t>
      </w:r>
      <w:r w:rsidR="00145FC9">
        <w:rPr>
          <w:color w:val="000000" w:themeColor="text1"/>
          <w:sz w:val="28"/>
          <w:szCs w:val="28"/>
          <w:vertAlign w:val="superscript"/>
          <w:lang w:val="lv-LV"/>
        </w:rPr>
        <w:t> </w:t>
      </w:r>
      <w:r w:rsidR="007F156A" w:rsidRPr="007B654A">
        <w:rPr>
          <w:color w:val="000000" w:themeColor="text1"/>
          <w:sz w:val="28"/>
          <w:szCs w:val="28"/>
          <w:lang w:val="lv-LV"/>
        </w:rPr>
        <w:t>5</w:t>
      </w:r>
      <w:r w:rsidR="00890EC5" w:rsidRPr="007B654A">
        <w:rPr>
          <w:color w:val="000000" w:themeColor="text1"/>
          <w:sz w:val="28"/>
          <w:szCs w:val="28"/>
          <w:lang w:val="lv-LV"/>
        </w:rPr>
        <w:t xml:space="preserve">.1. aktivitāšu ieviešanas </w:t>
      </w:r>
      <w:r w:rsidR="00253054">
        <w:rPr>
          <w:color w:val="000000" w:themeColor="text1"/>
          <w:sz w:val="28"/>
          <w:szCs w:val="28"/>
          <w:lang w:val="lv-LV"/>
        </w:rPr>
        <w:t>progres</w:t>
      </w:r>
      <w:r w:rsidR="00253054" w:rsidRPr="007B654A">
        <w:rPr>
          <w:color w:val="000000" w:themeColor="text1"/>
          <w:sz w:val="28"/>
          <w:szCs w:val="28"/>
          <w:lang w:val="lv-LV"/>
        </w:rPr>
        <w:t>u</w:t>
      </w:r>
      <w:r w:rsidR="00890EC5" w:rsidRPr="007B654A">
        <w:rPr>
          <w:color w:val="000000" w:themeColor="text1"/>
          <w:sz w:val="28"/>
          <w:szCs w:val="28"/>
          <w:lang w:val="lv-LV"/>
        </w:rPr>
        <w:t>;</w:t>
      </w:r>
    </w:p>
    <w:p w14:paraId="44C29002" w14:textId="481751FE" w:rsidR="00890EC5" w:rsidRPr="007B654A" w:rsidRDefault="00B379FA" w:rsidP="00D570C8">
      <w:pPr>
        <w:ind w:firstLine="709"/>
        <w:jc w:val="both"/>
        <w:rPr>
          <w:color w:val="000000" w:themeColor="text1"/>
          <w:sz w:val="28"/>
          <w:szCs w:val="28"/>
          <w:lang w:val="lv-LV"/>
        </w:rPr>
      </w:pPr>
      <w:r w:rsidRPr="007B654A">
        <w:rPr>
          <w:color w:val="000000" w:themeColor="text1"/>
          <w:sz w:val="28"/>
          <w:szCs w:val="28"/>
          <w:lang w:val="lv-LV"/>
        </w:rPr>
        <w:t>29</w:t>
      </w:r>
      <w:r w:rsidR="00890EC5" w:rsidRPr="007B654A">
        <w:rPr>
          <w:color w:val="000000" w:themeColor="text1"/>
          <w:sz w:val="28"/>
          <w:szCs w:val="28"/>
          <w:lang w:val="lv-LV"/>
        </w:rPr>
        <w:t>.</w:t>
      </w:r>
      <w:r w:rsidR="005F3AFB" w:rsidRPr="007B654A">
        <w:rPr>
          <w:color w:val="000000" w:themeColor="text1"/>
          <w:sz w:val="28"/>
          <w:szCs w:val="28"/>
          <w:vertAlign w:val="superscript"/>
          <w:lang w:val="lv-LV"/>
        </w:rPr>
        <w:t>13</w:t>
      </w:r>
      <w:r w:rsidR="00145FC9">
        <w:rPr>
          <w:color w:val="000000" w:themeColor="text1"/>
          <w:sz w:val="28"/>
          <w:szCs w:val="28"/>
          <w:vertAlign w:val="superscript"/>
          <w:lang w:val="lv-LV"/>
        </w:rPr>
        <w:t> </w:t>
      </w:r>
      <w:r w:rsidR="007F156A" w:rsidRPr="007B654A">
        <w:rPr>
          <w:color w:val="000000" w:themeColor="text1"/>
          <w:sz w:val="28"/>
          <w:szCs w:val="28"/>
          <w:lang w:val="lv-LV"/>
        </w:rPr>
        <w:t>5</w:t>
      </w:r>
      <w:r w:rsidR="00890EC5" w:rsidRPr="007B654A">
        <w:rPr>
          <w:color w:val="000000" w:themeColor="text1"/>
          <w:sz w:val="28"/>
          <w:szCs w:val="28"/>
          <w:lang w:val="lv-LV"/>
        </w:rPr>
        <w:t xml:space="preserve">.2. finanšu </w:t>
      </w:r>
      <w:r w:rsidR="003C7B9B" w:rsidRPr="007B654A">
        <w:rPr>
          <w:color w:val="000000" w:themeColor="text1"/>
          <w:sz w:val="28"/>
          <w:szCs w:val="28"/>
          <w:lang w:val="lv-LV"/>
        </w:rPr>
        <w:t xml:space="preserve">izlietojuma </w:t>
      </w:r>
      <w:r w:rsidR="00253054">
        <w:rPr>
          <w:color w:val="000000" w:themeColor="text1"/>
          <w:sz w:val="28"/>
          <w:szCs w:val="28"/>
          <w:lang w:val="lv-LV"/>
        </w:rPr>
        <w:t>progres</w:t>
      </w:r>
      <w:r w:rsidR="00253054" w:rsidRPr="007B654A">
        <w:rPr>
          <w:color w:val="000000" w:themeColor="text1"/>
          <w:sz w:val="28"/>
          <w:szCs w:val="28"/>
          <w:lang w:val="lv-LV"/>
        </w:rPr>
        <w:t>u</w:t>
      </w:r>
      <w:r w:rsidR="00890EC5" w:rsidRPr="007B654A">
        <w:rPr>
          <w:color w:val="000000" w:themeColor="text1"/>
          <w:sz w:val="28"/>
          <w:szCs w:val="28"/>
          <w:lang w:val="lv-LV"/>
        </w:rPr>
        <w:t>;</w:t>
      </w:r>
    </w:p>
    <w:p w14:paraId="44C29003" w14:textId="1822F8DD" w:rsidR="00890EC5" w:rsidRPr="007B654A" w:rsidRDefault="00B379FA" w:rsidP="00D570C8">
      <w:pPr>
        <w:ind w:firstLine="709"/>
        <w:jc w:val="both"/>
        <w:rPr>
          <w:color w:val="000000" w:themeColor="text1"/>
          <w:sz w:val="28"/>
          <w:szCs w:val="28"/>
          <w:lang w:val="lv-LV"/>
        </w:rPr>
      </w:pPr>
      <w:r w:rsidRPr="007B654A">
        <w:rPr>
          <w:color w:val="000000" w:themeColor="text1"/>
          <w:sz w:val="28"/>
          <w:szCs w:val="28"/>
          <w:lang w:val="lv-LV"/>
        </w:rPr>
        <w:t>29</w:t>
      </w:r>
      <w:r w:rsidR="00890EC5" w:rsidRPr="007B654A">
        <w:rPr>
          <w:color w:val="000000" w:themeColor="text1"/>
          <w:sz w:val="28"/>
          <w:szCs w:val="28"/>
          <w:lang w:val="lv-LV"/>
        </w:rPr>
        <w:t>.</w:t>
      </w:r>
      <w:r w:rsidR="005F3AFB" w:rsidRPr="007B654A">
        <w:rPr>
          <w:color w:val="000000" w:themeColor="text1"/>
          <w:sz w:val="28"/>
          <w:szCs w:val="28"/>
          <w:vertAlign w:val="superscript"/>
          <w:lang w:val="lv-LV"/>
        </w:rPr>
        <w:t>13</w:t>
      </w:r>
      <w:r w:rsidR="00145FC9">
        <w:rPr>
          <w:color w:val="000000" w:themeColor="text1"/>
          <w:sz w:val="28"/>
          <w:szCs w:val="28"/>
          <w:vertAlign w:val="superscript"/>
          <w:lang w:val="lv-LV"/>
        </w:rPr>
        <w:t> </w:t>
      </w:r>
      <w:r w:rsidR="007F156A" w:rsidRPr="007B654A">
        <w:rPr>
          <w:color w:val="000000" w:themeColor="text1"/>
          <w:sz w:val="28"/>
          <w:szCs w:val="28"/>
          <w:lang w:val="lv-LV"/>
        </w:rPr>
        <w:t>5</w:t>
      </w:r>
      <w:r w:rsidR="00890EC5" w:rsidRPr="007B654A">
        <w:rPr>
          <w:color w:val="000000" w:themeColor="text1"/>
          <w:sz w:val="28"/>
          <w:szCs w:val="28"/>
          <w:lang w:val="lv-LV"/>
        </w:rPr>
        <w:t xml:space="preserve">.3. </w:t>
      </w:r>
      <w:r w:rsidR="00E94727" w:rsidRPr="007B654A">
        <w:rPr>
          <w:color w:val="000000" w:themeColor="text1"/>
          <w:sz w:val="28"/>
          <w:szCs w:val="28"/>
          <w:lang w:val="lv-LV"/>
        </w:rPr>
        <w:t xml:space="preserve">mērķa </w:t>
      </w:r>
      <w:r w:rsidR="00890EC5" w:rsidRPr="007B654A">
        <w:rPr>
          <w:color w:val="000000" w:themeColor="text1"/>
          <w:sz w:val="28"/>
          <w:szCs w:val="28"/>
          <w:lang w:val="lv-LV"/>
        </w:rPr>
        <w:t>sasniegšanas riskiem</w:t>
      </w:r>
      <w:r w:rsidR="00AA1F36" w:rsidRPr="007B654A">
        <w:rPr>
          <w:color w:val="000000" w:themeColor="text1"/>
          <w:lang w:val="lv-LV"/>
        </w:rPr>
        <w:t xml:space="preserve"> </w:t>
      </w:r>
      <w:r w:rsidR="00AA1F36" w:rsidRPr="007B654A">
        <w:rPr>
          <w:color w:val="000000" w:themeColor="text1"/>
          <w:sz w:val="28"/>
          <w:szCs w:val="28"/>
          <w:lang w:val="lv-LV"/>
        </w:rPr>
        <w:t>un rīcības plānu to novēršanai</w:t>
      </w:r>
      <w:r w:rsidR="00E80252" w:rsidRPr="007B654A">
        <w:rPr>
          <w:color w:val="000000" w:themeColor="text1"/>
          <w:sz w:val="28"/>
          <w:szCs w:val="28"/>
          <w:lang w:val="lv-LV"/>
        </w:rPr>
        <w:t>;</w:t>
      </w:r>
    </w:p>
    <w:p w14:paraId="44C29004" w14:textId="6DE56461" w:rsidR="00262236" w:rsidRPr="007B654A" w:rsidRDefault="00262236" w:rsidP="00D570C8">
      <w:pPr>
        <w:ind w:firstLine="709"/>
        <w:jc w:val="both"/>
        <w:rPr>
          <w:color w:val="000000" w:themeColor="text1"/>
          <w:sz w:val="28"/>
          <w:szCs w:val="28"/>
          <w:lang w:val="lv-LV"/>
        </w:rPr>
      </w:pPr>
      <w:r w:rsidRPr="007B654A">
        <w:rPr>
          <w:color w:val="000000" w:themeColor="text1"/>
          <w:sz w:val="28"/>
          <w:szCs w:val="28"/>
          <w:lang w:val="lv-LV"/>
        </w:rPr>
        <w:t>29.</w:t>
      </w:r>
      <w:r w:rsidRPr="007B654A">
        <w:rPr>
          <w:color w:val="000000" w:themeColor="text1"/>
          <w:sz w:val="28"/>
          <w:szCs w:val="28"/>
          <w:vertAlign w:val="superscript"/>
          <w:lang w:val="lv-LV"/>
        </w:rPr>
        <w:t>13</w:t>
      </w:r>
      <w:r w:rsidR="00145FC9">
        <w:rPr>
          <w:color w:val="000000" w:themeColor="text1"/>
          <w:sz w:val="28"/>
          <w:szCs w:val="28"/>
          <w:vertAlign w:val="superscript"/>
          <w:lang w:val="lv-LV"/>
        </w:rPr>
        <w:t> </w:t>
      </w:r>
      <w:r w:rsidRPr="007B654A">
        <w:rPr>
          <w:color w:val="000000" w:themeColor="text1"/>
          <w:sz w:val="28"/>
          <w:szCs w:val="28"/>
          <w:lang w:val="lv-LV"/>
        </w:rPr>
        <w:t>6.</w:t>
      </w:r>
      <w:r w:rsidR="00145FC9">
        <w:rPr>
          <w:color w:val="000000" w:themeColor="text1"/>
          <w:sz w:val="28"/>
          <w:szCs w:val="28"/>
          <w:lang w:val="lv-LV"/>
        </w:rPr>
        <w:t> </w:t>
      </w:r>
      <w:r w:rsidR="00BE3983" w:rsidRPr="007B654A">
        <w:rPr>
          <w:color w:val="000000" w:themeColor="text1"/>
          <w:sz w:val="28"/>
          <w:szCs w:val="28"/>
          <w:lang w:val="lv-LV"/>
        </w:rPr>
        <w:t>saskaņā ar normatīvajiem aktiem par kārtību, kādā ziņo par Eiropas Savienības struktūrfondu un Kohēzijas fonda ieviešanā konstatētajām neatbilstībām, pieņem lēmumu par piešķirtā finansējuma izlietojumu un atgūst neatbilstošos izdevumus</w:t>
      </w:r>
      <w:r w:rsidR="00BE3983">
        <w:rPr>
          <w:color w:val="000000" w:themeColor="text1"/>
          <w:sz w:val="28"/>
          <w:szCs w:val="28"/>
          <w:lang w:val="lv-LV"/>
        </w:rPr>
        <w:t xml:space="preserve">, </w:t>
      </w:r>
      <w:r w:rsidR="00306C09" w:rsidRPr="007B654A">
        <w:rPr>
          <w:color w:val="000000" w:themeColor="text1"/>
          <w:sz w:val="28"/>
          <w:szCs w:val="28"/>
          <w:lang w:val="lv-LV"/>
        </w:rPr>
        <w:t>atmaksāt izdevumus,</w:t>
      </w:r>
      <w:r w:rsidR="00306C09">
        <w:rPr>
          <w:color w:val="000000" w:themeColor="text1"/>
          <w:sz w:val="28"/>
          <w:szCs w:val="28"/>
          <w:lang w:val="lv-LV"/>
        </w:rPr>
        <w:t xml:space="preserve"> kas </w:t>
      </w:r>
      <w:r w:rsidR="00306C09" w:rsidRPr="007B654A">
        <w:rPr>
          <w:color w:val="000000" w:themeColor="text1"/>
          <w:sz w:val="28"/>
          <w:szCs w:val="28"/>
          <w:lang w:val="lv-LV"/>
        </w:rPr>
        <w:t>veikt</w:t>
      </w:r>
      <w:r w:rsidR="00306C09">
        <w:rPr>
          <w:color w:val="000000" w:themeColor="text1"/>
          <w:sz w:val="28"/>
          <w:szCs w:val="28"/>
          <w:lang w:val="lv-LV"/>
        </w:rPr>
        <w:t>i to</w:t>
      </w:r>
      <w:r w:rsidR="00306C09" w:rsidRPr="007B654A">
        <w:rPr>
          <w:color w:val="000000" w:themeColor="text1"/>
          <w:sz w:val="28"/>
          <w:szCs w:val="28"/>
          <w:lang w:val="lv-LV"/>
        </w:rPr>
        <w:t xml:space="preserve"> projektu ietvaros</w:t>
      </w:r>
      <w:r w:rsidR="00306C09">
        <w:rPr>
          <w:color w:val="000000" w:themeColor="text1"/>
          <w:sz w:val="28"/>
          <w:szCs w:val="28"/>
          <w:lang w:val="lv-LV"/>
        </w:rPr>
        <w:t>, kuri</w:t>
      </w:r>
      <w:r w:rsidR="00306C09" w:rsidRPr="007B654A">
        <w:rPr>
          <w:color w:val="000000" w:themeColor="text1"/>
          <w:sz w:val="28"/>
          <w:szCs w:val="28"/>
          <w:lang w:val="lv-LV"/>
        </w:rPr>
        <w:t xml:space="preserve"> ietilpst šo noteikumu 29.</w:t>
      </w:r>
      <w:r w:rsidR="00306C09" w:rsidRPr="007B654A">
        <w:rPr>
          <w:color w:val="000000" w:themeColor="text1"/>
          <w:sz w:val="28"/>
          <w:szCs w:val="28"/>
          <w:vertAlign w:val="superscript"/>
          <w:lang w:val="lv-LV"/>
        </w:rPr>
        <w:t>11</w:t>
      </w:r>
      <w:r w:rsidR="00306C09">
        <w:rPr>
          <w:color w:val="000000" w:themeColor="text1"/>
          <w:sz w:val="28"/>
          <w:szCs w:val="28"/>
          <w:vertAlign w:val="superscript"/>
          <w:lang w:val="lv-LV"/>
        </w:rPr>
        <w:t> </w:t>
      </w:r>
      <w:r w:rsidR="00306C09" w:rsidRPr="007B654A">
        <w:rPr>
          <w:color w:val="000000" w:themeColor="text1"/>
          <w:sz w:val="28"/>
          <w:szCs w:val="28"/>
          <w:lang w:val="lv-LV"/>
        </w:rPr>
        <w:t>punktā minētajā lielajā projektā,</w:t>
      </w:r>
      <w:r w:rsidR="00BE3983" w:rsidRPr="00BE3983">
        <w:rPr>
          <w:color w:val="000000" w:themeColor="text1"/>
          <w:sz w:val="28"/>
          <w:szCs w:val="28"/>
          <w:lang w:val="lv-LV"/>
        </w:rPr>
        <w:t xml:space="preserve"> </w:t>
      </w:r>
      <w:r w:rsidR="00BE3983" w:rsidRPr="007B654A">
        <w:rPr>
          <w:color w:val="000000" w:themeColor="text1"/>
          <w:sz w:val="28"/>
          <w:szCs w:val="28"/>
          <w:lang w:val="lv-LV"/>
        </w:rPr>
        <w:t>ja lielā projekta iesniegumā noteiktajā termiņā netiek sasniegts lielā projekta mērķis</w:t>
      </w:r>
      <w:r w:rsidR="00BE3983">
        <w:rPr>
          <w:color w:val="000000" w:themeColor="text1"/>
          <w:sz w:val="28"/>
          <w:szCs w:val="28"/>
          <w:lang w:val="lv-LV"/>
        </w:rPr>
        <w:t>.</w:t>
      </w:r>
    </w:p>
    <w:p w14:paraId="22D67993" w14:textId="77777777" w:rsidR="00B86F1F" w:rsidRDefault="00B86F1F" w:rsidP="00D570C8">
      <w:pPr>
        <w:ind w:firstLine="709"/>
        <w:jc w:val="both"/>
        <w:rPr>
          <w:color w:val="000000" w:themeColor="text1"/>
          <w:sz w:val="28"/>
          <w:szCs w:val="28"/>
          <w:lang w:val="lv-LV"/>
        </w:rPr>
      </w:pPr>
    </w:p>
    <w:p w14:paraId="44C29005" w14:textId="06F82FC1" w:rsidR="00C70353" w:rsidRPr="007B654A" w:rsidRDefault="00B379FA" w:rsidP="00D570C8">
      <w:pPr>
        <w:ind w:firstLine="709"/>
        <w:jc w:val="both"/>
        <w:rPr>
          <w:color w:val="000000" w:themeColor="text1"/>
          <w:sz w:val="28"/>
          <w:szCs w:val="28"/>
          <w:lang w:val="lv-LV"/>
        </w:rPr>
      </w:pPr>
      <w:r w:rsidRPr="007B654A">
        <w:rPr>
          <w:color w:val="000000" w:themeColor="text1"/>
          <w:sz w:val="28"/>
          <w:szCs w:val="28"/>
          <w:lang w:val="lv-LV"/>
        </w:rPr>
        <w:t>29</w:t>
      </w:r>
      <w:r w:rsidR="00890EC5" w:rsidRPr="007B654A">
        <w:rPr>
          <w:color w:val="000000" w:themeColor="text1"/>
          <w:sz w:val="28"/>
          <w:szCs w:val="28"/>
          <w:lang w:val="lv-LV"/>
        </w:rPr>
        <w:t>.</w:t>
      </w:r>
      <w:r w:rsidR="005F3AFB" w:rsidRPr="007B654A">
        <w:rPr>
          <w:color w:val="000000" w:themeColor="text1"/>
          <w:sz w:val="28"/>
          <w:szCs w:val="28"/>
          <w:vertAlign w:val="superscript"/>
          <w:lang w:val="lv-LV"/>
        </w:rPr>
        <w:t>14</w:t>
      </w:r>
      <w:r w:rsidR="00145FC9">
        <w:rPr>
          <w:color w:val="000000" w:themeColor="text1"/>
          <w:sz w:val="28"/>
          <w:szCs w:val="28"/>
          <w:lang w:val="lv-LV"/>
        </w:rPr>
        <w:t> </w:t>
      </w:r>
      <w:r w:rsidR="00B87515" w:rsidRPr="007B654A">
        <w:rPr>
          <w:color w:val="000000" w:themeColor="text1"/>
          <w:sz w:val="28"/>
          <w:szCs w:val="28"/>
          <w:lang w:val="lv-LV"/>
        </w:rPr>
        <w:t>Attiecībā uz šo noteikumu 29.</w:t>
      </w:r>
      <w:r w:rsidR="00B87515" w:rsidRPr="007B654A">
        <w:rPr>
          <w:color w:val="000000" w:themeColor="text1"/>
          <w:sz w:val="28"/>
          <w:szCs w:val="28"/>
          <w:vertAlign w:val="superscript"/>
          <w:lang w:val="lv-LV"/>
        </w:rPr>
        <w:t>11</w:t>
      </w:r>
      <w:r w:rsidR="00145FC9">
        <w:rPr>
          <w:color w:val="000000" w:themeColor="text1"/>
          <w:sz w:val="28"/>
          <w:szCs w:val="28"/>
          <w:vertAlign w:val="superscript"/>
          <w:lang w:val="lv-LV"/>
        </w:rPr>
        <w:t> </w:t>
      </w:r>
      <w:r w:rsidR="00B87515" w:rsidRPr="007B654A">
        <w:rPr>
          <w:color w:val="000000" w:themeColor="text1"/>
          <w:sz w:val="28"/>
          <w:szCs w:val="28"/>
          <w:lang w:val="lv-LV"/>
        </w:rPr>
        <w:t xml:space="preserve">punktā minēto </w:t>
      </w:r>
      <w:r w:rsidR="00EE64C3">
        <w:rPr>
          <w:color w:val="000000" w:themeColor="text1"/>
          <w:sz w:val="28"/>
          <w:szCs w:val="28"/>
          <w:lang w:val="lv-LV"/>
        </w:rPr>
        <w:t xml:space="preserve">lielo </w:t>
      </w:r>
      <w:r w:rsidR="00B87515" w:rsidRPr="007B654A">
        <w:rPr>
          <w:color w:val="000000" w:themeColor="text1"/>
          <w:sz w:val="28"/>
          <w:szCs w:val="28"/>
          <w:lang w:val="lv-LV"/>
        </w:rPr>
        <w:t>projektu sadarbības iestādes kompetence ir šāda</w:t>
      </w:r>
      <w:r w:rsidR="00E819F3" w:rsidRPr="007B654A">
        <w:rPr>
          <w:color w:val="000000" w:themeColor="text1"/>
          <w:sz w:val="28"/>
          <w:szCs w:val="28"/>
          <w:lang w:val="lv-LV"/>
        </w:rPr>
        <w:t>:</w:t>
      </w:r>
    </w:p>
    <w:p w14:paraId="44C29006" w14:textId="034335E0" w:rsidR="00C70353" w:rsidRPr="009F58F5" w:rsidRDefault="00B379FA" w:rsidP="00D570C8">
      <w:pPr>
        <w:ind w:firstLine="709"/>
        <w:jc w:val="both"/>
        <w:rPr>
          <w:sz w:val="28"/>
          <w:szCs w:val="28"/>
          <w:lang w:val="lv-LV"/>
        </w:rPr>
      </w:pPr>
      <w:r w:rsidRPr="009F58F5">
        <w:rPr>
          <w:sz w:val="28"/>
          <w:szCs w:val="28"/>
          <w:lang w:val="lv-LV"/>
        </w:rPr>
        <w:t>29</w:t>
      </w:r>
      <w:r w:rsidR="00C70353" w:rsidRPr="009F58F5">
        <w:rPr>
          <w:sz w:val="28"/>
          <w:szCs w:val="28"/>
          <w:lang w:val="lv-LV"/>
        </w:rPr>
        <w:t>.</w:t>
      </w:r>
      <w:r w:rsidR="005F3AFB" w:rsidRPr="009F58F5">
        <w:rPr>
          <w:sz w:val="28"/>
          <w:szCs w:val="28"/>
          <w:vertAlign w:val="superscript"/>
          <w:lang w:val="lv-LV"/>
        </w:rPr>
        <w:t>14</w:t>
      </w:r>
      <w:r w:rsidR="00145FC9" w:rsidRPr="009F58F5">
        <w:rPr>
          <w:sz w:val="28"/>
          <w:szCs w:val="28"/>
          <w:vertAlign w:val="superscript"/>
          <w:lang w:val="lv-LV"/>
        </w:rPr>
        <w:t> </w:t>
      </w:r>
      <w:r w:rsidR="00C70353" w:rsidRPr="009F58F5">
        <w:rPr>
          <w:sz w:val="28"/>
          <w:szCs w:val="28"/>
          <w:lang w:val="lv-LV"/>
        </w:rPr>
        <w:t>1</w:t>
      </w:r>
      <w:r w:rsidRPr="009F58F5">
        <w:rPr>
          <w:sz w:val="28"/>
          <w:szCs w:val="28"/>
          <w:lang w:val="lv-LV"/>
        </w:rPr>
        <w:t>.</w:t>
      </w:r>
      <w:r w:rsidR="00145FC9" w:rsidRPr="009F58F5">
        <w:rPr>
          <w:sz w:val="28"/>
          <w:szCs w:val="28"/>
          <w:lang w:val="lv-LV"/>
        </w:rPr>
        <w:t> </w:t>
      </w:r>
      <w:r w:rsidR="009F58F5" w:rsidRPr="009F58F5">
        <w:rPr>
          <w:sz w:val="28"/>
          <w:szCs w:val="28"/>
          <w:lang w:val="lv-LV"/>
        </w:rPr>
        <w:t>veikt šo noteikumu 29.</w:t>
      </w:r>
      <w:r w:rsidR="009F58F5" w:rsidRPr="009F58F5">
        <w:rPr>
          <w:sz w:val="28"/>
          <w:szCs w:val="28"/>
          <w:vertAlign w:val="superscript"/>
          <w:lang w:val="lv-LV"/>
        </w:rPr>
        <w:t>11 </w:t>
      </w:r>
      <w:r w:rsidR="009F58F5" w:rsidRPr="009F58F5">
        <w:rPr>
          <w:sz w:val="28"/>
          <w:szCs w:val="28"/>
          <w:lang w:val="lv-LV"/>
        </w:rPr>
        <w:t xml:space="preserve">punktā minētajā lielajā projektā ietilpstošo projektu pārbaudi projektu īstenošanas vietā to ietvaros noslēgto iepirkuma līgumu īstenošanas laikā; </w:t>
      </w:r>
    </w:p>
    <w:p w14:paraId="44C29007" w14:textId="51E4F547" w:rsidR="00996A9E" w:rsidRPr="007B654A" w:rsidRDefault="00B379FA" w:rsidP="00D570C8">
      <w:pPr>
        <w:ind w:firstLine="709"/>
        <w:jc w:val="both"/>
        <w:rPr>
          <w:color w:val="000000" w:themeColor="text1"/>
          <w:sz w:val="28"/>
          <w:szCs w:val="28"/>
          <w:lang w:val="lv-LV"/>
        </w:rPr>
      </w:pPr>
      <w:r w:rsidRPr="007B654A">
        <w:rPr>
          <w:color w:val="000000" w:themeColor="text1"/>
          <w:sz w:val="28"/>
          <w:szCs w:val="28"/>
          <w:lang w:val="lv-LV"/>
        </w:rPr>
        <w:t>29</w:t>
      </w:r>
      <w:r w:rsidR="00C70353" w:rsidRPr="007B654A">
        <w:rPr>
          <w:color w:val="000000" w:themeColor="text1"/>
          <w:sz w:val="28"/>
          <w:szCs w:val="28"/>
          <w:lang w:val="lv-LV"/>
        </w:rPr>
        <w:t>.</w:t>
      </w:r>
      <w:r w:rsidR="005F3AFB" w:rsidRPr="007B654A">
        <w:rPr>
          <w:color w:val="000000" w:themeColor="text1"/>
          <w:sz w:val="28"/>
          <w:szCs w:val="28"/>
          <w:vertAlign w:val="superscript"/>
          <w:lang w:val="lv-LV"/>
        </w:rPr>
        <w:t>14</w:t>
      </w:r>
      <w:r w:rsidR="00145FC9">
        <w:rPr>
          <w:color w:val="000000" w:themeColor="text1"/>
          <w:sz w:val="28"/>
          <w:szCs w:val="28"/>
          <w:vertAlign w:val="superscript"/>
          <w:lang w:val="lv-LV"/>
        </w:rPr>
        <w:t> </w:t>
      </w:r>
      <w:r w:rsidR="00C70353" w:rsidRPr="007B654A">
        <w:rPr>
          <w:color w:val="000000" w:themeColor="text1"/>
          <w:sz w:val="28"/>
          <w:szCs w:val="28"/>
          <w:lang w:val="lv-LV"/>
        </w:rPr>
        <w:t>2</w:t>
      </w:r>
      <w:r w:rsidRPr="007B654A">
        <w:rPr>
          <w:color w:val="000000" w:themeColor="text1"/>
          <w:sz w:val="28"/>
          <w:szCs w:val="28"/>
          <w:lang w:val="lv-LV"/>
        </w:rPr>
        <w:t>.</w:t>
      </w:r>
      <w:r w:rsidR="00145FC9">
        <w:rPr>
          <w:color w:val="000000" w:themeColor="text1"/>
          <w:sz w:val="28"/>
          <w:szCs w:val="28"/>
          <w:lang w:val="lv-LV"/>
        </w:rPr>
        <w:t> </w:t>
      </w:r>
      <w:r w:rsidR="00E819F3" w:rsidRPr="007B654A">
        <w:rPr>
          <w:color w:val="000000" w:themeColor="text1"/>
          <w:sz w:val="28"/>
          <w:szCs w:val="28"/>
          <w:lang w:val="lv-LV"/>
        </w:rPr>
        <w:t xml:space="preserve">sadarbībā ar </w:t>
      </w:r>
      <w:r w:rsidR="00D15898" w:rsidRPr="007B654A">
        <w:rPr>
          <w:color w:val="000000" w:themeColor="text1"/>
          <w:sz w:val="28"/>
          <w:szCs w:val="28"/>
          <w:lang w:val="lv-LV"/>
        </w:rPr>
        <w:t>a</w:t>
      </w:r>
      <w:r w:rsidR="00E819F3" w:rsidRPr="007B654A">
        <w:rPr>
          <w:color w:val="000000" w:themeColor="text1"/>
          <w:sz w:val="28"/>
          <w:szCs w:val="28"/>
          <w:lang w:val="lv-LV"/>
        </w:rPr>
        <w:t xml:space="preserve">tbildīgo iestādi veikt uzraudzības pasākumus, lai pārliecinātos par lielā projekta mērķa sasniegšanu </w:t>
      </w:r>
      <w:r w:rsidR="00D15898" w:rsidRPr="007B654A">
        <w:rPr>
          <w:color w:val="000000" w:themeColor="text1"/>
          <w:sz w:val="28"/>
          <w:szCs w:val="28"/>
          <w:lang w:val="lv-LV"/>
        </w:rPr>
        <w:t xml:space="preserve">lielā projekta iesniegumā </w:t>
      </w:r>
      <w:r w:rsidR="00E819F3" w:rsidRPr="007B654A">
        <w:rPr>
          <w:color w:val="000000" w:themeColor="text1"/>
          <w:sz w:val="28"/>
          <w:szCs w:val="28"/>
          <w:lang w:val="lv-LV"/>
        </w:rPr>
        <w:t>noteiktajā termiņā;</w:t>
      </w:r>
    </w:p>
    <w:p w14:paraId="44C29008" w14:textId="6CD530A1" w:rsidR="00D15898" w:rsidRPr="007B654A" w:rsidRDefault="00B379FA" w:rsidP="00D570C8">
      <w:pPr>
        <w:ind w:firstLine="709"/>
        <w:jc w:val="both"/>
        <w:rPr>
          <w:color w:val="000000" w:themeColor="text1"/>
          <w:sz w:val="28"/>
          <w:szCs w:val="28"/>
          <w:lang w:val="lv-LV"/>
        </w:rPr>
      </w:pPr>
      <w:r w:rsidRPr="007B654A">
        <w:rPr>
          <w:color w:val="000000" w:themeColor="text1"/>
          <w:sz w:val="28"/>
          <w:szCs w:val="28"/>
          <w:lang w:val="lv-LV"/>
        </w:rPr>
        <w:t>29</w:t>
      </w:r>
      <w:r w:rsidR="00E819F3" w:rsidRPr="007B654A">
        <w:rPr>
          <w:color w:val="000000" w:themeColor="text1"/>
          <w:sz w:val="28"/>
          <w:szCs w:val="28"/>
          <w:lang w:val="lv-LV"/>
        </w:rPr>
        <w:t>.</w:t>
      </w:r>
      <w:r w:rsidR="005F3AFB" w:rsidRPr="007B654A">
        <w:rPr>
          <w:color w:val="000000" w:themeColor="text1"/>
          <w:sz w:val="28"/>
          <w:szCs w:val="28"/>
          <w:vertAlign w:val="superscript"/>
          <w:lang w:val="lv-LV"/>
        </w:rPr>
        <w:t>14</w:t>
      </w:r>
      <w:r w:rsidR="00145FC9">
        <w:rPr>
          <w:color w:val="000000" w:themeColor="text1"/>
          <w:sz w:val="28"/>
          <w:szCs w:val="28"/>
          <w:vertAlign w:val="superscript"/>
          <w:lang w:val="lv-LV"/>
        </w:rPr>
        <w:t> </w:t>
      </w:r>
      <w:r w:rsidR="00E819F3" w:rsidRPr="007B654A">
        <w:rPr>
          <w:color w:val="000000" w:themeColor="text1"/>
          <w:sz w:val="28"/>
          <w:szCs w:val="28"/>
          <w:lang w:val="lv-LV"/>
        </w:rPr>
        <w:t>3</w:t>
      </w:r>
      <w:r w:rsidRPr="007B654A">
        <w:rPr>
          <w:color w:val="000000" w:themeColor="text1"/>
          <w:sz w:val="28"/>
          <w:szCs w:val="28"/>
          <w:lang w:val="lv-LV"/>
        </w:rPr>
        <w:t>.</w:t>
      </w:r>
      <w:r w:rsidR="00145FC9">
        <w:rPr>
          <w:color w:val="000000" w:themeColor="text1"/>
          <w:sz w:val="28"/>
          <w:szCs w:val="28"/>
          <w:lang w:val="lv-LV"/>
        </w:rPr>
        <w:t> </w:t>
      </w:r>
      <w:r w:rsidR="00B21DF5">
        <w:rPr>
          <w:color w:val="000000" w:themeColor="text1"/>
          <w:sz w:val="28"/>
          <w:szCs w:val="28"/>
          <w:lang w:val="lv-LV"/>
        </w:rPr>
        <w:t xml:space="preserve">ja tiek </w:t>
      </w:r>
      <w:r w:rsidR="00B21DF5" w:rsidRPr="007B654A">
        <w:rPr>
          <w:color w:val="000000" w:themeColor="text1"/>
          <w:sz w:val="28"/>
          <w:szCs w:val="28"/>
          <w:lang w:val="lv-LV"/>
        </w:rPr>
        <w:t>konstatē</w:t>
      </w:r>
      <w:r w:rsidR="00B21DF5">
        <w:rPr>
          <w:color w:val="000000" w:themeColor="text1"/>
          <w:sz w:val="28"/>
          <w:szCs w:val="28"/>
          <w:lang w:val="lv-LV"/>
        </w:rPr>
        <w:t>ta</w:t>
      </w:r>
      <w:r w:rsidR="00B21DF5" w:rsidRPr="007B654A">
        <w:rPr>
          <w:color w:val="000000" w:themeColor="text1"/>
          <w:sz w:val="28"/>
          <w:szCs w:val="28"/>
          <w:lang w:val="lv-LV"/>
        </w:rPr>
        <w:t xml:space="preserve"> </w:t>
      </w:r>
      <w:r w:rsidR="00DD0DFD" w:rsidRPr="007B654A">
        <w:rPr>
          <w:color w:val="000000" w:themeColor="text1"/>
          <w:sz w:val="28"/>
          <w:szCs w:val="28"/>
          <w:lang w:val="lv-LV"/>
        </w:rPr>
        <w:t>pārmērīg</w:t>
      </w:r>
      <w:r w:rsidR="00B21DF5">
        <w:rPr>
          <w:color w:val="000000" w:themeColor="text1"/>
          <w:sz w:val="28"/>
          <w:szCs w:val="28"/>
          <w:lang w:val="lv-LV"/>
        </w:rPr>
        <w:t>a</w:t>
      </w:r>
      <w:r w:rsidR="00DD0DFD" w:rsidRPr="007B654A">
        <w:rPr>
          <w:color w:val="000000" w:themeColor="text1"/>
          <w:sz w:val="28"/>
          <w:szCs w:val="28"/>
          <w:lang w:val="lv-LV"/>
        </w:rPr>
        <w:t xml:space="preserve"> kompensācija</w:t>
      </w:r>
      <w:r w:rsidR="00B21DF5">
        <w:rPr>
          <w:color w:val="000000" w:themeColor="text1"/>
          <w:sz w:val="28"/>
          <w:szCs w:val="28"/>
          <w:lang w:val="lv-LV"/>
        </w:rPr>
        <w:t xml:space="preserve"> un</w:t>
      </w:r>
      <w:r w:rsidR="00DD0DFD" w:rsidRPr="007B654A">
        <w:rPr>
          <w:color w:val="000000" w:themeColor="text1"/>
          <w:sz w:val="28"/>
          <w:szCs w:val="28"/>
          <w:lang w:val="lv-LV"/>
        </w:rPr>
        <w:t xml:space="preserve"> finansējuma saņēmējs veicis infrastruktūras izmantošanas proporcijas aprēķinu </w:t>
      </w:r>
      <w:r w:rsidR="00B21DF5">
        <w:rPr>
          <w:color w:val="000000" w:themeColor="text1"/>
          <w:sz w:val="28"/>
          <w:szCs w:val="28"/>
          <w:lang w:val="lv-LV"/>
        </w:rPr>
        <w:t xml:space="preserve">atbilstoši </w:t>
      </w:r>
      <w:r w:rsidR="00B21DF5" w:rsidRPr="007B654A">
        <w:rPr>
          <w:color w:val="000000" w:themeColor="text1"/>
          <w:sz w:val="28"/>
          <w:szCs w:val="28"/>
          <w:lang w:val="lv-LV"/>
        </w:rPr>
        <w:t xml:space="preserve">šo noteikumu </w:t>
      </w:r>
      <w:r w:rsidRPr="007B654A">
        <w:rPr>
          <w:color w:val="000000" w:themeColor="text1"/>
          <w:sz w:val="28"/>
          <w:szCs w:val="28"/>
          <w:lang w:val="lv-LV"/>
        </w:rPr>
        <w:t>29.</w:t>
      </w:r>
      <w:r w:rsidR="00DD0DFD" w:rsidRPr="007B654A">
        <w:rPr>
          <w:color w:val="000000" w:themeColor="text1"/>
          <w:sz w:val="28"/>
          <w:szCs w:val="28"/>
          <w:vertAlign w:val="superscript"/>
          <w:lang w:val="lv-LV"/>
        </w:rPr>
        <w:t>4</w:t>
      </w:r>
      <w:r w:rsidR="00145FC9">
        <w:rPr>
          <w:color w:val="000000" w:themeColor="text1"/>
          <w:sz w:val="28"/>
          <w:szCs w:val="28"/>
          <w:vertAlign w:val="superscript"/>
          <w:lang w:val="lv-LV"/>
        </w:rPr>
        <w:t> </w:t>
      </w:r>
      <w:r w:rsidR="00DD0DFD" w:rsidRPr="007B654A">
        <w:rPr>
          <w:color w:val="000000" w:themeColor="text1"/>
          <w:sz w:val="28"/>
          <w:szCs w:val="28"/>
          <w:lang w:val="lv-LV"/>
        </w:rPr>
        <w:t>2</w:t>
      </w:r>
      <w:r w:rsidR="00D570C8" w:rsidRPr="007B654A">
        <w:rPr>
          <w:color w:val="000000" w:themeColor="text1"/>
          <w:sz w:val="28"/>
          <w:szCs w:val="28"/>
          <w:lang w:val="lv-LV"/>
        </w:rPr>
        <w:t>. a</w:t>
      </w:r>
      <w:r w:rsidR="00B32963" w:rsidRPr="007B654A">
        <w:rPr>
          <w:color w:val="000000" w:themeColor="text1"/>
          <w:sz w:val="28"/>
          <w:szCs w:val="28"/>
          <w:lang w:val="lv-LV"/>
        </w:rPr>
        <w:t>pakš</w:t>
      </w:r>
      <w:r w:rsidR="00DD0DFD" w:rsidRPr="007B654A">
        <w:rPr>
          <w:color w:val="000000" w:themeColor="text1"/>
          <w:sz w:val="28"/>
          <w:szCs w:val="28"/>
          <w:lang w:val="lv-LV"/>
        </w:rPr>
        <w:t>punkt</w:t>
      </w:r>
      <w:r w:rsidR="00B21DF5">
        <w:rPr>
          <w:color w:val="000000" w:themeColor="text1"/>
          <w:sz w:val="28"/>
          <w:szCs w:val="28"/>
          <w:lang w:val="lv-LV"/>
        </w:rPr>
        <w:t>am</w:t>
      </w:r>
      <w:r w:rsidR="00DD0DFD" w:rsidRPr="007B654A">
        <w:rPr>
          <w:color w:val="000000" w:themeColor="text1"/>
          <w:sz w:val="28"/>
          <w:szCs w:val="28"/>
          <w:lang w:val="lv-LV"/>
        </w:rPr>
        <w:t xml:space="preserve">, </w:t>
      </w:r>
      <w:r w:rsidR="00B21DF5" w:rsidRPr="007B654A">
        <w:rPr>
          <w:color w:val="000000" w:themeColor="text1"/>
          <w:sz w:val="28"/>
          <w:szCs w:val="28"/>
          <w:lang w:val="lv-LV"/>
        </w:rPr>
        <w:t xml:space="preserve">proporcionāli finansējuma apjomam lielajā projektā </w:t>
      </w:r>
      <w:r w:rsidR="00E819F3" w:rsidRPr="007B654A">
        <w:rPr>
          <w:color w:val="000000" w:themeColor="text1"/>
          <w:sz w:val="28"/>
          <w:szCs w:val="28"/>
          <w:lang w:val="lv-LV"/>
        </w:rPr>
        <w:t>samazināt</w:t>
      </w:r>
      <w:r w:rsidR="00E94727" w:rsidRPr="007B654A">
        <w:rPr>
          <w:color w:val="000000" w:themeColor="text1"/>
          <w:sz w:val="28"/>
          <w:szCs w:val="28"/>
          <w:lang w:val="lv-LV"/>
        </w:rPr>
        <w:t xml:space="preserve"> </w:t>
      </w:r>
      <w:r w:rsidR="00B21DF5">
        <w:rPr>
          <w:color w:val="000000" w:themeColor="text1"/>
          <w:sz w:val="28"/>
          <w:szCs w:val="28"/>
          <w:lang w:val="lv-LV"/>
        </w:rPr>
        <w:t xml:space="preserve">to </w:t>
      </w:r>
      <w:r w:rsidR="00E94727" w:rsidRPr="007B654A">
        <w:rPr>
          <w:color w:val="000000" w:themeColor="text1"/>
          <w:sz w:val="28"/>
          <w:szCs w:val="28"/>
          <w:lang w:val="lv-LV"/>
        </w:rPr>
        <w:t>projektu</w:t>
      </w:r>
      <w:r w:rsidR="00B21DF5" w:rsidRPr="00B21DF5">
        <w:rPr>
          <w:color w:val="000000" w:themeColor="text1"/>
          <w:sz w:val="28"/>
          <w:szCs w:val="28"/>
          <w:lang w:val="lv-LV"/>
        </w:rPr>
        <w:t xml:space="preserve"> </w:t>
      </w:r>
      <w:r w:rsidR="00B21DF5" w:rsidRPr="007B654A">
        <w:rPr>
          <w:color w:val="000000" w:themeColor="text1"/>
          <w:sz w:val="28"/>
          <w:szCs w:val="28"/>
          <w:lang w:val="lv-LV"/>
        </w:rPr>
        <w:t>publisko finansējumu</w:t>
      </w:r>
      <w:r w:rsidR="00262236" w:rsidRPr="007B654A">
        <w:rPr>
          <w:color w:val="000000" w:themeColor="text1"/>
          <w:sz w:val="28"/>
          <w:szCs w:val="28"/>
          <w:lang w:val="lv-LV"/>
        </w:rPr>
        <w:t xml:space="preserve">, </w:t>
      </w:r>
      <w:r w:rsidR="009D7411" w:rsidRPr="007B654A">
        <w:rPr>
          <w:color w:val="000000" w:themeColor="text1"/>
          <w:sz w:val="28"/>
          <w:szCs w:val="28"/>
          <w:lang w:val="lv-LV"/>
        </w:rPr>
        <w:t>kas ietilpst šo noteikumu 29.</w:t>
      </w:r>
      <w:r w:rsidR="009D7411" w:rsidRPr="007B654A">
        <w:rPr>
          <w:color w:val="000000" w:themeColor="text1"/>
          <w:sz w:val="28"/>
          <w:szCs w:val="28"/>
          <w:vertAlign w:val="superscript"/>
          <w:lang w:val="lv-LV"/>
        </w:rPr>
        <w:t>1</w:t>
      </w:r>
      <w:r w:rsidR="00423C38" w:rsidRPr="007B654A">
        <w:rPr>
          <w:color w:val="000000" w:themeColor="text1"/>
          <w:sz w:val="28"/>
          <w:szCs w:val="28"/>
          <w:vertAlign w:val="superscript"/>
          <w:lang w:val="lv-LV"/>
        </w:rPr>
        <w:t>1</w:t>
      </w:r>
      <w:r w:rsidR="00145FC9">
        <w:rPr>
          <w:color w:val="000000" w:themeColor="text1"/>
          <w:sz w:val="28"/>
          <w:szCs w:val="28"/>
          <w:vertAlign w:val="superscript"/>
          <w:lang w:val="lv-LV"/>
        </w:rPr>
        <w:t> </w:t>
      </w:r>
      <w:r w:rsidR="009D7411" w:rsidRPr="007B654A">
        <w:rPr>
          <w:color w:val="000000" w:themeColor="text1"/>
          <w:sz w:val="28"/>
          <w:szCs w:val="28"/>
          <w:lang w:val="lv-LV"/>
        </w:rPr>
        <w:t>punktā minētajā lielajā projektā</w:t>
      </w:r>
      <w:r w:rsidR="00D15898" w:rsidRPr="007B654A">
        <w:rPr>
          <w:color w:val="000000" w:themeColor="text1"/>
          <w:sz w:val="28"/>
          <w:szCs w:val="28"/>
          <w:lang w:val="lv-LV"/>
        </w:rPr>
        <w:t>;</w:t>
      </w:r>
    </w:p>
    <w:p w14:paraId="44C29009" w14:textId="5DCD3483" w:rsidR="000B3C49" w:rsidRPr="007B654A" w:rsidRDefault="00B379FA" w:rsidP="00D570C8">
      <w:pPr>
        <w:ind w:firstLine="709"/>
        <w:jc w:val="both"/>
        <w:rPr>
          <w:color w:val="000000" w:themeColor="text1"/>
          <w:sz w:val="28"/>
          <w:szCs w:val="28"/>
          <w:lang w:val="lv-LV"/>
        </w:rPr>
      </w:pPr>
      <w:r w:rsidRPr="007B654A">
        <w:rPr>
          <w:color w:val="000000" w:themeColor="text1"/>
          <w:sz w:val="28"/>
          <w:szCs w:val="28"/>
          <w:lang w:val="lv-LV"/>
        </w:rPr>
        <w:t>29</w:t>
      </w:r>
      <w:r w:rsidR="00D15898" w:rsidRPr="007B654A">
        <w:rPr>
          <w:color w:val="000000" w:themeColor="text1"/>
          <w:sz w:val="28"/>
          <w:szCs w:val="28"/>
          <w:lang w:val="lv-LV"/>
        </w:rPr>
        <w:t>.</w:t>
      </w:r>
      <w:r w:rsidR="005F3AFB" w:rsidRPr="007B654A">
        <w:rPr>
          <w:color w:val="000000" w:themeColor="text1"/>
          <w:sz w:val="28"/>
          <w:szCs w:val="28"/>
          <w:vertAlign w:val="superscript"/>
          <w:lang w:val="lv-LV"/>
        </w:rPr>
        <w:t>14</w:t>
      </w:r>
      <w:r w:rsidR="00145FC9">
        <w:rPr>
          <w:color w:val="000000" w:themeColor="text1"/>
          <w:sz w:val="28"/>
          <w:szCs w:val="28"/>
          <w:vertAlign w:val="superscript"/>
          <w:lang w:val="lv-LV"/>
        </w:rPr>
        <w:t> </w:t>
      </w:r>
      <w:r w:rsidR="00D15898" w:rsidRPr="007B654A">
        <w:rPr>
          <w:color w:val="000000" w:themeColor="text1"/>
          <w:sz w:val="28"/>
          <w:szCs w:val="28"/>
          <w:lang w:val="lv-LV"/>
        </w:rPr>
        <w:t>4.</w:t>
      </w:r>
      <w:r w:rsidR="00145FC9">
        <w:rPr>
          <w:color w:val="000000" w:themeColor="text1"/>
          <w:sz w:val="28"/>
          <w:szCs w:val="28"/>
          <w:lang w:val="lv-LV"/>
        </w:rPr>
        <w:t> </w:t>
      </w:r>
      <w:r w:rsidR="00BE3983" w:rsidRPr="007B654A">
        <w:rPr>
          <w:color w:val="000000" w:themeColor="text1"/>
          <w:sz w:val="28"/>
          <w:szCs w:val="28"/>
          <w:lang w:val="lv-LV"/>
        </w:rPr>
        <w:t>saskaņā ar normatīvajiem aktiem par kārtību, kādā ziņo par Eiropas Savienības struktūrfondu un Kohēzijas fonda ieviešanā konstatētajām neatbilstībām, pieņem lēmumu par piešķirtā finansējuma izlietojumu un atgūst neatbilstošos izdevumus</w:t>
      </w:r>
      <w:r w:rsidR="00BE3983">
        <w:rPr>
          <w:color w:val="000000" w:themeColor="text1"/>
          <w:sz w:val="28"/>
          <w:szCs w:val="28"/>
          <w:lang w:val="lv-LV"/>
        </w:rPr>
        <w:t xml:space="preserve">, </w:t>
      </w:r>
      <w:r w:rsidR="00BE3983" w:rsidRPr="007B654A">
        <w:rPr>
          <w:color w:val="000000" w:themeColor="text1"/>
          <w:sz w:val="28"/>
          <w:szCs w:val="28"/>
          <w:lang w:val="lv-LV"/>
        </w:rPr>
        <w:t>atgūt izdevumus,</w:t>
      </w:r>
      <w:r w:rsidR="00BE3983">
        <w:rPr>
          <w:color w:val="000000" w:themeColor="text1"/>
          <w:sz w:val="28"/>
          <w:szCs w:val="28"/>
          <w:lang w:val="lv-LV"/>
        </w:rPr>
        <w:t xml:space="preserve"> kas veikti to </w:t>
      </w:r>
      <w:r w:rsidR="00BE3983" w:rsidRPr="007B654A">
        <w:rPr>
          <w:color w:val="000000" w:themeColor="text1"/>
          <w:sz w:val="28"/>
          <w:szCs w:val="28"/>
          <w:lang w:val="lv-LV"/>
        </w:rPr>
        <w:t>projektu ietvaros</w:t>
      </w:r>
      <w:r w:rsidR="00BE3983">
        <w:rPr>
          <w:color w:val="000000" w:themeColor="text1"/>
          <w:sz w:val="28"/>
          <w:szCs w:val="28"/>
          <w:lang w:val="lv-LV"/>
        </w:rPr>
        <w:t>, kuri</w:t>
      </w:r>
      <w:r w:rsidR="00BE3983" w:rsidRPr="007B654A">
        <w:rPr>
          <w:color w:val="000000" w:themeColor="text1"/>
          <w:sz w:val="28"/>
          <w:szCs w:val="28"/>
          <w:lang w:val="lv-LV"/>
        </w:rPr>
        <w:t xml:space="preserve"> ietilpst šo noteikumu 29.</w:t>
      </w:r>
      <w:r w:rsidR="00BE3983" w:rsidRPr="007B654A">
        <w:rPr>
          <w:color w:val="000000" w:themeColor="text1"/>
          <w:sz w:val="28"/>
          <w:szCs w:val="28"/>
          <w:vertAlign w:val="superscript"/>
          <w:lang w:val="lv-LV"/>
        </w:rPr>
        <w:t>11</w:t>
      </w:r>
      <w:r w:rsidR="00BE3983">
        <w:rPr>
          <w:color w:val="000000" w:themeColor="text1"/>
          <w:sz w:val="28"/>
          <w:szCs w:val="28"/>
          <w:vertAlign w:val="superscript"/>
          <w:lang w:val="lv-LV"/>
        </w:rPr>
        <w:t> </w:t>
      </w:r>
      <w:r w:rsidR="00BE3983" w:rsidRPr="007B654A">
        <w:rPr>
          <w:color w:val="000000" w:themeColor="text1"/>
          <w:sz w:val="28"/>
          <w:szCs w:val="28"/>
          <w:lang w:val="lv-LV"/>
        </w:rPr>
        <w:t>punktā minētajā lielajā projektā</w:t>
      </w:r>
      <w:r w:rsidR="00BE3983">
        <w:rPr>
          <w:color w:val="000000" w:themeColor="text1"/>
          <w:sz w:val="28"/>
          <w:szCs w:val="28"/>
          <w:lang w:val="lv-LV"/>
        </w:rPr>
        <w:t xml:space="preserve">, </w:t>
      </w:r>
      <w:r w:rsidR="00BE3983" w:rsidRPr="007B654A">
        <w:rPr>
          <w:color w:val="000000" w:themeColor="text1"/>
          <w:sz w:val="28"/>
          <w:szCs w:val="28"/>
          <w:lang w:val="lv-LV"/>
        </w:rPr>
        <w:t>ja lielais projekts netiek pabeigts šo noteikumu 29.</w:t>
      </w:r>
      <w:r w:rsidR="00BE3983" w:rsidRPr="007B654A">
        <w:rPr>
          <w:color w:val="000000" w:themeColor="text1"/>
          <w:sz w:val="28"/>
          <w:szCs w:val="28"/>
          <w:vertAlign w:val="superscript"/>
          <w:lang w:val="lv-LV"/>
        </w:rPr>
        <w:t>11</w:t>
      </w:r>
      <w:r w:rsidR="00BE3983">
        <w:rPr>
          <w:color w:val="000000" w:themeColor="text1"/>
          <w:sz w:val="28"/>
          <w:szCs w:val="28"/>
          <w:vertAlign w:val="superscript"/>
          <w:lang w:val="lv-LV"/>
        </w:rPr>
        <w:t> </w:t>
      </w:r>
      <w:r w:rsidR="00BE3983" w:rsidRPr="007B654A">
        <w:rPr>
          <w:color w:val="000000" w:themeColor="text1"/>
          <w:sz w:val="28"/>
          <w:szCs w:val="28"/>
          <w:lang w:val="lv-LV"/>
        </w:rPr>
        <w:t xml:space="preserve">punktā </w:t>
      </w:r>
      <w:r w:rsidR="00BE3983">
        <w:rPr>
          <w:color w:val="000000" w:themeColor="text1"/>
          <w:sz w:val="28"/>
          <w:szCs w:val="28"/>
          <w:lang w:val="lv-LV"/>
        </w:rPr>
        <w:t>minē</w:t>
      </w:r>
      <w:r w:rsidR="00BE3983" w:rsidRPr="007B654A">
        <w:rPr>
          <w:color w:val="000000" w:themeColor="text1"/>
          <w:sz w:val="28"/>
          <w:szCs w:val="28"/>
          <w:lang w:val="lv-LV"/>
        </w:rPr>
        <w:t>tajā termiņā</w:t>
      </w:r>
      <w:r w:rsidR="00CD1D1A" w:rsidRPr="007B654A">
        <w:rPr>
          <w:color w:val="000000" w:themeColor="text1"/>
          <w:sz w:val="28"/>
          <w:szCs w:val="28"/>
          <w:lang w:val="lv-LV"/>
        </w:rPr>
        <w:t>.</w:t>
      </w:r>
    </w:p>
    <w:p w14:paraId="1902B62D" w14:textId="77777777" w:rsidR="00B86F1F" w:rsidRDefault="00B86F1F" w:rsidP="00D570C8">
      <w:pPr>
        <w:ind w:firstLine="709"/>
        <w:jc w:val="both"/>
        <w:rPr>
          <w:color w:val="000000" w:themeColor="text1"/>
          <w:sz w:val="28"/>
          <w:szCs w:val="28"/>
          <w:lang w:val="lv-LV"/>
        </w:rPr>
      </w:pPr>
    </w:p>
    <w:p w14:paraId="44C2900A" w14:textId="3F069919" w:rsidR="001D7C6E" w:rsidRPr="007B654A" w:rsidRDefault="00947F81" w:rsidP="00D570C8">
      <w:pPr>
        <w:ind w:firstLine="709"/>
        <w:jc w:val="both"/>
        <w:rPr>
          <w:color w:val="000000" w:themeColor="text1"/>
          <w:sz w:val="28"/>
          <w:szCs w:val="28"/>
          <w:lang w:val="lv-LV"/>
        </w:rPr>
      </w:pPr>
      <w:r w:rsidRPr="007B654A">
        <w:rPr>
          <w:color w:val="000000" w:themeColor="text1"/>
          <w:sz w:val="28"/>
          <w:szCs w:val="28"/>
          <w:lang w:val="lv-LV"/>
        </w:rPr>
        <w:t>29.</w:t>
      </w:r>
      <w:r w:rsidRPr="007B654A">
        <w:rPr>
          <w:color w:val="000000" w:themeColor="text1"/>
          <w:sz w:val="28"/>
          <w:szCs w:val="28"/>
          <w:vertAlign w:val="superscript"/>
          <w:lang w:val="lv-LV"/>
        </w:rPr>
        <w:t>15</w:t>
      </w:r>
      <w:r w:rsidR="00145FC9">
        <w:rPr>
          <w:color w:val="000000" w:themeColor="text1"/>
          <w:sz w:val="28"/>
          <w:szCs w:val="28"/>
          <w:lang w:val="lv-LV"/>
        </w:rPr>
        <w:t> </w:t>
      </w:r>
      <w:r w:rsidR="001D7C6E" w:rsidRPr="007B654A">
        <w:rPr>
          <w:color w:val="000000" w:themeColor="text1"/>
          <w:sz w:val="28"/>
          <w:szCs w:val="28"/>
          <w:lang w:val="lv-LV"/>
        </w:rPr>
        <w:t>Attiecībā uz šo noteikumu 29.</w:t>
      </w:r>
      <w:r w:rsidR="001D7C6E" w:rsidRPr="007B654A">
        <w:rPr>
          <w:color w:val="000000" w:themeColor="text1"/>
          <w:sz w:val="28"/>
          <w:szCs w:val="28"/>
          <w:vertAlign w:val="superscript"/>
          <w:lang w:val="lv-LV"/>
        </w:rPr>
        <w:t>11</w:t>
      </w:r>
      <w:r w:rsidR="00145FC9">
        <w:rPr>
          <w:color w:val="000000" w:themeColor="text1"/>
          <w:sz w:val="28"/>
          <w:szCs w:val="28"/>
          <w:vertAlign w:val="superscript"/>
          <w:lang w:val="lv-LV"/>
        </w:rPr>
        <w:t> </w:t>
      </w:r>
      <w:r w:rsidR="001D7C6E" w:rsidRPr="007B654A">
        <w:rPr>
          <w:color w:val="000000" w:themeColor="text1"/>
          <w:sz w:val="28"/>
          <w:szCs w:val="28"/>
          <w:lang w:val="lv-LV"/>
        </w:rPr>
        <w:t xml:space="preserve">punktā minēto </w:t>
      </w:r>
      <w:r w:rsidR="00EE64C3">
        <w:rPr>
          <w:color w:val="000000" w:themeColor="text1"/>
          <w:sz w:val="28"/>
          <w:szCs w:val="28"/>
          <w:lang w:val="lv-LV"/>
        </w:rPr>
        <w:t>lielo</w:t>
      </w:r>
      <w:r w:rsidR="00EE64C3" w:rsidRPr="007B654A">
        <w:rPr>
          <w:color w:val="000000" w:themeColor="text1"/>
          <w:sz w:val="28"/>
          <w:szCs w:val="28"/>
          <w:lang w:val="lv-LV"/>
        </w:rPr>
        <w:t xml:space="preserve"> </w:t>
      </w:r>
      <w:r w:rsidR="001D7C6E" w:rsidRPr="007B654A">
        <w:rPr>
          <w:color w:val="000000" w:themeColor="text1"/>
          <w:sz w:val="28"/>
          <w:szCs w:val="28"/>
          <w:lang w:val="lv-LV"/>
        </w:rPr>
        <w:t>projektu atbildīgās iestādes kompetence ir šāda:</w:t>
      </w:r>
    </w:p>
    <w:p w14:paraId="44C2900B" w14:textId="1AD3AEF0" w:rsidR="001D7C6E" w:rsidRPr="007B654A" w:rsidRDefault="001D7C6E" w:rsidP="00D570C8">
      <w:pPr>
        <w:ind w:firstLine="709"/>
        <w:jc w:val="both"/>
        <w:rPr>
          <w:color w:val="000000" w:themeColor="text1"/>
          <w:sz w:val="28"/>
          <w:szCs w:val="28"/>
          <w:lang w:val="lv-LV"/>
        </w:rPr>
      </w:pPr>
      <w:r w:rsidRPr="007B654A">
        <w:rPr>
          <w:color w:val="000000" w:themeColor="text1"/>
          <w:sz w:val="28"/>
          <w:szCs w:val="28"/>
          <w:lang w:val="lv-LV"/>
        </w:rPr>
        <w:t>29.</w:t>
      </w:r>
      <w:r w:rsidRPr="007B654A">
        <w:rPr>
          <w:color w:val="000000" w:themeColor="text1"/>
          <w:sz w:val="28"/>
          <w:szCs w:val="28"/>
          <w:vertAlign w:val="superscript"/>
          <w:lang w:val="lv-LV"/>
        </w:rPr>
        <w:t>15</w:t>
      </w:r>
      <w:r w:rsidR="00145FC9">
        <w:rPr>
          <w:color w:val="000000" w:themeColor="text1"/>
          <w:sz w:val="28"/>
          <w:szCs w:val="28"/>
          <w:vertAlign w:val="superscript"/>
          <w:lang w:val="lv-LV"/>
        </w:rPr>
        <w:t> </w:t>
      </w:r>
      <w:r w:rsidRPr="007B654A">
        <w:rPr>
          <w:color w:val="000000" w:themeColor="text1"/>
          <w:sz w:val="28"/>
          <w:szCs w:val="28"/>
          <w:lang w:val="lv-LV"/>
        </w:rPr>
        <w:t>1.</w:t>
      </w:r>
      <w:r w:rsidR="00145FC9">
        <w:rPr>
          <w:color w:val="000000" w:themeColor="text1"/>
          <w:sz w:val="28"/>
          <w:szCs w:val="28"/>
          <w:lang w:val="lv-LV"/>
        </w:rPr>
        <w:t> </w:t>
      </w:r>
      <w:r w:rsidRPr="007B654A">
        <w:rPr>
          <w:color w:val="000000" w:themeColor="text1"/>
          <w:sz w:val="28"/>
          <w:szCs w:val="28"/>
          <w:lang w:val="lv-LV"/>
        </w:rPr>
        <w:t>nodrošināt šo noteikumu 29.</w:t>
      </w:r>
      <w:r w:rsidRPr="007B654A">
        <w:rPr>
          <w:color w:val="000000" w:themeColor="text1"/>
          <w:sz w:val="28"/>
          <w:szCs w:val="28"/>
          <w:vertAlign w:val="superscript"/>
          <w:lang w:val="lv-LV"/>
        </w:rPr>
        <w:t>11</w:t>
      </w:r>
      <w:r w:rsidR="00145FC9">
        <w:rPr>
          <w:color w:val="000000" w:themeColor="text1"/>
          <w:sz w:val="28"/>
          <w:szCs w:val="28"/>
          <w:vertAlign w:val="superscript"/>
          <w:lang w:val="lv-LV"/>
        </w:rPr>
        <w:t> </w:t>
      </w:r>
      <w:r w:rsidRPr="007B654A">
        <w:rPr>
          <w:color w:val="000000" w:themeColor="text1"/>
          <w:sz w:val="28"/>
          <w:szCs w:val="28"/>
          <w:lang w:val="lv-LV"/>
        </w:rPr>
        <w:t>punktā minētā lielā projekta ieviešanas uzraudzību;</w:t>
      </w:r>
    </w:p>
    <w:p w14:paraId="44C2900C" w14:textId="6A8E3586" w:rsidR="001D7C6E" w:rsidRPr="007B654A" w:rsidRDefault="001D7C6E" w:rsidP="00D570C8">
      <w:pPr>
        <w:ind w:firstLine="709"/>
        <w:jc w:val="both"/>
        <w:rPr>
          <w:color w:val="000000" w:themeColor="text1"/>
          <w:sz w:val="28"/>
          <w:szCs w:val="28"/>
          <w:lang w:val="lv-LV"/>
        </w:rPr>
      </w:pPr>
      <w:r w:rsidRPr="007B654A">
        <w:rPr>
          <w:color w:val="000000" w:themeColor="text1"/>
          <w:sz w:val="28"/>
          <w:szCs w:val="28"/>
          <w:lang w:val="lv-LV"/>
        </w:rPr>
        <w:t>29.</w:t>
      </w:r>
      <w:r w:rsidRPr="007B654A">
        <w:rPr>
          <w:color w:val="000000" w:themeColor="text1"/>
          <w:sz w:val="28"/>
          <w:szCs w:val="28"/>
          <w:vertAlign w:val="superscript"/>
          <w:lang w:val="lv-LV"/>
        </w:rPr>
        <w:t>15</w:t>
      </w:r>
      <w:r w:rsidR="00145FC9">
        <w:rPr>
          <w:color w:val="000000" w:themeColor="text1"/>
          <w:sz w:val="28"/>
          <w:szCs w:val="28"/>
          <w:vertAlign w:val="superscript"/>
          <w:lang w:val="lv-LV"/>
        </w:rPr>
        <w:t> </w:t>
      </w:r>
      <w:r w:rsidRPr="007B654A">
        <w:rPr>
          <w:color w:val="000000" w:themeColor="text1"/>
          <w:sz w:val="28"/>
          <w:szCs w:val="28"/>
          <w:lang w:val="lv-LV"/>
        </w:rPr>
        <w:t>2.</w:t>
      </w:r>
      <w:r w:rsidR="00145FC9">
        <w:rPr>
          <w:color w:val="000000" w:themeColor="text1"/>
          <w:sz w:val="28"/>
          <w:szCs w:val="28"/>
          <w:lang w:val="lv-LV"/>
        </w:rPr>
        <w:t> </w:t>
      </w:r>
      <w:r w:rsidRPr="007B654A">
        <w:rPr>
          <w:color w:val="000000" w:themeColor="text1"/>
          <w:sz w:val="28"/>
          <w:szCs w:val="28"/>
          <w:lang w:val="lv-LV"/>
        </w:rPr>
        <w:t>ja šo noteikumu 29.</w:t>
      </w:r>
      <w:r w:rsidRPr="007B654A">
        <w:rPr>
          <w:color w:val="000000" w:themeColor="text1"/>
          <w:sz w:val="28"/>
          <w:szCs w:val="28"/>
          <w:vertAlign w:val="superscript"/>
          <w:lang w:val="lv-LV"/>
        </w:rPr>
        <w:t>11</w:t>
      </w:r>
      <w:r w:rsidR="00145FC9">
        <w:rPr>
          <w:color w:val="000000" w:themeColor="text1"/>
          <w:sz w:val="28"/>
          <w:szCs w:val="28"/>
          <w:vertAlign w:val="superscript"/>
          <w:lang w:val="lv-LV"/>
        </w:rPr>
        <w:t> </w:t>
      </w:r>
      <w:r w:rsidRPr="007B654A">
        <w:rPr>
          <w:color w:val="000000" w:themeColor="text1"/>
          <w:sz w:val="28"/>
          <w:szCs w:val="28"/>
          <w:lang w:val="lv-LV"/>
        </w:rPr>
        <w:t>punktā minētais lielais projekts ne</w:t>
      </w:r>
      <w:r w:rsidR="00EE64C3">
        <w:rPr>
          <w:color w:val="000000" w:themeColor="text1"/>
          <w:sz w:val="28"/>
          <w:szCs w:val="28"/>
          <w:lang w:val="lv-LV"/>
        </w:rPr>
        <w:t xml:space="preserve">tiek </w:t>
      </w:r>
      <w:r w:rsidRPr="007B654A">
        <w:rPr>
          <w:color w:val="000000" w:themeColor="text1"/>
          <w:sz w:val="28"/>
          <w:szCs w:val="28"/>
          <w:lang w:val="lv-LV"/>
        </w:rPr>
        <w:t xml:space="preserve">pabeigts līdz slēgšanas dokumentu iesniegšanai Eiropas Komisijā, reizi sešos mēnešos līdz lielā projekta pabeigšanai, ne vēlāk kā divas nedēļas pirms </w:t>
      </w:r>
      <w:r w:rsidRPr="007B654A">
        <w:rPr>
          <w:color w:val="000000" w:themeColor="text1"/>
          <w:sz w:val="28"/>
          <w:szCs w:val="28"/>
          <w:lang w:val="lv-LV"/>
        </w:rPr>
        <w:lastRenderedPageBreak/>
        <w:t>attiecīgā sešu mēnešu perioda iestāšanās, ziņot vadošai iestādei par veiktajiem pasākumiem, tostarp starpposma mērķiem, lai pabeigtu lielo projektu.</w:t>
      </w:r>
    </w:p>
    <w:p w14:paraId="1813918D" w14:textId="77777777" w:rsidR="00B86F1F" w:rsidRDefault="00B86F1F" w:rsidP="00D570C8">
      <w:pPr>
        <w:ind w:firstLine="709"/>
        <w:jc w:val="both"/>
        <w:rPr>
          <w:color w:val="000000" w:themeColor="text1"/>
          <w:sz w:val="28"/>
          <w:szCs w:val="28"/>
          <w:lang w:val="lv-LV"/>
        </w:rPr>
      </w:pPr>
    </w:p>
    <w:p w14:paraId="44C2900D" w14:textId="28DB8312" w:rsidR="00947F81" w:rsidRPr="007B654A" w:rsidRDefault="001D7C6E" w:rsidP="00D570C8">
      <w:pPr>
        <w:ind w:firstLine="709"/>
        <w:jc w:val="both"/>
        <w:rPr>
          <w:color w:val="000000" w:themeColor="text1"/>
          <w:sz w:val="28"/>
          <w:szCs w:val="28"/>
          <w:lang w:val="lv-LV"/>
        </w:rPr>
      </w:pPr>
      <w:r w:rsidRPr="007B654A">
        <w:rPr>
          <w:color w:val="000000" w:themeColor="text1"/>
          <w:sz w:val="28"/>
          <w:szCs w:val="28"/>
          <w:lang w:val="lv-LV"/>
        </w:rPr>
        <w:t>29.</w:t>
      </w:r>
      <w:r w:rsidRPr="007B654A">
        <w:rPr>
          <w:color w:val="000000" w:themeColor="text1"/>
          <w:sz w:val="28"/>
          <w:szCs w:val="28"/>
          <w:vertAlign w:val="superscript"/>
          <w:lang w:val="lv-LV"/>
        </w:rPr>
        <w:t>16</w:t>
      </w:r>
      <w:r w:rsidR="00145FC9">
        <w:rPr>
          <w:color w:val="000000" w:themeColor="text1"/>
          <w:sz w:val="28"/>
          <w:szCs w:val="28"/>
          <w:lang w:val="lv-LV"/>
        </w:rPr>
        <w:t> </w:t>
      </w:r>
      <w:r w:rsidR="00947F81" w:rsidRPr="007B654A">
        <w:rPr>
          <w:color w:val="000000" w:themeColor="text1"/>
          <w:sz w:val="28"/>
          <w:szCs w:val="28"/>
          <w:lang w:val="lv-LV"/>
        </w:rPr>
        <w:t>Šo noteikumu 29.</w:t>
      </w:r>
      <w:r w:rsidR="00947F81" w:rsidRPr="007B654A">
        <w:rPr>
          <w:color w:val="000000" w:themeColor="text1"/>
          <w:sz w:val="28"/>
          <w:szCs w:val="28"/>
          <w:vertAlign w:val="superscript"/>
          <w:lang w:val="lv-LV"/>
        </w:rPr>
        <w:t>11</w:t>
      </w:r>
      <w:r w:rsidR="00B86F1F">
        <w:rPr>
          <w:color w:val="000000" w:themeColor="text1"/>
          <w:sz w:val="28"/>
          <w:szCs w:val="28"/>
          <w:vertAlign w:val="superscript"/>
          <w:lang w:val="lv-LV"/>
        </w:rPr>
        <w:t> </w:t>
      </w:r>
      <w:r w:rsidR="00947F81" w:rsidRPr="007B654A">
        <w:rPr>
          <w:color w:val="000000" w:themeColor="text1"/>
          <w:sz w:val="28"/>
          <w:szCs w:val="28"/>
          <w:lang w:val="lv-LV"/>
        </w:rPr>
        <w:t xml:space="preserve">punktā minētā </w:t>
      </w:r>
      <w:r w:rsidR="00EE64C3">
        <w:rPr>
          <w:color w:val="000000" w:themeColor="text1"/>
          <w:sz w:val="28"/>
          <w:szCs w:val="28"/>
          <w:lang w:val="lv-LV"/>
        </w:rPr>
        <w:t xml:space="preserve">lielā </w:t>
      </w:r>
      <w:r w:rsidR="00947F81" w:rsidRPr="007B654A">
        <w:rPr>
          <w:color w:val="000000" w:themeColor="text1"/>
          <w:sz w:val="28"/>
          <w:szCs w:val="28"/>
          <w:lang w:val="lv-LV"/>
        </w:rPr>
        <w:t>projekta īstenošanai tiek slēgta vienošanās starp finansējuma saņēmēju, Veselības ministriju, atbildīgo iestādi un sadarbības iestādi par lielā projekta īstenošanu un uzraudzību, nosakot:</w:t>
      </w:r>
    </w:p>
    <w:p w14:paraId="44C2900E" w14:textId="45A140A2" w:rsidR="00947F81" w:rsidRPr="007B654A" w:rsidRDefault="00947F81" w:rsidP="00D570C8">
      <w:pPr>
        <w:ind w:firstLine="709"/>
        <w:jc w:val="both"/>
        <w:rPr>
          <w:color w:val="000000" w:themeColor="text1"/>
          <w:sz w:val="28"/>
          <w:szCs w:val="28"/>
          <w:lang w:val="lv-LV"/>
        </w:rPr>
      </w:pPr>
      <w:r w:rsidRPr="007B654A">
        <w:rPr>
          <w:color w:val="000000" w:themeColor="text1"/>
          <w:sz w:val="28"/>
          <w:szCs w:val="28"/>
          <w:lang w:val="lv-LV"/>
        </w:rPr>
        <w:t>29.</w:t>
      </w:r>
      <w:r w:rsidR="001D7C6E" w:rsidRPr="007B654A">
        <w:rPr>
          <w:color w:val="000000" w:themeColor="text1"/>
          <w:sz w:val="28"/>
          <w:szCs w:val="28"/>
          <w:vertAlign w:val="superscript"/>
          <w:lang w:val="lv-LV"/>
        </w:rPr>
        <w:t>16</w:t>
      </w:r>
      <w:r w:rsidR="00145FC9">
        <w:rPr>
          <w:color w:val="000000" w:themeColor="text1"/>
          <w:sz w:val="28"/>
          <w:szCs w:val="28"/>
          <w:vertAlign w:val="superscript"/>
          <w:lang w:val="lv-LV"/>
        </w:rPr>
        <w:t> </w:t>
      </w:r>
      <w:r w:rsidR="001D7C6E" w:rsidRPr="007B654A">
        <w:rPr>
          <w:color w:val="000000" w:themeColor="text1"/>
          <w:sz w:val="28"/>
          <w:szCs w:val="28"/>
          <w:lang w:val="lv-LV"/>
        </w:rPr>
        <w:t>1</w:t>
      </w:r>
      <w:r w:rsidRPr="007B654A">
        <w:rPr>
          <w:color w:val="000000" w:themeColor="text1"/>
          <w:sz w:val="28"/>
          <w:szCs w:val="28"/>
          <w:lang w:val="lv-LV"/>
        </w:rPr>
        <w:t>.</w:t>
      </w:r>
      <w:r w:rsidR="00BE3983">
        <w:rPr>
          <w:color w:val="000000" w:themeColor="text1"/>
          <w:sz w:val="28"/>
          <w:szCs w:val="28"/>
          <w:lang w:val="lv-LV"/>
        </w:rPr>
        <w:t> </w:t>
      </w:r>
      <w:r w:rsidRPr="007B654A">
        <w:rPr>
          <w:color w:val="000000" w:themeColor="text1"/>
          <w:sz w:val="28"/>
          <w:szCs w:val="28"/>
          <w:lang w:val="lv-LV"/>
        </w:rPr>
        <w:t>lielā projekta definīciju;</w:t>
      </w:r>
    </w:p>
    <w:p w14:paraId="44C2900F" w14:textId="709E6AB9" w:rsidR="00947F81" w:rsidRPr="007B654A" w:rsidRDefault="00947F81" w:rsidP="00D570C8">
      <w:pPr>
        <w:ind w:firstLine="709"/>
        <w:jc w:val="both"/>
        <w:rPr>
          <w:color w:val="000000" w:themeColor="text1"/>
          <w:sz w:val="28"/>
          <w:szCs w:val="28"/>
          <w:lang w:val="lv-LV"/>
        </w:rPr>
      </w:pPr>
      <w:r w:rsidRPr="007B654A">
        <w:rPr>
          <w:color w:val="000000" w:themeColor="text1"/>
          <w:sz w:val="28"/>
          <w:szCs w:val="28"/>
          <w:lang w:val="lv-LV"/>
        </w:rPr>
        <w:t>29.</w:t>
      </w:r>
      <w:r w:rsidR="001D7C6E" w:rsidRPr="007B654A">
        <w:rPr>
          <w:color w:val="000000" w:themeColor="text1"/>
          <w:sz w:val="28"/>
          <w:szCs w:val="28"/>
          <w:vertAlign w:val="superscript"/>
          <w:lang w:val="lv-LV"/>
        </w:rPr>
        <w:t>16</w:t>
      </w:r>
      <w:r w:rsidR="00145FC9">
        <w:rPr>
          <w:color w:val="000000" w:themeColor="text1"/>
          <w:sz w:val="28"/>
          <w:szCs w:val="28"/>
          <w:vertAlign w:val="superscript"/>
          <w:lang w:val="lv-LV"/>
        </w:rPr>
        <w:t> </w:t>
      </w:r>
      <w:r w:rsidR="001D7C6E" w:rsidRPr="007B654A">
        <w:rPr>
          <w:color w:val="000000" w:themeColor="text1"/>
          <w:sz w:val="28"/>
          <w:szCs w:val="28"/>
          <w:lang w:val="lv-LV"/>
        </w:rPr>
        <w:t>2</w:t>
      </w:r>
      <w:r w:rsidRPr="007B654A">
        <w:rPr>
          <w:color w:val="000000" w:themeColor="text1"/>
          <w:sz w:val="28"/>
          <w:szCs w:val="28"/>
          <w:lang w:val="lv-LV"/>
        </w:rPr>
        <w:t>.</w:t>
      </w:r>
      <w:r w:rsidR="00BE3983">
        <w:rPr>
          <w:color w:val="000000" w:themeColor="text1"/>
          <w:sz w:val="28"/>
          <w:szCs w:val="28"/>
          <w:lang w:val="lv-LV"/>
        </w:rPr>
        <w:t> </w:t>
      </w:r>
      <w:r w:rsidRPr="007B654A">
        <w:rPr>
          <w:color w:val="000000" w:themeColor="text1"/>
          <w:sz w:val="28"/>
          <w:szCs w:val="28"/>
          <w:lang w:val="lv-LV"/>
        </w:rPr>
        <w:t>lielā projekta finansēšanas avotus;</w:t>
      </w:r>
    </w:p>
    <w:p w14:paraId="44C29010" w14:textId="0C73F2AF" w:rsidR="00947F81" w:rsidRPr="007B654A" w:rsidRDefault="00947F81" w:rsidP="00D570C8">
      <w:pPr>
        <w:ind w:firstLine="709"/>
        <w:jc w:val="both"/>
        <w:rPr>
          <w:color w:val="000000" w:themeColor="text1"/>
          <w:sz w:val="28"/>
          <w:szCs w:val="28"/>
          <w:lang w:val="lv-LV"/>
        </w:rPr>
      </w:pPr>
      <w:r w:rsidRPr="007B654A">
        <w:rPr>
          <w:color w:val="000000" w:themeColor="text1"/>
          <w:sz w:val="28"/>
          <w:szCs w:val="28"/>
          <w:lang w:val="lv-LV"/>
        </w:rPr>
        <w:t>29.</w:t>
      </w:r>
      <w:r w:rsidR="001D7C6E" w:rsidRPr="007B654A">
        <w:rPr>
          <w:color w:val="000000" w:themeColor="text1"/>
          <w:sz w:val="28"/>
          <w:szCs w:val="28"/>
          <w:vertAlign w:val="superscript"/>
          <w:lang w:val="lv-LV"/>
        </w:rPr>
        <w:t>16</w:t>
      </w:r>
      <w:r w:rsidR="00145FC9">
        <w:rPr>
          <w:color w:val="000000" w:themeColor="text1"/>
          <w:sz w:val="28"/>
          <w:szCs w:val="28"/>
          <w:vertAlign w:val="superscript"/>
          <w:lang w:val="lv-LV"/>
        </w:rPr>
        <w:t> </w:t>
      </w:r>
      <w:r w:rsidR="001D7C6E" w:rsidRPr="007B654A">
        <w:rPr>
          <w:color w:val="000000" w:themeColor="text1"/>
          <w:sz w:val="28"/>
          <w:szCs w:val="28"/>
          <w:lang w:val="lv-LV"/>
        </w:rPr>
        <w:t>3</w:t>
      </w:r>
      <w:r w:rsidRPr="007B654A">
        <w:rPr>
          <w:color w:val="000000" w:themeColor="text1"/>
          <w:sz w:val="28"/>
          <w:szCs w:val="28"/>
          <w:lang w:val="lv-LV"/>
        </w:rPr>
        <w:t>.</w:t>
      </w:r>
      <w:r w:rsidR="00145FC9">
        <w:rPr>
          <w:color w:val="000000" w:themeColor="text1"/>
          <w:sz w:val="28"/>
          <w:szCs w:val="28"/>
          <w:lang w:val="lv-LV"/>
        </w:rPr>
        <w:t> </w:t>
      </w:r>
      <w:r w:rsidRPr="007B654A">
        <w:rPr>
          <w:color w:val="000000" w:themeColor="text1"/>
          <w:sz w:val="28"/>
          <w:szCs w:val="28"/>
          <w:lang w:val="lv-LV"/>
        </w:rPr>
        <w:t>sasniedzamos mērķus un rādītājus;</w:t>
      </w:r>
    </w:p>
    <w:p w14:paraId="44C29011" w14:textId="2A9CBB18" w:rsidR="00947F81" w:rsidRDefault="00947F81" w:rsidP="00D570C8">
      <w:pPr>
        <w:ind w:firstLine="709"/>
        <w:jc w:val="both"/>
        <w:rPr>
          <w:color w:val="000000" w:themeColor="text1"/>
          <w:sz w:val="28"/>
          <w:szCs w:val="28"/>
          <w:lang w:val="lv-LV"/>
        </w:rPr>
      </w:pPr>
      <w:r w:rsidRPr="007B654A">
        <w:rPr>
          <w:color w:val="000000" w:themeColor="text1"/>
          <w:sz w:val="28"/>
          <w:szCs w:val="28"/>
          <w:lang w:val="lv-LV"/>
        </w:rPr>
        <w:t>29.</w:t>
      </w:r>
      <w:r w:rsidR="001D7C6E" w:rsidRPr="007B654A">
        <w:rPr>
          <w:color w:val="000000" w:themeColor="text1"/>
          <w:sz w:val="28"/>
          <w:szCs w:val="28"/>
          <w:vertAlign w:val="superscript"/>
          <w:lang w:val="lv-LV"/>
        </w:rPr>
        <w:t>16</w:t>
      </w:r>
      <w:r w:rsidR="00145FC9">
        <w:rPr>
          <w:color w:val="000000" w:themeColor="text1"/>
          <w:sz w:val="28"/>
          <w:szCs w:val="28"/>
          <w:vertAlign w:val="superscript"/>
          <w:lang w:val="lv-LV"/>
        </w:rPr>
        <w:t> </w:t>
      </w:r>
      <w:r w:rsidR="001D7C6E" w:rsidRPr="007B654A">
        <w:rPr>
          <w:color w:val="000000" w:themeColor="text1"/>
          <w:sz w:val="28"/>
          <w:szCs w:val="28"/>
          <w:lang w:val="lv-LV"/>
        </w:rPr>
        <w:t>4</w:t>
      </w:r>
      <w:r w:rsidRPr="007B654A">
        <w:rPr>
          <w:color w:val="000000" w:themeColor="text1"/>
          <w:sz w:val="28"/>
          <w:szCs w:val="28"/>
          <w:lang w:val="lv-LV"/>
        </w:rPr>
        <w:t>.</w:t>
      </w:r>
      <w:r w:rsidR="00145FC9">
        <w:rPr>
          <w:color w:val="000000" w:themeColor="text1"/>
          <w:sz w:val="28"/>
          <w:szCs w:val="28"/>
          <w:lang w:val="lv-LV"/>
        </w:rPr>
        <w:t> </w:t>
      </w:r>
      <w:r w:rsidRPr="007B654A">
        <w:rPr>
          <w:color w:val="000000" w:themeColor="text1"/>
          <w:sz w:val="28"/>
          <w:szCs w:val="28"/>
          <w:lang w:val="lv-LV"/>
        </w:rPr>
        <w:t>pienākumus, tiesības un atbildību lielā projekta īstenošanas un uzraudzības procesā.</w:t>
      </w:r>
    </w:p>
    <w:p w14:paraId="041FC408" w14:textId="77777777" w:rsidR="00B86F1F" w:rsidRPr="007B654A" w:rsidRDefault="00B86F1F" w:rsidP="00D570C8">
      <w:pPr>
        <w:ind w:firstLine="709"/>
        <w:jc w:val="both"/>
        <w:rPr>
          <w:color w:val="000000" w:themeColor="text1"/>
          <w:sz w:val="28"/>
          <w:szCs w:val="28"/>
          <w:lang w:val="lv-LV"/>
        </w:rPr>
      </w:pPr>
    </w:p>
    <w:p w14:paraId="44C29012" w14:textId="1271AEA1" w:rsidR="005D7AED" w:rsidRPr="007B654A" w:rsidRDefault="00895088" w:rsidP="00D570C8">
      <w:pPr>
        <w:pStyle w:val="tv2131"/>
        <w:spacing w:before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7B654A">
        <w:rPr>
          <w:rFonts w:ascii="Times New Roman" w:hAnsi="Times New Roman"/>
          <w:color w:val="000000" w:themeColor="text1"/>
          <w:sz w:val="28"/>
          <w:szCs w:val="28"/>
        </w:rPr>
        <w:t>29.</w:t>
      </w:r>
      <w:r w:rsidR="001D7C6E" w:rsidRPr="007B654A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17</w:t>
      </w:r>
      <w:r w:rsidR="00145FC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5D7AED" w:rsidRPr="007B654A">
        <w:rPr>
          <w:rFonts w:ascii="Times New Roman" w:hAnsi="Times New Roman"/>
          <w:color w:val="000000" w:themeColor="text1"/>
          <w:sz w:val="28"/>
          <w:szCs w:val="28"/>
        </w:rPr>
        <w:t>Šo n</w:t>
      </w:r>
      <w:r w:rsidR="001244A0" w:rsidRPr="007B654A">
        <w:rPr>
          <w:rFonts w:ascii="Times New Roman" w:hAnsi="Times New Roman"/>
          <w:color w:val="000000" w:themeColor="text1"/>
          <w:sz w:val="28"/>
          <w:szCs w:val="28"/>
        </w:rPr>
        <w:t>o</w:t>
      </w:r>
      <w:r w:rsidR="005D7AED" w:rsidRPr="007B654A">
        <w:rPr>
          <w:rFonts w:ascii="Times New Roman" w:hAnsi="Times New Roman"/>
          <w:color w:val="000000" w:themeColor="text1"/>
          <w:sz w:val="28"/>
          <w:szCs w:val="28"/>
        </w:rPr>
        <w:t>teikumu 29.</w:t>
      </w:r>
      <w:r w:rsidR="005D7AED" w:rsidRPr="007B654A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11</w:t>
      </w:r>
      <w:r w:rsidR="00B86F1F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 </w:t>
      </w:r>
      <w:r w:rsidR="005D7AED" w:rsidRPr="007B654A">
        <w:rPr>
          <w:rFonts w:ascii="Times New Roman" w:hAnsi="Times New Roman"/>
          <w:color w:val="000000" w:themeColor="text1"/>
          <w:sz w:val="28"/>
          <w:szCs w:val="28"/>
        </w:rPr>
        <w:t xml:space="preserve">punktā </w:t>
      </w:r>
      <w:r w:rsidR="005D3008" w:rsidRPr="007B654A">
        <w:rPr>
          <w:rFonts w:ascii="Times New Roman" w:hAnsi="Times New Roman"/>
          <w:color w:val="000000" w:themeColor="text1"/>
          <w:sz w:val="28"/>
          <w:szCs w:val="28"/>
        </w:rPr>
        <w:t xml:space="preserve">minētā </w:t>
      </w:r>
      <w:r w:rsidR="00EE64C3">
        <w:rPr>
          <w:rFonts w:ascii="Times New Roman" w:hAnsi="Times New Roman"/>
          <w:color w:val="000000" w:themeColor="text1"/>
          <w:sz w:val="28"/>
          <w:szCs w:val="28"/>
        </w:rPr>
        <w:t xml:space="preserve">lielā </w:t>
      </w:r>
      <w:r w:rsidR="005D3008" w:rsidRPr="007B654A">
        <w:rPr>
          <w:rFonts w:ascii="Times New Roman" w:hAnsi="Times New Roman"/>
          <w:color w:val="000000" w:themeColor="text1"/>
          <w:sz w:val="28"/>
          <w:szCs w:val="28"/>
        </w:rPr>
        <w:t xml:space="preserve">projekta </w:t>
      </w:r>
      <w:r w:rsidR="005D7AED" w:rsidRPr="007B654A">
        <w:rPr>
          <w:rFonts w:ascii="Times New Roman" w:hAnsi="Times New Roman"/>
          <w:color w:val="000000" w:themeColor="text1"/>
          <w:sz w:val="28"/>
          <w:szCs w:val="28"/>
        </w:rPr>
        <w:t xml:space="preserve">neattiecināmajās </w:t>
      </w:r>
      <w:r w:rsidR="005D3008" w:rsidRPr="007B654A">
        <w:rPr>
          <w:rFonts w:ascii="Times New Roman" w:hAnsi="Times New Roman"/>
          <w:color w:val="000000" w:themeColor="text1"/>
          <w:sz w:val="28"/>
          <w:szCs w:val="28"/>
        </w:rPr>
        <w:t xml:space="preserve">izmaksās </w:t>
      </w:r>
      <w:r w:rsidR="005D7AED" w:rsidRPr="007B654A">
        <w:rPr>
          <w:rFonts w:ascii="Times New Roman" w:hAnsi="Times New Roman"/>
          <w:color w:val="000000" w:themeColor="text1"/>
          <w:sz w:val="28"/>
          <w:szCs w:val="28"/>
        </w:rPr>
        <w:t>var tikt iekļautas</w:t>
      </w:r>
      <w:r w:rsidR="001244A0" w:rsidRPr="007B654A">
        <w:rPr>
          <w:rFonts w:ascii="Times New Roman" w:hAnsi="Times New Roman"/>
          <w:color w:val="000000" w:themeColor="text1"/>
          <w:sz w:val="28"/>
          <w:szCs w:val="28"/>
        </w:rPr>
        <w:t xml:space="preserve"> šo noteikumu</w:t>
      </w:r>
      <w:r w:rsidR="005D7AED" w:rsidRPr="007B654A">
        <w:rPr>
          <w:rFonts w:ascii="Times New Roman" w:hAnsi="Times New Roman"/>
          <w:color w:val="000000" w:themeColor="text1"/>
          <w:sz w:val="28"/>
          <w:szCs w:val="28"/>
        </w:rPr>
        <w:t xml:space="preserve"> 52.</w:t>
      </w:r>
      <w:r w:rsidR="005D7AED" w:rsidRPr="007B654A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B86F1F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 </w:t>
      </w:r>
      <w:r w:rsidR="005D7AED" w:rsidRPr="007B654A">
        <w:rPr>
          <w:rFonts w:ascii="Times New Roman" w:hAnsi="Times New Roman"/>
          <w:color w:val="000000" w:themeColor="text1"/>
          <w:sz w:val="28"/>
          <w:szCs w:val="28"/>
        </w:rPr>
        <w:t>punktā minētās izmaksas, kas finansētas no valsts budžeta līdzekļiem.</w:t>
      </w:r>
      <w:r w:rsidR="00D570C8" w:rsidRPr="007B654A">
        <w:rPr>
          <w:rFonts w:ascii="Times New Roman" w:hAnsi="Times New Roman"/>
          <w:color w:val="000000" w:themeColor="text1"/>
          <w:sz w:val="28"/>
          <w:szCs w:val="28"/>
        </w:rPr>
        <w:t>"</w:t>
      </w:r>
    </w:p>
    <w:p w14:paraId="44C29013" w14:textId="77777777" w:rsidR="005D7AED" w:rsidRDefault="005D7AED" w:rsidP="00D570C8">
      <w:pPr>
        <w:pStyle w:val="tv2131"/>
        <w:spacing w:before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14:paraId="51B01762" w14:textId="77777777" w:rsidR="00B86F1F" w:rsidRDefault="00B86F1F" w:rsidP="00D570C8">
      <w:pPr>
        <w:pStyle w:val="tv2131"/>
        <w:spacing w:before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14:paraId="6B7DF872" w14:textId="77777777" w:rsidR="00B86F1F" w:rsidRPr="007B654A" w:rsidRDefault="00B86F1F" w:rsidP="00B86F1F">
      <w:pPr>
        <w:pStyle w:val="tv2131"/>
        <w:tabs>
          <w:tab w:val="left" w:pos="6237"/>
        </w:tabs>
        <w:spacing w:before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14:paraId="44C29014" w14:textId="1D2E0B80" w:rsidR="00A44206" w:rsidRPr="007B654A" w:rsidRDefault="0000554A" w:rsidP="00145FC9">
      <w:pPr>
        <w:tabs>
          <w:tab w:val="left" w:pos="6663"/>
          <w:tab w:val="left" w:pos="6804"/>
        </w:tabs>
        <w:ind w:firstLine="709"/>
        <w:jc w:val="both"/>
        <w:rPr>
          <w:color w:val="000000" w:themeColor="text1"/>
          <w:sz w:val="28"/>
          <w:szCs w:val="28"/>
          <w:lang w:val="lv-LV"/>
        </w:rPr>
      </w:pPr>
      <w:r w:rsidRPr="007B654A">
        <w:rPr>
          <w:color w:val="000000" w:themeColor="text1"/>
          <w:sz w:val="28"/>
          <w:szCs w:val="28"/>
          <w:lang w:val="lv-LV"/>
        </w:rPr>
        <w:t>Ministru prezident</w:t>
      </w:r>
      <w:r w:rsidR="00360BDE" w:rsidRPr="007B654A">
        <w:rPr>
          <w:color w:val="000000" w:themeColor="text1"/>
          <w:sz w:val="28"/>
          <w:szCs w:val="28"/>
          <w:lang w:val="lv-LV"/>
        </w:rPr>
        <w:t>e</w:t>
      </w:r>
      <w:r w:rsidR="00B86F1F">
        <w:rPr>
          <w:color w:val="000000" w:themeColor="text1"/>
          <w:sz w:val="28"/>
          <w:szCs w:val="28"/>
          <w:lang w:val="lv-LV"/>
        </w:rPr>
        <w:tab/>
      </w:r>
      <w:r w:rsidR="00360BDE" w:rsidRPr="007B654A">
        <w:rPr>
          <w:color w:val="000000" w:themeColor="text1"/>
          <w:sz w:val="28"/>
          <w:szCs w:val="28"/>
          <w:lang w:val="lv-LV"/>
        </w:rPr>
        <w:t>L</w:t>
      </w:r>
      <w:r w:rsidR="00DE2F03" w:rsidRPr="007B654A">
        <w:rPr>
          <w:color w:val="000000" w:themeColor="text1"/>
          <w:sz w:val="28"/>
          <w:szCs w:val="28"/>
          <w:lang w:val="lv-LV"/>
        </w:rPr>
        <w:t xml:space="preserve">aimdota </w:t>
      </w:r>
      <w:r w:rsidR="00360BDE" w:rsidRPr="007B654A">
        <w:rPr>
          <w:color w:val="000000" w:themeColor="text1"/>
          <w:sz w:val="28"/>
          <w:szCs w:val="28"/>
          <w:lang w:val="lv-LV"/>
        </w:rPr>
        <w:t>Straujuma</w:t>
      </w:r>
    </w:p>
    <w:p w14:paraId="44C29015" w14:textId="77777777" w:rsidR="00B075DF" w:rsidRPr="000E61EF" w:rsidRDefault="00B075DF" w:rsidP="00145FC9">
      <w:pPr>
        <w:tabs>
          <w:tab w:val="left" w:pos="6663"/>
          <w:tab w:val="left" w:pos="6840"/>
          <w:tab w:val="right" w:pos="9071"/>
        </w:tabs>
        <w:ind w:firstLine="709"/>
        <w:jc w:val="both"/>
        <w:rPr>
          <w:color w:val="000000" w:themeColor="text1"/>
          <w:sz w:val="28"/>
          <w:szCs w:val="28"/>
          <w:lang w:val="lv-LV"/>
        </w:rPr>
      </w:pPr>
    </w:p>
    <w:p w14:paraId="44C29016" w14:textId="77777777" w:rsidR="00190E9B" w:rsidRPr="000E61EF" w:rsidRDefault="00190E9B" w:rsidP="00145FC9">
      <w:pPr>
        <w:tabs>
          <w:tab w:val="left" w:pos="6663"/>
          <w:tab w:val="left" w:pos="6840"/>
          <w:tab w:val="right" w:pos="9071"/>
        </w:tabs>
        <w:ind w:firstLine="709"/>
        <w:jc w:val="both"/>
        <w:rPr>
          <w:color w:val="000000" w:themeColor="text1"/>
          <w:sz w:val="28"/>
          <w:szCs w:val="28"/>
          <w:lang w:val="lv-LV"/>
        </w:rPr>
      </w:pPr>
    </w:p>
    <w:p w14:paraId="4FD87FD1" w14:textId="77777777" w:rsidR="00B86F1F" w:rsidRPr="000E61EF" w:rsidRDefault="00B86F1F" w:rsidP="00145FC9">
      <w:pPr>
        <w:tabs>
          <w:tab w:val="left" w:pos="6663"/>
          <w:tab w:val="left" w:pos="6840"/>
          <w:tab w:val="right" w:pos="9071"/>
        </w:tabs>
        <w:ind w:firstLine="709"/>
        <w:jc w:val="both"/>
        <w:rPr>
          <w:color w:val="000000" w:themeColor="text1"/>
          <w:sz w:val="28"/>
          <w:szCs w:val="28"/>
          <w:lang w:val="lv-LV"/>
        </w:rPr>
      </w:pPr>
    </w:p>
    <w:p w14:paraId="44C29017" w14:textId="529B6477" w:rsidR="00F53C5A" w:rsidRPr="007B654A" w:rsidRDefault="009D7964" w:rsidP="00145FC9">
      <w:pPr>
        <w:tabs>
          <w:tab w:val="left" w:pos="6663"/>
          <w:tab w:val="left" w:pos="6834"/>
        </w:tabs>
        <w:ind w:firstLine="709"/>
        <w:jc w:val="both"/>
        <w:rPr>
          <w:rStyle w:val="Strong"/>
          <w:b w:val="0"/>
          <w:bCs w:val="0"/>
          <w:color w:val="000000" w:themeColor="text1"/>
          <w:sz w:val="28"/>
          <w:szCs w:val="28"/>
          <w:lang w:val="lv-LV"/>
        </w:rPr>
      </w:pPr>
      <w:r w:rsidRPr="007B654A">
        <w:rPr>
          <w:rStyle w:val="Strong"/>
          <w:b w:val="0"/>
          <w:bCs w:val="0"/>
          <w:color w:val="000000" w:themeColor="text1"/>
          <w:sz w:val="28"/>
          <w:szCs w:val="28"/>
          <w:lang w:val="lv-LV"/>
        </w:rPr>
        <w:t>V</w:t>
      </w:r>
      <w:r w:rsidR="00643DC8" w:rsidRPr="007B654A">
        <w:rPr>
          <w:rStyle w:val="Strong"/>
          <w:b w:val="0"/>
          <w:bCs w:val="0"/>
          <w:color w:val="000000" w:themeColor="text1"/>
          <w:sz w:val="28"/>
          <w:szCs w:val="28"/>
          <w:lang w:val="lv-LV"/>
        </w:rPr>
        <w:t>eselības ministr</w:t>
      </w:r>
      <w:r w:rsidR="000E68F5" w:rsidRPr="007B654A">
        <w:rPr>
          <w:rStyle w:val="Strong"/>
          <w:b w:val="0"/>
          <w:bCs w:val="0"/>
          <w:color w:val="000000" w:themeColor="text1"/>
          <w:sz w:val="28"/>
          <w:szCs w:val="28"/>
          <w:lang w:val="lv-LV"/>
        </w:rPr>
        <w:t>s</w:t>
      </w:r>
      <w:r w:rsidR="00643DC8" w:rsidRPr="007B654A">
        <w:rPr>
          <w:rStyle w:val="Strong"/>
          <w:b w:val="0"/>
          <w:bCs w:val="0"/>
          <w:color w:val="000000" w:themeColor="text1"/>
          <w:sz w:val="28"/>
          <w:szCs w:val="28"/>
          <w:lang w:val="lv-LV"/>
        </w:rPr>
        <w:t xml:space="preserve"> </w:t>
      </w:r>
      <w:r w:rsidRPr="007B654A">
        <w:rPr>
          <w:rStyle w:val="Strong"/>
          <w:b w:val="0"/>
          <w:bCs w:val="0"/>
          <w:color w:val="000000" w:themeColor="text1"/>
          <w:sz w:val="28"/>
          <w:szCs w:val="28"/>
          <w:lang w:val="lv-LV"/>
        </w:rPr>
        <w:tab/>
      </w:r>
      <w:r w:rsidR="000E68F5" w:rsidRPr="007B654A">
        <w:rPr>
          <w:rStyle w:val="Strong"/>
          <w:b w:val="0"/>
          <w:bCs w:val="0"/>
          <w:color w:val="000000" w:themeColor="text1"/>
          <w:sz w:val="28"/>
          <w:szCs w:val="28"/>
          <w:lang w:val="lv-LV"/>
        </w:rPr>
        <w:t>G</w:t>
      </w:r>
      <w:r w:rsidR="00DE2F03" w:rsidRPr="007B654A">
        <w:rPr>
          <w:rStyle w:val="Strong"/>
          <w:b w:val="0"/>
          <w:bCs w:val="0"/>
          <w:color w:val="000000" w:themeColor="text1"/>
          <w:sz w:val="28"/>
          <w:szCs w:val="28"/>
          <w:lang w:val="lv-LV"/>
        </w:rPr>
        <w:t xml:space="preserve">untis </w:t>
      </w:r>
      <w:r w:rsidR="000E68F5" w:rsidRPr="007B654A">
        <w:rPr>
          <w:rStyle w:val="Strong"/>
          <w:b w:val="0"/>
          <w:bCs w:val="0"/>
          <w:color w:val="000000" w:themeColor="text1"/>
          <w:sz w:val="28"/>
          <w:szCs w:val="28"/>
          <w:lang w:val="lv-LV"/>
        </w:rPr>
        <w:t>Bel</w:t>
      </w:r>
      <w:r w:rsidR="00AB11B2" w:rsidRPr="007B654A">
        <w:rPr>
          <w:rStyle w:val="Strong"/>
          <w:b w:val="0"/>
          <w:bCs w:val="0"/>
          <w:color w:val="000000" w:themeColor="text1"/>
          <w:sz w:val="28"/>
          <w:szCs w:val="28"/>
          <w:lang w:val="lv-LV"/>
        </w:rPr>
        <w:t>ē</w:t>
      </w:r>
      <w:r w:rsidR="000E68F5" w:rsidRPr="007B654A">
        <w:rPr>
          <w:rStyle w:val="Strong"/>
          <w:b w:val="0"/>
          <w:bCs w:val="0"/>
          <w:color w:val="000000" w:themeColor="text1"/>
          <w:sz w:val="28"/>
          <w:szCs w:val="28"/>
          <w:lang w:val="lv-LV"/>
        </w:rPr>
        <w:t>vičs</w:t>
      </w:r>
    </w:p>
    <w:sectPr w:rsidR="00F53C5A" w:rsidRPr="007B654A" w:rsidSect="00D570C8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17" w:right="1134" w:bottom="1134" w:left="1701" w:header="709" w:footer="709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543874" w15:done="0"/>
  <w15:commentEx w15:paraId="11D7AB68" w15:done="0"/>
  <w15:commentEx w15:paraId="19D76350" w15:done="0"/>
  <w15:commentEx w15:paraId="473258B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C29021" w14:textId="77777777" w:rsidR="007F671A" w:rsidRDefault="007F671A">
      <w:r>
        <w:separator/>
      </w:r>
    </w:p>
  </w:endnote>
  <w:endnote w:type="continuationSeparator" w:id="0">
    <w:p w14:paraId="44C29022" w14:textId="77777777" w:rsidR="007F671A" w:rsidRDefault="007F6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Garamo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BB4DA" w14:textId="77777777" w:rsidR="00D570C8" w:rsidRPr="00D570C8" w:rsidRDefault="00D570C8" w:rsidP="00D570C8">
    <w:pPr>
      <w:pStyle w:val="Footer"/>
      <w:rPr>
        <w:sz w:val="16"/>
        <w:szCs w:val="16"/>
        <w:lang w:val="lv-LV"/>
      </w:rPr>
    </w:pPr>
    <w:r w:rsidRPr="00D570C8">
      <w:rPr>
        <w:sz w:val="16"/>
        <w:szCs w:val="16"/>
        <w:lang w:val="lv-LV"/>
      </w:rPr>
      <w:t>N1761_5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D71AB" w14:textId="0E3E8DEF" w:rsidR="00D570C8" w:rsidRPr="00D570C8" w:rsidRDefault="00D570C8">
    <w:pPr>
      <w:pStyle w:val="Footer"/>
      <w:rPr>
        <w:sz w:val="16"/>
        <w:szCs w:val="16"/>
        <w:lang w:val="lv-LV"/>
      </w:rPr>
    </w:pPr>
    <w:r w:rsidRPr="00D570C8">
      <w:rPr>
        <w:sz w:val="16"/>
        <w:szCs w:val="16"/>
        <w:lang w:val="lv-LV"/>
      </w:rPr>
      <w:t>N1761_5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C2901F" w14:textId="77777777" w:rsidR="007F671A" w:rsidRDefault="007F671A">
      <w:r>
        <w:separator/>
      </w:r>
    </w:p>
  </w:footnote>
  <w:footnote w:type="continuationSeparator" w:id="0">
    <w:p w14:paraId="44C29020" w14:textId="77777777" w:rsidR="007F671A" w:rsidRDefault="007F6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29023" w14:textId="77777777" w:rsidR="007F671A" w:rsidRDefault="00387A63" w:rsidP="00011FB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F671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C29024" w14:textId="77777777" w:rsidR="007F671A" w:rsidRDefault="007F67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29025" w14:textId="77777777" w:rsidR="007F671A" w:rsidRDefault="00387A63" w:rsidP="00011FB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F671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275B">
      <w:rPr>
        <w:rStyle w:val="PageNumber"/>
        <w:noProof/>
      </w:rPr>
      <w:t>4</w:t>
    </w:r>
    <w:r>
      <w:rPr>
        <w:rStyle w:val="PageNumber"/>
      </w:rPr>
      <w:fldChar w:fldCharType="end"/>
    </w:r>
  </w:p>
  <w:p w14:paraId="44C29026" w14:textId="77777777" w:rsidR="007F671A" w:rsidRDefault="007F67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29028" w14:textId="2035458F" w:rsidR="007F671A" w:rsidRDefault="007F671A" w:rsidP="00D570C8">
    <w:pPr>
      <w:pStyle w:val="Header"/>
      <w:rPr>
        <w:sz w:val="32"/>
        <w:lang w:val="lv-LV"/>
      </w:rPr>
    </w:pPr>
  </w:p>
  <w:p w14:paraId="36BA36C6" w14:textId="4FA20721" w:rsidR="00D570C8" w:rsidRPr="00D570C8" w:rsidRDefault="00D570C8" w:rsidP="00D570C8">
    <w:pPr>
      <w:pStyle w:val="Header"/>
      <w:rPr>
        <w:sz w:val="32"/>
        <w:lang w:val="lv-LV"/>
      </w:rPr>
    </w:pPr>
    <w:r>
      <w:rPr>
        <w:noProof/>
        <w:sz w:val="32"/>
        <w:lang w:val="lv-LV" w:eastAsia="lv-LV"/>
      </w:rPr>
      <w:drawing>
        <wp:inline distT="0" distB="0" distL="0" distR="0" wp14:anchorId="4A568B7D" wp14:editId="1A83DC2A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2D55"/>
    <w:multiLevelType w:val="hybridMultilevel"/>
    <w:tmpl w:val="B67C3D3E"/>
    <w:lvl w:ilvl="0" w:tplc="03088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FC23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31330FB"/>
    <w:multiLevelType w:val="multilevel"/>
    <w:tmpl w:val="A78E7C4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</w:rPr>
    </w:lvl>
  </w:abstractNum>
  <w:abstractNum w:abstractNumId="3">
    <w:nsid w:val="0A87112C"/>
    <w:multiLevelType w:val="hybridMultilevel"/>
    <w:tmpl w:val="FF6C624E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85520B8"/>
    <w:multiLevelType w:val="multilevel"/>
    <w:tmpl w:val="DF28874C"/>
    <w:numStyleLink w:val="Style1"/>
  </w:abstractNum>
  <w:abstractNum w:abstractNumId="5">
    <w:nsid w:val="192B2E8C"/>
    <w:multiLevelType w:val="hybridMultilevel"/>
    <w:tmpl w:val="D64E13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B036843"/>
    <w:multiLevelType w:val="hybridMultilevel"/>
    <w:tmpl w:val="037E3A60"/>
    <w:lvl w:ilvl="0" w:tplc="03088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280851"/>
    <w:multiLevelType w:val="multilevel"/>
    <w:tmpl w:val="81F88C5C"/>
    <w:lvl w:ilvl="0">
      <w:start w:val="1"/>
      <w:numFmt w:val="decimal"/>
      <w:lvlText w:val="%1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9A08AB"/>
    <w:multiLevelType w:val="hybridMultilevel"/>
    <w:tmpl w:val="7F7ADE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93BC8"/>
    <w:multiLevelType w:val="hybridMultilevel"/>
    <w:tmpl w:val="4954679E"/>
    <w:lvl w:ilvl="0" w:tplc="774C0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110FEF"/>
    <w:multiLevelType w:val="hybridMultilevel"/>
    <w:tmpl w:val="626C4756"/>
    <w:lvl w:ilvl="0" w:tplc="37CE350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23275527"/>
    <w:multiLevelType w:val="hybridMultilevel"/>
    <w:tmpl w:val="FDE832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A7390F"/>
    <w:multiLevelType w:val="hybridMultilevel"/>
    <w:tmpl w:val="1F8EFD68"/>
    <w:lvl w:ilvl="0" w:tplc="835CCF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E327E30"/>
    <w:multiLevelType w:val="hybridMultilevel"/>
    <w:tmpl w:val="91B8A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3442EA"/>
    <w:multiLevelType w:val="hybridMultilevel"/>
    <w:tmpl w:val="9C7856B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92F7B7F"/>
    <w:multiLevelType w:val="hybridMultilevel"/>
    <w:tmpl w:val="922041FE"/>
    <w:lvl w:ilvl="0" w:tplc="03088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4911AD"/>
    <w:multiLevelType w:val="hybridMultilevel"/>
    <w:tmpl w:val="ABD8F55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FF15178"/>
    <w:multiLevelType w:val="hybridMultilevel"/>
    <w:tmpl w:val="5BA67A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3AE3E0C"/>
    <w:multiLevelType w:val="multilevel"/>
    <w:tmpl w:val="DF28874C"/>
    <w:styleLink w:val="Style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72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720"/>
      </w:pPr>
      <w:rPr>
        <w:rFonts w:hint="default"/>
      </w:rPr>
    </w:lvl>
  </w:abstractNum>
  <w:abstractNum w:abstractNumId="19">
    <w:nsid w:val="46CA65B2"/>
    <w:multiLevelType w:val="hybridMultilevel"/>
    <w:tmpl w:val="5C7EA2BC"/>
    <w:lvl w:ilvl="0" w:tplc="1952D596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024247"/>
    <w:multiLevelType w:val="hybridMultilevel"/>
    <w:tmpl w:val="B9AE00C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A1B3A85"/>
    <w:multiLevelType w:val="hybridMultilevel"/>
    <w:tmpl w:val="FF0E74A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CE661B6"/>
    <w:multiLevelType w:val="hybridMultilevel"/>
    <w:tmpl w:val="A404D3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D835F3E"/>
    <w:multiLevelType w:val="hybridMultilevel"/>
    <w:tmpl w:val="2CE21F7A"/>
    <w:lvl w:ilvl="0" w:tplc="03E6E0E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B62557"/>
    <w:multiLevelType w:val="hybridMultilevel"/>
    <w:tmpl w:val="922E8FF2"/>
    <w:lvl w:ilvl="0" w:tplc="835CCF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569C6969"/>
    <w:multiLevelType w:val="multilevel"/>
    <w:tmpl w:val="4EF81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5E096D"/>
    <w:multiLevelType w:val="hybridMultilevel"/>
    <w:tmpl w:val="7110DA9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52C1F2B"/>
    <w:multiLevelType w:val="hybridMultilevel"/>
    <w:tmpl w:val="61820E20"/>
    <w:lvl w:ilvl="0" w:tplc="06FA211A">
      <w:start w:val="1"/>
      <w:numFmt w:val="decimal"/>
      <w:lvlText w:val="%1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6B0D77"/>
    <w:multiLevelType w:val="hybridMultilevel"/>
    <w:tmpl w:val="5B2ADD6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A4238B5"/>
    <w:multiLevelType w:val="hybridMultilevel"/>
    <w:tmpl w:val="49BAEC2E"/>
    <w:lvl w:ilvl="0" w:tplc="1194DF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B626A74"/>
    <w:multiLevelType w:val="hybridMultilevel"/>
    <w:tmpl w:val="798A3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E6F598B"/>
    <w:multiLevelType w:val="hybridMultilevel"/>
    <w:tmpl w:val="C07A927A"/>
    <w:lvl w:ilvl="0" w:tplc="4558BA9E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966144"/>
    <w:multiLevelType w:val="hybridMultilevel"/>
    <w:tmpl w:val="878C8AE0"/>
    <w:lvl w:ilvl="0" w:tplc="835CCF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726F656C"/>
    <w:multiLevelType w:val="hybridMultilevel"/>
    <w:tmpl w:val="8C8E88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3607B14"/>
    <w:multiLevelType w:val="hybridMultilevel"/>
    <w:tmpl w:val="7B9CAE1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4470A12"/>
    <w:multiLevelType w:val="hybridMultilevel"/>
    <w:tmpl w:val="86DAE72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1932E8"/>
    <w:multiLevelType w:val="hybridMultilevel"/>
    <w:tmpl w:val="555E8F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9A62065"/>
    <w:multiLevelType w:val="hybridMultilevel"/>
    <w:tmpl w:val="A262F844"/>
    <w:lvl w:ilvl="0" w:tplc="835CCF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7C1A3876"/>
    <w:multiLevelType w:val="hybridMultilevel"/>
    <w:tmpl w:val="7DA6D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C11F8C"/>
    <w:multiLevelType w:val="hybridMultilevel"/>
    <w:tmpl w:val="E45A0E6A"/>
    <w:lvl w:ilvl="0" w:tplc="EEF4A2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7"/>
  </w:num>
  <w:num w:numId="2">
    <w:abstractNumId w:val="25"/>
  </w:num>
  <w:num w:numId="3">
    <w:abstractNumId w:val="7"/>
  </w:num>
  <w:num w:numId="4">
    <w:abstractNumId w:val="34"/>
  </w:num>
  <w:num w:numId="5">
    <w:abstractNumId w:val="18"/>
  </w:num>
  <w:num w:numId="6">
    <w:abstractNumId w:val="4"/>
  </w:num>
  <w:num w:numId="7">
    <w:abstractNumId w:val="22"/>
  </w:num>
  <w:num w:numId="8">
    <w:abstractNumId w:val="33"/>
  </w:num>
  <w:num w:numId="9">
    <w:abstractNumId w:val="26"/>
  </w:num>
  <w:num w:numId="10">
    <w:abstractNumId w:val="35"/>
  </w:num>
  <w:num w:numId="11">
    <w:abstractNumId w:val="38"/>
  </w:num>
  <w:num w:numId="12">
    <w:abstractNumId w:val="21"/>
  </w:num>
  <w:num w:numId="13">
    <w:abstractNumId w:val="5"/>
  </w:num>
  <w:num w:numId="14">
    <w:abstractNumId w:val="36"/>
  </w:num>
  <w:num w:numId="15">
    <w:abstractNumId w:val="30"/>
  </w:num>
  <w:num w:numId="16">
    <w:abstractNumId w:val="2"/>
  </w:num>
  <w:num w:numId="17">
    <w:abstractNumId w:val="37"/>
  </w:num>
  <w:num w:numId="18">
    <w:abstractNumId w:val="13"/>
  </w:num>
  <w:num w:numId="19">
    <w:abstractNumId w:val="12"/>
  </w:num>
  <w:num w:numId="20">
    <w:abstractNumId w:val="17"/>
  </w:num>
  <w:num w:numId="21">
    <w:abstractNumId w:val="24"/>
  </w:num>
  <w:num w:numId="22">
    <w:abstractNumId w:val="3"/>
  </w:num>
  <w:num w:numId="23">
    <w:abstractNumId w:val="23"/>
  </w:num>
  <w:num w:numId="24">
    <w:abstractNumId w:val="39"/>
  </w:num>
  <w:num w:numId="25">
    <w:abstractNumId w:val="32"/>
  </w:num>
  <w:num w:numId="26">
    <w:abstractNumId w:val="16"/>
  </w:num>
  <w:num w:numId="27">
    <w:abstractNumId w:val="20"/>
  </w:num>
  <w:num w:numId="28">
    <w:abstractNumId w:val="28"/>
  </w:num>
  <w:num w:numId="29">
    <w:abstractNumId w:val="1"/>
  </w:num>
  <w:num w:numId="30">
    <w:abstractNumId w:val="14"/>
  </w:num>
  <w:num w:numId="31">
    <w:abstractNumId w:val="19"/>
  </w:num>
  <w:num w:numId="32">
    <w:abstractNumId w:val="6"/>
  </w:num>
  <w:num w:numId="33">
    <w:abstractNumId w:val="0"/>
  </w:num>
  <w:num w:numId="34">
    <w:abstractNumId w:val="15"/>
  </w:num>
  <w:num w:numId="35">
    <w:abstractNumId w:val="11"/>
  </w:num>
  <w:num w:numId="36">
    <w:abstractNumId w:val="29"/>
  </w:num>
  <w:num w:numId="37">
    <w:abstractNumId w:val="31"/>
  </w:num>
  <w:num w:numId="38">
    <w:abstractNumId w:val="9"/>
  </w:num>
  <w:num w:numId="39">
    <w:abstractNumId w:val="8"/>
  </w:num>
  <w:num w:numId="40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nda Pucena">
    <w15:presenceInfo w15:providerId="AD" w15:userId="S-1-5-21-507921405-1284227242-1801674531-3843"/>
  </w15:person>
  <w15:person w15:author="Karīna Virse">
    <w15:presenceInfo w15:providerId="None" w15:userId="Karīna Virs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658C"/>
    <w:rsid w:val="00000F91"/>
    <w:rsid w:val="00001586"/>
    <w:rsid w:val="00001D48"/>
    <w:rsid w:val="00003238"/>
    <w:rsid w:val="00003E6D"/>
    <w:rsid w:val="0000554A"/>
    <w:rsid w:val="00005E69"/>
    <w:rsid w:val="00007C06"/>
    <w:rsid w:val="00011FBE"/>
    <w:rsid w:val="00013602"/>
    <w:rsid w:val="00013E84"/>
    <w:rsid w:val="00014EC5"/>
    <w:rsid w:val="00015013"/>
    <w:rsid w:val="00015FF9"/>
    <w:rsid w:val="00016900"/>
    <w:rsid w:val="00017786"/>
    <w:rsid w:val="000177DA"/>
    <w:rsid w:val="00017DEA"/>
    <w:rsid w:val="00021578"/>
    <w:rsid w:val="00023B9C"/>
    <w:rsid w:val="00025611"/>
    <w:rsid w:val="00026645"/>
    <w:rsid w:val="00031E0C"/>
    <w:rsid w:val="00032492"/>
    <w:rsid w:val="000337B0"/>
    <w:rsid w:val="00034CFB"/>
    <w:rsid w:val="000406E8"/>
    <w:rsid w:val="000411E9"/>
    <w:rsid w:val="00044E2F"/>
    <w:rsid w:val="0004630D"/>
    <w:rsid w:val="0004716E"/>
    <w:rsid w:val="00052F2F"/>
    <w:rsid w:val="000559BE"/>
    <w:rsid w:val="000559FD"/>
    <w:rsid w:val="000564E6"/>
    <w:rsid w:val="000565A5"/>
    <w:rsid w:val="000607F2"/>
    <w:rsid w:val="00061222"/>
    <w:rsid w:val="00062CD6"/>
    <w:rsid w:val="00063A9D"/>
    <w:rsid w:val="00063CC7"/>
    <w:rsid w:val="000675C8"/>
    <w:rsid w:val="000677CC"/>
    <w:rsid w:val="00067B59"/>
    <w:rsid w:val="000703F2"/>
    <w:rsid w:val="00070DD7"/>
    <w:rsid w:val="0007529F"/>
    <w:rsid w:val="00075B80"/>
    <w:rsid w:val="00075CA3"/>
    <w:rsid w:val="00077C87"/>
    <w:rsid w:val="00077E8E"/>
    <w:rsid w:val="00080F1E"/>
    <w:rsid w:val="00081512"/>
    <w:rsid w:val="00081FEB"/>
    <w:rsid w:val="0008210B"/>
    <w:rsid w:val="00082495"/>
    <w:rsid w:val="00087619"/>
    <w:rsid w:val="00087D36"/>
    <w:rsid w:val="00090370"/>
    <w:rsid w:val="000936F1"/>
    <w:rsid w:val="00094199"/>
    <w:rsid w:val="000943B1"/>
    <w:rsid w:val="000965CD"/>
    <w:rsid w:val="000968AD"/>
    <w:rsid w:val="00097176"/>
    <w:rsid w:val="000A14DF"/>
    <w:rsid w:val="000A3E6B"/>
    <w:rsid w:val="000A4C32"/>
    <w:rsid w:val="000A5E6B"/>
    <w:rsid w:val="000A621D"/>
    <w:rsid w:val="000A6C1D"/>
    <w:rsid w:val="000B0BF7"/>
    <w:rsid w:val="000B1D52"/>
    <w:rsid w:val="000B1DC8"/>
    <w:rsid w:val="000B3C49"/>
    <w:rsid w:val="000B48CA"/>
    <w:rsid w:val="000B61CA"/>
    <w:rsid w:val="000C211E"/>
    <w:rsid w:val="000C277D"/>
    <w:rsid w:val="000C3AA1"/>
    <w:rsid w:val="000C4385"/>
    <w:rsid w:val="000C528E"/>
    <w:rsid w:val="000C66B4"/>
    <w:rsid w:val="000C78EC"/>
    <w:rsid w:val="000D05A9"/>
    <w:rsid w:val="000D0C7C"/>
    <w:rsid w:val="000D2ED3"/>
    <w:rsid w:val="000D3E45"/>
    <w:rsid w:val="000D3E81"/>
    <w:rsid w:val="000D44F7"/>
    <w:rsid w:val="000D50FF"/>
    <w:rsid w:val="000D57C3"/>
    <w:rsid w:val="000D6653"/>
    <w:rsid w:val="000D7B88"/>
    <w:rsid w:val="000D7E11"/>
    <w:rsid w:val="000E01DE"/>
    <w:rsid w:val="000E0B76"/>
    <w:rsid w:val="000E1624"/>
    <w:rsid w:val="000E2625"/>
    <w:rsid w:val="000E5A95"/>
    <w:rsid w:val="000E61EF"/>
    <w:rsid w:val="000E68F5"/>
    <w:rsid w:val="000E7C74"/>
    <w:rsid w:val="000F3828"/>
    <w:rsid w:val="000F46F6"/>
    <w:rsid w:val="000F7A4F"/>
    <w:rsid w:val="0010127E"/>
    <w:rsid w:val="0010356B"/>
    <w:rsid w:val="00104ACB"/>
    <w:rsid w:val="001055BE"/>
    <w:rsid w:val="00105B43"/>
    <w:rsid w:val="00106617"/>
    <w:rsid w:val="0011474B"/>
    <w:rsid w:val="00117E5D"/>
    <w:rsid w:val="0012011B"/>
    <w:rsid w:val="001244A0"/>
    <w:rsid w:val="0012499B"/>
    <w:rsid w:val="00125E45"/>
    <w:rsid w:val="00127EF8"/>
    <w:rsid w:val="00127F77"/>
    <w:rsid w:val="001300C8"/>
    <w:rsid w:val="0013136C"/>
    <w:rsid w:val="0013163E"/>
    <w:rsid w:val="00131A84"/>
    <w:rsid w:val="001329BF"/>
    <w:rsid w:val="00134762"/>
    <w:rsid w:val="00145FC9"/>
    <w:rsid w:val="001466B4"/>
    <w:rsid w:val="00146CD3"/>
    <w:rsid w:val="00147038"/>
    <w:rsid w:val="00147C4D"/>
    <w:rsid w:val="0015303F"/>
    <w:rsid w:val="00153705"/>
    <w:rsid w:val="00154A84"/>
    <w:rsid w:val="00155B21"/>
    <w:rsid w:val="00157040"/>
    <w:rsid w:val="00161B7B"/>
    <w:rsid w:val="0016244F"/>
    <w:rsid w:val="00162782"/>
    <w:rsid w:val="00164199"/>
    <w:rsid w:val="0016419C"/>
    <w:rsid w:val="001650DB"/>
    <w:rsid w:val="00166515"/>
    <w:rsid w:val="00166653"/>
    <w:rsid w:val="00172A31"/>
    <w:rsid w:val="0017331F"/>
    <w:rsid w:val="00173D27"/>
    <w:rsid w:val="001752CA"/>
    <w:rsid w:val="00175668"/>
    <w:rsid w:val="00175AF7"/>
    <w:rsid w:val="0018087B"/>
    <w:rsid w:val="001812DE"/>
    <w:rsid w:val="00182849"/>
    <w:rsid w:val="00183F0D"/>
    <w:rsid w:val="001844F8"/>
    <w:rsid w:val="001866FB"/>
    <w:rsid w:val="00190880"/>
    <w:rsid w:val="00190A69"/>
    <w:rsid w:val="00190C65"/>
    <w:rsid w:val="00190C76"/>
    <w:rsid w:val="00190E9B"/>
    <w:rsid w:val="001910D4"/>
    <w:rsid w:val="001928F6"/>
    <w:rsid w:val="00195316"/>
    <w:rsid w:val="00197867"/>
    <w:rsid w:val="00197AC6"/>
    <w:rsid w:val="001A11EC"/>
    <w:rsid w:val="001A66B5"/>
    <w:rsid w:val="001B02C7"/>
    <w:rsid w:val="001B132D"/>
    <w:rsid w:val="001B1A91"/>
    <w:rsid w:val="001B2E34"/>
    <w:rsid w:val="001B49BD"/>
    <w:rsid w:val="001C05CB"/>
    <w:rsid w:val="001C09B6"/>
    <w:rsid w:val="001C0A6A"/>
    <w:rsid w:val="001C0D41"/>
    <w:rsid w:val="001C21DB"/>
    <w:rsid w:val="001C2E8D"/>
    <w:rsid w:val="001C3CCF"/>
    <w:rsid w:val="001C3DB3"/>
    <w:rsid w:val="001C46A8"/>
    <w:rsid w:val="001C47E8"/>
    <w:rsid w:val="001C5716"/>
    <w:rsid w:val="001C695B"/>
    <w:rsid w:val="001D0274"/>
    <w:rsid w:val="001D0891"/>
    <w:rsid w:val="001D2488"/>
    <w:rsid w:val="001D30DC"/>
    <w:rsid w:val="001D3297"/>
    <w:rsid w:val="001D4B68"/>
    <w:rsid w:val="001D7C6E"/>
    <w:rsid w:val="001E47EB"/>
    <w:rsid w:val="001E685B"/>
    <w:rsid w:val="001E6B47"/>
    <w:rsid w:val="001E71D3"/>
    <w:rsid w:val="001F079E"/>
    <w:rsid w:val="001F2101"/>
    <w:rsid w:val="001F356A"/>
    <w:rsid w:val="001F5758"/>
    <w:rsid w:val="001F731D"/>
    <w:rsid w:val="001F7712"/>
    <w:rsid w:val="00200678"/>
    <w:rsid w:val="0020095D"/>
    <w:rsid w:val="002047F0"/>
    <w:rsid w:val="00206492"/>
    <w:rsid w:val="00206BF5"/>
    <w:rsid w:val="00207991"/>
    <w:rsid w:val="002103A2"/>
    <w:rsid w:val="00210A35"/>
    <w:rsid w:val="00215D0A"/>
    <w:rsid w:val="00217DF2"/>
    <w:rsid w:val="0022096F"/>
    <w:rsid w:val="002210F0"/>
    <w:rsid w:val="002211F5"/>
    <w:rsid w:val="0022148A"/>
    <w:rsid w:val="00222028"/>
    <w:rsid w:val="00222220"/>
    <w:rsid w:val="00225482"/>
    <w:rsid w:val="00225B87"/>
    <w:rsid w:val="002307F1"/>
    <w:rsid w:val="00232A59"/>
    <w:rsid w:val="00235A1C"/>
    <w:rsid w:val="0023658C"/>
    <w:rsid w:val="00240891"/>
    <w:rsid w:val="00241600"/>
    <w:rsid w:val="002422A4"/>
    <w:rsid w:val="00243444"/>
    <w:rsid w:val="002434D7"/>
    <w:rsid w:val="00245716"/>
    <w:rsid w:val="00247273"/>
    <w:rsid w:val="002476BA"/>
    <w:rsid w:val="00251B8A"/>
    <w:rsid w:val="00253054"/>
    <w:rsid w:val="00253F48"/>
    <w:rsid w:val="00255A9C"/>
    <w:rsid w:val="002605E8"/>
    <w:rsid w:val="0026156D"/>
    <w:rsid w:val="00262236"/>
    <w:rsid w:val="002624AF"/>
    <w:rsid w:val="002635EF"/>
    <w:rsid w:val="00263978"/>
    <w:rsid w:val="00264E07"/>
    <w:rsid w:val="00264E8E"/>
    <w:rsid w:val="00266F13"/>
    <w:rsid w:val="002715DA"/>
    <w:rsid w:val="00273D24"/>
    <w:rsid w:val="00274E1E"/>
    <w:rsid w:val="00276DB9"/>
    <w:rsid w:val="00276F12"/>
    <w:rsid w:val="002805FC"/>
    <w:rsid w:val="00284B2F"/>
    <w:rsid w:val="00285E5F"/>
    <w:rsid w:val="00290C48"/>
    <w:rsid w:val="002924AB"/>
    <w:rsid w:val="00292F5C"/>
    <w:rsid w:val="0029449C"/>
    <w:rsid w:val="00294621"/>
    <w:rsid w:val="002950CA"/>
    <w:rsid w:val="0029532B"/>
    <w:rsid w:val="002958C2"/>
    <w:rsid w:val="002A0001"/>
    <w:rsid w:val="002A228F"/>
    <w:rsid w:val="002A4196"/>
    <w:rsid w:val="002A5554"/>
    <w:rsid w:val="002B13BA"/>
    <w:rsid w:val="002B147F"/>
    <w:rsid w:val="002B175A"/>
    <w:rsid w:val="002B45CE"/>
    <w:rsid w:val="002B5E3F"/>
    <w:rsid w:val="002B7BA1"/>
    <w:rsid w:val="002C1616"/>
    <w:rsid w:val="002C1BDE"/>
    <w:rsid w:val="002C2C5F"/>
    <w:rsid w:val="002C41EB"/>
    <w:rsid w:val="002C52A7"/>
    <w:rsid w:val="002C5A51"/>
    <w:rsid w:val="002C6152"/>
    <w:rsid w:val="002C6540"/>
    <w:rsid w:val="002D0227"/>
    <w:rsid w:val="002D05C7"/>
    <w:rsid w:val="002D0C1A"/>
    <w:rsid w:val="002D0DA3"/>
    <w:rsid w:val="002D2A98"/>
    <w:rsid w:val="002D7B09"/>
    <w:rsid w:val="002E05AA"/>
    <w:rsid w:val="002E0DE8"/>
    <w:rsid w:val="002E3B57"/>
    <w:rsid w:val="002E3C6B"/>
    <w:rsid w:val="002E4983"/>
    <w:rsid w:val="002E70DC"/>
    <w:rsid w:val="002F0C65"/>
    <w:rsid w:val="002F2A52"/>
    <w:rsid w:val="002F35A8"/>
    <w:rsid w:val="002F4860"/>
    <w:rsid w:val="002F7626"/>
    <w:rsid w:val="003008C0"/>
    <w:rsid w:val="0030092E"/>
    <w:rsid w:val="00301AE0"/>
    <w:rsid w:val="003022D5"/>
    <w:rsid w:val="0030312B"/>
    <w:rsid w:val="00303BB9"/>
    <w:rsid w:val="00304F78"/>
    <w:rsid w:val="003056F4"/>
    <w:rsid w:val="00305A0E"/>
    <w:rsid w:val="003060F3"/>
    <w:rsid w:val="00306428"/>
    <w:rsid w:val="00306C09"/>
    <w:rsid w:val="00311EEA"/>
    <w:rsid w:val="00313315"/>
    <w:rsid w:val="00313581"/>
    <w:rsid w:val="00314546"/>
    <w:rsid w:val="00314E55"/>
    <w:rsid w:val="00315302"/>
    <w:rsid w:val="00315803"/>
    <w:rsid w:val="00315F38"/>
    <w:rsid w:val="00320318"/>
    <w:rsid w:val="003207AE"/>
    <w:rsid w:val="00320B0C"/>
    <w:rsid w:val="00321C4C"/>
    <w:rsid w:val="00322A82"/>
    <w:rsid w:val="0032403A"/>
    <w:rsid w:val="0033334D"/>
    <w:rsid w:val="00336A68"/>
    <w:rsid w:val="003410D0"/>
    <w:rsid w:val="00341B76"/>
    <w:rsid w:val="0034304D"/>
    <w:rsid w:val="0034413E"/>
    <w:rsid w:val="00345343"/>
    <w:rsid w:val="00345524"/>
    <w:rsid w:val="003460F4"/>
    <w:rsid w:val="00350A98"/>
    <w:rsid w:val="003517A5"/>
    <w:rsid w:val="00351CD7"/>
    <w:rsid w:val="00352763"/>
    <w:rsid w:val="00354FA6"/>
    <w:rsid w:val="0035594E"/>
    <w:rsid w:val="003566BB"/>
    <w:rsid w:val="00356D16"/>
    <w:rsid w:val="00357563"/>
    <w:rsid w:val="00357F76"/>
    <w:rsid w:val="00360216"/>
    <w:rsid w:val="00360BDE"/>
    <w:rsid w:val="0036182D"/>
    <w:rsid w:val="00362B99"/>
    <w:rsid w:val="00363DA2"/>
    <w:rsid w:val="00364A4C"/>
    <w:rsid w:val="0036550F"/>
    <w:rsid w:val="00370716"/>
    <w:rsid w:val="00370FE8"/>
    <w:rsid w:val="00371699"/>
    <w:rsid w:val="003740D0"/>
    <w:rsid w:val="003746A4"/>
    <w:rsid w:val="00374ABB"/>
    <w:rsid w:val="00375BC3"/>
    <w:rsid w:val="00377649"/>
    <w:rsid w:val="00377AD1"/>
    <w:rsid w:val="00380415"/>
    <w:rsid w:val="0038092C"/>
    <w:rsid w:val="00380BDE"/>
    <w:rsid w:val="00381995"/>
    <w:rsid w:val="0038475A"/>
    <w:rsid w:val="00384C65"/>
    <w:rsid w:val="003853A2"/>
    <w:rsid w:val="00385A24"/>
    <w:rsid w:val="00387A63"/>
    <w:rsid w:val="00387F69"/>
    <w:rsid w:val="00391734"/>
    <w:rsid w:val="00393C16"/>
    <w:rsid w:val="003940A1"/>
    <w:rsid w:val="00395B62"/>
    <w:rsid w:val="00395F23"/>
    <w:rsid w:val="003975AB"/>
    <w:rsid w:val="003A024A"/>
    <w:rsid w:val="003A2DD8"/>
    <w:rsid w:val="003A3235"/>
    <w:rsid w:val="003A45A0"/>
    <w:rsid w:val="003A766B"/>
    <w:rsid w:val="003B23E8"/>
    <w:rsid w:val="003B2DB7"/>
    <w:rsid w:val="003B4C02"/>
    <w:rsid w:val="003B5443"/>
    <w:rsid w:val="003B61B1"/>
    <w:rsid w:val="003B67E9"/>
    <w:rsid w:val="003C198B"/>
    <w:rsid w:val="003C2DBC"/>
    <w:rsid w:val="003C4761"/>
    <w:rsid w:val="003C54C0"/>
    <w:rsid w:val="003C7B9B"/>
    <w:rsid w:val="003D00C5"/>
    <w:rsid w:val="003D3327"/>
    <w:rsid w:val="003D597D"/>
    <w:rsid w:val="003D6C72"/>
    <w:rsid w:val="003E2CD4"/>
    <w:rsid w:val="003E403D"/>
    <w:rsid w:val="003E6357"/>
    <w:rsid w:val="003E6C0A"/>
    <w:rsid w:val="003E73B2"/>
    <w:rsid w:val="003F0DB2"/>
    <w:rsid w:val="003F1D8F"/>
    <w:rsid w:val="003F66DC"/>
    <w:rsid w:val="003F694B"/>
    <w:rsid w:val="003F7659"/>
    <w:rsid w:val="00400938"/>
    <w:rsid w:val="00402527"/>
    <w:rsid w:val="00406211"/>
    <w:rsid w:val="00406F38"/>
    <w:rsid w:val="00410F05"/>
    <w:rsid w:val="00412F64"/>
    <w:rsid w:val="004135F9"/>
    <w:rsid w:val="004138F8"/>
    <w:rsid w:val="004148ED"/>
    <w:rsid w:val="00414E48"/>
    <w:rsid w:val="00415BDF"/>
    <w:rsid w:val="0041743E"/>
    <w:rsid w:val="00423C38"/>
    <w:rsid w:val="00427599"/>
    <w:rsid w:val="0043326F"/>
    <w:rsid w:val="00435A73"/>
    <w:rsid w:val="004404B0"/>
    <w:rsid w:val="00440CF9"/>
    <w:rsid w:val="0044113D"/>
    <w:rsid w:val="004415A4"/>
    <w:rsid w:val="00441832"/>
    <w:rsid w:val="0045322E"/>
    <w:rsid w:val="0045379C"/>
    <w:rsid w:val="00453F58"/>
    <w:rsid w:val="00454D42"/>
    <w:rsid w:val="0045505B"/>
    <w:rsid w:val="0045564D"/>
    <w:rsid w:val="0045616C"/>
    <w:rsid w:val="00456F0F"/>
    <w:rsid w:val="00460AE1"/>
    <w:rsid w:val="00462C17"/>
    <w:rsid w:val="0046306B"/>
    <w:rsid w:val="00463137"/>
    <w:rsid w:val="00463E36"/>
    <w:rsid w:val="00465FE3"/>
    <w:rsid w:val="00467762"/>
    <w:rsid w:val="004704C5"/>
    <w:rsid w:val="00470BE3"/>
    <w:rsid w:val="00471C5B"/>
    <w:rsid w:val="0047411C"/>
    <w:rsid w:val="004746FE"/>
    <w:rsid w:val="00474D55"/>
    <w:rsid w:val="00474F00"/>
    <w:rsid w:val="00476F10"/>
    <w:rsid w:val="004771B7"/>
    <w:rsid w:val="004801C6"/>
    <w:rsid w:val="00480AAC"/>
    <w:rsid w:val="00481389"/>
    <w:rsid w:val="00484597"/>
    <w:rsid w:val="00485C4B"/>
    <w:rsid w:val="004861A1"/>
    <w:rsid w:val="004869D8"/>
    <w:rsid w:val="00487951"/>
    <w:rsid w:val="00492014"/>
    <w:rsid w:val="00492BE5"/>
    <w:rsid w:val="004A06C9"/>
    <w:rsid w:val="004A1F28"/>
    <w:rsid w:val="004A2632"/>
    <w:rsid w:val="004A428E"/>
    <w:rsid w:val="004A491B"/>
    <w:rsid w:val="004A6295"/>
    <w:rsid w:val="004A6381"/>
    <w:rsid w:val="004A6C4B"/>
    <w:rsid w:val="004A7838"/>
    <w:rsid w:val="004B275B"/>
    <w:rsid w:val="004B281C"/>
    <w:rsid w:val="004B4D00"/>
    <w:rsid w:val="004B64FD"/>
    <w:rsid w:val="004B6EDE"/>
    <w:rsid w:val="004B702A"/>
    <w:rsid w:val="004B7197"/>
    <w:rsid w:val="004B71E2"/>
    <w:rsid w:val="004B72CB"/>
    <w:rsid w:val="004C02D5"/>
    <w:rsid w:val="004C10C5"/>
    <w:rsid w:val="004C1C7F"/>
    <w:rsid w:val="004C293C"/>
    <w:rsid w:val="004C6EFA"/>
    <w:rsid w:val="004D053F"/>
    <w:rsid w:val="004D06F3"/>
    <w:rsid w:val="004D0D3D"/>
    <w:rsid w:val="004D135B"/>
    <w:rsid w:val="004D2BD5"/>
    <w:rsid w:val="004D3475"/>
    <w:rsid w:val="004D4DC2"/>
    <w:rsid w:val="004E4725"/>
    <w:rsid w:val="004E5E42"/>
    <w:rsid w:val="004F07FD"/>
    <w:rsid w:val="004F0D04"/>
    <w:rsid w:val="004F0F60"/>
    <w:rsid w:val="004F3C06"/>
    <w:rsid w:val="004F44A9"/>
    <w:rsid w:val="004F574B"/>
    <w:rsid w:val="004F5B1A"/>
    <w:rsid w:val="004F7A49"/>
    <w:rsid w:val="00501240"/>
    <w:rsid w:val="00502604"/>
    <w:rsid w:val="005059D0"/>
    <w:rsid w:val="0050605D"/>
    <w:rsid w:val="005060CF"/>
    <w:rsid w:val="005066C6"/>
    <w:rsid w:val="00507F29"/>
    <w:rsid w:val="00510485"/>
    <w:rsid w:val="00510819"/>
    <w:rsid w:val="00511F7D"/>
    <w:rsid w:val="00515169"/>
    <w:rsid w:val="00517CDE"/>
    <w:rsid w:val="005209AC"/>
    <w:rsid w:val="00523B01"/>
    <w:rsid w:val="00525C16"/>
    <w:rsid w:val="00525E66"/>
    <w:rsid w:val="00525F2E"/>
    <w:rsid w:val="00527A8E"/>
    <w:rsid w:val="00530F81"/>
    <w:rsid w:val="005330E3"/>
    <w:rsid w:val="0053342B"/>
    <w:rsid w:val="0053395F"/>
    <w:rsid w:val="0053456F"/>
    <w:rsid w:val="00537FFD"/>
    <w:rsid w:val="00543BFA"/>
    <w:rsid w:val="00545018"/>
    <w:rsid w:val="00545C46"/>
    <w:rsid w:val="00547168"/>
    <w:rsid w:val="00550654"/>
    <w:rsid w:val="00550655"/>
    <w:rsid w:val="00551213"/>
    <w:rsid w:val="00551DDF"/>
    <w:rsid w:val="00552034"/>
    <w:rsid w:val="005553BB"/>
    <w:rsid w:val="00556282"/>
    <w:rsid w:val="00556E6A"/>
    <w:rsid w:val="005572D0"/>
    <w:rsid w:val="00557959"/>
    <w:rsid w:val="005604D9"/>
    <w:rsid w:val="0056127B"/>
    <w:rsid w:val="0056165B"/>
    <w:rsid w:val="00563F59"/>
    <w:rsid w:val="0056477A"/>
    <w:rsid w:val="00565885"/>
    <w:rsid w:val="00566705"/>
    <w:rsid w:val="00570552"/>
    <w:rsid w:val="00570C59"/>
    <w:rsid w:val="0057200B"/>
    <w:rsid w:val="0057309F"/>
    <w:rsid w:val="00574F6D"/>
    <w:rsid w:val="00575C64"/>
    <w:rsid w:val="0057647A"/>
    <w:rsid w:val="00576D9A"/>
    <w:rsid w:val="00577111"/>
    <w:rsid w:val="0058264D"/>
    <w:rsid w:val="00582D45"/>
    <w:rsid w:val="0058388E"/>
    <w:rsid w:val="0058392C"/>
    <w:rsid w:val="00583ADA"/>
    <w:rsid w:val="00586605"/>
    <w:rsid w:val="005900A0"/>
    <w:rsid w:val="00592060"/>
    <w:rsid w:val="0059775C"/>
    <w:rsid w:val="00597899"/>
    <w:rsid w:val="00597A10"/>
    <w:rsid w:val="005A12F9"/>
    <w:rsid w:val="005A4876"/>
    <w:rsid w:val="005A6675"/>
    <w:rsid w:val="005A7E10"/>
    <w:rsid w:val="005B275F"/>
    <w:rsid w:val="005B2B59"/>
    <w:rsid w:val="005B34C5"/>
    <w:rsid w:val="005B3C0B"/>
    <w:rsid w:val="005B3E0B"/>
    <w:rsid w:val="005B5F33"/>
    <w:rsid w:val="005B7C0D"/>
    <w:rsid w:val="005C0279"/>
    <w:rsid w:val="005C1655"/>
    <w:rsid w:val="005C2676"/>
    <w:rsid w:val="005C2DF2"/>
    <w:rsid w:val="005C356D"/>
    <w:rsid w:val="005C35F6"/>
    <w:rsid w:val="005C38EC"/>
    <w:rsid w:val="005C3E04"/>
    <w:rsid w:val="005C5FD0"/>
    <w:rsid w:val="005C7CA0"/>
    <w:rsid w:val="005D0026"/>
    <w:rsid w:val="005D148A"/>
    <w:rsid w:val="005D3008"/>
    <w:rsid w:val="005D68BC"/>
    <w:rsid w:val="005D75AD"/>
    <w:rsid w:val="005D7AED"/>
    <w:rsid w:val="005E0346"/>
    <w:rsid w:val="005E166F"/>
    <w:rsid w:val="005E24E5"/>
    <w:rsid w:val="005E3514"/>
    <w:rsid w:val="005E3D51"/>
    <w:rsid w:val="005E435C"/>
    <w:rsid w:val="005E4893"/>
    <w:rsid w:val="005E4F1A"/>
    <w:rsid w:val="005E61FC"/>
    <w:rsid w:val="005E6D14"/>
    <w:rsid w:val="005E77F6"/>
    <w:rsid w:val="005E7AE4"/>
    <w:rsid w:val="005E7BD9"/>
    <w:rsid w:val="005F1DE6"/>
    <w:rsid w:val="005F3A57"/>
    <w:rsid w:val="005F3AFB"/>
    <w:rsid w:val="005F3BE3"/>
    <w:rsid w:val="005F7FD4"/>
    <w:rsid w:val="006013DD"/>
    <w:rsid w:val="00602B88"/>
    <w:rsid w:val="00603C87"/>
    <w:rsid w:val="006079A3"/>
    <w:rsid w:val="00607DDD"/>
    <w:rsid w:val="0061033E"/>
    <w:rsid w:val="00614506"/>
    <w:rsid w:val="00616BFB"/>
    <w:rsid w:val="00616F41"/>
    <w:rsid w:val="00620D22"/>
    <w:rsid w:val="00621600"/>
    <w:rsid w:val="006217B5"/>
    <w:rsid w:val="00621B4E"/>
    <w:rsid w:val="00623671"/>
    <w:rsid w:val="00624F3C"/>
    <w:rsid w:val="00625273"/>
    <w:rsid w:val="006311B1"/>
    <w:rsid w:val="006312FA"/>
    <w:rsid w:val="006322A4"/>
    <w:rsid w:val="00635350"/>
    <w:rsid w:val="00637106"/>
    <w:rsid w:val="00637E89"/>
    <w:rsid w:val="006408CD"/>
    <w:rsid w:val="006430EA"/>
    <w:rsid w:val="00643DC8"/>
    <w:rsid w:val="006441A2"/>
    <w:rsid w:val="00646066"/>
    <w:rsid w:val="00646DB8"/>
    <w:rsid w:val="00646F4D"/>
    <w:rsid w:val="00647E57"/>
    <w:rsid w:val="00650004"/>
    <w:rsid w:val="00651344"/>
    <w:rsid w:val="00653228"/>
    <w:rsid w:val="00656A4C"/>
    <w:rsid w:val="006571BB"/>
    <w:rsid w:val="006602F6"/>
    <w:rsid w:val="00661505"/>
    <w:rsid w:val="00661FFB"/>
    <w:rsid w:val="00664E19"/>
    <w:rsid w:val="0066546E"/>
    <w:rsid w:val="00666513"/>
    <w:rsid w:val="006674E2"/>
    <w:rsid w:val="00667891"/>
    <w:rsid w:val="006701A7"/>
    <w:rsid w:val="0067142E"/>
    <w:rsid w:val="00673B2B"/>
    <w:rsid w:val="0067427E"/>
    <w:rsid w:val="006773E3"/>
    <w:rsid w:val="00677834"/>
    <w:rsid w:val="00677F61"/>
    <w:rsid w:val="0068096B"/>
    <w:rsid w:val="00681AF6"/>
    <w:rsid w:val="00683BB1"/>
    <w:rsid w:val="00684102"/>
    <w:rsid w:val="006849DB"/>
    <w:rsid w:val="0068548F"/>
    <w:rsid w:val="0069028B"/>
    <w:rsid w:val="00690628"/>
    <w:rsid w:val="00694817"/>
    <w:rsid w:val="00694BE0"/>
    <w:rsid w:val="00694CF7"/>
    <w:rsid w:val="00696DE5"/>
    <w:rsid w:val="0069765C"/>
    <w:rsid w:val="006A062E"/>
    <w:rsid w:val="006A212C"/>
    <w:rsid w:val="006A21EB"/>
    <w:rsid w:val="006A3793"/>
    <w:rsid w:val="006A48F9"/>
    <w:rsid w:val="006A6D9E"/>
    <w:rsid w:val="006B216C"/>
    <w:rsid w:val="006B3959"/>
    <w:rsid w:val="006B39EE"/>
    <w:rsid w:val="006B3F45"/>
    <w:rsid w:val="006B4052"/>
    <w:rsid w:val="006B4E8D"/>
    <w:rsid w:val="006B53D6"/>
    <w:rsid w:val="006C362C"/>
    <w:rsid w:val="006C6C85"/>
    <w:rsid w:val="006C6CDF"/>
    <w:rsid w:val="006C7BF4"/>
    <w:rsid w:val="006C7EBA"/>
    <w:rsid w:val="006D138D"/>
    <w:rsid w:val="006D3535"/>
    <w:rsid w:val="006D3B3E"/>
    <w:rsid w:val="006D5693"/>
    <w:rsid w:val="006D5815"/>
    <w:rsid w:val="006D7704"/>
    <w:rsid w:val="006D78F5"/>
    <w:rsid w:val="006D7C39"/>
    <w:rsid w:val="006E095E"/>
    <w:rsid w:val="006E17CE"/>
    <w:rsid w:val="006E28F5"/>
    <w:rsid w:val="006E30B4"/>
    <w:rsid w:val="006E5DD3"/>
    <w:rsid w:val="006E670F"/>
    <w:rsid w:val="006F0FA9"/>
    <w:rsid w:val="006F5797"/>
    <w:rsid w:val="006F58E0"/>
    <w:rsid w:val="006F6689"/>
    <w:rsid w:val="006F7776"/>
    <w:rsid w:val="00702B57"/>
    <w:rsid w:val="0070352D"/>
    <w:rsid w:val="0070521B"/>
    <w:rsid w:val="00705E90"/>
    <w:rsid w:val="007079B3"/>
    <w:rsid w:val="00710207"/>
    <w:rsid w:val="00711394"/>
    <w:rsid w:val="00716E2B"/>
    <w:rsid w:val="00721602"/>
    <w:rsid w:val="00721EA9"/>
    <w:rsid w:val="00723460"/>
    <w:rsid w:val="007234F1"/>
    <w:rsid w:val="007263B2"/>
    <w:rsid w:val="00726721"/>
    <w:rsid w:val="00727A38"/>
    <w:rsid w:val="00731B2E"/>
    <w:rsid w:val="0073686C"/>
    <w:rsid w:val="007374E6"/>
    <w:rsid w:val="00737D10"/>
    <w:rsid w:val="00740F8D"/>
    <w:rsid w:val="00741E22"/>
    <w:rsid w:val="007420E0"/>
    <w:rsid w:val="0074394D"/>
    <w:rsid w:val="0074412B"/>
    <w:rsid w:val="007444C2"/>
    <w:rsid w:val="00745A60"/>
    <w:rsid w:val="00745CCC"/>
    <w:rsid w:val="00752925"/>
    <w:rsid w:val="00752B21"/>
    <w:rsid w:val="00753F01"/>
    <w:rsid w:val="00756E8E"/>
    <w:rsid w:val="00757EBF"/>
    <w:rsid w:val="00764BFD"/>
    <w:rsid w:val="00764F42"/>
    <w:rsid w:val="00766F16"/>
    <w:rsid w:val="007673B9"/>
    <w:rsid w:val="0077161F"/>
    <w:rsid w:val="00772024"/>
    <w:rsid w:val="00772B6C"/>
    <w:rsid w:val="00775DB2"/>
    <w:rsid w:val="00776096"/>
    <w:rsid w:val="0077680E"/>
    <w:rsid w:val="00776EAE"/>
    <w:rsid w:val="00785A6E"/>
    <w:rsid w:val="007902BA"/>
    <w:rsid w:val="00792980"/>
    <w:rsid w:val="007940E0"/>
    <w:rsid w:val="007957D4"/>
    <w:rsid w:val="007A05E0"/>
    <w:rsid w:val="007A15FB"/>
    <w:rsid w:val="007A21C6"/>
    <w:rsid w:val="007A2EE8"/>
    <w:rsid w:val="007A35E0"/>
    <w:rsid w:val="007A3C02"/>
    <w:rsid w:val="007A4406"/>
    <w:rsid w:val="007A5B77"/>
    <w:rsid w:val="007A647A"/>
    <w:rsid w:val="007A696B"/>
    <w:rsid w:val="007B154E"/>
    <w:rsid w:val="007B2BDC"/>
    <w:rsid w:val="007B3444"/>
    <w:rsid w:val="007B4FCA"/>
    <w:rsid w:val="007B50B1"/>
    <w:rsid w:val="007B57C4"/>
    <w:rsid w:val="007B654A"/>
    <w:rsid w:val="007C3086"/>
    <w:rsid w:val="007C4C01"/>
    <w:rsid w:val="007C5F4B"/>
    <w:rsid w:val="007D0444"/>
    <w:rsid w:val="007D1F23"/>
    <w:rsid w:val="007D31F5"/>
    <w:rsid w:val="007D4708"/>
    <w:rsid w:val="007D4A89"/>
    <w:rsid w:val="007D52FB"/>
    <w:rsid w:val="007E26B0"/>
    <w:rsid w:val="007E5677"/>
    <w:rsid w:val="007E7895"/>
    <w:rsid w:val="007F156A"/>
    <w:rsid w:val="007F1AA4"/>
    <w:rsid w:val="007F1C12"/>
    <w:rsid w:val="007F4419"/>
    <w:rsid w:val="007F671A"/>
    <w:rsid w:val="007F7AA9"/>
    <w:rsid w:val="00802F80"/>
    <w:rsid w:val="008036CA"/>
    <w:rsid w:val="00805325"/>
    <w:rsid w:val="008060FE"/>
    <w:rsid w:val="008078A8"/>
    <w:rsid w:val="00810979"/>
    <w:rsid w:val="00811FEA"/>
    <w:rsid w:val="00814F06"/>
    <w:rsid w:val="00815EC9"/>
    <w:rsid w:val="008167D8"/>
    <w:rsid w:val="00816F44"/>
    <w:rsid w:val="00817C27"/>
    <w:rsid w:val="00817D4E"/>
    <w:rsid w:val="008207A2"/>
    <w:rsid w:val="00821697"/>
    <w:rsid w:val="00821C0A"/>
    <w:rsid w:val="008244BA"/>
    <w:rsid w:val="00824809"/>
    <w:rsid w:val="008263A2"/>
    <w:rsid w:val="0082698E"/>
    <w:rsid w:val="008269D9"/>
    <w:rsid w:val="008278A9"/>
    <w:rsid w:val="00830B07"/>
    <w:rsid w:val="00830BB7"/>
    <w:rsid w:val="00831339"/>
    <w:rsid w:val="00831FF6"/>
    <w:rsid w:val="00832F8D"/>
    <w:rsid w:val="0083506E"/>
    <w:rsid w:val="0083583D"/>
    <w:rsid w:val="00837E10"/>
    <w:rsid w:val="00840982"/>
    <w:rsid w:val="00840FC5"/>
    <w:rsid w:val="00842F82"/>
    <w:rsid w:val="0084686C"/>
    <w:rsid w:val="00852710"/>
    <w:rsid w:val="00853550"/>
    <w:rsid w:val="008535AF"/>
    <w:rsid w:val="008535FD"/>
    <w:rsid w:val="008546B2"/>
    <w:rsid w:val="0085505D"/>
    <w:rsid w:val="008569A2"/>
    <w:rsid w:val="00857E8F"/>
    <w:rsid w:val="008634B1"/>
    <w:rsid w:val="00864443"/>
    <w:rsid w:val="00865FC6"/>
    <w:rsid w:val="00866EA5"/>
    <w:rsid w:val="00867C1C"/>
    <w:rsid w:val="008714AC"/>
    <w:rsid w:val="00871963"/>
    <w:rsid w:val="0087342D"/>
    <w:rsid w:val="008769AD"/>
    <w:rsid w:val="00876B88"/>
    <w:rsid w:val="008770E6"/>
    <w:rsid w:val="00877233"/>
    <w:rsid w:val="00877D4D"/>
    <w:rsid w:val="00880606"/>
    <w:rsid w:val="0088159A"/>
    <w:rsid w:val="00882D7C"/>
    <w:rsid w:val="00885337"/>
    <w:rsid w:val="0088548A"/>
    <w:rsid w:val="0089021A"/>
    <w:rsid w:val="00890EC5"/>
    <w:rsid w:val="008911DD"/>
    <w:rsid w:val="008916BF"/>
    <w:rsid w:val="008923B2"/>
    <w:rsid w:val="00893447"/>
    <w:rsid w:val="00895088"/>
    <w:rsid w:val="00895EC2"/>
    <w:rsid w:val="008A1EDB"/>
    <w:rsid w:val="008A307C"/>
    <w:rsid w:val="008A3446"/>
    <w:rsid w:val="008A4EC9"/>
    <w:rsid w:val="008A75B6"/>
    <w:rsid w:val="008B2D85"/>
    <w:rsid w:val="008B4C11"/>
    <w:rsid w:val="008B7086"/>
    <w:rsid w:val="008B711B"/>
    <w:rsid w:val="008C1FED"/>
    <w:rsid w:val="008C346B"/>
    <w:rsid w:val="008C3C60"/>
    <w:rsid w:val="008C6996"/>
    <w:rsid w:val="008C6A28"/>
    <w:rsid w:val="008C6EBA"/>
    <w:rsid w:val="008C7EF7"/>
    <w:rsid w:val="008D0A65"/>
    <w:rsid w:val="008D2ABD"/>
    <w:rsid w:val="008D2E03"/>
    <w:rsid w:val="008D3B8A"/>
    <w:rsid w:val="008D3F28"/>
    <w:rsid w:val="008D5AF3"/>
    <w:rsid w:val="008D5F84"/>
    <w:rsid w:val="008D6051"/>
    <w:rsid w:val="008D6176"/>
    <w:rsid w:val="008D6EFE"/>
    <w:rsid w:val="008D70F7"/>
    <w:rsid w:val="008D75E2"/>
    <w:rsid w:val="008D7CD4"/>
    <w:rsid w:val="008D7F5C"/>
    <w:rsid w:val="008E2BE6"/>
    <w:rsid w:val="008E359B"/>
    <w:rsid w:val="008E60E6"/>
    <w:rsid w:val="008E61D8"/>
    <w:rsid w:val="008E7AD7"/>
    <w:rsid w:val="008F13F8"/>
    <w:rsid w:val="008F3415"/>
    <w:rsid w:val="008F4283"/>
    <w:rsid w:val="008F497D"/>
    <w:rsid w:val="008F5E99"/>
    <w:rsid w:val="008F62B1"/>
    <w:rsid w:val="008F703D"/>
    <w:rsid w:val="009052DE"/>
    <w:rsid w:val="009073C9"/>
    <w:rsid w:val="00910802"/>
    <w:rsid w:val="00912C7F"/>
    <w:rsid w:val="00913C75"/>
    <w:rsid w:val="00914158"/>
    <w:rsid w:val="009144B9"/>
    <w:rsid w:val="00914715"/>
    <w:rsid w:val="009176D6"/>
    <w:rsid w:val="00921A01"/>
    <w:rsid w:val="00921E53"/>
    <w:rsid w:val="009244B4"/>
    <w:rsid w:val="00924B56"/>
    <w:rsid w:val="00924B99"/>
    <w:rsid w:val="009250BF"/>
    <w:rsid w:val="00925B1D"/>
    <w:rsid w:val="00930EEB"/>
    <w:rsid w:val="009310A2"/>
    <w:rsid w:val="0093388E"/>
    <w:rsid w:val="009343E8"/>
    <w:rsid w:val="00937705"/>
    <w:rsid w:val="00940A08"/>
    <w:rsid w:val="00941EE8"/>
    <w:rsid w:val="0094207F"/>
    <w:rsid w:val="00942C26"/>
    <w:rsid w:val="0094393E"/>
    <w:rsid w:val="00947F81"/>
    <w:rsid w:val="00951500"/>
    <w:rsid w:val="00952031"/>
    <w:rsid w:val="00952182"/>
    <w:rsid w:val="009522D3"/>
    <w:rsid w:val="00952DC8"/>
    <w:rsid w:val="0095392A"/>
    <w:rsid w:val="00955127"/>
    <w:rsid w:val="00956974"/>
    <w:rsid w:val="009607DC"/>
    <w:rsid w:val="009626D8"/>
    <w:rsid w:val="009635EF"/>
    <w:rsid w:val="00964C23"/>
    <w:rsid w:val="0096703E"/>
    <w:rsid w:val="00967D92"/>
    <w:rsid w:val="009708F7"/>
    <w:rsid w:val="00970922"/>
    <w:rsid w:val="0097415D"/>
    <w:rsid w:val="00974E42"/>
    <w:rsid w:val="00980777"/>
    <w:rsid w:val="00980DA8"/>
    <w:rsid w:val="00982275"/>
    <w:rsid w:val="00984ECD"/>
    <w:rsid w:val="0098562F"/>
    <w:rsid w:val="00986565"/>
    <w:rsid w:val="0098691E"/>
    <w:rsid w:val="00986DA9"/>
    <w:rsid w:val="009873D0"/>
    <w:rsid w:val="00987421"/>
    <w:rsid w:val="00991A38"/>
    <w:rsid w:val="009940C2"/>
    <w:rsid w:val="00994811"/>
    <w:rsid w:val="00995B9F"/>
    <w:rsid w:val="00995C1A"/>
    <w:rsid w:val="00996239"/>
    <w:rsid w:val="00996A9E"/>
    <w:rsid w:val="00996D6B"/>
    <w:rsid w:val="009A05D7"/>
    <w:rsid w:val="009A3603"/>
    <w:rsid w:val="009A641B"/>
    <w:rsid w:val="009B2E03"/>
    <w:rsid w:val="009B3E17"/>
    <w:rsid w:val="009B3FD5"/>
    <w:rsid w:val="009B61B6"/>
    <w:rsid w:val="009C09F5"/>
    <w:rsid w:val="009C166F"/>
    <w:rsid w:val="009C2898"/>
    <w:rsid w:val="009C3ABA"/>
    <w:rsid w:val="009C48DC"/>
    <w:rsid w:val="009C4B5A"/>
    <w:rsid w:val="009C5C82"/>
    <w:rsid w:val="009C61C3"/>
    <w:rsid w:val="009C669F"/>
    <w:rsid w:val="009D13B0"/>
    <w:rsid w:val="009D2062"/>
    <w:rsid w:val="009D487B"/>
    <w:rsid w:val="009D7144"/>
    <w:rsid w:val="009D7411"/>
    <w:rsid w:val="009D7964"/>
    <w:rsid w:val="009E25B6"/>
    <w:rsid w:val="009E2C4C"/>
    <w:rsid w:val="009E2D6A"/>
    <w:rsid w:val="009E3113"/>
    <w:rsid w:val="009E36C8"/>
    <w:rsid w:val="009E3D06"/>
    <w:rsid w:val="009E58BE"/>
    <w:rsid w:val="009E7E80"/>
    <w:rsid w:val="009F1B16"/>
    <w:rsid w:val="009F211D"/>
    <w:rsid w:val="009F3F08"/>
    <w:rsid w:val="009F4DAF"/>
    <w:rsid w:val="009F58F5"/>
    <w:rsid w:val="009F6E5E"/>
    <w:rsid w:val="00A006BE"/>
    <w:rsid w:val="00A00853"/>
    <w:rsid w:val="00A04BA9"/>
    <w:rsid w:val="00A05911"/>
    <w:rsid w:val="00A069F8"/>
    <w:rsid w:val="00A13DEB"/>
    <w:rsid w:val="00A15CD2"/>
    <w:rsid w:val="00A15FFE"/>
    <w:rsid w:val="00A161A0"/>
    <w:rsid w:val="00A20D57"/>
    <w:rsid w:val="00A21446"/>
    <w:rsid w:val="00A243D3"/>
    <w:rsid w:val="00A25EB0"/>
    <w:rsid w:val="00A26794"/>
    <w:rsid w:val="00A26B83"/>
    <w:rsid w:val="00A30EBE"/>
    <w:rsid w:val="00A320DD"/>
    <w:rsid w:val="00A33948"/>
    <w:rsid w:val="00A33D81"/>
    <w:rsid w:val="00A35455"/>
    <w:rsid w:val="00A366CD"/>
    <w:rsid w:val="00A36A92"/>
    <w:rsid w:val="00A4007E"/>
    <w:rsid w:val="00A40D82"/>
    <w:rsid w:val="00A411E0"/>
    <w:rsid w:val="00A4408A"/>
    <w:rsid w:val="00A44206"/>
    <w:rsid w:val="00A50127"/>
    <w:rsid w:val="00A5023B"/>
    <w:rsid w:val="00A510B7"/>
    <w:rsid w:val="00A511BF"/>
    <w:rsid w:val="00A53027"/>
    <w:rsid w:val="00A53180"/>
    <w:rsid w:val="00A56100"/>
    <w:rsid w:val="00A564EA"/>
    <w:rsid w:val="00A56590"/>
    <w:rsid w:val="00A574F2"/>
    <w:rsid w:val="00A64BF9"/>
    <w:rsid w:val="00A676EB"/>
    <w:rsid w:val="00A700C1"/>
    <w:rsid w:val="00A726AF"/>
    <w:rsid w:val="00A72FEC"/>
    <w:rsid w:val="00A734AB"/>
    <w:rsid w:val="00A75182"/>
    <w:rsid w:val="00A7524D"/>
    <w:rsid w:val="00A762DA"/>
    <w:rsid w:val="00A76B81"/>
    <w:rsid w:val="00A77F59"/>
    <w:rsid w:val="00A83D45"/>
    <w:rsid w:val="00A91D16"/>
    <w:rsid w:val="00A94FB7"/>
    <w:rsid w:val="00A95F28"/>
    <w:rsid w:val="00AA1A60"/>
    <w:rsid w:val="00AA1F36"/>
    <w:rsid w:val="00AA31EE"/>
    <w:rsid w:val="00AA4032"/>
    <w:rsid w:val="00AA4516"/>
    <w:rsid w:val="00AA5152"/>
    <w:rsid w:val="00AA6C2E"/>
    <w:rsid w:val="00AB11B2"/>
    <w:rsid w:val="00AB2AA9"/>
    <w:rsid w:val="00AB2F84"/>
    <w:rsid w:val="00AB47F3"/>
    <w:rsid w:val="00AB6577"/>
    <w:rsid w:val="00AC1202"/>
    <w:rsid w:val="00AC3E97"/>
    <w:rsid w:val="00AC7403"/>
    <w:rsid w:val="00AD012B"/>
    <w:rsid w:val="00AD1E49"/>
    <w:rsid w:val="00AD2D8F"/>
    <w:rsid w:val="00AD3368"/>
    <w:rsid w:val="00AD61EA"/>
    <w:rsid w:val="00AE16B3"/>
    <w:rsid w:val="00AE21FA"/>
    <w:rsid w:val="00AE4208"/>
    <w:rsid w:val="00AE42EC"/>
    <w:rsid w:val="00AE6380"/>
    <w:rsid w:val="00AE6D6C"/>
    <w:rsid w:val="00AE7685"/>
    <w:rsid w:val="00AF1997"/>
    <w:rsid w:val="00B02729"/>
    <w:rsid w:val="00B031DE"/>
    <w:rsid w:val="00B075DF"/>
    <w:rsid w:val="00B07CBF"/>
    <w:rsid w:val="00B10D1B"/>
    <w:rsid w:val="00B1470F"/>
    <w:rsid w:val="00B20A40"/>
    <w:rsid w:val="00B21DF5"/>
    <w:rsid w:val="00B22A73"/>
    <w:rsid w:val="00B2389A"/>
    <w:rsid w:val="00B23AE6"/>
    <w:rsid w:val="00B25F15"/>
    <w:rsid w:val="00B263A0"/>
    <w:rsid w:val="00B26744"/>
    <w:rsid w:val="00B26AE5"/>
    <w:rsid w:val="00B26AEF"/>
    <w:rsid w:val="00B271AE"/>
    <w:rsid w:val="00B30E4F"/>
    <w:rsid w:val="00B3209D"/>
    <w:rsid w:val="00B32963"/>
    <w:rsid w:val="00B355FA"/>
    <w:rsid w:val="00B36BAD"/>
    <w:rsid w:val="00B36ECB"/>
    <w:rsid w:val="00B370DE"/>
    <w:rsid w:val="00B379FA"/>
    <w:rsid w:val="00B37C6D"/>
    <w:rsid w:val="00B410AF"/>
    <w:rsid w:val="00B412D4"/>
    <w:rsid w:val="00B414E8"/>
    <w:rsid w:val="00B43841"/>
    <w:rsid w:val="00B43F46"/>
    <w:rsid w:val="00B44CF9"/>
    <w:rsid w:val="00B4500C"/>
    <w:rsid w:val="00B458B9"/>
    <w:rsid w:val="00B4609C"/>
    <w:rsid w:val="00B50F0A"/>
    <w:rsid w:val="00B515B7"/>
    <w:rsid w:val="00B54485"/>
    <w:rsid w:val="00B549E6"/>
    <w:rsid w:val="00B60783"/>
    <w:rsid w:val="00B611C2"/>
    <w:rsid w:val="00B61E2E"/>
    <w:rsid w:val="00B64C49"/>
    <w:rsid w:val="00B65832"/>
    <w:rsid w:val="00B71E91"/>
    <w:rsid w:val="00B73B91"/>
    <w:rsid w:val="00B73BAF"/>
    <w:rsid w:val="00B7628C"/>
    <w:rsid w:val="00B8051C"/>
    <w:rsid w:val="00B812E9"/>
    <w:rsid w:val="00B81BD7"/>
    <w:rsid w:val="00B81EF8"/>
    <w:rsid w:val="00B83A87"/>
    <w:rsid w:val="00B848B3"/>
    <w:rsid w:val="00B84B3D"/>
    <w:rsid w:val="00B850A7"/>
    <w:rsid w:val="00B86922"/>
    <w:rsid w:val="00B86F1F"/>
    <w:rsid w:val="00B87515"/>
    <w:rsid w:val="00B87861"/>
    <w:rsid w:val="00B91D54"/>
    <w:rsid w:val="00B92E9D"/>
    <w:rsid w:val="00B935F2"/>
    <w:rsid w:val="00B95C9A"/>
    <w:rsid w:val="00B96487"/>
    <w:rsid w:val="00B9774E"/>
    <w:rsid w:val="00B9779C"/>
    <w:rsid w:val="00BA11BB"/>
    <w:rsid w:val="00BA1B3B"/>
    <w:rsid w:val="00BA2120"/>
    <w:rsid w:val="00BA343F"/>
    <w:rsid w:val="00BA42C5"/>
    <w:rsid w:val="00BA47DC"/>
    <w:rsid w:val="00BA744A"/>
    <w:rsid w:val="00BB0FF3"/>
    <w:rsid w:val="00BB12B6"/>
    <w:rsid w:val="00BB3247"/>
    <w:rsid w:val="00BB4BCA"/>
    <w:rsid w:val="00BB640D"/>
    <w:rsid w:val="00BB744B"/>
    <w:rsid w:val="00BC044C"/>
    <w:rsid w:val="00BC10F9"/>
    <w:rsid w:val="00BC119E"/>
    <w:rsid w:val="00BC1B25"/>
    <w:rsid w:val="00BC1B39"/>
    <w:rsid w:val="00BC63A9"/>
    <w:rsid w:val="00BC6AF9"/>
    <w:rsid w:val="00BC775F"/>
    <w:rsid w:val="00BC7ACF"/>
    <w:rsid w:val="00BD08B5"/>
    <w:rsid w:val="00BD258E"/>
    <w:rsid w:val="00BD3E00"/>
    <w:rsid w:val="00BD3ED1"/>
    <w:rsid w:val="00BD5248"/>
    <w:rsid w:val="00BD5EF9"/>
    <w:rsid w:val="00BD7971"/>
    <w:rsid w:val="00BE0CFE"/>
    <w:rsid w:val="00BE2DBF"/>
    <w:rsid w:val="00BE3983"/>
    <w:rsid w:val="00BE4127"/>
    <w:rsid w:val="00BE4875"/>
    <w:rsid w:val="00BE7417"/>
    <w:rsid w:val="00BF0669"/>
    <w:rsid w:val="00BF33ED"/>
    <w:rsid w:val="00BF3C82"/>
    <w:rsid w:val="00BF48EC"/>
    <w:rsid w:val="00C00B1F"/>
    <w:rsid w:val="00C04909"/>
    <w:rsid w:val="00C07C63"/>
    <w:rsid w:val="00C112FE"/>
    <w:rsid w:val="00C1460A"/>
    <w:rsid w:val="00C15137"/>
    <w:rsid w:val="00C16957"/>
    <w:rsid w:val="00C202F0"/>
    <w:rsid w:val="00C217BE"/>
    <w:rsid w:val="00C2472F"/>
    <w:rsid w:val="00C25925"/>
    <w:rsid w:val="00C31F30"/>
    <w:rsid w:val="00C334DC"/>
    <w:rsid w:val="00C33DE3"/>
    <w:rsid w:val="00C34531"/>
    <w:rsid w:val="00C35CD5"/>
    <w:rsid w:val="00C40410"/>
    <w:rsid w:val="00C40B58"/>
    <w:rsid w:val="00C410A5"/>
    <w:rsid w:val="00C4180E"/>
    <w:rsid w:val="00C447B9"/>
    <w:rsid w:val="00C45286"/>
    <w:rsid w:val="00C4782C"/>
    <w:rsid w:val="00C51637"/>
    <w:rsid w:val="00C52A2E"/>
    <w:rsid w:val="00C52E41"/>
    <w:rsid w:val="00C5546D"/>
    <w:rsid w:val="00C56DC5"/>
    <w:rsid w:val="00C60C71"/>
    <w:rsid w:val="00C62F52"/>
    <w:rsid w:val="00C65CC3"/>
    <w:rsid w:val="00C70161"/>
    <w:rsid w:val="00C70353"/>
    <w:rsid w:val="00C71940"/>
    <w:rsid w:val="00C72FDA"/>
    <w:rsid w:val="00C75954"/>
    <w:rsid w:val="00C75A87"/>
    <w:rsid w:val="00C839A5"/>
    <w:rsid w:val="00C84EEA"/>
    <w:rsid w:val="00C857A3"/>
    <w:rsid w:val="00C8622A"/>
    <w:rsid w:val="00C87521"/>
    <w:rsid w:val="00C9056A"/>
    <w:rsid w:val="00C9251D"/>
    <w:rsid w:val="00C928FD"/>
    <w:rsid w:val="00C92AE8"/>
    <w:rsid w:val="00C93F64"/>
    <w:rsid w:val="00C94007"/>
    <w:rsid w:val="00C95124"/>
    <w:rsid w:val="00C955DA"/>
    <w:rsid w:val="00C9655A"/>
    <w:rsid w:val="00CA0D05"/>
    <w:rsid w:val="00CA1836"/>
    <w:rsid w:val="00CA3BE7"/>
    <w:rsid w:val="00CA3C98"/>
    <w:rsid w:val="00CA42AA"/>
    <w:rsid w:val="00CA6DB6"/>
    <w:rsid w:val="00CA6F97"/>
    <w:rsid w:val="00CA6FD4"/>
    <w:rsid w:val="00CA74A2"/>
    <w:rsid w:val="00CB3280"/>
    <w:rsid w:val="00CB36FB"/>
    <w:rsid w:val="00CB3A60"/>
    <w:rsid w:val="00CB3BEC"/>
    <w:rsid w:val="00CB3E12"/>
    <w:rsid w:val="00CB5B6A"/>
    <w:rsid w:val="00CC1EAF"/>
    <w:rsid w:val="00CC3B60"/>
    <w:rsid w:val="00CC4071"/>
    <w:rsid w:val="00CC4ECE"/>
    <w:rsid w:val="00CC6080"/>
    <w:rsid w:val="00CC64D7"/>
    <w:rsid w:val="00CC67DC"/>
    <w:rsid w:val="00CD0355"/>
    <w:rsid w:val="00CD054E"/>
    <w:rsid w:val="00CD0BCB"/>
    <w:rsid w:val="00CD1CF5"/>
    <w:rsid w:val="00CD1D1A"/>
    <w:rsid w:val="00CD1F4B"/>
    <w:rsid w:val="00CD485B"/>
    <w:rsid w:val="00CE1A26"/>
    <w:rsid w:val="00CE1B46"/>
    <w:rsid w:val="00CE30BA"/>
    <w:rsid w:val="00CF4398"/>
    <w:rsid w:val="00CF5759"/>
    <w:rsid w:val="00CF6FD4"/>
    <w:rsid w:val="00CF7AA8"/>
    <w:rsid w:val="00D02DAC"/>
    <w:rsid w:val="00D042C9"/>
    <w:rsid w:val="00D0619C"/>
    <w:rsid w:val="00D071A4"/>
    <w:rsid w:val="00D073AE"/>
    <w:rsid w:val="00D07416"/>
    <w:rsid w:val="00D105C9"/>
    <w:rsid w:val="00D10AF4"/>
    <w:rsid w:val="00D1263D"/>
    <w:rsid w:val="00D14DB5"/>
    <w:rsid w:val="00D15898"/>
    <w:rsid w:val="00D168AF"/>
    <w:rsid w:val="00D17858"/>
    <w:rsid w:val="00D17AE0"/>
    <w:rsid w:val="00D22E95"/>
    <w:rsid w:val="00D259DD"/>
    <w:rsid w:val="00D26A92"/>
    <w:rsid w:val="00D26EC0"/>
    <w:rsid w:val="00D27A46"/>
    <w:rsid w:val="00D30770"/>
    <w:rsid w:val="00D31006"/>
    <w:rsid w:val="00D32882"/>
    <w:rsid w:val="00D331A4"/>
    <w:rsid w:val="00D34094"/>
    <w:rsid w:val="00D3561C"/>
    <w:rsid w:val="00D378BB"/>
    <w:rsid w:val="00D40AF3"/>
    <w:rsid w:val="00D40C52"/>
    <w:rsid w:val="00D42EDD"/>
    <w:rsid w:val="00D4301A"/>
    <w:rsid w:val="00D44274"/>
    <w:rsid w:val="00D456E5"/>
    <w:rsid w:val="00D45EF3"/>
    <w:rsid w:val="00D50506"/>
    <w:rsid w:val="00D5199F"/>
    <w:rsid w:val="00D51A51"/>
    <w:rsid w:val="00D52CBC"/>
    <w:rsid w:val="00D54476"/>
    <w:rsid w:val="00D55A20"/>
    <w:rsid w:val="00D55A92"/>
    <w:rsid w:val="00D570C8"/>
    <w:rsid w:val="00D57814"/>
    <w:rsid w:val="00D6433F"/>
    <w:rsid w:val="00D648F9"/>
    <w:rsid w:val="00D659D1"/>
    <w:rsid w:val="00D66D27"/>
    <w:rsid w:val="00D701AF"/>
    <w:rsid w:val="00D701E2"/>
    <w:rsid w:val="00D7022A"/>
    <w:rsid w:val="00D7122F"/>
    <w:rsid w:val="00D72399"/>
    <w:rsid w:val="00D72588"/>
    <w:rsid w:val="00D73939"/>
    <w:rsid w:val="00D748D3"/>
    <w:rsid w:val="00D7580D"/>
    <w:rsid w:val="00D771EA"/>
    <w:rsid w:val="00D8114C"/>
    <w:rsid w:val="00D827B4"/>
    <w:rsid w:val="00D82AC6"/>
    <w:rsid w:val="00D836FD"/>
    <w:rsid w:val="00D84F28"/>
    <w:rsid w:val="00D90136"/>
    <w:rsid w:val="00D93AFE"/>
    <w:rsid w:val="00D961D6"/>
    <w:rsid w:val="00D9625E"/>
    <w:rsid w:val="00D97F17"/>
    <w:rsid w:val="00DA0CE8"/>
    <w:rsid w:val="00DA1BF8"/>
    <w:rsid w:val="00DA2782"/>
    <w:rsid w:val="00DA2FF2"/>
    <w:rsid w:val="00DA329B"/>
    <w:rsid w:val="00DA4B27"/>
    <w:rsid w:val="00DA5597"/>
    <w:rsid w:val="00DA5B99"/>
    <w:rsid w:val="00DA6A5E"/>
    <w:rsid w:val="00DA76FD"/>
    <w:rsid w:val="00DA7A65"/>
    <w:rsid w:val="00DA7F82"/>
    <w:rsid w:val="00DB1CBD"/>
    <w:rsid w:val="00DB20D3"/>
    <w:rsid w:val="00DB248C"/>
    <w:rsid w:val="00DB2958"/>
    <w:rsid w:val="00DB2BA7"/>
    <w:rsid w:val="00DB6DE3"/>
    <w:rsid w:val="00DB71FC"/>
    <w:rsid w:val="00DB7ADB"/>
    <w:rsid w:val="00DC070D"/>
    <w:rsid w:val="00DC371A"/>
    <w:rsid w:val="00DC4548"/>
    <w:rsid w:val="00DD05D7"/>
    <w:rsid w:val="00DD0DFD"/>
    <w:rsid w:val="00DD4082"/>
    <w:rsid w:val="00DD4B17"/>
    <w:rsid w:val="00DD5AAB"/>
    <w:rsid w:val="00DD7588"/>
    <w:rsid w:val="00DD764F"/>
    <w:rsid w:val="00DD7D65"/>
    <w:rsid w:val="00DE10D6"/>
    <w:rsid w:val="00DE2F03"/>
    <w:rsid w:val="00DE3B65"/>
    <w:rsid w:val="00DE5207"/>
    <w:rsid w:val="00DE560B"/>
    <w:rsid w:val="00DE66B2"/>
    <w:rsid w:val="00DF1827"/>
    <w:rsid w:val="00DF3802"/>
    <w:rsid w:val="00DF3D43"/>
    <w:rsid w:val="00DF43B3"/>
    <w:rsid w:val="00DF509F"/>
    <w:rsid w:val="00E001CE"/>
    <w:rsid w:val="00E0062F"/>
    <w:rsid w:val="00E007C1"/>
    <w:rsid w:val="00E01384"/>
    <w:rsid w:val="00E063F1"/>
    <w:rsid w:val="00E1050A"/>
    <w:rsid w:val="00E16029"/>
    <w:rsid w:val="00E1669B"/>
    <w:rsid w:val="00E201BD"/>
    <w:rsid w:val="00E21028"/>
    <w:rsid w:val="00E22C1F"/>
    <w:rsid w:val="00E22CA9"/>
    <w:rsid w:val="00E22DD5"/>
    <w:rsid w:val="00E24278"/>
    <w:rsid w:val="00E30A4B"/>
    <w:rsid w:val="00E33797"/>
    <w:rsid w:val="00E36639"/>
    <w:rsid w:val="00E40B22"/>
    <w:rsid w:val="00E41F9B"/>
    <w:rsid w:val="00E43E15"/>
    <w:rsid w:val="00E45005"/>
    <w:rsid w:val="00E46755"/>
    <w:rsid w:val="00E5133D"/>
    <w:rsid w:val="00E5174B"/>
    <w:rsid w:val="00E518FF"/>
    <w:rsid w:val="00E536B6"/>
    <w:rsid w:val="00E54A4F"/>
    <w:rsid w:val="00E6031B"/>
    <w:rsid w:val="00E60D69"/>
    <w:rsid w:val="00E622DC"/>
    <w:rsid w:val="00E63344"/>
    <w:rsid w:val="00E65DC3"/>
    <w:rsid w:val="00E66314"/>
    <w:rsid w:val="00E6710B"/>
    <w:rsid w:val="00E67EF8"/>
    <w:rsid w:val="00E70491"/>
    <w:rsid w:val="00E70E18"/>
    <w:rsid w:val="00E713E4"/>
    <w:rsid w:val="00E74417"/>
    <w:rsid w:val="00E80252"/>
    <w:rsid w:val="00E819F3"/>
    <w:rsid w:val="00E820DB"/>
    <w:rsid w:val="00E83AAB"/>
    <w:rsid w:val="00E84B17"/>
    <w:rsid w:val="00E85920"/>
    <w:rsid w:val="00E85A35"/>
    <w:rsid w:val="00E85D59"/>
    <w:rsid w:val="00E91B17"/>
    <w:rsid w:val="00E91D31"/>
    <w:rsid w:val="00E91EF6"/>
    <w:rsid w:val="00E91F32"/>
    <w:rsid w:val="00E9320A"/>
    <w:rsid w:val="00E93A03"/>
    <w:rsid w:val="00E94727"/>
    <w:rsid w:val="00E94974"/>
    <w:rsid w:val="00E970A4"/>
    <w:rsid w:val="00E97657"/>
    <w:rsid w:val="00E97BDE"/>
    <w:rsid w:val="00E97F1A"/>
    <w:rsid w:val="00EA043E"/>
    <w:rsid w:val="00EA0B99"/>
    <w:rsid w:val="00EA0F95"/>
    <w:rsid w:val="00EA276C"/>
    <w:rsid w:val="00EA2C7C"/>
    <w:rsid w:val="00EA31D7"/>
    <w:rsid w:val="00EB362E"/>
    <w:rsid w:val="00EB60E1"/>
    <w:rsid w:val="00EB6532"/>
    <w:rsid w:val="00EC0C2D"/>
    <w:rsid w:val="00EC1CA0"/>
    <w:rsid w:val="00EC302C"/>
    <w:rsid w:val="00EC52DB"/>
    <w:rsid w:val="00EC619C"/>
    <w:rsid w:val="00ED19F2"/>
    <w:rsid w:val="00ED5708"/>
    <w:rsid w:val="00ED5F94"/>
    <w:rsid w:val="00ED754B"/>
    <w:rsid w:val="00ED75B9"/>
    <w:rsid w:val="00ED7F2C"/>
    <w:rsid w:val="00EE0345"/>
    <w:rsid w:val="00EE3FB1"/>
    <w:rsid w:val="00EE4FB1"/>
    <w:rsid w:val="00EE545E"/>
    <w:rsid w:val="00EE64C3"/>
    <w:rsid w:val="00EF060C"/>
    <w:rsid w:val="00EF1A6F"/>
    <w:rsid w:val="00EF3883"/>
    <w:rsid w:val="00EF598A"/>
    <w:rsid w:val="00F00A1B"/>
    <w:rsid w:val="00F00E9F"/>
    <w:rsid w:val="00F01C02"/>
    <w:rsid w:val="00F024BC"/>
    <w:rsid w:val="00F02704"/>
    <w:rsid w:val="00F03D26"/>
    <w:rsid w:val="00F045A1"/>
    <w:rsid w:val="00F06942"/>
    <w:rsid w:val="00F069BB"/>
    <w:rsid w:val="00F11984"/>
    <w:rsid w:val="00F13C64"/>
    <w:rsid w:val="00F1400E"/>
    <w:rsid w:val="00F14796"/>
    <w:rsid w:val="00F15757"/>
    <w:rsid w:val="00F16C1E"/>
    <w:rsid w:val="00F17861"/>
    <w:rsid w:val="00F2036B"/>
    <w:rsid w:val="00F20BB6"/>
    <w:rsid w:val="00F20F3C"/>
    <w:rsid w:val="00F2141F"/>
    <w:rsid w:val="00F22500"/>
    <w:rsid w:val="00F23FB1"/>
    <w:rsid w:val="00F247BD"/>
    <w:rsid w:val="00F24923"/>
    <w:rsid w:val="00F2536C"/>
    <w:rsid w:val="00F256F9"/>
    <w:rsid w:val="00F3004E"/>
    <w:rsid w:val="00F3331F"/>
    <w:rsid w:val="00F33864"/>
    <w:rsid w:val="00F33B07"/>
    <w:rsid w:val="00F33C06"/>
    <w:rsid w:val="00F34328"/>
    <w:rsid w:val="00F35C5E"/>
    <w:rsid w:val="00F35F5D"/>
    <w:rsid w:val="00F40170"/>
    <w:rsid w:val="00F402C7"/>
    <w:rsid w:val="00F407B7"/>
    <w:rsid w:val="00F41780"/>
    <w:rsid w:val="00F42D16"/>
    <w:rsid w:val="00F449DF"/>
    <w:rsid w:val="00F45B8F"/>
    <w:rsid w:val="00F46E9F"/>
    <w:rsid w:val="00F50125"/>
    <w:rsid w:val="00F502AB"/>
    <w:rsid w:val="00F5112A"/>
    <w:rsid w:val="00F514E2"/>
    <w:rsid w:val="00F52C79"/>
    <w:rsid w:val="00F53C5A"/>
    <w:rsid w:val="00F5581E"/>
    <w:rsid w:val="00F561E4"/>
    <w:rsid w:val="00F57C1F"/>
    <w:rsid w:val="00F61B38"/>
    <w:rsid w:val="00F638B6"/>
    <w:rsid w:val="00F647BC"/>
    <w:rsid w:val="00F64B41"/>
    <w:rsid w:val="00F65183"/>
    <w:rsid w:val="00F659A3"/>
    <w:rsid w:val="00F67940"/>
    <w:rsid w:val="00F7022E"/>
    <w:rsid w:val="00F711B0"/>
    <w:rsid w:val="00F71CC0"/>
    <w:rsid w:val="00F71F28"/>
    <w:rsid w:val="00F73178"/>
    <w:rsid w:val="00F7366F"/>
    <w:rsid w:val="00F74085"/>
    <w:rsid w:val="00F74C7A"/>
    <w:rsid w:val="00F75562"/>
    <w:rsid w:val="00F80FFF"/>
    <w:rsid w:val="00F82F3B"/>
    <w:rsid w:val="00F830F7"/>
    <w:rsid w:val="00F83110"/>
    <w:rsid w:val="00F84123"/>
    <w:rsid w:val="00F851B5"/>
    <w:rsid w:val="00F85B68"/>
    <w:rsid w:val="00F87506"/>
    <w:rsid w:val="00F90601"/>
    <w:rsid w:val="00F91A44"/>
    <w:rsid w:val="00F962DA"/>
    <w:rsid w:val="00FA077B"/>
    <w:rsid w:val="00FA3279"/>
    <w:rsid w:val="00FA613B"/>
    <w:rsid w:val="00FA7A1B"/>
    <w:rsid w:val="00FB4757"/>
    <w:rsid w:val="00FB51C2"/>
    <w:rsid w:val="00FB553E"/>
    <w:rsid w:val="00FB7D8A"/>
    <w:rsid w:val="00FC7778"/>
    <w:rsid w:val="00FD0253"/>
    <w:rsid w:val="00FD1557"/>
    <w:rsid w:val="00FD742C"/>
    <w:rsid w:val="00FD742E"/>
    <w:rsid w:val="00FE1ED9"/>
    <w:rsid w:val="00FE1EE0"/>
    <w:rsid w:val="00FE1FA7"/>
    <w:rsid w:val="00FE2761"/>
    <w:rsid w:val="00FE2A9D"/>
    <w:rsid w:val="00FE2FCA"/>
    <w:rsid w:val="00FE33BF"/>
    <w:rsid w:val="00FE3AD9"/>
    <w:rsid w:val="00FE49C8"/>
    <w:rsid w:val="00FE590C"/>
    <w:rsid w:val="00FE78F6"/>
    <w:rsid w:val="00FF0BAD"/>
    <w:rsid w:val="00FF1C56"/>
    <w:rsid w:val="00FF6029"/>
    <w:rsid w:val="00FF704C"/>
    <w:rsid w:val="00FF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44C28F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32B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B44CF9"/>
    <w:pPr>
      <w:keepNext/>
      <w:jc w:val="both"/>
      <w:outlineLvl w:val="0"/>
    </w:pPr>
    <w:rPr>
      <w:rFonts w:ascii="Dutch TL" w:hAnsi="Dutch TL"/>
      <w:sz w:val="28"/>
      <w:lang w:val="lv-LV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F78D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lv-LV" w:eastAsia="lv-LV"/>
    </w:rPr>
  </w:style>
  <w:style w:type="paragraph" w:styleId="Heading8">
    <w:name w:val="heading 8"/>
    <w:basedOn w:val="Normal"/>
    <w:next w:val="Normal"/>
    <w:link w:val="Heading8Char"/>
    <w:qFormat/>
    <w:rsid w:val="00B9779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3658C"/>
    <w:pPr>
      <w:spacing w:before="100" w:beforeAutospacing="1" w:after="100" w:afterAutospacing="1"/>
    </w:pPr>
    <w:rPr>
      <w:lang w:val="lv-LV" w:eastAsia="lv-LV"/>
    </w:rPr>
  </w:style>
  <w:style w:type="table" w:styleId="TableGrid">
    <w:name w:val="Table Grid"/>
    <w:basedOn w:val="TableNormal"/>
    <w:rsid w:val="00236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953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9532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647BC"/>
    <w:rPr>
      <w:rFonts w:ascii="Tahoma" w:hAnsi="Tahoma"/>
      <w:sz w:val="16"/>
      <w:szCs w:val="16"/>
    </w:rPr>
  </w:style>
  <w:style w:type="paragraph" w:styleId="BodyText">
    <w:name w:val="Body Text"/>
    <w:basedOn w:val="Normal"/>
    <w:rsid w:val="0010356B"/>
    <w:pPr>
      <w:spacing w:after="120"/>
    </w:pPr>
    <w:rPr>
      <w:lang w:val="lv-LV" w:eastAsia="lv-LV"/>
    </w:rPr>
  </w:style>
  <w:style w:type="character" w:styleId="Strong">
    <w:name w:val="Strong"/>
    <w:uiPriority w:val="22"/>
    <w:qFormat/>
    <w:rsid w:val="000A14DF"/>
    <w:rPr>
      <w:b/>
      <w:bCs/>
    </w:rPr>
  </w:style>
  <w:style w:type="paragraph" w:customStyle="1" w:styleId="naisf">
    <w:name w:val="naisf"/>
    <w:basedOn w:val="Normal"/>
    <w:rsid w:val="00A320DD"/>
    <w:pPr>
      <w:spacing w:before="75" w:after="75"/>
      <w:ind w:firstLine="375"/>
      <w:jc w:val="both"/>
    </w:pPr>
    <w:rPr>
      <w:lang w:val="lv-LV" w:eastAsia="lv-LV"/>
    </w:rPr>
  </w:style>
  <w:style w:type="character" w:styleId="PageNumber">
    <w:name w:val="page number"/>
    <w:basedOn w:val="DefaultParagraphFont"/>
    <w:rsid w:val="00105B43"/>
  </w:style>
  <w:style w:type="character" w:styleId="Hyperlink">
    <w:name w:val="Hyperlink"/>
    <w:uiPriority w:val="99"/>
    <w:rsid w:val="00F42D16"/>
    <w:rPr>
      <w:color w:val="0000FF"/>
      <w:u w:val="single"/>
    </w:rPr>
  </w:style>
  <w:style w:type="character" w:customStyle="1" w:styleId="Heading2Char">
    <w:name w:val="Heading 2 Char"/>
    <w:link w:val="Heading2"/>
    <w:uiPriority w:val="99"/>
    <w:rsid w:val="00FF78D2"/>
    <w:rPr>
      <w:rFonts w:ascii="Arial" w:hAnsi="Arial" w:cs="Arial"/>
      <w:b/>
      <w:bCs/>
      <w:i/>
      <w:iCs/>
      <w:sz w:val="28"/>
      <w:szCs w:val="28"/>
      <w:lang w:val="lv-LV" w:eastAsia="lv-LV"/>
    </w:rPr>
  </w:style>
  <w:style w:type="paragraph" w:styleId="ListParagraph">
    <w:name w:val="List Paragraph"/>
    <w:basedOn w:val="Normal"/>
    <w:uiPriority w:val="99"/>
    <w:qFormat/>
    <w:rsid w:val="00DF43B3"/>
    <w:pPr>
      <w:spacing w:after="120"/>
      <w:ind w:left="720"/>
      <w:jc w:val="both"/>
    </w:pPr>
    <w:rPr>
      <w:sz w:val="20"/>
      <w:szCs w:val="20"/>
      <w:lang w:val="lv-LV"/>
    </w:rPr>
  </w:style>
  <w:style w:type="numbering" w:customStyle="1" w:styleId="Style1">
    <w:name w:val="Style1"/>
    <w:uiPriority w:val="99"/>
    <w:rsid w:val="00DF43B3"/>
    <w:pPr>
      <w:numPr>
        <w:numId w:val="5"/>
      </w:numPr>
    </w:pPr>
  </w:style>
  <w:style w:type="character" w:customStyle="1" w:styleId="FooterChar">
    <w:name w:val="Footer Char"/>
    <w:link w:val="Footer"/>
    <w:uiPriority w:val="99"/>
    <w:rsid w:val="00075B80"/>
    <w:rPr>
      <w:sz w:val="24"/>
      <w:szCs w:val="24"/>
      <w:lang w:val="en-GB" w:eastAsia="en-US" w:bidi="ar-SA"/>
    </w:rPr>
  </w:style>
  <w:style w:type="character" w:customStyle="1" w:styleId="Heading8Char">
    <w:name w:val="Heading 8 Char"/>
    <w:link w:val="Heading8"/>
    <w:rsid w:val="00B9779C"/>
    <w:rPr>
      <w:rFonts w:ascii="Calibri" w:hAnsi="Calibri"/>
      <w:i/>
      <w:iCs/>
      <w:sz w:val="24"/>
      <w:szCs w:val="24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B9779C"/>
  </w:style>
  <w:style w:type="paragraph" w:styleId="CommentText">
    <w:name w:val="annotation text"/>
    <w:basedOn w:val="Normal"/>
    <w:link w:val="CommentTextChar"/>
    <w:rsid w:val="00B9779C"/>
    <w:rPr>
      <w:sz w:val="20"/>
      <w:szCs w:val="20"/>
      <w:lang w:val="lv-LV" w:eastAsia="lv-LV"/>
    </w:rPr>
  </w:style>
  <w:style w:type="character" w:customStyle="1" w:styleId="CommentTextChar1">
    <w:name w:val="Comment Text Char1"/>
    <w:rsid w:val="00B9779C"/>
    <w:rPr>
      <w:lang w:val="en-GB" w:eastAsia="en-US"/>
    </w:rPr>
  </w:style>
  <w:style w:type="character" w:styleId="CommentReference">
    <w:name w:val="annotation reference"/>
    <w:unhideWhenUsed/>
    <w:rsid w:val="00B9779C"/>
    <w:rPr>
      <w:sz w:val="16"/>
      <w:szCs w:val="16"/>
    </w:rPr>
  </w:style>
  <w:style w:type="paragraph" w:customStyle="1" w:styleId="RakstzCharCharRakstzCharCharRakstz">
    <w:name w:val="Rakstz. Char Char Rakstz. Char Char Rakstz."/>
    <w:basedOn w:val="Normal"/>
    <w:rsid w:val="00643DC8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naislab">
    <w:name w:val="naislab"/>
    <w:basedOn w:val="Normal"/>
    <w:rsid w:val="00643DC8"/>
    <w:pPr>
      <w:spacing w:before="75" w:after="75"/>
      <w:jc w:val="right"/>
    </w:pPr>
    <w:rPr>
      <w:lang w:val="lv-LV" w:eastAsia="lv-LV"/>
    </w:rPr>
  </w:style>
  <w:style w:type="paragraph" w:styleId="Title">
    <w:name w:val="Title"/>
    <w:basedOn w:val="Normal"/>
    <w:link w:val="TitleChar"/>
    <w:qFormat/>
    <w:rsid w:val="00821697"/>
    <w:pPr>
      <w:jc w:val="center"/>
    </w:pPr>
    <w:rPr>
      <w:rFonts w:ascii="RimGaramond" w:hAnsi="RimGaramond"/>
      <w:b/>
      <w:sz w:val="28"/>
      <w:szCs w:val="20"/>
    </w:rPr>
  </w:style>
  <w:style w:type="character" w:customStyle="1" w:styleId="TitleChar">
    <w:name w:val="Title Char"/>
    <w:link w:val="Title"/>
    <w:rsid w:val="00821697"/>
    <w:rPr>
      <w:rFonts w:ascii="RimGaramond" w:hAnsi="RimGaramond"/>
      <w:b/>
      <w:sz w:val="28"/>
      <w:lang w:bidi="ar-SA"/>
    </w:rPr>
  </w:style>
  <w:style w:type="paragraph" w:customStyle="1" w:styleId="naisc">
    <w:name w:val="naisc"/>
    <w:basedOn w:val="Normal"/>
    <w:rsid w:val="008546B2"/>
    <w:pPr>
      <w:spacing w:before="68" w:after="68"/>
      <w:jc w:val="center"/>
    </w:pPr>
    <w:rPr>
      <w:lang w:val="lv-LV" w:eastAsia="lv-LV"/>
    </w:rPr>
  </w:style>
  <w:style w:type="paragraph" w:customStyle="1" w:styleId="naiskr">
    <w:name w:val="naiskr"/>
    <w:basedOn w:val="Normal"/>
    <w:rsid w:val="008546B2"/>
    <w:pPr>
      <w:spacing w:before="68" w:after="68"/>
    </w:pPr>
    <w:rPr>
      <w:lang w:val="lv-LV" w:eastAsia="lv-LV"/>
    </w:rPr>
  </w:style>
  <w:style w:type="character" w:styleId="FootnoteReference">
    <w:name w:val="footnote reference"/>
    <w:rsid w:val="008D2ABD"/>
    <w:rPr>
      <w:rFonts w:ascii="Times New Roman" w:hAnsi="Times New Roman" w:cs="Times New Roman"/>
      <w:sz w:val="27"/>
      <w:vertAlign w:val="superscript"/>
      <w:lang w:val="en-US"/>
    </w:rPr>
  </w:style>
  <w:style w:type="paragraph" w:styleId="FootnoteText">
    <w:name w:val="footnote text"/>
    <w:basedOn w:val="Normal"/>
    <w:link w:val="FootnoteTextChar"/>
    <w:rsid w:val="008D2ABD"/>
    <w:pPr>
      <w:widowControl w:val="0"/>
      <w:tabs>
        <w:tab w:val="left" w:pos="-720"/>
      </w:tabs>
      <w:suppressAutoHyphens/>
      <w:jc w:val="both"/>
    </w:pPr>
    <w:rPr>
      <w:spacing w:val="-2"/>
      <w:sz w:val="20"/>
      <w:szCs w:val="20"/>
    </w:rPr>
  </w:style>
  <w:style w:type="character" w:customStyle="1" w:styleId="FootnoteTextChar">
    <w:name w:val="Footnote Text Char"/>
    <w:link w:val="FootnoteText"/>
    <w:rsid w:val="008D2ABD"/>
    <w:rPr>
      <w:spacing w:val="-2"/>
      <w:lang w:eastAsia="en-US"/>
    </w:rPr>
  </w:style>
  <w:style w:type="character" w:customStyle="1" w:styleId="apple-converted-space">
    <w:name w:val="apple-converted-space"/>
    <w:basedOn w:val="DefaultParagraphFont"/>
    <w:rsid w:val="003940A1"/>
  </w:style>
  <w:style w:type="paragraph" w:customStyle="1" w:styleId="tvhtml">
    <w:name w:val="tv_html"/>
    <w:basedOn w:val="Normal"/>
    <w:rsid w:val="00AD3368"/>
    <w:pPr>
      <w:spacing w:before="100" w:beforeAutospacing="1" w:after="100" w:afterAutospacing="1"/>
    </w:pPr>
    <w:rPr>
      <w:rFonts w:ascii="Verdana" w:hAnsi="Verdana"/>
      <w:sz w:val="18"/>
      <w:szCs w:val="18"/>
      <w:lang w:val="en-US"/>
    </w:rPr>
  </w:style>
  <w:style w:type="character" w:customStyle="1" w:styleId="st1">
    <w:name w:val="st1"/>
    <w:basedOn w:val="DefaultParagraphFont"/>
    <w:rsid w:val="00570C59"/>
  </w:style>
  <w:style w:type="paragraph" w:customStyle="1" w:styleId="tv2131">
    <w:name w:val="tv2131"/>
    <w:basedOn w:val="Normal"/>
    <w:rsid w:val="00B91D54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val="lv-LV" w:eastAsia="lv-LV"/>
    </w:rPr>
  </w:style>
  <w:style w:type="paragraph" w:customStyle="1" w:styleId="labojumupamats1">
    <w:name w:val="labojumu_pamats1"/>
    <w:basedOn w:val="Normal"/>
    <w:rsid w:val="00456F0F"/>
    <w:pPr>
      <w:spacing w:before="45" w:line="360" w:lineRule="auto"/>
      <w:ind w:firstLine="300"/>
    </w:pPr>
    <w:rPr>
      <w:rFonts w:ascii="Verdana" w:hAnsi="Verdana"/>
      <w:i/>
      <w:iCs/>
      <w:sz w:val="17"/>
      <w:szCs w:val="17"/>
      <w:lang w:val="lv-LV" w:eastAsia="lv-LV"/>
    </w:rPr>
  </w:style>
  <w:style w:type="paragraph" w:customStyle="1" w:styleId="tv2133">
    <w:name w:val="tv2133"/>
    <w:basedOn w:val="Normal"/>
    <w:rsid w:val="008535FD"/>
    <w:pPr>
      <w:spacing w:line="360" w:lineRule="auto"/>
      <w:ind w:firstLine="313"/>
    </w:pPr>
    <w:rPr>
      <w:color w:val="414142"/>
      <w:sz w:val="20"/>
      <w:szCs w:val="20"/>
      <w:lang w:val="lv-LV" w:eastAsia="lv-LV"/>
    </w:rPr>
  </w:style>
  <w:style w:type="paragraph" w:styleId="DocumentMap">
    <w:name w:val="Document Map"/>
    <w:basedOn w:val="Normal"/>
    <w:link w:val="DocumentMapChar"/>
    <w:rsid w:val="00CC1EA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C1EAF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6408CD"/>
    <w:rPr>
      <w:b/>
      <w:bCs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6408CD"/>
    <w:rPr>
      <w:b/>
      <w:bCs/>
      <w:lang w:val="en-GB" w:eastAsia="en-US"/>
    </w:rPr>
  </w:style>
  <w:style w:type="character" w:styleId="Emphasis">
    <w:name w:val="Emphasis"/>
    <w:uiPriority w:val="20"/>
    <w:qFormat/>
    <w:rsid w:val="00E8025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rmalWeb">
    <w:name w:val="Style1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56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96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29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02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6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7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9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8797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57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72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11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5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1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2259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54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9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2458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4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2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383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2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0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3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5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6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3803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37700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53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0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4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7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1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01623">
                          <w:marLeft w:val="0"/>
                          <w:marRight w:val="0"/>
                          <w:marTop w:val="3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9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1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959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55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48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7161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89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9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1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35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62489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13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3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yperlink" Target="http://eur-lex.europa.eu/eli/reg/1999/1260?locale=LV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ur-lex.europa.eu/eli/reg/2006/1083?locale=LV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eur-lex.europa.eu/eli/reg/1999/1260?locale=LV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eur-lex.europa.eu/eli/reg/2006/1083?locale=LV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E39ED-BB30-44BC-9609-951A9DB2A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959</Words>
  <Characters>6800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2009.gada 13.janvāra noteikumos Nr.44 „Noteikumi par darbības programmas „Infrastruktūra un pakalpojumi” papildinājuma 3.1.5.3.1.apakšaktivitāti „Stacionārās veselības aprūpes attīstība””</vt:lpstr>
      <vt:lpstr>Grozījumi Ministru kabineta 2010.gada 3.augusta noteikumos Nr.726 Noteikumi par darbības programmas "Infrastruktūra un pakalpojumi" papildinājuma 3.1.5.1.1.apakšaktivitāti  "Ģimenes ārstu tīkla attīstība""</vt:lpstr>
    </vt:vector>
  </TitlesOfParts>
  <Company>Veselības  ministrija</Company>
  <LinksUpToDate>false</LinksUpToDate>
  <CharactersWithSpaces>7744</CharactersWithSpaces>
  <SharedDoc>false</SharedDoc>
  <HLinks>
    <vt:vector size="18" baseType="variant">
      <vt:variant>
        <vt:i4>4587529</vt:i4>
      </vt:variant>
      <vt:variant>
        <vt:i4>6</vt:i4>
      </vt:variant>
      <vt:variant>
        <vt:i4>0</vt:i4>
      </vt:variant>
      <vt:variant>
        <vt:i4>5</vt:i4>
      </vt:variant>
      <vt:variant>
        <vt:lpwstr>http://likumi.lv/doc.php?id=187523</vt:lpwstr>
      </vt:variant>
      <vt:variant>
        <vt:lpwstr>p23</vt:lpwstr>
      </vt:variant>
      <vt:variant>
        <vt:i4>4587529</vt:i4>
      </vt:variant>
      <vt:variant>
        <vt:i4>3</vt:i4>
      </vt:variant>
      <vt:variant>
        <vt:i4>0</vt:i4>
      </vt:variant>
      <vt:variant>
        <vt:i4>5</vt:i4>
      </vt:variant>
      <vt:variant>
        <vt:lpwstr>http://likumi.lv/doc.php?id=187523</vt:lpwstr>
      </vt:variant>
      <vt:variant>
        <vt:lpwstr>p23</vt:lpwstr>
      </vt:variant>
      <vt:variant>
        <vt:i4>4587529</vt:i4>
      </vt:variant>
      <vt:variant>
        <vt:i4>0</vt:i4>
      </vt:variant>
      <vt:variant>
        <vt:i4>0</vt:i4>
      </vt:variant>
      <vt:variant>
        <vt:i4>5</vt:i4>
      </vt:variant>
      <vt:variant>
        <vt:lpwstr>http://likumi.lv/doc.php?id=187523</vt:lpwstr>
      </vt:variant>
      <vt:variant>
        <vt:lpwstr>p23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2009.gada 13.janvāra noteikumos Nr.44 „Noteikumi par darbības programmas „Infrastruktūra un pakalpojumi” papildinājuma 3.1.5.3.1.apakšaktivitāti „Stacionārās veselības aprūpes attīstība””</dc:title>
  <dc:subject>Noteikumu projekts</dc:subject>
  <dc:creator>Jānis Zalcmanis</dc:creator>
  <dc:description>J.Zalcmanis, 67 876 013
Janis.Zalcmanis@vm.gov.lv</dc:description>
  <cp:lastModifiedBy>Leontīne Babkina</cp:lastModifiedBy>
  <cp:revision>21</cp:revision>
  <cp:lastPrinted>2015-08-26T08:01:00Z</cp:lastPrinted>
  <dcterms:created xsi:type="dcterms:W3CDTF">2015-07-31T06:03:00Z</dcterms:created>
  <dcterms:modified xsi:type="dcterms:W3CDTF">2015-09-02T11:31:00Z</dcterms:modified>
</cp:coreProperties>
</file>