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04822" w14:textId="6713C953" w:rsidR="007C41DE" w:rsidRPr="006A0F67" w:rsidRDefault="007C41DE" w:rsidP="008B62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fi-FI"/>
        </w:rPr>
      </w:pPr>
      <w:bookmarkStart w:id="0" w:name="piel1"/>
      <w:bookmarkEnd w:id="0"/>
      <w:r w:rsidRPr="006A0F67">
        <w:rPr>
          <w:rFonts w:ascii="Times New Roman" w:hAnsi="Times New Roman" w:cs="Times New Roman"/>
          <w:sz w:val="28"/>
          <w:szCs w:val="28"/>
          <w:lang w:val="fi-FI"/>
        </w:rPr>
        <w:t>1</w:t>
      </w:r>
      <w:r w:rsidR="008B62A9">
        <w:rPr>
          <w:rFonts w:ascii="Times New Roman" w:hAnsi="Times New Roman" w:cs="Times New Roman"/>
          <w:sz w:val="28"/>
          <w:szCs w:val="28"/>
          <w:lang w:val="fi-FI"/>
        </w:rPr>
        <w:t>. p</w:t>
      </w:r>
      <w:r w:rsidRPr="006A0F67">
        <w:rPr>
          <w:rFonts w:ascii="Times New Roman" w:hAnsi="Times New Roman" w:cs="Times New Roman"/>
          <w:sz w:val="28"/>
          <w:szCs w:val="28"/>
          <w:lang w:val="fi-FI"/>
        </w:rPr>
        <w:t>ielikums</w:t>
      </w:r>
    </w:p>
    <w:p w14:paraId="75404823" w14:textId="77777777" w:rsidR="007C41DE" w:rsidRPr="006A0F67" w:rsidRDefault="007C41DE" w:rsidP="008B62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fi-FI"/>
        </w:rPr>
      </w:pPr>
      <w:r w:rsidRPr="006A0F67">
        <w:rPr>
          <w:rFonts w:ascii="Times New Roman" w:hAnsi="Times New Roman" w:cs="Times New Roman"/>
          <w:sz w:val="28"/>
          <w:szCs w:val="28"/>
          <w:lang w:val="fi-FI"/>
        </w:rPr>
        <w:t>Ministru kabineta</w:t>
      </w:r>
    </w:p>
    <w:p w14:paraId="61521616" w14:textId="3E65E172" w:rsidR="008B62A9" w:rsidRPr="008B62A9" w:rsidRDefault="008B62A9" w:rsidP="008B62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fi-FI"/>
        </w:rPr>
      </w:pPr>
      <w:r w:rsidRPr="008B62A9">
        <w:rPr>
          <w:rFonts w:ascii="Times New Roman" w:hAnsi="Times New Roman" w:cs="Times New Roman"/>
          <w:sz w:val="28"/>
          <w:szCs w:val="28"/>
          <w:lang w:val="fi-FI"/>
        </w:rPr>
        <w:t>2015. gada  </w:t>
      </w:r>
      <w:r w:rsidR="00E015F5">
        <w:rPr>
          <w:rFonts w:ascii="Times New Roman" w:hAnsi="Times New Roman"/>
          <w:sz w:val="28"/>
          <w:szCs w:val="28"/>
        </w:rPr>
        <w:t>1. </w:t>
      </w:r>
      <w:proofErr w:type="gramStart"/>
      <w:r w:rsidR="00E015F5">
        <w:rPr>
          <w:rFonts w:ascii="Times New Roman" w:hAnsi="Times New Roman"/>
          <w:sz w:val="28"/>
          <w:szCs w:val="28"/>
        </w:rPr>
        <w:t>septembr</w:t>
      </w:r>
      <w:r w:rsidR="00E015F5">
        <w:rPr>
          <w:rFonts w:ascii="Times New Roman" w:hAnsi="Times New Roman"/>
          <w:sz w:val="28"/>
          <w:szCs w:val="28"/>
        </w:rPr>
        <w:t>a</w:t>
      </w:r>
      <w:proofErr w:type="gramEnd"/>
    </w:p>
    <w:p w14:paraId="25262D59" w14:textId="3EEC81CF" w:rsidR="008B62A9" w:rsidRPr="008B62A9" w:rsidRDefault="008B62A9" w:rsidP="008B62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fi-FI"/>
        </w:rPr>
      </w:pPr>
      <w:r w:rsidRPr="008B62A9">
        <w:rPr>
          <w:rFonts w:ascii="Times New Roman" w:hAnsi="Times New Roman" w:cs="Times New Roman"/>
          <w:sz w:val="28"/>
          <w:szCs w:val="28"/>
          <w:lang w:val="fi-FI"/>
        </w:rPr>
        <w:t>noteikumiem Nr. </w:t>
      </w:r>
      <w:r w:rsidR="00E015F5">
        <w:rPr>
          <w:rFonts w:ascii="Times New Roman" w:hAnsi="Times New Roman" w:cs="Times New Roman"/>
          <w:sz w:val="28"/>
          <w:szCs w:val="28"/>
          <w:lang w:val="fi-FI"/>
        </w:rPr>
        <w:t>506</w:t>
      </w:r>
      <w:bookmarkStart w:id="1" w:name="_GoBack"/>
      <w:bookmarkEnd w:id="1"/>
    </w:p>
    <w:p w14:paraId="75404826" w14:textId="77777777" w:rsidR="007C41DE" w:rsidRPr="0086122C" w:rsidRDefault="007C41DE" w:rsidP="008B62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fi-FI"/>
        </w:rPr>
      </w:pPr>
    </w:p>
    <w:p w14:paraId="75404827" w14:textId="77777777" w:rsidR="007C41DE" w:rsidRPr="008B62A9" w:rsidRDefault="007C41DE" w:rsidP="008B6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i-FI"/>
        </w:rPr>
      </w:pPr>
      <w:bookmarkStart w:id="2" w:name="415603"/>
      <w:bookmarkEnd w:id="2"/>
      <w:r w:rsidRPr="008B62A9">
        <w:rPr>
          <w:rFonts w:ascii="Times New Roman" w:hAnsi="Times New Roman" w:cs="Times New Roman"/>
          <w:b/>
          <w:sz w:val="28"/>
          <w:szCs w:val="28"/>
          <w:lang w:val="fi-FI"/>
        </w:rPr>
        <w:t>Mēslošanas līdzekļu identifikācijas prasības</w:t>
      </w:r>
    </w:p>
    <w:p w14:paraId="75404828" w14:textId="77777777" w:rsidR="007C41DE" w:rsidRPr="008B62A9" w:rsidRDefault="007C41DE" w:rsidP="008B6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i-FI"/>
        </w:rPr>
      </w:pPr>
    </w:p>
    <w:p w14:paraId="75404829" w14:textId="77777777" w:rsidR="007C41DE" w:rsidRPr="008466AE" w:rsidRDefault="007C41DE" w:rsidP="008B6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8466AE">
        <w:rPr>
          <w:rFonts w:ascii="Times New Roman" w:hAnsi="Times New Roman" w:cs="Times New Roman"/>
          <w:b/>
          <w:sz w:val="24"/>
          <w:szCs w:val="24"/>
          <w:lang w:val="fi-FI"/>
        </w:rPr>
        <w:t>A. Vienkāršie (galvenos augu barības elementus saturošie) minerālmēsli</w:t>
      </w:r>
    </w:p>
    <w:p w14:paraId="7540482A" w14:textId="77777777" w:rsidR="007C41DE" w:rsidRPr="008466AE" w:rsidRDefault="007C41DE" w:rsidP="00846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6AE">
        <w:rPr>
          <w:rFonts w:ascii="Times New Roman" w:hAnsi="Times New Roman" w:cs="Times New Roman"/>
          <w:b/>
          <w:sz w:val="24"/>
          <w:szCs w:val="24"/>
        </w:rPr>
        <w:t>1. Slāpekļa minerālmēsli</w:t>
      </w:r>
    </w:p>
    <w:p w14:paraId="2DE59466" w14:textId="77777777" w:rsidR="008B62A9" w:rsidRPr="008B62A9" w:rsidRDefault="008B62A9" w:rsidP="008B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1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297"/>
        <w:gridCol w:w="2257"/>
        <w:gridCol w:w="2336"/>
        <w:gridCol w:w="2336"/>
      </w:tblGrid>
      <w:tr w:rsidR="007C41DE" w:rsidRPr="007C41DE" w14:paraId="75404830" w14:textId="77777777" w:rsidTr="00B34590"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82B" w14:textId="791D6AFE" w:rsidR="007C41DE" w:rsidRPr="007C41DE" w:rsidRDefault="007C41DE" w:rsidP="00B3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br/>
              <w:t>p.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82C" w14:textId="77777777" w:rsidR="007C41DE" w:rsidRPr="007C41DE" w:rsidRDefault="007C41DE" w:rsidP="00B3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Oficiālais mēslošanas līdzekļa nosaukums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82D" w14:textId="77777777" w:rsidR="007C41DE" w:rsidRPr="007C41DE" w:rsidRDefault="007C41DE" w:rsidP="00B3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Ražošanas metode, pamatsastāvdaļas</w:t>
            </w:r>
          </w:p>
        </w:tc>
        <w:tc>
          <w:tcPr>
            <w:tcW w:w="1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82E" w14:textId="77939961" w:rsidR="007C41DE" w:rsidRPr="007C41DE" w:rsidRDefault="007C41DE" w:rsidP="009E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Kvalitātes prasības (augu barības elementu minimālais saturs (% no mēslošanas līdzekļa masas), forma un mēslošanas līdzek</w:t>
            </w:r>
            <w:r w:rsidR="009E6179">
              <w:rPr>
                <w:rFonts w:ascii="Times New Roman" w:hAnsi="Times New Roman" w:cs="Times New Roman"/>
                <w:sz w:val="24"/>
                <w:szCs w:val="24"/>
              </w:rPr>
              <w:t>lim piemērojamās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specifiskās prasības)</w:t>
            </w:r>
          </w:p>
        </w:tc>
        <w:tc>
          <w:tcPr>
            <w:tcW w:w="1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82F" w14:textId="77777777" w:rsidR="007C41DE" w:rsidRPr="007C41DE" w:rsidRDefault="007C41DE" w:rsidP="00B3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Mēslošanas līdzekļa pavaddokumentos, etiķetē vai marķējumā deklarējamie kvalitātes rādītāji (%) un citas prasības</w:t>
            </w:r>
          </w:p>
        </w:tc>
      </w:tr>
      <w:tr w:rsidR="007C41DE" w:rsidRPr="00153800" w14:paraId="7540484B" w14:textId="77777777" w:rsidTr="00B34590"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37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38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Amonija nitrāts (salpetris)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39" w14:textId="03AB63C8" w:rsidR="007C41DE" w:rsidRPr="007C41DE" w:rsidRDefault="007C41DE" w:rsidP="0083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Iegūts ķīmiski, pamatsastāvdaļa </w:t>
            </w:r>
            <w:r w:rsidR="00831F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amonija nitrāts, var saturēt piedevas 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malto kaļķakmeni, malto dolomītu, kalcija sulfātu, magnija sulfātu, kizerītu</w:t>
            </w:r>
          </w:p>
        </w:tc>
        <w:tc>
          <w:tcPr>
            <w:tcW w:w="1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3A" w14:textId="130B8545" w:rsidR="007C41DE" w:rsidRPr="0040030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302">
              <w:rPr>
                <w:rFonts w:ascii="Times New Roman" w:hAnsi="Times New Roman" w:cs="Times New Roman"/>
                <w:sz w:val="24"/>
                <w:szCs w:val="24"/>
              </w:rPr>
              <w:t>20 % kopējais slāpeklis (N)</w:t>
            </w:r>
            <w:r w:rsidR="00400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83B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Nitrātu un amonija slāpeklis katrs </w:t>
            </w:r>
            <w:r w:rsidR="0086122C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veido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apmēram pusi no kopējā slāpekļa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83C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Amonija nitrāts var saturēt piedevas: kalcija karbonātu (kaļķakmeni) vai magnija un kalcija karbonātu (dolomītu)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83D" w14:textId="3AFE2171" w:rsidR="007C41DE" w:rsidRPr="00D664EF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4EF">
              <w:rPr>
                <w:rFonts w:ascii="Times New Roman" w:hAnsi="Times New Roman" w:cs="Times New Roman"/>
                <w:sz w:val="24"/>
                <w:szCs w:val="24"/>
              </w:rPr>
              <w:t>Specifiskās prasības</w:t>
            </w:r>
            <w:r w:rsidR="00B34590" w:rsidRPr="00D66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40483E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Ja minerālmēsli satur </w:t>
            </w:r>
            <w:r w:rsidRPr="00B34590">
              <w:rPr>
                <w:rFonts w:ascii="Times New Roman" w:hAnsi="Times New Roman" w:cs="Times New Roman"/>
                <w:sz w:val="24"/>
                <w:szCs w:val="24"/>
              </w:rPr>
              <w:t>vairāk par 28</w:t>
            </w:r>
            <w:r w:rsidR="0086122C" w:rsidRPr="00B345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45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N, tiem jāatbilst šādām papildu prasībām (% no masas):</w:t>
            </w:r>
          </w:p>
          <w:p w14:paraId="7540483F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a) tie nedrīkst saturēt neorganiskas piedevas vai citas inertas vielas (izņemot iepriekš minētās), kuras var palielināt to sakaršanu vai sprādzien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softHyphen/>
              <w:t>bīstamību, kā arī smagos metālus, un jebkurš ražošanas procesā radies to daudzums nedrīkst palielināt produkta sakaršanu vai sprādzienbīstamību;</w:t>
            </w:r>
          </w:p>
          <w:p w14:paraId="75404840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b) minerālmēsliem, k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vispirms bijuši pakļauti diviem termiskiem cikliem 25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 °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C temperatūrā, naftas produktu piesaistes spēja nepārsniedz 4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% no to masas;</w:t>
            </w:r>
          </w:p>
          <w:p w14:paraId="75404841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c) viegli uzliesmojošās sastāvdaļas, izteiktas oglekļa veidā, nepārsniedz (masas procentos):</w:t>
            </w:r>
          </w:p>
          <w:p w14:paraId="75404842" w14:textId="77777777" w:rsidR="007C41DE" w:rsidRPr="007067DB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86122C" w:rsidRPr="00706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67D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86122C" w:rsidRPr="007067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67DB">
              <w:rPr>
                <w:rFonts w:ascii="Times New Roman" w:hAnsi="Times New Roman" w:cs="Times New Roman"/>
                <w:sz w:val="24"/>
                <w:szCs w:val="24"/>
              </w:rPr>
              <w:t xml:space="preserve"> minerālmēsliem, k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7067DB">
              <w:rPr>
                <w:rFonts w:ascii="Times New Roman" w:hAnsi="Times New Roman" w:cs="Times New Roman"/>
                <w:sz w:val="24"/>
                <w:szCs w:val="24"/>
              </w:rPr>
              <w:t xml:space="preserve"> satur ne mazāk kā 31,5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67DB">
              <w:rPr>
                <w:rFonts w:ascii="Times New Roman" w:hAnsi="Times New Roman" w:cs="Times New Roman"/>
                <w:sz w:val="24"/>
                <w:szCs w:val="24"/>
              </w:rPr>
              <w:t>% slāpekļa,</w:t>
            </w:r>
          </w:p>
          <w:p w14:paraId="75404843" w14:textId="77777777" w:rsidR="007C41DE" w:rsidRPr="007067DB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86122C" w:rsidRPr="00706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67D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86122C" w:rsidRPr="007067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67DB">
              <w:rPr>
                <w:rFonts w:ascii="Times New Roman" w:hAnsi="Times New Roman" w:cs="Times New Roman"/>
                <w:sz w:val="24"/>
                <w:szCs w:val="24"/>
              </w:rPr>
              <w:t xml:space="preserve"> minerālmēsliem, k</w:t>
            </w:r>
            <w:r w:rsidR="0086122C" w:rsidRPr="007067DB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7067DB">
              <w:rPr>
                <w:rFonts w:ascii="Times New Roman" w:hAnsi="Times New Roman" w:cs="Times New Roman"/>
                <w:sz w:val="24"/>
                <w:szCs w:val="24"/>
              </w:rPr>
              <w:t xml:space="preserve"> satur 28</w:t>
            </w:r>
            <w:r w:rsidR="0086122C" w:rsidRPr="007067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67DB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  <w:r w:rsidR="0086122C" w:rsidRPr="00706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67DB">
              <w:rPr>
                <w:rFonts w:ascii="Times New Roman" w:hAnsi="Times New Roman" w:cs="Times New Roman"/>
                <w:sz w:val="24"/>
                <w:szCs w:val="24"/>
              </w:rPr>
              <w:t>% slāpekļa;</w:t>
            </w:r>
          </w:p>
          <w:p w14:paraId="75404844" w14:textId="77777777" w:rsidR="007C41DE" w:rsidRPr="007067DB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B">
              <w:rPr>
                <w:rFonts w:ascii="Times New Roman" w:hAnsi="Times New Roman" w:cs="Times New Roman"/>
                <w:sz w:val="24"/>
                <w:szCs w:val="24"/>
              </w:rPr>
              <w:t>d) amonija nitrāta šķīduma (10</w:t>
            </w:r>
            <w:r w:rsidR="0086122C" w:rsidRPr="00706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67DB">
              <w:rPr>
                <w:rFonts w:ascii="Times New Roman" w:hAnsi="Times New Roman" w:cs="Times New Roman"/>
                <w:sz w:val="24"/>
                <w:szCs w:val="24"/>
              </w:rPr>
              <w:t>g amonija nitrāta izšķīdināti 100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67DB">
              <w:rPr>
                <w:rFonts w:ascii="Times New Roman" w:hAnsi="Times New Roman" w:cs="Times New Roman"/>
                <w:sz w:val="24"/>
                <w:szCs w:val="24"/>
              </w:rPr>
              <w:t>ml ūdens) pH ir ne mazāks par 4,5;</w:t>
            </w:r>
          </w:p>
          <w:p w14:paraId="75404845" w14:textId="7E982DE6" w:rsidR="007C41DE" w:rsidRPr="007067DB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B">
              <w:rPr>
                <w:rFonts w:ascii="Times New Roman" w:hAnsi="Times New Roman" w:cs="Times New Roman"/>
                <w:sz w:val="24"/>
                <w:szCs w:val="24"/>
              </w:rPr>
              <w:t>e) ne vairāk par 5</w:t>
            </w:r>
            <w:r w:rsidR="0086122C" w:rsidRPr="00706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67DB">
              <w:rPr>
                <w:rFonts w:ascii="Times New Roman" w:hAnsi="Times New Roman" w:cs="Times New Roman"/>
                <w:sz w:val="24"/>
                <w:szCs w:val="24"/>
              </w:rPr>
              <w:t>% daļiņu iziet caur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067DB">
              <w:rPr>
                <w:rFonts w:ascii="Times New Roman" w:hAnsi="Times New Roman" w:cs="Times New Roman"/>
                <w:sz w:val="24"/>
                <w:szCs w:val="24"/>
              </w:rPr>
              <w:t xml:space="preserve"> siet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F551D9">
              <w:rPr>
                <w:rFonts w:ascii="Times New Roman" w:hAnsi="Times New Roman" w:cs="Times New Roman"/>
                <w:sz w:val="24"/>
                <w:szCs w:val="24"/>
              </w:rPr>
              <w:t xml:space="preserve">, kura </w:t>
            </w:r>
            <w:r w:rsidRPr="007067DB">
              <w:rPr>
                <w:rFonts w:ascii="Times New Roman" w:hAnsi="Times New Roman" w:cs="Times New Roman"/>
                <w:sz w:val="24"/>
                <w:szCs w:val="24"/>
              </w:rPr>
              <w:t>acu izmēr</w:t>
            </w:r>
            <w:r w:rsidR="00F551D9">
              <w:rPr>
                <w:rFonts w:ascii="Times New Roman" w:hAnsi="Times New Roman" w:cs="Times New Roman"/>
                <w:sz w:val="24"/>
                <w:szCs w:val="24"/>
              </w:rPr>
              <w:t>s ir</w:t>
            </w:r>
            <w:r w:rsidRPr="007067D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67DB">
              <w:rPr>
                <w:rFonts w:ascii="Times New Roman" w:hAnsi="Times New Roman" w:cs="Times New Roman"/>
                <w:sz w:val="24"/>
                <w:szCs w:val="24"/>
              </w:rPr>
              <w:t>mm un ne vairāk kā 3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67D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67DB">
              <w:rPr>
                <w:rFonts w:ascii="Times New Roman" w:hAnsi="Times New Roman" w:cs="Times New Roman"/>
                <w:sz w:val="24"/>
                <w:szCs w:val="24"/>
              </w:rPr>
              <w:t xml:space="preserve"> caur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067DB">
              <w:rPr>
                <w:rFonts w:ascii="Times New Roman" w:hAnsi="Times New Roman" w:cs="Times New Roman"/>
                <w:sz w:val="24"/>
                <w:szCs w:val="24"/>
              </w:rPr>
              <w:t xml:space="preserve"> siet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F551D9">
              <w:rPr>
                <w:rFonts w:ascii="Times New Roman" w:hAnsi="Times New Roman" w:cs="Times New Roman"/>
                <w:sz w:val="24"/>
                <w:szCs w:val="24"/>
              </w:rPr>
              <w:t>, kura</w:t>
            </w:r>
            <w:r w:rsidRPr="007067DB">
              <w:rPr>
                <w:rFonts w:ascii="Times New Roman" w:hAnsi="Times New Roman" w:cs="Times New Roman"/>
                <w:sz w:val="24"/>
                <w:szCs w:val="24"/>
              </w:rPr>
              <w:t xml:space="preserve"> acu izmēr</w:t>
            </w:r>
            <w:r w:rsidR="00F551D9">
              <w:rPr>
                <w:rFonts w:ascii="Times New Roman" w:hAnsi="Times New Roman" w:cs="Times New Roman"/>
                <w:sz w:val="24"/>
                <w:szCs w:val="24"/>
              </w:rPr>
              <w:t>s ir</w:t>
            </w:r>
            <w:r w:rsidRPr="007067DB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67DB">
              <w:rPr>
                <w:rFonts w:ascii="Times New Roman" w:hAnsi="Times New Roman" w:cs="Times New Roman"/>
                <w:sz w:val="24"/>
                <w:szCs w:val="24"/>
              </w:rPr>
              <w:t>mm;</w:t>
            </w:r>
          </w:p>
          <w:p w14:paraId="75404846" w14:textId="77777777" w:rsidR="007C41DE" w:rsidRPr="007067DB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B">
              <w:rPr>
                <w:rFonts w:ascii="Times New Roman" w:hAnsi="Times New Roman" w:cs="Times New Roman"/>
                <w:sz w:val="24"/>
                <w:szCs w:val="24"/>
              </w:rPr>
              <w:t>f) hlora saturs nepārsniedz 0,02</w:t>
            </w:r>
            <w:r w:rsidR="0086122C" w:rsidRPr="00706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67DB">
              <w:rPr>
                <w:rFonts w:ascii="Times New Roman" w:hAnsi="Times New Roman" w:cs="Times New Roman"/>
                <w:sz w:val="24"/>
                <w:szCs w:val="24"/>
              </w:rPr>
              <w:t>% no amonija nitrāta masas;</w:t>
            </w:r>
          </w:p>
          <w:p w14:paraId="75404847" w14:textId="77777777" w:rsidR="007C41DE" w:rsidRPr="007067DB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B">
              <w:rPr>
                <w:rFonts w:ascii="Times New Roman" w:hAnsi="Times New Roman" w:cs="Times New Roman"/>
                <w:sz w:val="24"/>
                <w:szCs w:val="24"/>
              </w:rPr>
              <w:t>g) vara saturs (noteikts hlorūdeņražskābē, kuras blīvums 20</w:t>
            </w:r>
            <w:r w:rsidR="0086122C" w:rsidRPr="007067DB">
              <w:rPr>
                <w:rFonts w:ascii="Times New Roman" w:hAnsi="Times New Roman" w:cs="Times New Roman"/>
                <w:sz w:val="24"/>
                <w:szCs w:val="24"/>
              </w:rPr>
              <w:t> °</w:t>
            </w:r>
            <w:r w:rsidRPr="007067DB">
              <w:rPr>
                <w:rFonts w:ascii="Times New Roman" w:hAnsi="Times New Roman" w:cs="Times New Roman"/>
                <w:sz w:val="24"/>
                <w:szCs w:val="24"/>
              </w:rPr>
              <w:t xml:space="preserve">C temperatūrā 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67DB">
              <w:rPr>
                <w:rFonts w:ascii="Times New Roman" w:hAnsi="Times New Roman" w:cs="Times New Roman"/>
                <w:sz w:val="24"/>
                <w:szCs w:val="24"/>
              </w:rPr>
              <w:t xml:space="preserve"> 1,18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67DB">
              <w:rPr>
                <w:rFonts w:ascii="Times New Roman" w:hAnsi="Times New Roman" w:cs="Times New Roman"/>
                <w:sz w:val="24"/>
                <w:szCs w:val="24"/>
              </w:rPr>
              <w:t>g/ml) nepārsniedz 10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67DB">
              <w:rPr>
                <w:rFonts w:ascii="Times New Roman" w:hAnsi="Times New Roman" w:cs="Times New Roman"/>
                <w:sz w:val="24"/>
                <w:szCs w:val="24"/>
              </w:rPr>
              <w:t>mg/kg</w:t>
            </w:r>
          </w:p>
        </w:tc>
        <w:tc>
          <w:tcPr>
            <w:tcW w:w="1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48" w14:textId="3782C480" w:rsidR="007C41DE" w:rsidRPr="00153800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5380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Kopējais slāpeklis (N)</w:t>
            </w:r>
            <w:r w:rsidR="00095AF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4A87EBF8" w14:textId="133E47ED" w:rsidR="00B34590" w:rsidRDefault="00095AFF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</w:t>
            </w:r>
            <w:r w:rsidR="00B3459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itrātu slāpeklis </w:t>
            </w:r>
          </w:p>
          <w:p w14:paraId="75404849" w14:textId="575A16BA" w:rsidR="007C41DE" w:rsidRPr="00153800" w:rsidRDefault="00B34590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(N-</w:t>
            </w:r>
            <w:r w:rsidR="007C41DE" w:rsidRPr="0015380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NO</w:t>
            </w:r>
            <w:r w:rsidR="007C41DE" w:rsidRPr="007067D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3</w:t>
            </w:r>
            <w:r w:rsidR="007C41DE" w:rsidRPr="0015380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 w:rsidR="00095AF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F79176F" w14:textId="1F53A3D1" w:rsidR="00B34590" w:rsidRDefault="00F24027" w:rsidP="00B3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</w:t>
            </w:r>
            <w:r w:rsidR="00B3459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monija slāpeklis </w:t>
            </w:r>
          </w:p>
          <w:p w14:paraId="7540484A" w14:textId="6384F6A2" w:rsidR="007C41DE" w:rsidRPr="007067DB" w:rsidRDefault="00B34590" w:rsidP="00B3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(N-</w:t>
            </w:r>
            <w:r w:rsidR="007C41DE" w:rsidRPr="007067D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NH</w:t>
            </w:r>
            <w:r w:rsidR="007C41DE" w:rsidRPr="007067D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4</w:t>
            </w:r>
            <w:r w:rsidR="007C41DE" w:rsidRPr="007067D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</w:p>
        </w:tc>
      </w:tr>
      <w:tr w:rsidR="007C41DE" w:rsidRPr="007C41DE" w14:paraId="75404855" w14:textId="77777777" w:rsidTr="00B34590"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4C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4D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Kalcija nitrāts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4E" w14:textId="2F25BC74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Iegūts ķīmiski, pamatsastāvdaļa 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kalcija nitrāts un amonija nitrāts</w:t>
            </w:r>
          </w:p>
        </w:tc>
        <w:tc>
          <w:tcPr>
            <w:tcW w:w="1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4F" w14:textId="3C045D44" w:rsidR="007C41DE" w:rsidRPr="0040030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302">
              <w:rPr>
                <w:rFonts w:ascii="Times New Roman" w:hAnsi="Times New Roman" w:cs="Times New Roman"/>
                <w:sz w:val="24"/>
                <w:szCs w:val="24"/>
              </w:rPr>
              <w:t>15 % kopējais slāpeklis (N)</w:t>
            </w:r>
            <w:r w:rsidR="00400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E0FD07" w14:textId="77777777" w:rsidR="00F551D9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Slāpeklis ir nitrātu </w:t>
            </w:r>
          </w:p>
          <w:p w14:paraId="75404850" w14:textId="658BAFF3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51D9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Pr="0015380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153800" w:rsidRPr="007067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53800">
              <w:rPr>
                <w:rFonts w:ascii="Times New Roman" w:hAnsi="Times New Roman" w:cs="Times New Roman"/>
                <w:sz w:val="24"/>
                <w:szCs w:val="24"/>
              </w:rPr>
              <w:t>) un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amonija slāpekļa (N</w:t>
            </w:r>
            <w:r w:rsidR="00F55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="00153800" w:rsidRPr="007067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 formā</w:t>
            </w:r>
            <w:r w:rsidR="0083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851" w14:textId="6A0CC235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Maksimālais amonija slāpekļa saturs 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% N</w:t>
            </w:r>
          </w:p>
        </w:tc>
        <w:tc>
          <w:tcPr>
            <w:tcW w:w="1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52" w14:textId="3DAD1F7D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slāpeklis (N)</w:t>
            </w:r>
            <w:r w:rsidR="00F55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9C850B" w14:textId="778F5073" w:rsidR="00095AFF" w:rsidRDefault="00F24027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apildu detaļas (ja nepi</w:t>
            </w:r>
            <w:r w:rsidR="00095AFF">
              <w:rPr>
                <w:rFonts w:ascii="Times New Roman" w:hAnsi="Times New Roman" w:cs="Times New Roman"/>
                <w:sz w:val="24"/>
                <w:szCs w:val="24"/>
              </w:rPr>
              <w:t>eciešams): nitrātu slāpeklis (N-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153800" w:rsidRPr="007067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) un amonija slāpeklis </w:t>
            </w:r>
          </w:p>
          <w:p w14:paraId="75404853" w14:textId="78DEEDB8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 w:rsidR="00095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="00153800" w:rsidRPr="007067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95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854" w14:textId="4F2048C7" w:rsidR="007C41DE" w:rsidRPr="007C41DE" w:rsidRDefault="00095AFF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alcijs (Ca)</w:t>
            </w:r>
          </w:p>
        </w:tc>
      </w:tr>
    </w:tbl>
    <w:p w14:paraId="1419C7C5" w14:textId="77777777" w:rsidR="00C70242" w:rsidRDefault="00C70242">
      <w:r>
        <w:br w:type="page"/>
      </w:r>
    </w:p>
    <w:tbl>
      <w:tblPr>
        <w:tblW w:w="531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2297"/>
        <w:gridCol w:w="2257"/>
        <w:gridCol w:w="2337"/>
        <w:gridCol w:w="2337"/>
      </w:tblGrid>
      <w:tr w:rsidR="007C41DE" w:rsidRPr="007C41DE" w14:paraId="7540485D" w14:textId="77777777" w:rsidTr="0028473A"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56" w14:textId="673FC29C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57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Kalcija-magnija nitrāts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58" w14:textId="2494CB84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Iegūts ķīmiski, pamatsastāvdaļa 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kalcija nitrāts un magnija nitrāts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59" w14:textId="0E7AD232" w:rsidR="007C41DE" w:rsidRPr="0040030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3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122C" w:rsidRPr="004003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0302">
              <w:rPr>
                <w:rFonts w:ascii="Times New Roman" w:hAnsi="Times New Roman" w:cs="Times New Roman"/>
                <w:sz w:val="24"/>
                <w:szCs w:val="24"/>
              </w:rPr>
              <w:t>% nitrātu slāpeklis (N)</w:t>
            </w:r>
            <w:r w:rsidR="004003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85A" w14:textId="7B038441" w:rsidR="007C41DE" w:rsidRPr="007C41DE" w:rsidRDefault="007C41DE" w:rsidP="00256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30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86122C" w:rsidRPr="004003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0302">
              <w:rPr>
                <w:rFonts w:ascii="Times New Roman" w:hAnsi="Times New Roman" w:cs="Times New Roman"/>
                <w:sz w:val="24"/>
                <w:szCs w:val="24"/>
              </w:rPr>
              <w:t>% ūdenī šķīstošais magnijs (Mg)</w:t>
            </w:r>
            <w:r w:rsidR="00296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61606" w14:textId="77777777" w:rsidR="00095AFF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Nitrātu slāpeklis </w:t>
            </w:r>
          </w:p>
          <w:p w14:paraId="7540485B" w14:textId="1FD312C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 w:rsidR="00095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1538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3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95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85C" w14:textId="0C20BEEB" w:rsidR="007C41DE" w:rsidRPr="007C41DE" w:rsidRDefault="00095AFF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denī šķīstošais magnijs (Mg)</w:t>
            </w:r>
          </w:p>
        </w:tc>
      </w:tr>
      <w:tr w:rsidR="007C41DE" w:rsidRPr="007C41DE" w14:paraId="75404866" w14:textId="77777777" w:rsidTr="0028473A"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5E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5F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Magnija nitrāts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60" w14:textId="5F48F0FF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Iegūts ķīmiski, pamatsastāvdaļa 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magnija nitrāts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61" w14:textId="18DE8F80" w:rsidR="007C41DE" w:rsidRPr="0040030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3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122C" w:rsidRPr="004003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0302">
              <w:rPr>
                <w:rFonts w:ascii="Times New Roman" w:hAnsi="Times New Roman" w:cs="Times New Roman"/>
                <w:sz w:val="24"/>
                <w:szCs w:val="24"/>
              </w:rPr>
              <w:t>% nitrātu slāpeklis (N)</w:t>
            </w:r>
            <w:r w:rsidR="00400302" w:rsidRPr="004003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862" w14:textId="2D33D1FB" w:rsidR="007C41DE" w:rsidRPr="0040030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3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40030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proofErr w:type="gramEnd"/>
            <w:r w:rsidR="0086122C" w:rsidRPr="004003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0302">
              <w:rPr>
                <w:rFonts w:ascii="Times New Roman" w:hAnsi="Times New Roman" w:cs="Times New Roman"/>
                <w:sz w:val="24"/>
                <w:szCs w:val="24"/>
              </w:rPr>
              <w:t xml:space="preserve">% ūdenī šķīstošais </w:t>
            </w:r>
            <w:r w:rsidR="000C2C5A" w:rsidRPr="00400302">
              <w:rPr>
                <w:rFonts w:ascii="Times New Roman" w:hAnsi="Times New Roman" w:cs="Times New Roman"/>
                <w:sz w:val="24"/>
                <w:szCs w:val="24"/>
              </w:rPr>
              <w:t>magnijs (</w:t>
            </w:r>
            <w:r w:rsidRPr="00400302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="000C2C5A" w:rsidRPr="004003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00302" w:rsidRPr="00400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863" w14:textId="1527B6EF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Ja Mg ir kristālu formā, papildina ar piezīmi </w:t>
            </w:r>
            <w:r w:rsidR="00A773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kristāliskā formā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CCFB7" w14:textId="77777777" w:rsidR="00095AFF" w:rsidRDefault="007C41DE" w:rsidP="0009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Nitrātu slāpekli</w:t>
            </w:r>
            <w:r w:rsidR="0015380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  <w:p w14:paraId="30A9ED99" w14:textId="40895DBF" w:rsidR="00095AFF" w:rsidRPr="007C41DE" w:rsidRDefault="00095AFF" w:rsidP="0009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3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865" w14:textId="194C3780" w:rsidR="007C41DE" w:rsidRPr="007C41DE" w:rsidRDefault="00095AFF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denī šķīstošais magnijs (Mg)</w:t>
            </w:r>
          </w:p>
        </w:tc>
      </w:tr>
      <w:tr w:rsidR="007C41DE" w:rsidRPr="007C41DE" w14:paraId="7540486C" w14:textId="77777777" w:rsidTr="0028473A"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67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68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Nātrija nitrāts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69" w14:textId="0C524640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Iegūts ķīmiski, pamatsastāvdaļa 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nātrija nitrāts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6A" w14:textId="77777777" w:rsidR="007C41DE" w:rsidRPr="0040030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3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122C" w:rsidRPr="004003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0302">
              <w:rPr>
                <w:rFonts w:ascii="Times New Roman" w:hAnsi="Times New Roman" w:cs="Times New Roman"/>
                <w:sz w:val="24"/>
                <w:szCs w:val="24"/>
              </w:rPr>
              <w:t>% nitrātu slāpeklis (N)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97E99" w14:textId="77777777" w:rsidR="00095AFF" w:rsidRDefault="007C41DE" w:rsidP="0009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Nitrātu slāpeklis </w:t>
            </w:r>
          </w:p>
          <w:p w14:paraId="5ADBBD49" w14:textId="03AC971D" w:rsidR="00095AFF" w:rsidRPr="007C41DE" w:rsidRDefault="00095AFF" w:rsidP="0009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3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540486B" w14:textId="1BF9D7E2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1DE" w:rsidRPr="007C41DE" w14:paraId="75404872" w14:textId="77777777" w:rsidTr="0028473A"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6D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6E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Čīles salpetris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6F" w14:textId="0F2DD7A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Ražots no tīrradņa Čīles salpetra, pamatsastāvdaļa 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nātrija nitrāts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70" w14:textId="77777777" w:rsidR="007C41DE" w:rsidRPr="0040030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3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122C" w:rsidRPr="004003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0302">
              <w:rPr>
                <w:rFonts w:ascii="Times New Roman" w:hAnsi="Times New Roman" w:cs="Times New Roman"/>
                <w:sz w:val="24"/>
                <w:szCs w:val="24"/>
              </w:rPr>
              <w:t>% nitrātu slāpeklis (N)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117B5" w14:textId="77777777" w:rsidR="00095AFF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Nitrātu slāpeklis</w:t>
            </w:r>
          </w:p>
          <w:p w14:paraId="78DEA365" w14:textId="102F5A6C" w:rsidR="00095AFF" w:rsidRPr="007C41DE" w:rsidRDefault="00095AFF" w:rsidP="0009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3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5404871" w14:textId="57768524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1DE" w:rsidRPr="007C41DE" w14:paraId="7540487A" w14:textId="77777777" w:rsidTr="0028473A"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73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74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Kalcija ciānamīds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75" w14:textId="65E9DD1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Iegūts ķīmiski, pamatsastāvdaļas 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kalcija ciānamīds, kalcija oksīds</w:t>
            </w:r>
            <w:r w:rsidR="00095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876" w14:textId="6CB6EA45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neliel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daudzum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var saturēt amonija sāļus un urīnvielu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77" w14:textId="380B51AA" w:rsidR="007C41DE" w:rsidRPr="0040030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3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122C" w:rsidRPr="004003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0302">
              <w:rPr>
                <w:rFonts w:ascii="Times New Roman" w:hAnsi="Times New Roman" w:cs="Times New Roman"/>
                <w:sz w:val="24"/>
                <w:szCs w:val="24"/>
              </w:rPr>
              <w:t>% kopējais slāpeklis (N)</w:t>
            </w:r>
            <w:r w:rsidR="00400302" w:rsidRPr="00400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878" w14:textId="57D3A680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Vismaz 75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% no deklarētā slāpekļa ir ciānamīda formā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79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slāpeklis (N)</w:t>
            </w:r>
          </w:p>
        </w:tc>
      </w:tr>
      <w:tr w:rsidR="007C41DE" w:rsidRPr="007C41DE" w14:paraId="75404884" w14:textId="77777777" w:rsidTr="0028473A"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7B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7C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Slāpekļa kalcija ciānamīds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7D" w14:textId="4DC1A41E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Iegūts ķīmiski, pamatsastāvdaļas 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kalcija ciānamīds, kalcija oksīds</w:t>
            </w:r>
            <w:r w:rsidR="00095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nelielā daudzumā var saturēt amonija sāļus un urīnvielu, kas papildināta ar nitrātu slāpekli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7E" w14:textId="2548CB8A" w:rsidR="007C41DE" w:rsidRPr="0040030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3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122C" w:rsidRPr="004003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0302">
              <w:rPr>
                <w:rFonts w:ascii="Times New Roman" w:hAnsi="Times New Roman" w:cs="Times New Roman"/>
                <w:sz w:val="24"/>
                <w:szCs w:val="24"/>
              </w:rPr>
              <w:t>% kopējais slāpeklis (N)</w:t>
            </w:r>
            <w:r w:rsidR="00400302" w:rsidRPr="00400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87F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Vismaz 75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% no deklarētā slāpekļa ir ciānamīda formā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880" w14:textId="77777777" w:rsidR="007C41DE" w:rsidRPr="005D30B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Nitrātu slāpekļa minimālais saturs </w:t>
            </w:r>
            <w:r w:rsidR="0086122C" w:rsidRPr="005D30B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–</w:t>
            </w:r>
            <w:r w:rsidRPr="005D30B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1</w:t>
            </w:r>
            <w:r w:rsidR="0086122C" w:rsidRPr="005D30B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 </w:t>
            </w:r>
            <w:r w:rsidRPr="005D30B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% N</w:t>
            </w:r>
            <w:r w:rsidR="0086122C" w:rsidRPr="005D30B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14:paraId="75404881" w14:textId="208119DE" w:rsidR="007C41DE" w:rsidRPr="005D30B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Nitrātu slāpekļa maksimālais saturs </w:t>
            </w:r>
            <w:r w:rsidR="0086122C" w:rsidRPr="005D30B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–</w:t>
            </w:r>
            <w:r w:rsidRPr="005D30B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3</w:t>
            </w:r>
            <w:r w:rsid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 </w:t>
            </w:r>
            <w:r w:rsidRPr="005D30B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% N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82" w14:textId="6DA772F6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slāpeklis (N)</w:t>
            </w:r>
            <w:r w:rsidR="00095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7A90C1" w14:textId="77777777" w:rsidR="00095AFF" w:rsidRDefault="00095AFF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itrātu slāpeklis </w:t>
            </w:r>
          </w:p>
          <w:p w14:paraId="75404883" w14:textId="6C0F42C3" w:rsidR="007C41DE" w:rsidRPr="007C41DE" w:rsidRDefault="007C41DE" w:rsidP="0009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5AFF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="0015380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1538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3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41DE" w:rsidRPr="007C41DE" w14:paraId="7540488A" w14:textId="77777777" w:rsidTr="0028473A"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85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86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Amonija sulfāts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87" w14:textId="18C1F894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Iegūts ķīmiski, pamatsastāvdaļa 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amonija sulfāts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88" w14:textId="77777777" w:rsidR="007C41DE" w:rsidRPr="0040030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302">
              <w:rPr>
                <w:rFonts w:ascii="Times New Roman" w:hAnsi="Times New Roman" w:cs="Times New Roman"/>
                <w:sz w:val="24"/>
                <w:szCs w:val="24"/>
              </w:rPr>
              <w:t>20 % amonija slāpeklis (N)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A0BE6" w14:textId="77777777" w:rsidR="00095AFF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Amonija slāpeklis </w:t>
            </w:r>
          </w:p>
          <w:p w14:paraId="75404889" w14:textId="381C4F1C" w:rsidR="007C41DE" w:rsidRPr="007C41DE" w:rsidRDefault="007C41DE" w:rsidP="0009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 w:rsidR="00095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="001538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4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41DE" w:rsidRPr="00E015F5" w14:paraId="75404898" w14:textId="77777777" w:rsidTr="0028473A"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8B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8C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Kalcija-amonija nitrāts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8D" w14:textId="48682F1A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Iegūts ķīmiski, pamatsastāvdaļa 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amonija nitrāts, papildvielas 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kalcija ka</w:t>
            </w:r>
            <w:r w:rsidR="00D664EF">
              <w:rPr>
                <w:rFonts w:ascii="Times New Roman" w:hAnsi="Times New Roman" w:cs="Times New Roman"/>
                <w:sz w:val="24"/>
                <w:szCs w:val="24"/>
              </w:rPr>
              <w:t>rbonāts (maltais kaļķakmens) un 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D664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magnija karbonāts un kalcija karbonāts (maltais dolomīts)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8E" w14:textId="74B52C5F" w:rsidR="007C41DE" w:rsidRPr="0040030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302">
              <w:rPr>
                <w:rFonts w:ascii="Times New Roman" w:hAnsi="Times New Roman" w:cs="Times New Roman"/>
                <w:sz w:val="24"/>
                <w:szCs w:val="24"/>
              </w:rPr>
              <w:t>20 % kopējais slāpeklis (N)</w:t>
            </w:r>
            <w:r w:rsidR="00400302" w:rsidRPr="00400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88F" w14:textId="500E4396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Nitrātu slāpeklis un amonija slāpeklis katrs </w:t>
            </w:r>
            <w:r w:rsidR="0086122C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veido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apmēram pusi no kopējā slāpekļa. Apzīmējums </w:t>
            </w:r>
            <w:r w:rsidR="00A773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kalcija</w:t>
            </w:r>
            <w:r w:rsidR="00F24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amonija nitrāts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paredzēts vienīgi minerālmēsliem, k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papildus amonija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nitrātam satur tikai ka</w:t>
            </w:r>
            <w:r w:rsidR="00D664EF">
              <w:rPr>
                <w:rFonts w:ascii="Times New Roman" w:hAnsi="Times New Roman" w:cs="Times New Roman"/>
                <w:sz w:val="24"/>
                <w:szCs w:val="24"/>
              </w:rPr>
              <w:t>lcija karbonātu (kaļķakmeni) un 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D664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magnija karbonātu un kalcija karbonātu (dolomītu)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890" w14:textId="77777777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Šo karbonātu minimālais saturs ir 20</w:t>
            </w:r>
            <w:r w:rsid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 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%</w:t>
            </w:r>
            <w:r w:rsid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14:paraId="75404891" w14:textId="04736F7E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Karbonātu tīrības pakāpe nav zemāka par 90</w:t>
            </w:r>
            <w:r w:rsid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 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%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92" w14:textId="5B88E194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Kopējais slāpeklis (N)</w:t>
            </w:r>
            <w:r w:rsidR="00D664E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0FAFC80A" w14:textId="77777777" w:rsidR="00D664EF" w:rsidRDefault="00D664EF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itrātu slāpeklis </w:t>
            </w:r>
          </w:p>
          <w:p w14:paraId="75404893" w14:textId="5C7A1BB1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(</w:t>
            </w:r>
            <w:r w:rsidR="00D664E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N-</w:t>
            </w:r>
            <w:r w:rsidR="00153800" w:rsidRPr="0015380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NO</w:t>
            </w:r>
            <w:r w:rsidR="001538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3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 w:rsidR="00D664E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323AEA73" w14:textId="77777777" w:rsidR="00D664EF" w:rsidRDefault="00D664EF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monija slāpeklis </w:t>
            </w:r>
          </w:p>
          <w:p w14:paraId="75404894" w14:textId="6CAD6E30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(</w:t>
            </w:r>
            <w:r w:rsidR="00D664E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N-</w:t>
            </w:r>
            <w:r w:rsidR="00153800" w:rsidRPr="0015380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NH</w:t>
            </w:r>
            <w:r w:rsidR="001538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4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 w:rsidR="00D664E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14:paraId="75404895" w14:textId="77777777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Papildus var deklarēt:</w:t>
            </w:r>
          </w:p>
          <w:p w14:paraId="75404896" w14:textId="54690BFE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kopējais kalcijs (Ca)</w:t>
            </w:r>
            <w:r w:rsidR="00D664E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897" w14:textId="77777777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kopējais magnijs (Mg), ja mēslošanas līdzeklis satur magnija karbonātu</w:t>
            </w:r>
          </w:p>
        </w:tc>
      </w:tr>
      <w:tr w:rsidR="007C41DE" w:rsidRPr="007C41DE" w14:paraId="754048A4" w14:textId="77777777" w:rsidTr="0028473A"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99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9A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Amonija sulfāts-nitrāts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9B" w14:textId="5CFDE01F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Iegūts ķīmiski, pamatsastāvdaļa 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amonija nitrāts un amonija sulfāts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9C" w14:textId="65741E0A" w:rsidR="007C41DE" w:rsidRPr="0040030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302">
              <w:rPr>
                <w:rFonts w:ascii="Times New Roman" w:hAnsi="Times New Roman" w:cs="Times New Roman"/>
                <w:sz w:val="24"/>
                <w:szCs w:val="24"/>
              </w:rPr>
              <w:t>25 % kopējais slāpeklis (N)</w:t>
            </w:r>
            <w:r w:rsidR="00400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89D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Slāpeklis izteikts kā amonija un nitrātu slāpeklis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89E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Minimālais nitrātu slāpekļa saturs 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5 %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9F" w14:textId="128BDEBB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slāpeklis (N)</w:t>
            </w:r>
            <w:r w:rsidR="00D66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B2E86C" w14:textId="77777777" w:rsidR="00D664EF" w:rsidRDefault="00D664EF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itrātu slāpeklis </w:t>
            </w:r>
          </w:p>
          <w:p w14:paraId="754048A0" w14:textId="742DC3E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64EF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="0015380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153800" w:rsidRPr="001538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66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880895" w14:textId="77777777" w:rsidR="00D664EF" w:rsidRDefault="00D664EF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monija slāpeklis </w:t>
            </w:r>
          </w:p>
          <w:p w14:paraId="754048A1" w14:textId="53FA06A4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64EF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="00153800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="00153800" w:rsidRPr="001538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54048A2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Papildus var deklarēt:</w:t>
            </w:r>
          </w:p>
          <w:p w14:paraId="754048A3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sērs (S)</w:t>
            </w:r>
          </w:p>
        </w:tc>
      </w:tr>
      <w:tr w:rsidR="007C41DE" w:rsidRPr="007C41DE" w14:paraId="754048B2" w14:textId="77777777" w:rsidTr="0028473A"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A5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A6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Amonija-magnija sulfāts-nitrāts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A7" w14:textId="39DDAA54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Iegūts ķīmiski, pamatsastāvdaļas 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amonija nitrāts, amonija sulfāts un magnija sulfāts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A8" w14:textId="32B14445" w:rsidR="007C41DE" w:rsidRPr="0040030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302">
              <w:rPr>
                <w:rFonts w:ascii="Times New Roman" w:hAnsi="Times New Roman" w:cs="Times New Roman"/>
                <w:sz w:val="24"/>
                <w:szCs w:val="24"/>
              </w:rPr>
              <w:t>19 % kopējais slāpeklis (N)</w:t>
            </w:r>
            <w:r w:rsidR="00400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8A9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Slāpeklis ir amonija un nitrātu formā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8AA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Minimālais nitrātu slāpekļa saturs 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8AB" w14:textId="1DDF4B84" w:rsidR="007C41DE" w:rsidRPr="0040030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302">
              <w:rPr>
                <w:rFonts w:ascii="Times New Roman" w:hAnsi="Times New Roman" w:cs="Times New Roman"/>
                <w:sz w:val="24"/>
                <w:szCs w:val="24"/>
              </w:rPr>
              <w:t xml:space="preserve">3,0 % ūdenī šķīstošais </w:t>
            </w:r>
            <w:r w:rsidR="000C2C5A" w:rsidRPr="00400302">
              <w:rPr>
                <w:rFonts w:ascii="Times New Roman" w:hAnsi="Times New Roman" w:cs="Times New Roman"/>
                <w:sz w:val="24"/>
                <w:szCs w:val="24"/>
              </w:rPr>
              <w:t>magnijs (</w:t>
            </w:r>
            <w:r w:rsidRPr="00400302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="000C2C5A" w:rsidRPr="004003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AC" w14:textId="07DC2FD0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slāpeklis (N)</w:t>
            </w:r>
            <w:r w:rsidR="00D66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AFA87B" w14:textId="77777777" w:rsidR="00D664EF" w:rsidRDefault="00D664EF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itrātu slāpeklis </w:t>
            </w:r>
          </w:p>
          <w:p w14:paraId="754048AD" w14:textId="57F680F3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64EF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="0015380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153800" w:rsidRPr="001538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66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A4859E" w14:textId="77777777" w:rsidR="00D664EF" w:rsidRDefault="00D664EF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monija slāpeklis </w:t>
            </w:r>
          </w:p>
          <w:p w14:paraId="754048AE" w14:textId="3E1122D5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64EF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="00153800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="00153800" w:rsidRPr="001538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66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8AF" w14:textId="57FEA0D5" w:rsidR="007C41DE" w:rsidRPr="007C41DE" w:rsidRDefault="00D664EF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denī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šķīstošais magnijs (Mg)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8B0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Papildus var deklarēt:</w:t>
            </w:r>
          </w:p>
          <w:p w14:paraId="754048B1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sērs (S)</w:t>
            </w:r>
          </w:p>
        </w:tc>
      </w:tr>
      <w:tr w:rsidR="007C41DE" w:rsidRPr="007C41DE" w14:paraId="754048BE" w14:textId="77777777" w:rsidTr="0028473A"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B3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B4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Magnija-amonija nitrāts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B5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Iegūts ķīmiski, pamatsastāvdaļas 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amonija nitrāts un magnija kompleksie sāļi (magnija karbonāts un/vai magnija sulfāts)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B6" w14:textId="5594CE5A" w:rsidR="007C41DE" w:rsidRPr="0040030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302">
              <w:rPr>
                <w:rFonts w:ascii="Times New Roman" w:hAnsi="Times New Roman" w:cs="Times New Roman"/>
                <w:sz w:val="24"/>
                <w:szCs w:val="24"/>
              </w:rPr>
              <w:t>19 % kopējais slāpeklis (N)</w:t>
            </w:r>
            <w:r w:rsidR="00400302" w:rsidRPr="00400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240F71" w14:textId="77777777" w:rsidR="002346B1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Slāpeklis ir amonija (</w:t>
            </w:r>
            <w:r w:rsidR="002346B1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="00153800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="00153800" w:rsidRPr="001538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) un nitrātu </w:t>
            </w:r>
          </w:p>
          <w:p w14:paraId="754048B7" w14:textId="73712A5B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46B1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="0015380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153800" w:rsidRPr="001538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 formā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8B8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Minimālais nitrātu slāpekļa saturs 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8B9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3,0 % kopējais magnijs (Mg)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BA" w14:textId="6512D65D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slāpeklis (N)</w:t>
            </w:r>
            <w:r w:rsidR="000C2C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870C65" w14:textId="77777777" w:rsidR="000C2C5A" w:rsidRDefault="000C2C5A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itrātu slāpeklis </w:t>
            </w:r>
          </w:p>
          <w:p w14:paraId="754048BB" w14:textId="547478B4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C2C5A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="0015380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153800" w:rsidRPr="001538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C2C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FC8E62" w14:textId="77777777" w:rsidR="000C2C5A" w:rsidRDefault="000C2C5A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monija slāpeklis </w:t>
            </w:r>
          </w:p>
          <w:p w14:paraId="754048BC" w14:textId="6CF100B2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C2C5A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="00153800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="00153800" w:rsidRPr="001538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C2C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8BD" w14:textId="4EC67B85" w:rsidR="007C41DE" w:rsidRPr="007C41DE" w:rsidRDefault="000C2C5A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opējais magnijs (Mg) un iespējams ūdenī šķīstošais magnijs (Mg)</w:t>
            </w:r>
          </w:p>
        </w:tc>
      </w:tr>
      <w:tr w:rsidR="007C41DE" w:rsidRPr="007C41DE" w14:paraId="754048C7" w14:textId="77777777" w:rsidTr="0028473A"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BF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C0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Urīnviela (karbamīds)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C1" w14:textId="3020156A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Iegūts ķīmiski, pamatsastāvdaļa 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karbamīds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C2" w14:textId="48BD30E1" w:rsidR="007C41DE" w:rsidRPr="0040030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302">
              <w:rPr>
                <w:rFonts w:ascii="Times New Roman" w:hAnsi="Times New Roman" w:cs="Times New Roman"/>
                <w:sz w:val="24"/>
                <w:szCs w:val="24"/>
              </w:rPr>
              <w:t>44 % kopējais slāpeklis (N)</w:t>
            </w:r>
            <w:r w:rsidR="00400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E7B7A4" w14:textId="77777777" w:rsidR="002346B1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Slāpeklis ir amīdu </w:t>
            </w:r>
          </w:p>
          <w:p w14:paraId="754048C3" w14:textId="3B7CBADD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46B1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="00153800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="001538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 formā (ieskaitot biuretu)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8C4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Maksimālais biureta saturs 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% (lietošanai cietā veidā)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8C5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Maksimālais biureta saturs 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0,5 % (augu apsmidzināšanai)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C6" w14:textId="5B88CCF2" w:rsidR="007C41DE" w:rsidRPr="007C41DE" w:rsidRDefault="007C41DE" w:rsidP="00234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slāpeklis, izteikts amīdu slāpekļa (</w:t>
            </w:r>
            <w:r w:rsidR="002346B1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="00153800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="00153800" w:rsidRPr="001538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 formā</w:t>
            </w:r>
          </w:p>
        </w:tc>
      </w:tr>
      <w:tr w:rsidR="007C41DE" w:rsidRPr="007C41DE" w14:paraId="754048D1" w14:textId="77777777" w:rsidTr="0028473A"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C8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C9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Krotonilidendiurīnviela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CA" w14:textId="213DA25B" w:rsidR="007C41DE" w:rsidRPr="007C41DE" w:rsidRDefault="007C41DE" w:rsidP="00A65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Iegūts ķīmiski, urīnvielai reaģējot ar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krotonaldehīdu, monomērs komplekss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CB" w14:textId="1D090DF1" w:rsidR="007C41DE" w:rsidRPr="0040030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28 % kopējais slāpeklis (N)</w:t>
            </w:r>
            <w:r w:rsidR="00400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8CC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Vismaz 25 % N ir krotonilidendiurīnvielas sastāvā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8CD" w14:textId="774B623E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Maksimālais amīdu slāpekļa saturs 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CE" w14:textId="69B31C79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Kopējais slāpeklis (N)</w:t>
            </w:r>
            <w:r w:rsidR="002346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5EEBEA" w14:textId="77777777" w:rsidR="002346B1" w:rsidRDefault="002346B1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</w:t>
            </w:r>
            <w:r w:rsidR="007C41DE" w:rsidRPr="005D30B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mīdu slāpeklis </w:t>
            </w:r>
          </w:p>
          <w:p w14:paraId="754048CF" w14:textId="74B86B98" w:rsidR="007C41DE" w:rsidRPr="005D30B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(</w:t>
            </w:r>
            <w:r w:rsidR="002346B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N-</w:t>
            </w:r>
            <w:r w:rsidR="00153800" w:rsidRPr="0015380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NH</w:t>
            </w:r>
            <w:r w:rsidR="00153800" w:rsidRPr="001538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2</w:t>
            </w:r>
            <w:r w:rsidRPr="005D30B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), ja tas ir 1 % vai vairāk no masas</w:t>
            </w:r>
            <w:r w:rsidR="002346B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8D0" w14:textId="6626BDC7" w:rsidR="007C41DE" w:rsidRPr="007C41DE" w:rsidRDefault="002346B1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lāpeklis krotonilidendiurīnvielas sastāvā</w:t>
            </w:r>
          </w:p>
        </w:tc>
      </w:tr>
      <w:tr w:rsidR="007C41DE" w:rsidRPr="007C41DE" w14:paraId="754048DB" w14:textId="77777777" w:rsidTr="0028473A"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D2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D3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Izobutilēndiurīnviela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D4" w14:textId="2204D465" w:rsidR="007C41DE" w:rsidRPr="007C41DE" w:rsidRDefault="007C41DE" w:rsidP="00234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Iegūta ķīmiski, urīnvielai reaģējot ar izobutilēnaldehīdu, monomērs komplekss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D5" w14:textId="7F68A718" w:rsidR="007C41DE" w:rsidRPr="0040030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302">
              <w:rPr>
                <w:rFonts w:ascii="Times New Roman" w:hAnsi="Times New Roman" w:cs="Times New Roman"/>
                <w:sz w:val="24"/>
                <w:szCs w:val="24"/>
              </w:rPr>
              <w:t>28 % kopējais slāpeklis (N)</w:t>
            </w:r>
            <w:r w:rsidR="00400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8D6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Vismaz 25 % N ir izobutilēndiurīnvielas sastāvā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8D7" w14:textId="3CBBC236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Maksimālais amīdu slāpekļa saturs 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D8" w14:textId="095C289F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slāpeklis (N)</w:t>
            </w:r>
            <w:r w:rsidR="002346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8D9" w14:textId="6A9A1427" w:rsidR="007C41DE" w:rsidRPr="00153800" w:rsidRDefault="002346B1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</w:t>
            </w:r>
            <w:r w:rsidR="007C41DE" w:rsidRPr="0015380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mīdu slāpeklis (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N-</w:t>
            </w:r>
            <w:r w:rsidR="00153800" w:rsidRPr="0015380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NH</w:t>
            </w:r>
            <w:r w:rsidR="00153800" w:rsidRPr="001538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2</w:t>
            </w:r>
            <w:r w:rsidR="007C41DE" w:rsidRPr="0015380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), ja tas ir 1 % vai vairāk no masas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8DA" w14:textId="17A55508" w:rsidR="007C41DE" w:rsidRPr="007C41DE" w:rsidRDefault="002346B1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lāpeklis izobutilēndiurīnvielas sastāvā</w:t>
            </w:r>
          </w:p>
        </w:tc>
      </w:tr>
      <w:tr w:rsidR="007C41DE" w:rsidRPr="00E015F5" w14:paraId="754048E7" w14:textId="77777777" w:rsidTr="0028473A"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DC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DD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Urīnvielas formaldehīds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DE" w14:textId="75D5BE75" w:rsidR="007C41DE" w:rsidRPr="007C41DE" w:rsidRDefault="007C41DE" w:rsidP="00A65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Iegūts, urīnvielai reaģējot ar formaldehīdu</w:t>
            </w:r>
            <w:r w:rsidR="002346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pamatsastāvdaļa </w:t>
            </w:r>
            <w:r w:rsidR="00A656A7">
              <w:rPr>
                <w:rFonts w:ascii="Times New Roman" w:hAnsi="Times New Roman" w:cs="Times New Roman"/>
                <w:sz w:val="24"/>
                <w:szCs w:val="24"/>
              </w:rPr>
              <w:softHyphen/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urīnvielas formaldehīda molekulas, polimērs komplekss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DF" w14:textId="6CDF4E09" w:rsidR="007C41DE" w:rsidRPr="0040030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302">
              <w:rPr>
                <w:rFonts w:ascii="Times New Roman" w:hAnsi="Times New Roman" w:cs="Times New Roman"/>
                <w:sz w:val="24"/>
                <w:szCs w:val="24"/>
              </w:rPr>
              <w:t>36 % kopējais slāpeklis (N)</w:t>
            </w:r>
            <w:r w:rsidR="00400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8E0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Vismaz 3/5 deklarētā kopējā slāpekļa šķīst karstā ūdenī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8E1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Vismaz 31 % slāpekļa ir urīnvielas formaldehīda sastāvā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8E2" w14:textId="60AB7A2F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Maksimālais amīdu slāpekļa saturs 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8612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E3" w14:textId="2D7B5629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slāpeklis (N)</w:t>
            </w:r>
            <w:r w:rsidR="002346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569519" w14:textId="77777777" w:rsidR="002346B1" w:rsidRDefault="002346B1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</w:t>
            </w:r>
            <w:r w:rsidR="007C41DE" w:rsidRPr="0015380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mīdu slāpeklis </w:t>
            </w:r>
          </w:p>
          <w:p w14:paraId="754048E4" w14:textId="4B004438" w:rsidR="007C41DE" w:rsidRPr="00153800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5380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(</w:t>
            </w:r>
            <w:r w:rsidR="002346B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N-</w:t>
            </w:r>
            <w:r w:rsidR="00153800" w:rsidRPr="0015380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NH</w:t>
            </w:r>
            <w:r w:rsidR="00153800" w:rsidRPr="001538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2</w:t>
            </w:r>
            <w:r w:rsidRPr="0015380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), ja tas ir 1 % un vairāk no masas</w:t>
            </w:r>
            <w:r w:rsidR="002346B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8E5" w14:textId="27EDB344" w:rsidR="007C41DE" w:rsidRPr="00216BDA" w:rsidRDefault="002346B1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</w:t>
            </w:r>
            <w:r w:rsidR="007C41DE" w:rsidRPr="00216B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lāpeklis urīnvielas formaldehīda sastāvā,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šķīstošs </w:t>
            </w:r>
            <w:r w:rsidR="007C41DE" w:rsidRPr="00216B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aukstā ūdenī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14:paraId="754048E6" w14:textId="6E8AD1C5" w:rsidR="007C41DE" w:rsidRPr="00216BDA" w:rsidRDefault="007C41DE" w:rsidP="0002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16B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Var deklarēt: </w:t>
            </w:r>
            <w:r w:rsidR="0086122C" w:rsidRPr="00216B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u</w:t>
            </w:r>
            <w:r w:rsidRPr="00216B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rīnvielas formaldehīda slāpeklis, </w:t>
            </w:r>
            <w:r w:rsidR="00023068" w:rsidRPr="00216B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šķīstošs </w:t>
            </w:r>
            <w:r w:rsidRPr="00216B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tikai karstā ūdenī </w:t>
            </w:r>
            <w:r w:rsidR="0002306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</w:p>
        </w:tc>
      </w:tr>
      <w:tr w:rsidR="007C41DE" w:rsidRPr="00B34590" w14:paraId="754048F5" w14:textId="77777777" w:rsidTr="0028473A"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E8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E9" w14:textId="77777777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Slāpekļa minerālmēsli, kas satur krotonilidendiurīnvielu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EA" w14:textId="6E4DB7BC" w:rsidR="007C41DE" w:rsidRPr="0086122C" w:rsidRDefault="007C41DE" w:rsidP="0002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Iegūt</w:t>
            </w:r>
            <w:r w:rsidR="0002306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ķīmiski, satur krotonilidendiurīnvielu un vienkāršos slāpekļa minerālmēslus, izņemot kalcija ciānamīdu, slāpekļa-kalcija ciānamīdu, amonija nitrātu un kalcija-amonija nitrātu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EB" w14:textId="4DC19519" w:rsidR="007C41DE" w:rsidRPr="0040030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0030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18 % kopējais slāpeklis (N)</w:t>
            </w:r>
            <w:r w:rsidR="0040030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14:paraId="754048EC" w14:textId="66C3EE88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Vi</w:t>
            </w:r>
            <w:r w:rsidR="0002306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smaz 3 % slāpekļa ir amonija un (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vai</w:t>
            </w:r>
            <w:r w:rsidR="0002306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 nitrātu un (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vai</w:t>
            </w:r>
            <w:r w:rsidR="0002306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amīdu formā</w:t>
            </w:r>
            <w:r w:rsidR="001B713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14:paraId="754048ED" w14:textId="77777777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Vismaz 1/3 deklarētā kopējā slāpekļa ir krotonilidendiurīnvielas slāpeklis</w:t>
            </w:r>
            <w:r w:rsidR="001B713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14:paraId="754048EE" w14:textId="77777777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Maksimālais biureta saturs: (amīdu N + krotonilidendiurīnvielas N) x 0,026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EF" w14:textId="05A2C135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Kopējais slāpeklis</w:t>
            </w:r>
            <w:r w:rsidR="0002306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8F0" w14:textId="4D1D0090" w:rsidR="007C41DE" w:rsidRPr="0086122C" w:rsidRDefault="00023068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atra forma</w:t>
            </w:r>
            <w:r w:rsidR="00F334A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</w:t>
            </w:r>
            <w:r w:rsidR="00B95C8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, kuras 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saturs</w:t>
            </w:r>
            <w:r w:rsidR="001B713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ir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vismaz 1 %:</w:t>
            </w:r>
          </w:p>
          <w:p w14:paraId="441B97FC" w14:textId="77777777" w:rsidR="00023068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nitrātu slāpeklis </w:t>
            </w:r>
          </w:p>
          <w:p w14:paraId="754048F1" w14:textId="7EBDD8FB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(</w:t>
            </w:r>
            <w:r w:rsidR="0002306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N-</w:t>
            </w:r>
            <w:r w:rsidR="00153800" w:rsidRPr="0015380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NO</w:t>
            </w:r>
            <w:r w:rsidR="001538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3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 w:rsidR="0002306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B5792C7" w14:textId="77777777" w:rsidR="00023068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amonija slāpeklis</w:t>
            </w:r>
          </w:p>
          <w:p w14:paraId="754048F2" w14:textId="68D3B77F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(</w:t>
            </w:r>
            <w:r w:rsidR="0002306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N-</w:t>
            </w:r>
            <w:r w:rsidR="00153800" w:rsidRPr="0015380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NH</w:t>
            </w:r>
            <w:r w:rsidR="001538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4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 w:rsidR="0002306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6F8D76F1" w14:textId="77777777" w:rsidR="00023068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amīdu slāpeklis </w:t>
            </w:r>
          </w:p>
          <w:p w14:paraId="754048F3" w14:textId="53D88B61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(</w:t>
            </w:r>
            <w:r w:rsidR="0002306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N-</w:t>
            </w:r>
            <w:r w:rsidR="00153800" w:rsidRPr="0015380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NH2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 w:rsidR="0002306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8F4" w14:textId="77777777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slāpeklis krotonilidendiurīnvielas sastāvā</w:t>
            </w:r>
          </w:p>
        </w:tc>
      </w:tr>
      <w:tr w:rsidR="007C41DE" w:rsidRPr="007C41DE" w14:paraId="75404903" w14:textId="77777777" w:rsidTr="0028473A"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F6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F7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Slāpekļa minerālmēsli, kas satur izobutilēndiurīnvielu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F8" w14:textId="09B54CA2" w:rsidR="007C41DE" w:rsidRPr="007C41DE" w:rsidRDefault="007C41DE" w:rsidP="0002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</w:t>
            </w:r>
            <w:r w:rsidR="000230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ķīmiski, satur izobutilēndiurīnvielu un vienkāršos slāpekļa minerālmēslus, izņemot kalcija ciānamīdu, slāpekļa-kalcija ciānamīdu, amonija nitrātu un kalcija-amonija nitrātu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F9" w14:textId="1681B43B" w:rsidR="007C41DE" w:rsidRPr="0040030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302">
              <w:rPr>
                <w:rFonts w:ascii="Times New Roman" w:hAnsi="Times New Roman" w:cs="Times New Roman"/>
                <w:sz w:val="24"/>
                <w:szCs w:val="24"/>
              </w:rPr>
              <w:t>18 % kopējais slāpeklis (N)</w:t>
            </w:r>
            <w:r w:rsidR="00400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49987B" w14:textId="77777777" w:rsidR="00C7024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Vi</w:t>
            </w:r>
            <w:r w:rsidR="0002306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smaz 3 % slāpekļa ir amonija un (</w:t>
            </w:r>
            <w:r w:rsidRPr="005D30B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vai</w:t>
            </w:r>
            <w:r w:rsidR="0002306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) </w:t>
            </w:r>
          </w:p>
          <w:p w14:paraId="754048FA" w14:textId="40E400BC" w:rsidR="007C41DE" w:rsidRPr="005D30B2" w:rsidRDefault="00023068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nitrātu</w:t>
            </w:r>
            <w:r w:rsidR="00C7024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un (</w:t>
            </w:r>
            <w:r w:rsidR="007C41DE" w:rsidRPr="005D30B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vai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 w:rsidR="007C41DE" w:rsidRPr="005D30B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amīdu formā</w:t>
            </w:r>
            <w:r w:rsidR="001B7132" w:rsidRPr="005D30B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14:paraId="754048FB" w14:textId="77777777" w:rsidR="007C41DE" w:rsidRPr="005D30B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Vismaz 1/3 no deklarētā kopējā slāpekļa ir izobutilēndiurīnvielas slāpeklis</w:t>
            </w:r>
            <w:r w:rsidR="001B7132" w:rsidRPr="005D30B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14:paraId="754048FC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Maksimālais biureta saturs: (amīdu N + izobutilēndiurīnvielas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N) x 0,026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8FD" w14:textId="74234BF3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Kopējais slāpeklis (N)</w:t>
            </w:r>
            <w:r w:rsidR="000230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8FE" w14:textId="068E2CC7" w:rsidR="007C41DE" w:rsidRPr="007C41DE" w:rsidRDefault="00023068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katra forma</w:t>
            </w:r>
            <w:r w:rsidR="00B95C83">
              <w:rPr>
                <w:rFonts w:ascii="Times New Roman" w:hAnsi="Times New Roman" w:cs="Times New Roman"/>
                <w:sz w:val="24"/>
                <w:szCs w:val="24"/>
              </w:rPr>
              <w:t>, kuras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saturs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vismaz 1 %:</w:t>
            </w:r>
          </w:p>
          <w:p w14:paraId="71738AF9" w14:textId="77777777" w:rsidR="00023068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nitrātu slāpeklis </w:t>
            </w:r>
          </w:p>
          <w:p w14:paraId="754048FF" w14:textId="4734D9C4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3068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="0015380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153800" w:rsidRPr="001538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30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F943C9" w14:textId="77777777" w:rsidR="00023068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amonija slāpeklis </w:t>
            </w:r>
          </w:p>
          <w:p w14:paraId="75404900" w14:textId="3C11960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3068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="00153800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="00153800" w:rsidRPr="001538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02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901" w14:textId="16F142A5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amīdu slāpeklis (</w:t>
            </w:r>
            <w:r w:rsidR="00023068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="00153800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="001538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30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902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slāpeklis izobutilēndiurīnvielas sastāvā</w:t>
            </w:r>
          </w:p>
        </w:tc>
      </w:tr>
      <w:tr w:rsidR="007C41DE" w:rsidRPr="007C41DE" w14:paraId="75404913" w14:textId="77777777" w:rsidTr="0028473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04" w14:textId="6460DB3C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05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Slāpekļa minerālmēsli, kas satur urīnvielas formaldehīdu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06" w14:textId="05FD028B" w:rsidR="007C41DE" w:rsidRPr="007C41DE" w:rsidRDefault="007C41DE" w:rsidP="0002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</w:t>
            </w:r>
            <w:r w:rsidR="000230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ķīmiski, satur urīnvielas formaldehīdu un vienkāršos slāpekļa minerālmēslus, izņemot kalcija ciānamīdu, slāpekļa-kalcija ciānamīdu, amonija nitrātu un kalcija-amonija nitrātu</w:t>
            </w:r>
          </w:p>
        </w:tc>
        <w:tc>
          <w:tcPr>
            <w:tcW w:w="1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07" w14:textId="08EBEE3D" w:rsidR="007C41DE" w:rsidRPr="0040030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302">
              <w:rPr>
                <w:rFonts w:ascii="Times New Roman" w:hAnsi="Times New Roman" w:cs="Times New Roman"/>
                <w:sz w:val="24"/>
                <w:szCs w:val="24"/>
              </w:rPr>
              <w:t>18 % kopējais slāpeklis (N)</w:t>
            </w:r>
            <w:r w:rsidR="00400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908" w14:textId="58A1706A" w:rsidR="007C41DE" w:rsidRPr="005D30B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Vi</w:t>
            </w:r>
            <w:r w:rsidR="00F334A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smaz 3 % slāpekļa ir amonija un (</w:t>
            </w:r>
            <w:r w:rsidRPr="005D30B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vai</w:t>
            </w:r>
            <w:r w:rsidR="00F334A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 nitrātu</w:t>
            </w:r>
            <w:r w:rsidR="0034131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  <w:r w:rsidR="00F334A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un (</w:t>
            </w:r>
            <w:r w:rsidRPr="005D30B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vai</w:t>
            </w:r>
            <w:r w:rsidR="00F334A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 w:rsidRPr="005D30B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amīdu formā</w:t>
            </w:r>
            <w:r w:rsidR="001B7132" w:rsidRPr="005D30B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14:paraId="75404909" w14:textId="77777777" w:rsidR="007C41DE" w:rsidRPr="005D30B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Vismaz 1/3 deklarētā kopējā slāpekļa ir urīnvielas formaldehīda sastāvā, no kura vismaz 3/5 šķīst karstā ūdenī</w:t>
            </w:r>
            <w:r w:rsidR="001B7132" w:rsidRPr="005D30B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14:paraId="7540490A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Maksimālais biureta saturs: (amīdu N + urīnvielas formaldehīda N) x 0,026</w:t>
            </w:r>
          </w:p>
        </w:tc>
        <w:tc>
          <w:tcPr>
            <w:tcW w:w="1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0B" w14:textId="0C8A3C14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slāpeklis (N)</w:t>
            </w:r>
            <w:r w:rsidR="00F33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90C" w14:textId="613AAF7A" w:rsidR="007C41DE" w:rsidRPr="007C41DE" w:rsidRDefault="00F334A1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837EF">
              <w:rPr>
                <w:rFonts w:ascii="Times New Roman" w:hAnsi="Times New Roman" w:cs="Times New Roman"/>
                <w:sz w:val="24"/>
                <w:szCs w:val="24"/>
              </w:rPr>
              <w:t>atra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7EF">
              <w:rPr>
                <w:rFonts w:ascii="Times New Roman" w:hAnsi="Times New Roman" w:cs="Times New Roman"/>
                <w:sz w:val="24"/>
                <w:szCs w:val="24"/>
              </w:rPr>
              <w:t>forma, kuras</w:t>
            </w:r>
            <w:r w:rsidR="007C41DE"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0B2"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saturs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vismaz 1</w:t>
            </w:r>
            <w:r w:rsidR="001B71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%:</w:t>
            </w:r>
          </w:p>
          <w:p w14:paraId="605E8CA5" w14:textId="77777777" w:rsidR="00F334A1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nitrātu slāpeklis </w:t>
            </w:r>
          </w:p>
          <w:p w14:paraId="7540490D" w14:textId="264680DE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34A1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="0015380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153800" w:rsidRPr="001538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3835E632" w14:textId="77777777" w:rsidR="00F334A1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amonija slāpeklis </w:t>
            </w:r>
          </w:p>
          <w:p w14:paraId="7540490E" w14:textId="06CCEAA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34A1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="00153800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="00153800" w:rsidRPr="005D30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6D93E7DC" w14:textId="77777777" w:rsidR="00F334A1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amīdu slāpeklis </w:t>
            </w:r>
          </w:p>
          <w:p w14:paraId="7540490F" w14:textId="5E32E6DE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34A1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="00153800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="001538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75404910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slāpeklis urīnvielas formaldehīda sastāvā,</w:t>
            </w:r>
          </w:p>
          <w:p w14:paraId="75404911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aukstā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ūdenī šķīstošais slāpeklis urīnvielas formaldehīda sastāvā</w:t>
            </w:r>
            <w:r w:rsidR="001B7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912" w14:textId="7383004A" w:rsidR="007C41DE" w:rsidRPr="007C41DE" w:rsidRDefault="007C41DE" w:rsidP="00820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Var deklarēt: tikai karstā ūdenī šķīstoš</w:t>
            </w:r>
            <w:r w:rsidR="0066458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 slāpeklis urīnvielas formaldehīda sastāvā</w:t>
            </w:r>
          </w:p>
        </w:tc>
      </w:tr>
      <w:tr w:rsidR="007C41DE" w:rsidRPr="007C41DE" w14:paraId="7540491E" w14:textId="77777777" w:rsidTr="0028473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14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15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Amonija sulfāts ar nitrifikācijas inhibitoru (diciāndiamīdu)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16" w14:textId="56574498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Iegūts ķīmiski, satur amonija sulfātu un diciāndiamīdu</w:t>
            </w:r>
          </w:p>
        </w:tc>
        <w:tc>
          <w:tcPr>
            <w:tcW w:w="1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17" w14:textId="6A4B63C2" w:rsidR="007C41DE" w:rsidRPr="00D5525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52">
              <w:rPr>
                <w:rFonts w:ascii="Times New Roman" w:hAnsi="Times New Roman" w:cs="Times New Roman"/>
                <w:sz w:val="24"/>
                <w:szCs w:val="24"/>
              </w:rPr>
              <w:t>20 % kopējais slāpeklis (N)</w:t>
            </w:r>
            <w:r w:rsidR="00D55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918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Minimālais amonija slāpekļa saturs </w:t>
            </w:r>
            <w:r w:rsidR="001538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1538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53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919" w14:textId="2E83BF6C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Minimālais slāpekļa saturs diciāndiamīda sastāvā </w:t>
            </w:r>
            <w:r w:rsidR="001538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  <w:r w:rsidR="001538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1A" w14:textId="0F5362B6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slāpeklis (N)</w:t>
            </w:r>
            <w:r w:rsidR="008201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F08FA4" w14:textId="77777777" w:rsidR="0082012B" w:rsidRDefault="0082012B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monija slāpeklis </w:t>
            </w:r>
          </w:p>
          <w:p w14:paraId="7540491B" w14:textId="71A631EF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012B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4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01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91C" w14:textId="63E630A1" w:rsidR="007C41DE" w:rsidRPr="007C41DE" w:rsidRDefault="0082012B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lāpeklis diciāndiamīda sastāvā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91D" w14:textId="29C97C68" w:rsidR="007C41DE" w:rsidRPr="007C41DE" w:rsidRDefault="0082012B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ehniskā informācija par lietošanas laiku un devu</w:t>
            </w:r>
          </w:p>
        </w:tc>
      </w:tr>
      <w:tr w:rsidR="007C41DE" w:rsidRPr="007C41DE" w14:paraId="7540492A" w14:textId="77777777" w:rsidTr="0028473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1F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20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Amonija sulfāta nitrāts ar nitrifikācijas inhibitoru (diciāndiamīdu)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21" w14:textId="31B67A1F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Iegūts ķīmiski, satur amonija sulfonitrātu un diciāndiamīdu</w:t>
            </w:r>
          </w:p>
        </w:tc>
        <w:tc>
          <w:tcPr>
            <w:tcW w:w="1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22" w14:textId="693F0315" w:rsidR="007C41DE" w:rsidRPr="00D5525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52">
              <w:rPr>
                <w:rFonts w:ascii="Times New Roman" w:hAnsi="Times New Roman" w:cs="Times New Roman"/>
                <w:sz w:val="24"/>
                <w:szCs w:val="24"/>
              </w:rPr>
              <w:t>24 % kopējais slāpeklis (N)</w:t>
            </w:r>
            <w:r w:rsidR="00D55252" w:rsidRPr="00D55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923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Minimālais nitrātu slāpekļa saturs 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924" w14:textId="2E90BBE6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Minimālais slāpekļa saturs diciāndiamīda sastāvā 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1,5 %</w:t>
            </w:r>
          </w:p>
        </w:tc>
        <w:tc>
          <w:tcPr>
            <w:tcW w:w="1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25" w14:textId="0185250D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slāpeklis (N)</w:t>
            </w:r>
            <w:r w:rsidR="008201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5B1754" w14:textId="77777777" w:rsidR="0082012B" w:rsidRDefault="0082012B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itrātu slāpeklis </w:t>
            </w:r>
          </w:p>
          <w:p w14:paraId="75404926" w14:textId="2A9AB22E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012B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3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01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29E135" w14:textId="77777777" w:rsidR="0082012B" w:rsidRDefault="0082012B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monija slāpeklis </w:t>
            </w:r>
          </w:p>
          <w:p w14:paraId="75404927" w14:textId="6623425A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012B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4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01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928" w14:textId="6B7B37FA" w:rsidR="007C41DE" w:rsidRPr="007C41DE" w:rsidRDefault="0082012B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lāpeklis diciāndiamīda sastāvā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929" w14:textId="5B106869" w:rsidR="007C41DE" w:rsidRPr="007C41DE" w:rsidRDefault="0082012B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ehniskā informācija par lietošanas laiku un devu</w:t>
            </w:r>
          </w:p>
        </w:tc>
      </w:tr>
      <w:tr w:rsidR="007C41DE" w:rsidRPr="007C41DE" w14:paraId="75404937" w14:textId="77777777" w:rsidTr="0028473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2B" w14:textId="77777777" w:rsidR="007C41DE" w:rsidRPr="007C41DE" w:rsidRDefault="007C41DE" w:rsidP="0028473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2C" w14:textId="77777777" w:rsidR="007C41DE" w:rsidRPr="007C41DE" w:rsidRDefault="007C41DE" w:rsidP="0028473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Urīnvielas-amonija sulfāts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2D" w14:textId="1F8267E0" w:rsidR="007C41DE" w:rsidRPr="0086122C" w:rsidRDefault="007C41DE" w:rsidP="0028473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Iegūts ķīmiski no urīnvielas un amonija sulfāta</w:t>
            </w:r>
          </w:p>
        </w:tc>
        <w:tc>
          <w:tcPr>
            <w:tcW w:w="1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2E" w14:textId="31663544" w:rsidR="007C41DE" w:rsidRPr="00D55252" w:rsidRDefault="007C41DE" w:rsidP="0028473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D5525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30 % kopējais slāpeklis (N)</w:t>
            </w:r>
            <w:r w:rsidR="00D55252" w:rsidRPr="00D5525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14:paraId="7540492F" w14:textId="77777777" w:rsidR="007C41DE" w:rsidRPr="005D30B2" w:rsidRDefault="007C41DE" w:rsidP="0028473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Slāpeklis ir amonija un amīdu formā</w:t>
            </w:r>
            <w:r w:rsidR="00721ADB" w:rsidRPr="005D3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930" w14:textId="77777777" w:rsidR="007C41DE" w:rsidRPr="005D30B2" w:rsidRDefault="007C41DE" w:rsidP="0028473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Minimālais amonija slāpekļa saturs </w:t>
            </w:r>
            <w:r w:rsidR="00721ADB" w:rsidRPr="005D30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721ADB" w:rsidRPr="005D30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21ADB" w:rsidRPr="005D3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931" w14:textId="47334C49" w:rsidR="007C41DE" w:rsidRPr="005D30B2" w:rsidRDefault="007C41DE" w:rsidP="0028473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Minimālais sēra saturs</w:t>
            </w:r>
            <w:r w:rsidR="00820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1ADB" w:rsidRPr="005D30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Start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proofErr w:type="gram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721ADB" w:rsidRPr="005D3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932" w14:textId="16027A24" w:rsidR="007C41DE" w:rsidRPr="007C41DE" w:rsidRDefault="007C41DE" w:rsidP="0028473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Maksimālais biureta saturs 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0,9 %</w:t>
            </w:r>
          </w:p>
        </w:tc>
        <w:tc>
          <w:tcPr>
            <w:tcW w:w="1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33" w14:textId="781486F3" w:rsidR="007C41DE" w:rsidRPr="007C41DE" w:rsidRDefault="007C41DE" w:rsidP="0028473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slāpeklis (N)</w:t>
            </w:r>
            <w:r w:rsidR="008201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10DD76" w14:textId="77777777" w:rsidR="0082012B" w:rsidRDefault="0082012B" w:rsidP="0028473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monija slāpeklis </w:t>
            </w:r>
          </w:p>
          <w:p w14:paraId="75404934" w14:textId="2E3FB730" w:rsidR="007C41DE" w:rsidRPr="007C41DE" w:rsidRDefault="007C41DE" w:rsidP="0028473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012B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="00721ADB" w:rsidRPr="005D30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01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DA954E" w14:textId="77777777" w:rsidR="0082012B" w:rsidRDefault="0082012B" w:rsidP="0028473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mīdu slāpeklis </w:t>
            </w:r>
          </w:p>
          <w:p w14:paraId="75404935" w14:textId="6BCFF771" w:rsidR="007C41DE" w:rsidRPr="007C41DE" w:rsidRDefault="007C41DE" w:rsidP="0028473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012B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01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936" w14:textId="03AF0568" w:rsidR="007C41DE" w:rsidRPr="007C41DE" w:rsidRDefault="0082012B" w:rsidP="0028473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denī šķīstoš</w:t>
            </w:r>
            <w:r w:rsidR="0066458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sērs (S)</w:t>
            </w:r>
          </w:p>
        </w:tc>
      </w:tr>
      <w:tr w:rsidR="007C41DE" w:rsidRPr="007C41DE" w14:paraId="7540493D" w14:textId="77777777" w:rsidTr="0028473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38" w14:textId="77777777" w:rsidR="007C41DE" w:rsidRPr="007C41DE" w:rsidRDefault="007C41DE" w:rsidP="0028473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39" w14:textId="69490825" w:rsidR="007C41DE" w:rsidRPr="007C41DE" w:rsidRDefault="007C41DE" w:rsidP="0028473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punktā minētie slāpekļa min</w:t>
            </w:r>
            <w:r w:rsidR="0082012B">
              <w:rPr>
                <w:rFonts w:ascii="Times New Roman" w:hAnsi="Times New Roman" w:cs="Times New Roman"/>
                <w:sz w:val="24"/>
                <w:szCs w:val="24"/>
              </w:rPr>
              <w:t xml:space="preserve">erālmēsli </w:t>
            </w:r>
            <w:r w:rsidR="0082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 mikroelementiem un 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8201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sekundārajiem barības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elementiem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3A" w14:textId="74E69DA7" w:rsidR="007C41DE" w:rsidRPr="007C41DE" w:rsidRDefault="007C41DE" w:rsidP="0028473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punktā minēto slāpekļa min</w:t>
            </w:r>
            <w:r w:rsidR="0082012B">
              <w:rPr>
                <w:rFonts w:ascii="Times New Roman" w:hAnsi="Times New Roman" w:cs="Times New Roman"/>
                <w:sz w:val="24"/>
                <w:szCs w:val="24"/>
              </w:rPr>
              <w:t xml:space="preserve">erālmēslu </w:t>
            </w:r>
            <w:r w:rsidR="0082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 mikroelementiem un 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8201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sekundārajiem barības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elementiem ražošanas metode un pamatsastāvdaļas</w:t>
            </w:r>
          </w:p>
        </w:tc>
        <w:tc>
          <w:tcPr>
            <w:tcW w:w="1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3B" w14:textId="4D524D06" w:rsidR="007C41DE" w:rsidRPr="007C41DE" w:rsidRDefault="007C41DE" w:rsidP="0028473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Dati par 1.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punktā minētajiem slāpekļa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minerālmēsliem un pi</w:t>
            </w:r>
            <w:r w:rsidR="0082012B">
              <w:rPr>
                <w:rFonts w:ascii="Times New Roman" w:hAnsi="Times New Roman" w:cs="Times New Roman"/>
                <w:sz w:val="24"/>
                <w:szCs w:val="24"/>
              </w:rPr>
              <w:t>evienotajiem mikroelementiem un 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8201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sekundārajiem barības elementiem</w:t>
            </w:r>
          </w:p>
        </w:tc>
        <w:tc>
          <w:tcPr>
            <w:tcW w:w="1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3C" w14:textId="2ACAB32D" w:rsidR="007C41DE" w:rsidRPr="007C41DE" w:rsidRDefault="007C41DE" w:rsidP="00CC439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punktā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minēto slāpekļa minerālmēslu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deklarējamie dati, mikroelementu saturs atbilstoši </w:t>
            </w:r>
            <w:r w:rsidR="0082012B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2015. </w:t>
            </w:r>
            <w:proofErr w:type="gramStart"/>
            <w:r w:rsidR="0082012B">
              <w:rPr>
                <w:rFonts w:ascii="Times New Roman" w:hAnsi="Times New Roman" w:cs="Times New Roman"/>
                <w:sz w:val="24"/>
                <w:szCs w:val="24"/>
              </w:rPr>
              <w:t>gada</w:t>
            </w:r>
            <w:proofErr w:type="gramEnd"/>
            <w:r w:rsidR="0082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399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proofErr w:type="gramStart"/>
            <w:r w:rsidR="00CC4399">
              <w:rPr>
                <w:rFonts w:ascii="Times New Roman" w:hAnsi="Times New Roman" w:cs="Times New Roman"/>
                <w:sz w:val="24"/>
                <w:szCs w:val="24"/>
              </w:rPr>
              <w:t>septembra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noteikumu </w:t>
            </w:r>
            <w:r w:rsidR="00755DE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CC4399">
              <w:rPr>
                <w:rFonts w:ascii="Times New Roman" w:hAnsi="Times New Roman" w:cs="Times New Roman"/>
                <w:sz w:val="24"/>
                <w:szCs w:val="24"/>
              </w:rPr>
              <w:t xml:space="preserve"> 506 </w:t>
            </w:r>
            <w:r w:rsidR="008201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2012B" w:rsidRPr="0082012B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Mēslošanas līdzekļu un substrātu identifikācija</w:t>
            </w:r>
            <w:r w:rsidR="0085158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</w:t>
            </w:r>
            <w:r w:rsidR="0082012B" w:rsidRPr="0082012B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, kvali</w:t>
            </w:r>
            <w:r w:rsidR="0085158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softHyphen/>
            </w:r>
            <w:r w:rsidR="0082012B" w:rsidRPr="0082012B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tātes atbilstības novēr</w:t>
            </w:r>
            <w:r w:rsidR="0085158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softHyphen/>
            </w:r>
            <w:r w:rsidR="0082012B" w:rsidRPr="0082012B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tēšana</w:t>
            </w:r>
            <w:r w:rsidR="0085158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</w:t>
            </w:r>
            <w:r w:rsidR="0082012B" w:rsidRPr="0082012B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un tirdzniecība</w:t>
            </w:r>
            <w:r w:rsidR="0085158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 noteikumi</w:t>
            </w:r>
            <w:r w:rsidR="0082012B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"</w:t>
            </w:r>
            <w:r w:rsidR="00234DBC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(turpmāk – noteikumi)</w:t>
            </w:r>
            <w:r w:rsidR="0082012B" w:rsidRPr="0082012B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hyperlink r:id="rId9" w:anchor="piel4" w:tgtFrame="_blank" w:history="1">
              <w:r w:rsidRPr="00755DE4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4</w:t>
              </w:r>
              <w:r w:rsidR="008B62A9" w:rsidRPr="00755DE4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 p</w:t>
              </w:r>
              <w:r w:rsidRPr="00755DE4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ieliku</w:t>
              </w:r>
              <w:r w:rsidR="00851585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softHyphen/>
              </w:r>
              <w:r w:rsidRPr="00755DE4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mam</w:t>
              </w:r>
            </w:hyperlink>
            <w:r w:rsidRPr="00755D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sekundāro barības elementu saturs atbilstoši </w:t>
            </w:r>
            <w:r w:rsidR="00755DE4">
              <w:rPr>
                <w:rFonts w:ascii="Times New Roman" w:hAnsi="Times New Roman" w:cs="Times New Roman"/>
                <w:sz w:val="24"/>
                <w:szCs w:val="24"/>
              </w:rPr>
              <w:t>minēto</w:t>
            </w:r>
            <w:r w:rsidR="00721ADB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noteikumu</w:t>
            </w:r>
            <w:r w:rsidR="00721ADB">
              <w:t xml:space="preserve"> </w:t>
            </w:r>
            <w:hyperlink r:id="rId10" w:anchor="piel8" w:tgtFrame="_blank" w:history="1">
              <w:r w:rsidR="00A47E53" w:rsidRPr="00755DE4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12</w:t>
              </w:r>
              <w:r w:rsidR="008B62A9" w:rsidRPr="00755DE4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 p</w:t>
              </w:r>
              <w:r w:rsidRPr="00755DE4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ielikumam</w:t>
              </w:r>
            </w:hyperlink>
          </w:p>
        </w:tc>
      </w:tr>
    </w:tbl>
    <w:p w14:paraId="7540493E" w14:textId="77777777" w:rsidR="007C41DE" w:rsidRPr="008B62A9" w:rsidRDefault="007C41DE" w:rsidP="008B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0493F" w14:textId="77777777" w:rsidR="007C41DE" w:rsidRPr="008466AE" w:rsidRDefault="007C41DE" w:rsidP="00846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6AE">
        <w:rPr>
          <w:rFonts w:ascii="Times New Roman" w:hAnsi="Times New Roman" w:cs="Times New Roman"/>
          <w:b/>
          <w:sz w:val="24"/>
          <w:szCs w:val="24"/>
        </w:rPr>
        <w:t>2. Fosfora minerālmēsli</w:t>
      </w:r>
    </w:p>
    <w:p w14:paraId="75404940" w14:textId="7C057F46" w:rsidR="007C41DE" w:rsidRPr="008466AE" w:rsidRDefault="00A656A7" w:rsidP="00A65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AE">
        <w:rPr>
          <w:rFonts w:ascii="Times New Roman" w:hAnsi="Times New Roman" w:cs="Times New Roman"/>
          <w:sz w:val="24"/>
          <w:szCs w:val="24"/>
        </w:rPr>
        <w:t>(</w:t>
      </w:r>
      <w:r w:rsidR="007C41DE" w:rsidRPr="008466AE">
        <w:rPr>
          <w:rFonts w:ascii="Times New Roman" w:hAnsi="Times New Roman" w:cs="Times New Roman"/>
          <w:sz w:val="24"/>
          <w:szCs w:val="24"/>
        </w:rPr>
        <w:t>Granulētajiem minerālmēsliem granulometrisko sastāvu nosaka ar attiecīgu analītisko metodi</w:t>
      </w:r>
      <w:r w:rsidRPr="008466AE">
        <w:rPr>
          <w:rFonts w:ascii="Times New Roman" w:hAnsi="Times New Roman" w:cs="Times New Roman"/>
          <w:sz w:val="24"/>
          <w:szCs w:val="24"/>
        </w:rPr>
        <w:t>)</w:t>
      </w:r>
    </w:p>
    <w:p w14:paraId="7E4E194A" w14:textId="77777777" w:rsidR="008B62A9" w:rsidRPr="00CC4399" w:rsidRDefault="008B62A9" w:rsidP="008B62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303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257"/>
        <w:gridCol w:w="2267"/>
        <w:gridCol w:w="2410"/>
        <w:gridCol w:w="2269"/>
      </w:tblGrid>
      <w:tr w:rsidR="007C41DE" w:rsidRPr="007C41DE" w14:paraId="75404946" w14:textId="77777777" w:rsidTr="00A656A7"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941" w14:textId="152D2C50" w:rsidR="007C41DE" w:rsidRPr="007C41DE" w:rsidRDefault="007C41DE" w:rsidP="0009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br/>
              <w:t>p.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1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942" w14:textId="77777777" w:rsidR="007C41DE" w:rsidRPr="007C41DE" w:rsidRDefault="007C41DE" w:rsidP="0009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Oficiālais mēslošanas līdzekļa nosaukums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943" w14:textId="77777777" w:rsidR="007C41DE" w:rsidRPr="007C41DE" w:rsidRDefault="007C41DE" w:rsidP="0009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Ražošanas metode, pamatsastāvdaļas</w:t>
            </w:r>
          </w:p>
        </w:tc>
        <w:tc>
          <w:tcPr>
            <w:tcW w:w="1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944" w14:textId="6E0B9F9F" w:rsidR="007C41DE" w:rsidRPr="007C41DE" w:rsidRDefault="007C41DE" w:rsidP="009E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Kvalitātes prasības (augu barības elementu minimālais saturs (% no mēslošanas līdzekļa masas), forma un mēslošanas līdzek</w:t>
            </w:r>
            <w:r w:rsidR="009E6179">
              <w:rPr>
                <w:rFonts w:ascii="Times New Roman" w:hAnsi="Times New Roman" w:cs="Times New Roman"/>
                <w:sz w:val="24"/>
                <w:szCs w:val="24"/>
              </w:rPr>
              <w:t>lim piemērojamās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specifiskās prasības)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945" w14:textId="77777777" w:rsidR="007C41DE" w:rsidRPr="007C41DE" w:rsidRDefault="007C41DE" w:rsidP="0009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Mēslošanas līdzekļa pavaddokumentos, etiķetē vai marķējumā deklarējamie kvalitātes rādītāji (%) un citas prasības</w:t>
            </w:r>
          </w:p>
        </w:tc>
      </w:tr>
      <w:tr w:rsidR="007C41DE" w:rsidRPr="007C41DE" w14:paraId="75404954" w14:textId="77777777" w:rsidTr="00A656A7"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4D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4E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Vienkāršais superfosfāts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4F" w14:textId="7C03EC65" w:rsidR="007C41DE" w:rsidRPr="007C41DE" w:rsidRDefault="007C41DE" w:rsidP="00664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Iegūts, apstrādājot sasmalcinātus fosforītus vai apatītus ar sērskābi</w:t>
            </w:r>
            <w:r w:rsidR="006645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pamatsastāvdaļas </w:t>
            </w:r>
            <w:r w:rsidR="006645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kalcija dihidrogēnfosfāts un kalcija sulfāts</w:t>
            </w:r>
          </w:p>
        </w:tc>
        <w:tc>
          <w:tcPr>
            <w:tcW w:w="1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50" w14:textId="3916361D" w:rsidR="007C41DE" w:rsidRPr="00D5525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52">
              <w:rPr>
                <w:rFonts w:ascii="Times New Roman" w:hAnsi="Times New Roman" w:cs="Times New Roman"/>
                <w:sz w:val="24"/>
                <w:szCs w:val="24"/>
              </w:rPr>
              <w:t>16 % neitrālā amonija citrātā šķīstošais fosfors (P</w:t>
            </w:r>
            <w:r w:rsidRPr="00D552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5525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552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D552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5252" w:rsidRPr="00D55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951" w14:textId="7856B949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Vismaz 93 % deklarētā 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daudzuma ir ūdenī šķīstošā veidā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52" w14:textId="320F1790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Neitrālā amonija citrātā šķīstošais fosfors (P</w:t>
            </w:r>
            <w:r w:rsidRPr="005D30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D30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645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953" w14:textId="2AA35289" w:rsidR="007C41DE" w:rsidRPr="007C41DE" w:rsidRDefault="0066458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denī šķīstošais fosfors (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41DE" w:rsidRPr="007C41DE" w14:paraId="7540495C" w14:textId="77777777" w:rsidTr="00A656A7"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55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56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Koncentrētais superfosfāts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57" w14:textId="4F4047D4" w:rsidR="007C41DE" w:rsidRPr="007C41DE" w:rsidRDefault="007C41DE" w:rsidP="00664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Iegūts, apstrādājot sasmalcinātus fosforītus vai apatītus ar sērskābi un fosforskābi</w:t>
            </w:r>
            <w:r w:rsidR="006645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pamatsastāvdaļas </w:t>
            </w:r>
            <w:r w:rsidR="006645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kalcija dihidrogēnfosfāts un kalcija sulfāts</w:t>
            </w:r>
          </w:p>
        </w:tc>
        <w:tc>
          <w:tcPr>
            <w:tcW w:w="1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58" w14:textId="2426CA28" w:rsidR="007C41DE" w:rsidRPr="00D5525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52">
              <w:rPr>
                <w:rFonts w:ascii="Times New Roman" w:hAnsi="Times New Roman" w:cs="Times New Roman"/>
                <w:sz w:val="24"/>
                <w:szCs w:val="24"/>
              </w:rPr>
              <w:t>25 % neitrālā amonija citrātā šķīstošais fosfors (</w:t>
            </w:r>
            <w:r w:rsidR="00721ADB" w:rsidRPr="00D5525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1ADB" w:rsidRPr="00D552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21ADB" w:rsidRPr="00D5525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21ADB" w:rsidRPr="00D552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D552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5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959" w14:textId="414F4181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Vismaz 93 % deklarētā 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daudzuma ir ūdenī šķīstošā veidā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5A" w14:textId="1890DB4A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Neitrālā amonija citrātā šķīstošais fosfors (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645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95B" w14:textId="1E6A6A76" w:rsidR="007C41DE" w:rsidRPr="007C41DE" w:rsidRDefault="0066458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denī šķīstošais fosfors (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41DE" w:rsidRPr="007C41DE" w14:paraId="75404964" w14:textId="77777777" w:rsidTr="00A656A7"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5D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5E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Divkāršais superfosfāts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5F" w14:textId="0AF26E1E" w:rsidR="007C41DE" w:rsidRPr="007C41DE" w:rsidRDefault="007C41DE" w:rsidP="0029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Iegūts, apstrādājot sasmalcinātus fosforītus vai apatītus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 fosforskābi</w:t>
            </w:r>
            <w:r w:rsidR="002966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pamatsastāvdaļa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kalcija dihidrogēnfosfāts</w:t>
            </w:r>
          </w:p>
        </w:tc>
        <w:tc>
          <w:tcPr>
            <w:tcW w:w="1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60" w14:textId="7F262F47" w:rsidR="007C41DE" w:rsidRPr="00D5525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38 % neitrālā amonija citrātā šķīstošais fosfors (</w:t>
            </w:r>
            <w:r w:rsidR="00721ADB" w:rsidRPr="00D5525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1ADB" w:rsidRPr="00D552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21ADB" w:rsidRPr="00D5525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21ADB" w:rsidRPr="00D552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D552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5252" w:rsidRPr="00D55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961" w14:textId="2617DCBC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 mazāk kā 93 % deklarētā fosfora daudzuma ir ūdenī šķīstošā veidā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62" w14:textId="7C7BE159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Neitrālā amonija citrātā šķīstošais fosfors (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66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963" w14:textId="6E69D9FE" w:rsidR="007C41DE" w:rsidRPr="007C41DE" w:rsidRDefault="0029669B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denī šķīstošais fosfors (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41DE" w:rsidRPr="007C41DE" w14:paraId="7540496F" w14:textId="77777777" w:rsidTr="00A656A7"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65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66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Superfoss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67" w14:textId="7BFD1856" w:rsidR="007C41DE" w:rsidRPr="007C41DE" w:rsidRDefault="007C41DE" w:rsidP="00D8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Iegūts, sasmalcinātu fosforītu </w:t>
            </w:r>
            <w:r w:rsidR="00D80025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apstrādājot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ar sērskābi vai fosforskābi</w:t>
            </w:r>
            <w:r w:rsidR="00D800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pamatsastāvdaļas 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kalcija dihidrogēnfosfāts, kalcija fosfāts un kalcija sulfāts</w:t>
            </w:r>
          </w:p>
        </w:tc>
        <w:tc>
          <w:tcPr>
            <w:tcW w:w="1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68" w14:textId="76F0B352" w:rsidR="007C41DE" w:rsidRPr="00D5525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52">
              <w:rPr>
                <w:rFonts w:ascii="Times New Roman" w:hAnsi="Times New Roman" w:cs="Times New Roman"/>
                <w:sz w:val="24"/>
                <w:szCs w:val="24"/>
              </w:rPr>
              <w:t>20 % minerālskābēs šķīstošais fosfors (</w:t>
            </w:r>
            <w:r w:rsidR="00721ADB" w:rsidRPr="00D5525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1ADB" w:rsidRPr="00D552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21ADB" w:rsidRPr="00D5525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21ADB" w:rsidRPr="00D552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D552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5252" w:rsidRPr="00D55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969" w14:textId="652912DF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Vismaz 40 % deklarētā 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daudzuma ir ūdenī šķīstošā veidā</w:t>
            </w:r>
            <w:r w:rsidR="00D80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96A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Daļiņu lielums:</w:t>
            </w:r>
          </w:p>
          <w:p w14:paraId="7540496B" w14:textId="6CEF5A9A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vismaz 90 % iziet cauri sietam</w:t>
            </w:r>
            <w:r w:rsidR="00D80025">
              <w:rPr>
                <w:rFonts w:ascii="Times New Roman" w:hAnsi="Times New Roman" w:cs="Times New Roman"/>
                <w:sz w:val="24"/>
                <w:szCs w:val="24"/>
              </w:rPr>
              <w:t xml:space="preserve">, kura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acu izmēr</w:t>
            </w:r>
            <w:r w:rsidR="00D8002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70242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="00D80025">
              <w:rPr>
                <w:rFonts w:ascii="Times New Roman" w:hAnsi="Times New Roman" w:cs="Times New Roman"/>
                <w:sz w:val="24"/>
                <w:szCs w:val="24"/>
              </w:rPr>
              <w:t xml:space="preserve"> 0,16</w:t>
            </w:r>
            <w:r w:rsidR="00A44D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96C" w14:textId="75DD491D" w:rsidR="007C41DE" w:rsidRPr="007C41DE" w:rsidRDefault="007C41DE" w:rsidP="00D8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vismaz 98 % iziet cauri sietam</w:t>
            </w:r>
            <w:r w:rsidR="00D80025">
              <w:rPr>
                <w:rFonts w:ascii="Times New Roman" w:hAnsi="Times New Roman" w:cs="Times New Roman"/>
                <w:sz w:val="24"/>
                <w:szCs w:val="24"/>
              </w:rPr>
              <w:t xml:space="preserve">, kura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acu izmēr</w:t>
            </w:r>
            <w:r w:rsidR="00D80025">
              <w:rPr>
                <w:rFonts w:ascii="Times New Roman" w:hAnsi="Times New Roman" w:cs="Times New Roman"/>
                <w:sz w:val="24"/>
                <w:szCs w:val="24"/>
              </w:rPr>
              <w:t>s ir 0,63</w:t>
            </w:r>
            <w:r w:rsidR="00A44D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6D" w14:textId="1D5A627C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(minerālskābēs šķīstošais) fosfors (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800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96E" w14:textId="02533441" w:rsidR="007C41DE" w:rsidRPr="007C41DE" w:rsidRDefault="00D80025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denī šķīstošais fosfors (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41DE" w:rsidRPr="007C41DE" w14:paraId="75404978" w14:textId="77777777" w:rsidTr="00A656A7"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70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71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Precipitāts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72" w14:textId="3BB01FED" w:rsidR="007C41DE" w:rsidRPr="007C41DE" w:rsidRDefault="007C41DE" w:rsidP="00D8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Iegūts, izgulsnējot fosforskābi no fosforu saturošiem iežiem vai kauliem</w:t>
            </w:r>
            <w:r w:rsidR="00D800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pamatsastāvdaļa 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kalcija hidrogēnfosfāts</w:t>
            </w:r>
          </w:p>
        </w:tc>
        <w:tc>
          <w:tcPr>
            <w:tcW w:w="1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73" w14:textId="0B1C4CCD" w:rsidR="007C41DE" w:rsidRPr="00D5525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52">
              <w:rPr>
                <w:rFonts w:ascii="Times New Roman" w:hAnsi="Times New Roman" w:cs="Times New Roman"/>
                <w:sz w:val="24"/>
                <w:szCs w:val="24"/>
              </w:rPr>
              <w:t>38 % bāziskā amonija citrātā šķīstošais fosfors (</w:t>
            </w:r>
            <w:r w:rsidR="00721ADB" w:rsidRPr="00D5525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1ADB" w:rsidRPr="00D552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21ADB" w:rsidRPr="00D5525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21ADB" w:rsidRPr="00D552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D552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5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974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Daļiņu lielums:</w:t>
            </w:r>
          </w:p>
          <w:p w14:paraId="75404975" w14:textId="0019B910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vismaz 90 % iziet cauri sietam</w:t>
            </w:r>
            <w:r w:rsidR="00D80025">
              <w:rPr>
                <w:rFonts w:ascii="Times New Roman" w:hAnsi="Times New Roman" w:cs="Times New Roman"/>
                <w:sz w:val="24"/>
                <w:szCs w:val="24"/>
              </w:rPr>
              <w:t>, kura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acu izmēr</w:t>
            </w:r>
            <w:r w:rsidR="00D80025">
              <w:rPr>
                <w:rFonts w:ascii="Times New Roman" w:hAnsi="Times New Roman" w:cs="Times New Roman"/>
                <w:sz w:val="24"/>
                <w:szCs w:val="24"/>
              </w:rPr>
              <w:t>s ir 0,16</w:t>
            </w:r>
            <w:r w:rsidR="00A44D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976" w14:textId="28CA9DF0" w:rsidR="007C41DE" w:rsidRPr="007C41DE" w:rsidRDefault="007C41DE" w:rsidP="00D8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vismaz 98 % iziet cauri sietam</w:t>
            </w:r>
            <w:r w:rsidR="00D80025">
              <w:rPr>
                <w:rFonts w:ascii="Times New Roman" w:hAnsi="Times New Roman" w:cs="Times New Roman"/>
                <w:sz w:val="24"/>
                <w:szCs w:val="24"/>
              </w:rPr>
              <w:t>, kura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acu izmēr</w:t>
            </w:r>
            <w:r w:rsidR="00D80025">
              <w:rPr>
                <w:rFonts w:ascii="Times New Roman" w:hAnsi="Times New Roman" w:cs="Times New Roman"/>
                <w:sz w:val="24"/>
                <w:szCs w:val="24"/>
              </w:rPr>
              <w:t>s ir 0,63</w:t>
            </w:r>
            <w:r w:rsidR="00A44D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77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Bāziskā amonija citrātā šķīstošais fosfors (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41DE" w:rsidRPr="007C41DE" w14:paraId="75404981" w14:textId="77777777" w:rsidTr="00A656A7"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79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7A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Kalcija termofosfāts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7B" w14:textId="0417F1AC" w:rsidR="007C41DE" w:rsidRPr="007C41DE" w:rsidRDefault="007C41DE" w:rsidP="00D8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Iegūts, paaugstinātā temperatūrā apstrādājot maltus fosforītus ar bāziskiem šķīdumiem un silīcijskābi</w:t>
            </w:r>
            <w:r w:rsidR="00D800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pamatsastāvdaļas 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bāziskais kalcija fosfāts un kalcija silikāts</w:t>
            </w:r>
          </w:p>
        </w:tc>
        <w:tc>
          <w:tcPr>
            <w:tcW w:w="1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7C" w14:textId="57BAF943" w:rsidR="007C41DE" w:rsidRPr="00D5525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52">
              <w:rPr>
                <w:rFonts w:ascii="Times New Roman" w:hAnsi="Times New Roman" w:cs="Times New Roman"/>
                <w:sz w:val="24"/>
                <w:szCs w:val="24"/>
              </w:rPr>
              <w:t>25 % bāziskā amonija citrātā šķīstošais fosfors (</w:t>
            </w:r>
            <w:r w:rsidR="00721ADB" w:rsidRPr="00D5525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1ADB" w:rsidRPr="00D552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21ADB" w:rsidRPr="00D5525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21ADB" w:rsidRPr="00D552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D552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5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97D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Daļiņu lielums:</w:t>
            </w:r>
          </w:p>
          <w:p w14:paraId="7540497E" w14:textId="4A09D7B3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vismaz 75 % iziet cauri sietam</w:t>
            </w:r>
            <w:r w:rsidR="00D80025">
              <w:rPr>
                <w:rFonts w:ascii="Times New Roman" w:hAnsi="Times New Roman" w:cs="Times New Roman"/>
                <w:sz w:val="24"/>
                <w:szCs w:val="24"/>
              </w:rPr>
              <w:t>, kura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acu izmēr</w:t>
            </w:r>
            <w:r w:rsidR="00D80025">
              <w:rPr>
                <w:rFonts w:ascii="Times New Roman" w:hAnsi="Times New Roman" w:cs="Times New Roman"/>
                <w:sz w:val="24"/>
                <w:szCs w:val="24"/>
              </w:rPr>
              <w:t>s ir 0,16</w:t>
            </w:r>
            <w:r w:rsidR="00A44D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97F" w14:textId="76A4BBEE" w:rsidR="007C41DE" w:rsidRPr="007C41DE" w:rsidRDefault="007C41DE" w:rsidP="00D8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vismaz 96 % iziet cauri sietam</w:t>
            </w:r>
            <w:r w:rsidR="00D80025">
              <w:rPr>
                <w:rFonts w:ascii="Times New Roman" w:hAnsi="Times New Roman" w:cs="Times New Roman"/>
                <w:sz w:val="24"/>
                <w:szCs w:val="24"/>
              </w:rPr>
              <w:t>, kura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acu izmēr</w:t>
            </w:r>
            <w:r w:rsidR="00D80025">
              <w:rPr>
                <w:rFonts w:ascii="Times New Roman" w:hAnsi="Times New Roman" w:cs="Times New Roman"/>
                <w:sz w:val="24"/>
                <w:szCs w:val="24"/>
              </w:rPr>
              <w:t>s ir 0,63</w:t>
            </w:r>
            <w:r w:rsidR="00A44D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80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Bāziskā amonija citrātā šķīstošais fosfors (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41DE" w:rsidRPr="007C41DE" w14:paraId="7540498C" w14:textId="77777777" w:rsidTr="00A656A7"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82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83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Alumīnija-kalcija fosfāts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84" w14:textId="489F5ADA" w:rsidR="007C41DE" w:rsidRPr="007C41DE" w:rsidRDefault="007C41DE" w:rsidP="00D8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Iegūts, termiski apstr</w:t>
            </w:r>
            <w:r w:rsidR="00D80025">
              <w:rPr>
                <w:rFonts w:ascii="Times New Roman" w:hAnsi="Times New Roman" w:cs="Times New Roman"/>
                <w:sz w:val="24"/>
                <w:szCs w:val="24"/>
              </w:rPr>
              <w:t>ādājot un samaļot fosforītus un 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D80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apatītus (amorfā formā)</w:t>
            </w:r>
            <w:r w:rsidR="00D800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02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amatsastāvdaļa 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alumīnija un kalcija fosfāti</w:t>
            </w:r>
          </w:p>
        </w:tc>
        <w:tc>
          <w:tcPr>
            <w:tcW w:w="1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85" w14:textId="3AF9604C" w:rsidR="007C41DE" w:rsidRPr="00D5525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52">
              <w:rPr>
                <w:rFonts w:ascii="Times New Roman" w:hAnsi="Times New Roman" w:cs="Times New Roman"/>
                <w:sz w:val="24"/>
                <w:szCs w:val="24"/>
              </w:rPr>
              <w:t>30 % minerālskābēs šķīstošais fosfors (</w:t>
            </w:r>
            <w:r w:rsidR="00721ADB" w:rsidRPr="00D5525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1ADB" w:rsidRPr="00D552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21ADB" w:rsidRPr="00D5525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21ADB" w:rsidRPr="00D552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D552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5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986" w14:textId="676B972D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Vismaz 75 % deklarētā 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daudzuma ir bāziskā amonija citrātā šķīstošais (pēc </w:t>
            </w:r>
            <w:r w:rsidR="00A773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Džūlija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987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Daļiņu lielums:</w:t>
            </w:r>
          </w:p>
          <w:p w14:paraId="75404988" w14:textId="13FC1DA4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vismaz 90 % iziet cauri sietam</w:t>
            </w:r>
            <w:r w:rsidR="00A44D59">
              <w:rPr>
                <w:rFonts w:ascii="Times New Roman" w:hAnsi="Times New Roman" w:cs="Times New Roman"/>
                <w:sz w:val="24"/>
                <w:szCs w:val="24"/>
              </w:rPr>
              <w:t xml:space="preserve">, kura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acu izmēr</w:t>
            </w:r>
            <w:r w:rsidR="00A44D59">
              <w:rPr>
                <w:rFonts w:ascii="Times New Roman" w:hAnsi="Times New Roman" w:cs="Times New Roman"/>
                <w:sz w:val="24"/>
                <w:szCs w:val="24"/>
              </w:rPr>
              <w:t>s ir 0,160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989" w14:textId="38F505B7" w:rsidR="007C41DE" w:rsidRPr="007C41DE" w:rsidRDefault="007C41DE" w:rsidP="00A4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vismaz 98 % iziet cauri</w:t>
            </w:r>
            <w:r w:rsidR="00A44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sietam, kura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acu izmēr</w:t>
            </w:r>
            <w:r w:rsidR="00A44D59">
              <w:rPr>
                <w:rFonts w:ascii="Times New Roman" w:hAnsi="Times New Roman" w:cs="Times New Roman"/>
                <w:sz w:val="24"/>
                <w:szCs w:val="24"/>
              </w:rPr>
              <w:t>s ir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0,630 mm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8A" w14:textId="321CD4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Kopējais (minerālskābēs šķīstošais) fosfors (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E66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98B" w14:textId="4E53025C" w:rsidR="007C41DE" w:rsidRPr="007C41DE" w:rsidRDefault="00FE66C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āziskā amonija citrātā šķīstošais fosfors (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41DE" w:rsidRPr="007C41DE" w14:paraId="75404998" w14:textId="77777777" w:rsidTr="00A656A7"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8D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8E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Fosforītmilti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8F" w14:textId="682FC109" w:rsidR="007C41DE" w:rsidRPr="007C41DE" w:rsidRDefault="007C41DE" w:rsidP="00A4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Iegūti, samaļot fosforītus</w:t>
            </w:r>
            <w:r w:rsidR="00A44D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pamatsastāvdaļas 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kalcija fosfāts un kalcija karbonāts</w:t>
            </w:r>
          </w:p>
        </w:tc>
        <w:tc>
          <w:tcPr>
            <w:tcW w:w="1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90" w14:textId="0BF01F1A" w:rsidR="007C41DE" w:rsidRPr="00D5525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52">
              <w:rPr>
                <w:rFonts w:ascii="Times New Roman" w:hAnsi="Times New Roman" w:cs="Times New Roman"/>
                <w:sz w:val="24"/>
                <w:szCs w:val="24"/>
              </w:rPr>
              <w:t>25 % minerālskābēs šķīstošais fosfors</w:t>
            </w:r>
            <w:r w:rsidR="00234DBC" w:rsidRPr="00D55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2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1ADB" w:rsidRPr="00D5525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1ADB" w:rsidRPr="00D552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21ADB" w:rsidRPr="00D5525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21ADB" w:rsidRPr="00D552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D552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5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991" w14:textId="0712ADFA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Vismaz 55 % deklarētā 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daudzuma ir </w:t>
            </w:r>
            <w:r w:rsidRPr="00234DBC">
              <w:rPr>
                <w:rFonts w:ascii="Times New Roman" w:hAnsi="Times New Roman" w:cs="Times New Roman"/>
                <w:sz w:val="24"/>
                <w:szCs w:val="24"/>
              </w:rPr>
              <w:t>divprocentīgā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skudrskābē šķīstošais fosfors (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992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Daļiņu lielums:</w:t>
            </w:r>
          </w:p>
          <w:p w14:paraId="75404993" w14:textId="2FA1231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vismaz 90 % iziet cauri sietam</w:t>
            </w:r>
            <w:r w:rsidR="00A44D59">
              <w:rPr>
                <w:rFonts w:ascii="Times New Roman" w:hAnsi="Times New Roman" w:cs="Times New Roman"/>
                <w:sz w:val="24"/>
                <w:szCs w:val="24"/>
              </w:rPr>
              <w:t xml:space="preserve">, kura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acu izmēr</w:t>
            </w:r>
            <w:r w:rsidR="00A44D59">
              <w:rPr>
                <w:rFonts w:ascii="Times New Roman" w:hAnsi="Times New Roman" w:cs="Times New Roman"/>
                <w:sz w:val="24"/>
                <w:szCs w:val="24"/>
              </w:rPr>
              <w:t>s ir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0,063 mm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994" w14:textId="6E3DDB28" w:rsidR="007C41DE" w:rsidRPr="007C41DE" w:rsidRDefault="007C41DE" w:rsidP="00A4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vismaz 99 % iziet cauri sietam</w:t>
            </w:r>
            <w:r w:rsidR="00A44D59">
              <w:rPr>
                <w:rFonts w:ascii="Times New Roman" w:hAnsi="Times New Roman" w:cs="Times New Roman"/>
                <w:sz w:val="24"/>
                <w:szCs w:val="24"/>
              </w:rPr>
              <w:t>, kura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acu izmēr</w:t>
            </w:r>
            <w:r w:rsidR="00A44D59">
              <w:rPr>
                <w:rFonts w:ascii="Times New Roman" w:hAnsi="Times New Roman" w:cs="Times New Roman"/>
                <w:sz w:val="24"/>
                <w:szCs w:val="24"/>
              </w:rPr>
              <w:t>s ir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0,125 mm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95" w14:textId="560D771B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(minerālskābēs šķīstošais) fosfors (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44D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996" w14:textId="186427E1" w:rsidR="007C41DE" w:rsidRPr="007C41DE" w:rsidRDefault="00234DBC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DBC">
              <w:rPr>
                <w:rFonts w:ascii="Times New Roman" w:hAnsi="Times New Roman" w:cs="Times New Roman"/>
                <w:sz w:val="24"/>
                <w:szCs w:val="24"/>
              </w:rPr>
              <w:t>divprocentīgā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skudrskābē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šķīstošais fosfors (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44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997" w14:textId="00609336" w:rsidR="007C41DE" w:rsidRPr="007C41DE" w:rsidRDefault="007C41DE" w:rsidP="00A4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Var deklarēt: materiāls, kas iziet cauri sietam</w:t>
            </w:r>
            <w:r w:rsidR="00A44D59">
              <w:rPr>
                <w:rFonts w:ascii="Times New Roman" w:hAnsi="Times New Roman" w:cs="Times New Roman"/>
                <w:sz w:val="24"/>
                <w:szCs w:val="24"/>
              </w:rPr>
              <w:t>, kura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acu izmēr</w:t>
            </w:r>
            <w:r w:rsidR="00A44D59">
              <w:rPr>
                <w:rFonts w:ascii="Times New Roman" w:hAnsi="Times New Roman" w:cs="Times New Roman"/>
                <w:sz w:val="24"/>
                <w:szCs w:val="24"/>
              </w:rPr>
              <w:t>s ir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0,063 mm</w:t>
            </w:r>
          </w:p>
        </w:tc>
      </w:tr>
      <w:tr w:rsidR="007C41DE" w:rsidRPr="007C41DE" w14:paraId="754049A5" w14:textId="77777777" w:rsidTr="00A656A7"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99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9A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Fosforu saturoši izdedži (Tomasmilti)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9B" w14:textId="42575F43" w:rsidR="007C41DE" w:rsidRPr="007C41DE" w:rsidRDefault="007C41DE" w:rsidP="00C7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Iegūti dzelzs kau</w:t>
            </w:r>
            <w:r w:rsidR="00C70242">
              <w:rPr>
                <w:rFonts w:ascii="Times New Roman" w:hAnsi="Times New Roman" w:cs="Times New Roman"/>
                <w:sz w:val="24"/>
                <w:szCs w:val="24"/>
              </w:rPr>
              <w:t>sēšanas procesā, to pamatsastāv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daļas </w:t>
            </w:r>
            <w:r w:rsidR="00C70242">
              <w:rPr>
                <w:rFonts w:ascii="Times New Roman" w:hAnsi="Times New Roman" w:cs="Times New Roman"/>
                <w:sz w:val="24"/>
                <w:szCs w:val="24"/>
              </w:rPr>
              <w:t>– kalcija silikāti-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fosfāti</w:t>
            </w:r>
          </w:p>
        </w:tc>
        <w:tc>
          <w:tcPr>
            <w:tcW w:w="1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1C28D" w14:textId="15E5D39B" w:rsidR="001C29D5" w:rsidRPr="00D5525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52">
              <w:rPr>
                <w:rFonts w:ascii="Times New Roman" w:hAnsi="Times New Roman" w:cs="Times New Roman"/>
                <w:sz w:val="24"/>
                <w:szCs w:val="24"/>
              </w:rPr>
              <w:t>12 % minerālskābēs šķīstošais fosfors (</w:t>
            </w:r>
            <w:r w:rsidR="00721ADB" w:rsidRPr="00D5525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1ADB" w:rsidRPr="00D552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21ADB" w:rsidRPr="00D5525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21ADB" w:rsidRPr="00D552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D552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5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99C" w14:textId="398BFDEB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Vismaz 75 % deklarētā 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daudzuma ir </w:t>
            </w:r>
            <w:r w:rsidRPr="00234DBC">
              <w:rPr>
                <w:rFonts w:ascii="Times New Roman" w:hAnsi="Times New Roman" w:cs="Times New Roman"/>
                <w:sz w:val="24"/>
                <w:szCs w:val="24"/>
              </w:rPr>
              <w:t>divprocentīgā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citronskābē šķīstošais fosfors (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540499D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</w:p>
          <w:p w14:paraId="7540499E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10 % divprocentīgā citronskābē šķīstošais fosfors (P</w:t>
            </w:r>
            <w:r w:rsidRPr="00C7024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7024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99F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Daļiņu lielums:</w:t>
            </w:r>
          </w:p>
          <w:p w14:paraId="754049A0" w14:textId="05E43D6A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vismaz 75 % iziet cauri sietam</w:t>
            </w:r>
            <w:r w:rsidR="00234DBC">
              <w:rPr>
                <w:rFonts w:ascii="Times New Roman" w:hAnsi="Times New Roman" w:cs="Times New Roman"/>
                <w:sz w:val="24"/>
                <w:szCs w:val="24"/>
              </w:rPr>
              <w:t>, kura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acu izmēr</w:t>
            </w:r>
            <w:r w:rsidR="00234DBC">
              <w:rPr>
                <w:rFonts w:ascii="Times New Roman" w:hAnsi="Times New Roman" w:cs="Times New Roman"/>
                <w:sz w:val="24"/>
                <w:szCs w:val="24"/>
              </w:rPr>
              <w:t>s ir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0,160 mm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9A1" w14:textId="65529DDB" w:rsidR="007C41DE" w:rsidRPr="007C41DE" w:rsidRDefault="007C41DE" w:rsidP="00234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vismaz 96 % iziet cauri sietam</w:t>
            </w:r>
            <w:r w:rsidR="00234DBC">
              <w:rPr>
                <w:rFonts w:ascii="Times New Roman" w:hAnsi="Times New Roman" w:cs="Times New Roman"/>
                <w:sz w:val="24"/>
                <w:szCs w:val="24"/>
              </w:rPr>
              <w:t>, kura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acu izmēr</w:t>
            </w:r>
            <w:r w:rsidR="00234DBC">
              <w:rPr>
                <w:rFonts w:ascii="Times New Roman" w:hAnsi="Times New Roman" w:cs="Times New Roman"/>
                <w:sz w:val="24"/>
                <w:szCs w:val="24"/>
              </w:rPr>
              <w:t>s ir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0,630 mm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A2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(minerālskābēs šķīstošais) fosfors (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 un divprocentīgā citronskābē šķīstošais fosfors (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54049A3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</w:p>
          <w:p w14:paraId="754049A4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divprocentīgā citronskābē šķīstošais fosfors (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21A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41DE" w:rsidRPr="007C41DE" w14:paraId="754049AB" w14:textId="77777777" w:rsidTr="00A656A7"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A6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A7" w14:textId="1E74A73D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punktā minētie fosfora min</w:t>
            </w:r>
            <w:r w:rsidR="00234DBC">
              <w:rPr>
                <w:rFonts w:ascii="Times New Roman" w:hAnsi="Times New Roman" w:cs="Times New Roman"/>
                <w:sz w:val="24"/>
                <w:szCs w:val="24"/>
              </w:rPr>
              <w:t>erālmēsli ar mikroelementiem un 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234D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sekundārajiem barības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elementiem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A8" w14:textId="4961AEA5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punktā minēto fosfora minerālmēslu ar mikroelementiem</w:t>
            </w:r>
            <w:r w:rsidR="00234DBC">
              <w:rPr>
                <w:rFonts w:ascii="Times New Roman" w:hAnsi="Times New Roman" w:cs="Times New Roman"/>
                <w:sz w:val="24"/>
                <w:szCs w:val="24"/>
              </w:rPr>
              <w:t xml:space="preserve"> un 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234D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sekundārajiem barības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elementiem ražošanas metode un pamatsastāvdaļas</w:t>
            </w:r>
          </w:p>
        </w:tc>
        <w:tc>
          <w:tcPr>
            <w:tcW w:w="1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A9" w14:textId="4F281AA5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Dati par 1.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punktā minētajiem fosfora minerālmēsliem un pi</w:t>
            </w:r>
            <w:r w:rsidR="009C1754">
              <w:rPr>
                <w:rFonts w:ascii="Times New Roman" w:hAnsi="Times New Roman" w:cs="Times New Roman"/>
                <w:sz w:val="24"/>
                <w:szCs w:val="24"/>
              </w:rPr>
              <w:t>evienotajiem mikroelementiem un 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9C17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sekundārajiem barības elementiem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AA" w14:textId="2CEE54D3" w:rsidR="007C41DE" w:rsidRPr="007C41DE" w:rsidRDefault="007C41DE" w:rsidP="009C1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gramStart"/>
            <w:r w:rsidR="008B62A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unktā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minēto fosfora minerālmēslu deklarējamie dati, mikroelementu saturs atbilstoši 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="009C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. p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ieliku</w:t>
            </w:r>
            <w:r w:rsidR="00096D1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mam, sekundāro barības elementu saturs atbilstoši 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notei</w:t>
            </w:r>
            <w:r w:rsidR="009C175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kumu</w:t>
            </w:r>
            <w:r w:rsidR="00C70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E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B6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p</w:t>
            </w:r>
            <w:r w:rsidRPr="00A23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ielikumam</w:t>
            </w:r>
          </w:p>
        </w:tc>
      </w:tr>
    </w:tbl>
    <w:p w14:paraId="754049AC" w14:textId="77777777" w:rsidR="007C41DE" w:rsidRPr="007C41DE" w:rsidRDefault="007C41DE" w:rsidP="008B6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049AD" w14:textId="77777777" w:rsidR="007C41DE" w:rsidRPr="008466AE" w:rsidRDefault="007C41DE" w:rsidP="00846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6AE">
        <w:rPr>
          <w:rFonts w:ascii="Times New Roman" w:hAnsi="Times New Roman" w:cs="Times New Roman"/>
          <w:b/>
          <w:sz w:val="24"/>
          <w:szCs w:val="24"/>
        </w:rPr>
        <w:t>3. Kālija minerālmēsli</w:t>
      </w:r>
    </w:p>
    <w:p w14:paraId="39D2A000" w14:textId="77777777" w:rsidR="00096D14" w:rsidRPr="00096D14" w:rsidRDefault="00096D14" w:rsidP="008B62A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259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259"/>
        <w:gridCol w:w="2269"/>
        <w:gridCol w:w="2409"/>
        <w:gridCol w:w="2186"/>
      </w:tblGrid>
      <w:tr w:rsidR="007C41DE" w:rsidRPr="007C41DE" w14:paraId="754049B3" w14:textId="77777777" w:rsidTr="00096D14"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9AE" w14:textId="0C6C8262" w:rsidR="007C41DE" w:rsidRPr="007C41DE" w:rsidRDefault="007C41DE" w:rsidP="0009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p.</w:t>
            </w:r>
            <w:r w:rsidR="00096D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9AF" w14:textId="77777777" w:rsidR="007C41DE" w:rsidRPr="007C41DE" w:rsidRDefault="007C41DE" w:rsidP="0009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Oficiālais mēslošanas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līdzekļa nosaukums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9B0" w14:textId="77777777" w:rsidR="007C41DE" w:rsidRPr="007C41DE" w:rsidRDefault="007C41DE" w:rsidP="0009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Ražošanas metode,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pamatsastāvdaļas</w:t>
            </w:r>
          </w:p>
        </w:tc>
        <w:tc>
          <w:tcPr>
            <w:tcW w:w="1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9B1" w14:textId="7640ABDA" w:rsidR="007C41DE" w:rsidRPr="007C41DE" w:rsidRDefault="007C41DE" w:rsidP="009E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Kvalitātes prasības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(augu barības elementu minimālais saturs (% no mēslošanas līdzekļa masas), forma un mēslošanas līdzek</w:t>
            </w:r>
            <w:r w:rsidR="009E6179">
              <w:rPr>
                <w:rFonts w:ascii="Times New Roman" w:hAnsi="Times New Roman" w:cs="Times New Roman"/>
                <w:sz w:val="24"/>
                <w:szCs w:val="24"/>
              </w:rPr>
              <w:t>lim piemērojamās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specifiskās prasības)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9B2" w14:textId="77777777" w:rsidR="007C41DE" w:rsidRPr="007C41DE" w:rsidRDefault="007C41DE" w:rsidP="0009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Mēslošanas līdzekļa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pavaddokumentos, etiķetē vai marķējumā deklarējamie kvalitātes rādītāji (%) un citas prasības</w:t>
            </w:r>
          </w:p>
        </w:tc>
      </w:tr>
      <w:tr w:rsidR="007C41DE" w:rsidRPr="007C41DE" w14:paraId="754049C1" w14:textId="77777777" w:rsidTr="00096D14"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BA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BB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Kainīts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BC" w14:textId="1546CEB9" w:rsidR="007C41DE" w:rsidRPr="007C41DE" w:rsidRDefault="007C41DE" w:rsidP="0083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Iegūts, samaļot dabīgos kālija sāļus</w:t>
            </w:r>
            <w:r w:rsidR="0083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F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amatsastāvdaļas 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kālija hlorīds un magnija sulfāts</w:t>
            </w:r>
          </w:p>
        </w:tc>
        <w:tc>
          <w:tcPr>
            <w:tcW w:w="1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BD" w14:textId="2CF3ACC3" w:rsidR="007C41DE" w:rsidRPr="00D5525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52">
              <w:rPr>
                <w:rFonts w:ascii="Times New Roman" w:hAnsi="Times New Roman" w:cs="Times New Roman"/>
                <w:sz w:val="24"/>
                <w:szCs w:val="24"/>
              </w:rPr>
              <w:t>10 % ūdenī šķīstošais kālijs (K</w:t>
            </w:r>
            <w:r w:rsidRPr="00D552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55252">
              <w:rPr>
                <w:rFonts w:ascii="Times New Roman" w:hAnsi="Times New Roman" w:cs="Times New Roman"/>
                <w:sz w:val="24"/>
                <w:szCs w:val="24"/>
              </w:rPr>
              <w:t>O)</w:t>
            </w:r>
            <w:r w:rsidR="00D55252" w:rsidRPr="00D55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9BE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52">
              <w:rPr>
                <w:rFonts w:ascii="Times New Roman" w:hAnsi="Times New Roman" w:cs="Times New Roman"/>
                <w:sz w:val="24"/>
                <w:szCs w:val="24"/>
              </w:rPr>
              <w:t>3,0 % ūdenī šķīstošais magnijs (Mg)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BF" w14:textId="271E7324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Ūdenī šķīstošais kālijs (K</w:t>
            </w:r>
            <w:r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O)</w:t>
            </w:r>
            <w:r w:rsidR="0083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9C0" w14:textId="24891D68" w:rsidR="007C41DE" w:rsidRPr="007C41DE" w:rsidRDefault="00831F7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denī šķīstošais magnijs (Mg)</w:t>
            </w:r>
          </w:p>
        </w:tc>
      </w:tr>
      <w:tr w:rsidR="007C41DE" w:rsidRPr="007C41DE" w14:paraId="754049C8" w14:textId="77777777" w:rsidTr="00096D14"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C2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C3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Bagātināta kālija sāls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C4" w14:textId="3B39F03B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Iegūts, samaļot dabīgos kālija sāļus un bagātinot tos ar kālija hlorīdu, mehāniski sajaucot</w:t>
            </w:r>
          </w:p>
        </w:tc>
        <w:tc>
          <w:tcPr>
            <w:tcW w:w="1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C5" w14:textId="77777777" w:rsidR="007C41DE" w:rsidRPr="00D5525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52">
              <w:rPr>
                <w:rFonts w:ascii="Times New Roman" w:hAnsi="Times New Roman" w:cs="Times New Roman"/>
                <w:sz w:val="24"/>
                <w:szCs w:val="24"/>
              </w:rPr>
              <w:t>18 % ūdenī šķīstošais kālijs (</w:t>
            </w:r>
            <w:r w:rsidR="001C0B71" w:rsidRPr="00D5525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C0B71" w:rsidRPr="00D552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D5525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552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C6" w14:textId="38C1CBEB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Ūdenī šķīstošais kālijs (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21ADB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9C7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Var būt norāde par ūdenī šķīstošā magnija (Mg) saturu, ja tas ir augstāks par 3,0 %</w:t>
            </w:r>
          </w:p>
        </w:tc>
      </w:tr>
      <w:tr w:rsidR="007C41DE" w:rsidRPr="007C41DE" w14:paraId="754049CE" w14:textId="77777777" w:rsidTr="00096D14"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C9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CA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Kālija hlorīds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CB" w14:textId="72F09EAE" w:rsidR="007C41DE" w:rsidRPr="007C41DE" w:rsidRDefault="007C41DE" w:rsidP="0083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Iegūts, samaļot dabīgos kālija sāļus</w:t>
            </w:r>
            <w:r w:rsidR="0083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F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amatsastāvdaļa 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kālija hlorīds</w:t>
            </w:r>
          </w:p>
        </w:tc>
        <w:tc>
          <w:tcPr>
            <w:tcW w:w="1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CC" w14:textId="77777777" w:rsidR="007C41DE" w:rsidRPr="00D5525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52">
              <w:rPr>
                <w:rFonts w:ascii="Times New Roman" w:hAnsi="Times New Roman" w:cs="Times New Roman"/>
                <w:sz w:val="24"/>
                <w:szCs w:val="24"/>
              </w:rPr>
              <w:t>37 % ūdenī šķīstošais kālijs (</w:t>
            </w:r>
            <w:r w:rsidR="001C0B71" w:rsidRPr="00D5525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C0B71" w:rsidRPr="00D552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D5525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552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CD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Ūdenī šķīstošais kālijs (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21ADB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41DE" w:rsidRPr="007C41DE" w14:paraId="754049D6" w14:textId="77777777" w:rsidTr="00096D14"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CF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D0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Magniju saturošs kālija hlorīds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D1" w14:textId="52A69091" w:rsidR="007C41DE" w:rsidRPr="007C41DE" w:rsidRDefault="007C41DE" w:rsidP="0083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Iegūts, samaļot dabīgos kālija sāļus un pievienojot magnija sāļus</w:t>
            </w:r>
            <w:r w:rsidR="0083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F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amatsastāvdaļas </w:t>
            </w:r>
            <w:r w:rsidR="00D125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kālija hlorīds un magnija sāļi</w:t>
            </w:r>
          </w:p>
        </w:tc>
        <w:tc>
          <w:tcPr>
            <w:tcW w:w="1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D2" w14:textId="1B378B4F" w:rsidR="007C41DE" w:rsidRPr="00D5525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52">
              <w:rPr>
                <w:rFonts w:ascii="Times New Roman" w:hAnsi="Times New Roman" w:cs="Times New Roman"/>
                <w:sz w:val="24"/>
                <w:szCs w:val="24"/>
              </w:rPr>
              <w:t>37 % ūdenī šķīstošais kālijs (</w:t>
            </w:r>
            <w:r w:rsidR="001C0B71" w:rsidRPr="00D5525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C0B71" w:rsidRPr="00D552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D5525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552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5252" w:rsidRPr="00D55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9D3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52">
              <w:rPr>
                <w:rFonts w:ascii="Times New Roman" w:hAnsi="Times New Roman" w:cs="Times New Roman"/>
                <w:sz w:val="24"/>
                <w:szCs w:val="24"/>
              </w:rPr>
              <w:t>3,0 % ūdenī šķīstošais magnijs (Mg)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D4" w14:textId="4E38E111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Ūdenī šķīstošais kālijs (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21ADB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02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9D5" w14:textId="02526DD3" w:rsidR="007C41DE" w:rsidRPr="007C41DE" w:rsidRDefault="00C7024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denī šķīstošais magnijs (Mg)</w:t>
            </w:r>
          </w:p>
        </w:tc>
      </w:tr>
      <w:tr w:rsidR="007C41DE" w:rsidRPr="007C41DE" w14:paraId="754049DE" w14:textId="77777777" w:rsidTr="00096D14"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D7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D8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Kālija sulfāts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D9" w14:textId="4A17165B" w:rsidR="007C41DE" w:rsidRPr="007C41DE" w:rsidRDefault="007C41DE" w:rsidP="0083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Iegūts ķīmiski no kālija sāļiem</w:t>
            </w:r>
            <w:r w:rsidR="0083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pamatsastāvdaļa </w:t>
            </w:r>
            <w:r w:rsidR="00D125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kālija sulfāts</w:t>
            </w:r>
          </w:p>
        </w:tc>
        <w:tc>
          <w:tcPr>
            <w:tcW w:w="1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DA" w14:textId="3CE820B4" w:rsidR="007C41DE" w:rsidRPr="00D5525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52">
              <w:rPr>
                <w:rFonts w:ascii="Times New Roman" w:hAnsi="Times New Roman" w:cs="Times New Roman"/>
                <w:sz w:val="24"/>
                <w:szCs w:val="24"/>
              </w:rPr>
              <w:t>47 % ūdenī šķīstošais kālijs (</w:t>
            </w:r>
            <w:r w:rsidR="001C0B71" w:rsidRPr="00D5525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C0B71" w:rsidRPr="00D552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D5525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552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5252" w:rsidRPr="00D55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9DB" w14:textId="0F401A64" w:rsidR="007C41DE" w:rsidRPr="007C41DE" w:rsidRDefault="00C7024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aksimālais hlora (Cl) saturs </w:t>
            </w:r>
            <w:r w:rsidR="00D125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3 %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DC" w14:textId="72C17FB1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Ūdenī šķīstošais kālijs (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21ADB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9DD" w14:textId="044C92F4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Norāde par hlora (Cl) saturu nav nepieciešama, ja tas ir zemāks par 3</w:t>
            </w:r>
            <w:r w:rsidR="00D12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41DE" w:rsidRPr="007C41DE" w14:paraId="754049E9" w14:textId="77777777" w:rsidTr="00096D14"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DF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E0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Kālija magnēzijs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E1" w14:textId="22A41ED0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Iegūts ķīmiski no kālija sāļiem, pievienojot magnija sāļus</w:t>
            </w:r>
            <w:r w:rsidR="00831F7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9E2" w14:textId="294116CB" w:rsidR="007C41DE" w:rsidRPr="0086122C" w:rsidRDefault="00831F7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amatsastāvdaļas </w:t>
            </w:r>
            <w:r w:rsidR="00D1250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–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kālija sulfāts un magnija sulfāts</w:t>
            </w:r>
          </w:p>
        </w:tc>
        <w:tc>
          <w:tcPr>
            <w:tcW w:w="1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E3" w14:textId="303B6C6A" w:rsidR="007C41DE" w:rsidRPr="00D5525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D5525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22 % ūdenī šķīstošais kālijs (</w:t>
            </w:r>
            <w:r w:rsidR="001C0B71" w:rsidRPr="00D5525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</w:t>
            </w:r>
            <w:r w:rsidR="001C0B71" w:rsidRPr="00D5525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2</w:t>
            </w:r>
            <w:r w:rsidR="001C0B71" w:rsidRPr="00D5525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Pr="00D5525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 w:rsidR="00D55252" w:rsidRPr="00D5525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9E4" w14:textId="72BADBDF" w:rsidR="007C41DE" w:rsidRPr="00D5525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D5525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4,8 % ūdenī šķīstošais magnijs (Mg)</w:t>
            </w:r>
            <w:r w:rsidR="00D55252" w:rsidRPr="00D5525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14:paraId="754049E5" w14:textId="77777777" w:rsidR="007C41DE" w:rsidRPr="007C41DE" w:rsidRDefault="00721ADB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Maksimālais hlora (Cl) saturs –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3 %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E6" w14:textId="7AC41270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Ūdenī šķīstošais kālijs (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21ADB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21AD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9E7" w14:textId="70EA35D9" w:rsidR="007C41DE" w:rsidRPr="007C41DE" w:rsidRDefault="00831F7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denī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šķīstošais magnijs (Mg)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9E8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Norāde par hlora (Cl) saturu nav nepieciešama, ja tas ir zemāks par 3 %</w:t>
            </w:r>
          </w:p>
        </w:tc>
      </w:tr>
      <w:tr w:rsidR="007C41DE" w:rsidRPr="0086122C" w14:paraId="754049F4" w14:textId="77777777" w:rsidTr="00096D14"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EA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EB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Kizerīts ar kālija sulfātu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EC" w14:textId="704B444A" w:rsidR="007C41DE" w:rsidRPr="0086122C" w:rsidRDefault="00831F7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Iegūts, samaļot kizerītu un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pievienojot kālija sulfātu</w:t>
            </w:r>
          </w:p>
        </w:tc>
        <w:tc>
          <w:tcPr>
            <w:tcW w:w="1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ED" w14:textId="0591F127" w:rsidR="007C41DE" w:rsidRPr="00D5525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D5525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4,8 % ūdenī šķīstošais magnijs (Mg)</w:t>
            </w:r>
            <w:r w:rsidR="00D55252" w:rsidRPr="00D5525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9EE" w14:textId="4ADD1173" w:rsidR="007C41DE" w:rsidRPr="00D5525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D5525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6 % ūdenī šķīstošais kālijs (</w:t>
            </w:r>
            <w:r w:rsidR="001C0B71" w:rsidRPr="00D5525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</w:t>
            </w:r>
            <w:r w:rsidR="001C0B71" w:rsidRPr="00D5525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2</w:t>
            </w:r>
            <w:r w:rsidR="001C0B71" w:rsidRPr="00D5525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Pr="00D5525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 w:rsidR="00D55252" w:rsidRPr="00D5525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9EF" w14:textId="1DF35008" w:rsidR="007C41DE" w:rsidRPr="00D5525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D5525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16 % (Mg + </w:t>
            </w:r>
            <w:r w:rsidR="001C0B71" w:rsidRPr="00D5525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</w:t>
            </w:r>
            <w:r w:rsidR="001C0B71" w:rsidRPr="00D5525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2</w:t>
            </w:r>
            <w:r w:rsidR="001C0B71" w:rsidRPr="00D5525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Pr="00D5525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 w:rsidR="00D55252" w:rsidRPr="00D5525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14:paraId="754049F0" w14:textId="77777777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Maksimālais hlora (Cl) 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 xml:space="preserve">saturs </w:t>
            </w:r>
            <w:r w:rsidR="001C0B7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–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3 %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F1" w14:textId="5A56E875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Ūdenī šķīstošais magnijs (Mg)</w:t>
            </w:r>
            <w:r w:rsidR="00831F7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9F2" w14:textId="0F237CE8" w:rsidR="007C41DE" w:rsidRPr="0086122C" w:rsidRDefault="00831F7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ū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denī šķīstošais kālijs (</w:t>
            </w:r>
            <w:r w:rsidR="00721ADB"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</w:t>
            </w:r>
            <w:r w:rsidR="00721ADB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2</w:t>
            </w:r>
            <w:r w:rsidR="00721ADB"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14:paraId="754049F3" w14:textId="5F7B840E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Norāde par hlora (Cl) saturu nav 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nepieciešama, ja tas ir zemāks par 3</w:t>
            </w:r>
            <w:r w:rsidR="001C0B7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 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%</w:t>
            </w:r>
          </w:p>
        </w:tc>
      </w:tr>
      <w:tr w:rsidR="007C41DE" w:rsidRPr="007C41DE" w14:paraId="754049FA" w14:textId="77777777" w:rsidTr="00096D14"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F5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F6" w14:textId="69F14B8E" w:rsidR="007C41DE" w:rsidRPr="007C41DE" w:rsidRDefault="00721ADB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1.–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punktā minētie kālija min</w:t>
            </w:r>
            <w:r w:rsidR="00831F7E">
              <w:rPr>
                <w:rFonts w:ascii="Times New Roman" w:hAnsi="Times New Roman" w:cs="Times New Roman"/>
                <w:sz w:val="24"/>
                <w:szCs w:val="24"/>
              </w:rPr>
              <w:t>erālmēsli ar mikroelementiem un (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831F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sekundār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iem barības elementiem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F7" w14:textId="631638D3" w:rsidR="007C41DE" w:rsidRPr="007C41DE" w:rsidRDefault="00721ADB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1.–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punktā minēto kālija min</w:t>
            </w:r>
            <w:r w:rsidR="00831F7E">
              <w:rPr>
                <w:rFonts w:ascii="Times New Roman" w:hAnsi="Times New Roman" w:cs="Times New Roman"/>
                <w:sz w:val="24"/>
                <w:szCs w:val="24"/>
              </w:rPr>
              <w:t>erālmēslu ar mikroelementiem un (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831F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sekundār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iem barības elementiem ražošanas metode un pamatsastāvdaļas</w:t>
            </w:r>
          </w:p>
        </w:tc>
        <w:tc>
          <w:tcPr>
            <w:tcW w:w="1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F8" w14:textId="2103998A" w:rsidR="007C41DE" w:rsidRPr="007C41DE" w:rsidRDefault="00721ADB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Dati par 1.–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punktā minētajiem kālija minerālmēsliem un pi</w:t>
            </w:r>
            <w:r w:rsidR="008466AE">
              <w:rPr>
                <w:rFonts w:ascii="Times New Roman" w:hAnsi="Times New Roman" w:cs="Times New Roman"/>
                <w:sz w:val="24"/>
                <w:szCs w:val="24"/>
              </w:rPr>
              <w:t>evienotajiem mikroelementiem un (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846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sekundārajiem barības elementiem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9F9" w14:textId="28BCCA74" w:rsidR="007C41DE" w:rsidRPr="007C41DE" w:rsidRDefault="00721ADB" w:rsidP="00846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1.–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punktā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minēto kālija minerālmēslu deklarējamie dati, mikroelementu saturs atbilstoši noteikumu </w:t>
            </w:r>
            <w:hyperlink r:id="rId11" w:anchor="piel4" w:tgtFrame="_blank" w:history="1">
              <w:r w:rsidR="007C41DE" w:rsidRPr="008466AE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4.</w:t>
              </w:r>
              <w:r w:rsidR="001C0B71" w:rsidRPr="008466AE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 </w:t>
              </w:r>
              <w:proofErr w:type="gramStart"/>
              <w:r w:rsidR="007C41DE" w:rsidRPr="008466AE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pielikumam</w:t>
              </w:r>
              <w:proofErr w:type="gramEnd"/>
            </w:hyperlink>
            <w:r w:rsidR="007C41DE" w:rsidRPr="008466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sekundāro barības elementu saturs atbilstoši </w:t>
            </w:r>
            <w:r w:rsidR="001C0B71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hyperlink r:id="rId12" w:anchor="piel8" w:tgtFrame="_blank" w:history="1">
              <w:r w:rsidR="00A47E53" w:rsidRPr="008466AE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12</w:t>
              </w:r>
              <w:r w:rsidR="007C41DE" w:rsidRPr="008466AE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1C0B71" w:rsidRPr="008466AE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 </w:t>
              </w:r>
              <w:r w:rsidR="007C41DE" w:rsidRPr="008466AE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pielikumam</w:t>
              </w:r>
            </w:hyperlink>
          </w:p>
        </w:tc>
      </w:tr>
    </w:tbl>
    <w:p w14:paraId="754049FB" w14:textId="77777777" w:rsidR="007C41DE" w:rsidRPr="007C41DE" w:rsidRDefault="007C41DE" w:rsidP="008B6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049FC" w14:textId="77777777" w:rsidR="007C41DE" w:rsidRPr="008466AE" w:rsidRDefault="007C41DE" w:rsidP="00846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6AE">
        <w:rPr>
          <w:rFonts w:ascii="Times New Roman" w:hAnsi="Times New Roman" w:cs="Times New Roman"/>
          <w:b/>
          <w:sz w:val="24"/>
          <w:szCs w:val="24"/>
        </w:rPr>
        <w:t>B. Kompleksie minerālmēsli</w:t>
      </w:r>
    </w:p>
    <w:p w14:paraId="754049FD" w14:textId="77777777" w:rsidR="007C41DE" w:rsidRPr="008466AE" w:rsidRDefault="007C41DE" w:rsidP="00846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6AE">
        <w:rPr>
          <w:rFonts w:ascii="Times New Roman" w:hAnsi="Times New Roman" w:cs="Times New Roman"/>
          <w:b/>
          <w:sz w:val="24"/>
          <w:szCs w:val="24"/>
        </w:rPr>
        <w:t>1. NPK minerālmēsli</w:t>
      </w:r>
    </w:p>
    <w:p w14:paraId="07D24348" w14:textId="77777777" w:rsidR="00096D14" w:rsidRPr="00096D14" w:rsidRDefault="00096D14" w:rsidP="008B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24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259"/>
        <w:gridCol w:w="2270"/>
        <w:gridCol w:w="2408"/>
        <w:gridCol w:w="2152"/>
      </w:tblGrid>
      <w:tr w:rsidR="007C41DE" w:rsidRPr="007C41DE" w14:paraId="75404A03" w14:textId="77777777" w:rsidTr="00096D14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9FE" w14:textId="286BE69E" w:rsidR="007C41DE" w:rsidRPr="007C41DE" w:rsidRDefault="007C41DE" w:rsidP="0009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br/>
              <w:t>p.</w:t>
            </w:r>
            <w:r w:rsidR="00096D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9FF" w14:textId="77777777" w:rsidR="007C41DE" w:rsidRPr="007C41DE" w:rsidRDefault="007C41DE" w:rsidP="0009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Oficiālais mēslošanas līdzekļa nosaukums</w:t>
            </w:r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A00" w14:textId="77777777" w:rsidR="007C41DE" w:rsidRPr="007C41DE" w:rsidRDefault="007C41DE" w:rsidP="0009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Ražošanas metode, pamatsastāvdaļas</w:t>
            </w:r>
          </w:p>
        </w:tc>
        <w:tc>
          <w:tcPr>
            <w:tcW w:w="1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A01" w14:textId="2A9E8072" w:rsidR="007C41DE" w:rsidRPr="007C41DE" w:rsidRDefault="007C41DE" w:rsidP="009E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Kvalitātes prasības (augu barības elementu minimālais saturs (% no mēslošanas līdzekļa masas), forma un mēslošanas līdzek</w:t>
            </w:r>
            <w:r w:rsidR="009E6179">
              <w:rPr>
                <w:rFonts w:ascii="Times New Roman" w:hAnsi="Times New Roman" w:cs="Times New Roman"/>
                <w:sz w:val="24"/>
                <w:szCs w:val="24"/>
              </w:rPr>
              <w:t>lim piemērojamās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specifiskās prasības)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A02" w14:textId="77777777" w:rsidR="007C41DE" w:rsidRPr="007C41DE" w:rsidRDefault="007C41DE" w:rsidP="0009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Mēslošanas līdzekļa pavaddokumentos, etiķetē vai marķējumā deklarējamie kvalitātes rādītāji (%) un citas prasības</w:t>
            </w:r>
          </w:p>
        </w:tc>
      </w:tr>
      <w:tr w:rsidR="007C41DE" w:rsidRPr="007C41DE" w14:paraId="75404A44" w14:textId="77777777" w:rsidTr="00096D14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A0A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A0B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NPK minerālmēsli</w:t>
            </w:r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A0C" w14:textId="1DB26B49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Iegūti ķīmiski vai mehāniski, sajaucot NPK saturošus komponentus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esatur dzīvnieku vai augu izcelsmes organiskos savienojumus</w:t>
            </w:r>
          </w:p>
        </w:tc>
        <w:tc>
          <w:tcPr>
            <w:tcW w:w="1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A0D" w14:textId="2CF0F5E7" w:rsidR="007C41DE" w:rsidRPr="00C94EB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BC">
              <w:rPr>
                <w:rFonts w:ascii="Times New Roman" w:hAnsi="Times New Roman" w:cs="Times New Roman"/>
                <w:sz w:val="24"/>
                <w:szCs w:val="24"/>
              </w:rPr>
              <w:t xml:space="preserve">20 % (N + </w:t>
            </w:r>
            <w:r w:rsidR="001C0B71" w:rsidRPr="00C94EB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C0B71" w:rsidRPr="00C94EB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C94EB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C0B71" w:rsidRPr="00C94EB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C94EB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1C0B71" w:rsidRPr="00C94EB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C0B71" w:rsidRPr="00C94EB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C94EB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94EB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3F1368" w:rsidRPr="00C94EBC">
              <w:rPr>
                <w:rFonts w:ascii="Times New Roman" w:hAnsi="Times New Roman" w:cs="Times New Roman"/>
                <w:sz w:val="24"/>
                <w:szCs w:val="24"/>
              </w:rPr>
              <w:t>tai skaitā</w:t>
            </w:r>
          </w:p>
          <w:p w14:paraId="75404A0E" w14:textId="77777777" w:rsidR="007C41DE" w:rsidRPr="009E6179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BC">
              <w:rPr>
                <w:rFonts w:ascii="Times New Roman" w:hAnsi="Times New Roman" w:cs="Times New Roman"/>
                <w:sz w:val="24"/>
                <w:szCs w:val="24"/>
              </w:rPr>
              <w:t>3 % slāpeklis (N),</w:t>
            </w:r>
            <w:r w:rsidRPr="009E6179">
              <w:rPr>
                <w:rFonts w:ascii="Times New Roman" w:hAnsi="Times New Roman" w:cs="Times New Roman"/>
                <w:sz w:val="24"/>
                <w:szCs w:val="24"/>
              </w:rPr>
              <w:t xml:space="preserve"> tā formas:</w:t>
            </w:r>
          </w:p>
          <w:p w14:paraId="75404A0F" w14:textId="33167636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kopējais slāpeklis</w:t>
            </w:r>
            <w:r w:rsidR="003F13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10" w14:textId="7FC1C08B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nitrātu slāpeklis</w:t>
            </w:r>
            <w:r w:rsidR="003F13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11" w14:textId="470486E9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amonija slāpeklis</w:t>
            </w:r>
            <w:r w:rsidR="003F13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12" w14:textId="13B88093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amīdu slāpeklis</w:t>
            </w:r>
            <w:r w:rsidR="003F13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13" w14:textId="28293868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ciānamīda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slāpeklis</w:t>
            </w:r>
            <w:r w:rsidR="003F1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A14" w14:textId="77777777" w:rsidR="007C41DE" w:rsidRPr="003F1368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BC">
              <w:rPr>
                <w:rFonts w:ascii="Times New Roman" w:hAnsi="Times New Roman" w:cs="Times New Roman"/>
                <w:sz w:val="24"/>
                <w:szCs w:val="24"/>
              </w:rPr>
              <w:t>5 % fosfors (</w:t>
            </w:r>
            <w:r w:rsidR="001C0B71" w:rsidRPr="00C94EB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C0B71" w:rsidRPr="00C94EB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C94EB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C0B71" w:rsidRPr="00C94EB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C94EB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tā formas:</w:t>
            </w:r>
          </w:p>
          <w:p w14:paraId="75404A15" w14:textId="5065BFAD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ūdenī šķīstošais 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361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361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3F1368" w:rsidRPr="003F13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16" w14:textId="41142085" w:rsidR="007C41DE" w:rsidRPr="003F1368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neitrālā amonija citrātā šķīstošais 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361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361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3F13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17" w14:textId="0A922437" w:rsidR="007C41DE" w:rsidRPr="003F1368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kopējais (minerālskābēs šķīstošais) 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361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361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3F13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18" w14:textId="2384138B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divprocentīgā citronskābē šķīstošais 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361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361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(tikai tiem minerālmēsliem, kuros ir fosforu saturoši izdedži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F13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19" w14:textId="1CEE92DD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bāziskā amonija citrātā šķīstošais 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361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361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(tikai tiem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minerālmēsliem, kuru sastāvā ir alumīnija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kalcija fosfāts, kalcinētais fosfāts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F13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1A" w14:textId="18C71D79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divprocentīgā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skudrskābē šķīstošais 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361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361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6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tikai tiem minerālmēsliem, kuru sastāvā ir fosforītmilti</w:t>
            </w:r>
            <w:r w:rsidR="002F26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A1B" w14:textId="72A05BD6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NPK minerālmēslos, kuros nav fosforu saturošu izdedžu, kalcinētā fosfāta, alumīnija-kalcija fosfāta, superfosa un fosforītmiltu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tikai minerālskābēs šķīstošais P</w:t>
            </w:r>
            <w:r w:rsidRPr="002F26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F26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nepārsniedz 2 %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A1C" w14:textId="720782D9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62A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NPK minerālmēslos</w:t>
            </w:r>
            <w:r w:rsidR="003F13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368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kuru sastāvā ir fosforītmilti vai superfoss, nedrīkst būt fosforu saturoš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izdedž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, kalcinēt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fosfāt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un alumīnija-kalcija fosfāt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. Šie minerālmēsli satur:</w:t>
            </w:r>
          </w:p>
          <w:p w14:paraId="75404A1D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* vismaz 2 % tikai minerālskābēs šķīstošo 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361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361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A1E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* vismaz 5 % ūdenī un neitrālā amonija citrātā šķīstošo 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361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361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A1F" w14:textId="7E2E0D16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* vismaz 2,5 % ūdenī šķīstošo 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361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361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3F13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20" w14:textId="15182B6D" w:rsidR="007C41DE" w:rsidRPr="007C41DE" w:rsidRDefault="003F1368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kuru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sastāvā ir alumīnija-kalcija fosfāts, nedrīkst būt fosforu saturoš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izdedž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, kalcinēt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fosfāt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un superfos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. Šie minerālmēsli satur:</w:t>
            </w:r>
          </w:p>
          <w:p w14:paraId="75404A21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* vismaz 2 % ūdenī šķīstošo 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361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361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forma),</w:t>
            </w:r>
          </w:p>
          <w:p w14:paraId="75404A22" w14:textId="5B46C24C" w:rsidR="00840365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vismaz 5</w:t>
            </w:r>
            <w:r w:rsidR="003F13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% minerālskābēs šķīstošo 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361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361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, no kura </w:t>
            </w:r>
          </w:p>
          <w:p w14:paraId="75404A23" w14:textId="33D65086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vismaz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="003F13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% deklarētā 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361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361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šķīst bāziskā amonija citrātā.</w:t>
            </w:r>
          </w:p>
          <w:p w14:paraId="75404A24" w14:textId="75B0BABD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1D2" w:rsidRPr="005A1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FEF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NPK minerālmēsl</w:t>
            </w:r>
            <w:r w:rsidR="00422FE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satur tikai vienas formas fosfora minerālmēslus 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fosforu saturošus izdedžu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s, kalcinēto fosfātu, alumīnija-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kalci</w:t>
            </w:r>
            <w:r w:rsidR="00422FEF">
              <w:rPr>
                <w:rFonts w:ascii="Times New Roman" w:hAnsi="Times New Roman" w:cs="Times New Roman"/>
                <w:sz w:val="24"/>
                <w:szCs w:val="24"/>
              </w:rPr>
              <w:t>ja fosfātu vai fosforītmiltus –</w:t>
            </w:r>
            <w:r w:rsidR="00E537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2FEF">
              <w:rPr>
                <w:rFonts w:ascii="Times New Roman" w:hAnsi="Times New Roman" w:cs="Times New Roman"/>
                <w:sz w:val="24"/>
                <w:szCs w:val="24"/>
              </w:rPr>
              <w:t xml:space="preserve"> to nosaukumā norāda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šīs būtiskās sastāvdaļas:</w:t>
            </w:r>
          </w:p>
          <w:p w14:paraId="75404A25" w14:textId="6BC9B5BD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minerālmēslos, kuru sastāvā ir alumīnija kalcija fosfāts, vismaz 75</w:t>
            </w:r>
            <w:r w:rsidR="00CE61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% no deklarētā 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361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361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satura šķīst bāziskā amonija citrātā,</w:t>
            </w:r>
          </w:p>
          <w:p w14:paraId="75404A26" w14:textId="3165A228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minerālmēslos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, kuru sastāvā ir fosforītmilti, vismaz 55</w:t>
            </w:r>
            <w:r w:rsidR="00CE61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% no deklarētā 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93E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93E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satura šķīst divprocentīgā citronskābē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A27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Granulometriskais sastāvs:</w:t>
            </w:r>
          </w:p>
          <w:p w14:paraId="75404A28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fosforu saturoši izdedži:</w:t>
            </w:r>
          </w:p>
          <w:p w14:paraId="75404A29" w14:textId="0FB1767F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vismaz 75 % daļiņu iziet caur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siet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CE61F9">
              <w:rPr>
                <w:rFonts w:ascii="Times New Roman" w:hAnsi="Times New Roman" w:cs="Times New Roman"/>
                <w:sz w:val="24"/>
                <w:szCs w:val="24"/>
              </w:rPr>
              <w:t xml:space="preserve">, kura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acu izmēr</w:t>
            </w:r>
            <w:r w:rsidR="00CE61F9">
              <w:rPr>
                <w:rFonts w:ascii="Times New Roman" w:hAnsi="Times New Roman" w:cs="Times New Roman"/>
                <w:sz w:val="24"/>
                <w:szCs w:val="24"/>
              </w:rPr>
              <w:t>s ir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0,160 mm,</w:t>
            </w:r>
          </w:p>
          <w:p w14:paraId="75404A2A" w14:textId="483555F6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alumīnija-kalcija fosfāti</w:t>
            </w:r>
            <w:r w:rsidR="00AE28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vismaz 90 % daļiņu iziet caur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siet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CE61F9">
              <w:rPr>
                <w:rFonts w:ascii="Times New Roman" w:hAnsi="Times New Roman" w:cs="Times New Roman"/>
                <w:sz w:val="24"/>
                <w:szCs w:val="24"/>
              </w:rPr>
              <w:t>, kura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acu izmēr</w:t>
            </w:r>
            <w:r w:rsidR="00CE61F9">
              <w:rPr>
                <w:rFonts w:ascii="Times New Roman" w:hAnsi="Times New Roman" w:cs="Times New Roman"/>
                <w:sz w:val="24"/>
                <w:szCs w:val="24"/>
              </w:rPr>
              <w:t>s ir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0,160 mm,</w:t>
            </w:r>
          </w:p>
          <w:p w14:paraId="75404A2B" w14:textId="609FBA73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kalcinētais fosfāts </w:t>
            </w:r>
            <w:r w:rsidR="00CE61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vismaz 75 % daļiņu iziet caur</w:t>
            </w:r>
            <w:r w:rsidR="00CE61F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siet</w:t>
            </w:r>
            <w:r w:rsidR="00CE61F9">
              <w:rPr>
                <w:rFonts w:ascii="Times New Roman" w:hAnsi="Times New Roman" w:cs="Times New Roman"/>
                <w:sz w:val="24"/>
                <w:szCs w:val="24"/>
              </w:rPr>
              <w:t>am, kura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acu izmēr</w:t>
            </w:r>
            <w:r w:rsidR="00CE61F9">
              <w:rPr>
                <w:rFonts w:ascii="Times New Roman" w:hAnsi="Times New Roman" w:cs="Times New Roman"/>
                <w:sz w:val="24"/>
                <w:szCs w:val="24"/>
              </w:rPr>
              <w:t>s ir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0,160 mm,</w:t>
            </w:r>
          </w:p>
          <w:p w14:paraId="75404A2C" w14:textId="25B1B432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fosforītmilti 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vismaz 90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% daļiņu iziet caur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siet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CE61F9">
              <w:rPr>
                <w:rFonts w:ascii="Times New Roman" w:hAnsi="Times New Roman" w:cs="Times New Roman"/>
                <w:sz w:val="24"/>
                <w:szCs w:val="24"/>
              </w:rPr>
              <w:t xml:space="preserve">, kura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acu izmēr</w:t>
            </w:r>
            <w:r w:rsidR="00CE61F9">
              <w:rPr>
                <w:rFonts w:ascii="Times New Roman" w:hAnsi="Times New Roman" w:cs="Times New Roman"/>
                <w:sz w:val="24"/>
                <w:szCs w:val="24"/>
              </w:rPr>
              <w:t>s ir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0,063 mm,</w:t>
            </w:r>
          </w:p>
          <w:p w14:paraId="75404A2D" w14:textId="736252AE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superfoss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vismaz 90</w:t>
            </w:r>
            <w:r w:rsidR="00CE61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% daļiņu iziet caur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siet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CE61F9">
              <w:rPr>
                <w:rFonts w:ascii="Times New Roman" w:hAnsi="Times New Roman" w:cs="Times New Roman"/>
                <w:sz w:val="24"/>
                <w:szCs w:val="24"/>
              </w:rPr>
              <w:t>, kura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acu izmēr</w:t>
            </w:r>
            <w:r w:rsidR="00CE61F9">
              <w:rPr>
                <w:rFonts w:ascii="Times New Roman" w:hAnsi="Times New Roman" w:cs="Times New Roman"/>
                <w:sz w:val="24"/>
                <w:szCs w:val="24"/>
              </w:rPr>
              <w:t>s ir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0,160 mm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A2E" w14:textId="77777777" w:rsidR="007C41DE" w:rsidRPr="00CD628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28C">
              <w:rPr>
                <w:rFonts w:ascii="Times New Roman" w:hAnsi="Times New Roman" w:cs="Times New Roman"/>
                <w:sz w:val="24"/>
                <w:szCs w:val="24"/>
              </w:rPr>
              <w:t>5 % ūdenī šķīstošais K</w:t>
            </w:r>
            <w:r w:rsidRPr="00CD628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D628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63DC5" w14:textId="22BB4C22" w:rsidR="000C2359" w:rsidRPr="00C94EBC" w:rsidRDefault="000C2359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Slāpeklis</w:t>
            </w:r>
            <w:r w:rsidR="00C94E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404A30" w14:textId="57FDDE82" w:rsidR="007C41DE" w:rsidRPr="007C41DE" w:rsidRDefault="00C94EBC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opējais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slāpeklis (N)</w:t>
            </w:r>
            <w:r w:rsidR="00CE6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A31" w14:textId="5B34095F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r w:rsidRPr="00AE28E6">
              <w:rPr>
                <w:rFonts w:ascii="Times New Roman" w:hAnsi="Times New Roman" w:cs="Times New Roman"/>
                <w:sz w:val="24"/>
                <w:szCs w:val="24"/>
              </w:rPr>
              <w:t>kāda no 2.</w:t>
            </w:r>
            <w:r w:rsidR="005361F1" w:rsidRPr="00AE28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28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361F1" w:rsidRPr="00AE28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AE28E6">
              <w:rPr>
                <w:rFonts w:ascii="Times New Roman" w:hAnsi="Times New Roman" w:cs="Times New Roman"/>
                <w:sz w:val="24"/>
                <w:szCs w:val="24"/>
              </w:rPr>
              <w:t>slāpekļa</w:t>
            </w:r>
            <w:proofErr w:type="gramEnd"/>
            <w:r w:rsidRPr="00AE28E6">
              <w:rPr>
                <w:rFonts w:ascii="Times New Roman" w:hAnsi="Times New Roman" w:cs="Times New Roman"/>
                <w:sz w:val="24"/>
                <w:szCs w:val="24"/>
              </w:rPr>
              <w:t xml:space="preserve"> formām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ir vismaz 1 % no masas, to deklarē</w:t>
            </w:r>
            <w:r w:rsidR="00CE6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A32" w14:textId="330745F0" w:rsidR="007C41DE" w:rsidRPr="00C94EB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BC">
              <w:rPr>
                <w:rFonts w:ascii="Times New Roman" w:hAnsi="Times New Roman" w:cs="Times New Roman"/>
                <w:sz w:val="24"/>
                <w:szCs w:val="24"/>
              </w:rPr>
              <w:t>Fosfors</w:t>
            </w:r>
            <w:r w:rsidR="00C94E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404A33" w14:textId="6D6ABDFB" w:rsidR="007C41DE" w:rsidRPr="007C41DE" w:rsidRDefault="00D5525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E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NPK minerāl</w:t>
            </w:r>
            <w:r w:rsidR="00C94EB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mēsliem, kuros nav fosforu saturošu izdedžu, kalcinētā fosfāta, alumīnija-kalcija fosfāta, superfosa un fosforītmiltu, deklarē 1. </w:t>
            </w:r>
            <w:proofErr w:type="gramStart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gramEnd"/>
            <w:r w:rsidR="00CE61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CE6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fosfora šķīdības formu:</w:t>
            </w:r>
          </w:p>
          <w:p w14:paraId="75404A34" w14:textId="00AF8F93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ūdenī šķīstošā 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361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361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ir mazāk par 2</w:t>
            </w:r>
            <w:r w:rsidR="00CE61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%, deklarē tikai 2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. f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osfora šķīdības formu;</w:t>
            </w:r>
          </w:p>
          <w:p w14:paraId="75404A35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ūdenī šķīstošā 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361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361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 xml:space="preserve">ir vismaz 2 %, deklarē 1. </w:t>
            </w:r>
            <w:proofErr w:type="gramStart"/>
            <w:r w:rsidR="005361F1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gramEnd"/>
            <w:r w:rsidR="0053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2. 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fosfora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šķīdības formu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39B813" w14:textId="0B343891" w:rsidR="00CE61F9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4E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61F9">
              <w:rPr>
                <w:rFonts w:ascii="Times New Roman" w:hAnsi="Times New Roman" w:cs="Times New Roman"/>
                <w:sz w:val="24"/>
                <w:szCs w:val="24"/>
              </w:rPr>
              <w:t xml:space="preserve"> NPK minerāl</w:t>
            </w:r>
            <w:r w:rsidR="00C94EB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E61F9">
              <w:rPr>
                <w:rFonts w:ascii="Times New Roman" w:hAnsi="Times New Roman" w:cs="Times New Roman"/>
                <w:sz w:val="24"/>
                <w:szCs w:val="24"/>
              </w:rPr>
              <w:t>mēsliem:</w:t>
            </w:r>
          </w:p>
          <w:p w14:paraId="75404A36" w14:textId="4FCCB942" w:rsidR="007C41DE" w:rsidRPr="007C41DE" w:rsidRDefault="00CE61F9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kuru sastāvā ir fosforītmilti vai superfoss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A37" w14:textId="2472102C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deklarē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1., 2.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A7735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osfora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šķīdības formu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A38" w14:textId="258FD072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Minerālmēslu nosaukumā 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norāde </w:t>
            </w:r>
            <w:r w:rsidR="00A773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Fosforītmiltus saturoši NPK minerālmēsli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vai </w:t>
            </w:r>
            <w:r w:rsidR="00A773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Superfosu saturoši NPK minerālmēsli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E61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39" w14:textId="19F40B43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E61F9" w:rsidRPr="00CE6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kuru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sastāvā ir alumīnija-kalcija fosfāts, deklarē 1., 3.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fosfora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šķīdības formu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A3A" w14:textId="39270C2D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Minerālmēslu nosaukumā ir norāde </w:t>
            </w:r>
            <w:r w:rsidR="00A773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Alumīnija-kalcija fosfātu saturoši NPK minerālmēsli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A3B" w14:textId="120D2C2D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2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NPK minerālmēsli satur tikai vienas formas fosfora minerālmēslus 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fosfor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saturošus izdedžus, kalcinēto fosfātu, alumīnija-kalcija fosfātu vai fosforītmiltus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ēslošanas līdzekļu nosaukumā šīs būtiskās sastāvdaļas jānosauc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361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361F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361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šķīdību deklarē:</w:t>
            </w:r>
          </w:p>
          <w:p w14:paraId="75404A3C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minerālmēsliem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, kuru sastāvā ir fosforu saturoši izdedži, 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fosfora šķīdības formu,</w:t>
            </w:r>
          </w:p>
          <w:p w14:paraId="75404A3D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minerālmēsliem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, kuru sastāvā ir kalcinētais fosfāts,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fosfora šķīdības formu,</w:t>
            </w:r>
          </w:p>
          <w:p w14:paraId="75404A3E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minerālmēsliem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, kuru sastāvā ir alumīnija-kalcija fosfāts, 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fosfora šķīdības formu,</w:t>
            </w:r>
          </w:p>
          <w:p w14:paraId="75404A3F" w14:textId="77777777" w:rsid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minerālmēsliem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, kuru sastāvā ir fosforītmilti, 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fosfora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šķīdības formu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0AECA2" w14:textId="5CD44E79" w:rsidR="000C2359" w:rsidRPr="00CD628C" w:rsidRDefault="000C2359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28C">
              <w:rPr>
                <w:rFonts w:ascii="Times New Roman" w:hAnsi="Times New Roman" w:cs="Times New Roman"/>
                <w:sz w:val="24"/>
                <w:szCs w:val="24"/>
              </w:rPr>
              <w:t>Kālijs</w:t>
            </w:r>
            <w:r w:rsidR="00CD628C" w:rsidRPr="00CD62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404A41" w14:textId="479C752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Ūdenī šķīstošais kālijs (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93E99" w:rsidRPr="008403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C2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A42" w14:textId="0027340C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Norādi </w:t>
            </w:r>
            <w:r w:rsidR="00A773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Zems hlora saturs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var pievienot, ja hlora (Cl) saturs nepārsniedz 2 %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A43" w14:textId="1E0ADDB7" w:rsidR="007C41DE" w:rsidRPr="007C41DE" w:rsidRDefault="004C0806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 deklarēt hlora saturu</w:t>
            </w:r>
          </w:p>
        </w:tc>
      </w:tr>
      <w:tr w:rsidR="007C41DE" w:rsidRPr="007C41DE" w14:paraId="75404A64" w14:textId="77777777" w:rsidTr="00096D14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A45" w14:textId="41575E62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A46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NPK minerālmēsli, kas satur krotonilidendiurīn-vielu, izobutilēndiurīn-vielu vai urīnvielas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formaldehīdu</w:t>
            </w:r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A47" w14:textId="5847376D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Iegūti ķīmiski, nesatur dzīvnieku vai augu izcelsmes organiskos savienojumus, satur krotonilidenizobu-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tilēndiurīnvielu vai urīnvielas formaldehīdu</w:t>
            </w:r>
          </w:p>
        </w:tc>
        <w:tc>
          <w:tcPr>
            <w:tcW w:w="1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A48" w14:textId="77777777" w:rsidR="007C41DE" w:rsidRPr="005A11D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20 % (N + </w:t>
            </w:r>
            <w:r w:rsidR="001C0B71" w:rsidRPr="005A11D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C0B71" w:rsidRPr="005A11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5A11D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C0B71" w:rsidRPr="005A11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5A11D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1C0B71" w:rsidRPr="005A11D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C0B71" w:rsidRPr="005A11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5A11D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A1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5404A49" w14:textId="77777777" w:rsidR="007C41DE" w:rsidRPr="000C2359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2">
              <w:rPr>
                <w:rFonts w:ascii="Times New Roman" w:hAnsi="Times New Roman" w:cs="Times New Roman"/>
                <w:sz w:val="24"/>
                <w:szCs w:val="24"/>
              </w:rPr>
              <w:t>5 % slāpeklis</w:t>
            </w:r>
            <w:r w:rsidRPr="001C2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1D2">
              <w:rPr>
                <w:rFonts w:ascii="Times New Roman" w:hAnsi="Times New Roman" w:cs="Times New Roman"/>
                <w:sz w:val="24"/>
                <w:szCs w:val="24"/>
              </w:rPr>
              <w:t>(N),</w:t>
            </w:r>
            <w:r w:rsidRPr="000C2359">
              <w:rPr>
                <w:rFonts w:ascii="Times New Roman" w:hAnsi="Times New Roman" w:cs="Times New Roman"/>
                <w:sz w:val="24"/>
                <w:szCs w:val="24"/>
              </w:rPr>
              <w:t xml:space="preserve"> tā formas:</w:t>
            </w:r>
          </w:p>
          <w:p w14:paraId="75404A4A" w14:textId="6DE87763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kopējais slāpeklis</w:t>
            </w:r>
            <w:r w:rsidR="000C23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4B" w14:textId="0A38F945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nitrātu slāpeklis</w:t>
            </w:r>
            <w:r w:rsidR="000C23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4C" w14:textId="46BF798C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amonija slāpeklis</w:t>
            </w:r>
            <w:r w:rsidR="000C23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4D" w14:textId="3AA6D384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amīdu slāpeklis</w:t>
            </w:r>
            <w:r w:rsidR="000C23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4E" w14:textId="1B990EA9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krotonili</w:t>
            </w:r>
            <w:r w:rsidR="000C235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dendiurīn</w:t>
            </w:r>
            <w:r w:rsidR="000C235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vielas slāpeklis</w:t>
            </w:r>
            <w:r w:rsidR="000C23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4F" w14:textId="59D4343F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izobutilēndiurīnvielas slāpeklis</w:t>
            </w:r>
            <w:r w:rsidR="000C23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50" w14:textId="3CE54056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urīnvielas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formaldehīda slāpeklis</w:t>
            </w:r>
            <w:r w:rsidR="000C2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A51" w14:textId="558414E2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Vismaz </w:t>
            </w:r>
            <w:r w:rsidR="000C2359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kopējā slāpekļa sastāv no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5.,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slāpekļa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formas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A52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Vismaz 3/5 no 7.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slāpekļa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formas daudzuma šķīst karstā ūdenī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A53" w14:textId="77777777" w:rsidR="007C41DE" w:rsidRPr="000C2359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2">
              <w:rPr>
                <w:rFonts w:ascii="Times New Roman" w:hAnsi="Times New Roman" w:cs="Times New Roman"/>
                <w:sz w:val="24"/>
                <w:szCs w:val="24"/>
              </w:rPr>
              <w:t>5 % fosfors (</w:t>
            </w:r>
            <w:r w:rsidR="001C0B71" w:rsidRPr="005A11D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C0B71" w:rsidRPr="005A11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5A11D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C0B71" w:rsidRPr="005A11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5A11D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0C2359">
              <w:rPr>
                <w:rFonts w:ascii="Times New Roman" w:hAnsi="Times New Roman" w:cs="Times New Roman"/>
                <w:sz w:val="24"/>
                <w:szCs w:val="24"/>
              </w:rPr>
              <w:t xml:space="preserve"> tā formas:</w:t>
            </w:r>
          </w:p>
          <w:p w14:paraId="75404A54" w14:textId="7E243A36" w:rsidR="007C41DE" w:rsidRPr="000C2359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ūdenī šķīstošais 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93E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93E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0C23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55" w14:textId="4EDA1CB5" w:rsidR="007C41DE" w:rsidRPr="000C2359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neitrālā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amonija citrātā šķīstošais 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93E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93E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0C2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A56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NPK minerālmēsliem, kuros nav fosforu saturošu izdedžu, kalcinētā fosfāta, alumīnija-kalcija fosfāta, superfosa un fosforītmiltu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tikai minerālskābēs šķīstošais 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93E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93E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nedrīkst pārsniegt 2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A57" w14:textId="77777777" w:rsidR="007C41DE" w:rsidRPr="005A11D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2">
              <w:rPr>
                <w:rFonts w:ascii="Times New Roman" w:hAnsi="Times New Roman" w:cs="Times New Roman"/>
                <w:sz w:val="24"/>
                <w:szCs w:val="24"/>
              </w:rPr>
              <w:t>5 % ūdenī šķīstošais kālijs (</w:t>
            </w:r>
            <w:r w:rsidR="001C0B71" w:rsidRPr="005A11D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C0B71" w:rsidRPr="005A11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5A11D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A1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A58" w14:textId="741712D5" w:rsidR="007C41DE" w:rsidRPr="005A11D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Slāpeklis</w:t>
            </w:r>
            <w:r w:rsidR="005A11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404A59" w14:textId="3DE6931B" w:rsidR="007C41DE" w:rsidRPr="007C41DE" w:rsidRDefault="005A11D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opējais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slāpeklis (N)</w:t>
            </w:r>
            <w:r w:rsidR="000C2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A5A" w14:textId="130522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slāpekļa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forma, ja jebkura no tām ir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vismaz 1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% no masas</w:t>
            </w:r>
            <w:r w:rsidR="002E7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EE0166" w14:textId="77777777" w:rsidR="002E72B3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Viena no </w:t>
            </w:r>
          </w:p>
          <w:p w14:paraId="75404A5B" w14:textId="22B84A3F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slāpekļa formām</w:t>
            </w:r>
          </w:p>
          <w:p w14:paraId="75404A5C" w14:textId="51A64920" w:rsidR="007C41DE" w:rsidRPr="005A11D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2">
              <w:rPr>
                <w:rFonts w:ascii="Times New Roman" w:hAnsi="Times New Roman" w:cs="Times New Roman"/>
                <w:sz w:val="24"/>
                <w:szCs w:val="24"/>
              </w:rPr>
              <w:t>Fosfors</w:t>
            </w:r>
            <w:r w:rsidR="005A11D2" w:rsidRPr="005A11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404A5D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NPK minerālmēsliem, kuros nav fosforu saturošu izdedžu, kalcinētā fosfāta, alumīnija-kalcija fosfāta, superfosa un fosforītmiltu, deklarē 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93E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93E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3E99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2. fosfora šķīdības formu:</w:t>
            </w:r>
          </w:p>
          <w:p w14:paraId="75404A5E" w14:textId="41BFBFF9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ūdenī šķīstošā 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93E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93E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ir mazāk par 2</w:t>
            </w:r>
            <w:r w:rsidR="00BA1C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%, deklarē tikai 2.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fosfora šķīdības formu,</w:t>
            </w:r>
          </w:p>
          <w:p w14:paraId="75404A5F" w14:textId="1773CA31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ūdenī šķīstoš</w:t>
            </w:r>
            <w:r w:rsidR="002E72B3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93E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93E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ir vismaz 2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%, deklarē 1.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fosfora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šķīdības formu</w:t>
            </w:r>
            <w:r w:rsidR="00BA1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A60" w14:textId="7350340D" w:rsidR="007C41DE" w:rsidRPr="005A11D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2">
              <w:rPr>
                <w:rFonts w:ascii="Times New Roman" w:hAnsi="Times New Roman" w:cs="Times New Roman"/>
                <w:sz w:val="24"/>
                <w:szCs w:val="24"/>
              </w:rPr>
              <w:t>Kālijs</w:t>
            </w:r>
            <w:r w:rsidR="005A11D2" w:rsidRPr="005A11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404A61" w14:textId="722DE19E" w:rsidR="007C41DE" w:rsidRPr="007C41DE" w:rsidRDefault="005A11D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denī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šķīstošais kālijs (</w:t>
            </w:r>
            <w:r w:rsidR="001C0B7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C0B71" w:rsidRPr="008403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A62" w14:textId="50207BE3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Norādi </w:t>
            </w:r>
            <w:r w:rsidR="00A773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Zems hlora saturs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var pievienot, ja hlora (Cl) saturs nepārsniedz 2 %</w:t>
            </w:r>
            <w:r w:rsidR="002E7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A63" w14:textId="75F91E25" w:rsidR="007C41DE" w:rsidRPr="007C41DE" w:rsidRDefault="004C0806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 deklarēt hlora saturu</w:t>
            </w:r>
          </w:p>
        </w:tc>
      </w:tr>
      <w:tr w:rsidR="007C41DE" w:rsidRPr="007C41DE" w14:paraId="75404A6A" w14:textId="77777777" w:rsidTr="00096D14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A65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A66" w14:textId="7026E95F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punktā minētie NPK min</w:t>
            </w:r>
            <w:r w:rsidR="00BA1C4E">
              <w:rPr>
                <w:rFonts w:ascii="Times New Roman" w:hAnsi="Times New Roman" w:cs="Times New Roman"/>
                <w:sz w:val="24"/>
                <w:szCs w:val="24"/>
              </w:rPr>
              <w:t>erālmēsli ar mikroelementiem un 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BA1C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sekundār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iem barības elementiem</w:t>
            </w:r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A67" w14:textId="1332F76F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punktā minēto NPK min</w:t>
            </w:r>
            <w:r w:rsidR="00BA1C4E">
              <w:rPr>
                <w:rFonts w:ascii="Times New Roman" w:hAnsi="Times New Roman" w:cs="Times New Roman"/>
                <w:sz w:val="24"/>
                <w:szCs w:val="24"/>
              </w:rPr>
              <w:t>erālmēslu ar mikroelementiem un 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BA1C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sekundār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iem barības elementiem ražošanas metode un pamatsastāvdaļas</w:t>
            </w:r>
          </w:p>
        </w:tc>
        <w:tc>
          <w:tcPr>
            <w:tcW w:w="1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A68" w14:textId="0E788E43" w:rsidR="007C41DE" w:rsidRPr="00A23160" w:rsidRDefault="001C0B71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Dati par 1.–</w:t>
            </w:r>
            <w:r w:rsidR="007C41DE" w:rsidRPr="00A231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41DE" w:rsidRPr="00A23160">
              <w:rPr>
                <w:rFonts w:ascii="Times New Roman" w:hAnsi="Times New Roman" w:cs="Times New Roman"/>
                <w:sz w:val="24"/>
                <w:szCs w:val="24"/>
              </w:rPr>
              <w:t>punktā minētajiem NPK minerālmēsliem un pi</w:t>
            </w:r>
            <w:r w:rsidR="00BA1C4E">
              <w:rPr>
                <w:rFonts w:ascii="Times New Roman" w:hAnsi="Times New Roman" w:cs="Times New Roman"/>
                <w:sz w:val="24"/>
                <w:szCs w:val="24"/>
              </w:rPr>
              <w:t>evienotajiem mikroelementiem un (</w:t>
            </w:r>
            <w:r w:rsidR="007C41DE" w:rsidRPr="00A23160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BA1C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C41DE" w:rsidRPr="00A23160">
              <w:rPr>
                <w:rFonts w:ascii="Times New Roman" w:hAnsi="Times New Roman" w:cs="Times New Roman"/>
                <w:sz w:val="24"/>
                <w:szCs w:val="24"/>
              </w:rPr>
              <w:t xml:space="preserve"> sekundārajiem barības elementiem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A69" w14:textId="2298637D" w:rsidR="007C41DE" w:rsidRPr="00A23160" w:rsidRDefault="007C41DE" w:rsidP="00BA1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31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A23160">
              <w:rPr>
                <w:rFonts w:ascii="Times New Roman" w:hAnsi="Times New Roman" w:cs="Times New Roman"/>
                <w:sz w:val="24"/>
                <w:szCs w:val="24"/>
              </w:rPr>
              <w:t>punktā</w:t>
            </w:r>
            <w:proofErr w:type="gramEnd"/>
            <w:r w:rsidRPr="00A23160">
              <w:rPr>
                <w:rFonts w:ascii="Times New Roman" w:hAnsi="Times New Roman" w:cs="Times New Roman"/>
                <w:sz w:val="24"/>
                <w:szCs w:val="24"/>
              </w:rPr>
              <w:t xml:space="preserve"> minēto NPK minerālmēslu deklarējamie dati, mikroelementu saturs atbilstoši noteikumu </w:t>
            </w:r>
            <w:hyperlink r:id="rId13" w:anchor="piel4" w:tgtFrame="_blank" w:history="1">
              <w:r w:rsidRPr="00BA1C4E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4.</w:t>
              </w:r>
              <w:r w:rsidR="00C93E99" w:rsidRPr="00BA1C4E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 </w:t>
              </w:r>
              <w:proofErr w:type="gramStart"/>
              <w:r w:rsidRPr="00BA1C4E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pielikumam</w:t>
              </w:r>
              <w:proofErr w:type="gramEnd"/>
            </w:hyperlink>
            <w:r w:rsidRPr="00BA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23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3160">
              <w:rPr>
                <w:rFonts w:ascii="Times New Roman" w:hAnsi="Times New Roman" w:cs="Times New Roman"/>
                <w:sz w:val="24"/>
                <w:szCs w:val="24"/>
              </w:rPr>
              <w:t xml:space="preserve">sekundāro barības elementu saturs atbilstoši 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hyperlink r:id="rId14" w:anchor="piel8" w:tgtFrame="_blank" w:history="1">
              <w:r w:rsidR="007158D5" w:rsidRPr="00BA1C4E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12</w:t>
              </w:r>
              <w:r w:rsidRPr="00BA1C4E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C93E99" w:rsidRPr="00BA1C4E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 </w:t>
              </w:r>
              <w:r w:rsidRPr="00BA1C4E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pielikumam</w:t>
              </w:r>
            </w:hyperlink>
          </w:p>
        </w:tc>
      </w:tr>
    </w:tbl>
    <w:p w14:paraId="75404A6B" w14:textId="77777777" w:rsidR="007C41DE" w:rsidRPr="007C41DE" w:rsidRDefault="007C41DE" w:rsidP="008B62A9">
      <w:pPr>
        <w:spacing w:after="0" w:line="240" w:lineRule="auto"/>
      </w:pPr>
    </w:p>
    <w:p w14:paraId="75404A6C" w14:textId="77777777" w:rsidR="007C41DE" w:rsidRPr="008466AE" w:rsidRDefault="007C41DE" w:rsidP="00846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6AE">
        <w:rPr>
          <w:rFonts w:ascii="Times New Roman" w:hAnsi="Times New Roman" w:cs="Times New Roman"/>
          <w:b/>
          <w:sz w:val="24"/>
          <w:szCs w:val="24"/>
        </w:rPr>
        <w:t>2. NP minerālmēsli</w:t>
      </w:r>
    </w:p>
    <w:p w14:paraId="1645A2A1" w14:textId="77777777" w:rsidR="00E30F49" w:rsidRPr="00E30F49" w:rsidRDefault="00E30F49" w:rsidP="008B62A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22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2317"/>
        <w:gridCol w:w="2184"/>
        <w:gridCol w:w="2336"/>
        <w:gridCol w:w="2199"/>
      </w:tblGrid>
      <w:tr w:rsidR="007C41DE" w:rsidRPr="007C41DE" w14:paraId="75404A72" w14:textId="77777777" w:rsidTr="008466AE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A6D" w14:textId="093D9540" w:rsidR="007C41DE" w:rsidRPr="007C41DE" w:rsidRDefault="007C41DE" w:rsidP="00E3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br/>
              <w:t>p.</w:t>
            </w:r>
            <w:r w:rsidR="002E7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A6E" w14:textId="77777777" w:rsidR="007C41DE" w:rsidRPr="007C41DE" w:rsidRDefault="007C41DE" w:rsidP="00E3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Oficiālais mēslošanas līdzekļa nosaukums</w:t>
            </w: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A6F" w14:textId="77777777" w:rsidR="007C41DE" w:rsidRPr="007C41DE" w:rsidRDefault="007C41DE" w:rsidP="00E3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Ražošanas metode, pamatsastāvdaļas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A70" w14:textId="6AFB6958" w:rsidR="007C41DE" w:rsidRPr="007C41DE" w:rsidRDefault="007C41DE" w:rsidP="00BA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Kvalitātes prasības (augu barības elementu minimālais saturs (%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 mēslošanas līdzekļa masas), forma un mēslošanas līdzek</w:t>
            </w:r>
            <w:r w:rsidR="00BA1C4E">
              <w:rPr>
                <w:rFonts w:ascii="Times New Roman" w:hAnsi="Times New Roman" w:cs="Times New Roman"/>
                <w:sz w:val="24"/>
                <w:szCs w:val="24"/>
              </w:rPr>
              <w:t>lim piemērojamās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specifiskās prasības)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A71" w14:textId="77777777" w:rsidR="007C41DE" w:rsidRPr="007C41DE" w:rsidRDefault="007C41DE" w:rsidP="00E3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Mēslošanas līdzekļa pavaddokumentos, etiķetē vai marķējumā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deklarējamie kvalitātes rādītāji (%) un citas prasības</w:t>
            </w:r>
          </w:p>
        </w:tc>
      </w:tr>
      <w:tr w:rsidR="007C41DE" w:rsidRPr="007C41DE" w14:paraId="75404AB3" w14:textId="77777777" w:rsidTr="008466AE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A79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A7A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NP minerālmēsli</w:t>
            </w: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A7B" w14:textId="4A05503A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Iegūti ķīmiski vai mehāniski, sajaucot NP saturošus komponentus, nesatur dzīvnieku vai augu izcelsmes organiskos savienojumus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A7C" w14:textId="77777777" w:rsidR="007C41DE" w:rsidRPr="005A11D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2">
              <w:rPr>
                <w:rFonts w:ascii="Times New Roman" w:hAnsi="Times New Roman" w:cs="Times New Roman"/>
                <w:sz w:val="24"/>
                <w:szCs w:val="24"/>
              </w:rPr>
              <w:t xml:space="preserve">18 % (N + </w:t>
            </w:r>
            <w:r w:rsidR="001C0B71" w:rsidRPr="005A11D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C0B71" w:rsidRPr="005A11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5A11D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C0B71" w:rsidRPr="005A11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5A1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5404A7D" w14:textId="77777777" w:rsidR="007C41DE" w:rsidRPr="00AF5D47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2">
              <w:rPr>
                <w:rFonts w:ascii="Times New Roman" w:hAnsi="Times New Roman" w:cs="Times New Roman"/>
                <w:sz w:val="24"/>
                <w:szCs w:val="24"/>
              </w:rPr>
              <w:t>3 % slāpeklis (N),</w:t>
            </w:r>
            <w:r w:rsidRPr="00AF5D47">
              <w:rPr>
                <w:rFonts w:ascii="Times New Roman" w:hAnsi="Times New Roman" w:cs="Times New Roman"/>
                <w:sz w:val="24"/>
                <w:szCs w:val="24"/>
              </w:rPr>
              <w:t xml:space="preserve"> tā formas:</w:t>
            </w:r>
          </w:p>
          <w:p w14:paraId="75404A7E" w14:textId="1A936D4D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kopējais slāpeklis</w:t>
            </w:r>
            <w:r w:rsidR="002E72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7F" w14:textId="24D4ED8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nitrātu slāpeklis</w:t>
            </w:r>
            <w:r w:rsidR="002E72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80" w14:textId="533EE945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amonija slāpeklis</w:t>
            </w:r>
            <w:r w:rsidR="00DE18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81" w14:textId="2F87D54F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amīdu slāpeklis</w:t>
            </w:r>
            <w:r w:rsidR="00DE18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82" w14:textId="090EF7FE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ciānamīda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slāpeklis</w:t>
            </w:r>
            <w:r w:rsidR="00DE1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A83" w14:textId="77777777" w:rsidR="007C41DE" w:rsidRPr="00A963BF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2">
              <w:rPr>
                <w:rFonts w:ascii="Times New Roman" w:hAnsi="Times New Roman" w:cs="Times New Roman"/>
                <w:sz w:val="24"/>
                <w:szCs w:val="24"/>
              </w:rPr>
              <w:t>5 % fosfors (</w:t>
            </w:r>
            <w:r w:rsidR="001C0B71" w:rsidRPr="005A11D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C0B71" w:rsidRPr="005A11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5A11D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C0B71" w:rsidRPr="005A11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5A11D2">
              <w:rPr>
                <w:rFonts w:ascii="Times New Roman" w:hAnsi="Times New Roman" w:cs="Times New Roman"/>
                <w:sz w:val="24"/>
                <w:szCs w:val="24"/>
              </w:rPr>
              <w:t>), tā</w:t>
            </w:r>
            <w:r w:rsidRPr="00A963BF">
              <w:rPr>
                <w:rFonts w:ascii="Times New Roman" w:hAnsi="Times New Roman" w:cs="Times New Roman"/>
                <w:sz w:val="24"/>
                <w:szCs w:val="24"/>
              </w:rPr>
              <w:t xml:space="preserve"> formas:</w:t>
            </w:r>
          </w:p>
          <w:p w14:paraId="1E4C78E8" w14:textId="77777777" w:rsidR="00DE1874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ūdenī šķīstošais </w:t>
            </w:r>
          </w:p>
          <w:p w14:paraId="75404A84" w14:textId="51438E27" w:rsidR="007C41DE" w:rsidRPr="007C41DE" w:rsidRDefault="00C93E99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DE1874" w:rsidRPr="00DE18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85" w14:textId="27B1459C" w:rsidR="007C41DE" w:rsidRPr="00DE1874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neitrālā amonija citrātā šķīstošais 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93E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C93E9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93E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DE18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86" w14:textId="56C84A89" w:rsidR="007C41DE" w:rsidRPr="00DE1874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kopējais (minerālskābēs šķīstošais) 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08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E08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DE18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87" w14:textId="5CE053F1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divprocentīgā citronskābē šķīstošais 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08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E08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(tikai tiem minerālmēsliem, kuros ir fosforu saturoši izdedži)</w:t>
            </w:r>
            <w:r w:rsidR="00DE18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88" w14:textId="25012D2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bāziskā amonija citrātā šķīstošais 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08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E08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(tikai tiem minerālmēsliem, kuru sastāvā ir alumīnija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kalcija fosfāts, kalcinētais fosfāts</w:t>
            </w:r>
            <w:r w:rsidR="00DE187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5404A89" w14:textId="392DFA86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divprocentīgā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skudrskābē šķīstošais 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08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E08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tikai tiem minerālmēsliem, kuru sastāvā ir fosforītmilti)</w:t>
            </w:r>
            <w:r w:rsidR="00DE1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A8A" w14:textId="5DD191B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NP minerālmēslos, kuros nav fosforu saturošu izdedžu, kalcinētā fosfāta, alumīnija-kalcija fosfātu, superfosa un fosforītmiltu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tikai minerālskābēs šķīstošais 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08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E08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nepārsniedz 2 %</w:t>
            </w:r>
            <w:r w:rsidR="005A11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8B" w14:textId="08BB48A8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NP minerālmēslos</w:t>
            </w:r>
            <w:r w:rsidR="006F15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a)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kuru sastāvā ir fosforītmilti vai superfoss, nedrīkst būt fosforu saturoš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izdedž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, kalcinēt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fosfāt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un alumīnija-kalcija fosfāt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14:paraId="75404A8C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Šie minerālmēsli satur:</w:t>
            </w:r>
          </w:p>
          <w:p w14:paraId="75404A8D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* vismaz 2 % tikai minerālskābēs šķīstošā 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08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E08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A8E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* vismaz 5 % ūdenī un neitrālā amonija citrātā šķīstošā 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08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E08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A8F" w14:textId="6E2B16D6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* vismaz 2,5 % ūdenī šķīstošā 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08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E08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5A1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A90" w14:textId="08A2E889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57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F1572" w:rsidRPr="006F15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kuru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sastāvā ir alumīnija-kalcija fosfāts, nedrīkst būt fosforu saturoš</w:t>
            </w:r>
            <w:r w:rsidR="006F15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izdedž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, kalcinēt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fosfāt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, fosforītmilt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un superfos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14:paraId="75404A91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Šie minerālmēsli satur:</w:t>
            </w:r>
          </w:p>
          <w:p w14:paraId="75404A92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* vismaz 2 % ūdenī šķīstošā 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08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E08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A93" w14:textId="7601358A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vismaz 75</w:t>
            </w:r>
            <w:r w:rsidR="006F15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% deklarētā 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08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E08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šķīst bāziskā amonija citrātā</w:t>
            </w:r>
            <w:r w:rsidR="005A11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899D32" w14:textId="280A4F72" w:rsidR="000A6901" w:rsidRPr="007C41DE" w:rsidRDefault="000A6901" w:rsidP="000A6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r w:rsidR="005837EF">
              <w:rPr>
                <w:rFonts w:ascii="Times New Roman" w:hAnsi="Times New Roman" w:cs="Times New Roman"/>
                <w:sz w:val="24"/>
                <w:szCs w:val="24"/>
              </w:rPr>
              <w:t>NP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minerālmēsl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satur tikai vienas formas fosfora minerālmēslus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fosforu saturošus izdedžu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s, kalcinēto fosfātu, alumīnija-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kalci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 fosfātu vai fosforītmiltus –</w:t>
            </w:r>
            <w:r w:rsidR="00D45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nosaukumā norāda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šīs būtiskās sastāvdaļas:</w:t>
            </w:r>
          </w:p>
          <w:p w14:paraId="75404A95" w14:textId="14E04F7B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*minerālmēslos, kuru sastāvā ir alumīnija kalcija fosfāts, vismaz 75</w:t>
            </w:r>
            <w:r w:rsidR="006337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% no deklarētā 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08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E08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satura šķīst bāziskā amonija citrātā,</w:t>
            </w:r>
          </w:p>
          <w:p w14:paraId="75404A96" w14:textId="0E028DC0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*minerālmēslos, kuru sastāvā ir fosforītmilti, vismaz 55</w:t>
            </w:r>
            <w:r w:rsidR="006337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% no deklarētā 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08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E08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satura šķīst divprocentīgā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citronskābē</w:t>
            </w:r>
            <w:r w:rsidR="00670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A97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Granulometriskais sastāvs:</w:t>
            </w:r>
          </w:p>
          <w:p w14:paraId="75404A98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fosforu saturoši izdedži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</w:p>
          <w:p w14:paraId="75404A99" w14:textId="376B5BDB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vismaz 75 % daļiņu iziet caur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siet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633720">
              <w:rPr>
                <w:rFonts w:ascii="Times New Roman" w:hAnsi="Times New Roman" w:cs="Times New Roman"/>
                <w:sz w:val="24"/>
                <w:szCs w:val="24"/>
              </w:rPr>
              <w:t>, kura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acu izmēr</w:t>
            </w:r>
            <w:r w:rsidR="00633720">
              <w:rPr>
                <w:rFonts w:ascii="Times New Roman" w:hAnsi="Times New Roman" w:cs="Times New Roman"/>
                <w:sz w:val="24"/>
                <w:szCs w:val="24"/>
              </w:rPr>
              <w:t>s ir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0,160</w:t>
            </w:r>
            <w:r w:rsidR="006337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9A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alumīnija-kalcija fosfāts 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75404A9B" w14:textId="10FF0C25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vismaz 75 % daļiņu iziet caur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siet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633720">
              <w:rPr>
                <w:rFonts w:ascii="Times New Roman" w:hAnsi="Times New Roman" w:cs="Times New Roman"/>
                <w:sz w:val="24"/>
                <w:szCs w:val="24"/>
              </w:rPr>
              <w:t>, kura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acu izmēr</w:t>
            </w:r>
            <w:r w:rsidR="00633720">
              <w:rPr>
                <w:rFonts w:ascii="Times New Roman" w:hAnsi="Times New Roman" w:cs="Times New Roman"/>
                <w:sz w:val="24"/>
                <w:szCs w:val="24"/>
              </w:rPr>
              <w:t>s ir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0,160</w:t>
            </w:r>
            <w:r w:rsidR="006337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9C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kalcinētais fosfāts 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75404A9D" w14:textId="3F3DE903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vismaz 75 % daļiņu iziet caur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siet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633720">
              <w:rPr>
                <w:rFonts w:ascii="Times New Roman" w:hAnsi="Times New Roman" w:cs="Times New Roman"/>
                <w:sz w:val="24"/>
                <w:szCs w:val="24"/>
              </w:rPr>
              <w:t>, kura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acu izmēr</w:t>
            </w:r>
            <w:r w:rsidR="00633720">
              <w:rPr>
                <w:rFonts w:ascii="Times New Roman" w:hAnsi="Times New Roman" w:cs="Times New Roman"/>
                <w:sz w:val="24"/>
                <w:szCs w:val="24"/>
              </w:rPr>
              <w:t>s ir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0,160</w:t>
            </w:r>
            <w:r w:rsidR="006337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9E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fosforītmilti 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75404A9F" w14:textId="79EDB97B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vismaz 90 % daļiņu iziet caur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siet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633720">
              <w:rPr>
                <w:rFonts w:ascii="Times New Roman" w:hAnsi="Times New Roman" w:cs="Times New Roman"/>
                <w:sz w:val="24"/>
                <w:szCs w:val="24"/>
              </w:rPr>
              <w:t>, kura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acu izmēr</w:t>
            </w:r>
            <w:r w:rsidR="00633720">
              <w:rPr>
                <w:rFonts w:ascii="Times New Roman" w:hAnsi="Times New Roman" w:cs="Times New Roman"/>
                <w:sz w:val="24"/>
                <w:szCs w:val="24"/>
              </w:rPr>
              <w:t>s ir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0,063</w:t>
            </w:r>
            <w:r w:rsidR="006337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A0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superfoss 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75404AA1" w14:textId="1A713538" w:rsidR="007C41DE" w:rsidRPr="007C41DE" w:rsidRDefault="007C41DE" w:rsidP="00633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vismaz 90 % daļiņu iziet caur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siet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633720">
              <w:rPr>
                <w:rFonts w:ascii="Times New Roman" w:hAnsi="Times New Roman" w:cs="Times New Roman"/>
                <w:sz w:val="24"/>
                <w:szCs w:val="24"/>
              </w:rPr>
              <w:t>, kura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acu izmēr</w:t>
            </w:r>
            <w:r w:rsidR="00633720">
              <w:rPr>
                <w:rFonts w:ascii="Times New Roman" w:hAnsi="Times New Roman" w:cs="Times New Roman"/>
                <w:sz w:val="24"/>
                <w:szCs w:val="24"/>
              </w:rPr>
              <w:t>s ir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0,160 mm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AA2" w14:textId="65355DDC" w:rsidR="007C41DE" w:rsidRPr="005A11D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Slāpeklis</w:t>
            </w:r>
            <w:r w:rsidR="005A11D2" w:rsidRPr="005A11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404AA3" w14:textId="0C9F8040" w:rsidR="007C41DE" w:rsidRPr="007C41DE" w:rsidRDefault="005A11D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opējais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slāpeklis (N)</w:t>
            </w:r>
            <w:r w:rsidR="00AF5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AA4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Ja kād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no 2.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slāpekļa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formām ir ne mazāk par 1 % no masas, to deklarē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AA5" w14:textId="5E07C807" w:rsidR="007C41DE" w:rsidRPr="005A11D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2">
              <w:rPr>
                <w:rFonts w:ascii="Times New Roman" w:hAnsi="Times New Roman" w:cs="Times New Roman"/>
                <w:sz w:val="24"/>
                <w:szCs w:val="24"/>
              </w:rPr>
              <w:t>Fosfors</w:t>
            </w:r>
            <w:r w:rsidR="005A11D2" w:rsidRPr="005A11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404AA6" w14:textId="33F0B9DA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NP minerāl</w:t>
            </w:r>
            <w:r w:rsidR="005A11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mēsliem, kuros nav fosforu saturošu izdedžu, kalcinētā fosfāta, alumīnija-kalcija fosfātu, superfosa un fosforītmiltu, deklarē 1.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187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osfora šķīdības formu:</w:t>
            </w:r>
          </w:p>
          <w:p w14:paraId="75404AA7" w14:textId="62938AD6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ūdenī šķīstošā 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08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E08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ir mazāk par 2</w:t>
            </w:r>
            <w:r w:rsidR="00633720"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%, deklarē tikai 2.</w:t>
            </w:r>
            <w:r w:rsidR="006337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fosfora šķīdības formu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A8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ūdenī šķīstošā 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08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E08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ir vismaz 2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%, deklarē 1.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fosfora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šķīdības formu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654E65" w14:textId="6E503F0D" w:rsidR="006F157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F1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NP minerāl</w:t>
            </w:r>
            <w:r w:rsidR="005A11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mēsl</w:t>
            </w:r>
            <w:r w:rsidR="006F1572">
              <w:rPr>
                <w:rFonts w:ascii="Times New Roman" w:hAnsi="Times New Roman" w:cs="Times New Roman"/>
                <w:sz w:val="24"/>
                <w:szCs w:val="24"/>
              </w:rPr>
              <w:t>iem:</w:t>
            </w:r>
          </w:p>
          <w:p w14:paraId="75404AA9" w14:textId="5DF1C0D8" w:rsidR="007C41DE" w:rsidRPr="007C41DE" w:rsidRDefault="006F157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kuru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sastāvā ir fosforītmilti vai superfoss, deklarē 1., 2. </w:t>
            </w:r>
            <w:proofErr w:type="gramStart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gramStart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fosfora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šķīdības formu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AAA" w14:textId="3003ADC0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Minerālmēslu nosaukumā 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norāde </w:t>
            </w:r>
            <w:r w:rsidR="00A773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Fosforītmiltus saturoši NP mine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softHyphen/>
              <w:t>rālmēsli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vai </w:t>
            </w:r>
            <w:r w:rsidR="00A773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Superfosu saturoši NP minerālmēsli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F15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AB" w14:textId="50C98E34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57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F15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kuru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sastāvā ir alumīnija-kalcija fosfāts, deklarē 1., 3.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šķīdības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formu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AAC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Tirdzniecībā šo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minerālmēslu nosaukumā jābūt norādei</w:t>
            </w:r>
          </w:p>
          <w:p w14:paraId="75404AAD" w14:textId="51422EC6" w:rsidR="007C41DE" w:rsidRPr="007C41DE" w:rsidRDefault="00A77357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NP minerālmēsli, satur alumīnija-kalcija fosfātu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33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B7BB7F" w14:textId="41BE1608" w:rsidR="00633720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18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NP minerālmēsli satur tikai vienas formas fosfora minerālmēslus 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fosfor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saturošus izdedžus, kalcinēto fosfātu, alumīnija-kalcija fosfātu vai fosforītmiltus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ēslošanas līdzekļu nosaukumā </w:t>
            </w:r>
            <w:r w:rsidR="00633720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jānosauc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šīs būtiskās sastāvdaļas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404AAE" w14:textId="0DA0F04D" w:rsidR="007C41DE" w:rsidRPr="007C41DE" w:rsidRDefault="009E08C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šķīdību deklarē:</w:t>
            </w:r>
          </w:p>
          <w:p w14:paraId="75404AAF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minerālmēsliem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, kuru sastāvā ir fosforu saturoši izdedži, 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fosfora šķīdības formu,</w:t>
            </w:r>
          </w:p>
          <w:p w14:paraId="75404AB0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minerālmēsliem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, kuru sastāvā ir kalcinētais fosfāts,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fosfora šķīdības formu,</w:t>
            </w:r>
          </w:p>
          <w:p w14:paraId="75404AB1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minerālmēsliem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, kuru sastāvā ir alumīnija-kalcija fosfāts, 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fosfora šķīdības formu,</w:t>
            </w:r>
          </w:p>
          <w:p w14:paraId="75404AB2" w14:textId="04136B7B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9E08C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inerālmēsliem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, kuru sastāvā ir fosforītmilti, 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fosfora šķīdības formu</w:t>
            </w:r>
          </w:p>
        </w:tc>
      </w:tr>
      <w:tr w:rsidR="007C41DE" w:rsidRPr="00E015F5" w14:paraId="75404ACE" w14:textId="77777777" w:rsidTr="008466AE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AB4" w14:textId="757D2B44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AB5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NP minerālmēsli, kas satur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rotonilidendiurīnvielu, izobutilēndiurīnvielu vai urīnvielas formaldehīdu</w:t>
            </w: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AB6" w14:textId="722F6282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Iegūti ķīmiski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8CE" w:rsidRPr="0084036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</w:t>
            </w:r>
            <w:r w:rsidRPr="0084036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ajos nav dzīvnieku vai augu izcelsmes organisko savienojumu</w:t>
            </w:r>
            <w:r w:rsidR="009E08CE" w:rsidRPr="0084036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. </w:t>
            </w:r>
            <w:r w:rsidR="009E08C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 satur krotonilidendiurīn</w:t>
            </w:r>
            <w:r w:rsidR="0063372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vielu, izobutilēndiurīnvielu vai urīnvielas formaldehīdu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AB7" w14:textId="77777777" w:rsidR="007C41DE" w:rsidRPr="005A11D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2">
              <w:rPr>
                <w:rFonts w:ascii="Times New Roman" w:hAnsi="Times New Roman" w:cs="Times New Roman"/>
                <w:sz w:val="24"/>
                <w:szCs w:val="24"/>
              </w:rPr>
              <w:t xml:space="preserve">18 % (N + </w:t>
            </w:r>
            <w:r w:rsidR="001C0B71" w:rsidRPr="005A11D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C0B71" w:rsidRPr="005A11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5A11D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C0B71" w:rsidRPr="005A11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5A1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5404AB8" w14:textId="77777777" w:rsidR="007C41DE" w:rsidRPr="00633720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2">
              <w:rPr>
                <w:rFonts w:ascii="Times New Roman" w:hAnsi="Times New Roman" w:cs="Times New Roman"/>
                <w:sz w:val="24"/>
                <w:szCs w:val="24"/>
              </w:rPr>
              <w:t>5 % slāpeklis (N),</w:t>
            </w:r>
            <w:r w:rsidRPr="005A1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>tā formas:</w:t>
            </w:r>
          </w:p>
          <w:p w14:paraId="75404AB9" w14:textId="1EE2F955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kopējais slāpeklis</w:t>
            </w:r>
            <w:r w:rsidR="006337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BA" w14:textId="0483FF22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nitrātu slāpeklis</w:t>
            </w:r>
            <w:r w:rsidR="006337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BB" w14:textId="56DF793E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amonija slāpeklis</w:t>
            </w:r>
            <w:r w:rsidR="006337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BC" w14:textId="563B1AB6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amīdu slāpeklis</w:t>
            </w:r>
            <w:r w:rsidR="006337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BD" w14:textId="2A4B91ED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krotonilidendiurīn</w:t>
            </w:r>
            <w:r w:rsidR="0063372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vielas slāpeklis</w:t>
            </w:r>
            <w:r w:rsidR="006337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BE" w14:textId="57379344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izobutilēndiurīn</w:t>
            </w:r>
            <w:r w:rsidR="0063372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vielas slāpeklis</w:t>
            </w:r>
            <w:r w:rsidR="006337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BF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urīnvielas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formaldehīda slāpeklis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AC0" w14:textId="04371DA8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Vismaz </w:t>
            </w:r>
            <w:r w:rsidR="00633720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no deklarētā kopējā slāpekļa daudzuma ir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5.,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slāpekļa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forma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AC1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Vismaz 3/5 no deklarētā 7.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slāpekļa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formas daudzuma šķīst karstā ūdenī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AC2" w14:textId="77777777" w:rsidR="007C41DE" w:rsidRPr="00633720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5 % fosfors (</w:t>
            </w:r>
            <w:r w:rsidR="001C0B71" w:rsidRPr="005A11D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C0B71" w:rsidRPr="005A11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5A11D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C0B71" w:rsidRPr="005A11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5A11D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8F6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>tā formas:</w:t>
            </w:r>
          </w:p>
          <w:p w14:paraId="7D109B45" w14:textId="77777777" w:rsidR="00926275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ūdenī šķīstošais </w:t>
            </w:r>
          </w:p>
          <w:p w14:paraId="75404AC3" w14:textId="00737395" w:rsidR="007C41DE" w:rsidRPr="00926275" w:rsidRDefault="009E08C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9262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C4" w14:textId="6825CC6E" w:rsidR="007C41DE" w:rsidRPr="00926275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neitrālā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amonija citrātā šķīstošais 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08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E08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926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AC5" w14:textId="0D20913C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NP minerālmēslos, kuros nav fosforu saturošu izdedžu, kalcinētā fosfāta, alumīnija-kalcija fosfāta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superfosa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tikai minerālskābēs šķīstošais 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08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E08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nedrīkst pārsniegt 2 %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AC6" w14:textId="276FDB08" w:rsidR="007C41DE" w:rsidRPr="005A11D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Slāpeklis</w:t>
            </w:r>
            <w:r w:rsidR="005A11D2" w:rsidRPr="005A11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404AC7" w14:textId="7309DD06" w:rsidR="007C41DE" w:rsidRPr="007C41DE" w:rsidRDefault="005A11D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opējais slāpeklis (N)</w:t>
            </w:r>
          </w:p>
          <w:p w14:paraId="75404AC8" w14:textId="77777777" w:rsidR="007C41DE" w:rsidRPr="00840365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4036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2., 3. vai 4.</w:t>
            </w:r>
            <w:r w:rsidR="009E08CE" w:rsidRPr="0084036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 </w:t>
            </w:r>
            <w:r w:rsidRPr="0084036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slāpekļa forma, ja tās ir vairāk par 1 % no masas</w:t>
            </w:r>
            <w:r w:rsidR="009E08C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14:paraId="75404AC9" w14:textId="77777777" w:rsidR="007C41DE" w:rsidRPr="006A0F67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Viena no 5.–7.</w:t>
            </w:r>
            <w:r w:rsidR="009E08CE" w:rsidRPr="006A0F6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 </w:t>
            </w:r>
            <w:r w:rsidRPr="006A0F6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slāpekļa formām</w:t>
            </w:r>
            <w:r w:rsidR="009E08CE" w:rsidRPr="006A0F6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14:paraId="75404ACA" w14:textId="5C713154" w:rsidR="007C41DE" w:rsidRPr="005A11D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A11D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Fosfors</w:t>
            </w:r>
            <w:r w:rsidR="005A11D2" w:rsidRPr="005A11D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75404ACB" w14:textId="00DAFFC6" w:rsidR="007C41DE" w:rsidRPr="006A0F67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NP minerālmēsliem, kuros nav fosforu saturošu izdedžu, kalcinētā fosfāta, alumīnija-kalcija fosfāta, superfosa, </w:t>
            </w:r>
            <w:r w:rsidR="001F4F3E" w:rsidRPr="001F4F3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deklarē 1. vai</w:t>
            </w:r>
            <w:r w:rsidRPr="001F4F3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2.</w:t>
            </w:r>
            <w:r w:rsidR="001F4F3E" w:rsidRPr="001F4F3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 </w:t>
            </w:r>
            <w:r w:rsidRPr="001F4F3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šķīdības formu</w:t>
            </w:r>
            <w:r w:rsidR="009E08CE" w:rsidRPr="006A0F6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75404ACC" w14:textId="3236BC9B" w:rsidR="007C41DE" w:rsidRPr="006A0F67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*</w:t>
            </w:r>
            <w:r w:rsidR="009E08CE" w:rsidRPr="006A0F6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 </w:t>
            </w:r>
            <w:r w:rsidRPr="006A0F6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ja ūdenī šķīstošā </w:t>
            </w:r>
            <w:r w:rsidR="009E08CE" w:rsidRPr="006A0F6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</w:t>
            </w:r>
            <w:r w:rsidR="009E08CE" w:rsidRPr="006A0F6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2</w:t>
            </w:r>
            <w:r w:rsidR="009E08CE" w:rsidRPr="006A0F6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="009E08CE" w:rsidRPr="006A0F6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5</w:t>
            </w:r>
            <w:r w:rsidRPr="006A0F6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ir mazāk par 2</w:t>
            </w:r>
            <w:r w:rsidR="0092627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 </w:t>
            </w:r>
            <w:r w:rsidRPr="006A0F6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%, deklarē tikai 2</w:t>
            </w:r>
            <w:r w:rsidR="008B62A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 f</w:t>
            </w:r>
            <w:r w:rsidRPr="006A0F6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osfora šķīdības formu</w:t>
            </w:r>
            <w:r w:rsidR="009E08CE" w:rsidRPr="006A0F6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;</w:t>
            </w:r>
          </w:p>
          <w:p w14:paraId="75404ACD" w14:textId="78EE422C" w:rsidR="007C41DE" w:rsidRPr="006A0F67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*</w:t>
            </w:r>
            <w:r w:rsidR="009E08CE" w:rsidRPr="006A0F6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 </w:t>
            </w:r>
            <w:r w:rsidRPr="006A0F6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ja ūdenī šķīstošā </w:t>
            </w:r>
            <w:r w:rsidR="009E08CE" w:rsidRPr="006A0F6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P</w:t>
            </w:r>
            <w:r w:rsidR="009E08CE" w:rsidRPr="006A0F6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2</w:t>
            </w:r>
            <w:r w:rsidR="009E08CE" w:rsidRPr="006A0F6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="009E08CE" w:rsidRPr="006A0F6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5</w:t>
            </w:r>
            <w:r w:rsidRPr="006A0F6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ir vismaz 2 %, deklarē 1. un 2.</w:t>
            </w:r>
            <w:r w:rsidR="009E08CE" w:rsidRPr="006A0F6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 </w:t>
            </w:r>
            <w:r w:rsidRPr="006A0F6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fosfora šķīdības formu</w:t>
            </w:r>
          </w:p>
        </w:tc>
      </w:tr>
      <w:tr w:rsidR="007C41DE" w:rsidRPr="007C41DE" w14:paraId="75404AD4" w14:textId="77777777" w:rsidTr="008466AE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ACF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AD0" w14:textId="6C9C680D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5" w:anchor="p2" w:tgtFrame="_blank" w:history="1">
              <w:r w:rsidRPr="0092627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2.</w:t>
              </w:r>
              <w:r w:rsidR="009E08CE" w:rsidRPr="0092627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r w:rsidRPr="0092627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punktā</w:t>
              </w:r>
            </w:hyperlink>
            <w:r w:rsidRPr="00846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minētie NP min</w:t>
            </w:r>
            <w:r w:rsidR="00926275">
              <w:rPr>
                <w:rFonts w:ascii="Times New Roman" w:hAnsi="Times New Roman" w:cs="Times New Roman"/>
                <w:sz w:val="24"/>
                <w:szCs w:val="24"/>
              </w:rPr>
              <w:t>erālmēsli ar mikroelementiem un 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9262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sekundār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iem barības elementiem</w:t>
            </w: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AD1" w14:textId="731C402B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punktā minēto NP min</w:t>
            </w:r>
            <w:r w:rsidR="00926275">
              <w:rPr>
                <w:rFonts w:ascii="Times New Roman" w:hAnsi="Times New Roman" w:cs="Times New Roman"/>
                <w:sz w:val="24"/>
                <w:szCs w:val="24"/>
              </w:rPr>
              <w:t>erālmēslu ar mikroelementiem un 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9262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sekundār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iem barības elementiem ražošanas metode un pamatsastāvdaļas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AD2" w14:textId="2D7D0CFC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Dati par 1.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punktā minētajiem NP minerālmēsliem un pi</w:t>
            </w:r>
            <w:r w:rsidR="00926275">
              <w:rPr>
                <w:rFonts w:ascii="Times New Roman" w:hAnsi="Times New Roman" w:cs="Times New Roman"/>
                <w:sz w:val="24"/>
                <w:szCs w:val="24"/>
              </w:rPr>
              <w:t>evienotajiem mikroelementiem un 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9262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sekundārajiem barības elementiem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AD3" w14:textId="785C303C" w:rsidR="007C41DE" w:rsidRPr="007C41DE" w:rsidRDefault="007C41DE" w:rsidP="00926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punktā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minēto NP minerālmēslu deklarējamie dati, mikroelementu saturs atbilstoši noteikumu </w:t>
            </w:r>
            <w:hyperlink r:id="rId16" w:anchor="piel4" w:tgtFrame="_blank" w:history="1">
              <w:r w:rsidRPr="00926275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4.</w:t>
              </w:r>
              <w:r w:rsidR="009E08CE" w:rsidRPr="00926275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 </w:t>
              </w:r>
              <w:proofErr w:type="gramStart"/>
              <w:r w:rsidRPr="00926275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pielikumam</w:t>
              </w:r>
              <w:proofErr w:type="gramEnd"/>
            </w:hyperlink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, sekundāro barības elementu saturs atbilstoši 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hyperlink r:id="rId17" w:anchor="piel8" w:tgtFrame="_blank" w:history="1">
              <w:r w:rsidR="00A23160" w:rsidRPr="00926275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</w:t>
              </w:r>
              <w:r w:rsidR="007158D5" w:rsidRPr="00926275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</w:t>
              </w:r>
              <w:r w:rsidRPr="00926275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9E08CE" w:rsidRPr="00926275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 </w:t>
              </w:r>
              <w:r w:rsidRPr="00926275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pielikumam</w:t>
              </w:r>
            </w:hyperlink>
          </w:p>
        </w:tc>
      </w:tr>
    </w:tbl>
    <w:p w14:paraId="75404AD5" w14:textId="77777777" w:rsidR="007C41DE" w:rsidRPr="007C41DE" w:rsidRDefault="007C41DE" w:rsidP="008B6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04AD6" w14:textId="77777777" w:rsidR="007C41DE" w:rsidRPr="008466AE" w:rsidRDefault="007C41DE" w:rsidP="00846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C5C">
        <w:rPr>
          <w:rFonts w:ascii="Times New Roman" w:hAnsi="Times New Roman" w:cs="Times New Roman"/>
          <w:b/>
          <w:sz w:val="24"/>
          <w:szCs w:val="24"/>
        </w:rPr>
        <w:t>3. NK minerālmēsli</w:t>
      </w:r>
    </w:p>
    <w:p w14:paraId="4C3496E3" w14:textId="77777777" w:rsidR="008466AE" w:rsidRPr="008466AE" w:rsidRDefault="008466AE" w:rsidP="00846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22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317"/>
        <w:gridCol w:w="2211"/>
        <w:gridCol w:w="2336"/>
        <w:gridCol w:w="2198"/>
      </w:tblGrid>
      <w:tr w:rsidR="007C41DE" w:rsidRPr="007C41DE" w14:paraId="75404ADC" w14:textId="77777777" w:rsidTr="00926275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AD7" w14:textId="3091D134" w:rsidR="007C41DE" w:rsidRPr="007C41DE" w:rsidRDefault="007C41DE" w:rsidP="0092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br/>
              <w:t>p.</w:t>
            </w:r>
            <w:r w:rsidR="00E30F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AD8" w14:textId="77777777" w:rsidR="007C41DE" w:rsidRPr="007C41DE" w:rsidRDefault="007C41DE" w:rsidP="0092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Oficiālais mēslošanas līdzekļa nosaukums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AD9" w14:textId="77777777" w:rsidR="007C41DE" w:rsidRPr="007C41DE" w:rsidRDefault="007C41DE" w:rsidP="0092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Ražošanas metode, pamatsastāvdaļas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ADA" w14:textId="690CB0A2" w:rsidR="007C41DE" w:rsidRPr="007C41DE" w:rsidRDefault="007C41DE" w:rsidP="0092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Kvalitātes prasības (augu barības elementu minimālais saturs (% no mēslošanas līdzekļa masas), forma un mēslošanas līdzek</w:t>
            </w:r>
            <w:r w:rsidR="00926275">
              <w:rPr>
                <w:rFonts w:ascii="Times New Roman" w:hAnsi="Times New Roman" w:cs="Times New Roman"/>
                <w:sz w:val="24"/>
                <w:szCs w:val="24"/>
              </w:rPr>
              <w:t>lim piemērojamās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specifiskās prasības)</w:t>
            </w: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ADB" w14:textId="77777777" w:rsidR="007C41DE" w:rsidRPr="007C41DE" w:rsidRDefault="007C41DE" w:rsidP="0092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Mēslošanas līdzekļa pavaddokumentos, etiķetē vai marķējumā deklarējamie kvalitātes rādītāji (%) un citas prasības</w:t>
            </w:r>
          </w:p>
        </w:tc>
      </w:tr>
      <w:tr w:rsidR="007C41DE" w:rsidRPr="007C41DE" w14:paraId="75404AF5" w14:textId="77777777" w:rsidTr="00E30F49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AE3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AE4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NK minerālmēsli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AE5" w14:textId="035DB49E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Iegūti ķīmiski vai mehāniski, sajaucot NK saturošus komponentus</w:t>
            </w:r>
            <w:r w:rsidR="009262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nesatur dzīvnieku vai augu izcelsmes organiskos savienojumus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AE6" w14:textId="77777777" w:rsidR="007C41DE" w:rsidRPr="002B302B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2B">
              <w:rPr>
                <w:rFonts w:ascii="Times New Roman" w:hAnsi="Times New Roman" w:cs="Times New Roman"/>
                <w:sz w:val="24"/>
                <w:szCs w:val="24"/>
              </w:rPr>
              <w:t xml:space="preserve">18 % (N + </w:t>
            </w:r>
            <w:r w:rsidR="001C0B71" w:rsidRPr="002B30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C0B71" w:rsidRPr="002B30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2B302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B3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5404AE7" w14:textId="77777777" w:rsidR="007C41DE" w:rsidRPr="00926275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2B">
              <w:rPr>
                <w:rFonts w:ascii="Times New Roman" w:hAnsi="Times New Roman" w:cs="Times New Roman"/>
                <w:sz w:val="24"/>
                <w:szCs w:val="24"/>
              </w:rPr>
              <w:t>3 % slāpeklis (N),</w:t>
            </w:r>
            <w:r w:rsidRPr="008F6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6275">
              <w:rPr>
                <w:rFonts w:ascii="Times New Roman" w:hAnsi="Times New Roman" w:cs="Times New Roman"/>
                <w:sz w:val="24"/>
                <w:szCs w:val="24"/>
              </w:rPr>
              <w:t>tā formas:</w:t>
            </w:r>
          </w:p>
          <w:p w14:paraId="75404AE8" w14:textId="3CE6B25E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kopējais slāpeklis</w:t>
            </w:r>
            <w:r w:rsidR="009262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E9" w14:textId="795596FD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nitrātu slāpeklis</w:t>
            </w:r>
            <w:r w:rsidR="009262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EA" w14:textId="638E55C1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amonija slāpeklis</w:t>
            </w:r>
            <w:r w:rsidR="009262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EB" w14:textId="69B6FE45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62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amīdu slāpeklis</w:t>
            </w:r>
            <w:r w:rsidR="009262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EC" w14:textId="2C457C60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ciānamīda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slāpeklis</w:t>
            </w:r>
            <w:r w:rsidR="00926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AED" w14:textId="77777777" w:rsidR="007C41DE" w:rsidRPr="002B302B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2B">
              <w:rPr>
                <w:rFonts w:ascii="Times New Roman" w:hAnsi="Times New Roman" w:cs="Times New Roman"/>
                <w:sz w:val="24"/>
                <w:szCs w:val="24"/>
              </w:rPr>
              <w:t xml:space="preserve">5 % ūdenī šķīstošais </w:t>
            </w:r>
            <w:r w:rsidR="001C0B71" w:rsidRPr="002B30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C0B71" w:rsidRPr="002B30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2B302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AEE" w14:textId="7D7E50FC" w:rsidR="007C41DE" w:rsidRPr="005A11D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2">
              <w:rPr>
                <w:rFonts w:ascii="Times New Roman" w:hAnsi="Times New Roman" w:cs="Times New Roman"/>
                <w:sz w:val="24"/>
                <w:szCs w:val="24"/>
              </w:rPr>
              <w:t>Slāpeklis</w:t>
            </w:r>
            <w:r w:rsidR="005A11D2" w:rsidRPr="005A11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404AEF" w14:textId="7B3447AC" w:rsidR="007C41DE" w:rsidRPr="007C41DE" w:rsidRDefault="005A11D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opējais slāpeklis (N)</w:t>
            </w:r>
          </w:p>
          <w:p w14:paraId="75404AF0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slāpekļa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forma, ja jebkura no tām ir vismaz 1 % no masas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AF1" w14:textId="1FAE9B94" w:rsidR="007C41DE" w:rsidRPr="005A11D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2">
              <w:rPr>
                <w:rFonts w:ascii="Times New Roman" w:hAnsi="Times New Roman" w:cs="Times New Roman"/>
                <w:sz w:val="24"/>
                <w:szCs w:val="24"/>
              </w:rPr>
              <w:t>Kālijs</w:t>
            </w:r>
            <w:r w:rsidR="005A11D2" w:rsidRPr="005A11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404AF2" w14:textId="16155981" w:rsidR="007C41DE" w:rsidRPr="007C41DE" w:rsidRDefault="005A11D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denī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šķīstošais kālijs (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E08CE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6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AF3" w14:textId="20E2AC28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Norād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3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Zems hlora saturs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pievieno, ja hlora (Cl) saturs nepārsniedz 2 %</w:t>
            </w:r>
            <w:r w:rsidR="009E0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AF4" w14:textId="1254630D" w:rsidR="007C41DE" w:rsidRPr="007C41DE" w:rsidRDefault="004C0806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 deklarēt hlora saturu</w:t>
            </w:r>
          </w:p>
        </w:tc>
      </w:tr>
      <w:tr w:rsidR="007C41DE" w:rsidRPr="007C41DE" w14:paraId="75404B0D" w14:textId="77777777" w:rsidTr="00E30F49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AF6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AF7" w14:textId="1DF45E38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NK minerālmēsli, kas satur krotoniliden</w:t>
            </w:r>
            <w:r w:rsidR="005C3C5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diurīn</w:t>
            </w:r>
            <w:r w:rsidR="005C3C5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5C3C5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vielu, izobutilēndiurīnvielu vai urīnvielas formaldehīdu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AF8" w14:textId="18E53A0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Iegūti ķīmiski, sajaucot NK saturošus komponentus</w:t>
            </w:r>
            <w:r w:rsidR="005C3C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nesatur dzīvnieku vai augu izcelsmes organisko</w:t>
            </w:r>
            <w:r w:rsidR="007B3C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savienojumu</w:t>
            </w:r>
            <w:r w:rsidR="007B3C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, satur krotonilidendiurīn</w:t>
            </w:r>
            <w:r w:rsidR="005C3C5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vielu, izobutilēndiurīnvielu vai urīnvielas formaldehīdu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AF9" w14:textId="77777777" w:rsidR="007C41DE" w:rsidRPr="002B302B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2B">
              <w:rPr>
                <w:rFonts w:ascii="Times New Roman" w:hAnsi="Times New Roman" w:cs="Times New Roman"/>
                <w:sz w:val="24"/>
                <w:szCs w:val="24"/>
              </w:rPr>
              <w:t xml:space="preserve">18 % (N + </w:t>
            </w:r>
            <w:r w:rsidR="001C0B71" w:rsidRPr="002B30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C0B71" w:rsidRPr="002B30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2B302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B3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5404AFA" w14:textId="77777777" w:rsidR="007C41DE" w:rsidRPr="00D32481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2B">
              <w:rPr>
                <w:rFonts w:ascii="Times New Roman" w:hAnsi="Times New Roman" w:cs="Times New Roman"/>
                <w:sz w:val="24"/>
                <w:szCs w:val="24"/>
              </w:rPr>
              <w:t>5 % slāpekļa (N),</w:t>
            </w:r>
            <w:r w:rsidRPr="008F6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2481">
              <w:rPr>
                <w:rFonts w:ascii="Times New Roman" w:hAnsi="Times New Roman" w:cs="Times New Roman"/>
                <w:sz w:val="24"/>
                <w:szCs w:val="24"/>
              </w:rPr>
              <w:t>tā formas:</w:t>
            </w:r>
          </w:p>
          <w:p w14:paraId="75404AFB" w14:textId="6E57BF48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kopējais slāpeklis</w:t>
            </w:r>
            <w:r w:rsidR="005C3C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FC" w14:textId="375216CE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nitrātu slāpeklis</w:t>
            </w:r>
            <w:r w:rsidR="005C3C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FD" w14:textId="4CDE8525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amonija slāpeklis</w:t>
            </w:r>
            <w:r w:rsidR="00406B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FE" w14:textId="0FA6C139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amīdu slāpeklis</w:t>
            </w:r>
            <w:r w:rsidR="00406B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AFF" w14:textId="002D3772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krotoniliden</w:t>
            </w:r>
            <w:r w:rsidR="00406BB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diurīnvielas slāpeklis</w:t>
            </w:r>
            <w:r w:rsidR="00406B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B00" w14:textId="6F80EB5A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izobutilēn</w:t>
            </w:r>
            <w:r w:rsidR="00406BB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diurīnvielas slāpeklis</w:t>
            </w:r>
            <w:r w:rsidR="00406B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B01" w14:textId="3FD1CC63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urīnvielas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formaldehīda slāpeklis</w:t>
            </w:r>
            <w:r w:rsidR="00406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02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Vismaz 1/4 kopējā slāpekļa daudzuma ir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5.,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formas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slāpeklis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03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Vismaz 3/5 deklarētā 7.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formas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slāpekļa daudzuma ir karstā ūdenī šķīstošais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04" w14:textId="77777777" w:rsidR="007C41DE" w:rsidRPr="002B302B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2B">
              <w:rPr>
                <w:rFonts w:ascii="Times New Roman" w:hAnsi="Times New Roman" w:cs="Times New Roman"/>
                <w:sz w:val="24"/>
                <w:szCs w:val="24"/>
              </w:rPr>
              <w:t xml:space="preserve">5 % ūdenī šķīstošais </w:t>
            </w:r>
            <w:r w:rsidR="001C0B71" w:rsidRPr="002B30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C0B71" w:rsidRPr="002B30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2B302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05" w14:textId="1C92BD71" w:rsidR="007C41DE" w:rsidRPr="002B302B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2B">
              <w:rPr>
                <w:rFonts w:ascii="Times New Roman" w:hAnsi="Times New Roman" w:cs="Times New Roman"/>
                <w:sz w:val="24"/>
                <w:szCs w:val="24"/>
              </w:rPr>
              <w:t>Slāpeklis</w:t>
            </w:r>
            <w:r w:rsidR="002B302B" w:rsidRPr="002B30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404B06" w14:textId="251A4FE9" w:rsidR="007C41DE" w:rsidRPr="007C41DE" w:rsidRDefault="002B302B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opējais slāpeklis (N)</w:t>
            </w:r>
          </w:p>
          <w:p w14:paraId="75404B07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slāpekļa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forma, ja jebkura no tām ir vismaz 1 % no masas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EFEF18" w14:textId="77777777" w:rsidR="007B3CB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Viena no </w:t>
            </w:r>
          </w:p>
          <w:p w14:paraId="75404B08" w14:textId="0BB42950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slāpekļa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formām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09" w14:textId="7D78735C" w:rsidR="007C41DE" w:rsidRPr="002B302B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2B">
              <w:rPr>
                <w:rFonts w:ascii="Times New Roman" w:hAnsi="Times New Roman" w:cs="Times New Roman"/>
                <w:sz w:val="24"/>
                <w:szCs w:val="24"/>
              </w:rPr>
              <w:t>Kālijs</w:t>
            </w:r>
            <w:r w:rsidR="002B302B" w:rsidRPr="002B30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404B0A" w14:textId="2A042953" w:rsidR="007C41DE" w:rsidRPr="007C41DE" w:rsidRDefault="002B302B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denī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šķīstošais kālijs (K</w:t>
            </w:r>
            <w:r w:rsidR="007C41DE" w:rsidRPr="007B3C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O)</w:t>
            </w:r>
            <w:r w:rsidR="00406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0B" w14:textId="3940F17B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Norādi </w:t>
            </w:r>
            <w:r w:rsidR="00A773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Zems hlora saturs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pievieno, ja hlora (Cl) saturs nepārsniedz 2 %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0C" w14:textId="449D6318" w:rsidR="007C41DE" w:rsidRPr="007C41DE" w:rsidRDefault="004C0806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 deklarēt hlora saturu</w:t>
            </w:r>
          </w:p>
        </w:tc>
      </w:tr>
      <w:tr w:rsidR="007C41DE" w:rsidRPr="007C41DE" w14:paraId="75404B13" w14:textId="77777777" w:rsidTr="00E30F49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0E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0F" w14:textId="714BA223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0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hyperlink r:id="rId18" w:anchor="p2" w:tgtFrame="_blank" w:history="1">
              <w:r w:rsidRPr="00406BB5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2.</w:t>
              </w:r>
              <w:r w:rsidR="00AB0A2A" w:rsidRPr="00406BB5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 </w:t>
              </w:r>
              <w:r w:rsidRPr="00406BB5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punktā</w:t>
              </w:r>
            </w:hyperlink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minētie NK min</w:t>
            </w:r>
            <w:r w:rsidR="00406BB5">
              <w:rPr>
                <w:rFonts w:ascii="Times New Roman" w:hAnsi="Times New Roman" w:cs="Times New Roman"/>
                <w:sz w:val="24"/>
                <w:szCs w:val="24"/>
              </w:rPr>
              <w:t>erālmēsli ar mikroelementiem un 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406B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sekundār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iem barības elementiem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10" w14:textId="09E57983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punktā minēto NK min</w:t>
            </w:r>
            <w:r w:rsidR="00406BB5">
              <w:rPr>
                <w:rFonts w:ascii="Times New Roman" w:hAnsi="Times New Roman" w:cs="Times New Roman"/>
                <w:sz w:val="24"/>
                <w:szCs w:val="24"/>
              </w:rPr>
              <w:t>erālmēslu ar mikroelementiem un 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406B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sekundār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iem barības elementiem ražošanas metode un pamatsastāvdaļas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11" w14:textId="0FE24D75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Dati par 1.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punktā minētajiem NK minerālmēsliem un pi</w:t>
            </w:r>
            <w:r w:rsidR="00406BB5">
              <w:rPr>
                <w:rFonts w:ascii="Times New Roman" w:hAnsi="Times New Roman" w:cs="Times New Roman"/>
                <w:sz w:val="24"/>
                <w:szCs w:val="24"/>
              </w:rPr>
              <w:t>evienotajiem mikroelementiem un 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406B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sekundārajiem barības elementiem</w:t>
            </w: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12" w14:textId="706053E3" w:rsidR="007C41DE" w:rsidRPr="007C41DE" w:rsidRDefault="007C41DE" w:rsidP="00406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punktā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minēto NK minerālmēslu deklarējamie dati, mikroelementu saturs atbilstoši noteikumu </w:t>
            </w:r>
            <w:hyperlink r:id="rId19" w:anchor="piel4" w:tgtFrame="_blank" w:history="1">
              <w:r w:rsidRPr="00406BB5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4.</w:t>
              </w:r>
              <w:r w:rsidR="00AB0A2A" w:rsidRPr="00406BB5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 </w:t>
              </w:r>
              <w:proofErr w:type="gramStart"/>
              <w:r w:rsidRPr="00406BB5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pielikumam</w:t>
              </w:r>
              <w:proofErr w:type="gramEnd"/>
            </w:hyperlink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, sekundāro barības elementu saturs atbilstoši 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hyperlink r:id="rId20" w:anchor="piel8" w:tgtFrame="_blank" w:history="1">
              <w:r w:rsidR="007158D5" w:rsidRPr="00406BB5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12</w:t>
              </w:r>
              <w:r w:rsidRPr="00406BB5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AB0A2A" w:rsidRPr="00406BB5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 </w:t>
              </w:r>
              <w:r w:rsidRPr="00406BB5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pielikumam</w:t>
              </w:r>
            </w:hyperlink>
          </w:p>
        </w:tc>
      </w:tr>
    </w:tbl>
    <w:p w14:paraId="75404B14" w14:textId="77777777" w:rsidR="007C41DE" w:rsidRPr="007C41DE" w:rsidRDefault="007C41DE" w:rsidP="008B6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04B15" w14:textId="77777777" w:rsidR="007C41DE" w:rsidRPr="008466AE" w:rsidRDefault="007C41DE" w:rsidP="00846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6AE">
        <w:rPr>
          <w:rFonts w:ascii="Times New Roman" w:hAnsi="Times New Roman" w:cs="Times New Roman"/>
          <w:b/>
          <w:sz w:val="24"/>
          <w:szCs w:val="24"/>
        </w:rPr>
        <w:t>4. PK minerālmēsli</w:t>
      </w:r>
    </w:p>
    <w:p w14:paraId="74DD2652" w14:textId="77777777" w:rsidR="008466AE" w:rsidRPr="008466AE" w:rsidRDefault="008466AE" w:rsidP="00846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2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258"/>
        <w:gridCol w:w="2270"/>
        <w:gridCol w:w="2409"/>
        <w:gridCol w:w="2125"/>
      </w:tblGrid>
      <w:tr w:rsidR="007C41DE" w:rsidRPr="007C41DE" w14:paraId="75404B1B" w14:textId="77777777" w:rsidTr="00BA5F38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B16" w14:textId="651383DE" w:rsidR="007C41DE" w:rsidRPr="007C41DE" w:rsidRDefault="007C41DE" w:rsidP="00E3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br/>
              <w:t>p.</w:t>
            </w:r>
            <w:r w:rsidR="00E30F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B17" w14:textId="77777777" w:rsidR="007C41DE" w:rsidRPr="007C41DE" w:rsidRDefault="007C41DE" w:rsidP="00E3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Oficiālais mēslošanas līdzekļa nosaukums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B18" w14:textId="77777777" w:rsidR="007C41DE" w:rsidRPr="007C41DE" w:rsidRDefault="007C41DE" w:rsidP="00E3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Ražošanas metode, pamatsastāvdaļas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B19" w14:textId="4A56486C" w:rsidR="007C41DE" w:rsidRPr="007C41DE" w:rsidRDefault="007C41DE" w:rsidP="0040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Kvalitātes prasības (augu barības elementu minimālais saturs (% no mēslošanas līdzekļa masas), forma un mēslošanas līdzek</w:t>
            </w:r>
            <w:r w:rsidR="00406BB5">
              <w:rPr>
                <w:rFonts w:ascii="Times New Roman" w:hAnsi="Times New Roman" w:cs="Times New Roman"/>
                <w:sz w:val="24"/>
                <w:szCs w:val="24"/>
              </w:rPr>
              <w:t>lim piemērojamās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specifiskās prasības)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B1A" w14:textId="77777777" w:rsidR="007C41DE" w:rsidRPr="007C41DE" w:rsidRDefault="007C41DE" w:rsidP="00E3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Mēslošanas līdzekļa pavaddokumentos, etiķetē vai marķējumā deklarējamie kvalitātes rādītāji (%) un citas prasības</w:t>
            </w:r>
          </w:p>
        </w:tc>
      </w:tr>
      <w:tr w:rsidR="007C41DE" w:rsidRPr="0086122C" w14:paraId="75404B53" w14:textId="77777777" w:rsidTr="00BA5F38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22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23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PK minerālmēsli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24" w14:textId="11018E3C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Iegūti ķīmiski vai sajaucot PK saturošus komponentus</w:t>
            </w:r>
            <w:r w:rsidR="00406BB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nesatur dzīvnieku vai augu izcelsmes organiskos savienojumus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25" w14:textId="77777777" w:rsidR="007C41DE" w:rsidRPr="002B302B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2B">
              <w:rPr>
                <w:rFonts w:ascii="Times New Roman" w:hAnsi="Times New Roman" w:cs="Times New Roman"/>
                <w:sz w:val="24"/>
                <w:szCs w:val="24"/>
              </w:rPr>
              <w:t>18 % (</w:t>
            </w:r>
            <w:r w:rsidR="001C0B71" w:rsidRPr="002B302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C0B71" w:rsidRPr="002B30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2B302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C0B71" w:rsidRPr="002B30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2B302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1C0B71" w:rsidRPr="002B30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C0B71" w:rsidRPr="002B30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2B302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B3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5404B26" w14:textId="77777777" w:rsidR="007C41DE" w:rsidRPr="00406BB5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2B">
              <w:rPr>
                <w:rFonts w:ascii="Times New Roman" w:hAnsi="Times New Roman" w:cs="Times New Roman"/>
                <w:sz w:val="24"/>
                <w:szCs w:val="24"/>
              </w:rPr>
              <w:t>5 % fosfors (</w:t>
            </w:r>
            <w:r w:rsidR="001C0B71" w:rsidRPr="002B302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C0B71" w:rsidRPr="002B30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2B302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C0B71" w:rsidRPr="002B30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2B302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8F6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6BB5">
              <w:rPr>
                <w:rFonts w:ascii="Times New Roman" w:hAnsi="Times New Roman" w:cs="Times New Roman"/>
                <w:sz w:val="24"/>
                <w:szCs w:val="24"/>
              </w:rPr>
              <w:t>tā formas:</w:t>
            </w:r>
          </w:p>
          <w:p w14:paraId="75404B27" w14:textId="03BA3FB5" w:rsidR="007C41DE" w:rsidRPr="00406BB5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ūdenī šķīstošais 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0A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B0A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406B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B28" w14:textId="1B2AC72A" w:rsidR="007C41DE" w:rsidRPr="00406BB5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neitrālā amonija citrātā šķīstošais 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0A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B0A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406B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B29" w14:textId="532769E0" w:rsidR="007C41DE" w:rsidRPr="00406BB5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kopējais (minerālskābēs šķīstošais) 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0A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B0A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406B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B2A" w14:textId="2A15AB7D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divprocentīgā citronskābē šķīstošais 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0A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B0A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(tikai tiem minerālmēsliem, kuros ir fosforu saturoši izdedži)</w:t>
            </w:r>
            <w:r w:rsidR="00406B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B2B" w14:textId="5B8A7184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bāziskā amonija citrātā šķīstošais 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0A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B0A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(tikai tiem minerālmēsliem, kuru sastāvā ir alumīnija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kalcija fosfāts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kalcinētais fosfāts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71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B2C" w14:textId="6931BFE0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divprocentīgā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skudrskābē šķīstošais 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0A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B0A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tikai tiem minerālmēsliem, kuru sastāvā ir fosforītmilti)</w:t>
            </w:r>
            <w:r w:rsidR="00C17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2D" w14:textId="68B8CC5E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C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PK minerālmēslos, kuros nav fosforu saturošu izdedžu, kalcinētā fosfāta, alumīnija-kalcija fosfāta, superfosa un fosforītmiltu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tikai minerālskābēs šķīstošais 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0A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B0A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nepārsniedz 2 %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E45DB1" w14:textId="1EAE08FC" w:rsidR="00C1711F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3C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711F">
              <w:rPr>
                <w:rFonts w:ascii="Times New Roman" w:hAnsi="Times New Roman" w:cs="Times New Roman"/>
                <w:sz w:val="24"/>
                <w:szCs w:val="24"/>
              </w:rPr>
              <w:t xml:space="preserve"> PK minerālmēslos:</w:t>
            </w:r>
          </w:p>
          <w:p w14:paraId="75404B2E" w14:textId="08696249" w:rsidR="007C41DE" w:rsidRPr="007C41DE" w:rsidRDefault="00C1711F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kuru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sastāvā ir fosforītmilti vai superfoss, nedrīkst būt fosforu saturo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ši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izdedž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, kalcinēt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fosfāt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un alumīnija-kalcija fosfāt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14:paraId="75404B2F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Šie minerālmēsli satur:</w:t>
            </w:r>
          </w:p>
          <w:p w14:paraId="75404B30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* vismaz 2 % tikai minerālskābēs šķīstošā 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0A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B0A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B31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* vismaz 5 % ūdenī un neitrālā amonija citrātā šķīstošā 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0A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B0A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B32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* vismaz 2,5 % ūdenī šķīstošā 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0A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B0A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B33" w14:textId="04BF3299" w:rsidR="007C41DE" w:rsidRPr="007C41DE" w:rsidRDefault="00C1711F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11F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kuru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sastāvā ir alumīnija-kalcija fosfāts, nedrīkst būt fosforu saturoš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izdedž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kalcinēt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fosfāt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, fosforītmilt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un superfos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14:paraId="75404B34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Šie minerālmēsli satur:</w:t>
            </w:r>
          </w:p>
          <w:p w14:paraId="75404B35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* vismaz 2 % ūdenī šķīstošā 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0A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B0A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B36" w14:textId="3604BD1F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vismaz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="00C171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% deklarētā 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0A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B0A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, kas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šķīst bāziskā amonija citrātā.</w:t>
            </w:r>
          </w:p>
          <w:p w14:paraId="1C666EF5" w14:textId="21E00DCC" w:rsidR="000E44BC" w:rsidRPr="007C41DE" w:rsidRDefault="000E44BC" w:rsidP="000E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1D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PK minerālmēsl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satur tikai vienas formas fosfora minerālmēslus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fosforu saturošus izdedžu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s, kalcinēto fosfātu, alumīnija-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kalci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 fosfātu vai fosforītmiltus –</w:t>
            </w:r>
            <w:r w:rsidR="008107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nosaukumā norāda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šīs būtiskās sastāvdaļas:</w:t>
            </w:r>
          </w:p>
          <w:p w14:paraId="75404B38" w14:textId="06761C66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*minerālmēslos, kuru sastāvā ir alumīnija kalcija fosfāts, vismaz 75</w:t>
            </w:r>
            <w:r w:rsidR="00C171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% no deklarētā 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0A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B0A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satura šķīst bāziskā amonija citrātā,</w:t>
            </w:r>
          </w:p>
          <w:p w14:paraId="75404B39" w14:textId="26F308B2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*minerālmēslos, kuru sastāvā ir fosforītmilti, vismaz 55</w:t>
            </w:r>
            <w:r w:rsidR="00C171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% no deklarētā 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0A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B0A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satura šķīst divprocentīgā citronskābē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3A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Granulometriskais sastāvs:</w:t>
            </w:r>
          </w:p>
          <w:p w14:paraId="75404B3B" w14:textId="039B73B8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fosforu saturoši izdedži</w:t>
            </w:r>
            <w:r w:rsidR="002B30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vismaz 75 % daļiņu iziet caur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siet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C1711F">
              <w:rPr>
                <w:rFonts w:ascii="Times New Roman" w:hAnsi="Times New Roman" w:cs="Times New Roman"/>
                <w:sz w:val="24"/>
                <w:szCs w:val="24"/>
              </w:rPr>
              <w:t xml:space="preserve">, kura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acu izmēr</w:t>
            </w:r>
            <w:r w:rsidR="00C1711F">
              <w:rPr>
                <w:rFonts w:ascii="Times New Roman" w:hAnsi="Times New Roman" w:cs="Times New Roman"/>
                <w:sz w:val="24"/>
                <w:szCs w:val="24"/>
              </w:rPr>
              <w:t>s ir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0,160 mm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B3C" w14:textId="1F261446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alumīnija-kalcija fosfāts</w:t>
            </w:r>
            <w:r w:rsidR="002B30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vismaz 90 % daļiņu iziet caur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siet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C1711F">
              <w:rPr>
                <w:rFonts w:ascii="Times New Roman" w:hAnsi="Times New Roman" w:cs="Times New Roman"/>
                <w:sz w:val="24"/>
                <w:szCs w:val="24"/>
              </w:rPr>
              <w:t>, kura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acu izmēr</w:t>
            </w:r>
            <w:r w:rsidR="00C1711F">
              <w:rPr>
                <w:rFonts w:ascii="Times New Roman" w:hAnsi="Times New Roman" w:cs="Times New Roman"/>
                <w:sz w:val="24"/>
                <w:szCs w:val="24"/>
              </w:rPr>
              <w:t>s ir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0,160</w:t>
            </w:r>
            <w:r w:rsidR="007B3C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B3D" w14:textId="7AEE94F9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kalcinētais fosfāts 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vismaz 75 % daļiņu iziet caur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siet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C1711F">
              <w:rPr>
                <w:rFonts w:ascii="Times New Roman" w:hAnsi="Times New Roman" w:cs="Times New Roman"/>
                <w:sz w:val="24"/>
                <w:szCs w:val="24"/>
              </w:rPr>
              <w:t>, kura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acu izmēr</w:t>
            </w:r>
            <w:r w:rsidR="00C1711F">
              <w:rPr>
                <w:rFonts w:ascii="Times New Roman" w:hAnsi="Times New Roman" w:cs="Times New Roman"/>
                <w:sz w:val="24"/>
                <w:szCs w:val="24"/>
              </w:rPr>
              <w:t>s ir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0,160 mm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B3E" w14:textId="7C5C6E52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fosforītmilti </w:t>
            </w:r>
            <w:r w:rsidR="00C171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vismaz 90 % daļiņu iziet caur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siet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C1711F">
              <w:rPr>
                <w:rFonts w:ascii="Times New Roman" w:hAnsi="Times New Roman" w:cs="Times New Roman"/>
                <w:sz w:val="24"/>
                <w:szCs w:val="24"/>
              </w:rPr>
              <w:t>, kura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acu izmēr</w:t>
            </w:r>
            <w:r w:rsidR="00C1711F">
              <w:rPr>
                <w:rFonts w:ascii="Times New Roman" w:hAnsi="Times New Roman" w:cs="Times New Roman"/>
                <w:sz w:val="24"/>
                <w:szCs w:val="24"/>
              </w:rPr>
              <w:t>s ir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0,063 mm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B3F" w14:textId="7DAB5B20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superfoss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vismaz 90</w:t>
            </w:r>
            <w:r w:rsidR="00C171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% daļiņu iziet caur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siet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C1711F">
              <w:rPr>
                <w:rFonts w:ascii="Times New Roman" w:hAnsi="Times New Roman" w:cs="Times New Roman"/>
                <w:sz w:val="24"/>
                <w:szCs w:val="24"/>
              </w:rPr>
              <w:t>, kura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acu izmēr</w:t>
            </w:r>
            <w:r w:rsidR="00C1711F">
              <w:rPr>
                <w:rFonts w:ascii="Times New Roman" w:hAnsi="Times New Roman" w:cs="Times New Roman"/>
                <w:sz w:val="24"/>
                <w:szCs w:val="24"/>
              </w:rPr>
              <w:t>s ir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0,160 mm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40" w14:textId="77777777" w:rsidR="007C41DE" w:rsidRPr="002B302B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2B">
              <w:rPr>
                <w:rFonts w:ascii="Times New Roman" w:hAnsi="Times New Roman" w:cs="Times New Roman"/>
                <w:sz w:val="24"/>
                <w:szCs w:val="24"/>
              </w:rPr>
              <w:t xml:space="preserve">5 % ūdenī šķīstošais </w:t>
            </w:r>
            <w:r w:rsidR="001C0B71" w:rsidRPr="002B30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C0B71" w:rsidRPr="002B30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2B302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41" w14:textId="7CB215BD" w:rsidR="007C41DE" w:rsidRPr="002B302B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Fosfors</w:t>
            </w:r>
            <w:r w:rsidR="002B302B" w:rsidRPr="002B30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404B42" w14:textId="253D933A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3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PK minerālmēslus, kuros nav fosforu saturošu izdedžu, kalcinētā fosfāta, alumīnija-kalcija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fosfāta, superfosa un fosforītmiltu, deklarē saskaņā ar 1.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B0A2A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D324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fosfora šķīdības formu:</w:t>
            </w:r>
          </w:p>
          <w:p w14:paraId="75404B43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ūdenī šķīstošā fosfora (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0A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B0A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 ir mazāk par 2 %, deklarē tikai 2.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fosfora šķīdības formu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B44" w14:textId="5C947D8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ūdenī šķīstošā fosfora (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0A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B0A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) ir vismaz 2 %, deklarē 1.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fosfora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šķīdības formu</w:t>
            </w:r>
            <w:r w:rsidR="00D32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45" w14:textId="01FFC49C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3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3248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PK minerālmēslos</w:t>
            </w:r>
            <w:r w:rsidR="00D324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481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kuru sastāvā ir fosforītmilti vai superfoss,</w:t>
            </w:r>
          </w:p>
          <w:p w14:paraId="75404B46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deklarē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1., 2.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fosfora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šķīdības formu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47" w14:textId="2D96E84A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Minerālmēslu nosaukumā 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norāde </w:t>
            </w:r>
            <w:r w:rsidR="00A773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PK minerālmēsli satur fosforītmiltus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vai </w:t>
            </w:r>
            <w:r w:rsidR="00A773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PK minerālmēsli satur superfosu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324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B48" w14:textId="39B98ADD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324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PK minerālmēslos, kuru sastāvā ir alumīnija-kalcija fosfāts, deklarē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1.,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gramStart"/>
            <w:r w:rsidR="008B62A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osfora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šķīdības formu.</w:t>
            </w:r>
          </w:p>
          <w:p w14:paraId="75404B49" w14:textId="1E11133C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Tirdzniecībā minerālmēslu nosaukumā ir norāde </w:t>
            </w:r>
            <w:r w:rsidR="00A773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PK minerālmēsli, satur alumīnija-kalcija fosfātu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32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C51AE4" w14:textId="2699E154" w:rsidR="00D32481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3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NPK minerālmēsli satur tikai vienas formas fosfora minerālmēslus 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fosfor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saturošus izdedžus, kalcinēto fosfātu</w:t>
            </w:r>
            <w:r w:rsidR="007B3C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E3B">
              <w:rPr>
                <w:rFonts w:ascii="Times New Roman" w:hAnsi="Times New Roman" w:cs="Times New Roman"/>
                <w:sz w:val="24"/>
                <w:szCs w:val="24"/>
              </w:rPr>
              <w:t xml:space="preserve"> alumīnija-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kalcija fosfātu vai fosforītmiltus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ēslošanas līdzekļu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nosaukumā </w:t>
            </w:r>
            <w:r w:rsidR="00D32481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jānosauc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šīs būtiskās sastāvdaļas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404B4A" w14:textId="7AA5855A" w:rsidR="007C41DE" w:rsidRPr="007C41DE" w:rsidRDefault="00AB0A2A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šķīdību deklarē:</w:t>
            </w:r>
          </w:p>
          <w:p w14:paraId="75404B4B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minerālmēsliem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, kuru sastāvā ir fosforu saturoši izdedži, 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fosfora šķīdības formu,</w:t>
            </w:r>
          </w:p>
          <w:p w14:paraId="75404B4C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minerālmēsliem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, kuru sastāvā ir kalcinētais fosfāts,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fosfora šķīdības formu,</w:t>
            </w:r>
          </w:p>
          <w:p w14:paraId="75404B4D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AB0A2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inerālmēsliem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, kuru sastāvā ir alumīnija-kalcija fosfāts, 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fosfora šķīdības formu,</w:t>
            </w:r>
          </w:p>
          <w:p w14:paraId="75404B4E" w14:textId="3AF9B672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minerālmēsliem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, kuru sastāvā ir fosforītmilti, 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fosfora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šķīdības formu</w:t>
            </w:r>
            <w:r w:rsidR="00D32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4F" w14:textId="77777777" w:rsidR="007C41DE" w:rsidRPr="007B3CB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CBE">
              <w:rPr>
                <w:rFonts w:ascii="Times New Roman" w:hAnsi="Times New Roman" w:cs="Times New Roman"/>
                <w:sz w:val="24"/>
                <w:szCs w:val="24"/>
              </w:rPr>
              <w:t>Kālijs</w:t>
            </w:r>
          </w:p>
          <w:p w14:paraId="75404B50" w14:textId="18D90ADC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Ūdenī šķīstošais kālijs (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B0A2A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32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51" w14:textId="3194A404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Norādi </w:t>
            </w:r>
            <w:r w:rsidR="00A773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Zems hlora saturs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var pievienot, ja hlora (Cl) saturs nepārsniedz 2 %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52" w14:textId="59824C6C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Hlora (Cl) saturu var deklarēt</w:t>
            </w:r>
          </w:p>
        </w:tc>
      </w:tr>
      <w:tr w:rsidR="007C41DE" w:rsidRPr="00E015F5" w14:paraId="75404B59" w14:textId="77777777" w:rsidTr="00BA5F38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54" w14:textId="7BEB2EA5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55" w14:textId="3A6E9940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PK minerālmēsli ar mikr</w:t>
            </w:r>
            <w:r w:rsidR="00D3248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oelementiem un (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vai</w:t>
            </w:r>
            <w:r w:rsidR="00D3248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sekundār</w:t>
            </w:r>
            <w:r w:rsidR="00AB0A2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aj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iem barības elementiem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56" w14:textId="36AAAD92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PK min</w:t>
            </w:r>
            <w:r w:rsidR="00D3248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erālmēslu ar mikroelementiem un (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vai</w:t>
            </w:r>
            <w:r w:rsidR="00D3248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sekundār</w:t>
            </w:r>
            <w:r w:rsidR="00AB0A2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aj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iem barības elementiem ražošanas metode un pamatsastāvdaļas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57" w14:textId="5EA48D0F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Dati par PK minerālmēsliem un pi</w:t>
            </w:r>
            <w:r w:rsidR="00D3248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evienotajiem mikroelementiem un (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vai</w:t>
            </w:r>
            <w:r w:rsidR="00D3248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sekundārajiem barības elementiem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58" w14:textId="2C5929C3" w:rsidR="007C41DE" w:rsidRPr="0086122C" w:rsidRDefault="007C41DE" w:rsidP="00D32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PK minerālmēslu deklarējamie dati, mikroelementu saturs atbilstoši noteikumu </w:t>
            </w:r>
            <w:hyperlink r:id="rId21" w:anchor="piel4" w:tgtFrame="_blank" w:history="1">
              <w:r w:rsidRPr="00D3248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fi-FI"/>
                </w:rPr>
                <w:t>4.</w:t>
              </w:r>
              <w:r w:rsidR="00AB0A2A" w:rsidRPr="00D3248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fi-FI"/>
                </w:rPr>
                <w:t> </w:t>
              </w:r>
              <w:r w:rsidRPr="00D3248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fi-FI"/>
                </w:rPr>
                <w:t>pielikumam</w:t>
              </w:r>
            </w:hyperlink>
            <w:r w:rsidRPr="00D32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  <w:t>,</w:t>
            </w:r>
            <w:r w:rsidRPr="00861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  <w:t xml:space="preserve"> 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sekundāro barības elementu saturs atbilstoši </w:t>
            </w:r>
            <w:r w:rsidR="00AB0A2A"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noteikumu </w:t>
            </w:r>
            <w:hyperlink r:id="rId22" w:anchor="piel8" w:tgtFrame="_blank" w:history="1">
              <w:r w:rsidR="007158D5" w:rsidRPr="00D3248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fi-FI"/>
                </w:rPr>
                <w:t>12</w:t>
              </w:r>
              <w:r w:rsidRPr="00D3248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fi-FI"/>
                </w:rPr>
                <w:t>.</w:t>
              </w:r>
              <w:r w:rsidR="00AB0A2A" w:rsidRPr="00D3248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fi-FI"/>
                </w:rPr>
                <w:t> </w:t>
              </w:r>
              <w:r w:rsidRPr="00D3248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fi-FI"/>
                </w:rPr>
                <w:t>pielikumam</w:t>
              </w:r>
            </w:hyperlink>
          </w:p>
        </w:tc>
      </w:tr>
    </w:tbl>
    <w:p w14:paraId="75404B5A" w14:textId="77777777" w:rsidR="008F6AF6" w:rsidRPr="0086122C" w:rsidRDefault="008F6AF6" w:rsidP="008B6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14:paraId="75404B5B" w14:textId="77777777" w:rsidR="007C41DE" w:rsidRPr="008466AE" w:rsidRDefault="007C41DE" w:rsidP="00846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8466AE">
        <w:rPr>
          <w:rFonts w:ascii="Times New Roman" w:hAnsi="Times New Roman" w:cs="Times New Roman"/>
          <w:b/>
          <w:sz w:val="24"/>
          <w:szCs w:val="24"/>
          <w:lang w:val="fi-FI"/>
        </w:rPr>
        <w:t>C. Šķidrie minerālmēsli</w:t>
      </w:r>
    </w:p>
    <w:p w14:paraId="75404B5C" w14:textId="77777777" w:rsidR="007C41DE" w:rsidRDefault="007C41DE" w:rsidP="00846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8466AE">
        <w:rPr>
          <w:rFonts w:ascii="Times New Roman" w:hAnsi="Times New Roman" w:cs="Times New Roman"/>
          <w:b/>
          <w:sz w:val="24"/>
          <w:szCs w:val="24"/>
          <w:lang w:val="fi-FI"/>
        </w:rPr>
        <w:t>1. Vienkāršie šķidrie minerālmēsli</w:t>
      </w:r>
    </w:p>
    <w:p w14:paraId="16A7F20A" w14:textId="77777777" w:rsidR="008466AE" w:rsidRPr="008466AE" w:rsidRDefault="008466AE" w:rsidP="00846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tbl>
      <w:tblPr>
        <w:tblW w:w="522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258"/>
        <w:gridCol w:w="2270"/>
        <w:gridCol w:w="2409"/>
        <w:gridCol w:w="2125"/>
      </w:tblGrid>
      <w:tr w:rsidR="007C41DE" w:rsidRPr="007C41DE" w14:paraId="75404B62" w14:textId="77777777" w:rsidTr="00BA5F38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B5D" w14:textId="2FCCA06A" w:rsidR="007C41DE" w:rsidRPr="007C41DE" w:rsidRDefault="007C41DE" w:rsidP="00BA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br/>
              <w:t>p.</w:t>
            </w:r>
            <w:r w:rsidR="00BA5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B5E" w14:textId="77777777" w:rsidR="007C41DE" w:rsidRPr="007C41DE" w:rsidRDefault="007C41DE" w:rsidP="00BA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Oficiālais mēslošanas līdzekļa nosaukums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B5F" w14:textId="77777777" w:rsidR="007C41DE" w:rsidRPr="007C41DE" w:rsidRDefault="007C41DE" w:rsidP="00BA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Ražošanas metode, pamatsastāvdaļas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B60" w14:textId="68004139" w:rsidR="007C41DE" w:rsidRPr="007C41DE" w:rsidRDefault="007C41DE" w:rsidP="00D3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Kvalitātes prasības (augu barības elementu minimālais saturs (% no mēslošanas līdzekļa masas), forma un mēslošanas līdzek</w:t>
            </w:r>
            <w:r w:rsidR="00D32481">
              <w:rPr>
                <w:rFonts w:ascii="Times New Roman" w:hAnsi="Times New Roman" w:cs="Times New Roman"/>
                <w:sz w:val="24"/>
                <w:szCs w:val="24"/>
              </w:rPr>
              <w:t>lim piemērojamās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specifiskās prasības)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B61" w14:textId="77777777" w:rsidR="007C41DE" w:rsidRPr="007C41DE" w:rsidRDefault="007C41DE" w:rsidP="00BA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Mēslošanas līdzekļa pavaddokumentos, etiķetē vai marķējumā deklarējamie kvalitātes rādītāji (%) un citas prasības</w:t>
            </w:r>
          </w:p>
        </w:tc>
      </w:tr>
      <w:tr w:rsidR="007C41DE" w:rsidRPr="0086122C" w14:paraId="75404B71" w14:textId="77777777" w:rsidTr="00D3248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69" w14:textId="77777777" w:rsidR="007C41DE" w:rsidRPr="007C41DE" w:rsidRDefault="007C41DE" w:rsidP="00D32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6A" w14:textId="77777777" w:rsidR="007C41DE" w:rsidRPr="007C41DE" w:rsidRDefault="007C41DE" w:rsidP="00D32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Slāpekļa minerālmēslu šķīdums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6B" w14:textId="66CC8CC7" w:rsidR="007C41DE" w:rsidRPr="007C41DE" w:rsidRDefault="00D32481" w:rsidP="00D32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Iegūts ķīmiski un (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ūdenī šķīdinot dažādus komponentus, kas ir stabili atmosfēras spiedienā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esatur dzīvnieku vai augu izcelsmes organiskus savienojumus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6C" w14:textId="4B4CD7D2" w:rsidR="007C41DE" w:rsidRPr="002B302B" w:rsidRDefault="007C41DE" w:rsidP="00D32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2B">
              <w:rPr>
                <w:rFonts w:ascii="Times New Roman" w:hAnsi="Times New Roman" w:cs="Times New Roman"/>
                <w:sz w:val="24"/>
                <w:szCs w:val="24"/>
              </w:rPr>
              <w:t>15 % kopējais slāpeklis (N)</w:t>
            </w:r>
            <w:r w:rsidR="00151B5B" w:rsidRPr="002B30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B6D" w14:textId="7C935743" w:rsidR="007C41DE" w:rsidRPr="007C41DE" w:rsidRDefault="00151B5B" w:rsidP="00D32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zteikts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kopējā slāpekļa formā. Ja ir tikai viena slāpekļa forma, tas izteikts nitrātu slāpekļa, amonija slāpekļa vai amīdu slāpekļa formā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6E" w14:textId="39E7A9C3" w:rsidR="007C41DE" w:rsidRPr="0086122C" w:rsidRDefault="00151B5B" w:rsidP="00151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Maksimālais biureta saturs – 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amīdu N x 0,026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D3426" w14:textId="77777777" w:rsidR="00151B5B" w:rsidRDefault="007C41DE" w:rsidP="00D32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Kopējais slāpeklis (N) un nitrātu </w:t>
            </w:r>
          </w:p>
          <w:p w14:paraId="75404B6F" w14:textId="5FA37EAB" w:rsidR="007C41DE" w:rsidRPr="0086122C" w:rsidRDefault="007C41DE" w:rsidP="00D32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(</w:t>
            </w:r>
            <w:r w:rsidR="00151B5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N-</w:t>
            </w:r>
            <w:r w:rsidR="000F3728" w:rsidRPr="000F372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NO</w:t>
            </w:r>
            <w:r w:rsidR="000F372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3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), amonija (</w:t>
            </w:r>
            <w:r w:rsidR="00151B5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N-</w:t>
            </w:r>
            <w:r w:rsidR="000F3728" w:rsidRPr="000F372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NH</w:t>
            </w:r>
            <w:r w:rsidR="000F372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4</w:t>
            </w:r>
            <w:r w:rsidR="00151B5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 un (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vai</w:t>
            </w:r>
            <w:r w:rsidR="00151B5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amīdu (</w:t>
            </w:r>
            <w:r w:rsidR="00151B5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N-</w:t>
            </w:r>
            <w:r w:rsidR="000F3728"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NH</w:t>
            </w:r>
            <w:r w:rsidR="000F3728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2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 slāpeklis, ja jebkura tā forma ir ne mazāk kā 1 %</w:t>
            </w:r>
            <w:r w:rsidR="00151B5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14:paraId="75404B70" w14:textId="1E3F3EEA" w:rsidR="007C41DE" w:rsidRPr="0086122C" w:rsidRDefault="007C41DE" w:rsidP="00D32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Ja biureta saturs ir zemāks par 0,2 %, var būt norāde </w:t>
            </w:r>
            <w:r w:rsidR="00A7735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"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Zems biureta saturs</w:t>
            </w:r>
            <w:r w:rsidR="008B62A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"</w:t>
            </w:r>
          </w:p>
        </w:tc>
      </w:tr>
      <w:tr w:rsidR="007C41DE" w:rsidRPr="007C41DE" w14:paraId="75404B7B" w14:textId="77777777" w:rsidTr="00BA5F38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72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73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Amonija nitrāta-urīnvielas šķīdums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74" w14:textId="38C594F3" w:rsidR="007C41DE" w:rsidRPr="007C41DE" w:rsidRDefault="00151B5B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Iegūts ķīmiski un (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ūdenī šķīdinot amonija nitrātu un urīnvielu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75" w14:textId="7DB2FDE1" w:rsidR="007C41DE" w:rsidRPr="002B302B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2B">
              <w:rPr>
                <w:rFonts w:ascii="Times New Roman" w:hAnsi="Times New Roman" w:cs="Times New Roman"/>
                <w:sz w:val="24"/>
                <w:szCs w:val="24"/>
              </w:rPr>
              <w:t>26 % kopējais slāpeklis (N)</w:t>
            </w:r>
            <w:r w:rsidR="002B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76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Apmēram puse kopējā slāpekļa ir amīdu slāpeklis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77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Maksimālais biureta saturs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0,5 %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78" w14:textId="07688180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slāpeklis (N)</w:t>
            </w:r>
            <w:r w:rsidR="00151B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B79" w14:textId="152E8C90" w:rsidR="007C41DE" w:rsidRPr="007C41DE" w:rsidRDefault="00151B5B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itrātu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, amonija un amīdu slāpeklis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7A" w14:textId="35D33B18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Ja biureta saturs ir zemāks par 0,2 %, var būt norāde </w:t>
            </w:r>
            <w:r w:rsidR="00A773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Zems biureta saturs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C41DE" w:rsidRPr="007C41DE" w14:paraId="75404B86" w14:textId="77777777" w:rsidTr="00BA5F38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7C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7D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Kalcija nitrāta šķīdums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7E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Kalcija nitrāta šķīdums ūdenī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7F" w14:textId="56C2AF1A" w:rsidR="007C41DE" w:rsidRPr="002B302B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2B">
              <w:rPr>
                <w:rFonts w:ascii="Times New Roman" w:hAnsi="Times New Roman" w:cs="Times New Roman"/>
                <w:sz w:val="24"/>
                <w:szCs w:val="24"/>
              </w:rPr>
              <w:t>8 % kopējais slāpeklis (N)</w:t>
            </w:r>
            <w:r w:rsidR="002B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80" w14:textId="038EC5D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Slāpeklis nitrātu un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amonija formā</w:t>
            </w:r>
            <w:r w:rsidR="00151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81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Maksimālais amonija slāpekļa saturs 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1 %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82" w14:textId="17486C79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Kopējais slāpeklis (N)</w:t>
            </w:r>
            <w:r w:rsidR="00151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83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Vēlams:</w:t>
            </w:r>
          </w:p>
          <w:p w14:paraId="6E1BE196" w14:textId="77777777" w:rsidR="00151B5B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nitrātu slāpeklis </w:t>
            </w:r>
          </w:p>
          <w:p w14:paraId="75404B84" w14:textId="14E22149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1B5B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0F3728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), amonija slāpeklis (</w:t>
            </w:r>
            <w:r w:rsidR="00151B5B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="000F3728" w:rsidRPr="000F37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), kalcijs (Ca)</w:t>
            </w:r>
            <w:r w:rsidR="00151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85" w14:textId="4223AD5C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Attiecīga norāde par izmantošanu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3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Augu apsmidzināšanai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73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Barības šķīdumu sagatavošanai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73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Papildmēslošanai kopā ar laistīšanu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C41DE" w:rsidRPr="007C41DE" w14:paraId="75404B8F" w14:textId="77777777" w:rsidTr="00BA5F38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87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88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Magnija nitrāta šķīdums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89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Ķīmiski iegūta magnija nitrāta šķīdums ūdenī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8A" w14:textId="05C456C9" w:rsidR="007C41DE" w:rsidRPr="002B302B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2B">
              <w:rPr>
                <w:rFonts w:ascii="Times New Roman" w:hAnsi="Times New Roman" w:cs="Times New Roman"/>
                <w:sz w:val="24"/>
                <w:szCs w:val="24"/>
              </w:rPr>
              <w:t>6 % nitrātu slāpeklis (N)</w:t>
            </w:r>
            <w:r w:rsidR="002B302B" w:rsidRPr="002B30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B8B" w14:textId="5842046E" w:rsidR="007C41DE" w:rsidRPr="002B302B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B302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proofErr w:type="gramEnd"/>
            <w:r w:rsidRPr="002B302B">
              <w:rPr>
                <w:rFonts w:ascii="Times New Roman" w:hAnsi="Times New Roman" w:cs="Times New Roman"/>
                <w:sz w:val="24"/>
                <w:szCs w:val="24"/>
              </w:rPr>
              <w:t xml:space="preserve"> % ūdenī šķīstošais magnijs (Mg)</w:t>
            </w:r>
            <w:r w:rsidR="002B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8C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Minimālais pH 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4,0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06B0A" w14:textId="77777777" w:rsidR="00151B5B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Nitrātu slāpeklis </w:t>
            </w:r>
          </w:p>
          <w:p w14:paraId="75404B8D" w14:textId="349DCF40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1B5B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0F372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3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1B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B8E" w14:textId="09B2184A" w:rsidR="007C41DE" w:rsidRPr="007C41DE" w:rsidRDefault="00151B5B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denī šķīstošais magnijs (Mg)</w:t>
            </w:r>
          </w:p>
        </w:tc>
      </w:tr>
      <w:tr w:rsidR="007C41DE" w:rsidRPr="007C41DE" w14:paraId="75404B9B" w14:textId="77777777" w:rsidTr="00BA5F38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90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91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Kalcija nitrāta suspensija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92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Kalcija nitrāta suspensija ūdenī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93" w14:textId="77B0DEA0" w:rsidR="007C41DE" w:rsidRPr="002B302B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2B">
              <w:rPr>
                <w:rFonts w:ascii="Times New Roman" w:hAnsi="Times New Roman" w:cs="Times New Roman"/>
                <w:sz w:val="24"/>
                <w:szCs w:val="24"/>
              </w:rPr>
              <w:t>8 % kopējais slāpeklis (N)</w:t>
            </w:r>
            <w:r w:rsidR="002B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94" w14:textId="611DD203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Slāpeklis nitrātu un amonija formā</w:t>
            </w:r>
            <w:r w:rsidR="00233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95" w14:textId="500E974E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Maksimālais amonija slāpekļa saturs 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1 %</w:t>
            </w:r>
            <w:r w:rsidR="00233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96" w14:textId="77777777" w:rsidR="007C41DE" w:rsidRPr="002B302B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2B">
              <w:rPr>
                <w:rFonts w:ascii="Times New Roman" w:hAnsi="Times New Roman" w:cs="Times New Roman"/>
                <w:sz w:val="24"/>
                <w:szCs w:val="24"/>
              </w:rPr>
              <w:t>10 % ūdenī šķīstošais kalcijs (Ca)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97" w14:textId="5ACF597C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slāpeklis (N)</w:t>
            </w:r>
            <w:r w:rsidR="00233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E05543" w14:textId="77777777" w:rsidR="00233FD4" w:rsidRDefault="00233FD4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itrātu slāpeklis </w:t>
            </w:r>
          </w:p>
          <w:p w14:paraId="75404B98" w14:textId="532B4456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3FD4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0F372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3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33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B99" w14:textId="6EF1C83F" w:rsidR="007C41DE" w:rsidRPr="007C41DE" w:rsidRDefault="00233FD4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denī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šķīstošais kalcijs (Ca)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9A" w14:textId="4C9C1C3C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Attiecīga norāde par izmantošanu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3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Augu apsmidzināšanai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73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Barības šķīdumu sagatavošanai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73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Papildmēslošanai kopā ar laistīšanu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C41DE" w:rsidRPr="007C41DE" w14:paraId="75404BA9" w14:textId="77777777" w:rsidTr="00BA5F38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9C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9D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Slāpekļa minerālmēslu šķīdums ar urīnvielas formaldehīdu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9E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Iegūts ķīmiski vai urīnvielas formaldehīda un citu slāpekļa minerālmēslu (izņemot kalcija ciānamīdu, slāpekļa-kalcija ciānamīdu, amonija nitrātu un kalcija amonija nitrātu) šķīdums ūdenī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9F" w14:textId="5759AB31" w:rsidR="007C41DE" w:rsidRPr="002B302B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2B">
              <w:rPr>
                <w:rFonts w:ascii="Times New Roman" w:hAnsi="Times New Roman" w:cs="Times New Roman"/>
                <w:sz w:val="24"/>
                <w:szCs w:val="24"/>
              </w:rPr>
              <w:t>18 % kopējais slāpeklis (N)</w:t>
            </w:r>
            <w:r w:rsidR="002B302B" w:rsidRPr="002B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A0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Vismaz 1/3 deklarētā kopējā slāpekļa satura ir urīnvielas formaldehīda sastāvā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A1" w14:textId="03944376" w:rsidR="007C41DE" w:rsidRPr="007C41DE" w:rsidRDefault="00233FD4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Maksimālais biureta saturs –</w:t>
            </w:r>
          </w:p>
          <w:p w14:paraId="75404BA2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(amīdu N + urīnvielas formaldehīda N) x 0,026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A3" w14:textId="69ECB140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slāpeklis (N)</w:t>
            </w:r>
            <w:r w:rsidR="00233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A4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Katra slāpekļa forma, ja ir vismaz 1 %:</w:t>
            </w:r>
          </w:p>
          <w:p w14:paraId="0C4BF195" w14:textId="77777777" w:rsidR="00233FD4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nitrātu slāpeklis </w:t>
            </w:r>
          </w:p>
          <w:p w14:paraId="75404BA5" w14:textId="587F9128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33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FD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0F3728" w:rsidRPr="000F37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13D2F448" w14:textId="77777777" w:rsidR="00233FD4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amonija slāpeklis </w:t>
            </w:r>
          </w:p>
          <w:p w14:paraId="75404BA6" w14:textId="1EF220A9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3FD4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="000F3728" w:rsidRPr="000F37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3DE82F0F" w14:textId="77777777" w:rsidR="00233FD4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amīdu slāpeklis </w:t>
            </w:r>
          </w:p>
          <w:p w14:paraId="75404BA7" w14:textId="0F6225B3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3FD4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="000F37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75404BA8" w14:textId="434CEFEF" w:rsidR="007C41DE" w:rsidRPr="007C41DE" w:rsidRDefault="007C41DE" w:rsidP="00233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slāpeklis urīnvielas formaldehīda sastāvā</w:t>
            </w:r>
          </w:p>
        </w:tc>
      </w:tr>
      <w:tr w:rsidR="007C41DE" w:rsidRPr="007C41DE" w14:paraId="75404BB9" w14:textId="77777777" w:rsidTr="00BA5F38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AA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AB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Slāpekļa minerālmēslu suspensija ar urīnvielas formaldehīdu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AC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Iegūts ķīmiski vai urīnvielas formaldehīda un citu slāpekļa minerālmēslu (izņemot kalcija ciānamīdu, slāpekļa-kalcija ciānamīdu, amonija nitrātu un kalcija amonija nitrātu)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suspensija ūdenī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AD" w14:textId="26095570" w:rsidR="007C41DE" w:rsidRPr="002B302B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18 % kopējais slāpeklis (N)</w:t>
            </w:r>
            <w:r w:rsidR="002B302B" w:rsidRPr="002B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AE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Vismaz 1/3 no deklarētā kopējā slāpekļa satura ir urīnvielas formaldehīda sastāvā, no kura vismaz 3/5 šķīst karstā ūdenī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AF" w14:textId="064234A5" w:rsidR="007C41DE" w:rsidRPr="007C41DE" w:rsidRDefault="00233FD4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Maksimālais biureta saturs –</w:t>
            </w:r>
          </w:p>
          <w:p w14:paraId="75404BB0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(amīdu N + urīnvielas formaldehīda N) x 0,026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B1" w14:textId="34EA4DBF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Kopējais slāpeklis (N)</w:t>
            </w:r>
            <w:r w:rsidR="00233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B2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Katra slāpekļa forma, ja ir vismaz 1 %:</w:t>
            </w:r>
          </w:p>
          <w:p w14:paraId="40E59889" w14:textId="77777777" w:rsidR="00233FD4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nitrātu slāpeklis </w:t>
            </w:r>
          </w:p>
          <w:p w14:paraId="75404BB3" w14:textId="4319A1A0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3FD4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0F3728" w:rsidRPr="000F37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55DB15E2" w14:textId="77777777" w:rsidR="00233FD4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amonija slāpeklis </w:t>
            </w:r>
          </w:p>
          <w:p w14:paraId="75404BB4" w14:textId="50E373FD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3FD4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="000F3728" w:rsidRPr="000F37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495A5981" w14:textId="77777777" w:rsidR="00233FD4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amīdu slāpeklis </w:t>
            </w:r>
          </w:p>
          <w:p w14:paraId="75404BB5" w14:textId="7228A15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233FD4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="000F37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75404BB6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slāpeklis urīnvielas formaldehīda sastāvā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BB7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slāpeklis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tāda urīnvielas formaldehīda sastāvā, kurš šķīst aukstā ūdenī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B8" w14:textId="1BC27F8B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Var deklarēt: slāpeklis tāda urīnvielas formaldehīda sastāvā, kurš šķīst tikai karstā ūdenī</w:t>
            </w:r>
          </w:p>
        </w:tc>
      </w:tr>
      <w:tr w:rsidR="007C41DE" w:rsidRPr="0086122C" w14:paraId="75404BC2" w14:textId="77777777" w:rsidTr="00BA5F38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BA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BB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Amonjakūdens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BC" w14:textId="0FA3B192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Iegūts, izšķīdinot ūdenī gāzveida amonjaku. Var saturēt arī citus slāpekli saturošus sāļus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BD" w14:textId="4F1F6CF9" w:rsidR="007C41DE" w:rsidRPr="002B302B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2B">
              <w:rPr>
                <w:rFonts w:ascii="Times New Roman" w:hAnsi="Times New Roman" w:cs="Times New Roman"/>
                <w:sz w:val="24"/>
                <w:szCs w:val="24"/>
              </w:rPr>
              <w:t>15 % kopējais slāpeklis (N)</w:t>
            </w:r>
            <w:r w:rsidR="002B302B" w:rsidRPr="002B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BE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Slāpeklis amonija formā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BF" w14:textId="15DFD8C0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slāpeklis (N)</w:t>
            </w:r>
            <w:r w:rsidR="00233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6F6843" w14:textId="77777777" w:rsidR="00233FD4" w:rsidRDefault="00233FD4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monija slāpeklis </w:t>
            </w:r>
          </w:p>
          <w:p w14:paraId="75404BC0" w14:textId="3CFF8D4F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3FD4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="000F372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4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33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C1" w14:textId="1E8D5E82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Katra slāpekļa forma, ja ir vismaz 1 %</w:t>
            </w:r>
          </w:p>
        </w:tc>
      </w:tr>
      <w:tr w:rsidR="007C41DE" w:rsidRPr="007C41DE" w14:paraId="75404BC9" w14:textId="77777777" w:rsidTr="00BA5F38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C3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C4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Bezūdens amonjaks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C5" w14:textId="32DCE7AB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Iegūts ķīmiski augstā spiedienā katalizatora klātbūtnē no molekulārā slāpekļa un ūdeņraža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C6" w14:textId="03A46AA5" w:rsidR="007C41DE" w:rsidRPr="002B302B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2B">
              <w:rPr>
                <w:rFonts w:ascii="Times New Roman" w:hAnsi="Times New Roman" w:cs="Times New Roman"/>
                <w:sz w:val="24"/>
                <w:szCs w:val="24"/>
              </w:rPr>
              <w:t>80 % kopējais slāpeklis (N)</w:t>
            </w:r>
            <w:r w:rsidR="002B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C7" w14:textId="559BFBC8" w:rsidR="007C41DE" w:rsidRPr="002B302B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2B">
              <w:rPr>
                <w:rFonts w:ascii="Times New Roman" w:hAnsi="Times New Roman" w:cs="Times New Roman"/>
                <w:sz w:val="24"/>
                <w:szCs w:val="24"/>
              </w:rPr>
              <w:t>Slāpeklis</w:t>
            </w:r>
            <w:r w:rsidR="002B302B" w:rsidRPr="002B30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404BC8" w14:textId="783CC6D8" w:rsidR="007C41DE" w:rsidRPr="007C41DE" w:rsidRDefault="002B302B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opējais slāpeklis</w:t>
            </w:r>
          </w:p>
        </w:tc>
      </w:tr>
      <w:tr w:rsidR="007C41DE" w:rsidRPr="007C41DE" w14:paraId="75404BCF" w14:textId="77777777" w:rsidTr="00BA5F38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CA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CB" w14:textId="206F3576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punktā minētie vienkāršie šķidrie min</w:t>
            </w:r>
            <w:r w:rsidR="003620E2">
              <w:rPr>
                <w:rFonts w:ascii="Times New Roman" w:hAnsi="Times New Roman" w:cs="Times New Roman"/>
                <w:sz w:val="24"/>
                <w:szCs w:val="24"/>
              </w:rPr>
              <w:t>erālmēsli ar mikroelementiem un 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3620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sekundārajiem barības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elementiem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CC" w14:textId="3010A50A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punktā minēto vienkāršo šķidro min</w:t>
            </w:r>
            <w:r w:rsidR="003620E2">
              <w:rPr>
                <w:rFonts w:ascii="Times New Roman" w:hAnsi="Times New Roman" w:cs="Times New Roman"/>
                <w:sz w:val="24"/>
                <w:szCs w:val="24"/>
              </w:rPr>
              <w:t>erālmēslu ar mikroelementiem un 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3620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sekundārajiem barības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elementiem ražošanas metode un pamatsastāvdaļas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CD" w14:textId="7B11C751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Dati par 1.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punktā minētajiem vienkāršajiem šķidrajiem minerālmēsliem un pi</w:t>
            </w:r>
            <w:r w:rsidR="003620E2">
              <w:rPr>
                <w:rFonts w:ascii="Times New Roman" w:hAnsi="Times New Roman" w:cs="Times New Roman"/>
                <w:sz w:val="24"/>
                <w:szCs w:val="24"/>
              </w:rPr>
              <w:t>evienotajiem mikroelementiem un 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3620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sekundārajiem barības elementiem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CE" w14:textId="64F7AF3C" w:rsidR="007C41DE" w:rsidRPr="007C41DE" w:rsidRDefault="007C41DE" w:rsidP="00362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punktā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minēto vienkāršo šķidro minerālmēslu deklarējamie dati, mikroelementu saturs atbilstoši noteikumu </w:t>
            </w:r>
            <w:hyperlink r:id="rId23" w:anchor="piel4" w:tgtFrame="_blank" w:history="1">
              <w:r w:rsidRPr="003620E2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4.</w:t>
              </w:r>
              <w:r w:rsidR="000F3728" w:rsidRPr="003620E2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 </w:t>
              </w:r>
              <w:proofErr w:type="gramStart"/>
              <w:r w:rsidRPr="003620E2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pielikumam</w:t>
              </w:r>
              <w:proofErr w:type="gramEnd"/>
            </w:hyperlink>
            <w:r w:rsidRPr="003620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sekundāro barības elementu saturs atbilstoši 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hyperlink r:id="rId24" w:anchor="piel8" w:tgtFrame="_blank" w:history="1">
              <w:r w:rsidR="007158D5" w:rsidRPr="003620E2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12</w:t>
              </w:r>
              <w:r w:rsidRPr="003620E2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0F3728" w:rsidRPr="003620E2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 </w:t>
              </w:r>
              <w:r w:rsidRPr="003620E2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pielikumam</w:t>
              </w:r>
            </w:hyperlink>
          </w:p>
        </w:tc>
      </w:tr>
    </w:tbl>
    <w:p w14:paraId="75404BD0" w14:textId="77777777" w:rsidR="007C41DE" w:rsidRPr="007C41DE" w:rsidRDefault="007C41DE" w:rsidP="008B6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04BD1" w14:textId="77777777" w:rsidR="007C41DE" w:rsidRDefault="007C41DE" w:rsidP="00846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6AE">
        <w:rPr>
          <w:rFonts w:ascii="Times New Roman" w:hAnsi="Times New Roman" w:cs="Times New Roman"/>
          <w:b/>
          <w:sz w:val="24"/>
          <w:szCs w:val="24"/>
        </w:rPr>
        <w:t>2. Kompleksie šķidrie minerālmēsli</w:t>
      </w:r>
    </w:p>
    <w:p w14:paraId="42EB3FD9" w14:textId="77777777" w:rsidR="008466AE" w:rsidRPr="008466AE" w:rsidRDefault="008466AE" w:rsidP="00846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2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258"/>
        <w:gridCol w:w="2270"/>
        <w:gridCol w:w="2409"/>
        <w:gridCol w:w="2125"/>
      </w:tblGrid>
      <w:tr w:rsidR="007C41DE" w:rsidRPr="007C41DE" w14:paraId="75404BD7" w14:textId="77777777" w:rsidTr="00BA5F38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BD2" w14:textId="1C91E1C2" w:rsidR="007C41DE" w:rsidRPr="007C41DE" w:rsidRDefault="007C41DE" w:rsidP="00BA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BA5F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5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BD3" w14:textId="77777777" w:rsidR="007C41DE" w:rsidRPr="007C41DE" w:rsidRDefault="007C41DE" w:rsidP="00BA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Oficiālais mēslošanas līdzekļa nosaukums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BD4" w14:textId="77777777" w:rsidR="007C41DE" w:rsidRPr="007C41DE" w:rsidRDefault="007C41DE" w:rsidP="00BA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Ražošanas metode, pamatsastāvdaļas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BD5" w14:textId="4BF7F028" w:rsidR="007C41DE" w:rsidRPr="007C41DE" w:rsidRDefault="007C41DE" w:rsidP="00362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Kvalitātes prasības (augu barības elementu minimālais saturs (% no mēslošanas līdzekļa masas), forma un mēslošanas līdzek</w:t>
            </w:r>
            <w:r w:rsidR="003620E2">
              <w:rPr>
                <w:rFonts w:ascii="Times New Roman" w:hAnsi="Times New Roman" w:cs="Times New Roman"/>
                <w:sz w:val="24"/>
                <w:szCs w:val="24"/>
              </w:rPr>
              <w:t>lim piemērojamās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specifiskās prasības)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BD6" w14:textId="77777777" w:rsidR="007C41DE" w:rsidRPr="007C41DE" w:rsidRDefault="007C41DE" w:rsidP="00BA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Mēslošanas līdzekļa pavaddokumentos, etiķetē vai marķējumā deklarējamie kvalitātes rādītāji (%) un citas prasības</w:t>
            </w:r>
          </w:p>
        </w:tc>
      </w:tr>
      <w:tr w:rsidR="007C41DE" w:rsidRPr="007C41DE" w14:paraId="75404BF4" w14:textId="77777777" w:rsidTr="00BA5F38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DE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DF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NPK minerālmēslu šķīdums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E0" w14:textId="14425515" w:rsidR="007C41DE" w:rsidRPr="007C41DE" w:rsidRDefault="00145C9A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Iegūts ķīmiski un (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šķīdinot ūdenī NPK saturošus 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komponentus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tabils normālā atmosfēras spiedienā, nesatur dzīvnieku vai augu izcelsmes organiskos savienojumus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E1" w14:textId="5C7799AB" w:rsidR="007C41DE" w:rsidRPr="002B302B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15 % (N + </w:t>
            </w:r>
            <w:r w:rsidR="001C0B71" w:rsidRPr="002B302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C0B71" w:rsidRPr="002B30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2B302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C0B71" w:rsidRPr="002B30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2B302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1C0B71" w:rsidRPr="002B30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C0B71" w:rsidRPr="002B30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2B302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B3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0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E2" w14:textId="77777777" w:rsidR="007C41DE" w:rsidRPr="003620E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2B">
              <w:rPr>
                <w:rFonts w:ascii="Times New Roman" w:hAnsi="Times New Roman" w:cs="Times New Roman"/>
                <w:sz w:val="24"/>
                <w:szCs w:val="24"/>
              </w:rPr>
              <w:t>2 % slāpeklis (N),</w:t>
            </w:r>
            <w:r w:rsidRPr="003620E2">
              <w:rPr>
                <w:rFonts w:ascii="Times New Roman" w:hAnsi="Times New Roman" w:cs="Times New Roman"/>
                <w:sz w:val="24"/>
                <w:szCs w:val="24"/>
              </w:rPr>
              <w:t xml:space="preserve"> tā formas:</w:t>
            </w:r>
          </w:p>
          <w:p w14:paraId="75404BE3" w14:textId="395433C5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kopējais slāpeklis</w:t>
            </w:r>
            <w:r w:rsidR="00145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BE4" w14:textId="6E52DBEA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nitrātu slāpeklis</w:t>
            </w:r>
            <w:r w:rsidR="00145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BE5" w14:textId="7BCB878E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amonija slāpeklis</w:t>
            </w:r>
            <w:r w:rsidR="00145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BE6" w14:textId="4A1C53FD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amīdu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slāpeklis</w:t>
            </w:r>
            <w:r w:rsidR="00145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E7" w14:textId="0C2ECC00" w:rsidR="007C41DE" w:rsidRPr="006E0AA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A2">
              <w:rPr>
                <w:rFonts w:ascii="Times New Roman" w:hAnsi="Times New Roman" w:cs="Times New Roman"/>
                <w:sz w:val="24"/>
                <w:szCs w:val="24"/>
              </w:rPr>
              <w:t>3 % ūdenī šķīstošais fosfors (</w:t>
            </w:r>
            <w:r w:rsidR="001C0B71" w:rsidRPr="006E0AA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C0B71" w:rsidRPr="006E0A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6E0A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C0B71" w:rsidRPr="006E0A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6E0A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0A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BE8" w14:textId="7A54DA7D" w:rsidR="007C41DE" w:rsidRPr="006E0AA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A2">
              <w:rPr>
                <w:rFonts w:ascii="Times New Roman" w:hAnsi="Times New Roman" w:cs="Times New Roman"/>
                <w:sz w:val="24"/>
                <w:szCs w:val="24"/>
              </w:rPr>
              <w:t>3 % ūdenī šķīstošais kālijs (</w:t>
            </w:r>
            <w:r w:rsidR="001C0B71" w:rsidRPr="006E0AA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C0B71" w:rsidRPr="006E0A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6E0A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E0A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0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E9" w14:textId="050559D7" w:rsidR="007C41DE" w:rsidRPr="007C41DE" w:rsidRDefault="00145C9A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Maksimālais biureta saturs –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amīdu N x 0,026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EA" w14:textId="3281A203" w:rsidR="007C41DE" w:rsidRPr="002B302B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Slāpeklis</w:t>
            </w:r>
            <w:r w:rsidR="002B302B" w:rsidRPr="002B30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404BEB" w14:textId="3B839AB3" w:rsidR="007C41DE" w:rsidRPr="007C41DE" w:rsidRDefault="002B302B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opējais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slāpeklis (N)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EC" w14:textId="7C8FDD6D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 2.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slāpekļa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forma ir vairāk par 1</w:t>
            </w:r>
            <w:r w:rsidR="00145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% no masas, to deklarē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ED" w14:textId="0A3AB585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Ja biureta saturs ir zemāks par 0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%, norāde </w:t>
            </w:r>
            <w:r w:rsidR="00A773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Zems biureta saturs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EE" w14:textId="244ED9FC" w:rsidR="007C41DE" w:rsidRPr="006E0AA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A2">
              <w:rPr>
                <w:rFonts w:ascii="Times New Roman" w:hAnsi="Times New Roman" w:cs="Times New Roman"/>
                <w:sz w:val="24"/>
                <w:szCs w:val="24"/>
              </w:rPr>
              <w:t>Fosfors</w:t>
            </w:r>
            <w:r w:rsidR="006E0AA2" w:rsidRPr="006E0A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404BEF" w14:textId="77EDDC6E" w:rsidR="007C41DE" w:rsidRPr="007C41DE" w:rsidRDefault="006E0AA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denī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šķīstošais fosfors (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F37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F37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F0" w14:textId="7B2E6A0D" w:rsidR="007C41DE" w:rsidRPr="006E0AA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A2">
              <w:rPr>
                <w:rFonts w:ascii="Times New Roman" w:hAnsi="Times New Roman" w:cs="Times New Roman"/>
                <w:sz w:val="24"/>
                <w:szCs w:val="24"/>
              </w:rPr>
              <w:t>Kālijs</w:t>
            </w:r>
            <w:r w:rsidR="006E0AA2" w:rsidRPr="006E0A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404BF1" w14:textId="39F57191" w:rsidR="007C41DE" w:rsidRPr="007C41DE" w:rsidRDefault="006E0AA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denī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šķīstošais kālijs (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F3728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5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F2" w14:textId="4612369E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Norāde </w:t>
            </w:r>
            <w:r w:rsidR="00A773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Zems hlora saturs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, ja hlora (Cl) saturs nepārsniedz 2</w:t>
            </w:r>
            <w:r w:rsidR="00145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F3" w14:textId="62B1F7E2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Var deklarēt hlora saturu</w:t>
            </w:r>
          </w:p>
        </w:tc>
      </w:tr>
      <w:tr w:rsidR="007C41DE" w:rsidRPr="007C41DE" w14:paraId="75404C0E" w14:textId="77777777" w:rsidTr="00BA5F38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F5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F6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NPK minerālmēslu suspensija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F7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Šķidrie minerālmēsli, kuros augu barības elementi ir gan izšķīdināti ūdenī, gan suspendētā stāvoklī un kuri nesatur dzīvnieku vai augu izcelsmes organiskos savienojumus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BF8" w14:textId="00DD86AB" w:rsidR="007C41DE" w:rsidRPr="006E0AA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A2">
              <w:rPr>
                <w:rFonts w:ascii="Times New Roman" w:hAnsi="Times New Roman" w:cs="Times New Roman"/>
                <w:sz w:val="24"/>
                <w:szCs w:val="24"/>
              </w:rPr>
              <w:t xml:space="preserve">20 % (N + </w:t>
            </w:r>
            <w:r w:rsidR="001C0B71" w:rsidRPr="006E0AA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C0B71" w:rsidRPr="006E0A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6E0A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C0B71" w:rsidRPr="006E0A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6E0AA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1C0B71" w:rsidRPr="006E0AA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C0B71" w:rsidRPr="006E0A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6E0A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E0A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0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F9" w14:textId="77777777" w:rsidR="007C41DE" w:rsidRPr="00145C9A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A2">
              <w:rPr>
                <w:rFonts w:ascii="Times New Roman" w:hAnsi="Times New Roman" w:cs="Times New Roman"/>
                <w:sz w:val="24"/>
                <w:szCs w:val="24"/>
              </w:rPr>
              <w:t>3 % slāpeklis (N),</w:t>
            </w:r>
            <w:r w:rsidRPr="00A56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C9A">
              <w:rPr>
                <w:rFonts w:ascii="Times New Roman" w:hAnsi="Times New Roman" w:cs="Times New Roman"/>
                <w:sz w:val="24"/>
                <w:szCs w:val="24"/>
              </w:rPr>
              <w:t>tā formas:</w:t>
            </w:r>
          </w:p>
          <w:p w14:paraId="75404BFA" w14:textId="607F8359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kopējais slāpeklis</w:t>
            </w:r>
            <w:r w:rsidR="00145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BFB" w14:textId="16DEDCE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nitrātu slāpeklis</w:t>
            </w:r>
            <w:r w:rsidR="00145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BFC" w14:textId="7ECD4F26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amonija slāpeklis</w:t>
            </w:r>
            <w:r w:rsidR="00145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BFD" w14:textId="25625EB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amīdu slāpeklis</w:t>
            </w:r>
            <w:r w:rsidR="00145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BFE" w14:textId="41C5842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Maksimālais</w:t>
            </w:r>
            <w:r w:rsidR="00145C9A">
              <w:rPr>
                <w:rFonts w:ascii="Times New Roman" w:hAnsi="Times New Roman" w:cs="Times New Roman"/>
                <w:sz w:val="24"/>
                <w:szCs w:val="24"/>
              </w:rPr>
              <w:t xml:space="preserve"> biureta saturs 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amīdu N x 0,026</w:t>
            </w:r>
            <w:r w:rsidR="006E0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BFF" w14:textId="77777777" w:rsidR="007C41DE" w:rsidRPr="00145C9A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A2">
              <w:rPr>
                <w:rFonts w:ascii="Times New Roman" w:hAnsi="Times New Roman" w:cs="Times New Roman"/>
                <w:sz w:val="24"/>
                <w:szCs w:val="24"/>
              </w:rPr>
              <w:t>4 % fosfors (</w:t>
            </w:r>
            <w:r w:rsidR="001C0B71" w:rsidRPr="006E0AA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C0B71" w:rsidRPr="006E0A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6E0A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C0B71" w:rsidRPr="006E0A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6E0AA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A56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C9A">
              <w:rPr>
                <w:rFonts w:ascii="Times New Roman" w:hAnsi="Times New Roman" w:cs="Times New Roman"/>
                <w:sz w:val="24"/>
                <w:szCs w:val="24"/>
              </w:rPr>
              <w:t>tā formas:</w:t>
            </w:r>
          </w:p>
          <w:p w14:paraId="75404C00" w14:textId="64123889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ūdenī šķīstošais P</w:t>
            </w:r>
            <w:r w:rsidRPr="007B3C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B3C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145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C01" w14:textId="2A0FD316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neitrālā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amonija citrātā šķīstošais P</w:t>
            </w:r>
            <w:r w:rsidRPr="007B3C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B3C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145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02" w14:textId="39F6A484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Minerālmēslu sastāvā nedrīkst būt fosforu saturoš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izdedž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, alumīnija-kalcija fosfāt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, superfos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vai dabīg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fosforīt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45C9A">
              <w:rPr>
                <w:rFonts w:ascii="Times New Roman" w:hAnsi="Times New Roman" w:cs="Times New Roman"/>
                <w:sz w:val="24"/>
                <w:szCs w:val="24"/>
              </w:rPr>
              <w:t xml:space="preserve"> un 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145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apatīt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14:paraId="75404C03" w14:textId="77777777" w:rsidR="007C41DE" w:rsidRPr="00A56204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A2">
              <w:rPr>
                <w:rFonts w:ascii="Times New Roman" w:hAnsi="Times New Roman" w:cs="Times New Roman"/>
                <w:sz w:val="24"/>
                <w:szCs w:val="24"/>
              </w:rPr>
              <w:t>4 % ūdenī šķīstošais kālijs (</w:t>
            </w:r>
            <w:r w:rsidR="001C0B71" w:rsidRPr="006E0AA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C0B71" w:rsidRPr="006E0A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6E0A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5620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04" w14:textId="1F7D2319" w:rsidR="007C41DE" w:rsidRPr="006E0AA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A2">
              <w:rPr>
                <w:rFonts w:ascii="Times New Roman" w:hAnsi="Times New Roman" w:cs="Times New Roman"/>
                <w:sz w:val="24"/>
                <w:szCs w:val="24"/>
              </w:rPr>
              <w:t>Slāpeklis</w:t>
            </w:r>
            <w:r w:rsidR="006E0AA2" w:rsidRPr="006E0A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1E55030" w14:textId="77777777" w:rsidR="006E0AA2" w:rsidRDefault="006E0AA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opējais slāpeklis </w:t>
            </w:r>
          </w:p>
          <w:p w14:paraId="75404C05" w14:textId="5BB16576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(N)</w:t>
            </w:r>
            <w:r w:rsidR="006E0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06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2.,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slāpekļa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forma ir vairāk par 1 % no masas, to deklarē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07" w14:textId="22450DC5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Ja biureta saturs ir zemāks par 0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%, norāde </w:t>
            </w:r>
            <w:r w:rsidR="00A773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Zems biureta saturs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08" w14:textId="3F8E3FA0" w:rsidR="007C41DE" w:rsidRPr="006E0AA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A2">
              <w:rPr>
                <w:rFonts w:ascii="Times New Roman" w:hAnsi="Times New Roman" w:cs="Times New Roman"/>
                <w:sz w:val="24"/>
                <w:szCs w:val="24"/>
              </w:rPr>
              <w:t>Fosfors</w:t>
            </w:r>
            <w:r w:rsidR="006E0AA2" w:rsidRPr="006E0A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404C09" w14:textId="5BE02A59" w:rsidR="007C41DE" w:rsidRPr="007C41DE" w:rsidRDefault="006E0AA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ūdenī šķīstošā 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F37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F37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ir mazāk par 2</w:t>
            </w:r>
            <w:r w:rsidR="00145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%, deklarē tikai 2.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fosfora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šķīdības formu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0A" w14:textId="12E47C2D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Ja ūdenī šķīstošā 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F37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F37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ir vismaz 2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%, deklarē 1.</w:t>
            </w:r>
            <w:r w:rsidR="007B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fosfora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šķīdības formu</w:t>
            </w:r>
            <w:r w:rsidR="000F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0B" w14:textId="516BB49E" w:rsidR="007C41DE" w:rsidRPr="006E0AA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A2">
              <w:rPr>
                <w:rFonts w:ascii="Times New Roman" w:hAnsi="Times New Roman" w:cs="Times New Roman"/>
                <w:sz w:val="24"/>
                <w:szCs w:val="24"/>
              </w:rPr>
              <w:t>Kālijs</w:t>
            </w:r>
            <w:r w:rsidR="006E0AA2" w:rsidRPr="006E0A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404C0C" w14:textId="220A0720" w:rsidR="007C41DE" w:rsidRPr="007C41DE" w:rsidRDefault="006E0AA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orādi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3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Zems hlora saturs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pievieno, ja hlora (Cl) saturs nepārsniedz 2 %</w:t>
            </w:r>
            <w:r w:rsidR="004C0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0D" w14:textId="380B6146" w:rsidR="007C41DE" w:rsidRPr="007C41DE" w:rsidRDefault="00145C9A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 deklarēt hlora saturu</w:t>
            </w:r>
          </w:p>
        </w:tc>
      </w:tr>
      <w:tr w:rsidR="007C41DE" w:rsidRPr="007C41DE" w14:paraId="75404C20" w14:textId="77777777" w:rsidTr="00BA5F38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0F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10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NP minerālmēslu šķīdums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11" w14:textId="5F16982B" w:rsidR="007C41DE" w:rsidRPr="007C41DE" w:rsidRDefault="00145C9A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Iegūts ķīmiski un (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ūdenī šķīdinot NP 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saturošus komponentus</w:t>
            </w:r>
            <w:r w:rsidR="004C0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8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tabils atmosfēras spiedienā, nesatur dzīvnieku vai augu izcelsmes organiskos savienojumus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12" w14:textId="2E15FC4E" w:rsidR="007C41DE" w:rsidRPr="006E0AA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18 % (N + </w:t>
            </w:r>
            <w:r w:rsidR="001C0B71" w:rsidRPr="006E0AA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C0B71" w:rsidRPr="006E0A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6E0A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C0B71" w:rsidRPr="006E0A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6E0A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0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13" w14:textId="77777777" w:rsidR="007C41DE" w:rsidRPr="00145C9A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A2">
              <w:rPr>
                <w:rFonts w:ascii="Times New Roman" w:hAnsi="Times New Roman" w:cs="Times New Roman"/>
                <w:sz w:val="24"/>
                <w:szCs w:val="24"/>
              </w:rPr>
              <w:t>3 % slāpeklis (N),</w:t>
            </w:r>
            <w:r w:rsidRPr="00A56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C9A">
              <w:rPr>
                <w:rFonts w:ascii="Times New Roman" w:hAnsi="Times New Roman" w:cs="Times New Roman"/>
                <w:sz w:val="24"/>
                <w:szCs w:val="24"/>
              </w:rPr>
              <w:t xml:space="preserve">tā </w:t>
            </w:r>
            <w:r w:rsidRPr="00145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formas:</w:t>
            </w:r>
          </w:p>
          <w:p w14:paraId="75404C14" w14:textId="00D89359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8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kopējais slāpeklis</w:t>
            </w:r>
            <w:r w:rsidR="00145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C15" w14:textId="0F997C20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08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nitrātu slāpeklis</w:t>
            </w:r>
            <w:r w:rsidR="00145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C16" w14:textId="0E3B9359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08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amonija slāpeklis</w:t>
            </w:r>
            <w:r w:rsidR="00145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C17" w14:textId="1E907365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08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amīdu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slāpeklis</w:t>
            </w:r>
            <w:r w:rsidR="00145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18" w14:textId="21E3809B" w:rsidR="007C41DE" w:rsidRPr="007C41DE" w:rsidRDefault="00145C9A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Maksimālais biureta saturs – 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amīdu N x 0,026</w:t>
            </w:r>
            <w:r w:rsidR="006E0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19" w14:textId="77777777" w:rsidR="007C41DE" w:rsidRPr="006E0AA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A2">
              <w:rPr>
                <w:rFonts w:ascii="Times New Roman" w:hAnsi="Times New Roman" w:cs="Times New Roman"/>
                <w:sz w:val="24"/>
                <w:szCs w:val="24"/>
              </w:rPr>
              <w:t>5 % ūdenī šķīstošais fosfors (</w:t>
            </w:r>
            <w:r w:rsidR="001C0B71" w:rsidRPr="006E0AA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C0B71" w:rsidRPr="006E0A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6E0A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C0B71" w:rsidRPr="006E0A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6E0A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1A" w14:textId="66C5B148" w:rsidR="007C41DE" w:rsidRPr="006E0AA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Slāpeklis</w:t>
            </w:r>
            <w:r w:rsidR="006E0AA2" w:rsidRPr="006E0A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A044856" w14:textId="77777777" w:rsidR="006E0AA2" w:rsidRDefault="006E0AA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opējais slāpeklis </w:t>
            </w:r>
          </w:p>
          <w:p w14:paraId="75404C1B" w14:textId="4186A4A0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(N)</w:t>
            </w:r>
            <w:r w:rsidR="006E0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1C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2.,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4C08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slāpekļa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forma ir vismaz 1 % no masas, to deklarē</w:t>
            </w:r>
            <w:r w:rsidR="004C0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1D" w14:textId="5E082E4B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Ja biureta saturs ir zemāks par 0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%, norāde </w:t>
            </w:r>
            <w:r w:rsidR="00A773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Zems biureta saturs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C0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1E" w14:textId="6566554E" w:rsidR="007C41DE" w:rsidRPr="006E0AA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A2">
              <w:rPr>
                <w:rFonts w:ascii="Times New Roman" w:hAnsi="Times New Roman" w:cs="Times New Roman"/>
                <w:sz w:val="24"/>
                <w:szCs w:val="24"/>
              </w:rPr>
              <w:t>Fosfors</w:t>
            </w:r>
            <w:r w:rsidR="006E0AA2" w:rsidRPr="006E0A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404C1F" w14:textId="61C138EF" w:rsidR="007C41DE" w:rsidRPr="007C41DE" w:rsidRDefault="006E0AA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denī šķīstošais fosfors (</w:t>
            </w:r>
            <w:r w:rsidR="004C080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C08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C080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C08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41DE" w:rsidRPr="007C41DE" w14:paraId="75404C36" w14:textId="77777777" w:rsidTr="00BA5F38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21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22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NP minerālmēslu suspensija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23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Šķidrie minerālmēsli, kuros augu barības elementi ir gan izšķīdināti ūdenī, gan suspendētā stāvoklī un kuri nesatur dzīvnieku vai augu izcelsmes organiskos savienojumus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24" w14:textId="4CB21578" w:rsidR="007C41DE" w:rsidRPr="006E0AA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A2">
              <w:rPr>
                <w:rFonts w:ascii="Times New Roman" w:hAnsi="Times New Roman" w:cs="Times New Roman"/>
                <w:sz w:val="24"/>
                <w:szCs w:val="24"/>
              </w:rPr>
              <w:t xml:space="preserve">18 % (N + </w:t>
            </w:r>
            <w:r w:rsidR="001C0B71" w:rsidRPr="006E0AA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C0B71" w:rsidRPr="006E0A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6E0A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C0B71" w:rsidRPr="006E0A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6E0A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0AA2" w:rsidRPr="006E0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25" w14:textId="77777777" w:rsidR="007C41DE" w:rsidRPr="00145C9A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A2">
              <w:rPr>
                <w:rFonts w:ascii="Times New Roman" w:hAnsi="Times New Roman" w:cs="Times New Roman"/>
                <w:sz w:val="24"/>
                <w:szCs w:val="24"/>
              </w:rPr>
              <w:t>3 % slāpeklis (N),</w:t>
            </w:r>
            <w:r w:rsidRPr="00A56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C9A">
              <w:rPr>
                <w:rFonts w:ascii="Times New Roman" w:hAnsi="Times New Roman" w:cs="Times New Roman"/>
                <w:sz w:val="24"/>
                <w:szCs w:val="24"/>
              </w:rPr>
              <w:t>tā formas:</w:t>
            </w:r>
          </w:p>
          <w:p w14:paraId="75404C26" w14:textId="39666CEA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8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kopējais slāpeklis</w:t>
            </w:r>
            <w:r w:rsidR="00145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C27" w14:textId="296D21E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08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nitrātu slāpeklis</w:t>
            </w:r>
            <w:r w:rsidR="00145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C28" w14:textId="5ABA6D0A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08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amonija slāpeklis</w:t>
            </w:r>
            <w:r w:rsidR="00145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C29" w14:textId="3CF5F578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08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amīdu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slāpeklis</w:t>
            </w:r>
            <w:r w:rsidR="00145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2A" w14:textId="466F993E" w:rsidR="007C41DE" w:rsidRPr="007C41DE" w:rsidRDefault="00145C9A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Maksimālais biureta saturs –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amīdu N x 0,026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2B" w14:textId="77777777" w:rsidR="007C41DE" w:rsidRPr="00145C9A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CBE">
              <w:rPr>
                <w:rFonts w:ascii="Times New Roman" w:hAnsi="Times New Roman" w:cs="Times New Roman"/>
                <w:sz w:val="24"/>
                <w:szCs w:val="24"/>
              </w:rPr>
              <w:t>5 % fosfors (</w:t>
            </w:r>
            <w:r w:rsidR="001C0B71" w:rsidRPr="007B3CB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C0B71" w:rsidRPr="007B3C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7B3CB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C0B71" w:rsidRPr="007B3C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B3CB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A56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C9A">
              <w:rPr>
                <w:rFonts w:ascii="Times New Roman" w:hAnsi="Times New Roman" w:cs="Times New Roman"/>
                <w:sz w:val="24"/>
                <w:szCs w:val="24"/>
              </w:rPr>
              <w:t>tā formas:</w:t>
            </w:r>
          </w:p>
          <w:p w14:paraId="75404C2C" w14:textId="4256BF48" w:rsidR="007C41DE" w:rsidRPr="00145C9A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8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ūdenī šķīstošais 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E3B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E3B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145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C2D" w14:textId="14F50C3E" w:rsidR="007C41DE" w:rsidRPr="00145C9A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neitrālā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amonija citrātā šķīstošais 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E3B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E3B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145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2E" w14:textId="449C3BE1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Minerālmēslos nedrīkst būt fosforu saturoš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izdedž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, alumīnija-kalcija fosfāt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, kalcinēt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fosfāt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, superfos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un dabīg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fosforīt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65901">
              <w:rPr>
                <w:rFonts w:ascii="Times New Roman" w:hAnsi="Times New Roman" w:cs="Times New Roman"/>
                <w:sz w:val="24"/>
                <w:szCs w:val="24"/>
              </w:rPr>
              <w:t xml:space="preserve"> un 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A65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apatīt</w:t>
            </w:r>
            <w:r w:rsidR="00A659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2F" w14:textId="66EE84F8" w:rsidR="007C41DE" w:rsidRPr="006E0AA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A2">
              <w:rPr>
                <w:rFonts w:ascii="Times New Roman" w:hAnsi="Times New Roman" w:cs="Times New Roman"/>
                <w:sz w:val="24"/>
                <w:szCs w:val="24"/>
              </w:rPr>
              <w:t>Slāpeklis</w:t>
            </w:r>
            <w:r w:rsidR="006E0AA2" w:rsidRPr="006E0A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404C30" w14:textId="627C8D68" w:rsidR="007C41DE" w:rsidRPr="007C41DE" w:rsidRDefault="006E0AA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opējais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slāpeklis (N)</w:t>
            </w:r>
            <w:r w:rsidR="007B3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31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2.,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slāpekļa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forma ir vismaz 1 % no masas, to deklarē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32" w14:textId="39263970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Ja biureta saturs ir zemāks par 0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%, norāde </w:t>
            </w:r>
            <w:r w:rsidR="00A773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Zems biureta saturs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33" w14:textId="76AE0B1A" w:rsidR="007C41DE" w:rsidRPr="006E0AA2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A2">
              <w:rPr>
                <w:rFonts w:ascii="Times New Roman" w:hAnsi="Times New Roman" w:cs="Times New Roman"/>
                <w:sz w:val="24"/>
                <w:szCs w:val="24"/>
              </w:rPr>
              <w:t>Fosfors</w:t>
            </w:r>
            <w:r w:rsidR="006E0AA2" w:rsidRPr="006E0A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404C34" w14:textId="5309D1B1" w:rsidR="007C41DE" w:rsidRPr="007C41DE" w:rsidRDefault="006E0AA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ūdenī šķīstošā 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E3B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E3B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ir mazāk par 2</w:t>
            </w:r>
            <w:r w:rsidR="00A659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%, deklarē tikai 2.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fosfora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šķīdības formu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35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Ja ūdenī šķīstošā 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E3B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E3B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ir vismaz 2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%, deklarē 1.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fosfora šķīdības formu</w:t>
            </w:r>
          </w:p>
        </w:tc>
      </w:tr>
      <w:tr w:rsidR="007C41DE" w:rsidRPr="007C41DE" w14:paraId="75404C4A" w14:textId="77777777" w:rsidTr="00BA5F38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37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38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NK minerālmēslu šķīdums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39" w14:textId="02B0ADCD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Iegūts ķīmiski un </w:t>
            </w:r>
            <w:r w:rsidR="00EE3B96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šķīdinot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ūdenī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tabils atmosfēras spiedienā, nesatur dzīvnieku vai augu izcelsmes organiskos savienojumus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3A" w14:textId="77777777" w:rsidR="007C41DE" w:rsidRPr="00550970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70">
              <w:rPr>
                <w:rFonts w:ascii="Times New Roman" w:hAnsi="Times New Roman" w:cs="Times New Roman"/>
                <w:sz w:val="24"/>
                <w:szCs w:val="24"/>
              </w:rPr>
              <w:t xml:space="preserve">15 % (N + </w:t>
            </w:r>
            <w:r w:rsidR="001C0B71" w:rsidRPr="0055097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C0B71" w:rsidRPr="005509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55097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5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5404C3B" w14:textId="77777777" w:rsidR="007C41DE" w:rsidRPr="00A65901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70">
              <w:rPr>
                <w:rFonts w:ascii="Times New Roman" w:hAnsi="Times New Roman" w:cs="Times New Roman"/>
                <w:sz w:val="24"/>
                <w:szCs w:val="24"/>
              </w:rPr>
              <w:t>3 % slāpeklis (N),</w:t>
            </w:r>
            <w:r w:rsidRPr="00A56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901">
              <w:rPr>
                <w:rFonts w:ascii="Times New Roman" w:hAnsi="Times New Roman" w:cs="Times New Roman"/>
                <w:sz w:val="24"/>
                <w:szCs w:val="24"/>
              </w:rPr>
              <w:t>tā formas:</w:t>
            </w:r>
          </w:p>
          <w:p w14:paraId="75404C3C" w14:textId="07271C38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kopējais slāpeklis</w:t>
            </w:r>
            <w:r w:rsidR="00A659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C3D" w14:textId="027253A2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nitrātu slāpeklis</w:t>
            </w:r>
            <w:r w:rsidR="00A659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C3E" w14:textId="76FF25AC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amonija slāpeklis</w:t>
            </w:r>
            <w:r w:rsidR="00A659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C3F" w14:textId="35551DB1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amīdu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slāpeklis</w:t>
            </w:r>
            <w:r w:rsidR="00A65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40" w14:textId="3E1B26CC" w:rsidR="007C41DE" w:rsidRPr="007C41DE" w:rsidRDefault="00A65901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Maksimālais biureta saturs –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amīdu N x 0,026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41" w14:textId="77777777" w:rsidR="007C41DE" w:rsidRPr="00550970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70">
              <w:rPr>
                <w:rFonts w:ascii="Times New Roman" w:hAnsi="Times New Roman" w:cs="Times New Roman"/>
                <w:sz w:val="24"/>
                <w:szCs w:val="24"/>
              </w:rPr>
              <w:t>5 % ūdenī šķīstošais kālijs (</w:t>
            </w:r>
            <w:r w:rsidR="001C0B71" w:rsidRPr="0055097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C0B71" w:rsidRPr="005509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55097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5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42" w14:textId="30938315" w:rsidR="007C41DE" w:rsidRPr="00550970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70">
              <w:rPr>
                <w:rFonts w:ascii="Times New Roman" w:hAnsi="Times New Roman" w:cs="Times New Roman"/>
                <w:sz w:val="24"/>
                <w:szCs w:val="24"/>
              </w:rPr>
              <w:t>Slāpeklis</w:t>
            </w:r>
            <w:r w:rsidR="00550970" w:rsidRPr="005509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404C43" w14:textId="5F49BE6C" w:rsidR="007C41DE" w:rsidRPr="007C41DE" w:rsidRDefault="00550970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opējais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slāpeklis (N)</w:t>
            </w:r>
            <w:r w:rsidR="007B3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44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2.,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slāpekļa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forma ir vismaz 1 % no masas, to deklarē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45" w14:textId="775F3ADA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Ja biureta saturs ir zemāks par 0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%, norāde </w:t>
            </w:r>
            <w:r w:rsidR="00A773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Zems biureta saturs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46" w14:textId="7A63F30C" w:rsidR="007C41DE" w:rsidRPr="00550970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70">
              <w:rPr>
                <w:rFonts w:ascii="Times New Roman" w:hAnsi="Times New Roman" w:cs="Times New Roman"/>
                <w:sz w:val="24"/>
                <w:szCs w:val="24"/>
              </w:rPr>
              <w:t>Kālijs</w:t>
            </w:r>
            <w:r w:rsidR="00550970" w:rsidRPr="005509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404C47" w14:textId="2B1B27CD" w:rsidR="007C41DE" w:rsidRPr="007C41DE" w:rsidRDefault="00550970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denī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šķīstošais kālijs (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E3B96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B3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48" w14:textId="0F050B4E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Norādi </w:t>
            </w:r>
            <w:r w:rsidR="00A773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Zems hlora saturs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pievieno, ja hlora (Cl) saturs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nepārsniedz 2 %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49" w14:textId="32AC300F" w:rsidR="007C41DE" w:rsidRPr="007C41DE" w:rsidRDefault="004C0806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 deklarēt hlora saturu</w:t>
            </w:r>
          </w:p>
        </w:tc>
      </w:tr>
      <w:tr w:rsidR="007C41DE" w:rsidRPr="007C41DE" w14:paraId="75404C5E" w14:textId="77777777" w:rsidTr="00BA5F38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4B" w14:textId="4F084493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4C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NK minerālmēslu suspensija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4D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Šķidrie minerālmēsli, kuros augu barības elementi ir izšķīdušā veidā, izšķīdināti ūdenī vai suspendētā stāvoklī un kuri nesatur dzīvnieku vai augu izcelsmes organiskos savienojumus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4E" w14:textId="4B2A636D" w:rsidR="007C41DE" w:rsidRPr="00550970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70">
              <w:rPr>
                <w:rFonts w:ascii="Times New Roman" w:hAnsi="Times New Roman" w:cs="Times New Roman"/>
                <w:sz w:val="24"/>
                <w:szCs w:val="24"/>
              </w:rPr>
              <w:t xml:space="preserve">18 % (N + </w:t>
            </w:r>
            <w:r w:rsidR="001C0B71" w:rsidRPr="0055097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C0B71" w:rsidRPr="005509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55097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5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50970" w:rsidRPr="00550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4F" w14:textId="77777777" w:rsidR="007C41DE" w:rsidRPr="00717530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70">
              <w:rPr>
                <w:rFonts w:ascii="Times New Roman" w:hAnsi="Times New Roman" w:cs="Times New Roman"/>
                <w:sz w:val="24"/>
                <w:szCs w:val="24"/>
              </w:rPr>
              <w:t>3 % slāpeklis (N),</w:t>
            </w:r>
            <w:r w:rsidRPr="00A56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530">
              <w:rPr>
                <w:rFonts w:ascii="Times New Roman" w:hAnsi="Times New Roman" w:cs="Times New Roman"/>
                <w:sz w:val="24"/>
                <w:szCs w:val="24"/>
              </w:rPr>
              <w:t>tā formas:</w:t>
            </w:r>
          </w:p>
          <w:p w14:paraId="75404C50" w14:textId="7FFC62FB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kopējais slāpeklis</w:t>
            </w:r>
            <w:r w:rsidR="007175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C51" w14:textId="106E2136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nitrātu slāpeklis</w:t>
            </w:r>
            <w:r w:rsidR="007175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C52" w14:textId="6BFCC8FD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amonija slāpeklis</w:t>
            </w:r>
            <w:r w:rsidR="007175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C53" w14:textId="5BB790D6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amīdu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slāpeklis</w:t>
            </w:r>
            <w:r w:rsidR="00717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54" w14:textId="7D069681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Mak</w:t>
            </w:r>
            <w:r w:rsidR="00717530">
              <w:rPr>
                <w:rFonts w:ascii="Times New Roman" w:hAnsi="Times New Roman" w:cs="Times New Roman"/>
                <w:sz w:val="24"/>
                <w:szCs w:val="24"/>
              </w:rPr>
              <w:t>simālais biureta saturs 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amīdu N x 0,026</w:t>
            </w:r>
            <w:r w:rsidR="00717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55" w14:textId="77777777" w:rsidR="007C41DE" w:rsidRPr="00550970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70">
              <w:rPr>
                <w:rFonts w:ascii="Times New Roman" w:hAnsi="Times New Roman" w:cs="Times New Roman"/>
                <w:sz w:val="24"/>
                <w:szCs w:val="24"/>
              </w:rPr>
              <w:t>5 % ūdenī šķīstošais kālijs (</w:t>
            </w:r>
            <w:r w:rsidR="001C0B71" w:rsidRPr="0055097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C0B71" w:rsidRPr="005509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55097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5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56" w14:textId="343518CD" w:rsidR="007C41DE" w:rsidRPr="00550970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70">
              <w:rPr>
                <w:rFonts w:ascii="Times New Roman" w:hAnsi="Times New Roman" w:cs="Times New Roman"/>
                <w:sz w:val="24"/>
                <w:szCs w:val="24"/>
              </w:rPr>
              <w:t>Slāpeklis</w:t>
            </w:r>
            <w:r w:rsidR="00550970" w:rsidRPr="005509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404C57" w14:textId="4BD2B2E5" w:rsidR="007C41DE" w:rsidRPr="007C41DE" w:rsidRDefault="00550970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opējais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slāpeklis (N)</w:t>
            </w:r>
            <w:r w:rsidR="007B3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58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2.,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slāpekļa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forma ir vismaz 1 % no masas, to deklarē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59" w14:textId="4D1BDCB9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Ja biureta saturs ir zemāks par 0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%, norāde </w:t>
            </w:r>
            <w:r w:rsidR="00A773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Zems biureta saturs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5A" w14:textId="774D76F5" w:rsidR="007C41DE" w:rsidRPr="00550970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70">
              <w:rPr>
                <w:rFonts w:ascii="Times New Roman" w:hAnsi="Times New Roman" w:cs="Times New Roman"/>
                <w:sz w:val="24"/>
                <w:szCs w:val="24"/>
              </w:rPr>
              <w:t>Kālijs</w:t>
            </w:r>
            <w:r w:rsidR="00550970" w:rsidRPr="005509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404C5B" w14:textId="2F003D18" w:rsidR="007C41DE" w:rsidRPr="007C41DE" w:rsidRDefault="00550970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denī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šķīstošais kālijs (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E3B96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5C" w14:textId="3EB8E33B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Norādi </w:t>
            </w:r>
            <w:r w:rsidR="00A773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Zems hlora saturs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pievieno, ja hlora (Cl) saturs nepārsniedz 2 %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5D" w14:textId="77777777" w:rsidR="007C41DE" w:rsidRPr="007C41DE" w:rsidRDefault="004C0806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 deklarēt hlora saturu</w:t>
            </w:r>
          </w:p>
        </w:tc>
      </w:tr>
      <w:tr w:rsidR="007C41DE" w:rsidRPr="007C41DE" w14:paraId="75404C6B" w14:textId="77777777" w:rsidTr="00BA5F38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5F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60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PK minerālmēslu šķīdums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61" w14:textId="00C8C32F" w:rsidR="007C41DE" w:rsidRPr="000D3E54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Iegūts ķīmiski un šķīdinot ūdenī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B96"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</w:t>
            </w: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esatur dzīvnieku vai augu izcelsmes organiskos savienojumus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62" w14:textId="37347F9C" w:rsidR="007C41DE" w:rsidRPr="00550970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5097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18 % (</w:t>
            </w:r>
            <w:r w:rsidR="001C0B71" w:rsidRPr="0055097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</w:t>
            </w:r>
            <w:r w:rsidR="001C0B71" w:rsidRPr="0055097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2</w:t>
            </w:r>
            <w:r w:rsidR="001C0B71" w:rsidRPr="0055097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="001C0B71" w:rsidRPr="0055097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5</w:t>
            </w:r>
            <w:r w:rsidRPr="0055097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+ </w:t>
            </w:r>
            <w:r w:rsidR="001C0B71" w:rsidRPr="0055097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</w:t>
            </w:r>
            <w:r w:rsidR="001C0B71" w:rsidRPr="0055097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2</w:t>
            </w:r>
            <w:r w:rsidR="001C0B71" w:rsidRPr="0055097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Pr="0055097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 w:rsidR="00550970" w:rsidRPr="0055097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C63" w14:textId="74105EDB" w:rsidR="007C41DE" w:rsidRPr="00550970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5097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5 % ūdenī šķīstošais fosfors (</w:t>
            </w:r>
            <w:r w:rsidR="001C0B71" w:rsidRPr="0055097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</w:t>
            </w:r>
            <w:r w:rsidR="001C0B71" w:rsidRPr="0055097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2</w:t>
            </w:r>
            <w:r w:rsidR="001C0B71" w:rsidRPr="0055097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="001C0B71" w:rsidRPr="0055097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5</w:t>
            </w:r>
            <w:r w:rsidRPr="0055097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 w:rsidR="00550970" w:rsidRPr="0055097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C64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70">
              <w:rPr>
                <w:rFonts w:ascii="Times New Roman" w:hAnsi="Times New Roman" w:cs="Times New Roman"/>
                <w:sz w:val="24"/>
                <w:szCs w:val="24"/>
              </w:rPr>
              <w:t>5 % ūdenī šķīstošais kālijs (</w:t>
            </w:r>
            <w:r w:rsidR="001C0B71" w:rsidRPr="0055097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C0B71" w:rsidRPr="005509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55097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5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65" w14:textId="3313F9EF" w:rsidR="007C41DE" w:rsidRPr="00550970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70">
              <w:rPr>
                <w:rFonts w:ascii="Times New Roman" w:hAnsi="Times New Roman" w:cs="Times New Roman"/>
                <w:sz w:val="24"/>
                <w:szCs w:val="24"/>
              </w:rPr>
              <w:t>Fosfors</w:t>
            </w:r>
            <w:r w:rsidR="00550970" w:rsidRPr="005509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404C66" w14:textId="6D25E9B5" w:rsidR="007C41DE" w:rsidRPr="00550970" w:rsidRDefault="00550970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970"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7C41DE" w:rsidRPr="00550970">
              <w:rPr>
                <w:rFonts w:ascii="Times New Roman" w:hAnsi="Times New Roman" w:cs="Times New Roman"/>
                <w:sz w:val="24"/>
                <w:szCs w:val="24"/>
              </w:rPr>
              <w:t>denī</w:t>
            </w:r>
            <w:proofErr w:type="gramEnd"/>
            <w:r w:rsidR="007C41DE" w:rsidRPr="00550970">
              <w:rPr>
                <w:rFonts w:ascii="Times New Roman" w:hAnsi="Times New Roman" w:cs="Times New Roman"/>
                <w:sz w:val="24"/>
                <w:szCs w:val="24"/>
              </w:rPr>
              <w:t xml:space="preserve"> šķīstošais fosfors (</w:t>
            </w:r>
            <w:r w:rsidR="00EE3B96" w:rsidRPr="0055097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E3B96" w:rsidRPr="005509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E3B96" w:rsidRPr="0055097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E3B96" w:rsidRPr="005509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7C41DE" w:rsidRPr="0055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B3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67" w14:textId="287F804A" w:rsidR="007C41DE" w:rsidRPr="00550970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70">
              <w:rPr>
                <w:rFonts w:ascii="Times New Roman" w:hAnsi="Times New Roman" w:cs="Times New Roman"/>
                <w:sz w:val="24"/>
                <w:szCs w:val="24"/>
              </w:rPr>
              <w:t>Kālijs</w:t>
            </w:r>
            <w:r w:rsidR="00550970" w:rsidRPr="005509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404C68" w14:textId="6FBD6EC4" w:rsidR="007C41DE" w:rsidRPr="007C41DE" w:rsidRDefault="00550970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denī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šķīstošais kālijs (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E3B96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69" w14:textId="44EEC363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Norādi </w:t>
            </w:r>
            <w:r w:rsidR="00A773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Zems hlora saturs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pievieno, ja hlora (Cl) saturs nepārsniedz 2 %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6A" w14:textId="30F4A057" w:rsidR="007C41DE" w:rsidRPr="007C41DE" w:rsidRDefault="004C0806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 deklarēt hlora saturu</w:t>
            </w:r>
          </w:p>
        </w:tc>
      </w:tr>
      <w:tr w:rsidR="007C41DE" w:rsidRPr="007C41DE" w14:paraId="75404C7C" w14:textId="77777777" w:rsidTr="00BA5F38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6C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6D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PK minerālmēslu suspensija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6E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Šķidrie minerālmēsli, kuros augu barības elementi ir gan izšķīdināti ūdenī, gan suspendētā stāvoklī un kuri nesatur dzīvnieku vai augu izcelsmes organiskos savienojumus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6F" w14:textId="514F4452" w:rsidR="007C41DE" w:rsidRPr="00550970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70">
              <w:rPr>
                <w:rFonts w:ascii="Times New Roman" w:hAnsi="Times New Roman" w:cs="Times New Roman"/>
                <w:sz w:val="24"/>
                <w:szCs w:val="24"/>
              </w:rPr>
              <w:t>18 % (</w:t>
            </w:r>
            <w:r w:rsidR="001C0B71" w:rsidRPr="0055097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C0B71" w:rsidRPr="005509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55097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C0B71" w:rsidRPr="005509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55097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1C0B71" w:rsidRPr="0055097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C0B71" w:rsidRPr="005509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55097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5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50970" w:rsidRPr="00550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70" w14:textId="77777777" w:rsidR="007C41DE" w:rsidRPr="00550970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70">
              <w:rPr>
                <w:rFonts w:ascii="Times New Roman" w:hAnsi="Times New Roman" w:cs="Times New Roman"/>
                <w:sz w:val="24"/>
                <w:szCs w:val="24"/>
              </w:rPr>
              <w:t>5 % fosfors (</w:t>
            </w:r>
            <w:r w:rsidR="001C0B71" w:rsidRPr="0055097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C0B71" w:rsidRPr="005509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55097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C0B71" w:rsidRPr="005509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550970">
              <w:rPr>
                <w:rFonts w:ascii="Times New Roman" w:hAnsi="Times New Roman" w:cs="Times New Roman"/>
                <w:sz w:val="24"/>
                <w:szCs w:val="24"/>
              </w:rPr>
              <w:t>), tā formas:</w:t>
            </w:r>
          </w:p>
          <w:p w14:paraId="75404C71" w14:textId="33B80146" w:rsidR="007C41DE" w:rsidRPr="00550970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B96" w:rsidRPr="0055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0970">
              <w:rPr>
                <w:rFonts w:ascii="Times New Roman" w:hAnsi="Times New Roman" w:cs="Times New Roman"/>
                <w:sz w:val="24"/>
                <w:szCs w:val="24"/>
              </w:rPr>
              <w:t xml:space="preserve"> ūdenī šķīstošais </w:t>
            </w:r>
            <w:r w:rsidR="00EE3B96" w:rsidRPr="0055097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E3B96" w:rsidRPr="005509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E3B96" w:rsidRPr="0055097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E3B96" w:rsidRPr="005509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717530" w:rsidRPr="005509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C72" w14:textId="3515AD57" w:rsidR="007C41DE" w:rsidRPr="00550970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B96" w:rsidRPr="0055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0970">
              <w:rPr>
                <w:rFonts w:ascii="Times New Roman" w:hAnsi="Times New Roman" w:cs="Times New Roman"/>
                <w:sz w:val="24"/>
                <w:szCs w:val="24"/>
              </w:rPr>
              <w:t>neitrālā</w:t>
            </w:r>
            <w:proofErr w:type="gramEnd"/>
            <w:r w:rsidRPr="00550970">
              <w:rPr>
                <w:rFonts w:ascii="Times New Roman" w:hAnsi="Times New Roman" w:cs="Times New Roman"/>
                <w:sz w:val="24"/>
                <w:szCs w:val="24"/>
              </w:rPr>
              <w:t xml:space="preserve"> amonija citrātā šķīstošais </w:t>
            </w:r>
            <w:r w:rsidR="00EE3B96" w:rsidRPr="0055097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E3B96" w:rsidRPr="005509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E3B96" w:rsidRPr="0055097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E3B96" w:rsidRPr="005509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717530" w:rsidRPr="00550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73" w14:textId="70966C65" w:rsidR="007C41DE" w:rsidRPr="00550970" w:rsidRDefault="00EE3B96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70">
              <w:rPr>
                <w:rFonts w:ascii="Times New Roman" w:hAnsi="Times New Roman" w:cs="Times New Roman"/>
                <w:sz w:val="24"/>
                <w:szCs w:val="24"/>
              </w:rPr>
              <w:t>Minerālmēslos nedrīkst būt fosforu saturoši izdedži, alumīnija-kalcija fosfāts, kalcinētais fosfāts, superfoss un dabīgais fosforīts</w:t>
            </w:r>
            <w:r w:rsidR="00717530" w:rsidRPr="00550970">
              <w:rPr>
                <w:rFonts w:ascii="Times New Roman" w:hAnsi="Times New Roman" w:cs="Times New Roman"/>
                <w:sz w:val="24"/>
                <w:szCs w:val="24"/>
              </w:rPr>
              <w:t xml:space="preserve"> un (</w:t>
            </w:r>
            <w:r w:rsidRPr="00550970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717530" w:rsidRPr="0055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0970">
              <w:rPr>
                <w:rFonts w:ascii="Times New Roman" w:hAnsi="Times New Roman" w:cs="Times New Roman"/>
                <w:sz w:val="24"/>
                <w:szCs w:val="24"/>
              </w:rPr>
              <w:t xml:space="preserve"> apatīts.</w:t>
            </w:r>
          </w:p>
          <w:p w14:paraId="75404C74" w14:textId="77777777" w:rsidR="007C41DE" w:rsidRPr="00A56204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70">
              <w:rPr>
                <w:rFonts w:ascii="Times New Roman" w:hAnsi="Times New Roman" w:cs="Times New Roman"/>
                <w:sz w:val="24"/>
                <w:szCs w:val="24"/>
              </w:rPr>
              <w:t>5 % ūdenī šķīstošais kālijs (</w:t>
            </w:r>
            <w:r w:rsidR="001C0B71" w:rsidRPr="0055097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C0B71" w:rsidRPr="0055097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0B71" w:rsidRPr="0055097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5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75" w14:textId="68FCE603" w:rsidR="007C41DE" w:rsidRPr="00550970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70">
              <w:rPr>
                <w:rFonts w:ascii="Times New Roman" w:hAnsi="Times New Roman" w:cs="Times New Roman"/>
                <w:sz w:val="24"/>
                <w:szCs w:val="24"/>
              </w:rPr>
              <w:t>Fosfors</w:t>
            </w:r>
            <w:r w:rsidR="00550970" w:rsidRPr="005509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404C76" w14:textId="73B1E220" w:rsidR="007C41DE" w:rsidRPr="007C41DE" w:rsidRDefault="00550970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ūdenī šķīstoš</w:t>
            </w:r>
            <w:r w:rsidR="007B3CBE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E3B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E3B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ir mazāk par 2</w:t>
            </w:r>
            <w:r w:rsidR="007175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%, deklarē tikai 2.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fosfora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šķīdības formu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77" w14:textId="0ACACB67" w:rsidR="007C41DE" w:rsidRPr="007C41DE" w:rsidRDefault="00697EF8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 ūdenī šķīstošais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E3B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E3B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ir vismaz 2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%, deklarē 1. </w:t>
            </w:r>
            <w:proofErr w:type="gramStart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7175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fosfora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šķīdības formu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78" w14:textId="2A8260AD" w:rsidR="007C41DE" w:rsidRPr="00550970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70">
              <w:rPr>
                <w:rFonts w:ascii="Times New Roman" w:hAnsi="Times New Roman" w:cs="Times New Roman"/>
                <w:sz w:val="24"/>
                <w:szCs w:val="24"/>
              </w:rPr>
              <w:t>Kālijs</w:t>
            </w:r>
            <w:r w:rsidR="00550970" w:rsidRPr="005509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404C79" w14:textId="0A3CDC77" w:rsidR="007C41DE" w:rsidRPr="007C41DE" w:rsidRDefault="00550970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denī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šķīstošais kālijs (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E3B96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B3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7A" w14:textId="73BEF1B4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Norādi </w:t>
            </w:r>
            <w:r w:rsidR="00A773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Zems hlora saturs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pievieno, ja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hlora (Cl) saturs nepārsniedz 2 %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7B" w14:textId="77777777" w:rsidR="007C41DE" w:rsidRPr="007C41DE" w:rsidRDefault="004C0806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 deklarēt hlora saturu</w:t>
            </w:r>
          </w:p>
        </w:tc>
      </w:tr>
      <w:tr w:rsidR="007C41DE" w:rsidRPr="007C41DE" w14:paraId="75404C82" w14:textId="77777777" w:rsidTr="00BA5F38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7D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7E" w14:textId="50ADB2CE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punktā minētie kompleksie šķidrie min</w:t>
            </w:r>
            <w:r w:rsidR="00717530">
              <w:rPr>
                <w:rFonts w:ascii="Times New Roman" w:hAnsi="Times New Roman" w:cs="Times New Roman"/>
                <w:sz w:val="24"/>
                <w:szCs w:val="24"/>
              </w:rPr>
              <w:t>erālmēsli ar mikroelementiem un 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7175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sekundārajiem barības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elementiem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7F" w14:textId="1D54756C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punktā minēto komplekso šķidro min</w:t>
            </w:r>
            <w:r w:rsidR="00717530">
              <w:rPr>
                <w:rFonts w:ascii="Times New Roman" w:hAnsi="Times New Roman" w:cs="Times New Roman"/>
                <w:sz w:val="24"/>
                <w:szCs w:val="24"/>
              </w:rPr>
              <w:t>erālmēslu ar mikroelementiem un 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7175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sekundārajiem barības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elementiem ražošanas metode un pamatsastāvdaļas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80" w14:textId="14F327FC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Dati par 1.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punktā minētajiem kompleksajiem šķidrajiem minerālmēsliem un pi</w:t>
            </w:r>
            <w:r w:rsidR="00717530">
              <w:rPr>
                <w:rFonts w:ascii="Times New Roman" w:hAnsi="Times New Roman" w:cs="Times New Roman"/>
                <w:sz w:val="24"/>
                <w:szCs w:val="24"/>
              </w:rPr>
              <w:t>evienotajiem mikroelementiem un 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7175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sekundārajiem barības elementiem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81" w14:textId="099393ED" w:rsidR="007C41DE" w:rsidRPr="007C41DE" w:rsidRDefault="007C41DE" w:rsidP="00717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punktā</w:t>
            </w:r>
            <w:proofErr w:type="gramEnd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minēto komplekso šķidro minerālmēslu deklarējamie dati, mikroelementu saturs atbilstoši noteikumu </w:t>
            </w:r>
            <w:hyperlink r:id="rId25" w:anchor="piel4" w:tgtFrame="_blank" w:history="1">
              <w:r w:rsidRPr="00717530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4.</w:t>
              </w:r>
              <w:r w:rsidR="00EE3B96" w:rsidRPr="00717530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 </w:t>
              </w:r>
              <w:proofErr w:type="gramStart"/>
              <w:r w:rsidRPr="00717530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pielikumam</w:t>
              </w:r>
              <w:proofErr w:type="gramEnd"/>
            </w:hyperlink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, sekundāro barības elementu saturs atbilstoši 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hyperlink r:id="rId26" w:anchor="piel8" w:tgtFrame="_blank" w:history="1">
              <w:r w:rsidR="007158D5" w:rsidRPr="00717530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12</w:t>
              </w:r>
              <w:r w:rsidR="008B62A9" w:rsidRPr="00717530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 p</w:t>
              </w:r>
              <w:r w:rsidRPr="00717530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ielikumam</w:t>
              </w:r>
            </w:hyperlink>
          </w:p>
        </w:tc>
      </w:tr>
    </w:tbl>
    <w:p w14:paraId="75404C83" w14:textId="77777777" w:rsidR="007C41DE" w:rsidRPr="007C41DE" w:rsidRDefault="007C41DE" w:rsidP="008B6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04C84" w14:textId="77777777" w:rsidR="007C41DE" w:rsidRPr="008466AE" w:rsidRDefault="007C41DE" w:rsidP="00846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6AE">
        <w:rPr>
          <w:rFonts w:ascii="Times New Roman" w:hAnsi="Times New Roman" w:cs="Times New Roman"/>
          <w:b/>
          <w:sz w:val="24"/>
          <w:szCs w:val="24"/>
        </w:rPr>
        <w:t xml:space="preserve">D. Sekundāros augu barības elementus (kalciju, magniju </w:t>
      </w:r>
      <w:proofErr w:type="gramStart"/>
      <w:r w:rsidRPr="008466AE">
        <w:rPr>
          <w:rFonts w:ascii="Times New Roman" w:hAnsi="Times New Roman" w:cs="Times New Roman"/>
          <w:b/>
          <w:sz w:val="24"/>
          <w:szCs w:val="24"/>
        </w:rPr>
        <w:t>un</w:t>
      </w:r>
      <w:proofErr w:type="gramEnd"/>
      <w:r w:rsidRPr="008466AE">
        <w:rPr>
          <w:rFonts w:ascii="Times New Roman" w:hAnsi="Times New Roman" w:cs="Times New Roman"/>
          <w:b/>
          <w:sz w:val="24"/>
          <w:szCs w:val="24"/>
        </w:rPr>
        <w:t xml:space="preserve"> sēru) saturošie mēslošanas līdzekļi</w:t>
      </w:r>
    </w:p>
    <w:p w14:paraId="238E93E3" w14:textId="77777777" w:rsidR="00BA5F38" w:rsidRPr="00BA5F38" w:rsidRDefault="00BA5F38" w:rsidP="008B62A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22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2256"/>
        <w:gridCol w:w="2268"/>
        <w:gridCol w:w="2409"/>
        <w:gridCol w:w="2127"/>
      </w:tblGrid>
      <w:tr w:rsidR="007C41DE" w:rsidRPr="007C41DE" w14:paraId="75404C8A" w14:textId="77777777" w:rsidTr="00BA5F38"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C85" w14:textId="2FCC3F16" w:rsidR="007C41DE" w:rsidRPr="007C41DE" w:rsidRDefault="007C41DE" w:rsidP="00BA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br/>
              <w:t>p.</w:t>
            </w:r>
            <w:r w:rsidR="00BA5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C86" w14:textId="77777777" w:rsidR="007C41DE" w:rsidRPr="007C41DE" w:rsidRDefault="007C41DE" w:rsidP="00BA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Oficiālais mēslošanas līdzekļa nosaukums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C87" w14:textId="77777777" w:rsidR="007C41DE" w:rsidRPr="007C41DE" w:rsidRDefault="007C41DE" w:rsidP="00BA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Ražošanas metode, pamatsastāvdaļas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C88" w14:textId="67676E6B" w:rsidR="007C41DE" w:rsidRPr="007C41DE" w:rsidRDefault="007C41DE" w:rsidP="00E9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Kvalitātes prasības (augu barības elementu minimālais saturs (% no mēslošanas līdzekļa masas), forma un mēslošanas līdzek</w:t>
            </w:r>
            <w:r w:rsidR="00E97008">
              <w:rPr>
                <w:rFonts w:ascii="Times New Roman" w:hAnsi="Times New Roman" w:cs="Times New Roman"/>
                <w:sz w:val="24"/>
                <w:szCs w:val="24"/>
              </w:rPr>
              <w:t>lim piemērojamās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specifiskās prasības)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C89" w14:textId="77777777" w:rsidR="007C41DE" w:rsidRPr="007C41DE" w:rsidRDefault="007C41DE" w:rsidP="00BA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Mēslošanas līdzekļa pavaddokumentos, etiķetē vai marķējumā deklarējamie kvalitātes rādītāji (%) un citas prasības</w:t>
            </w:r>
          </w:p>
        </w:tc>
      </w:tr>
      <w:tr w:rsidR="007C41DE" w:rsidRPr="007C41DE" w14:paraId="75404C9B" w14:textId="77777777" w:rsidTr="00BA5F38"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91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92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Kalcija sulfāts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93" w14:textId="09825785" w:rsidR="007C41DE" w:rsidRPr="007C41DE" w:rsidRDefault="00345B45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Iegūts, samaļot kalcija sulfātu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saturošus iežus, ar dažādu hidratācijas pakāpi vai rūpnieciskas izcelsmes produkts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94" w14:textId="4C8788D6" w:rsidR="007C41DE" w:rsidRPr="00611FC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C">
              <w:rPr>
                <w:rFonts w:ascii="Times New Roman" w:hAnsi="Times New Roman" w:cs="Times New Roman"/>
                <w:sz w:val="24"/>
                <w:szCs w:val="24"/>
              </w:rPr>
              <w:t>17,9 % kopējais kalcijs (Ca)</w:t>
            </w:r>
            <w:r w:rsidR="00611FCC" w:rsidRPr="00611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C95" w14:textId="01C3B871" w:rsidR="007C41DE" w:rsidRPr="00611FC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C">
              <w:rPr>
                <w:rFonts w:ascii="Times New Roman" w:hAnsi="Times New Roman" w:cs="Times New Roman"/>
                <w:sz w:val="24"/>
                <w:szCs w:val="24"/>
              </w:rPr>
              <w:t>14 % kopējais sērs (S)</w:t>
            </w:r>
            <w:r w:rsidR="00611FCC" w:rsidRPr="00611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96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Granulometriskais sastāvs:</w:t>
            </w:r>
          </w:p>
          <w:p w14:paraId="75404C97" w14:textId="1FE790B6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vismaz 80 % daļiņu iziet caur</w:t>
            </w:r>
            <w:r w:rsidR="008E078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siet</w:t>
            </w:r>
            <w:r w:rsidR="008E0787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E97008">
              <w:rPr>
                <w:rFonts w:ascii="Times New Roman" w:hAnsi="Times New Roman" w:cs="Times New Roman"/>
                <w:sz w:val="24"/>
                <w:szCs w:val="24"/>
              </w:rPr>
              <w:t>, kura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acu izmēr</w:t>
            </w:r>
            <w:r w:rsidR="00E97008">
              <w:rPr>
                <w:rFonts w:ascii="Times New Roman" w:hAnsi="Times New Roman" w:cs="Times New Roman"/>
                <w:sz w:val="24"/>
                <w:szCs w:val="24"/>
              </w:rPr>
              <w:t>s ir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2 mm,</w:t>
            </w:r>
          </w:p>
          <w:p w14:paraId="75404C98" w14:textId="01442B51" w:rsidR="007C41DE" w:rsidRPr="007C41DE" w:rsidRDefault="007C41DE" w:rsidP="00E97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vismaz 99 % daļiņu iziet caur</w:t>
            </w:r>
            <w:r w:rsidR="008E078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siet</w:t>
            </w:r>
            <w:r w:rsidR="008E0787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E97008">
              <w:rPr>
                <w:rFonts w:ascii="Times New Roman" w:hAnsi="Times New Roman" w:cs="Times New Roman"/>
                <w:sz w:val="24"/>
                <w:szCs w:val="24"/>
              </w:rPr>
              <w:t>, kura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acu </w:t>
            </w:r>
            <w:r w:rsidR="00E97008">
              <w:rPr>
                <w:rFonts w:ascii="Times New Roman" w:hAnsi="Times New Roman" w:cs="Times New Roman"/>
                <w:sz w:val="24"/>
                <w:szCs w:val="24"/>
              </w:rPr>
              <w:t xml:space="preserve">izmēr ir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10 mm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99" w14:textId="45EB83FD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sērs (S)</w:t>
            </w:r>
            <w:r w:rsidR="00611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C9A" w14:textId="0A0D53D4" w:rsidR="007C41DE" w:rsidRPr="007C41DE" w:rsidRDefault="00611FCC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ēlams </w:t>
            </w:r>
            <w:r w:rsidR="008E07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kopējais kalcijs (Ca)</w:t>
            </w:r>
          </w:p>
        </w:tc>
      </w:tr>
      <w:tr w:rsidR="007C41DE" w:rsidRPr="007C41DE" w14:paraId="75404CA2" w14:textId="77777777" w:rsidTr="00BA5F38"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9C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9D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Kalcija hlorīda šķīdums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9E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Rūpnieciskas izcelsmes kalcija hlorīda šķīdums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9F" w14:textId="77777777" w:rsidR="007C41DE" w:rsidRPr="00611FC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C">
              <w:rPr>
                <w:rFonts w:ascii="Times New Roman" w:hAnsi="Times New Roman" w:cs="Times New Roman"/>
                <w:sz w:val="24"/>
                <w:szCs w:val="24"/>
              </w:rPr>
              <w:t>8,6 % kopējais kalcijs (Ca)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A0" w14:textId="3C1F3315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kalcijs (Ca)</w:t>
            </w:r>
            <w:r w:rsidR="00611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CA1" w14:textId="1B0DEE56" w:rsidR="007C41DE" w:rsidRPr="007C41DE" w:rsidRDefault="00611FCC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ēlama norāde </w:t>
            </w:r>
            <w:r w:rsidR="00A773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Augu apsmidzināšanai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C41DE" w:rsidRPr="007C41DE" w14:paraId="75404CA8" w14:textId="77777777" w:rsidTr="00BA5F38"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A3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A4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Elementārais sērs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A5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Dabīgas izcelsmes vai rūpnieciski iegūts sērs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A6" w14:textId="77777777" w:rsidR="007C41DE" w:rsidRPr="00B90D31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CC">
              <w:rPr>
                <w:rFonts w:ascii="Times New Roman" w:hAnsi="Times New Roman" w:cs="Times New Roman"/>
                <w:sz w:val="24"/>
                <w:szCs w:val="24"/>
              </w:rPr>
              <w:t>98 % kopējais sērs (S</w:t>
            </w:r>
            <w:r w:rsidRPr="00B90D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A7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sērs (S)</w:t>
            </w:r>
          </w:p>
        </w:tc>
      </w:tr>
      <w:tr w:rsidR="007C41DE" w:rsidRPr="007C41DE" w14:paraId="75404CB0" w14:textId="77777777" w:rsidTr="00BA5F38"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A9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AA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Kizerīts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AB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Dabīgi iegūts minerāls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amatsastāvdaļa 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magnija sulfāta monohidrāts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AC" w14:textId="007D162A" w:rsidR="007C41DE" w:rsidRPr="00611FC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C">
              <w:rPr>
                <w:rFonts w:ascii="Times New Roman" w:hAnsi="Times New Roman" w:cs="Times New Roman"/>
                <w:sz w:val="24"/>
                <w:szCs w:val="24"/>
              </w:rPr>
              <w:t>14,5 % ūdenī šķīstošais magnijs (Mg)</w:t>
            </w:r>
            <w:r w:rsidR="00611FCC" w:rsidRPr="00611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CAD" w14:textId="77777777" w:rsidR="007C41DE" w:rsidRPr="00611FC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C">
              <w:rPr>
                <w:rFonts w:ascii="Times New Roman" w:hAnsi="Times New Roman" w:cs="Times New Roman"/>
                <w:sz w:val="24"/>
                <w:szCs w:val="24"/>
              </w:rPr>
              <w:t>18 % ūdenī šķīstošais sērs (S)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AE" w14:textId="66577F91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Ūdenī šķīstošais magnijs (Mg)</w:t>
            </w:r>
            <w:r w:rsidR="00611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CAF" w14:textId="4E6B859F" w:rsidR="007C41DE" w:rsidRPr="007C41DE" w:rsidRDefault="00611FCC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ēlams 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ūdenī šķīstošais sērs (S)</w:t>
            </w:r>
          </w:p>
        </w:tc>
      </w:tr>
    </w:tbl>
    <w:p w14:paraId="2CF5327A" w14:textId="77777777" w:rsidR="00010B20" w:rsidRDefault="00010B20">
      <w:r>
        <w:br w:type="page"/>
      </w:r>
    </w:p>
    <w:tbl>
      <w:tblPr>
        <w:tblW w:w="522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2256"/>
        <w:gridCol w:w="2268"/>
        <w:gridCol w:w="2409"/>
        <w:gridCol w:w="2127"/>
      </w:tblGrid>
      <w:tr w:rsidR="007C41DE" w:rsidRPr="007C41DE" w14:paraId="75404CB8" w14:textId="77777777" w:rsidTr="00BA5F38"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B1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B2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Magnija sulfāts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B3" w14:textId="7FE4524F" w:rsidR="007C41DE" w:rsidRPr="007C41DE" w:rsidRDefault="007C41DE" w:rsidP="00E97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Mēslošanas līdzeklis, kura pamat</w:t>
            </w:r>
            <w:r w:rsidR="00611FC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sastāvdaļa</w:t>
            </w:r>
            <w:r w:rsidR="00E970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magnija sulfāta heptahidrāts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B4" w14:textId="363A1B5B" w:rsidR="007C41DE" w:rsidRPr="00611FC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C">
              <w:rPr>
                <w:rFonts w:ascii="Times New Roman" w:hAnsi="Times New Roman" w:cs="Times New Roman"/>
                <w:sz w:val="24"/>
                <w:szCs w:val="24"/>
              </w:rPr>
              <w:t>9,0 % ūdenī šķīstošais magnijs (Mg)</w:t>
            </w:r>
            <w:r w:rsidR="00611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CB5" w14:textId="77777777" w:rsidR="007C41DE" w:rsidRPr="00611FC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C">
              <w:rPr>
                <w:rFonts w:ascii="Times New Roman" w:hAnsi="Times New Roman" w:cs="Times New Roman"/>
                <w:sz w:val="24"/>
                <w:szCs w:val="24"/>
              </w:rPr>
              <w:t>11,2 % ūdenī šķīstošais sērs (S)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B6" w14:textId="0DF212D6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Ūdenī šķīstošais magnijs (Mg)</w:t>
            </w:r>
            <w:r w:rsidR="00611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CB7" w14:textId="36F6D445" w:rsidR="007C41DE" w:rsidRPr="007C41DE" w:rsidRDefault="00611FCC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ēlams 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ūdenī šķīstošais sērs (S)</w:t>
            </w:r>
          </w:p>
        </w:tc>
      </w:tr>
      <w:tr w:rsidR="007C41DE" w:rsidRPr="007C41DE" w14:paraId="75404CC0" w14:textId="77777777" w:rsidTr="00BA5F38"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B9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BA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Magnija sulfāta šķīdums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BB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Rūpnieciski iegūtā magnija sulfāta šķīdums ūdenī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BC" w14:textId="6E38460D" w:rsidR="007C41DE" w:rsidRPr="00611FC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C">
              <w:rPr>
                <w:rFonts w:ascii="Times New Roman" w:hAnsi="Times New Roman" w:cs="Times New Roman"/>
                <w:sz w:val="24"/>
                <w:szCs w:val="24"/>
              </w:rPr>
              <w:t>3,0 % ūdenī šķīstošais magnijs (Mg)</w:t>
            </w:r>
            <w:r w:rsidR="00611FCC" w:rsidRPr="00611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CBD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C">
              <w:rPr>
                <w:rFonts w:ascii="Times New Roman" w:hAnsi="Times New Roman" w:cs="Times New Roman"/>
                <w:sz w:val="24"/>
                <w:szCs w:val="24"/>
              </w:rPr>
              <w:t>4 % ūdenī šķīstošais sērs (S)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BE" w14:textId="4DE3F75A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Ūdenī šķīstošais magnijs (Mg)</w:t>
            </w:r>
            <w:r w:rsidR="00611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CBF" w14:textId="1AAC07FF" w:rsidR="007C41DE" w:rsidRPr="007C41DE" w:rsidRDefault="00611FCC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ēlams 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ūdenī šķīstošais sērs (S)</w:t>
            </w:r>
          </w:p>
        </w:tc>
      </w:tr>
      <w:tr w:rsidR="007C41DE" w:rsidRPr="007C41DE" w14:paraId="75404CC8" w14:textId="77777777" w:rsidTr="00BA5F38"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C1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C2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Magnija hidroksīds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C3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Iegūts ķīmiski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amatsastāvdaļa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magnija hidroksīds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C4" w14:textId="54BB7FC0" w:rsidR="007C41DE" w:rsidRPr="00611FC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proofErr w:type="gramStart"/>
            <w:r w:rsidRPr="00611FC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proofErr w:type="gramEnd"/>
            <w:r w:rsidRPr="00611FCC">
              <w:rPr>
                <w:rFonts w:ascii="Times New Roman" w:hAnsi="Times New Roman" w:cs="Times New Roman"/>
                <w:sz w:val="24"/>
                <w:szCs w:val="24"/>
              </w:rPr>
              <w:t xml:space="preserve"> % kopējais magnijs (Mg)</w:t>
            </w:r>
            <w:r w:rsidR="00611FCC" w:rsidRPr="00611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C5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Daļiņu lielums </w:t>
            </w:r>
            <w:r w:rsidR="008E07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75404CC6" w14:textId="295092B0" w:rsidR="007C41DE" w:rsidRPr="007C41DE" w:rsidRDefault="007C41DE" w:rsidP="00E97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vismaz 99 % daļiņu iziet caur</w:t>
            </w:r>
            <w:r w:rsidR="008E078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siet</w:t>
            </w:r>
            <w:r w:rsidR="008E0787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E97008">
              <w:rPr>
                <w:rFonts w:ascii="Times New Roman" w:hAnsi="Times New Roman" w:cs="Times New Roman"/>
                <w:sz w:val="24"/>
                <w:szCs w:val="24"/>
              </w:rPr>
              <w:t xml:space="preserve">, kura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acu izmēr</w:t>
            </w:r>
            <w:r w:rsidR="00E97008">
              <w:rPr>
                <w:rFonts w:ascii="Times New Roman" w:hAnsi="Times New Roman" w:cs="Times New Roman"/>
                <w:sz w:val="24"/>
                <w:szCs w:val="24"/>
              </w:rPr>
              <w:t>s ir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0,063 mm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C7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magnijs (Mg)</w:t>
            </w:r>
          </w:p>
        </w:tc>
      </w:tr>
      <w:tr w:rsidR="007C41DE" w:rsidRPr="007C41DE" w14:paraId="75404CCE" w14:textId="77777777" w:rsidTr="00BA5F38"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C9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CA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Magnija hidroksīda suspensija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CB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Magnija hidroksīda suspensija ūdenī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CC" w14:textId="77777777" w:rsidR="007C41DE" w:rsidRPr="00611FC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C">
              <w:rPr>
                <w:rFonts w:ascii="Times New Roman" w:hAnsi="Times New Roman" w:cs="Times New Roman"/>
                <w:sz w:val="24"/>
                <w:szCs w:val="24"/>
              </w:rPr>
              <w:t>14,5 % magnijs (Mg)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CD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magnijs (Mg)</w:t>
            </w:r>
          </w:p>
        </w:tc>
      </w:tr>
      <w:tr w:rsidR="007C41DE" w:rsidRPr="007C41DE" w14:paraId="75404CD5" w14:textId="77777777" w:rsidTr="00BA5F38"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CF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D0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Magnija hlorīda šķīdums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D1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Rūpnieciski iegūtā magnija hlorīda šķīdums ūdenī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D2" w14:textId="3820D8D8" w:rsidR="007C41DE" w:rsidRPr="00611FC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11FC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proofErr w:type="gramEnd"/>
            <w:r w:rsidRPr="00611FCC">
              <w:rPr>
                <w:rFonts w:ascii="Times New Roman" w:hAnsi="Times New Roman" w:cs="Times New Roman"/>
                <w:sz w:val="24"/>
                <w:szCs w:val="24"/>
              </w:rPr>
              <w:t xml:space="preserve"> % magnijs (Mg)</w:t>
            </w:r>
            <w:r w:rsidR="00611FCC" w:rsidRPr="00611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CD3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Maksimālais kalcija saturs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2,1 % Ca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D4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magnijs (Mg)</w:t>
            </w:r>
          </w:p>
        </w:tc>
      </w:tr>
      <w:tr w:rsidR="007C41DE" w:rsidRPr="00E015F5" w14:paraId="75404CDF" w14:textId="77777777" w:rsidTr="00BA5F38"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D6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D7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Kizerīts ar kālija sulfātu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D8" w14:textId="0D0A9ED7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Iegūts no kizerīta, pievienojot kālija sulfātu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D9" w14:textId="5F2BA61E" w:rsidR="007C41DE" w:rsidRPr="00611FC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11FC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4,8 % ūdenī šķīstošais magnijs (Mg)</w:t>
            </w:r>
            <w:r w:rsidR="00611FCC" w:rsidRPr="00611FC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CDA" w14:textId="2890A9F6" w:rsidR="007C41DE" w:rsidRPr="00611FC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11FC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6 % ūdenī šķīstošais kālijs (</w:t>
            </w:r>
            <w:r w:rsidR="001C0B71" w:rsidRPr="00611FC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</w:t>
            </w:r>
            <w:r w:rsidR="001C0B71" w:rsidRPr="00611FC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2</w:t>
            </w:r>
            <w:r w:rsidR="001C0B71" w:rsidRPr="00611FC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Pr="00611FC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 w:rsidR="00611FCC" w:rsidRPr="00611FC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CDB" w14:textId="50D50CC5" w:rsidR="007C41DE" w:rsidRPr="00611FC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11FC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16 % (Mg + </w:t>
            </w:r>
            <w:r w:rsidR="001C0B71" w:rsidRPr="00611FC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</w:t>
            </w:r>
            <w:r w:rsidR="001C0B71" w:rsidRPr="00611FC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2</w:t>
            </w:r>
            <w:r w:rsidR="001C0B71" w:rsidRPr="00611FC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Pr="00611FC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 w:rsidR="00611FCC" w:rsidRPr="00611FC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14:paraId="75404CDC" w14:textId="77777777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Maksimālais hlora (Cl) saturs </w:t>
            </w:r>
            <w:r w:rsidR="00EE3B9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–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3 %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DD" w14:textId="77777777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Ūdenī šķīstošais magnijs (Mg)</w:t>
            </w:r>
          </w:p>
          <w:p w14:paraId="75404CDE" w14:textId="77777777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Ūdenī šķīstošais kālijs (</w:t>
            </w:r>
            <w:r w:rsidR="00EE3B96" w:rsidRPr="00216B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</w:t>
            </w:r>
            <w:r w:rsidR="00EE3B96" w:rsidRPr="00216BD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2</w:t>
            </w:r>
            <w:r w:rsidR="00EE3B96" w:rsidRPr="00216B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</w:p>
        </w:tc>
      </w:tr>
      <w:tr w:rsidR="007C41DE" w:rsidRPr="007C41DE" w14:paraId="75404CE5" w14:textId="77777777" w:rsidTr="00BA5F38"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E0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E1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punktā minētie sekundārie minerālmēsli ar mikroelementiem</w:t>
            </w:r>
          </w:p>
        </w:tc>
        <w:tc>
          <w:tcPr>
            <w:tcW w:w="1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E2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E3B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punktā minēto sekundāro minerālmēslu ar mikroelementiem ražošanas metode un pamatsastāvdaļas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E3" w14:textId="77777777" w:rsidR="007C41DE" w:rsidRPr="000D3E54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Dati par 1.</w:t>
            </w:r>
            <w:r w:rsidR="00EE3B96" w:rsidRPr="000D3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D3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="00EE3B96" w:rsidRPr="000D3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D3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punktā minētajiem sekundārajiem minerālmēsliem un pievienotajiem mikroelementiem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E4" w14:textId="6B7C5F97" w:rsidR="007C41DE" w:rsidRPr="000D3E54" w:rsidRDefault="007C41DE" w:rsidP="001824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EE3B96" w:rsidRPr="000D3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D3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="00EE3B96" w:rsidRPr="000D3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gramStart"/>
            <w:r w:rsidRPr="000D3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punktā</w:t>
            </w:r>
            <w:proofErr w:type="gramEnd"/>
            <w:r w:rsidRPr="000D3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minēto sekundāro minerālmēslu deklarējamie dati, mikroelementu saturs atbilstoši noteikumu </w:t>
            </w:r>
            <w:hyperlink r:id="rId27" w:anchor="piel4" w:tgtFrame="_blank" w:history="1">
              <w:r w:rsidRPr="000D3E54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4.</w:t>
              </w:r>
              <w:r w:rsidR="00EE3B96" w:rsidRPr="000D3E54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 </w:t>
              </w:r>
              <w:r w:rsidRPr="000D3E54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pielikumam</w:t>
              </w:r>
            </w:hyperlink>
          </w:p>
        </w:tc>
      </w:tr>
    </w:tbl>
    <w:p w14:paraId="75404CE6" w14:textId="77777777" w:rsidR="007C41DE" w:rsidRPr="007C41DE" w:rsidRDefault="007C41DE" w:rsidP="008B6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04CE7" w14:textId="77777777" w:rsidR="007C41DE" w:rsidRDefault="007C41DE" w:rsidP="00846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8466AE">
        <w:rPr>
          <w:rFonts w:ascii="Times New Roman" w:hAnsi="Times New Roman" w:cs="Times New Roman"/>
          <w:b/>
          <w:sz w:val="24"/>
          <w:szCs w:val="24"/>
          <w:lang w:val="fi-FI"/>
        </w:rPr>
        <w:t>E. Tikai mikroelementus saturoši mēslošanas līdzekļi (mikromēsli)</w:t>
      </w:r>
    </w:p>
    <w:p w14:paraId="00E01AC7" w14:textId="77777777" w:rsidR="008466AE" w:rsidRPr="008466AE" w:rsidRDefault="008466AE" w:rsidP="00846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tbl>
      <w:tblPr>
        <w:tblW w:w="522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2255"/>
        <w:gridCol w:w="2266"/>
        <w:gridCol w:w="2409"/>
        <w:gridCol w:w="2129"/>
      </w:tblGrid>
      <w:tr w:rsidR="007C41DE" w:rsidRPr="007C41DE" w14:paraId="75404CED" w14:textId="77777777" w:rsidTr="008466AE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CE8" w14:textId="1039B4FC" w:rsidR="007C41DE" w:rsidRPr="007C41DE" w:rsidRDefault="007C41DE" w:rsidP="00BA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br/>
              <w:t>p.</w:t>
            </w:r>
            <w:r w:rsidR="00BA5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CE9" w14:textId="77777777" w:rsidR="007C41DE" w:rsidRPr="007C41DE" w:rsidRDefault="007C41DE" w:rsidP="00BA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Oficiālais mēslošanas līdzekļa nosaukums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CEA" w14:textId="77777777" w:rsidR="007C41DE" w:rsidRPr="007C41DE" w:rsidRDefault="007C41DE" w:rsidP="00BA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Ražošanas metode, pamatsastāvdaļas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CEB" w14:textId="2089983D" w:rsidR="007C41DE" w:rsidRPr="007C41DE" w:rsidRDefault="007C41DE" w:rsidP="00182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Kvalitātes prasības (augu barības elementu minimālais saturs (% no mēslošanas līdzekļa masas), forma un mēslošanas līdzek</w:t>
            </w:r>
            <w:r w:rsidR="0018248A">
              <w:rPr>
                <w:rFonts w:ascii="Times New Roman" w:hAnsi="Times New Roman" w:cs="Times New Roman"/>
                <w:sz w:val="24"/>
                <w:szCs w:val="24"/>
              </w:rPr>
              <w:t>lim piemērojamās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specifiskās prasības)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CEC" w14:textId="77777777" w:rsidR="007C41DE" w:rsidRPr="007C41DE" w:rsidRDefault="007C41DE" w:rsidP="00BA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Mēslošanas līdzekļa pavaddokumentos, etiķetē vai marķējumā deklarējamie kvalitātes rādītāji (%) un citas prasības</w:t>
            </w:r>
          </w:p>
        </w:tc>
      </w:tr>
      <w:tr w:rsidR="007C41DE" w:rsidRPr="007C41DE" w14:paraId="75404CF5" w14:textId="77777777" w:rsidTr="00BA5F38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F4" w14:textId="59A217A7" w:rsidR="007C41DE" w:rsidRPr="00611FCC" w:rsidRDefault="0018248A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C41DE" w:rsidRPr="00611FCC">
              <w:rPr>
                <w:rFonts w:ascii="Times New Roman" w:hAnsi="Times New Roman" w:cs="Times New Roman"/>
                <w:sz w:val="24"/>
                <w:szCs w:val="24"/>
              </w:rPr>
              <w:t>Bors</w:t>
            </w:r>
          </w:p>
        </w:tc>
      </w:tr>
      <w:tr w:rsidR="007C41DE" w:rsidRPr="007C41DE" w14:paraId="75404CFB" w14:textId="77777777" w:rsidTr="008466AE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F6" w14:textId="14A6ADF5" w:rsidR="007C41DE" w:rsidRPr="007C41DE" w:rsidRDefault="007C41DE" w:rsidP="00BC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8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F7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Borskābe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F8" w14:textId="37E43116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Iegūts, ar skābi iedarbojoties uz borātu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F9" w14:textId="77777777" w:rsidR="007C41DE" w:rsidRPr="00611FC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C">
              <w:rPr>
                <w:rFonts w:ascii="Times New Roman" w:hAnsi="Times New Roman" w:cs="Times New Roman"/>
                <w:sz w:val="24"/>
                <w:szCs w:val="24"/>
              </w:rPr>
              <w:t>14 % ūdenī šķīstošais bors (B)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FA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Ūdenī šķīstošais bors (B)</w:t>
            </w:r>
          </w:p>
        </w:tc>
      </w:tr>
      <w:tr w:rsidR="007C41DE" w:rsidRPr="007C41DE" w14:paraId="75404D01" w14:textId="77777777" w:rsidTr="008466AE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FC" w14:textId="2D22CC4B" w:rsidR="007C41DE" w:rsidRPr="007C41DE" w:rsidRDefault="007C41DE" w:rsidP="00BC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785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FD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Nātrija borāts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FE" w14:textId="205C5B1B" w:rsidR="007C41DE" w:rsidRPr="007C41DE" w:rsidRDefault="007C41DE" w:rsidP="0061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Iegūts ķīmiski</w:t>
            </w:r>
            <w:r w:rsidR="00611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FC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amatsastāvdaļa</w:t>
            </w:r>
            <w:r w:rsidR="00FF2DE7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nātrija borāts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CFF" w14:textId="77777777" w:rsidR="007C41DE" w:rsidRPr="00611FC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10 % ūdenī šķīstošais bors (B)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00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Ūdenī šķīstošais bors (B)</w:t>
            </w:r>
          </w:p>
        </w:tc>
      </w:tr>
      <w:tr w:rsidR="007C41DE" w:rsidRPr="007C41DE" w14:paraId="75404D09" w14:textId="77777777" w:rsidTr="008466AE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02" w14:textId="56A7F886" w:rsidR="007C41DE" w:rsidRPr="007C41DE" w:rsidRDefault="007C41DE" w:rsidP="00BC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C785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03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Kalcija borāts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04" w14:textId="43184E6B" w:rsidR="007C41DE" w:rsidRPr="007C41DE" w:rsidRDefault="007C41DE" w:rsidP="0061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Iegūts no boru saturošiem minerālmēsliem</w:t>
            </w:r>
            <w:r w:rsidR="00611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FC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amatsastāvdaļa </w:t>
            </w:r>
            <w:r w:rsidR="00965A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kalcija borāts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05" w14:textId="77777777" w:rsidR="007C41DE" w:rsidRPr="00345B45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B45">
              <w:rPr>
                <w:rFonts w:ascii="Times New Roman" w:hAnsi="Times New Roman" w:cs="Times New Roman"/>
                <w:sz w:val="24"/>
                <w:szCs w:val="24"/>
              </w:rPr>
              <w:t>7 % kopējais bors (B)</w:t>
            </w:r>
          </w:p>
          <w:p w14:paraId="75404D06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Daļiņu lielums </w:t>
            </w:r>
            <w:r w:rsidR="00965A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75404D07" w14:textId="44E2722E" w:rsidR="007C41DE" w:rsidRPr="007C41DE" w:rsidRDefault="007C41DE" w:rsidP="0040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vismaz 98 % daļiņu iziet caur</w:t>
            </w:r>
            <w:r w:rsidR="00965A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siet</w:t>
            </w:r>
            <w:r w:rsidR="00965A03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400302">
              <w:rPr>
                <w:rFonts w:ascii="Times New Roman" w:hAnsi="Times New Roman" w:cs="Times New Roman"/>
                <w:sz w:val="24"/>
                <w:szCs w:val="24"/>
              </w:rPr>
              <w:t>, kura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acu izmēr</w:t>
            </w:r>
            <w:r w:rsidR="00400302">
              <w:rPr>
                <w:rFonts w:ascii="Times New Roman" w:hAnsi="Times New Roman" w:cs="Times New Roman"/>
                <w:sz w:val="24"/>
                <w:szCs w:val="24"/>
              </w:rPr>
              <w:t>s ir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0,063 mm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08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bors (B)</w:t>
            </w:r>
          </w:p>
        </w:tc>
      </w:tr>
      <w:tr w:rsidR="007C41DE" w:rsidRPr="007C41DE" w14:paraId="75404D0F" w14:textId="77777777" w:rsidTr="008466AE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0A" w14:textId="6DC3C9B8" w:rsidR="007C41DE" w:rsidRPr="007C41DE" w:rsidRDefault="007C41DE" w:rsidP="00BC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85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0B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Bora etanolamīns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0C" w14:textId="325A90AE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Iegūts, reaģējot borskābei ar etanolamīnu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0D" w14:textId="77777777" w:rsidR="007C41DE" w:rsidRPr="00611FC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C">
              <w:rPr>
                <w:rFonts w:ascii="Times New Roman" w:hAnsi="Times New Roman" w:cs="Times New Roman"/>
                <w:sz w:val="24"/>
                <w:szCs w:val="24"/>
              </w:rPr>
              <w:t>8 % ūdenī šķīstošais B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0E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Ūdenī šķīstošais bors (B)</w:t>
            </w:r>
          </w:p>
        </w:tc>
      </w:tr>
      <w:tr w:rsidR="007C41DE" w:rsidRPr="007C41DE" w14:paraId="75404D16" w14:textId="77777777" w:rsidTr="008466AE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10" w14:textId="2C889B0A" w:rsidR="007C41DE" w:rsidRPr="007C41DE" w:rsidRDefault="007C41DE" w:rsidP="00BC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78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11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Boru saturošu mēslošanas līdzekļu šķīdums vai suspensija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12" w14:textId="0C1457C5" w:rsidR="007C41DE" w:rsidRPr="007C41DE" w:rsidRDefault="007C41DE" w:rsidP="00BC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8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400302">
              <w:rPr>
                <w:rFonts w:ascii="Times New Roman" w:hAnsi="Times New Roman" w:cs="Times New Roman"/>
                <w:sz w:val="24"/>
                <w:szCs w:val="24"/>
              </w:rPr>
              <w:t xml:space="preserve"> un 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4003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anchor="p1" w:tgtFrame="_blank" w:history="1">
              <w:r w:rsidRPr="0040030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</w:t>
              </w:r>
            </w:hyperlink>
            <w:proofErr w:type="gramStart"/>
            <w:r w:rsidR="00BC785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="00400302">
              <w:rPr>
                <w:rFonts w:ascii="Times New Roman" w:hAnsi="Times New Roman" w:cs="Times New Roman"/>
                <w:sz w:val="24"/>
                <w:szCs w:val="24"/>
              </w:rPr>
              <w:t>, un 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4003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anchor="p1" w:tgtFrame="_blank" w:history="1">
              <w:r w:rsidRPr="0040030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</w:t>
              </w:r>
            </w:hyperlink>
            <w:r w:rsidR="00BC785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302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punktā minētā mēslošanas līdzekļa šķīdums vai suspensija ūdenī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13" w14:textId="168545AD" w:rsidR="007C41DE" w:rsidRPr="00611FC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C">
              <w:rPr>
                <w:rFonts w:ascii="Times New Roman" w:hAnsi="Times New Roman" w:cs="Times New Roman"/>
                <w:sz w:val="24"/>
                <w:szCs w:val="24"/>
              </w:rPr>
              <w:t>2 % ūdenī šķīstošais bors (B)</w:t>
            </w:r>
            <w:r w:rsidR="00611FCC" w:rsidRPr="00611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D14" w14:textId="686444F5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Mēslošanas līdzekļa nosaukumā norāda tā sastāvdaļas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15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Ūdenī šķīstošais bors (B)</w:t>
            </w:r>
          </w:p>
        </w:tc>
      </w:tr>
      <w:tr w:rsidR="007C41DE" w:rsidRPr="007C41DE" w14:paraId="75404D18" w14:textId="77777777" w:rsidTr="00BA5F38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17" w14:textId="28D2EE1D" w:rsidR="007C41DE" w:rsidRPr="00611FCC" w:rsidRDefault="0018248A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C41DE" w:rsidRPr="00611FCC">
              <w:rPr>
                <w:rFonts w:ascii="Times New Roman" w:hAnsi="Times New Roman" w:cs="Times New Roman"/>
                <w:sz w:val="24"/>
                <w:szCs w:val="24"/>
              </w:rPr>
              <w:t>Kobalts</w:t>
            </w:r>
          </w:p>
        </w:tc>
      </w:tr>
      <w:tr w:rsidR="007C41DE" w:rsidRPr="007C41DE" w14:paraId="75404D1F" w14:textId="77777777" w:rsidTr="008466AE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19" w14:textId="256DAE6C" w:rsidR="007C41DE" w:rsidRPr="007C41DE" w:rsidRDefault="007C41DE" w:rsidP="00BC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8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1A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Kobaltu saturoša sāls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1B" w14:textId="4A71ABBD" w:rsidR="007C41DE" w:rsidRPr="007C41DE" w:rsidRDefault="007C41DE" w:rsidP="0040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Iegūts ķīmiski</w:t>
            </w:r>
            <w:r w:rsidR="004003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30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amatsastāvdaļa </w:t>
            </w:r>
            <w:r w:rsidR="00965A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kobaltu saturoša sāls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1C" w14:textId="11CEB96B" w:rsidR="007C41DE" w:rsidRPr="00611FC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C">
              <w:rPr>
                <w:rFonts w:ascii="Times New Roman" w:hAnsi="Times New Roman" w:cs="Times New Roman"/>
                <w:sz w:val="24"/>
                <w:szCs w:val="24"/>
              </w:rPr>
              <w:t>19 % ūdenī šķīstošais kobalts (Co)</w:t>
            </w:r>
            <w:r w:rsidR="00611FCC" w:rsidRPr="00611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D1D" w14:textId="05D63FBD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Mēslošanas līdzekļa nosaukumā norāda ar kobaltu saistītā minerālā anjona nosaukumu, piemēram, kobalta sulfāts, kobalta hlorīds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1E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Ūdenī šķīstošais kobalts (Co)</w:t>
            </w:r>
          </w:p>
        </w:tc>
      </w:tr>
      <w:tr w:rsidR="007C41DE" w:rsidRPr="007C41DE" w14:paraId="75404D28" w14:textId="77777777" w:rsidTr="008466AE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20" w14:textId="70048A69" w:rsidR="007C41DE" w:rsidRPr="007C41DE" w:rsidRDefault="007C41DE" w:rsidP="00BC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C785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21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Kobalta helāts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22" w14:textId="0757F37B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Iegūts, kobaltu ķīmiski saistot ar helātu veidotāju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23" w14:textId="42AC00DB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2 % ūdenī šķīstošais kobalts (Co)</w:t>
            </w:r>
            <w:r w:rsidR="00611FC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14:paraId="75404D24" w14:textId="77777777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Vismaz 8/10 deklarētā kobalta (Co) daudzuma </w:t>
            </w:r>
            <w:r w:rsidR="00965A0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ir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helātu veidā</w:t>
            </w:r>
            <w:r w:rsidR="00965A0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14:paraId="75404D25" w14:textId="5424638A" w:rsidR="007C41DE" w:rsidRPr="007C41DE" w:rsidRDefault="007C41DE" w:rsidP="00400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Norāda helātu veidotāju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26" w14:textId="5BA9BA3B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Ūdenī šķīstošais kobalts (Co)</w:t>
            </w:r>
            <w:r w:rsidR="00611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D27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Kobalts helātu veidā</w:t>
            </w:r>
          </w:p>
        </w:tc>
      </w:tr>
      <w:tr w:rsidR="007C41DE" w:rsidRPr="007C41DE" w14:paraId="75404D30" w14:textId="77777777" w:rsidTr="008466AE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29" w14:textId="7B9451B2" w:rsidR="007C41DE" w:rsidRPr="007C41DE" w:rsidRDefault="007C41DE" w:rsidP="00BC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C785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2A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Kobaltu saturošu mēslošanas līdzekļu šķīdums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2B" w14:textId="0E5B697C" w:rsidR="007C41DE" w:rsidRPr="007C41DE" w:rsidRDefault="007C41DE" w:rsidP="00BC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8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11FCC">
              <w:rPr>
                <w:rFonts w:ascii="Times New Roman" w:hAnsi="Times New Roman" w:cs="Times New Roman"/>
                <w:sz w:val="24"/>
                <w:szCs w:val="24"/>
              </w:rPr>
              <w:t xml:space="preserve"> un 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611F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BC785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11FCC">
              <w:rPr>
                <w:rFonts w:ascii="Times New Roman" w:hAnsi="Times New Roman" w:cs="Times New Roman"/>
                <w:sz w:val="24"/>
                <w:szCs w:val="24"/>
              </w:rPr>
              <w:t> apakš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punktā minētā mēslošanas līdzekļa šķīdums ūdenī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2C" w14:textId="2E12193B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2 % ūdenī šķīstošais kobalts (Co)</w:t>
            </w:r>
            <w:r w:rsidR="00611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D2D" w14:textId="75F417D9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Mēslošanas līdzekļa nosaukumā norāda anjo</w:t>
            </w:r>
            <w:r w:rsidR="00611FCC">
              <w:rPr>
                <w:rFonts w:ascii="Times New Roman" w:hAnsi="Times New Roman" w:cs="Times New Roman"/>
                <w:sz w:val="24"/>
                <w:szCs w:val="24"/>
              </w:rPr>
              <w:t>nu, ar kuru saistīts kobalts un 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611F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helātu veidotājs, ja tāds ir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2E" w14:textId="195A601F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Ūdenī šķīstošais kobalts (Co)</w:t>
            </w:r>
            <w:r w:rsidR="00611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D2F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Kobalts helātu veidā, ja tāds ir</w:t>
            </w:r>
          </w:p>
        </w:tc>
      </w:tr>
      <w:tr w:rsidR="007C41DE" w:rsidRPr="007C41DE" w14:paraId="75404D32" w14:textId="77777777" w:rsidTr="00BA5F38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31" w14:textId="18BBC3E0" w:rsidR="007C41DE" w:rsidRPr="00611FCC" w:rsidRDefault="0018248A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F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C41DE" w:rsidRPr="00611FCC">
              <w:rPr>
                <w:rFonts w:ascii="Times New Roman" w:hAnsi="Times New Roman" w:cs="Times New Roman"/>
                <w:sz w:val="24"/>
                <w:szCs w:val="24"/>
              </w:rPr>
              <w:t>Varš</w:t>
            </w:r>
          </w:p>
        </w:tc>
      </w:tr>
      <w:tr w:rsidR="007C41DE" w:rsidRPr="007C41DE" w14:paraId="75404D39" w14:textId="77777777" w:rsidTr="00DC3951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33" w14:textId="349DB229" w:rsidR="007C41DE" w:rsidRPr="007C41DE" w:rsidRDefault="007C41DE" w:rsidP="00BC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8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34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Varu saturoša sāls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35" w14:textId="7029675D" w:rsidR="007C41DE" w:rsidRPr="007C41DE" w:rsidRDefault="007C41DE" w:rsidP="0061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Iegūts ķīmiski</w:t>
            </w:r>
            <w:r w:rsidR="00611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FC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amatsastāvdaļa </w:t>
            </w:r>
            <w:r w:rsidR="00965A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varu saturoši sāļi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36" w14:textId="7F6F537E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20 % ūdenī šķīstošais varš (Cu)</w:t>
            </w:r>
            <w:r w:rsidR="00611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D37" w14:textId="6CE2FA96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Nosaukumā norāda anjonu, ar kuru saistīts varš, piemēram, vara sulfāts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38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Ūdenī šķīstošais varš (Cu)</w:t>
            </w:r>
          </w:p>
        </w:tc>
      </w:tr>
      <w:tr w:rsidR="007C41DE" w:rsidRPr="007C41DE" w14:paraId="75404D41" w14:textId="77777777" w:rsidTr="00DC3951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3A" w14:textId="4D2C03E6" w:rsidR="007C41DE" w:rsidRPr="007C41DE" w:rsidRDefault="007C41DE" w:rsidP="00BC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C785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3B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Vara oksīds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3C" w14:textId="570E61BD" w:rsidR="007C41DE" w:rsidRPr="007C41DE" w:rsidRDefault="007C41DE" w:rsidP="0061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Iegūts ķīmiski</w:t>
            </w:r>
            <w:r w:rsidR="00611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FC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amatsastāvdaļa </w:t>
            </w:r>
            <w:r w:rsidR="00965A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vara oksīds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3D" w14:textId="5DC86D8B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70 % kopējais varš (Cu)</w:t>
            </w:r>
            <w:r w:rsidR="00611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D3E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Daļiņu lielums </w:t>
            </w:r>
            <w:r w:rsidR="00965A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75404D3F" w14:textId="46382758" w:rsidR="007C41DE" w:rsidRPr="007C41DE" w:rsidRDefault="007C41DE" w:rsidP="0061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vismaz 98 % iziet caur</w:t>
            </w:r>
            <w:r w:rsidR="00965A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siet</w:t>
            </w:r>
            <w:r w:rsidR="00965A03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611FCC">
              <w:rPr>
                <w:rFonts w:ascii="Times New Roman" w:hAnsi="Times New Roman" w:cs="Times New Roman"/>
                <w:sz w:val="24"/>
                <w:szCs w:val="24"/>
              </w:rPr>
              <w:t>, kura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acu izmēr</w:t>
            </w:r>
            <w:r w:rsidR="00611FCC">
              <w:rPr>
                <w:rFonts w:ascii="Times New Roman" w:hAnsi="Times New Roman" w:cs="Times New Roman"/>
                <w:sz w:val="24"/>
                <w:szCs w:val="24"/>
              </w:rPr>
              <w:t>s ir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0,063</w:t>
            </w:r>
            <w:r w:rsidR="00965A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40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varš (Cu)</w:t>
            </w:r>
          </w:p>
        </w:tc>
      </w:tr>
      <w:tr w:rsidR="007C41DE" w:rsidRPr="007C41DE" w14:paraId="75404D49" w14:textId="77777777" w:rsidTr="00DC3951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42" w14:textId="55A46A84" w:rsidR="007C41DE" w:rsidRPr="007C41DE" w:rsidRDefault="007C41DE" w:rsidP="00BC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BC785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43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Vara hidroksīds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44" w14:textId="3228CD5B" w:rsidR="007C41DE" w:rsidRPr="007C41DE" w:rsidRDefault="007C41DE" w:rsidP="0061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Iegūts ķīmiski</w:t>
            </w:r>
            <w:r w:rsidR="00611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FC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amatsastāvdaļa </w:t>
            </w:r>
            <w:r w:rsidR="00965A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vara hidroksīds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45" w14:textId="625AD9DF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45 % kopējais varš (Cu)</w:t>
            </w:r>
            <w:r w:rsidR="00611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D46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Daļiņu lielums </w:t>
            </w:r>
            <w:r w:rsidR="00965A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75404D47" w14:textId="66B011CF" w:rsidR="007C41DE" w:rsidRPr="007C41DE" w:rsidRDefault="007C41DE" w:rsidP="00611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vismaz 98 % iziet caur</w:t>
            </w:r>
            <w:r w:rsidR="00611F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siet</w:t>
            </w:r>
            <w:r w:rsidR="00611FCC">
              <w:rPr>
                <w:rFonts w:ascii="Times New Roman" w:hAnsi="Times New Roman" w:cs="Times New Roman"/>
                <w:sz w:val="24"/>
                <w:szCs w:val="24"/>
              </w:rPr>
              <w:t>am, kura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acu izmēr</w:t>
            </w:r>
            <w:r w:rsidR="00611FCC">
              <w:rPr>
                <w:rFonts w:ascii="Times New Roman" w:hAnsi="Times New Roman" w:cs="Times New Roman"/>
                <w:sz w:val="24"/>
                <w:szCs w:val="24"/>
              </w:rPr>
              <w:t>s ir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0,063 mm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48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varš (Cu)</w:t>
            </w:r>
          </w:p>
        </w:tc>
      </w:tr>
      <w:tr w:rsidR="007C41DE" w:rsidRPr="007C41DE" w14:paraId="75404D51" w14:textId="77777777" w:rsidTr="00DC3951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4A" w14:textId="0536698F" w:rsidR="007C41DE" w:rsidRPr="007C41DE" w:rsidRDefault="007C41DE" w:rsidP="00BC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85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4B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Vara helāts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4C" w14:textId="1BCD48A2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Iegūts, varu ķīmiski saistot ar helātu veidotāju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4D" w14:textId="45BD5C11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9 % ūdenī šķīstošais varš (Cu)</w:t>
            </w:r>
            <w:r w:rsidR="00DC395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vismaz 8/10 deklarētā kobalta (Co) daudzuma helātu veidā</w:t>
            </w:r>
            <w:r w:rsidR="00965A0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14:paraId="75404D4E" w14:textId="0C81D29E" w:rsidR="007C41DE" w:rsidRPr="007C41DE" w:rsidRDefault="007C41DE" w:rsidP="00DC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Norāda helātu veidotāju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4F" w14:textId="2D682C72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Ūdenī šķīstošais varš (Cu)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D50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Varš helātu veidā</w:t>
            </w:r>
          </w:p>
        </w:tc>
      </w:tr>
      <w:tr w:rsidR="007C41DE" w:rsidRPr="007C41DE" w14:paraId="75404D5B" w14:textId="77777777" w:rsidTr="00DC3951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52" w14:textId="2172D799" w:rsidR="007C41DE" w:rsidRPr="007C41DE" w:rsidRDefault="007C41DE" w:rsidP="00BC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C78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53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Varu saturošs mēslošanas līdzeklis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54" w14:textId="13980F58" w:rsidR="007C41DE" w:rsidRPr="007C41DE" w:rsidRDefault="007C41DE" w:rsidP="00BC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8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 xml:space="preserve"> un 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BC785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>, un 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BC785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>, un 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85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> apakš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punktā minēto mēslošanas līdzekļu maisījums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55" w14:textId="67B2BEA4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5 % kopējais varš (Cu)</w:t>
            </w:r>
            <w:r w:rsidR="00DC395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14:paraId="75404D56" w14:textId="77777777" w:rsidR="007C41DE" w:rsidRPr="0086122C" w:rsidRDefault="00965A03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No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rāda helātu veidotāju, ja ir helātu veidā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14:paraId="75404D57" w14:textId="4F487644" w:rsidR="007C41DE" w:rsidRPr="007C41DE" w:rsidRDefault="00965A03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rāda mēslošanas līdzekļa sastāvdaļas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58" w14:textId="29EDDCA1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varš (Cu)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D59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Ūdenī šķīstošais varš (Cu), ja tā daudzums ir vismaz 1/4 kopējā vara (Cu) daudzuma</w:t>
            </w:r>
            <w:r w:rsidR="00965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D5A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Varš helātu veidā</w:t>
            </w:r>
          </w:p>
        </w:tc>
      </w:tr>
      <w:tr w:rsidR="007C41DE" w:rsidRPr="007C41DE" w14:paraId="75404D63" w14:textId="77777777" w:rsidTr="00DC3951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5C" w14:textId="237A2766" w:rsidR="007C41DE" w:rsidRPr="007C41DE" w:rsidRDefault="007C41DE" w:rsidP="00BC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85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5D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Varu saturošu mēslošanas līdzekļu šķīdums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5E" w14:textId="74ACCBDA" w:rsidR="007C41DE" w:rsidRPr="007C41DE" w:rsidRDefault="007C41DE" w:rsidP="00BC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8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 xml:space="preserve"> un 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85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> apakš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punktā minēto mēslošanas līdzekļu šķīdums ūdenī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5F" w14:textId="182517C3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3 % ūdenī šķīstošais varš (Cu)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D60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Nosaukumā norāda minerālo anjonu, ar kuru varš (Cu) saistīts</w:t>
            </w:r>
            <w:r w:rsidR="00965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D61" w14:textId="620D5B65" w:rsidR="007C41DE" w:rsidRPr="007C41DE" w:rsidRDefault="00965A03" w:rsidP="00DC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rāda helātu veidotāju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62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Ūdenī šķīstošais varš (Cu) un helātu veidā esošais vara daudzums</w:t>
            </w:r>
          </w:p>
        </w:tc>
      </w:tr>
      <w:tr w:rsidR="007C41DE" w:rsidRPr="007C41DE" w14:paraId="75404D6A" w14:textId="77777777" w:rsidTr="00DC3951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64" w14:textId="6537F5DF" w:rsidR="007C41DE" w:rsidRPr="007C41DE" w:rsidRDefault="007C41DE" w:rsidP="00BC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85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65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Vara oksihlorīds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66" w14:textId="392281EB" w:rsidR="007C41DE" w:rsidRPr="007C41DE" w:rsidRDefault="007C41DE" w:rsidP="00DC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Iegūts ķīmiski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5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amatsastāvdaļa </w:t>
            </w:r>
            <w:r w:rsidR="00965A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vara oksihlorīds [Cu</w:t>
            </w:r>
            <w:r w:rsidRPr="00345B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Cl(OH)</w:t>
            </w:r>
            <w:r w:rsidRPr="00345B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67" w14:textId="7BDEF88C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50 % kopējais varš (Cu)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D68" w14:textId="72EE3BD4" w:rsidR="007C41DE" w:rsidRPr="007C41DE" w:rsidRDefault="007C41DE" w:rsidP="00DC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Daļiņu lielums 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vismaz 98 % iziet caur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siet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>am, kura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acu izmēr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>s ir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0,063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69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varš (Cu)</w:t>
            </w:r>
          </w:p>
        </w:tc>
      </w:tr>
      <w:tr w:rsidR="007C41DE" w:rsidRPr="007C41DE" w14:paraId="75404D70" w14:textId="77777777" w:rsidTr="00DC3951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6B" w14:textId="6E969A56" w:rsidR="007C41DE" w:rsidRPr="007C41DE" w:rsidRDefault="0018248A" w:rsidP="00BC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C785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6C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Vara oksihlorīda suspensija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6D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Vara oksihlorīda suspensija ūdenī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6E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17 % kopējais varš (Cu)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6F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varš (Cu)</w:t>
            </w:r>
          </w:p>
        </w:tc>
      </w:tr>
      <w:tr w:rsidR="007C41DE" w:rsidRPr="007C41DE" w14:paraId="75404D72" w14:textId="77777777" w:rsidTr="00BA5F38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71" w14:textId="29446948" w:rsidR="007C41DE" w:rsidRPr="00345B45" w:rsidRDefault="0018248A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B4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C41DE" w:rsidRPr="00345B45">
              <w:rPr>
                <w:rFonts w:ascii="Times New Roman" w:hAnsi="Times New Roman" w:cs="Times New Roman"/>
                <w:sz w:val="24"/>
                <w:szCs w:val="24"/>
              </w:rPr>
              <w:t>Dzelzs</w:t>
            </w:r>
          </w:p>
        </w:tc>
      </w:tr>
      <w:tr w:rsidR="007C41DE" w:rsidRPr="007C41DE" w14:paraId="75404D79" w14:textId="77777777" w:rsidTr="008466AE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73" w14:textId="33D2377A" w:rsidR="007C41DE" w:rsidRPr="007C41DE" w:rsidRDefault="007C41DE" w:rsidP="00BC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8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74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Dzelzi saturoši sāļi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75" w14:textId="72491911" w:rsidR="007C41DE" w:rsidRPr="007C41DE" w:rsidRDefault="007C41DE" w:rsidP="00DC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Iegūts ķīmiski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amatsastāvdaļa </w:t>
            </w:r>
            <w:r w:rsidR="00965A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dzelzi saturoši sāļi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76" w14:textId="795392B0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12 % ūdenī šķīstošā dzelzs (Fe)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D77" w14:textId="13DA3D59" w:rsidR="007C41DE" w:rsidRPr="007C41DE" w:rsidRDefault="007C41DE" w:rsidP="0034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Nosaukumā norāda anjonu, ar kuru Fe ir saistīt</w:t>
            </w:r>
            <w:r w:rsidR="00345B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, piemēram, dzelzs sulfāts, dzelzs hlorīds, dzelzs citrāts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78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Ūdenī šķīstošā dzelzs (Fe)</w:t>
            </w:r>
          </w:p>
        </w:tc>
      </w:tr>
      <w:tr w:rsidR="007C41DE" w:rsidRPr="007C41DE" w14:paraId="75404D81" w14:textId="77777777" w:rsidTr="008466AE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7A" w14:textId="7EC62EB2" w:rsidR="007C41DE" w:rsidRPr="007C41DE" w:rsidRDefault="0018248A" w:rsidP="00BC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C785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7B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Dzelzs helāts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7C" w14:textId="351BAC69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Iegūts, dzelzi ķīmiski saistot ar helātu veidotāju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7D" w14:textId="2696EBA9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5 % ūdenī šķīstošā dzelzs (Fe)</w:t>
            </w:r>
            <w:r w:rsidR="00DC395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vismaz 8/10 deklarētā Fe daudzuma </w:t>
            </w:r>
            <w:r w:rsidR="00965A0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ir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helātu veidā</w:t>
            </w:r>
            <w:r w:rsidR="00965A0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14:paraId="75404D7E" w14:textId="06DB85B9" w:rsidR="007C41DE" w:rsidRPr="007C41DE" w:rsidRDefault="007C41DE" w:rsidP="00DC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Norāda helātu veidotāju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7F" w14:textId="2EA5ADB9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Ūdenī šķīstošā dzelzs (Fe)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D80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Dzelzs helātu veidā</w:t>
            </w:r>
          </w:p>
        </w:tc>
      </w:tr>
      <w:tr w:rsidR="007C41DE" w:rsidRPr="007C41DE" w14:paraId="75404D89" w14:textId="77777777" w:rsidTr="008466AE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82" w14:textId="05232DAE" w:rsidR="007C41DE" w:rsidRPr="007C41DE" w:rsidRDefault="007C41DE" w:rsidP="00BC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C785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83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Dzelzi saturošs mēslošanas līdzekļu šķīdums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84" w14:textId="1AFB30C5" w:rsidR="007C41DE" w:rsidRPr="007C41DE" w:rsidRDefault="007C41DE" w:rsidP="00BC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8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 xml:space="preserve"> un 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BC785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> apakš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punktā minēto mēslošanas līdzekļu šķīdums ūdenī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85" w14:textId="0D4FABDA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2 % ūdenī šķīstošā dzelzs (Fe)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D86" w14:textId="104EB8E9" w:rsidR="007C41DE" w:rsidRPr="007C41DE" w:rsidRDefault="007C41DE" w:rsidP="0034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Nosaukumā norāda minerālo anjonu, ar kuru Fe ir saistīt</w:t>
            </w:r>
            <w:r w:rsidR="00345B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, un helātu veidotāju, ja tāds ir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87" w14:textId="104DE211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Ūdenī šķīstošā dzelzs (Fe)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D88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Dzelzs helātu veidā, ja tāda ir</w:t>
            </w:r>
          </w:p>
        </w:tc>
      </w:tr>
      <w:tr w:rsidR="007C41DE" w:rsidRPr="007C41DE" w14:paraId="75404D8B" w14:textId="77777777" w:rsidTr="00BA5F38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8A" w14:textId="2E96B095" w:rsidR="007C41DE" w:rsidRPr="00345B45" w:rsidRDefault="0018248A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="007C41DE" w:rsidRPr="00345B45">
              <w:rPr>
                <w:rFonts w:ascii="Times New Roman" w:hAnsi="Times New Roman" w:cs="Times New Roman"/>
                <w:sz w:val="24"/>
                <w:szCs w:val="24"/>
              </w:rPr>
              <w:t>Mangāns</w:t>
            </w:r>
          </w:p>
        </w:tc>
      </w:tr>
      <w:tr w:rsidR="007C41DE" w:rsidRPr="007C41DE" w14:paraId="75404D92" w14:textId="77777777" w:rsidTr="008466AE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8C" w14:textId="30167613" w:rsidR="007C41DE" w:rsidRPr="007C41DE" w:rsidRDefault="007C41DE" w:rsidP="00BC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2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8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8D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Mangānu saturoši sāļi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8E" w14:textId="73D4D60D" w:rsidR="007C41DE" w:rsidRPr="007C41DE" w:rsidRDefault="007C41DE" w:rsidP="00DC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Iegūts ķīmiski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amatsastāvdaļa </w:t>
            </w:r>
            <w:r w:rsidR="00965A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mangānu saturoši sāļi (Mn II)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8F" w14:textId="3F45CCF6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17 % ūdenī šķīstošais mangāns (Mn)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D90" w14:textId="4724A503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Nosaukumā norāda anjonu, ar kuru Mn ir saistīts, piemēram, mangāna sulfātu, mangāna hlorīdu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91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Ūdenī šķīstošais mangāns (Mn)</w:t>
            </w:r>
          </w:p>
        </w:tc>
      </w:tr>
      <w:tr w:rsidR="007C41DE" w:rsidRPr="007C41DE" w14:paraId="75404D9A" w14:textId="77777777" w:rsidTr="008466AE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93" w14:textId="22381B29" w:rsidR="007C41DE" w:rsidRPr="007C41DE" w:rsidRDefault="0018248A" w:rsidP="00BC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785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94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Mangāna helāts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95" w14:textId="63DB3A55" w:rsidR="007C41DE" w:rsidRPr="00965A03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65A0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Iegūts ķīmiski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  <w:r w:rsidRPr="00965A0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saistot mangānu helātu savienojumos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96" w14:textId="22D71E2A" w:rsidR="007C41DE" w:rsidRPr="00216BDA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16B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5 % ūdenī šķīstošais mangāns (Mn), vi</w:t>
            </w:r>
            <w:r w:rsidR="00DC395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smaz 8/10 deklarētā Mn daudzuma</w:t>
            </w:r>
            <w:r w:rsidRPr="00216B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helātu veidā</w:t>
            </w:r>
            <w:r w:rsidR="00DC395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14:paraId="75404D97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Norāda helātu veidotāju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98" w14:textId="31ACF0B9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Ūdenī šķīstošais mangāns (Mn)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D99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Mangāns helātu veidā</w:t>
            </w:r>
          </w:p>
        </w:tc>
      </w:tr>
      <w:tr w:rsidR="007C41DE" w:rsidRPr="007C41DE" w14:paraId="75404DA1" w14:textId="77777777" w:rsidTr="008466AE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9B" w14:textId="2BB7DC6B" w:rsidR="007C41DE" w:rsidRPr="007C41DE" w:rsidRDefault="0018248A" w:rsidP="00BC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785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9C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Mangāna oksīds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9D" w14:textId="12323779" w:rsidR="007C41DE" w:rsidRPr="007C41DE" w:rsidRDefault="007C41DE" w:rsidP="00DC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Iegūts ķīmiski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amatsastāvdaļa </w:t>
            </w:r>
            <w:r w:rsidR="00965A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mangāna oksīds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9E" w14:textId="529BBD4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40 % kopējais mangāns (Mn)</w:t>
            </w:r>
            <w:r w:rsidR="00DC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D9F" w14:textId="15BAAA46" w:rsidR="007C41DE" w:rsidRPr="007C41DE" w:rsidRDefault="007C41DE" w:rsidP="00866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Daļiņu lielums </w:t>
            </w:r>
            <w:r w:rsidR="00965A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vismaz 80</w:t>
            </w:r>
            <w:r w:rsidR="00965A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% iziet caur</w:t>
            </w:r>
            <w:r w:rsidR="00965A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siet</w:t>
            </w:r>
            <w:r w:rsidR="00965A03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866CBC">
              <w:rPr>
                <w:rFonts w:ascii="Times New Roman" w:hAnsi="Times New Roman" w:cs="Times New Roman"/>
                <w:sz w:val="24"/>
                <w:szCs w:val="24"/>
              </w:rPr>
              <w:t>, kura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acu izmēr</w:t>
            </w:r>
            <w:r w:rsidR="00866CBC">
              <w:rPr>
                <w:rFonts w:ascii="Times New Roman" w:hAnsi="Times New Roman" w:cs="Times New Roman"/>
                <w:sz w:val="24"/>
                <w:szCs w:val="24"/>
              </w:rPr>
              <w:t>s ir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0,063</w:t>
            </w:r>
            <w:r w:rsidR="00866C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A0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mangāns (Mn)</w:t>
            </w:r>
          </w:p>
        </w:tc>
      </w:tr>
      <w:tr w:rsidR="007C41DE" w:rsidRPr="007C41DE" w14:paraId="75404DA9" w14:textId="77777777" w:rsidTr="008466AE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A2" w14:textId="7119E362" w:rsidR="007C41DE" w:rsidRPr="007C41DE" w:rsidRDefault="007C41DE" w:rsidP="00BC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2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85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A3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Mangānu saturošs mēslošanas līdzeklis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A4" w14:textId="10D729E8" w:rsidR="007C41DE" w:rsidRPr="007C41DE" w:rsidRDefault="007C41DE" w:rsidP="00BC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8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un 5.</w:t>
            </w:r>
            <w:r w:rsidR="00BC785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66CBC">
              <w:rPr>
                <w:rFonts w:ascii="Times New Roman" w:hAnsi="Times New Roman" w:cs="Times New Roman"/>
                <w:sz w:val="24"/>
                <w:szCs w:val="24"/>
              </w:rPr>
              <w:t> apakš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punktā minēto mēslošanas līdzekļu maisījums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A5" w14:textId="3B8B2370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17 % kopējais mangāns (Mn)</w:t>
            </w:r>
            <w:r w:rsidR="00866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DA6" w14:textId="63DB5A80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Nosaukumā norāda mangāna mēslošanas līdzekļu maisījuma sastāvdaļas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A7" w14:textId="712BC008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mangāns (Mn)</w:t>
            </w:r>
            <w:r w:rsidR="00866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DA8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Ūdenī šķīstošais mangāns (Mn), ja tā daudzums ir vismaz 1/4 no kopējā Mn daudzuma</w:t>
            </w:r>
          </w:p>
        </w:tc>
      </w:tr>
      <w:tr w:rsidR="007C41DE" w:rsidRPr="00E015F5" w14:paraId="75404DB0" w14:textId="77777777" w:rsidTr="008466AE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AA" w14:textId="308E2CEB" w:rsidR="007C41DE" w:rsidRPr="007C41DE" w:rsidRDefault="0018248A" w:rsidP="00BC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78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AB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Mangānu saturošu mēslošanas līdzekļu šķīdums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AC" w14:textId="616BD544" w:rsidR="007C41DE" w:rsidRPr="007C41DE" w:rsidRDefault="007C41DE" w:rsidP="00BC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8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66CBC">
              <w:rPr>
                <w:rFonts w:ascii="Times New Roman" w:hAnsi="Times New Roman" w:cs="Times New Roman"/>
                <w:sz w:val="24"/>
                <w:szCs w:val="24"/>
              </w:rPr>
              <w:t xml:space="preserve"> un 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866C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viena 5.</w:t>
            </w:r>
            <w:r w:rsidR="00BC785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66CBC">
              <w:rPr>
                <w:rFonts w:ascii="Times New Roman" w:hAnsi="Times New Roman" w:cs="Times New Roman"/>
                <w:sz w:val="24"/>
                <w:szCs w:val="24"/>
              </w:rPr>
              <w:t> apakš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punktā minētā mēslošanas līdzekļa šķīdums ūdenī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AD" w14:textId="131B0975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3 % ūdenī šķīstošais mangāns (Mn)</w:t>
            </w:r>
            <w:r w:rsidR="00866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DAE" w14:textId="0F468B79" w:rsidR="007C41DE" w:rsidRPr="000D3E54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Nosaukumā </w:t>
            </w:r>
            <w:r w:rsidR="00965A0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norāda</w:t>
            </w: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minerālā anjona nosaukumu</w:t>
            </w:r>
            <w:r w:rsidR="00965A0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un</w:t>
            </w: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helātu veidotāju, ja tāds ir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AF" w14:textId="77777777" w:rsidR="007C41DE" w:rsidRPr="00216BDA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16B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Ūdenī šķīstošais mangāns (Mn). Mangāns helātu veidā, ja tāds ir</w:t>
            </w:r>
          </w:p>
        </w:tc>
      </w:tr>
      <w:tr w:rsidR="007C41DE" w:rsidRPr="0018248A" w14:paraId="75404DB2" w14:textId="77777777" w:rsidTr="00BA5F38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B1" w14:textId="49791419" w:rsidR="007C41DE" w:rsidRPr="00345B45" w:rsidRDefault="0018248A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345B4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6. </w:t>
            </w:r>
            <w:r w:rsidR="007C41DE" w:rsidRPr="00345B4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Molibdēns</w:t>
            </w:r>
          </w:p>
        </w:tc>
      </w:tr>
      <w:tr w:rsidR="007C41DE" w:rsidRPr="007C41DE" w14:paraId="75404DB8" w14:textId="77777777" w:rsidTr="008466AE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B3" w14:textId="48DED2C0" w:rsidR="007C41DE" w:rsidRPr="0018248A" w:rsidRDefault="007C41DE" w:rsidP="00E16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8248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6</w:t>
            </w:r>
            <w:r w:rsidR="0018248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  <w:r w:rsidR="00E1653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B4" w14:textId="77777777" w:rsidR="007C41DE" w:rsidRPr="0018248A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8248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Nātrija molibdāts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B5" w14:textId="5882DFC5" w:rsidR="007C41DE" w:rsidRPr="0018248A" w:rsidRDefault="007C41DE" w:rsidP="00064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8248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Iegūts ķīmiski</w:t>
            </w:r>
            <w:r w:rsidR="0006440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  <w:r w:rsidRPr="0018248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="0006440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</w:t>
            </w:r>
            <w:r w:rsidRPr="0018248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amatsastāvdaļa </w:t>
            </w:r>
            <w:r w:rsidR="00965A03" w:rsidRPr="0018248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–</w:t>
            </w:r>
            <w:r w:rsidRPr="0018248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nātrija molibdāts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B6" w14:textId="77777777" w:rsidR="007C41DE" w:rsidRPr="0018248A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8248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35 % ūdenī šķīstošais molibdēns (Mo)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B7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8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Ūdenī šķīst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ošais molibdēns (Mo)</w:t>
            </w:r>
          </w:p>
        </w:tc>
      </w:tr>
      <w:tr w:rsidR="007C41DE" w:rsidRPr="007C41DE" w14:paraId="75404DBE" w14:textId="77777777" w:rsidTr="008466AE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B9" w14:textId="0F45FB99" w:rsidR="007C41DE" w:rsidRPr="007C41DE" w:rsidRDefault="0018248A" w:rsidP="00E16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1653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BA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Amonija molibdāts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BB" w14:textId="1677D059" w:rsidR="007C41DE" w:rsidRPr="007C41DE" w:rsidRDefault="007C41DE" w:rsidP="00064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Iegūts ķīmiski</w:t>
            </w:r>
            <w:r w:rsidR="000644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40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amatsastāvdaļa </w:t>
            </w:r>
            <w:r w:rsidR="00965A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amonija molibdāts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BC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50 % ūdenī šķīstošais molibdēns (Mo)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BD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Ūdenī šķīstošais molibdēns (Mo)</w:t>
            </w:r>
          </w:p>
        </w:tc>
      </w:tr>
      <w:tr w:rsidR="007C41DE" w:rsidRPr="007C41DE" w14:paraId="75404DC5" w14:textId="77777777" w:rsidTr="008466AE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BF" w14:textId="2CEB6F59" w:rsidR="007C41DE" w:rsidRPr="007C41DE" w:rsidRDefault="0018248A" w:rsidP="00E16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1653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C0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Molibdēnu saturošs mēslošanas līdzeklis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C1" w14:textId="13A5D730" w:rsidR="007C41DE" w:rsidRPr="007C41DE" w:rsidRDefault="007C41DE" w:rsidP="00E16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4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653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64401">
              <w:rPr>
                <w:rFonts w:ascii="Times New Roman" w:hAnsi="Times New Roman" w:cs="Times New Roman"/>
                <w:sz w:val="24"/>
                <w:szCs w:val="24"/>
              </w:rPr>
              <w:t xml:space="preserve"> un 6.</w:t>
            </w:r>
            <w:r w:rsidR="00E1653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64401">
              <w:rPr>
                <w:rFonts w:ascii="Times New Roman" w:hAnsi="Times New Roman" w:cs="Times New Roman"/>
                <w:sz w:val="24"/>
                <w:szCs w:val="24"/>
              </w:rPr>
              <w:t> apakš</w:t>
            </w:r>
            <w:r w:rsidR="00064401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punktā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minēto mēslošanas līdzekļu maisījums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C2" w14:textId="1EAF9B44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35 % ūdenī šķīstošais molibdēns (Mo)</w:t>
            </w:r>
            <w:r w:rsidR="00064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DC3" w14:textId="51E43A72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Nosaukumā norāda mēslošanas līdzekļu maisījuma sastāvdaļas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C4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Ūdenī šķīstošais molibdēns (Mo)</w:t>
            </w:r>
          </w:p>
        </w:tc>
      </w:tr>
      <w:tr w:rsidR="007C41DE" w:rsidRPr="007C41DE" w14:paraId="75404DCC" w14:textId="77777777" w:rsidTr="008466AE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C6" w14:textId="2A1E9219" w:rsidR="007C41DE" w:rsidRPr="007C41DE" w:rsidRDefault="007C41DE" w:rsidP="00E16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2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653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C7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Molibdēnu saturošu mēslošanas līdzekļu šķīdums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A947C" w14:textId="4277A1B2" w:rsidR="00064401" w:rsidRDefault="007C41DE" w:rsidP="00064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4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653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64401">
              <w:rPr>
                <w:rFonts w:ascii="Times New Roman" w:hAnsi="Times New Roman" w:cs="Times New Roman"/>
                <w:sz w:val="24"/>
                <w:szCs w:val="24"/>
              </w:rPr>
              <w:t xml:space="preserve"> un 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064401">
              <w:rPr>
                <w:rFonts w:ascii="Times New Roman" w:hAnsi="Times New Roman" w:cs="Times New Roman"/>
                <w:sz w:val="24"/>
                <w:szCs w:val="24"/>
              </w:rPr>
              <w:t>) 6.</w:t>
            </w:r>
            <w:r w:rsidR="00E1653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64401">
              <w:rPr>
                <w:rFonts w:ascii="Times New Roman" w:hAnsi="Times New Roman" w:cs="Times New Roman"/>
                <w:sz w:val="24"/>
                <w:szCs w:val="24"/>
              </w:rPr>
              <w:t> apakš</w:t>
            </w:r>
            <w:r w:rsidR="00064401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punktā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minēto mēslošanas līdzekļu šķīdums </w:t>
            </w:r>
          </w:p>
          <w:p w14:paraId="75404DC8" w14:textId="24EF0089" w:rsidR="007C41DE" w:rsidRPr="007C41DE" w:rsidRDefault="007C41DE" w:rsidP="00064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ūdenī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C9" w14:textId="7FF4570A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3 % ūdenī šķīstošais molibdēns (Mo)</w:t>
            </w:r>
            <w:r w:rsidR="00064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DCA" w14:textId="5BBC2194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Nosaukumā norāda šķīdumā esošās sastāvdaļas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CB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Ūdenī šķīstošais molibdēns (Mo)</w:t>
            </w:r>
          </w:p>
        </w:tc>
      </w:tr>
      <w:tr w:rsidR="007C41DE" w:rsidRPr="007C41DE" w14:paraId="75404DCE" w14:textId="77777777" w:rsidTr="00BA5F38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CD" w14:textId="026F2F5B" w:rsidR="007C41DE" w:rsidRPr="00345B45" w:rsidRDefault="0018248A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7C41DE" w:rsidRPr="00345B45">
              <w:rPr>
                <w:rFonts w:ascii="Times New Roman" w:hAnsi="Times New Roman" w:cs="Times New Roman"/>
                <w:sz w:val="24"/>
                <w:szCs w:val="24"/>
              </w:rPr>
              <w:t>Cinks</w:t>
            </w:r>
          </w:p>
        </w:tc>
      </w:tr>
      <w:tr w:rsidR="007C41DE" w:rsidRPr="007C41DE" w14:paraId="75404DD5" w14:textId="77777777" w:rsidTr="008466AE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CF" w14:textId="754FF2DF" w:rsidR="007C41DE" w:rsidRPr="007C41DE" w:rsidRDefault="007C41DE" w:rsidP="00E16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2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653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D0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Cinku saturoši sāļi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D1" w14:textId="7C3E5211" w:rsidR="007C41DE" w:rsidRPr="007C41DE" w:rsidRDefault="007C41DE" w:rsidP="00064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Iegūts ķīmiski</w:t>
            </w:r>
            <w:r w:rsidR="000644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5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40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amatsastāvdaļa </w:t>
            </w:r>
            <w:r w:rsidR="00965A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cinku saturoši sāļi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D2" w14:textId="7DDF57F3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15 % ūdenī šķīstošais cinks (Zn)</w:t>
            </w:r>
            <w:r w:rsidR="00064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DD3" w14:textId="7C3DF631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Nosaukumā norāda anjonu, ar kuru saistīts Zn, piemēram, cinka sulfāts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D4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Ūdenī šķīstošais cinks (Zn)</w:t>
            </w:r>
          </w:p>
        </w:tc>
      </w:tr>
      <w:tr w:rsidR="007C41DE" w:rsidRPr="007C41DE" w14:paraId="75404DDD" w14:textId="77777777" w:rsidTr="008466AE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D6" w14:textId="0C9C7ABF" w:rsidR="007C41DE" w:rsidRPr="007C41DE" w:rsidRDefault="0018248A" w:rsidP="00E16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1653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D7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Cinka helāts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D8" w14:textId="73F6CC0B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Iegūts ķīmiski, saistot cinku helātu savienojumos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D9" w14:textId="37CB593A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5 % ūdenī šķīstošais cinks (Zn)</w:t>
            </w:r>
            <w:r w:rsidR="00C65F4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vismaz 8/10 deklarētā Zn daudzuma </w:t>
            </w:r>
            <w:r w:rsidR="00965A0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ir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helātu veidā</w:t>
            </w:r>
            <w:r w:rsidR="00965A0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14:paraId="75404DDA" w14:textId="7A38E6AF" w:rsidR="007C41DE" w:rsidRPr="007C41DE" w:rsidRDefault="007C41DE" w:rsidP="00C6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Norāda helātu veidotāju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DB" w14:textId="0F2ADBA4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Ūdenī šķīstošais cinks (Zn)</w:t>
            </w:r>
            <w:r w:rsidR="00C65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DDC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Cinks helātu veidā</w:t>
            </w:r>
          </w:p>
        </w:tc>
      </w:tr>
      <w:tr w:rsidR="007C41DE" w:rsidRPr="007C41DE" w14:paraId="75404DE4" w14:textId="77777777" w:rsidTr="008466AE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DE" w14:textId="0CB53632" w:rsidR="007C41DE" w:rsidRPr="007C41DE" w:rsidRDefault="0018248A" w:rsidP="00E16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1653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DF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Cinka oksīds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E0" w14:textId="65DC421A" w:rsidR="007C41DE" w:rsidRPr="007C41DE" w:rsidRDefault="007C41DE" w:rsidP="00C6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Iegūts ķīmiski</w:t>
            </w:r>
            <w:r w:rsidR="00C65F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F4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amatsastāvdaļa </w:t>
            </w:r>
            <w:r w:rsidR="00965A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cinka oksīds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E1" w14:textId="4DE0DADA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70 % kopējais cinks (Zn)</w:t>
            </w:r>
            <w:r w:rsidR="00C65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DE2" w14:textId="68A808C2" w:rsidR="007C41DE" w:rsidRPr="007C41DE" w:rsidRDefault="007C41DE" w:rsidP="00C6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Daļiņu lielums </w:t>
            </w:r>
            <w:r w:rsidR="00965A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vismaz 80</w:t>
            </w:r>
            <w:r w:rsidR="00965A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% iziet caur</w:t>
            </w:r>
            <w:r w:rsidR="00965A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siet</w:t>
            </w:r>
            <w:r w:rsidR="00965A03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C65F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F48">
              <w:rPr>
                <w:rFonts w:ascii="Times New Roman" w:hAnsi="Times New Roman" w:cs="Times New Roman"/>
                <w:sz w:val="24"/>
                <w:szCs w:val="24"/>
              </w:rPr>
              <w:t>kura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acu izmēr</w:t>
            </w:r>
            <w:r w:rsidR="00C65F48">
              <w:rPr>
                <w:rFonts w:ascii="Times New Roman" w:hAnsi="Times New Roman" w:cs="Times New Roman"/>
                <w:sz w:val="24"/>
                <w:szCs w:val="24"/>
              </w:rPr>
              <w:t>s ir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0,063</w:t>
            </w:r>
            <w:r w:rsidR="00C65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E3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cinks (Zn)</w:t>
            </w:r>
          </w:p>
        </w:tc>
      </w:tr>
      <w:tr w:rsidR="007C41DE" w:rsidRPr="007C41DE" w14:paraId="75404DEC" w14:textId="77777777" w:rsidTr="008466AE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E5" w14:textId="7EACEF53" w:rsidR="007C41DE" w:rsidRPr="007C41DE" w:rsidRDefault="007C41DE" w:rsidP="00E16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2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653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E6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Cinku saturošs mēslošanas līdzeklis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E7" w14:textId="01337860" w:rsidR="007C41DE" w:rsidRPr="007C41DE" w:rsidRDefault="007C41DE" w:rsidP="00E16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5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653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65F48">
              <w:rPr>
                <w:rFonts w:ascii="Times New Roman" w:hAnsi="Times New Roman" w:cs="Times New Roman"/>
                <w:sz w:val="24"/>
                <w:szCs w:val="24"/>
              </w:rPr>
              <w:t xml:space="preserve"> un 7.</w:t>
            </w:r>
            <w:r w:rsidR="00E1653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65F48">
              <w:rPr>
                <w:rFonts w:ascii="Times New Roman" w:hAnsi="Times New Roman" w:cs="Times New Roman"/>
                <w:sz w:val="24"/>
                <w:szCs w:val="24"/>
              </w:rPr>
              <w:t> apakš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punktā minēto mēslošanas līdzekļu maisījums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E8" w14:textId="22619ABC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30 % kopējais cinks (Zn)</w:t>
            </w:r>
            <w:r w:rsidR="00C65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DE9" w14:textId="1579F0DF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Nosaukumā norāda mēslošanas līdzekļu maisījuma sastāvdaļas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EA" w14:textId="021A54EF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cinks (Zn)</w:t>
            </w:r>
            <w:r w:rsidR="00C65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DEB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Ūdenī šķīstošais cinks (Zn), ja tā daudzums ir vismaz 1/4 no kopējā cinka (Zn) daudzuma</w:t>
            </w:r>
          </w:p>
        </w:tc>
      </w:tr>
      <w:tr w:rsidR="007C41DE" w:rsidRPr="00E015F5" w14:paraId="75404DF4" w14:textId="77777777" w:rsidTr="008466AE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ED" w14:textId="73BD72C7" w:rsidR="007C41DE" w:rsidRPr="007C41DE" w:rsidRDefault="0018248A" w:rsidP="00E16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1653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EE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Cinku saturošu mēslošanas līdzekļu šķīdums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EF" w14:textId="028BB791" w:rsidR="007C41DE" w:rsidRPr="007C41DE" w:rsidRDefault="007C41DE" w:rsidP="00E16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5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653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65F48">
              <w:rPr>
                <w:rFonts w:ascii="Times New Roman" w:hAnsi="Times New Roman" w:cs="Times New Roman"/>
                <w:sz w:val="24"/>
                <w:szCs w:val="24"/>
              </w:rPr>
              <w:t xml:space="preserve"> un 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C65F48">
              <w:rPr>
                <w:rFonts w:ascii="Times New Roman" w:hAnsi="Times New Roman" w:cs="Times New Roman"/>
                <w:sz w:val="24"/>
                <w:szCs w:val="24"/>
              </w:rPr>
              <w:t>) viena 7.</w:t>
            </w:r>
            <w:r w:rsidR="00E1653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65F48">
              <w:rPr>
                <w:rFonts w:ascii="Times New Roman" w:hAnsi="Times New Roman" w:cs="Times New Roman"/>
                <w:sz w:val="24"/>
                <w:szCs w:val="24"/>
              </w:rPr>
              <w:t> apakš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punktā minētā mēslošanas līdzekļa šķīdums ūdenī</w:t>
            </w:r>
          </w:p>
        </w:tc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F0" w14:textId="7ABDB3D1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3 % ūdenī šķīstošais cinks (Zn)</w:t>
            </w:r>
            <w:r w:rsidR="00C65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DF1" w14:textId="5AA8444C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Nosaukumā </w:t>
            </w:r>
            <w:r w:rsidR="00965A03"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norāda</w:t>
            </w:r>
            <w:r w:rsidR="00965A0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minerālā anjona nosaukumu</w:t>
            </w:r>
            <w:r w:rsidR="00965A0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un 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helātu veidotāju, ja tāds ir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DF2" w14:textId="04510B14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Ūdenī šķīstošais cinks (Zn)</w:t>
            </w:r>
            <w:r w:rsidR="00C65F4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14:paraId="75404DF3" w14:textId="77777777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Cinks helātu veidā, ja tāds ir</w:t>
            </w:r>
          </w:p>
        </w:tc>
      </w:tr>
    </w:tbl>
    <w:p w14:paraId="75404DF5" w14:textId="77777777" w:rsidR="007C41DE" w:rsidRPr="0086122C" w:rsidRDefault="007C41DE" w:rsidP="008B6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14:paraId="75404DF6" w14:textId="77777777" w:rsidR="007C41DE" w:rsidRDefault="007C41DE" w:rsidP="00846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6AE">
        <w:rPr>
          <w:rFonts w:ascii="Times New Roman" w:hAnsi="Times New Roman" w:cs="Times New Roman"/>
          <w:b/>
          <w:sz w:val="24"/>
          <w:szCs w:val="24"/>
        </w:rPr>
        <w:t>F. Kaļķošanas materiāli</w:t>
      </w:r>
    </w:p>
    <w:p w14:paraId="39732CB6" w14:textId="77777777" w:rsidR="008466AE" w:rsidRPr="008466AE" w:rsidRDefault="008466AE" w:rsidP="00846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1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"/>
        <w:gridCol w:w="2244"/>
        <w:gridCol w:w="2270"/>
        <w:gridCol w:w="2407"/>
        <w:gridCol w:w="2127"/>
      </w:tblGrid>
      <w:tr w:rsidR="007C41DE" w:rsidRPr="007C41DE" w14:paraId="75404DFC" w14:textId="77777777" w:rsidTr="008466AE"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04DF7" w14:textId="3A900B93" w:rsidR="007C41DE" w:rsidRPr="007C41DE" w:rsidRDefault="007C41DE" w:rsidP="00BA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Nr. p.</w:t>
            </w:r>
            <w:r w:rsidR="00BA5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04DF8" w14:textId="77777777" w:rsidR="007C41DE" w:rsidRPr="007C41DE" w:rsidRDefault="007C41DE" w:rsidP="00BA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Oficiālais kaļķošanas materiāla nosaukums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04DF9" w14:textId="77777777" w:rsidR="007C41DE" w:rsidRPr="007C41DE" w:rsidRDefault="007C41DE" w:rsidP="00BA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Ražošanas metode, pamatsastāvdaļas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04DFA" w14:textId="6F87269C" w:rsidR="007C41DE" w:rsidRPr="007C41DE" w:rsidRDefault="007C41DE" w:rsidP="00F22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Minimālā neitralizēšanas spēja, izteikta kā kalcija karbonāta (CaCO</w:t>
            </w:r>
            <w:r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228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ekvivalents (% no sausas masas), un kaļķošanas materiāla</w:t>
            </w:r>
            <w:r w:rsidR="00C65F48">
              <w:rPr>
                <w:rFonts w:ascii="Times New Roman" w:hAnsi="Times New Roman" w:cs="Times New Roman"/>
                <w:sz w:val="24"/>
                <w:szCs w:val="24"/>
              </w:rPr>
              <w:t>m piemērojamās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specifiskās prasības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04DFB" w14:textId="77777777" w:rsidR="007C41DE" w:rsidRPr="007C41DE" w:rsidRDefault="007C41DE" w:rsidP="00BA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Kaļķošanas materiāla pavaddokumentos, etiķetē vai marķējumā deklarējamie kvalitātes rādītāji (%) un citas prasības</w:t>
            </w:r>
          </w:p>
        </w:tc>
      </w:tr>
      <w:tr w:rsidR="007C41DE" w:rsidRPr="007C41DE" w14:paraId="75404E0D" w14:textId="77777777" w:rsidTr="008466AE"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03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04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Dolomīta karbonātkaļķi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05" w14:textId="5E0DF4CF" w:rsidR="007C41DE" w:rsidRPr="007C41DE" w:rsidRDefault="007C41DE" w:rsidP="00C6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Rūpnieciski ražots kaļķošanas materiāls</w:t>
            </w:r>
            <w:r w:rsidR="00C65F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F4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amatsastāvdaļas</w:t>
            </w:r>
            <w:r w:rsidR="00965A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– kalcija un magnija karbonāti, kalcija un magnija oksīdi, kalcija un magnija hidroksīdi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06" w14:textId="037AB2C4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105 %</w:t>
            </w:r>
            <w:r w:rsidR="00294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3F799C" w14:textId="1DA44524" w:rsidR="007C41DE" w:rsidRDefault="0029467F" w:rsidP="0029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F160C" w:rsidRPr="006664A6">
              <w:rPr>
                <w:rFonts w:ascii="Times New Roman" w:hAnsi="Times New Roman" w:cs="Times New Roman"/>
                <w:sz w:val="24"/>
                <w:szCs w:val="24"/>
              </w:rPr>
              <w:t xml:space="preserve">ar 1 mm </w:t>
            </w:r>
            <w:r w:rsidR="001F4F3E">
              <w:rPr>
                <w:rFonts w:ascii="Times New Roman" w:hAnsi="Times New Roman" w:cs="Times New Roman"/>
                <w:sz w:val="24"/>
                <w:szCs w:val="24"/>
              </w:rPr>
              <w:t>rupjāku</w:t>
            </w:r>
            <w:r w:rsidR="007C41DE" w:rsidRPr="006664A6">
              <w:rPr>
                <w:rFonts w:ascii="Times New Roman" w:hAnsi="Times New Roman" w:cs="Times New Roman"/>
                <w:sz w:val="24"/>
                <w:szCs w:val="24"/>
              </w:rPr>
              <w:t xml:space="preserve"> daļiņu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664A6">
              <w:rPr>
                <w:rFonts w:ascii="Times New Roman" w:hAnsi="Times New Roman" w:cs="Times New Roman"/>
                <w:sz w:val="24"/>
                <w:szCs w:val="24"/>
              </w:rPr>
              <w:t xml:space="preserve">aksimālais </w:t>
            </w:r>
            <w:r w:rsidR="007C41DE" w:rsidRPr="006664A6">
              <w:rPr>
                <w:rFonts w:ascii="Times New Roman" w:hAnsi="Times New Roman" w:cs="Times New Roman"/>
                <w:sz w:val="24"/>
                <w:szCs w:val="24"/>
              </w:rPr>
              <w:t>saturs – 5</w:t>
            </w:r>
            <w:r w:rsidR="00C65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41DE" w:rsidRPr="006664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75404E07" w14:textId="41FD473A" w:rsidR="000E44BC" w:rsidRPr="007C41DE" w:rsidRDefault="000E44BC" w:rsidP="0029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08" w14:textId="7D2C3A66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Neitralizēšanas spēja</w:t>
            </w:r>
            <w:r w:rsidR="00C65F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404E09" w14:textId="357214AF" w:rsidR="007C41DE" w:rsidRPr="007C41DE" w:rsidRDefault="00C65F48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itrums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E0A" w14:textId="3E1EAFFF" w:rsidR="007C41DE" w:rsidRPr="007C41DE" w:rsidRDefault="00C65F48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ar 1 mm </w:t>
            </w:r>
            <w:r w:rsidR="007C41DE" w:rsidRPr="001F4F3E">
              <w:rPr>
                <w:rFonts w:ascii="Times New Roman" w:hAnsi="Times New Roman" w:cs="Times New Roman"/>
                <w:sz w:val="24"/>
                <w:szCs w:val="24"/>
              </w:rPr>
              <w:t>smalkāku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daļiņu saturs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E0B" w14:textId="08F66F28" w:rsidR="007C41DE" w:rsidRPr="007C41DE" w:rsidRDefault="00C65F48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alcijs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(Ca), magnijs (Mg)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E0C" w14:textId="3541BEC0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Norāde 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Ātras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iedarbības kaļķošanas materiāls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C41DE" w:rsidRPr="007C41DE" w14:paraId="75404E18" w14:textId="77777777" w:rsidTr="008466AE"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0E" w14:textId="324CDBF0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0F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Kaļķakmens milti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10" w14:textId="0CF62697" w:rsidR="007C41DE" w:rsidRPr="007C41DE" w:rsidRDefault="007C41DE" w:rsidP="00C6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Rūpnieciski ražots kaļķošanas materiāls</w:t>
            </w:r>
            <w:r w:rsidR="00C65F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F4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amatsastāvdaļa – kalcija karbonāts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11" w14:textId="62F0CA5E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  <w:r w:rsidR="00294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404E12" w14:textId="291D081B" w:rsidR="007C41DE" w:rsidRPr="007C41DE" w:rsidRDefault="006F160C" w:rsidP="001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4A6">
              <w:rPr>
                <w:rFonts w:ascii="Times New Roman" w:hAnsi="Times New Roman" w:cs="Times New Roman"/>
                <w:sz w:val="24"/>
                <w:szCs w:val="24"/>
              </w:rPr>
              <w:t xml:space="preserve">par 1 mm </w:t>
            </w:r>
            <w:r w:rsidR="001F4F3E">
              <w:rPr>
                <w:rFonts w:ascii="Times New Roman" w:hAnsi="Times New Roman" w:cs="Times New Roman"/>
                <w:sz w:val="24"/>
                <w:szCs w:val="24"/>
              </w:rPr>
              <w:t>rupjāku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daļiņu </w:t>
            </w:r>
            <w:r w:rsidR="0029467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9467F" w:rsidRPr="006664A6">
              <w:rPr>
                <w:rFonts w:ascii="Times New Roman" w:hAnsi="Times New Roman" w:cs="Times New Roman"/>
                <w:sz w:val="24"/>
                <w:szCs w:val="24"/>
              </w:rPr>
              <w:t>aksimālais</w:t>
            </w:r>
            <w:r w:rsidR="0029467F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saturs – 5</w:t>
            </w:r>
            <w:r w:rsidR="00C65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13" w14:textId="24BF59DE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Neitralizēšanas spēja</w:t>
            </w:r>
            <w:r w:rsidR="00C65F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404E14" w14:textId="64EA7C1A" w:rsidR="007C41DE" w:rsidRPr="007C41DE" w:rsidRDefault="00C65F48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itrums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E15" w14:textId="6D26269D" w:rsidR="007C41DE" w:rsidRPr="007C41DE" w:rsidRDefault="00C65F48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ar 1 mm smalkāku daļiņu saturs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E16" w14:textId="7CFCF7C2" w:rsidR="007C41DE" w:rsidRPr="007C41DE" w:rsidRDefault="00C65F48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alcijs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(Ca), magnijs (Mg)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E17" w14:textId="6886DC0B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Norāde 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Lēnas iedarbības kaļķošanas materiāls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C41DE" w:rsidRPr="007C41DE" w14:paraId="75404E23" w14:textId="77777777" w:rsidTr="008466AE"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19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1A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Daļēji apdedzināts, malts dolomīts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1B" w14:textId="3AD33020" w:rsidR="007C41DE" w:rsidRPr="007C41DE" w:rsidRDefault="007C41DE" w:rsidP="00C6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Rūpnieciski ražots kaļķošanas materiāls</w:t>
            </w:r>
            <w:r w:rsidR="00C65F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F4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amatsastāvdaļas – kalcija un magnija karbonāti, kalcija un magnija oksīdi, kalcija un magnija hidroksīdi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1C" w14:textId="7ED390F0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85 %</w:t>
            </w:r>
            <w:r w:rsidR="00294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404E1D" w14:textId="67D0656E" w:rsidR="007C41DE" w:rsidRPr="007C41DE" w:rsidRDefault="006F160C" w:rsidP="001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4A6">
              <w:rPr>
                <w:rFonts w:ascii="Times New Roman" w:hAnsi="Times New Roman" w:cs="Times New Roman"/>
                <w:sz w:val="24"/>
                <w:szCs w:val="24"/>
              </w:rPr>
              <w:t xml:space="preserve">par 1 mm </w:t>
            </w:r>
            <w:r w:rsidR="001F4F3E">
              <w:rPr>
                <w:rFonts w:ascii="Times New Roman" w:hAnsi="Times New Roman" w:cs="Times New Roman"/>
                <w:sz w:val="24"/>
                <w:szCs w:val="24"/>
              </w:rPr>
              <w:t>rupjāku</w:t>
            </w:r>
            <w:r w:rsidRPr="00666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1DE" w:rsidRPr="006664A6">
              <w:rPr>
                <w:rFonts w:ascii="Times New Roman" w:hAnsi="Times New Roman" w:cs="Times New Roman"/>
                <w:sz w:val="24"/>
                <w:szCs w:val="24"/>
              </w:rPr>
              <w:t>daļiņu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67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9467F" w:rsidRPr="006664A6">
              <w:rPr>
                <w:rFonts w:ascii="Times New Roman" w:hAnsi="Times New Roman" w:cs="Times New Roman"/>
                <w:sz w:val="24"/>
                <w:szCs w:val="24"/>
              </w:rPr>
              <w:t>aksimālais</w:t>
            </w:r>
            <w:r w:rsidR="0029467F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saturs – 5</w:t>
            </w:r>
            <w:r w:rsidR="00C65F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1E" w14:textId="338E7B3F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Neitralizēšanas spēja</w:t>
            </w:r>
            <w:r w:rsidR="00294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404E1F" w14:textId="36E08819" w:rsidR="007C41DE" w:rsidRPr="007C41DE" w:rsidRDefault="0029467F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itrums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E20" w14:textId="430BCB7F" w:rsidR="007C41DE" w:rsidRPr="007C41DE" w:rsidRDefault="0029467F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ar 1 mm smalkāku daļiņu saturs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E21" w14:textId="78189CC1" w:rsidR="007C41DE" w:rsidRPr="007C41DE" w:rsidRDefault="0029467F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alcijs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(Ca), magnijs (Mg)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E22" w14:textId="7234C952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Norāde 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Ātras iedarbības kaļķošanas materiāls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C41DE" w:rsidRPr="007C41DE" w14:paraId="75404E2E" w14:textId="77777777" w:rsidTr="008466AE"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24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25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Dolomītmilti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26" w14:textId="1F428BCC" w:rsidR="007C41DE" w:rsidRPr="000D3E54" w:rsidRDefault="007C41DE" w:rsidP="0029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Rūpnieciski ražots kaļķošanas materiāls</w:t>
            </w:r>
            <w:r w:rsidR="00294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67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</w:t>
            </w: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amatsastāvdaļas – kalcija un magnija karbonāti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27" w14:textId="1A891B59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  <w:r w:rsidR="00294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404E28" w14:textId="6DAAB252" w:rsidR="007C41DE" w:rsidRPr="007C41DE" w:rsidRDefault="006F160C" w:rsidP="001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4A6">
              <w:rPr>
                <w:rFonts w:ascii="Times New Roman" w:hAnsi="Times New Roman" w:cs="Times New Roman"/>
                <w:sz w:val="24"/>
                <w:szCs w:val="24"/>
              </w:rPr>
              <w:t xml:space="preserve">par 1 mm </w:t>
            </w:r>
            <w:r w:rsidR="001F4F3E">
              <w:rPr>
                <w:rFonts w:ascii="Times New Roman" w:hAnsi="Times New Roman" w:cs="Times New Roman"/>
                <w:sz w:val="24"/>
                <w:szCs w:val="24"/>
              </w:rPr>
              <w:t>rupjāku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daļiņu </w:t>
            </w:r>
            <w:r w:rsidR="0029467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9467F" w:rsidRPr="006664A6">
              <w:rPr>
                <w:rFonts w:ascii="Times New Roman" w:hAnsi="Times New Roman" w:cs="Times New Roman"/>
                <w:sz w:val="24"/>
                <w:szCs w:val="24"/>
              </w:rPr>
              <w:t>aksimālais</w:t>
            </w:r>
            <w:r w:rsidR="0029467F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saturs – 5</w:t>
            </w:r>
            <w:r w:rsidR="002946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29" w14:textId="70C8EB62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Neitralizēšanas spēja</w:t>
            </w:r>
            <w:r w:rsidR="00294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404E2A" w14:textId="112CCA1B" w:rsidR="007C41DE" w:rsidRPr="007C41DE" w:rsidRDefault="0029467F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itrums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E2B" w14:textId="55B35E62" w:rsidR="007C41DE" w:rsidRPr="007C41DE" w:rsidRDefault="0029467F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ar 1 mm smalkāku daļiņu saturs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E2C" w14:textId="0A43BD01" w:rsidR="007C41DE" w:rsidRPr="007C41DE" w:rsidRDefault="0029467F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alcijs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(Ca), magnijs (Mg)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E2D" w14:textId="2D0FA25A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Norāde 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Lēnas iedarbības kaļķošanas materiāls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C41DE" w:rsidRPr="007C41DE" w14:paraId="75404E39" w14:textId="77777777" w:rsidTr="008466AE"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2F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30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Elektrofiltru putekļi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31" w14:textId="5D7A4771" w:rsidR="007C41DE" w:rsidRPr="007C41DE" w:rsidRDefault="007C41DE" w:rsidP="00202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Cementa rūpniecības atkritumprodukts</w:t>
            </w:r>
            <w:r w:rsidR="00202C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CB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amatsastāvdaļas – kalcija oksīdi un nedaudz magnija oksīdu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32" w14:textId="6C9AFA34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  <w:r w:rsidR="00294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E33" w14:textId="039B2389" w:rsidR="007C41DE" w:rsidRPr="007C41DE" w:rsidRDefault="006F160C" w:rsidP="001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4A6">
              <w:rPr>
                <w:rFonts w:ascii="Times New Roman" w:hAnsi="Times New Roman" w:cs="Times New Roman"/>
                <w:sz w:val="24"/>
                <w:szCs w:val="24"/>
              </w:rPr>
              <w:t xml:space="preserve">par 1 mm </w:t>
            </w:r>
            <w:r w:rsidR="001F4F3E">
              <w:rPr>
                <w:rFonts w:ascii="Times New Roman" w:hAnsi="Times New Roman" w:cs="Times New Roman"/>
                <w:sz w:val="24"/>
                <w:szCs w:val="24"/>
              </w:rPr>
              <w:t>rupjāku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daļiņu </w:t>
            </w:r>
            <w:r w:rsidR="00202CB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02CBC" w:rsidRPr="006664A6">
              <w:rPr>
                <w:rFonts w:ascii="Times New Roman" w:hAnsi="Times New Roman" w:cs="Times New Roman"/>
                <w:sz w:val="24"/>
                <w:szCs w:val="24"/>
              </w:rPr>
              <w:t>aksimālais</w:t>
            </w:r>
            <w:r w:rsidR="00202CBC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saturs – 1</w:t>
            </w:r>
            <w:r w:rsidR="00202C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34" w14:textId="320CF4EE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Neitralizēšanas spēja</w:t>
            </w:r>
            <w:r w:rsidR="00202C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404E35" w14:textId="52D61E2E" w:rsidR="007C41DE" w:rsidRPr="007C41DE" w:rsidRDefault="00202CBC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itrums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E36" w14:textId="1C3B76FC" w:rsidR="007C41DE" w:rsidRPr="007C41DE" w:rsidRDefault="00202CBC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ar 1 mm smalkāku daļiņu saturs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E37" w14:textId="71AEA672" w:rsidR="007C41DE" w:rsidRPr="007C41DE" w:rsidRDefault="00202CBC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alcijs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(Ca), magnijs (Mg)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E38" w14:textId="7DBACE88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Norāde 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Ātras iedarbības kaļķošanas materiāls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C41DE" w:rsidRPr="007C41DE" w14:paraId="75404E44" w14:textId="77777777" w:rsidTr="008466AE"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3A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3B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Degakmens pelni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3C" w14:textId="24572404" w:rsidR="007C41DE" w:rsidRPr="007C41DE" w:rsidRDefault="007C41DE" w:rsidP="00202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Rūpniecības atkritumprodukts</w:t>
            </w:r>
            <w:r w:rsidR="00202C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CB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amatsastāvdaļas –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kalcija oksīdi un nedaudz magnija oksīdu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3D" w14:textId="54345B39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60 %</w:t>
            </w:r>
            <w:r w:rsidR="00202C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404E3E" w14:textId="4C4D6631" w:rsidR="007C41DE" w:rsidRPr="007C41DE" w:rsidRDefault="006F160C" w:rsidP="001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4A6">
              <w:rPr>
                <w:rFonts w:ascii="Times New Roman" w:hAnsi="Times New Roman" w:cs="Times New Roman"/>
                <w:sz w:val="24"/>
                <w:szCs w:val="24"/>
              </w:rPr>
              <w:t xml:space="preserve">par 1 mm </w:t>
            </w:r>
            <w:r w:rsidR="001F4F3E">
              <w:rPr>
                <w:rFonts w:ascii="Times New Roman" w:hAnsi="Times New Roman" w:cs="Times New Roman"/>
                <w:sz w:val="24"/>
                <w:szCs w:val="24"/>
              </w:rPr>
              <w:t>rupjāku</w:t>
            </w:r>
            <w:r w:rsidRPr="00666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1DE" w:rsidRPr="006664A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ļiņu</w:t>
            </w:r>
            <w:r w:rsidR="00202CBC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202CBC" w:rsidRPr="006664A6">
              <w:rPr>
                <w:rFonts w:ascii="Times New Roman" w:hAnsi="Times New Roman" w:cs="Times New Roman"/>
                <w:sz w:val="24"/>
                <w:szCs w:val="24"/>
              </w:rPr>
              <w:t>aksimālais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saturs – 3</w:t>
            </w:r>
            <w:r w:rsidR="00202C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3F" w14:textId="4C035646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Neitralizēšanas spēja</w:t>
            </w:r>
            <w:r w:rsidR="00202C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404E40" w14:textId="6C546B2E" w:rsidR="007C41DE" w:rsidRPr="007C41DE" w:rsidRDefault="00202CBC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itrums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E41" w14:textId="4C0C173F" w:rsidR="007C41DE" w:rsidRPr="007C41DE" w:rsidRDefault="00202CBC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ar 1 mm smalkāku daļiņu saturs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E42" w14:textId="31E8B497" w:rsidR="007C41DE" w:rsidRPr="007C41DE" w:rsidRDefault="00202CBC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alcijs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(Ca), magnijs (Mg)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E43" w14:textId="39188B9C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Norāde 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Ātras iedarbības kaļķošanas materiāls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C41DE" w:rsidRPr="007C41DE" w14:paraId="75404E4E" w14:textId="77777777" w:rsidTr="008466AE"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45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46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Filtrkaļķi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47" w14:textId="2BCD6A5D" w:rsidR="007C41DE" w:rsidRPr="000D3E54" w:rsidRDefault="007C41DE" w:rsidP="00202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Cukura rūpniecības atkritumprodukts</w:t>
            </w:r>
            <w:r w:rsidR="00202C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CB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</w:t>
            </w: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amatsastāvdaļas – kalcija un magnija karbonāti. Nedaudz satur organiskās vielas, slāpekļa, fosfora, kālija </w:t>
            </w:r>
            <w:r w:rsidR="00202CB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un citus</w:t>
            </w: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augu barības elementus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48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49" w14:textId="02764376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Neitralizēšanas spēja</w:t>
            </w:r>
            <w:r w:rsidR="00202C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404E4A" w14:textId="3AF3A6A1" w:rsidR="007C41DE" w:rsidRPr="007C41DE" w:rsidRDefault="00202CBC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itrums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E4B" w14:textId="5DA0C848" w:rsidR="007C41DE" w:rsidRPr="007C41DE" w:rsidRDefault="00202CBC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ar 1 mm smalkāku daļiņu saturs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E4C" w14:textId="7A3B0B70" w:rsidR="007C41DE" w:rsidRPr="007C41DE" w:rsidRDefault="00202CBC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alcijs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(Ca), magnijs (Mg)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E4D" w14:textId="1B4D367B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Norāde 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Lēnas iedarbības kaļķošanas materiāls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C41DE" w:rsidRPr="007C41DE" w14:paraId="75404E59" w14:textId="77777777" w:rsidTr="008466AE"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4F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50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Krīts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51" w14:textId="1989208E" w:rsidR="007C41DE" w:rsidRPr="007C41DE" w:rsidRDefault="007C41DE" w:rsidP="00202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Rūpnieciski ražots kaļķošanas materiāls</w:t>
            </w:r>
            <w:r w:rsidR="00202C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CB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amatsastāvdaļa – kalcija karbonāts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52" w14:textId="3CB2A541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95 %</w:t>
            </w:r>
            <w:r w:rsidR="00202C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404E53" w14:textId="47EA99CF" w:rsidR="007C41DE" w:rsidRPr="007C41DE" w:rsidRDefault="006F160C" w:rsidP="001F4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4A6">
              <w:rPr>
                <w:rFonts w:ascii="Times New Roman" w:hAnsi="Times New Roman" w:cs="Times New Roman"/>
                <w:sz w:val="24"/>
                <w:szCs w:val="24"/>
              </w:rPr>
              <w:t xml:space="preserve">par 1 mm </w:t>
            </w:r>
            <w:r w:rsidR="001F4F3E">
              <w:rPr>
                <w:rFonts w:ascii="Times New Roman" w:hAnsi="Times New Roman" w:cs="Times New Roman"/>
                <w:sz w:val="24"/>
                <w:szCs w:val="24"/>
              </w:rPr>
              <w:t>rupjāku</w:t>
            </w:r>
            <w:r w:rsidRPr="00666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1DE" w:rsidRPr="006664A6">
              <w:rPr>
                <w:rFonts w:ascii="Times New Roman" w:hAnsi="Times New Roman" w:cs="Times New Roman"/>
                <w:sz w:val="24"/>
                <w:szCs w:val="24"/>
              </w:rPr>
              <w:t>daļiņu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CB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02CBC" w:rsidRPr="006664A6">
              <w:rPr>
                <w:rFonts w:ascii="Times New Roman" w:hAnsi="Times New Roman" w:cs="Times New Roman"/>
                <w:sz w:val="24"/>
                <w:szCs w:val="24"/>
              </w:rPr>
              <w:t xml:space="preserve">aksimālais 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saturs – 1</w:t>
            </w:r>
            <w:r w:rsidR="00202C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54" w14:textId="7672CC9F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Neitralizēšanas spēja</w:t>
            </w:r>
            <w:r w:rsidR="00202C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404E55" w14:textId="2F4BDA95" w:rsidR="007C41DE" w:rsidRPr="007C41DE" w:rsidRDefault="00202CBC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itrums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E56" w14:textId="67043B17" w:rsidR="007C41DE" w:rsidRPr="007C41DE" w:rsidRDefault="00202CBC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ar 1 mm smalkāku daļiņu saturs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E57" w14:textId="05D6B480" w:rsidR="007C41DE" w:rsidRPr="007C41DE" w:rsidRDefault="00202CBC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alcijs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(Ca)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E58" w14:textId="26CD582A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Norāde 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Lēnas iedarbības kaļķošanas materiāls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C41DE" w:rsidRPr="007C41DE" w14:paraId="75404E65" w14:textId="77777777" w:rsidTr="008466AE"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5A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5B" w14:textId="77777777" w:rsidR="007C41DE" w:rsidRPr="0086122C" w:rsidRDefault="00B90D31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Dolomīta smiltis, rupjie dolomīta milti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5C" w14:textId="77777777" w:rsidR="007C41DE" w:rsidRPr="0086122C" w:rsidRDefault="00B90D31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Dolomīta smiltis, rupjie dolomīta milti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5D" w14:textId="77777777" w:rsidR="007C41DE" w:rsidRPr="007C41DE" w:rsidRDefault="008A0A1D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A1D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5E" w14:textId="18D73C9D" w:rsidR="008A0A1D" w:rsidRPr="008A0A1D" w:rsidRDefault="008A0A1D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Neitralizēšanas spēja</w:t>
            </w:r>
            <w:r w:rsidR="00202C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404E5F" w14:textId="49D7C023" w:rsidR="008A0A1D" w:rsidRPr="008A0A1D" w:rsidRDefault="00202CBC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A0A1D">
              <w:rPr>
                <w:rFonts w:ascii="Times New Roman" w:hAnsi="Times New Roman" w:cs="Times New Roman"/>
                <w:sz w:val="24"/>
                <w:szCs w:val="24"/>
              </w:rPr>
              <w:t>itrums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E60" w14:textId="7B742A6D" w:rsidR="008A0A1D" w:rsidRDefault="00202CBC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A0A1D" w:rsidRPr="008A0A1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A0A1D">
              <w:rPr>
                <w:rFonts w:ascii="Times New Roman" w:hAnsi="Times New Roman" w:cs="Times New Roman"/>
                <w:sz w:val="24"/>
                <w:szCs w:val="24"/>
              </w:rPr>
              <w:t>r 1 mm smalkāku daļiņu saturs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E61" w14:textId="48FF6886" w:rsidR="008A0A1D" w:rsidRPr="008A0A1D" w:rsidRDefault="00202CBC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A0A1D">
              <w:rPr>
                <w:rFonts w:ascii="Times New Roman" w:hAnsi="Times New Roman" w:cs="Times New Roman"/>
                <w:sz w:val="24"/>
                <w:szCs w:val="24"/>
              </w:rPr>
              <w:t>alcijs</w:t>
            </w:r>
            <w:proofErr w:type="gramEnd"/>
            <w:r w:rsidR="008A0A1D">
              <w:rPr>
                <w:rFonts w:ascii="Times New Roman" w:hAnsi="Times New Roman" w:cs="Times New Roman"/>
                <w:sz w:val="24"/>
                <w:szCs w:val="24"/>
              </w:rPr>
              <w:t xml:space="preserve"> (Ca), magnijs (Mg)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E62" w14:textId="0959ADFB" w:rsidR="007C41DE" w:rsidRDefault="008A0A1D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A1D">
              <w:rPr>
                <w:rFonts w:ascii="Times New Roman" w:hAnsi="Times New Roman" w:cs="Times New Roman"/>
                <w:sz w:val="24"/>
                <w:szCs w:val="24"/>
              </w:rPr>
              <w:t xml:space="preserve">Norāde 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A0A1D">
              <w:rPr>
                <w:rFonts w:ascii="Times New Roman" w:hAnsi="Times New Roman" w:cs="Times New Roman"/>
                <w:sz w:val="24"/>
                <w:szCs w:val="24"/>
              </w:rPr>
              <w:t>Lēnas iedarbības kaļķošanas materiāls</w:t>
            </w:r>
            <w:r w:rsidR="008B62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02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E63" w14:textId="77777777" w:rsidR="006F160C" w:rsidRPr="006664A6" w:rsidRDefault="006F160C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4A6">
              <w:rPr>
                <w:rFonts w:ascii="Times New Roman" w:hAnsi="Times New Roman" w:cs="Times New Roman"/>
                <w:sz w:val="24"/>
                <w:szCs w:val="24"/>
              </w:rPr>
              <w:t>Papildus var deklarēt</w:t>
            </w:r>
          </w:p>
          <w:p w14:paraId="75404E64" w14:textId="13E4E4C4" w:rsidR="006F160C" w:rsidRPr="007C41DE" w:rsidRDefault="00C17B16" w:rsidP="00202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4A6">
              <w:rPr>
                <w:rFonts w:ascii="Times New Roman" w:hAnsi="Times New Roman" w:cs="Times New Roman"/>
                <w:sz w:val="24"/>
                <w:szCs w:val="24"/>
              </w:rPr>
              <w:t>par 1 mm lielāku daļiņu frakciju saturu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41DE" w:rsidRPr="007C41DE" w14:paraId="75404E71" w14:textId="77777777" w:rsidTr="008466AE"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66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67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Citi kaļķošanas materiāli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68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Jebkuri iepriekš neminēti materiāli, kas noderīgi augsnes skābuma neitralizācijai un neatstāj nelabvēlīgu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ietekmi uz augsni un augiem, kā arī iepriekš minētie kaļķošanas materiāli ar </w:t>
            </w:r>
            <w:r w:rsidRPr="001F4F3E">
              <w:rPr>
                <w:rFonts w:ascii="Times New Roman" w:hAnsi="Times New Roman" w:cs="Times New Roman"/>
                <w:sz w:val="24"/>
                <w:szCs w:val="24"/>
              </w:rPr>
              <w:t>rupjāku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granulometrisko sastāvu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69" w14:textId="77777777" w:rsidR="007C41DE" w:rsidRPr="007C41DE" w:rsidRDefault="00EF56B5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20 %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6A" w14:textId="3F81200E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Neitralizēšanas spēja</w:t>
            </w:r>
            <w:r w:rsidR="00345B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404E6B" w14:textId="742ADD45" w:rsidR="007C41DE" w:rsidRPr="007C41DE" w:rsidRDefault="00345B45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itrums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E6C" w14:textId="3AA15790" w:rsidR="007C41DE" w:rsidRPr="007C41DE" w:rsidRDefault="00345B45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ar 1 mm smalkāku daļiņu saturs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E6D" w14:textId="4DF34406" w:rsidR="007C41DE" w:rsidRPr="007C41DE" w:rsidRDefault="00345B45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alcijs</w:t>
            </w:r>
            <w:proofErr w:type="gramEnd"/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(Ca), magnijs 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(Mg)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E6E" w14:textId="0F7FAA9A" w:rsid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Norāde par kaļķošanas materiāla iedarbību</w:t>
            </w:r>
            <w:r w:rsidR="00AC6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E6F" w14:textId="77777777" w:rsidR="00C17B16" w:rsidRPr="006664A6" w:rsidRDefault="00C17B16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4A6">
              <w:rPr>
                <w:rFonts w:ascii="Times New Roman" w:hAnsi="Times New Roman" w:cs="Times New Roman"/>
                <w:sz w:val="24"/>
                <w:szCs w:val="24"/>
              </w:rPr>
              <w:t>Papildus var deklarēt</w:t>
            </w:r>
          </w:p>
          <w:p w14:paraId="75404E70" w14:textId="77777777" w:rsidR="00C17B16" w:rsidRPr="007C41DE" w:rsidRDefault="00C17B16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4A6">
              <w:rPr>
                <w:rFonts w:ascii="Times New Roman" w:hAnsi="Times New Roman" w:cs="Times New Roman"/>
                <w:sz w:val="24"/>
                <w:szCs w:val="24"/>
              </w:rPr>
              <w:t>par 1 mm lielāku izmēru daļiņu frakciju saturu %</w:t>
            </w:r>
          </w:p>
        </w:tc>
      </w:tr>
    </w:tbl>
    <w:p w14:paraId="522AA742" w14:textId="77777777" w:rsidR="00202CBC" w:rsidRDefault="00202CBC" w:rsidP="00202C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vertAlign w:val="superscript"/>
        </w:rPr>
      </w:pPr>
    </w:p>
    <w:p w14:paraId="75404E72" w14:textId="0E7728A5" w:rsidR="00645727" w:rsidRPr="00BA5F38" w:rsidRDefault="00202CBC" w:rsidP="00202C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202CBC">
        <w:rPr>
          <w:rFonts w:ascii="Times New Roman" w:hAnsi="Times New Roman"/>
          <w:sz w:val="24"/>
          <w:szCs w:val="24"/>
        </w:rPr>
        <w:t>Piezīme.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228F2">
        <w:rPr>
          <w:rFonts w:ascii="Times New Roman" w:hAnsi="Times New Roman"/>
          <w:sz w:val="24"/>
          <w:szCs w:val="24"/>
        </w:rPr>
        <w:t>*</w:t>
      </w:r>
      <w:r w:rsidR="00F228F2">
        <w:rPr>
          <w:rFonts w:ascii="Times New Roman" w:hAnsi="Times New Roman"/>
          <w:sz w:val="24"/>
          <w:szCs w:val="24"/>
        </w:rPr>
        <w:t> </w:t>
      </w:r>
      <w:r w:rsidR="00645727" w:rsidRPr="00BA5F38">
        <w:rPr>
          <w:rFonts w:ascii="Times New Roman" w:hAnsi="Times New Roman"/>
          <w:sz w:val="24"/>
          <w:szCs w:val="24"/>
        </w:rPr>
        <w:t>Lai neitralizācijas spēju izteiktu kā kalcija oksīda (CaO) ekvivalentu, lieto koeficientu 0</w:t>
      </w:r>
      <w:proofErr w:type="gramStart"/>
      <w:r w:rsidR="00645727" w:rsidRPr="00BA5F38">
        <w:rPr>
          <w:rFonts w:ascii="Times New Roman" w:hAnsi="Times New Roman"/>
          <w:sz w:val="24"/>
          <w:szCs w:val="24"/>
        </w:rPr>
        <w:t>,56</w:t>
      </w:r>
      <w:proofErr w:type="gramEnd"/>
      <w:r w:rsidR="00645727" w:rsidRPr="00BA5F38">
        <w:rPr>
          <w:rFonts w:ascii="Times New Roman" w:hAnsi="Times New Roman"/>
          <w:sz w:val="24"/>
          <w:szCs w:val="24"/>
        </w:rPr>
        <w:t>.</w:t>
      </w:r>
    </w:p>
    <w:p w14:paraId="75404E73" w14:textId="77777777" w:rsidR="007158D5" w:rsidRDefault="007158D5" w:rsidP="008B62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404E74" w14:textId="3FC4F4DA" w:rsidR="007C41DE" w:rsidRDefault="007C41DE" w:rsidP="00846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86122C">
        <w:rPr>
          <w:rFonts w:ascii="Times New Roman" w:hAnsi="Times New Roman" w:cs="Times New Roman"/>
          <w:b/>
          <w:sz w:val="24"/>
          <w:szCs w:val="24"/>
          <w:lang w:val="fi-FI"/>
        </w:rPr>
        <w:t>G. Organiskie un organominerālie mēslošanas līdzekļi</w:t>
      </w:r>
    </w:p>
    <w:p w14:paraId="16501B82" w14:textId="77777777" w:rsidR="008466AE" w:rsidRPr="0086122C" w:rsidRDefault="008466AE" w:rsidP="00846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tbl>
      <w:tblPr>
        <w:tblW w:w="516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"/>
        <w:gridCol w:w="2235"/>
        <w:gridCol w:w="2037"/>
        <w:gridCol w:w="2628"/>
        <w:gridCol w:w="2050"/>
      </w:tblGrid>
      <w:tr w:rsidR="007C41DE" w:rsidRPr="007C41DE" w14:paraId="75404E7A" w14:textId="77777777" w:rsidTr="008466AE"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04E75" w14:textId="42E926C2" w:rsidR="007C41DE" w:rsidRPr="007C41DE" w:rsidRDefault="007C41DE" w:rsidP="0084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Nr. p.</w:t>
            </w:r>
            <w:r w:rsidR="00BA5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04E76" w14:textId="77777777" w:rsidR="007C41DE" w:rsidRPr="007C41DE" w:rsidRDefault="007C41DE" w:rsidP="0084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Oficiālais mēslošanas līdzekļa nosaukums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04E77" w14:textId="77777777" w:rsidR="007C41DE" w:rsidRPr="007C41DE" w:rsidRDefault="007C41DE" w:rsidP="0084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Ražošanas metode, pamatsastāvdaļas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04E78" w14:textId="753254F9" w:rsidR="007C41DE" w:rsidRPr="007C41DE" w:rsidRDefault="007C41DE" w:rsidP="00F22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Kvalitātes prasības (sausnas, organiskās vielas un augu barības elementu minimālais saturs (% no dabīgi mitrā mēslošanas līdzekļa masas) un mēslošanas līdzek</w:t>
            </w:r>
            <w:r w:rsidR="00F228F2">
              <w:rPr>
                <w:rFonts w:ascii="Times New Roman" w:hAnsi="Times New Roman" w:cs="Times New Roman"/>
                <w:sz w:val="24"/>
                <w:szCs w:val="24"/>
              </w:rPr>
              <w:t>lim piemērojamās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specifiskās prasības)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04E79" w14:textId="0261D9C3" w:rsidR="007C41DE" w:rsidRPr="00EF56B5" w:rsidRDefault="007C41DE" w:rsidP="0034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Mēslošanas līdzekļa pavaddokumentos, etiķetē vai marķējumā deklarējamie kvalitātes rādītāji (%) un citas prasības</w:t>
            </w:r>
            <w:r w:rsidR="00EF56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56B5" w:rsidRPr="00EF56B5">
              <w:rPr>
                <w:rFonts w:ascii="Times New Roman" w:hAnsi="Times New Roman" w:cs="Times New Roman"/>
                <w:sz w:val="24"/>
                <w:szCs w:val="24"/>
              </w:rPr>
              <w:t>kā arī papildus var norādīt augu ba</w:t>
            </w:r>
            <w:r w:rsidR="00F228F2">
              <w:rPr>
                <w:rFonts w:ascii="Times New Roman" w:hAnsi="Times New Roman" w:cs="Times New Roman"/>
                <w:sz w:val="24"/>
                <w:szCs w:val="24"/>
              </w:rPr>
              <w:t>rības elementu saturu sausn</w:t>
            </w:r>
            <w:r w:rsidR="00345B45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</w:p>
        </w:tc>
      </w:tr>
      <w:tr w:rsidR="007C41DE" w:rsidRPr="007C41DE" w14:paraId="75404E8C" w14:textId="77777777" w:rsidTr="00334CCD"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81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82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Sapropelis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83" w14:textId="77777777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Organisko vielu un minerālvielu komplekss nogulums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84" w14:textId="63C71FD3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Sausna – 10 %</w:t>
            </w:r>
            <w:r w:rsidR="00F228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404E85" w14:textId="11D27A19" w:rsidR="007C41DE" w:rsidRPr="007C41DE" w:rsidRDefault="00F228F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rganiskās vielas – 5 %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86" w14:textId="349FF43A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Organiskās vielas</w:t>
            </w:r>
            <w:r w:rsidR="00F228F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</w:p>
          <w:p w14:paraId="75404E87" w14:textId="6DEC2365" w:rsidR="007C41DE" w:rsidRPr="0086122C" w:rsidRDefault="00F228F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opējais slāpeklis (N)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E88" w14:textId="6C895C55" w:rsidR="007C41DE" w:rsidRPr="0086122C" w:rsidRDefault="00F228F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opējais fosfors (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2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5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E89" w14:textId="7DE7EBE3" w:rsidR="007C41DE" w:rsidRPr="0086122C" w:rsidRDefault="00F228F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opējais kālijs (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2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E8A" w14:textId="775EAEE5" w:rsidR="007C41DE" w:rsidRPr="007C41DE" w:rsidRDefault="00F228F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itrums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E8B" w14:textId="7324BF2D" w:rsidR="007C41DE" w:rsidRPr="007C41DE" w:rsidRDefault="00F228F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eakcija pH</w:t>
            </w:r>
          </w:p>
        </w:tc>
      </w:tr>
      <w:tr w:rsidR="007C41DE" w:rsidRPr="007C41DE" w14:paraId="75404E99" w14:textId="77777777" w:rsidTr="00334CCD"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8D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8E" w14:textId="77777777" w:rsidR="007C41DE" w:rsidRPr="00E67F2A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F2A">
              <w:rPr>
                <w:rFonts w:ascii="Times New Roman" w:hAnsi="Times New Roman" w:cs="Times New Roman"/>
                <w:sz w:val="24"/>
                <w:szCs w:val="24"/>
              </w:rPr>
              <w:t>Mājputnu mēsli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8F" w14:textId="32B51103" w:rsidR="001B3D4C" w:rsidRPr="00E67F2A" w:rsidRDefault="001B3D4C" w:rsidP="0034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F2A">
              <w:rPr>
                <w:rFonts w:ascii="Times New Roman" w:hAnsi="Times New Roman" w:cs="Times New Roman"/>
                <w:sz w:val="24"/>
                <w:szCs w:val="24"/>
              </w:rPr>
              <w:t>Ražoti saskaņā ar regulā Nr.</w:t>
            </w:r>
            <w:r w:rsidR="00345B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7F2A">
              <w:rPr>
                <w:rFonts w:ascii="Times New Roman" w:hAnsi="Times New Roman" w:cs="Times New Roman"/>
                <w:sz w:val="24"/>
                <w:szCs w:val="24"/>
              </w:rPr>
              <w:t>1069/2009 un 142/2011 minētajām pārstrādes metodēm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90" w14:textId="52A2D6B1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0,5 % (N + 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D14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D14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+ 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 w:rsidR="00F228F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</w:p>
          <w:p w14:paraId="75404E91" w14:textId="4C131453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Sausna – 50 %</w:t>
            </w:r>
            <w:r w:rsidR="00F228F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E92" w14:textId="70EB9B76" w:rsidR="007C41DE" w:rsidRPr="0086122C" w:rsidRDefault="00F228F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rganiskās vielas – 30 %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93" w14:textId="19B7E7BE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Kopējais slāpeklis (N)</w:t>
            </w:r>
            <w:r w:rsidR="00F228F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</w:p>
          <w:p w14:paraId="75404E94" w14:textId="6D8A4F6A" w:rsidR="007C41DE" w:rsidRPr="0086122C" w:rsidRDefault="00F228F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opējais fosfors (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2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5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E95" w14:textId="06D7CCB4" w:rsidR="007C41DE" w:rsidRPr="0086122C" w:rsidRDefault="00F228F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opējais kālijs (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2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E96" w14:textId="6124F288" w:rsidR="007C41DE" w:rsidRPr="0086122C" w:rsidRDefault="00F228F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itrums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E97" w14:textId="6F0CB016" w:rsidR="007C41DE" w:rsidRPr="0086122C" w:rsidRDefault="00F228F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rganiskās vielas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E98" w14:textId="378D7A2D" w:rsidR="007C41DE" w:rsidRPr="007C41DE" w:rsidRDefault="00F228F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eakcija pH</w:t>
            </w:r>
          </w:p>
        </w:tc>
      </w:tr>
      <w:tr w:rsidR="007C41DE" w:rsidRPr="007C41DE" w14:paraId="75404EA7" w14:textId="77777777" w:rsidTr="00334CCD"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9A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9B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Zivju milti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9C" w14:textId="6CEC9305" w:rsidR="007C41DE" w:rsidRPr="007C41DE" w:rsidRDefault="007C41DE" w:rsidP="00F22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Ražoti saskaņā ar regulā Nr.</w:t>
            </w:r>
            <w:r w:rsidR="00F228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0" w:tgtFrame="_blank" w:history="1">
              <w:r w:rsidRPr="00E67F2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1069/2009</w:t>
              </w:r>
            </w:hyperlink>
            <w:r w:rsidRPr="00E67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B3D4C" w:rsidRPr="00E67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 142/2011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minētajām pārstrādes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metodēm, bez citām piedevām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9D" w14:textId="77777777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 xml:space="preserve">0,5 % </w:t>
            </w:r>
          </w:p>
          <w:p w14:paraId="75404E9E" w14:textId="4AD10560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(N + 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D14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D14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+ 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 w:rsidR="00F228F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E9F" w14:textId="2B920F70" w:rsidR="007C41DE" w:rsidRPr="0086122C" w:rsidRDefault="00F228F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ausna – 80 %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EA0" w14:textId="15F11662" w:rsidR="007C41DE" w:rsidRPr="0086122C" w:rsidRDefault="00F228F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rganiskās vielas – 50</w:t>
            </w:r>
            <w:r w:rsidR="001D14B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 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%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A1" w14:textId="5CF46832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Kopējais slāpeklis (N)</w:t>
            </w:r>
            <w:r w:rsidR="00F228F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</w:p>
          <w:p w14:paraId="75404EA2" w14:textId="3F988441" w:rsidR="007C41DE" w:rsidRPr="0086122C" w:rsidRDefault="00F228F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opējais fosfors (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2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5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EA3" w14:textId="48EE7BC3" w:rsidR="007C41DE" w:rsidRPr="0086122C" w:rsidRDefault="00F228F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opējais kālijs (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2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EA4" w14:textId="30E8BF84" w:rsidR="007C41DE" w:rsidRPr="0086122C" w:rsidRDefault="00F228F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m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itrums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EA5" w14:textId="384E2186" w:rsidR="007C41DE" w:rsidRPr="0086122C" w:rsidRDefault="00F228F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rganiskās vielas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EA6" w14:textId="5C343E15" w:rsidR="007C41DE" w:rsidRPr="007C41DE" w:rsidRDefault="00F228F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eakcija pH</w:t>
            </w:r>
          </w:p>
        </w:tc>
      </w:tr>
      <w:tr w:rsidR="007C41DE" w:rsidRPr="007C41DE" w14:paraId="75404EB2" w14:textId="77777777" w:rsidTr="00334CCD"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A8" w14:textId="2E44FCDD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A9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Mājlopu ragi un nagi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AA" w14:textId="09EEEE9F" w:rsidR="007C41DE" w:rsidRPr="007C41DE" w:rsidRDefault="007C41DE" w:rsidP="00F22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Ražoti saskaņā ar regulā Nr.</w:t>
            </w:r>
            <w:r w:rsidR="00F228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1" w:tgtFrame="_blank" w:history="1">
              <w:r w:rsidRPr="00E67F2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1069/2009</w:t>
              </w:r>
            </w:hyperlink>
            <w:r w:rsidRPr="00E67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B3D4C" w:rsidRPr="00E67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 142/2011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minētajām pārstrādes metodēm, bez citām piedevām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AB" w14:textId="77777777" w:rsidR="007C41DE" w:rsidRPr="007C41DE" w:rsidRDefault="007C41DE" w:rsidP="00F22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AC" w14:textId="13185951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slāpeklis (N)</w:t>
            </w:r>
            <w:r w:rsidR="00F228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404EAD" w14:textId="0FA9E3F3" w:rsidR="007C41DE" w:rsidRPr="007C41DE" w:rsidRDefault="00F228F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opējais fosfors (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D14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D14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EAE" w14:textId="307E02CD" w:rsidR="007C41DE" w:rsidRPr="000D3E54" w:rsidRDefault="00F228F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C41DE" w:rsidRPr="000D3E54">
              <w:rPr>
                <w:rFonts w:ascii="Times New Roman" w:hAnsi="Times New Roman" w:cs="Times New Roman"/>
                <w:sz w:val="24"/>
                <w:szCs w:val="24"/>
              </w:rPr>
              <w:t>opējais kālijs (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C41DE" w:rsidRPr="000D3E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EAF" w14:textId="10814D95" w:rsidR="007C41DE" w:rsidRPr="0086122C" w:rsidRDefault="00F228F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itrums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EB0" w14:textId="429E5612" w:rsidR="007C41DE" w:rsidRPr="0086122C" w:rsidRDefault="00F228F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rganiskās vielas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EB1" w14:textId="1C9DB9CF" w:rsidR="007C41DE" w:rsidRPr="007C41DE" w:rsidRDefault="00F228F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eakcija pH</w:t>
            </w:r>
          </w:p>
        </w:tc>
      </w:tr>
      <w:tr w:rsidR="007C41DE" w:rsidRPr="007C41DE" w14:paraId="75404EBD" w14:textId="77777777" w:rsidTr="00334CCD"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B3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B4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Eļļas augu sēklu izspaidas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B5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Atlikumi, kurus iegūst, izspiežot un (vai) ekstrahējot eļļu no sēklām, un kurus paredzēts lietot mēslojumam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B6" w14:textId="77777777" w:rsidR="007C41DE" w:rsidRPr="007C41DE" w:rsidRDefault="007C41DE" w:rsidP="00F22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B7" w14:textId="69EDFD68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slāpeklis (N)</w:t>
            </w:r>
            <w:r w:rsidR="00F228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404EB8" w14:textId="7FB2D28E" w:rsidR="007C41DE" w:rsidRPr="007C41DE" w:rsidRDefault="00F228F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opējais fosfors (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D14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D14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EB9" w14:textId="23154E73" w:rsidR="007C41DE" w:rsidRPr="000D3E54" w:rsidRDefault="00F228F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C41DE" w:rsidRPr="000D3E54">
              <w:rPr>
                <w:rFonts w:ascii="Times New Roman" w:hAnsi="Times New Roman" w:cs="Times New Roman"/>
                <w:sz w:val="24"/>
                <w:szCs w:val="24"/>
              </w:rPr>
              <w:t>opējais kālijs (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C41DE" w:rsidRPr="000D3E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EBA" w14:textId="1A87AD5B" w:rsidR="007C41DE" w:rsidRPr="0086122C" w:rsidRDefault="00F228F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itrums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EBB" w14:textId="0081F098" w:rsidR="007C41DE" w:rsidRPr="0086122C" w:rsidRDefault="00F228F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rganiskās vielas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EBC" w14:textId="2178A807" w:rsidR="007C41DE" w:rsidRPr="007C41DE" w:rsidRDefault="00F228F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eakcija pH</w:t>
            </w:r>
          </w:p>
        </w:tc>
      </w:tr>
      <w:tr w:rsidR="007C41DE" w:rsidRPr="007C41DE" w14:paraId="75404ED5" w14:textId="77777777" w:rsidTr="00334CCD">
        <w:trPr>
          <w:trHeight w:val="649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BE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BF" w14:textId="77777777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Apstrādāti organiskie un organominerālie mēslošanas līdzekļi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C0" w14:textId="77777777" w:rsidR="00C442C7" w:rsidRPr="0086122C" w:rsidRDefault="00C442C7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Iegūti: </w:t>
            </w:r>
          </w:p>
          <w:p w14:paraId="75404EC1" w14:textId="780ACBA1" w:rsidR="00C442C7" w:rsidRPr="0086122C" w:rsidRDefault="00C442C7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1) gatavojot minerālmēslu un organisko </w:t>
            </w:r>
            <w:r w:rsidR="001B3D4C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mēslošanas līdzekļu 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maisījumus, tai skaitā no dzīvnieku izcelsmes blakusproduktiem, kas ražoti saskaņā ar regulā Nr.</w:t>
            </w:r>
            <w:r w:rsidR="0080447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 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1069/2009 </w:t>
            </w:r>
            <w:r w:rsidR="001B3D4C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un 142/2011 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minētajām pārstrādes metodēm, un (vai) no žāvētiem vai citādi apstrādātiem augu izcelsmes produktiem;</w:t>
            </w:r>
          </w:p>
          <w:p w14:paraId="75404EC2" w14:textId="285D53CF" w:rsidR="00C442C7" w:rsidRPr="0086122C" w:rsidRDefault="00C442C7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2) no dzīvnieku izcelsmes blakusproduktiem, kas ražoti saskaņā ar regulā Nr.</w:t>
            </w:r>
            <w:r w:rsidR="0080447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 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1069/2009 </w:t>
            </w:r>
            <w:r w:rsidR="001B3D4C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un 142/2011 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minētajām pārstrādes 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metodēm;</w:t>
            </w:r>
          </w:p>
          <w:p w14:paraId="75404EC3" w14:textId="10C5E205" w:rsidR="00376815" w:rsidRPr="0086122C" w:rsidRDefault="00376815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</w:t>
            </w:r>
            <w:r w:rsidR="00C442C7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 sliekām</w:t>
            </w:r>
            <w:r w:rsidR="00855EC3" w:rsidRPr="0086122C">
              <w:rPr>
                <w:lang w:val="fi-FI"/>
              </w:rPr>
              <w:t xml:space="preserve"> </w:t>
            </w:r>
            <w:r w:rsidR="00C442C7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pārstrādājot dzīvnieku izcelsmes blakusproduktus </w:t>
            </w:r>
            <w:r w:rsidR="0080447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tai skaitā</w:t>
            </w:r>
            <w:r w:rsidR="00C442C7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kūtsmēslus, kas pārstrādāti saskaņā ar regulu Nr.</w:t>
            </w:r>
            <w:r w:rsidR="00345B4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 </w:t>
            </w:r>
            <w:r w:rsidR="00C442C7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1069/2009</w:t>
            </w:r>
            <w:r w:rsidR="001B3D4C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un 142/2011</w:t>
            </w:r>
            <w:r w:rsidR="00C442C7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 (turpmāk</w:t>
            </w:r>
            <w:r w:rsidR="0080447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 </w:t>
            </w:r>
            <w:r w:rsidR="00C442C7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– slieku pārstrādāts or</w:t>
            </w:r>
            <w:r w:rsidR="00C44679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ganiskais mēslošanas līdzeklis)</w:t>
            </w:r>
            <w:r w:rsidR="001D14B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;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</w:p>
          <w:p w14:paraId="75404EC4" w14:textId="77777777" w:rsidR="00376815" w:rsidRPr="0086122C" w:rsidRDefault="00376815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4) žāvējot vai citādi apstrādājot augu izcelsmes produktus</w:t>
            </w:r>
          </w:p>
          <w:p w14:paraId="75404EC5" w14:textId="77777777" w:rsidR="007C41DE" w:rsidRPr="0086122C" w:rsidRDefault="007C41DE" w:rsidP="008B62A9">
            <w:pPr>
              <w:pStyle w:val="CommentText"/>
              <w:spacing w:after="0"/>
              <w:rPr>
                <w:lang w:val="fi-FI"/>
              </w:rPr>
            </w:pP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C6" w14:textId="77777777" w:rsidR="00C442C7" w:rsidRPr="0086122C" w:rsidRDefault="00C442C7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 xml:space="preserve">0,5 % </w:t>
            </w:r>
          </w:p>
          <w:p w14:paraId="75404EC7" w14:textId="4E26B9C6" w:rsidR="00C442C7" w:rsidRPr="0086122C" w:rsidRDefault="00C442C7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(N + </w:t>
            </w:r>
            <w:r w:rsidR="001D14BD" w:rsidRPr="00216B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</w:t>
            </w:r>
            <w:r w:rsidR="001D14BD" w:rsidRPr="00216BD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2</w:t>
            </w:r>
            <w:r w:rsidR="001D14BD" w:rsidRPr="00216B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="001D14BD" w:rsidRPr="00216BD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5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+ </w:t>
            </w:r>
            <w:r w:rsidR="001D14BD" w:rsidRPr="00216B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</w:t>
            </w:r>
            <w:r w:rsidR="001D14BD" w:rsidRPr="00216BD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2</w:t>
            </w:r>
            <w:r w:rsidR="001D14BD" w:rsidRPr="00216B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 w:rsidR="0080447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14:paraId="75404EC9" w14:textId="77777777" w:rsidR="00C442C7" w:rsidRPr="0086122C" w:rsidRDefault="00C442C7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Cietiem mēslošanas līdzekļiem:</w:t>
            </w:r>
          </w:p>
          <w:p w14:paraId="75404ECA" w14:textId="77777777" w:rsidR="00C442C7" w:rsidRPr="0086122C" w:rsidRDefault="001D14BD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</w:t>
            </w:r>
            <w:r w:rsidR="00C442C7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ausna – 10 %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;</w:t>
            </w:r>
          </w:p>
          <w:p w14:paraId="75404ECB" w14:textId="3EB1BC58" w:rsidR="00C442C7" w:rsidRPr="0086122C" w:rsidRDefault="001D14BD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="00C442C7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rganiskās vielas – 5 %</w:t>
            </w:r>
            <w:r w:rsidR="0080447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14:paraId="75404ECC" w14:textId="77777777" w:rsidR="00C442C7" w:rsidRPr="0086122C" w:rsidRDefault="00C442C7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Šķidriem mēslošanas līdzekļiem:</w:t>
            </w:r>
          </w:p>
          <w:p w14:paraId="75404ECD" w14:textId="77777777" w:rsidR="00C442C7" w:rsidRPr="00C442C7" w:rsidRDefault="001D14BD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442C7" w:rsidRPr="00C442C7">
              <w:rPr>
                <w:rFonts w:ascii="Times New Roman" w:hAnsi="Times New Roman" w:cs="Times New Roman"/>
                <w:sz w:val="24"/>
                <w:szCs w:val="24"/>
              </w:rPr>
              <w:t>ausna – 2 %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04ECE" w14:textId="77777777" w:rsidR="007C41DE" w:rsidRPr="007C41DE" w:rsidRDefault="001D14BD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442C7" w:rsidRPr="00C442C7">
              <w:rPr>
                <w:rFonts w:ascii="Times New Roman" w:hAnsi="Times New Roman" w:cs="Times New Roman"/>
                <w:sz w:val="24"/>
                <w:szCs w:val="24"/>
              </w:rPr>
              <w:t>rganiskās vielas – 0,3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CF" w14:textId="5B315DB4" w:rsidR="00C442C7" w:rsidRPr="00C442C7" w:rsidRDefault="00804478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Kopējais slāpeklis (N),</w:t>
            </w:r>
          </w:p>
          <w:p w14:paraId="75404ED0" w14:textId="4FFB18BA" w:rsidR="00C442C7" w:rsidRPr="00C442C7" w:rsidRDefault="00804478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442C7">
              <w:rPr>
                <w:rFonts w:ascii="Times New Roman" w:hAnsi="Times New Roman" w:cs="Times New Roman"/>
                <w:sz w:val="24"/>
                <w:szCs w:val="24"/>
              </w:rPr>
              <w:t>opējais fosfors (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D14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D14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C442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ED1" w14:textId="3A0A44DA" w:rsidR="00C442C7" w:rsidRPr="000D3E54" w:rsidRDefault="00804478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442C7" w:rsidRPr="000D3E54">
              <w:rPr>
                <w:rFonts w:ascii="Times New Roman" w:hAnsi="Times New Roman" w:cs="Times New Roman"/>
                <w:sz w:val="24"/>
                <w:szCs w:val="24"/>
              </w:rPr>
              <w:t>opējais kālijs (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442C7" w:rsidRPr="000D3E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ED2" w14:textId="2125DA8C" w:rsidR="00C442C7" w:rsidRPr="0086122C" w:rsidRDefault="00804478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</w:t>
            </w:r>
            <w:r w:rsidR="00C442C7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itrums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ED3" w14:textId="10D2046A" w:rsidR="00C442C7" w:rsidRPr="0086122C" w:rsidRDefault="00804478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="00C442C7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rganiskās vielas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ED4" w14:textId="731E1C9A" w:rsidR="007C41DE" w:rsidRPr="007C41DE" w:rsidRDefault="00804478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442C7" w:rsidRPr="00C442C7">
              <w:rPr>
                <w:rFonts w:ascii="Times New Roman" w:hAnsi="Times New Roman" w:cs="Times New Roman"/>
                <w:sz w:val="24"/>
                <w:szCs w:val="24"/>
              </w:rPr>
              <w:t>eakcija pH</w:t>
            </w:r>
          </w:p>
        </w:tc>
      </w:tr>
      <w:tr w:rsidR="007C41DE" w:rsidRPr="0086122C" w14:paraId="75404EE3" w14:textId="77777777" w:rsidTr="00334CCD"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D6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D7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Cietie organominerālie mēslošanas līdzekļi ar sekundārajiem elementiem un (vai) mikroelementiem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D8" w14:textId="4FF20C1B" w:rsidR="007C41DE" w:rsidRPr="007C41DE" w:rsidRDefault="007C41DE" w:rsidP="0080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Cieti mēslošanas līdzekļi, kas iegūti no minerālmēsliem un augu izcelsmes organiskiem savienojumiem vai dzīvnieku izcelsmes blakusproduktiem, kuri ražoti saskaņā ar regulā Nr.</w:t>
            </w:r>
            <w:r w:rsidR="008044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2" w:tgtFrame="_blank" w:history="1">
              <w:r w:rsidRPr="00E67F2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1069/2009</w:t>
              </w:r>
            </w:hyperlink>
            <w:r w:rsidR="00616C86" w:rsidRPr="00E67F2A">
              <w:rPr>
                <w:rFonts w:ascii="Times New Roman" w:hAnsi="Times New Roman" w:cs="Times New Roman"/>
                <w:sz w:val="24"/>
                <w:szCs w:val="24"/>
              </w:rPr>
              <w:t xml:space="preserve"> un 142/2011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minētajām pārstrādes metodēm, tos mehāniski sajaucot, un ar papildu apstrādi vai bez tās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D9" w14:textId="13C740AD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0,5% (N + 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D14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D14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+ 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 w:rsidR="0080447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</w:p>
          <w:p w14:paraId="75404EDA" w14:textId="1D4D2135" w:rsidR="007C41DE" w:rsidRPr="0086122C" w:rsidRDefault="00804478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ausna – 10 %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EDB" w14:textId="18AC3DE7" w:rsidR="007C41DE" w:rsidRPr="0086122C" w:rsidRDefault="00804478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rganiskās vielas – 5 %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DC" w14:textId="22CF8F73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Kopējais slāpeklis (N)</w:t>
            </w:r>
            <w:r w:rsidR="0080447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</w:p>
          <w:p w14:paraId="75404EDD" w14:textId="57DC908D" w:rsidR="007C41DE" w:rsidRPr="0086122C" w:rsidRDefault="00804478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opējais fosfors (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2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5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EDE" w14:textId="51C7F783" w:rsidR="007C41DE" w:rsidRPr="0086122C" w:rsidRDefault="00804478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opējais kālijs (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2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EDF" w14:textId="45738195" w:rsidR="007C41DE" w:rsidRPr="0086122C" w:rsidRDefault="00804478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itrums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EE0" w14:textId="08E2F858" w:rsidR="007C41DE" w:rsidRPr="0086122C" w:rsidRDefault="00804478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rganiskās vielas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EE1" w14:textId="25670F89" w:rsidR="007C41DE" w:rsidRPr="0086122C" w:rsidRDefault="00804478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eakcija pH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EE2" w14:textId="558ECF00" w:rsidR="007C41DE" w:rsidRPr="0086122C" w:rsidRDefault="00804478" w:rsidP="0080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ekundārie elementi un mikroelementi</w:t>
            </w:r>
            <w:r w:rsidR="00A23160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saskaņā ar noteikumu 4. un 11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  <w:r w:rsidR="001D14B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 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pielikumu</w:t>
            </w:r>
          </w:p>
        </w:tc>
      </w:tr>
      <w:tr w:rsidR="007C41DE" w:rsidRPr="0086122C" w14:paraId="75404EF3" w14:textId="77777777" w:rsidTr="00334CCD"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E4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E5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Šķidrie organominerālie mēslošanas līdzekļi ar sekundārajiem elementiem un (vai) mikroelementiem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E6" w14:textId="66F563C3" w:rsidR="007C41DE" w:rsidRPr="007C41DE" w:rsidRDefault="00C442C7" w:rsidP="0080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2C7">
              <w:rPr>
                <w:rFonts w:ascii="Times New Roman" w:hAnsi="Times New Roman" w:cs="Times New Roman"/>
                <w:sz w:val="24"/>
                <w:szCs w:val="24"/>
              </w:rPr>
              <w:t>Šķidri mēslošanas līdzekļi, kuru ražošanā izmantoti minerālmēsli un dzīvnieku izcelsmes blakusprodukti, kas ražoti saskaņā ar regulā Nr.</w:t>
            </w:r>
            <w:r w:rsidR="008044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42C7">
              <w:rPr>
                <w:rFonts w:ascii="Times New Roman" w:hAnsi="Times New Roman" w:cs="Times New Roman"/>
                <w:sz w:val="24"/>
                <w:szCs w:val="24"/>
              </w:rPr>
              <w:t>1069/</w:t>
            </w:r>
            <w:r w:rsidRPr="00E67F2A"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r w:rsidR="00616C86" w:rsidRPr="00E67F2A">
              <w:rPr>
                <w:rFonts w:ascii="Times New Roman" w:hAnsi="Times New Roman" w:cs="Times New Roman"/>
                <w:sz w:val="24"/>
                <w:szCs w:val="24"/>
              </w:rPr>
              <w:t>un 142/2011</w:t>
            </w:r>
            <w:r w:rsidR="00616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2C7">
              <w:rPr>
                <w:rFonts w:ascii="Times New Roman" w:hAnsi="Times New Roman" w:cs="Times New Roman"/>
                <w:sz w:val="24"/>
                <w:szCs w:val="24"/>
              </w:rPr>
              <w:t xml:space="preserve">minētajām pārstrādes metodēm, vai augu izcelsmes organiski </w:t>
            </w:r>
            <w:r w:rsidRPr="00C44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savienojumi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E7" w14:textId="77777777" w:rsidR="00C442C7" w:rsidRPr="0086122C" w:rsidRDefault="00C442C7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 xml:space="preserve">0,5 % </w:t>
            </w:r>
          </w:p>
          <w:p w14:paraId="75404EE8" w14:textId="6F0125ED" w:rsidR="00C442C7" w:rsidRPr="0086122C" w:rsidRDefault="00C442C7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(N + 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D14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D14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+ 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 w:rsidR="0080447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EE9" w14:textId="4E915850" w:rsidR="00C442C7" w:rsidRPr="0086122C" w:rsidRDefault="00804478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</w:t>
            </w:r>
            <w:r w:rsidR="00C442C7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ausna – 2 %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EEA" w14:textId="48968B05" w:rsidR="007C41DE" w:rsidRPr="0086122C" w:rsidRDefault="00804478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="00C442C7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rganiskās vielas – 0,3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EEB" w14:textId="52602BD6" w:rsidR="00C442C7" w:rsidRPr="0086122C" w:rsidRDefault="00C442C7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Kopējais slāpeklis (N)</w:t>
            </w:r>
            <w:r w:rsidR="0080447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</w:p>
          <w:p w14:paraId="75404EEC" w14:textId="77777777" w:rsidR="00C442C7" w:rsidRPr="000D3E54" w:rsidRDefault="00C442C7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E54">
              <w:rPr>
                <w:rFonts w:ascii="Times New Roman" w:hAnsi="Times New Roman" w:cs="Times New Roman"/>
                <w:sz w:val="24"/>
                <w:szCs w:val="24"/>
              </w:rPr>
              <w:t>Ja kāda no slāpekļa formām ir vairāk par 1 %, to deklarē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4EED" w14:textId="4E7E9598" w:rsidR="00C442C7" w:rsidRPr="000D3E54" w:rsidRDefault="00C442C7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E54">
              <w:rPr>
                <w:rFonts w:ascii="Times New Roman" w:hAnsi="Times New Roman" w:cs="Times New Roman"/>
                <w:sz w:val="24"/>
                <w:szCs w:val="24"/>
              </w:rPr>
              <w:t>Kopējais fosfors (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D14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D14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0D3E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04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EEE" w14:textId="548B6651" w:rsidR="00C442C7" w:rsidRPr="000D3E54" w:rsidRDefault="00804478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442C7" w:rsidRPr="000D3E54">
              <w:rPr>
                <w:rFonts w:ascii="Times New Roman" w:hAnsi="Times New Roman" w:cs="Times New Roman"/>
                <w:sz w:val="24"/>
                <w:szCs w:val="24"/>
              </w:rPr>
              <w:t>opējais kālijs (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442C7" w:rsidRPr="000D3E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EEF" w14:textId="0F1AF782" w:rsidR="00C442C7" w:rsidRPr="0086122C" w:rsidRDefault="00804478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</w:t>
            </w:r>
            <w:r w:rsidR="00C442C7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ausna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EF0" w14:textId="0AFEDDC1" w:rsidR="00C442C7" w:rsidRPr="0086122C" w:rsidRDefault="00804478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="00C442C7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rganiskās vielas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EF1" w14:textId="5A1E3243" w:rsidR="00C442C7" w:rsidRPr="0086122C" w:rsidRDefault="00804478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</w:t>
            </w:r>
            <w:r w:rsidR="00C442C7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eakcija pH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EF2" w14:textId="79DEC20A" w:rsidR="007C41DE" w:rsidRPr="0086122C" w:rsidRDefault="00804478" w:rsidP="0080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</w:t>
            </w:r>
            <w:r w:rsidR="00C442C7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ekundārie elementi un mikroelementi </w:t>
            </w:r>
            <w:r w:rsidR="00C442C7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 xml:space="preserve">saskaņā ar noteikumu 4. un </w:t>
            </w:r>
            <w:r w:rsidR="00A23160" w:rsidRPr="00861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  <w:t>11</w:t>
            </w:r>
            <w:r w:rsidR="00C442C7" w:rsidRPr="00861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  <w:t>.</w:t>
            </w:r>
            <w:r w:rsidR="001D1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  <w:t> </w:t>
            </w:r>
            <w:r w:rsidR="00C442C7" w:rsidRPr="00861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  <w:t>pielikumu</w:t>
            </w:r>
          </w:p>
        </w:tc>
      </w:tr>
    </w:tbl>
    <w:p w14:paraId="75404EF4" w14:textId="77777777" w:rsidR="00C442C7" w:rsidRPr="0086122C" w:rsidRDefault="00C442C7" w:rsidP="008B6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14:paraId="71C701ED" w14:textId="77777777" w:rsidR="00804478" w:rsidRDefault="00804478" w:rsidP="008B6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14:paraId="7AA1CA85" w14:textId="481C6C84" w:rsidR="00804478" w:rsidRDefault="00804478" w:rsidP="008044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Piezīmes.</w:t>
      </w:r>
    </w:p>
    <w:p w14:paraId="75404EF5" w14:textId="77777777" w:rsidR="00C442C7" w:rsidRPr="009E6179" w:rsidRDefault="00C442C7" w:rsidP="008044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fi-FI"/>
        </w:rPr>
      </w:pPr>
      <w:r w:rsidRPr="0086122C">
        <w:rPr>
          <w:rFonts w:ascii="Times New Roman" w:hAnsi="Times New Roman" w:cs="Times New Roman"/>
          <w:sz w:val="24"/>
          <w:szCs w:val="24"/>
          <w:lang w:val="fi-FI"/>
        </w:rPr>
        <w:t>1</w:t>
      </w:r>
      <w:r w:rsidRPr="000D3E54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Pr="009E6179">
        <w:rPr>
          <w:rFonts w:ascii="Times New Roman" w:hAnsi="Times New Roman" w:cs="Times New Roman"/>
          <w:sz w:val="24"/>
          <w:szCs w:val="24"/>
          <w:lang w:val="fi-FI"/>
        </w:rPr>
        <w:t>Organiskais mēslošanas līdzeklis – materiāls, kas satur oglekli, ūdeņradi un skābekli un papildus vēl vismaz vienu vai vairākus augiem nepieciešamos barības elementus.</w:t>
      </w:r>
    </w:p>
    <w:p w14:paraId="75404EF7" w14:textId="228AF864" w:rsidR="00C442C7" w:rsidRDefault="00C442C7" w:rsidP="008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9E6179">
        <w:rPr>
          <w:rFonts w:ascii="Times New Roman" w:hAnsi="Times New Roman" w:cs="Times New Roman"/>
          <w:sz w:val="24"/>
          <w:szCs w:val="24"/>
          <w:lang w:val="fi-FI"/>
        </w:rPr>
        <w:t>2.</w:t>
      </w:r>
      <w:r w:rsidR="00804478">
        <w:rPr>
          <w:rFonts w:ascii="Times New Roman" w:hAnsi="Times New Roman" w:cs="Times New Roman"/>
          <w:sz w:val="24"/>
          <w:szCs w:val="24"/>
          <w:lang w:val="fi-FI"/>
        </w:rPr>
        <w:t> </w:t>
      </w:r>
      <w:r w:rsidRPr="009E6179">
        <w:rPr>
          <w:rFonts w:ascii="Times New Roman" w:hAnsi="Times New Roman" w:cs="Times New Roman"/>
          <w:sz w:val="24"/>
          <w:szCs w:val="24"/>
          <w:lang w:val="fi-FI"/>
        </w:rPr>
        <w:t>Organominerālie mēslošanas līdzekļi</w:t>
      </w:r>
      <w:r w:rsidRPr="0086122C">
        <w:rPr>
          <w:rFonts w:ascii="Times New Roman" w:hAnsi="Times New Roman" w:cs="Times New Roman"/>
          <w:sz w:val="24"/>
          <w:szCs w:val="24"/>
          <w:lang w:val="fi-FI"/>
        </w:rPr>
        <w:t xml:space="preserve"> – organisko mēslošanas līdzekļu un minerālmēslu maisījums, kas tiek iegūts vienotā tehnoloģiskā procesā vai šos komponentus mehāniski sajaucot.</w:t>
      </w:r>
    </w:p>
    <w:p w14:paraId="75404EF9" w14:textId="0CDFADDA" w:rsidR="00D406B9" w:rsidRPr="0086122C" w:rsidRDefault="00C442C7" w:rsidP="008044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86122C">
        <w:rPr>
          <w:rFonts w:ascii="Times New Roman" w:hAnsi="Times New Roman" w:cs="Times New Roman"/>
          <w:sz w:val="24"/>
          <w:szCs w:val="24"/>
          <w:lang w:val="fi-FI"/>
        </w:rPr>
        <w:t>3.</w:t>
      </w:r>
      <w:r w:rsidR="00804478">
        <w:rPr>
          <w:rFonts w:ascii="Times New Roman" w:hAnsi="Times New Roman" w:cs="Times New Roman"/>
          <w:sz w:val="24"/>
          <w:szCs w:val="24"/>
          <w:lang w:val="fi-FI"/>
        </w:rPr>
        <w:t> </w:t>
      </w:r>
      <w:r w:rsidR="00D406B9" w:rsidRPr="009E6179">
        <w:rPr>
          <w:rFonts w:ascii="Times New Roman" w:hAnsi="Times New Roman"/>
          <w:bCs/>
          <w:color w:val="000000"/>
          <w:sz w:val="24"/>
          <w:szCs w:val="24"/>
          <w:lang w:val="fi-FI"/>
        </w:rPr>
        <w:t>Apstrādāts organiskais mēslošanas līdzeklis</w:t>
      </w:r>
      <w:r w:rsidR="00D406B9" w:rsidRPr="0086122C">
        <w:rPr>
          <w:rFonts w:ascii="Times New Roman" w:hAnsi="Times New Roman"/>
          <w:color w:val="000000"/>
          <w:sz w:val="24"/>
          <w:szCs w:val="24"/>
          <w:lang w:val="fi-FI"/>
        </w:rPr>
        <w:t xml:space="preserve"> </w:t>
      </w:r>
      <w:r w:rsidR="001D14BD">
        <w:rPr>
          <w:rFonts w:ascii="Times New Roman" w:hAnsi="Times New Roman"/>
          <w:iCs/>
          <w:color w:val="000000"/>
          <w:sz w:val="24"/>
          <w:szCs w:val="24"/>
          <w:lang w:val="fi-FI"/>
        </w:rPr>
        <w:t>–</w:t>
      </w:r>
      <w:r w:rsidR="00D406B9" w:rsidRPr="0086122C">
        <w:rPr>
          <w:rFonts w:ascii="Times New Roman" w:hAnsi="Times New Roman"/>
          <w:iCs/>
          <w:color w:val="000000"/>
          <w:sz w:val="24"/>
          <w:szCs w:val="24"/>
          <w:lang w:val="fi-FI"/>
        </w:rPr>
        <w:t xml:space="preserve"> jebkurš organiskas (augu vai dzīvnieku valsts) izcelsmes mēslošanas līdzeklis, kas pārveidots fizikāli vai ķīmiski no tā sākotnējā stāvokļa, </w:t>
      </w:r>
      <w:r w:rsidR="00804478">
        <w:rPr>
          <w:rFonts w:ascii="Times New Roman" w:hAnsi="Times New Roman"/>
          <w:iCs/>
          <w:color w:val="000000"/>
          <w:sz w:val="24"/>
          <w:szCs w:val="24"/>
          <w:lang w:val="fi-FI"/>
        </w:rPr>
        <w:t>tai skaitā</w:t>
      </w:r>
      <w:r w:rsidR="00D406B9" w:rsidRPr="0086122C">
        <w:rPr>
          <w:rFonts w:ascii="Times New Roman" w:hAnsi="Times New Roman"/>
          <w:iCs/>
          <w:color w:val="000000"/>
          <w:sz w:val="24"/>
          <w:szCs w:val="24"/>
          <w:lang w:val="fi-FI"/>
        </w:rPr>
        <w:t xml:space="preserve"> sliekām pārstrādājot organiskas izcelsmes izejvielas. Uz iepakotiem organiskajiem mēslošanas līdzekļiem tiek attiecinātas normatīvo aktu prasības par apstrādātiem organiskajiem mēslošanas līdzekļiem.</w:t>
      </w:r>
      <w:r w:rsidR="00D406B9" w:rsidRPr="0086122C">
        <w:rPr>
          <w:rFonts w:ascii="Times New Roman" w:hAnsi="Times New Roman"/>
          <w:color w:val="000000"/>
          <w:sz w:val="24"/>
          <w:szCs w:val="24"/>
          <w:lang w:val="fi-FI"/>
        </w:rPr>
        <w:t xml:space="preserve"> </w:t>
      </w:r>
    </w:p>
    <w:p w14:paraId="75404EFA" w14:textId="77777777" w:rsidR="00D406B9" w:rsidRPr="0086122C" w:rsidRDefault="00D406B9" w:rsidP="008B6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14:paraId="75404EFB" w14:textId="4D742188" w:rsidR="007C41DE" w:rsidRPr="00256497" w:rsidRDefault="007C41DE" w:rsidP="009E6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fi-FI"/>
        </w:rPr>
      </w:pPr>
      <w:r w:rsidRPr="00256497">
        <w:rPr>
          <w:rFonts w:ascii="Times New Roman" w:hAnsi="Times New Roman" w:cs="Times New Roman"/>
          <w:b/>
          <w:sz w:val="24"/>
          <w:szCs w:val="24"/>
          <w:lang w:val="fi-FI"/>
        </w:rPr>
        <w:t>H. Mēslošanas līdzekļi speciālajai izmantošanai</w:t>
      </w:r>
      <w:r w:rsidR="00E97FB2">
        <w:rPr>
          <w:rFonts w:ascii="Times New Roman" w:hAnsi="Times New Roman" w:cs="Times New Roman"/>
          <w:b/>
          <w:sz w:val="24"/>
          <w:szCs w:val="24"/>
          <w:vertAlign w:val="superscript"/>
          <w:lang w:val="fi-FI"/>
        </w:rPr>
        <w:t>*</w:t>
      </w:r>
    </w:p>
    <w:p w14:paraId="736C4532" w14:textId="77777777" w:rsidR="009E6179" w:rsidRPr="00256497" w:rsidRDefault="009E6179" w:rsidP="009E6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tbl>
      <w:tblPr>
        <w:tblW w:w="507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723"/>
        <w:gridCol w:w="1697"/>
        <w:gridCol w:w="3045"/>
        <w:gridCol w:w="2314"/>
      </w:tblGrid>
      <w:tr w:rsidR="007C41DE" w:rsidRPr="007C41DE" w14:paraId="75404F01" w14:textId="77777777" w:rsidTr="00334CCD"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EFC" w14:textId="24A48550" w:rsidR="007C41DE" w:rsidRPr="007C41DE" w:rsidRDefault="007C41DE" w:rsidP="00334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br/>
              <w:t>p.</w:t>
            </w:r>
            <w:r w:rsidR="00334C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EFD" w14:textId="77777777" w:rsidR="007C41DE" w:rsidRPr="007C41DE" w:rsidRDefault="007C41DE" w:rsidP="00334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Oficiālais mēslošanas līdzekļa nosaukums</w:t>
            </w:r>
          </w:p>
        </w:tc>
        <w:tc>
          <w:tcPr>
            <w:tcW w:w="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EFE" w14:textId="77777777" w:rsidR="007C41DE" w:rsidRPr="007C41DE" w:rsidRDefault="007C41DE" w:rsidP="00334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Ražošanas metode, pamatsastāvdaļas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EFF" w14:textId="21A4DBB1" w:rsidR="007C41DE" w:rsidRPr="007C41DE" w:rsidRDefault="007C41DE" w:rsidP="00E97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Kvalitātes prasības (augu barības elementu minimālais saturs (% no mēslošanas līdzekļa masas), forma un mēslošanas līdzek</w:t>
            </w:r>
            <w:r w:rsidR="00E97FB2">
              <w:rPr>
                <w:rFonts w:ascii="Times New Roman" w:hAnsi="Times New Roman" w:cs="Times New Roman"/>
                <w:sz w:val="24"/>
                <w:szCs w:val="24"/>
              </w:rPr>
              <w:t>lim piemērojamās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specifiskās prasības)</w:t>
            </w:r>
          </w:p>
        </w:tc>
        <w:tc>
          <w:tcPr>
            <w:tcW w:w="1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4F00" w14:textId="77777777" w:rsidR="007C41DE" w:rsidRPr="007C41DE" w:rsidRDefault="007C41DE" w:rsidP="00334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Mēslošanas līdzekļa pavaddokumentos, etiķetē vai marķējumā deklarējamie kvalitātes rādītāji (%) un citas prasības</w:t>
            </w:r>
          </w:p>
        </w:tc>
      </w:tr>
      <w:tr w:rsidR="007C41DE" w:rsidRPr="007C41DE" w14:paraId="75404F13" w14:textId="77777777" w:rsidTr="00334CCD"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08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09" w14:textId="076B1DDE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NPK minerālmēsli ar </w:t>
            </w:r>
            <w:r w:rsidR="00E97FB2">
              <w:rPr>
                <w:rFonts w:ascii="Times New Roman" w:hAnsi="Times New Roman" w:cs="Times New Roman"/>
                <w:sz w:val="24"/>
                <w:szCs w:val="24"/>
              </w:rPr>
              <w:t>mikroelementiem vai bez tiem un 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E97F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A2A">
              <w:rPr>
                <w:rFonts w:ascii="Times New Roman" w:hAnsi="Times New Roman" w:cs="Times New Roman"/>
                <w:sz w:val="24"/>
                <w:szCs w:val="24"/>
              </w:rPr>
              <w:t>sekundārajiem barības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elementiem</w:t>
            </w:r>
          </w:p>
        </w:tc>
        <w:tc>
          <w:tcPr>
            <w:tcW w:w="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0A" w14:textId="7F44C331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Iegūti, ķī</w:t>
            </w:r>
            <w:r w:rsidR="00E97FB2">
              <w:rPr>
                <w:rFonts w:ascii="Times New Roman" w:hAnsi="Times New Roman" w:cs="Times New Roman"/>
                <w:sz w:val="24"/>
                <w:szCs w:val="24"/>
              </w:rPr>
              <w:t>miski vai mehāniski sajaucot un (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E97F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šķīdinot ūdenī NPK, mikroelementus un sekundāros augu barības elementus saturošus komponentus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. S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tabili atmosfēras spiedienā, nesatur dzīvnieku vai augu izcelsmes organiskos savienojumus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0B" w14:textId="0C01221E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4,5 % (N + 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D14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D14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97F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F0C" w14:textId="2286A15B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1 % kopējais slāpeklis (N)</w:t>
            </w:r>
            <w:r w:rsidR="00E97F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F0D" w14:textId="21E8EC56" w:rsidR="007C41DE" w:rsidRPr="007C41DE" w:rsidRDefault="00CD5F18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% ūdenī šķīstošais fosfors (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D14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D14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97F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F0E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1,21 % ūdenī šķīstošais kālijs (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0F" w14:textId="7FBF75A2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slāpeklis (N)</w:t>
            </w:r>
            <w:r w:rsidR="00E97F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F10" w14:textId="1C1B97C3" w:rsidR="007C41DE" w:rsidRPr="007C41DE" w:rsidRDefault="00E97FB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denī šķīstošais fosfors (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D14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D14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F11" w14:textId="2FA81E49" w:rsidR="007C41DE" w:rsidRPr="007C41DE" w:rsidRDefault="00E97FB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denī šķīstošais kālijs (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F12" w14:textId="65427234" w:rsidR="007C41DE" w:rsidRPr="007C41DE" w:rsidRDefault="00E97FB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ikroelementu un sekundāro augu barības elementu saturs</w:t>
            </w:r>
          </w:p>
        </w:tc>
      </w:tr>
      <w:tr w:rsidR="007C41DE" w:rsidRPr="007C41DE" w14:paraId="75404F1D" w14:textId="77777777" w:rsidTr="00334CCD"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14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15" w14:textId="3F1E7967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PK min</w:t>
            </w:r>
            <w:r w:rsidR="00C8195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erālmēsli ar mikroelementiem un (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vai</w:t>
            </w:r>
            <w:r w:rsidR="00C8195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="00AB0A2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sekundārajiem </w:t>
            </w:r>
            <w:r w:rsidR="00AB0A2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barības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elementiem</w:t>
            </w:r>
          </w:p>
        </w:tc>
        <w:tc>
          <w:tcPr>
            <w:tcW w:w="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16" w14:textId="2B8A46B5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Iegūti, ķī</w:t>
            </w:r>
            <w:r w:rsidR="00C8195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miski vai mehāniski sajaucot un (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vai</w:t>
            </w:r>
            <w:r w:rsidR="00C8195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ūdenī šķīdinot PK, 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mikroelementus un sekundāros augu barības elementus saturošus komponentus</w:t>
            </w:r>
            <w:r w:rsidR="001D14B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="001D14B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tabili atmosfēras spiedienā, nesatur dzīvnieku vai augu izcelsmes organiskos savienojumus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17" w14:textId="72C74A5E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3,5 % (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2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5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+ 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2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 w:rsidR="00C8195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F18" w14:textId="627CF653" w:rsidR="007C41DE" w:rsidRPr="0086122C" w:rsidRDefault="00CD5F18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% ūdenī šķīstošais fosfors (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2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i-FI"/>
              </w:rPr>
              <w:t>5</w:t>
            </w:r>
            <w:r w:rsidR="007C41DE"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 w:rsidR="00C8195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F19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1,21 % ūdenī šķīstošais kālijs (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1A" w14:textId="6F02C9DB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Ūdenī šķīstošais fosfors (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D14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D14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819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F1B" w14:textId="45964EF4" w:rsidR="007C41DE" w:rsidRPr="007C41DE" w:rsidRDefault="00C81958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denī šķīstošais kālijs (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F1C" w14:textId="1E008503" w:rsidR="007C41DE" w:rsidRPr="007C41DE" w:rsidRDefault="00C81958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ikroelementu un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sekundāro augu barības elementu saturs</w:t>
            </w:r>
          </w:p>
        </w:tc>
      </w:tr>
      <w:tr w:rsidR="007C41DE" w:rsidRPr="007C41DE" w14:paraId="75404F28" w14:textId="77777777" w:rsidTr="00334CCD"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1E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1F" w14:textId="3194123F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NK min</w:t>
            </w:r>
            <w:r w:rsidR="00C8195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erālmēsli ar mikroelementiem un (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vai</w:t>
            </w:r>
            <w:r w:rsidR="00C8195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="00AB0A2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sekundārajiem barības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elementiem</w:t>
            </w:r>
          </w:p>
        </w:tc>
        <w:tc>
          <w:tcPr>
            <w:tcW w:w="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20" w14:textId="1AC8979F" w:rsidR="007C41DE" w:rsidRPr="0086122C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Iegūti, ķī</w:t>
            </w:r>
            <w:r w:rsidR="00C8195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miski vai mehāniski sajaucot un (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vai</w:t>
            </w:r>
            <w:r w:rsidR="00C8195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šķīdinot ūdenī NK, mikroelementus un sekundāros augu barības elementus saturošus komponentus</w:t>
            </w:r>
            <w:r w:rsidR="001D14B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="001D14B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</w:t>
            </w:r>
            <w:r w:rsidRPr="008612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tabili atmosfēras spiedienā, nesatur dzīvnieku vai augu izcelsmes organiskos savienojumus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21" w14:textId="723026BB" w:rsidR="007C41DE" w:rsidRPr="000D3E54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2,21 % (N + 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 w:rsidR="007A205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F22" w14:textId="3C4ABC62" w:rsidR="007C41DE" w:rsidRPr="000D3E54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1 % kopējais slāpeklis (N)</w:t>
            </w:r>
            <w:r w:rsidR="007A205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F23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1,21 % ūdenī šķīstošais kālijs (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24" w14:textId="1A29DD89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slāpeklis (N)</w:t>
            </w:r>
            <w:r w:rsidR="007A20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F25" w14:textId="241384B5" w:rsidR="007C41DE" w:rsidRPr="007C41DE" w:rsidRDefault="007A205B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denī šķīstošais kālijs (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D14BD" w:rsidRPr="000D3E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F26" w14:textId="1DC7C484" w:rsidR="007C41DE" w:rsidRPr="007C41DE" w:rsidRDefault="007A205B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ikroelementu un</w:t>
            </w:r>
          </w:p>
          <w:p w14:paraId="75404F27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sekundāro augu barības elementu saturs</w:t>
            </w:r>
          </w:p>
        </w:tc>
      </w:tr>
      <w:tr w:rsidR="007C41DE" w:rsidRPr="007C41DE" w14:paraId="75404F2F" w14:textId="77777777" w:rsidTr="00334CCD"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29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2A" w14:textId="559BE832" w:rsidR="007C41DE" w:rsidRPr="000D3E54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 min</w:t>
            </w:r>
            <w:r w:rsidR="007A205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erālmēsli ar mikroelementiem un (</w:t>
            </w: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vai</w:t>
            </w:r>
            <w:r w:rsidR="007A205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="00AB0A2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sekundārajiem barības</w:t>
            </w: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elementiem</w:t>
            </w:r>
          </w:p>
        </w:tc>
        <w:tc>
          <w:tcPr>
            <w:tcW w:w="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2B" w14:textId="78AFF54B" w:rsidR="007C41DE" w:rsidRPr="000D3E54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Iegūti, ķī</w:t>
            </w:r>
            <w:r w:rsidR="007A205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miski vai mehāniski sajaucot un (</w:t>
            </w: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vai</w:t>
            </w:r>
            <w:r w:rsidR="007A205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šķīdinot ūdenī N, mikroelementus un sekundāros augu barības elementus saturošus komponentus</w:t>
            </w:r>
            <w:r w:rsidR="001D14B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="001D14B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</w:t>
            </w: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tabili atmosfēras spiedienā, nesatur dzīvnieku vai augu izcelsmes organiskos savienojumus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2C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1 % kopējais slāpeklis (N)</w:t>
            </w:r>
          </w:p>
        </w:tc>
        <w:tc>
          <w:tcPr>
            <w:tcW w:w="1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2D" w14:textId="116234B6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slāpeklis (N)</w:t>
            </w:r>
            <w:r w:rsidR="007A20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F2E" w14:textId="5B209640" w:rsidR="007C41DE" w:rsidRPr="007C41DE" w:rsidRDefault="007A205B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ikroelementu un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sekundāro augu barības elementu saturs</w:t>
            </w:r>
          </w:p>
        </w:tc>
      </w:tr>
      <w:tr w:rsidR="007C41DE" w:rsidRPr="007C41DE" w14:paraId="75404F39" w14:textId="77777777" w:rsidTr="00334CCD"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30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31" w14:textId="0EC4404E" w:rsidR="007C41DE" w:rsidRPr="000D3E54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NP min</w:t>
            </w:r>
            <w:r w:rsidR="007A205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erālmēsli ar mikroelementiem un (</w:t>
            </w: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vai</w:t>
            </w:r>
            <w:r w:rsidR="007A205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="00AB0A2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sekundārajiem barības</w:t>
            </w: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elementiem</w:t>
            </w:r>
          </w:p>
        </w:tc>
        <w:tc>
          <w:tcPr>
            <w:tcW w:w="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32" w14:textId="5A92EEFB" w:rsidR="007C41DE" w:rsidRPr="000D3E54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Iegūti, ķī</w:t>
            </w:r>
            <w:r w:rsidR="007A205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miski vai mehāniski sajaucot un (</w:t>
            </w: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vai</w:t>
            </w:r>
            <w:r w:rsidR="007A205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šķīdinot ūdenī NP, mikroelementus un sekundāros augu barības elementus saturošus komponentus</w:t>
            </w:r>
            <w:r w:rsidR="001D14B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="001D14B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</w:t>
            </w: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tabili atmosfēras spiedienā, nesatur dzīvnieku vai augu izcelsmes organiskos savienojumus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33" w14:textId="51E6FF28" w:rsidR="007C41DE" w:rsidRPr="000D3E54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3,29 % (N+ 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D14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D14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 w:rsidR="007A205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F34" w14:textId="25D7888F" w:rsidR="007C41DE" w:rsidRPr="000D3E54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1,0 % kopējais slāpeklis (N)</w:t>
            </w:r>
            <w:r w:rsidR="007A205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F35" w14:textId="77777777" w:rsidR="007C41DE" w:rsidRPr="007C41DE" w:rsidRDefault="00CD5F18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% ūdenī šķīstošais fosfors (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D14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D14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36" w14:textId="589EA66C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Kopējais slāpeklis (N)</w:t>
            </w:r>
            <w:r w:rsidR="007A20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F37" w14:textId="49D75133" w:rsidR="007C41DE" w:rsidRPr="007C41DE" w:rsidRDefault="007A205B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denī šķīstošais fosfors (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D14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D14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04F38" w14:textId="5CBA5FB5" w:rsidR="007C41DE" w:rsidRPr="007C41DE" w:rsidRDefault="007A205B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ikroelementu un</w:t>
            </w:r>
            <w:r w:rsidR="001D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sekundāro augu barības elementu saturs</w:t>
            </w:r>
          </w:p>
        </w:tc>
      </w:tr>
      <w:tr w:rsidR="007C41DE" w:rsidRPr="007C41DE" w14:paraId="75404F3F" w14:textId="77777777" w:rsidTr="00334CCD"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3A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3B" w14:textId="0CD52733" w:rsidR="007C41DE" w:rsidRPr="000D3E54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Sekundāro elementu un </w:t>
            </w:r>
            <w:r w:rsidR="0025649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(vai) </w:t>
            </w: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mikroelementu maisījums (šķīdumi, suspensijas, emulsijas)</w:t>
            </w:r>
          </w:p>
        </w:tc>
        <w:tc>
          <w:tcPr>
            <w:tcW w:w="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3C" w14:textId="00EF6BCE" w:rsidR="007C41DE" w:rsidRPr="000D3E54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Iegūti, ķīmiski un šķīdinot ūdenī mikroelementus un </w:t>
            </w:r>
            <w:r w:rsidR="0025649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(vai) </w:t>
            </w: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sekundāros elementus saturošus komponentus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3D" w14:textId="77777777" w:rsidR="007C41DE" w:rsidRPr="000D3E54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3E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Mikroelementu un sekundāro augu barības elementu saturs</w:t>
            </w:r>
          </w:p>
        </w:tc>
      </w:tr>
      <w:tr w:rsidR="007C41DE" w:rsidRPr="0086122C" w14:paraId="75404F46" w14:textId="77777777" w:rsidTr="00334CCD"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40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41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Cieto mikroelementu maisījums (ciets produkts)</w:t>
            </w:r>
          </w:p>
        </w:tc>
        <w:tc>
          <w:tcPr>
            <w:tcW w:w="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42" w14:textId="0ABC961B" w:rsidR="007C41DE" w:rsidRPr="000D3E54" w:rsidRDefault="007C41DE" w:rsidP="0034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Iegūti, ķī</w:t>
            </w:r>
            <w:r w:rsidR="007A205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miski vai mehāniski sajaucot un (</w:t>
            </w: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vai</w:t>
            </w:r>
            <w:r w:rsidR="007A205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šķīdinot ūdenī mikroelementus un sekundāros elementus saturoš</w:t>
            </w:r>
            <w:r w:rsidR="00345B4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us</w:t>
            </w: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komponent</w:t>
            </w:r>
            <w:r w:rsidR="00345B4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us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43" w14:textId="77777777" w:rsidR="007C41DE" w:rsidRPr="000D3E54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44" w14:textId="77777777" w:rsidR="007C41DE" w:rsidRPr="000D3E54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Mikroelementa kopējais saturs un ūdenī šķīstošā daļa.</w:t>
            </w:r>
          </w:p>
          <w:p w14:paraId="75404F45" w14:textId="77777777" w:rsidR="007C41DE" w:rsidRPr="000D3E54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Mikroelementi helātu veidā, ja tādi ir.</w:t>
            </w:r>
          </w:p>
        </w:tc>
      </w:tr>
      <w:tr w:rsidR="007C41DE" w:rsidRPr="007C41DE" w14:paraId="75404F4D" w14:textId="77777777" w:rsidTr="00334CCD"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47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48" w14:textId="77777777" w:rsidR="007C41DE" w:rsidRPr="000D3E54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Mikroelementu</w:t>
            </w:r>
          </w:p>
          <w:p w14:paraId="75404F49" w14:textId="77777777" w:rsidR="007C41DE" w:rsidRPr="000D3E54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maisījums (šķīdumi, suspensijas, emulsijas)</w:t>
            </w:r>
          </w:p>
        </w:tc>
        <w:tc>
          <w:tcPr>
            <w:tcW w:w="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4A" w14:textId="66BA16CF" w:rsidR="007C41DE" w:rsidRPr="000D3E54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Iegūti, ķīmiski un šķīdinot ūdenī mikroelementus</w:t>
            </w:r>
            <w:r w:rsidR="001D14B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un sekundāros elementus saturošus komponentus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4B" w14:textId="77777777" w:rsidR="007C41DE" w:rsidRPr="000D3E54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4C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Katra mikroelementa saturs</w:t>
            </w:r>
          </w:p>
        </w:tc>
      </w:tr>
      <w:tr w:rsidR="007C41DE" w:rsidRPr="0086122C" w14:paraId="75404F57" w14:textId="77777777" w:rsidTr="00334CCD"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4E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4F" w14:textId="10FCEE09" w:rsidR="007C41DE" w:rsidRPr="000D3E54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NPK minerālmē</w:t>
            </w:r>
            <w:r w:rsidR="007A205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sli ar vai bez sekundārajiem un (</w:t>
            </w: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vai</w:t>
            </w:r>
            <w:r w:rsidR="007A205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mikroelementiem un organiskajiem </w:t>
            </w: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savienojumiem</w:t>
            </w:r>
          </w:p>
        </w:tc>
        <w:tc>
          <w:tcPr>
            <w:tcW w:w="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50" w14:textId="4D6BA604" w:rsidR="007C41DE" w:rsidRPr="000D3E54" w:rsidRDefault="007A205B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Iegūti, ķīmiski un (</w:t>
            </w:r>
            <w:r w:rsidR="007C41DE"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vai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 šķīdinot ūdenī NPK un (</w:t>
            </w:r>
            <w:r w:rsidR="007C41DE"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vai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 w:rsidR="007C41DE"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mikroelementus</w:t>
            </w:r>
            <w:r w:rsidR="001D14B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un (</w:t>
            </w:r>
            <w:r w:rsidR="007C41DE"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vai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  <w:r w:rsidR="007C41DE"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sekundārus </w:t>
            </w:r>
            <w:r w:rsidR="007C41DE"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elementus un organiskos savienojumus saturošus komponentus</w:t>
            </w:r>
            <w:r w:rsidR="001D14B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14:paraId="75404F51" w14:textId="77777777" w:rsidR="007C41DE" w:rsidRPr="000D3E54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Šķidri (šķīdumi, suspensijas, emulsijas) vai cieti mēslošanas līdzekļi, kuru ražošanā izmantoti minerālmēsli un augu vai dzīvnieku valsts izcelsmes komponenti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52" w14:textId="77777777" w:rsidR="007C41DE" w:rsidRPr="000D3E54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Organiskie savienojumi ne vairāk kā 3 % dabīgā materiālā</w:t>
            </w:r>
          </w:p>
        </w:tc>
        <w:tc>
          <w:tcPr>
            <w:tcW w:w="1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4F53" w14:textId="2B8C77F2" w:rsidR="007C41DE" w:rsidRPr="000D3E54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Galveno elementu, mikroelemen</w:t>
            </w:r>
            <w:r w:rsidR="007A205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tu un sekundāro elementu saturs,</w:t>
            </w:r>
          </w:p>
          <w:p w14:paraId="75404F54" w14:textId="1AB94D4A" w:rsidR="007C41DE" w:rsidRPr="000D3E54" w:rsidRDefault="007A205B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="007C41DE"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rganisko vielu saturs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F55" w14:textId="15D2964C" w:rsidR="007C41DE" w:rsidRPr="000D3E54" w:rsidRDefault="007A205B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</w:t>
            </w:r>
            <w:r w:rsidR="007C41DE"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eakcija pH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14:paraId="75404F56" w14:textId="0E32FD6E" w:rsidR="007C41DE" w:rsidRPr="000D3E54" w:rsidRDefault="007A205B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</w:t>
            </w:r>
            <w:r w:rsidR="007C41DE"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itrums vai</w:t>
            </w:r>
            <w:r w:rsidR="007C41DE"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br/>
            </w:r>
            <w:r w:rsidR="007C41DE"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sausna</w:t>
            </w:r>
          </w:p>
        </w:tc>
      </w:tr>
    </w:tbl>
    <w:p w14:paraId="5531270C" w14:textId="77777777" w:rsidR="007A205B" w:rsidRDefault="007A205B" w:rsidP="008B6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14:paraId="75404F58" w14:textId="41249B88" w:rsidR="007C41DE" w:rsidRDefault="007A205B" w:rsidP="007A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Piezīme. * </w:t>
      </w:r>
      <w:r w:rsidR="007C41DE" w:rsidRPr="000D3E54">
        <w:rPr>
          <w:rFonts w:ascii="Times New Roman" w:hAnsi="Times New Roman" w:cs="Times New Roman"/>
          <w:sz w:val="24"/>
          <w:szCs w:val="24"/>
          <w:lang w:val="fi-FI"/>
        </w:rPr>
        <w:t>Speci</w:t>
      </w:r>
      <w:r w:rsidR="001D14BD">
        <w:rPr>
          <w:rFonts w:ascii="Times New Roman" w:hAnsi="Times New Roman" w:cs="Times New Roman"/>
          <w:sz w:val="24"/>
          <w:szCs w:val="24"/>
          <w:lang w:val="fi-FI"/>
        </w:rPr>
        <w:t>ā</w:t>
      </w:r>
      <w:r w:rsidR="007C41DE" w:rsidRPr="000D3E54">
        <w:rPr>
          <w:rFonts w:ascii="Times New Roman" w:hAnsi="Times New Roman" w:cs="Times New Roman"/>
          <w:sz w:val="24"/>
          <w:szCs w:val="24"/>
          <w:lang w:val="fi-FI"/>
        </w:rPr>
        <w:t xml:space="preserve">lās nozīmes mēslošanas līdzekļi </w:t>
      </w:r>
      <w:r w:rsidR="001D14BD">
        <w:rPr>
          <w:rFonts w:ascii="Times New Roman" w:hAnsi="Times New Roman" w:cs="Times New Roman"/>
          <w:sz w:val="24"/>
          <w:szCs w:val="24"/>
          <w:lang w:val="fi-FI"/>
        </w:rPr>
        <w:t>–</w:t>
      </w:r>
      <w:r w:rsidR="007C41DE" w:rsidRPr="000D3E54">
        <w:rPr>
          <w:rFonts w:ascii="Times New Roman" w:hAnsi="Times New Roman" w:cs="Times New Roman"/>
          <w:sz w:val="24"/>
          <w:szCs w:val="24"/>
          <w:lang w:val="fi-FI"/>
        </w:rPr>
        <w:t xml:space="preserve"> mēslošanas līdzekļi, k</w:t>
      </w:r>
      <w:r w:rsidR="001D14BD">
        <w:rPr>
          <w:rFonts w:ascii="Times New Roman" w:hAnsi="Times New Roman" w:cs="Times New Roman"/>
          <w:sz w:val="24"/>
          <w:szCs w:val="24"/>
          <w:lang w:val="fi-FI"/>
        </w:rPr>
        <w:t>as</w:t>
      </w:r>
      <w:r w:rsidR="007C41DE" w:rsidRPr="000D3E54">
        <w:rPr>
          <w:rFonts w:ascii="Times New Roman" w:hAnsi="Times New Roman" w:cs="Times New Roman"/>
          <w:sz w:val="24"/>
          <w:szCs w:val="24"/>
          <w:lang w:val="fi-FI"/>
        </w:rPr>
        <w:t xml:space="preserve"> paredzēti specifiskiem mērķiem (segtajās platībās, dārzos, zālieniem, telpaugiem, mežkopībā utt.) vai arī jebkuriem kultūraugiem, izmantojot specifiskas lietošanas metodes (ārpussakņu mēslošana, ar laistīšanu utt.).</w:t>
      </w:r>
    </w:p>
    <w:p w14:paraId="12D06999" w14:textId="77777777" w:rsidR="009E6179" w:rsidRPr="000D3E54" w:rsidRDefault="009E6179" w:rsidP="008B6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14:paraId="75404F59" w14:textId="1F32B39E" w:rsidR="007C41DE" w:rsidRDefault="009E6179" w:rsidP="009E6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9E6179">
        <w:rPr>
          <w:rFonts w:ascii="Times New Roman" w:hAnsi="Times New Roman" w:cs="Times New Roman"/>
          <w:b/>
          <w:sz w:val="24"/>
          <w:szCs w:val="24"/>
          <w:lang w:val="fi-FI"/>
        </w:rPr>
        <w:t>I</w:t>
      </w:r>
      <w:r w:rsidR="007C41DE" w:rsidRPr="009E6179">
        <w:rPr>
          <w:rFonts w:ascii="Times New Roman" w:hAnsi="Times New Roman" w:cs="Times New Roman"/>
          <w:b/>
          <w:sz w:val="24"/>
          <w:szCs w:val="24"/>
          <w:lang w:val="fi-FI"/>
        </w:rPr>
        <w:t>. Mikrobioloģiskie preparāti</w:t>
      </w:r>
    </w:p>
    <w:p w14:paraId="606FCB87" w14:textId="77777777" w:rsidR="009E6179" w:rsidRPr="009E6179" w:rsidRDefault="009E6179" w:rsidP="009E6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"/>
        <w:gridCol w:w="1767"/>
        <w:gridCol w:w="3347"/>
        <w:gridCol w:w="3538"/>
      </w:tblGrid>
      <w:tr w:rsidR="007C41DE" w:rsidRPr="00E015F5" w14:paraId="75404F5E" w14:textId="77777777" w:rsidTr="007A205B"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04F5A" w14:textId="0C82F373" w:rsidR="007C41DE" w:rsidRPr="000D3E54" w:rsidRDefault="007C41DE" w:rsidP="007A2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Nr. p.</w:t>
            </w:r>
            <w:r w:rsidR="00334CC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 </w:t>
            </w: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k.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04F5B" w14:textId="77777777" w:rsidR="007C41DE" w:rsidRPr="000D3E54" w:rsidRDefault="007C41DE" w:rsidP="007A2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Oficiālais mēslošanas līdzekļa nosaukums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04F5C" w14:textId="77777777" w:rsidR="007C41DE" w:rsidRPr="00216BDA" w:rsidRDefault="007C41DE" w:rsidP="007A2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0D3E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Ražošanas metode un mēslošanas līdzekļa pamatsa</w:t>
            </w:r>
            <w:r w:rsidRPr="00216B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stāvdaļas</w:t>
            </w:r>
          </w:p>
        </w:tc>
        <w:tc>
          <w:tcPr>
            <w:tcW w:w="1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04F5D" w14:textId="77777777" w:rsidR="007C41DE" w:rsidRPr="00216BDA" w:rsidRDefault="007C41DE" w:rsidP="003D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16B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Mikrobioloģiskajam preparātam etiķetē vai marķējumā deklarējamie kvalitātes rādītāji un citas prasības</w:t>
            </w:r>
          </w:p>
        </w:tc>
      </w:tr>
      <w:tr w:rsidR="007C41DE" w:rsidRPr="007C41DE" w14:paraId="75404F6A" w14:textId="77777777" w:rsidTr="009E6179"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F64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F65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E54">
              <w:rPr>
                <w:rFonts w:ascii="Times New Roman" w:hAnsi="Times New Roman" w:cs="Times New Roman"/>
                <w:i/>
                <w:sz w:val="24"/>
                <w:szCs w:val="24"/>
              </w:rPr>
              <w:t>Azotobacter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produkts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F66" w14:textId="417E9183" w:rsidR="007C41DE" w:rsidRPr="007C41DE" w:rsidRDefault="0022176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atavots no tīras baktēriju kultūras</w:t>
            </w:r>
          </w:p>
        </w:tc>
        <w:tc>
          <w:tcPr>
            <w:tcW w:w="1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F69" w14:textId="23940E93" w:rsidR="007C41DE" w:rsidRPr="007C41DE" w:rsidRDefault="007C41DE" w:rsidP="003D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Mikroo</w:t>
            </w:r>
            <w:r w:rsidR="007A205B">
              <w:rPr>
                <w:rFonts w:ascii="Times New Roman" w:hAnsi="Times New Roman" w:cs="Times New Roman"/>
                <w:sz w:val="24"/>
                <w:szCs w:val="24"/>
              </w:rPr>
              <w:t>rganismu zinātniskais nosaukums,</w:t>
            </w:r>
            <w:r w:rsidR="003D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05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zīvot</w:t>
            </w:r>
            <w:r w:rsidR="003D231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spējīgo mikroorganismu daudzums KVV</w:t>
            </w:r>
            <w:r w:rsidR="007A20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/g vai</w:t>
            </w:r>
            <w:r w:rsidR="003D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KVV/ml</w:t>
            </w:r>
          </w:p>
        </w:tc>
      </w:tr>
      <w:tr w:rsidR="007C41DE" w:rsidRPr="007C41DE" w14:paraId="75404F70" w14:textId="77777777" w:rsidTr="009E6179"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F6B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F6C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Mikorizu produkts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F6D" w14:textId="07787B73" w:rsidR="007C41DE" w:rsidRPr="007C41DE" w:rsidRDefault="0022176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atur sēnīšu kultūras, kas uzlabo barības vielu uzņemšanu noteiktām augu grupām un ģintīm</w:t>
            </w:r>
          </w:p>
        </w:tc>
        <w:tc>
          <w:tcPr>
            <w:tcW w:w="1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F6E" w14:textId="322FB734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Mikroorganismu zinātniskais nosaukums</w:t>
            </w:r>
            <w:r w:rsidR="002217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404F6F" w14:textId="35457ACE" w:rsidR="007C41DE" w:rsidRPr="007C41DE" w:rsidRDefault="0022176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zīvotspējīgo mikroorganismu daudzums KVV/g vai KVV/ml</w:t>
            </w:r>
          </w:p>
        </w:tc>
      </w:tr>
      <w:tr w:rsidR="007C41DE" w:rsidRPr="007C41DE" w14:paraId="75404F76" w14:textId="77777777" w:rsidTr="009E6179"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F71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F72" w14:textId="77777777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Mikroorganismus saturoši līdzekļi</w:t>
            </w:r>
          </w:p>
        </w:tc>
        <w:tc>
          <w:tcPr>
            <w:tcW w:w="1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F73" w14:textId="23722AB4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Tiek ražoti, izmantojot no dabis</w:t>
            </w:r>
            <w:r w:rsidR="003D231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kās vides izdalītu viena vai vai</w:t>
            </w:r>
            <w:r w:rsidR="003D231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rāku mikroorganismu tīrkul</w:t>
            </w:r>
            <w:r w:rsidR="003D231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tūru maisījumu. Pievienotas vielas, kas nodrošina mikroorga</w:t>
            </w:r>
            <w:r w:rsidR="003D231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nismu dzīvotspēju un optimālus glabāšanas apstākļus</w:t>
            </w:r>
          </w:p>
        </w:tc>
        <w:tc>
          <w:tcPr>
            <w:tcW w:w="1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F74" w14:textId="0D253B50" w:rsidR="007C41DE" w:rsidRPr="007C41DE" w:rsidRDefault="007C41DE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>Mikroorganismu zinātniskais nosaukums</w:t>
            </w:r>
            <w:r w:rsidR="002217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404F75" w14:textId="531A5C44" w:rsidR="007C41DE" w:rsidRPr="007C41DE" w:rsidRDefault="00221762" w:rsidP="008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C41DE" w:rsidRPr="007C41DE">
              <w:rPr>
                <w:rFonts w:ascii="Times New Roman" w:hAnsi="Times New Roman" w:cs="Times New Roman"/>
                <w:sz w:val="24"/>
                <w:szCs w:val="24"/>
              </w:rPr>
              <w:t>zīvotspējīgo mikroorganismu daudzums KVV/g vai KVV/ml</w:t>
            </w:r>
          </w:p>
        </w:tc>
      </w:tr>
    </w:tbl>
    <w:p w14:paraId="35528DC5" w14:textId="77777777" w:rsidR="00221762" w:rsidRDefault="00221762" w:rsidP="008B62A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5404F77" w14:textId="0D2759ED" w:rsidR="007C41DE" w:rsidRDefault="00221762" w:rsidP="002217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21762">
        <w:rPr>
          <w:rFonts w:ascii="Times New Roman" w:hAnsi="Times New Roman" w:cs="Times New Roman"/>
          <w:sz w:val="24"/>
          <w:szCs w:val="24"/>
        </w:rPr>
        <w:t>Piezīme.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762">
        <w:rPr>
          <w:rFonts w:ascii="Times New Roman" w:hAnsi="Times New Roman" w:cs="Times New Roman"/>
          <w:sz w:val="24"/>
          <w:szCs w:val="24"/>
        </w:rPr>
        <w:t>*</w:t>
      </w:r>
      <w:r w:rsidR="009E3EA0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="007C41DE" w:rsidRPr="007C41DE">
        <w:rPr>
          <w:rFonts w:ascii="Times New Roman" w:hAnsi="Times New Roman" w:cs="Times New Roman"/>
          <w:sz w:val="24"/>
          <w:szCs w:val="24"/>
        </w:rPr>
        <w:t>KVV – koloniju veidojošās vienības.</w:t>
      </w:r>
    </w:p>
    <w:p w14:paraId="6EBD8ECB" w14:textId="77777777" w:rsidR="00334CCD" w:rsidRPr="007C41DE" w:rsidRDefault="00334CCD" w:rsidP="008B6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04F78" w14:textId="77777777" w:rsidR="007C41DE" w:rsidRDefault="007C41DE" w:rsidP="009E6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179">
        <w:rPr>
          <w:rFonts w:ascii="Times New Roman" w:hAnsi="Times New Roman" w:cs="Times New Roman"/>
          <w:b/>
          <w:sz w:val="24"/>
          <w:szCs w:val="24"/>
        </w:rPr>
        <w:t xml:space="preserve">J. Netipiski mēslošanas līdzekļi </w:t>
      </w:r>
      <w:proofErr w:type="gramStart"/>
      <w:r w:rsidRPr="009E6179">
        <w:rPr>
          <w:rFonts w:ascii="Times New Roman" w:hAnsi="Times New Roman" w:cs="Times New Roman"/>
          <w:b/>
          <w:sz w:val="24"/>
          <w:szCs w:val="24"/>
        </w:rPr>
        <w:t>un</w:t>
      </w:r>
      <w:proofErr w:type="gramEnd"/>
      <w:r w:rsidRPr="009E6179">
        <w:rPr>
          <w:rFonts w:ascii="Times New Roman" w:hAnsi="Times New Roman" w:cs="Times New Roman"/>
          <w:b/>
          <w:sz w:val="24"/>
          <w:szCs w:val="24"/>
        </w:rPr>
        <w:t xml:space="preserve"> augu augšanas veicinātāji</w:t>
      </w:r>
    </w:p>
    <w:p w14:paraId="4CA46910" w14:textId="77777777" w:rsidR="009E6179" w:rsidRPr="009E6179" w:rsidRDefault="009E6179" w:rsidP="009E6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4"/>
        <w:gridCol w:w="1419"/>
        <w:gridCol w:w="2066"/>
        <w:gridCol w:w="2871"/>
        <w:gridCol w:w="2192"/>
      </w:tblGrid>
      <w:tr w:rsidR="00C66369" w:rsidRPr="00AA0243" w14:paraId="75404F7E" w14:textId="77777777" w:rsidTr="009E6179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04F79" w14:textId="3631D00F" w:rsidR="00C66369" w:rsidRPr="005C6B1A" w:rsidRDefault="00C66369" w:rsidP="0033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B1A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Pr="005C6B1A">
              <w:rPr>
                <w:rFonts w:ascii="Times New Roman" w:hAnsi="Times New Roman"/>
                <w:sz w:val="24"/>
                <w:szCs w:val="24"/>
              </w:rPr>
              <w:lastRenderedPageBreak/>
              <w:t>p.</w:t>
            </w:r>
            <w:r w:rsidR="00334CCD">
              <w:rPr>
                <w:rFonts w:ascii="Times New Roman" w:hAnsi="Times New Roman"/>
                <w:sz w:val="24"/>
                <w:szCs w:val="24"/>
              </w:rPr>
              <w:t> </w:t>
            </w:r>
            <w:r w:rsidRPr="005C6B1A">
              <w:rPr>
                <w:rFonts w:ascii="Times New Roman" w:hAnsi="Times New Roman"/>
                <w:sz w:val="24"/>
                <w:szCs w:val="24"/>
              </w:rPr>
              <w:t>k.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04F7A" w14:textId="77777777" w:rsidR="00C66369" w:rsidRPr="005C6B1A" w:rsidRDefault="00C66369" w:rsidP="0033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B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Oficiālais </w:t>
            </w:r>
            <w:r w:rsidRPr="005C6B1A">
              <w:rPr>
                <w:rFonts w:ascii="Times New Roman" w:hAnsi="Times New Roman"/>
                <w:sz w:val="24"/>
                <w:szCs w:val="24"/>
              </w:rPr>
              <w:lastRenderedPageBreak/>
              <w:t>mēslošanas līdzekļa nosaukums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04F7B" w14:textId="77777777" w:rsidR="00C66369" w:rsidRPr="005C6B1A" w:rsidRDefault="00C66369" w:rsidP="0033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B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Ražošanas metode </w:t>
            </w:r>
            <w:r w:rsidRPr="005C6B1A">
              <w:rPr>
                <w:rFonts w:ascii="Times New Roman" w:hAnsi="Times New Roman"/>
                <w:sz w:val="24"/>
                <w:szCs w:val="24"/>
              </w:rPr>
              <w:lastRenderedPageBreak/>
              <w:t>un mēslošanas līdzekļa pamatsastāvdaļas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04F7C" w14:textId="2D67B32A" w:rsidR="00C66369" w:rsidRPr="005C6B1A" w:rsidRDefault="00C66369" w:rsidP="0022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B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Kvalitātes prasības (augu </w:t>
            </w:r>
            <w:r w:rsidRPr="005C6B1A">
              <w:rPr>
                <w:rFonts w:ascii="Times New Roman" w:hAnsi="Times New Roman"/>
                <w:sz w:val="24"/>
                <w:szCs w:val="24"/>
              </w:rPr>
              <w:lastRenderedPageBreak/>
              <w:t>barības elementu minimālais saturs (% no mēslošanas līdzekļa masas), forma un mēslošanas līdzek</w:t>
            </w:r>
            <w:r w:rsidR="00221762">
              <w:rPr>
                <w:rFonts w:ascii="Times New Roman" w:hAnsi="Times New Roman"/>
                <w:sz w:val="24"/>
                <w:szCs w:val="24"/>
              </w:rPr>
              <w:t>lim piemērojamās</w:t>
            </w:r>
            <w:r w:rsidRPr="005C6B1A">
              <w:rPr>
                <w:rFonts w:ascii="Times New Roman" w:hAnsi="Times New Roman"/>
                <w:sz w:val="24"/>
                <w:szCs w:val="24"/>
              </w:rPr>
              <w:t xml:space="preserve"> specifiskās prasības)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04F7D" w14:textId="77777777" w:rsidR="00C66369" w:rsidRPr="005C6B1A" w:rsidRDefault="00C66369" w:rsidP="0033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B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Mēslošanas līdzekļa </w:t>
            </w:r>
            <w:r w:rsidRPr="005C6B1A">
              <w:rPr>
                <w:rFonts w:ascii="Times New Roman" w:hAnsi="Times New Roman"/>
                <w:sz w:val="24"/>
                <w:szCs w:val="24"/>
              </w:rPr>
              <w:lastRenderedPageBreak/>
              <w:t>pavaddokumentos, etiķetē vai marķējumā deklarējamie kvalitātes rādītāji</w:t>
            </w:r>
          </w:p>
        </w:tc>
      </w:tr>
      <w:tr w:rsidR="00C66369" w:rsidRPr="0086122C" w14:paraId="75404F99" w14:textId="77777777" w:rsidTr="009E6179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F85" w14:textId="77777777" w:rsidR="00C66369" w:rsidRPr="005C6B1A" w:rsidRDefault="00C66369" w:rsidP="008B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1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F86" w14:textId="77777777" w:rsidR="00C66369" w:rsidRPr="005C6B1A" w:rsidRDefault="00C66369" w:rsidP="008B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1A">
              <w:rPr>
                <w:rFonts w:ascii="Times New Roman" w:hAnsi="Times New Roman"/>
                <w:sz w:val="24"/>
                <w:szCs w:val="24"/>
              </w:rPr>
              <w:t>Netipiski mēslošanas līdzekļi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F87" w14:textId="327D6FFA" w:rsidR="005B5A86" w:rsidRPr="005B5A86" w:rsidRDefault="005B5A86" w:rsidP="008B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A86">
              <w:rPr>
                <w:rFonts w:ascii="Times New Roman" w:hAnsi="Times New Roman"/>
                <w:sz w:val="24"/>
                <w:szCs w:val="24"/>
              </w:rPr>
              <w:t>Ražošanas blakusprodukti vai produkti, kas iegūti ķī</w:t>
            </w:r>
            <w:r w:rsidR="00221762">
              <w:rPr>
                <w:rFonts w:ascii="Times New Roman" w:hAnsi="Times New Roman"/>
                <w:sz w:val="24"/>
                <w:szCs w:val="24"/>
              </w:rPr>
              <w:t>miski vai mehāniski sajaucot un (</w:t>
            </w:r>
            <w:r w:rsidRPr="005B5A86">
              <w:rPr>
                <w:rFonts w:ascii="Times New Roman" w:hAnsi="Times New Roman"/>
                <w:sz w:val="24"/>
                <w:szCs w:val="24"/>
              </w:rPr>
              <w:t>vai</w:t>
            </w:r>
            <w:r w:rsidR="00221762">
              <w:rPr>
                <w:rFonts w:ascii="Times New Roman" w:hAnsi="Times New Roman"/>
                <w:sz w:val="24"/>
                <w:szCs w:val="24"/>
              </w:rPr>
              <w:t>)</w:t>
            </w:r>
            <w:r w:rsidRPr="005B5A86">
              <w:rPr>
                <w:rFonts w:ascii="Times New Roman" w:hAnsi="Times New Roman"/>
                <w:sz w:val="24"/>
                <w:szCs w:val="24"/>
              </w:rPr>
              <w:t xml:space="preserve"> šķīdinot ūdenī komponentus, k</w:t>
            </w:r>
            <w:r w:rsidR="009E3EA0">
              <w:rPr>
                <w:rFonts w:ascii="Times New Roman" w:hAnsi="Times New Roman"/>
                <w:sz w:val="24"/>
                <w:szCs w:val="24"/>
              </w:rPr>
              <w:t>uri</w:t>
            </w:r>
            <w:r w:rsidRPr="005B5A86">
              <w:rPr>
                <w:rFonts w:ascii="Times New Roman" w:hAnsi="Times New Roman"/>
                <w:sz w:val="24"/>
                <w:szCs w:val="24"/>
              </w:rPr>
              <w:t xml:space="preserve"> satur vienu vai vairākus augu barības elementus, vai suspendējot komponentus gāzveida vidē. </w:t>
            </w:r>
          </w:p>
          <w:p w14:paraId="75404F88" w14:textId="01FFD60D" w:rsidR="005B5A86" w:rsidRPr="005C6B1A" w:rsidRDefault="005B5A86" w:rsidP="0022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A86">
              <w:rPr>
                <w:rFonts w:ascii="Times New Roman" w:hAnsi="Times New Roman"/>
                <w:sz w:val="24"/>
                <w:szCs w:val="24"/>
              </w:rPr>
              <w:t>Ja ražošanas procesā izmantoti dzīvnieku izcelsmes blakusprodukti, tiem jābūt ražotiem saskaņā ar regulā Nr.</w:t>
            </w:r>
            <w:r w:rsidR="003D2310">
              <w:rPr>
                <w:rFonts w:ascii="Times New Roman" w:hAnsi="Times New Roman"/>
                <w:sz w:val="24"/>
                <w:szCs w:val="24"/>
              </w:rPr>
              <w:t> </w:t>
            </w:r>
            <w:r w:rsidRPr="005B5A86">
              <w:rPr>
                <w:rFonts w:ascii="Times New Roman" w:hAnsi="Times New Roman"/>
                <w:sz w:val="24"/>
                <w:szCs w:val="24"/>
              </w:rPr>
              <w:t>1069/2009 minētajām pārstrādes metodēm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F89" w14:textId="77777777" w:rsidR="00C66369" w:rsidRPr="005C6B1A" w:rsidRDefault="00C66369" w:rsidP="008B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1A">
              <w:rPr>
                <w:rFonts w:ascii="Times New Roman" w:hAnsi="Times New Roman"/>
                <w:sz w:val="24"/>
                <w:szCs w:val="24"/>
              </w:rPr>
              <w:t>(N + P</w:t>
            </w:r>
            <w:r w:rsidRPr="005C6B1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C6B1A">
              <w:rPr>
                <w:rFonts w:ascii="Times New Roman" w:hAnsi="Times New Roman"/>
                <w:sz w:val="24"/>
                <w:szCs w:val="24"/>
              </w:rPr>
              <w:t>O</w:t>
            </w:r>
            <w:r w:rsidRPr="005C6B1A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5C6B1A">
              <w:rPr>
                <w:rFonts w:ascii="Times New Roman" w:hAnsi="Times New Roman"/>
                <w:sz w:val="24"/>
                <w:szCs w:val="24"/>
              </w:rPr>
              <w:t xml:space="preserve"> + K</w:t>
            </w:r>
            <w:r w:rsidRPr="005C6B1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C6B1A">
              <w:rPr>
                <w:rFonts w:ascii="Times New Roman" w:hAnsi="Times New Roman"/>
                <w:sz w:val="24"/>
                <w:szCs w:val="24"/>
              </w:rPr>
              <w:t>O) mazāk nekā 0,5 %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F8A" w14:textId="053516A3" w:rsidR="00C66369" w:rsidRPr="005C6B1A" w:rsidRDefault="00C66369" w:rsidP="008B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1A">
              <w:rPr>
                <w:rFonts w:ascii="Times New Roman" w:hAnsi="Times New Roman"/>
                <w:sz w:val="24"/>
                <w:szCs w:val="24"/>
              </w:rPr>
              <w:t>Kopējais slāpeklis (N)</w:t>
            </w:r>
            <w:r w:rsidR="00221762">
              <w:rPr>
                <w:rFonts w:ascii="Times New Roman" w:hAnsi="Times New Roman"/>
                <w:sz w:val="24"/>
                <w:szCs w:val="24"/>
              </w:rPr>
              <w:t>,</w:t>
            </w:r>
            <w:r w:rsidRPr="005C6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404F8B" w14:textId="3883402B" w:rsidR="00C66369" w:rsidRPr="005C6B1A" w:rsidRDefault="00221762" w:rsidP="008B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C66369" w:rsidRPr="005C6B1A">
              <w:rPr>
                <w:rFonts w:ascii="Times New Roman" w:hAnsi="Times New Roman"/>
                <w:sz w:val="24"/>
                <w:szCs w:val="24"/>
              </w:rPr>
              <w:t>opējais fosfors (P</w:t>
            </w:r>
            <w:r w:rsidR="00C66369" w:rsidRPr="005C6B1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C66369" w:rsidRPr="005C6B1A">
              <w:rPr>
                <w:rFonts w:ascii="Times New Roman" w:hAnsi="Times New Roman"/>
                <w:sz w:val="24"/>
                <w:szCs w:val="24"/>
              </w:rPr>
              <w:t>O</w:t>
            </w:r>
            <w:r w:rsidR="00C66369" w:rsidRPr="005C6B1A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="00C66369" w:rsidRPr="005C6B1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5404F8C" w14:textId="7F922009" w:rsidR="00C66369" w:rsidRDefault="00221762" w:rsidP="008B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C66369" w:rsidRPr="005C6B1A">
              <w:rPr>
                <w:rFonts w:ascii="Times New Roman" w:hAnsi="Times New Roman"/>
                <w:sz w:val="24"/>
                <w:szCs w:val="24"/>
              </w:rPr>
              <w:t>opējais</w:t>
            </w:r>
            <w:proofErr w:type="gramEnd"/>
            <w:r w:rsidR="00C66369" w:rsidRPr="005C6B1A">
              <w:rPr>
                <w:rFonts w:ascii="Times New Roman" w:hAnsi="Times New Roman"/>
                <w:sz w:val="24"/>
                <w:szCs w:val="24"/>
              </w:rPr>
              <w:t xml:space="preserve"> kālijs (K</w:t>
            </w:r>
            <w:r w:rsidR="00C66369" w:rsidRPr="005C6B1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C66369" w:rsidRPr="005C6B1A">
              <w:rPr>
                <w:rFonts w:ascii="Times New Roman" w:hAnsi="Times New Roman"/>
                <w:sz w:val="24"/>
                <w:szCs w:val="24"/>
              </w:rPr>
              <w:t>O)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404F8F" w14:textId="77777777" w:rsidR="005B5A86" w:rsidRDefault="005B5A86" w:rsidP="008B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A86">
              <w:rPr>
                <w:rFonts w:ascii="Times New Roman" w:hAnsi="Times New Roman"/>
                <w:sz w:val="24"/>
                <w:szCs w:val="24"/>
              </w:rPr>
              <w:t xml:space="preserve">Mēslošanas līdzekļiem, kas satur augu vai dzīvnieku izcelsmes izejvielas: </w:t>
            </w:r>
          </w:p>
          <w:p w14:paraId="75404F91" w14:textId="7C76223C" w:rsidR="005B5A86" w:rsidRDefault="00221762" w:rsidP="008B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5B5A86" w:rsidRPr="005B5A86">
              <w:rPr>
                <w:rFonts w:ascii="Times New Roman" w:hAnsi="Times New Roman"/>
                <w:sz w:val="24"/>
                <w:szCs w:val="24"/>
              </w:rPr>
              <w:t xml:space="preserve"> mitrums</w:t>
            </w:r>
            <w:r w:rsidR="009E3EA0">
              <w:rPr>
                <w:rFonts w:ascii="Times New Roman" w:hAnsi="Times New Roman"/>
                <w:sz w:val="24"/>
                <w:szCs w:val="24"/>
              </w:rPr>
              <w:t>;</w:t>
            </w:r>
            <w:r w:rsidR="005B5A86" w:rsidRPr="005B5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404F93" w14:textId="0270B6FF" w:rsidR="005B5A86" w:rsidRDefault="00221762" w:rsidP="008B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5B5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B5A86">
              <w:rPr>
                <w:rFonts w:ascii="Times New Roman" w:hAnsi="Times New Roman"/>
                <w:sz w:val="24"/>
                <w:szCs w:val="24"/>
              </w:rPr>
              <w:t>organiskās</w:t>
            </w:r>
            <w:proofErr w:type="gramEnd"/>
            <w:r w:rsidR="005B5A86">
              <w:rPr>
                <w:rFonts w:ascii="Times New Roman" w:hAnsi="Times New Roman"/>
                <w:sz w:val="24"/>
                <w:szCs w:val="24"/>
              </w:rPr>
              <w:t xml:space="preserve"> vielas</w:t>
            </w:r>
            <w:r w:rsidR="009E3E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404F95" w14:textId="7676AEB7" w:rsidR="005B5A86" w:rsidRDefault="005B5A86" w:rsidP="008B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A86">
              <w:rPr>
                <w:rFonts w:ascii="Times New Roman" w:hAnsi="Times New Roman"/>
                <w:sz w:val="24"/>
                <w:szCs w:val="24"/>
              </w:rPr>
              <w:t xml:space="preserve"> Reakcija pH (pēc izvēles)</w:t>
            </w:r>
            <w:r w:rsidR="00221762">
              <w:rPr>
                <w:rFonts w:ascii="Times New Roman" w:hAnsi="Times New Roman"/>
                <w:sz w:val="24"/>
                <w:szCs w:val="24"/>
              </w:rPr>
              <w:t>.</w:t>
            </w:r>
            <w:r w:rsidRPr="005B5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404F97" w14:textId="77777777" w:rsidR="005B5A86" w:rsidRPr="000D3E54" w:rsidRDefault="005B5A86" w:rsidP="008B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0D3E54">
              <w:rPr>
                <w:rFonts w:ascii="Times New Roman" w:hAnsi="Times New Roman"/>
                <w:sz w:val="24"/>
                <w:szCs w:val="24"/>
                <w:lang w:val="fi-FI"/>
              </w:rPr>
              <w:t>Sekundār</w:t>
            </w:r>
            <w:r w:rsidR="00D37E67">
              <w:rPr>
                <w:rFonts w:ascii="Times New Roman" w:hAnsi="Times New Roman"/>
                <w:sz w:val="24"/>
                <w:szCs w:val="24"/>
                <w:lang w:val="fi-FI"/>
              </w:rPr>
              <w:t>ie</w:t>
            </w:r>
            <w:r w:rsidRPr="000D3E54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element</w:t>
            </w:r>
            <w:r w:rsidR="00D37E67">
              <w:rPr>
                <w:rFonts w:ascii="Times New Roman" w:hAnsi="Times New Roman"/>
                <w:sz w:val="24"/>
                <w:szCs w:val="24"/>
                <w:lang w:val="fi-FI"/>
              </w:rPr>
              <w:t>i</w:t>
            </w:r>
            <w:r w:rsidRPr="000D3E54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un mikroelement</w:t>
            </w:r>
            <w:r w:rsidR="00D37E67">
              <w:rPr>
                <w:rFonts w:ascii="Times New Roman" w:hAnsi="Times New Roman"/>
                <w:sz w:val="24"/>
                <w:szCs w:val="24"/>
                <w:lang w:val="fi-FI"/>
              </w:rPr>
              <w:t>i</w:t>
            </w:r>
            <w:r w:rsidRPr="000D3E54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(pēc izvēles) </w:t>
            </w:r>
          </w:p>
          <w:p w14:paraId="75404F98" w14:textId="77777777" w:rsidR="00C66369" w:rsidRPr="000D3E54" w:rsidRDefault="00C66369" w:rsidP="008B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C66369" w:rsidRPr="00AA0243" w14:paraId="75404FA8" w14:textId="77777777" w:rsidTr="009E6179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F9A" w14:textId="77777777" w:rsidR="00C66369" w:rsidRPr="005C6B1A" w:rsidRDefault="00C66369" w:rsidP="008B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F9B" w14:textId="77777777" w:rsidR="00C66369" w:rsidRPr="005C6B1A" w:rsidRDefault="00C66369" w:rsidP="008B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1A">
              <w:rPr>
                <w:rFonts w:ascii="Times New Roman" w:hAnsi="Times New Roman"/>
                <w:sz w:val="24"/>
                <w:szCs w:val="24"/>
              </w:rPr>
              <w:t>Augu augšanas veicinātāji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F9C" w14:textId="4EC3707C" w:rsidR="00C66369" w:rsidRPr="005C6B1A" w:rsidRDefault="00C66369" w:rsidP="008B6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B1A">
              <w:rPr>
                <w:rFonts w:ascii="Times New Roman" w:hAnsi="Times New Roman"/>
                <w:color w:val="000000"/>
                <w:sz w:val="24"/>
                <w:szCs w:val="24"/>
              </w:rPr>
              <w:t>Iegūti ķīmiski vai mehāniski, kā arī ražošanas blakusprodukti (u.</w:t>
            </w:r>
            <w:r w:rsidR="003D23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C6B1A">
              <w:rPr>
                <w:rFonts w:ascii="Times New Roman" w:hAnsi="Times New Roman"/>
                <w:color w:val="000000"/>
                <w:sz w:val="24"/>
                <w:szCs w:val="24"/>
              </w:rPr>
              <w:t>tml.), kas satur bioloģiski aktīvus savienojumus</w:t>
            </w:r>
          </w:p>
          <w:p w14:paraId="75404F9D" w14:textId="77777777" w:rsidR="00C66369" w:rsidRPr="005C6B1A" w:rsidRDefault="00C66369" w:rsidP="008B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404F9E" w14:textId="77777777" w:rsidR="00C66369" w:rsidRPr="005C6B1A" w:rsidRDefault="00C66369" w:rsidP="008B62A9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F9F" w14:textId="77777777" w:rsidR="00C66369" w:rsidRPr="005C6B1A" w:rsidRDefault="00C66369" w:rsidP="008B6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B1A">
              <w:rPr>
                <w:rFonts w:ascii="Times New Roman" w:hAnsi="Times New Roman"/>
                <w:color w:val="000000"/>
                <w:sz w:val="24"/>
                <w:szCs w:val="24"/>
              </w:rPr>
              <w:t>Ciets vai šķidrs mēslošanas līdzeklis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4FA0" w14:textId="421996B2" w:rsidR="00C66369" w:rsidRPr="005C6B1A" w:rsidRDefault="00C66369" w:rsidP="008B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1A">
              <w:rPr>
                <w:rFonts w:ascii="Times New Roman" w:hAnsi="Times New Roman"/>
                <w:sz w:val="24"/>
                <w:szCs w:val="24"/>
              </w:rPr>
              <w:t>Kopējais slāpeklis (N)</w:t>
            </w:r>
            <w:r w:rsidR="00221762">
              <w:rPr>
                <w:rFonts w:ascii="Times New Roman" w:hAnsi="Times New Roman"/>
                <w:sz w:val="24"/>
                <w:szCs w:val="24"/>
              </w:rPr>
              <w:t>,</w:t>
            </w:r>
            <w:r w:rsidRPr="005C6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404FA1" w14:textId="50976A77" w:rsidR="00C66369" w:rsidRPr="005C6B1A" w:rsidRDefault="00221762" w:rsidP="008B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C66369" w:rsidRPr="005C6B1A">
              <w:rPr>
                <w:rFonts w:ascii="Times New Roman" w:hAnsi="Times New Roman"/>
                <w:sz w:val="24"/>
                <w:szCs w:val="24"/>
              </w:rPr>
              <w:t>opējais fosfors (P</w:t>
            </w:r>
            <w:r w:rsidR="00C66369" w:rsidRPr="005C6B1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C66369" w:rsidRPr="005C6B1A">
              <w:rPr>
                <w:rFonts w:ascii="Times New Roman" w:hAnsi="Times New Roman"/>
                <w:sz w:val="24"/>
                <w:szCs w:val="24"/>
              </w:rPr>
              <w:t>O</w:t>
            </w:r>
            <w:r w:rsidR="00C66369" w:rsidRPr="005C6B1A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="00C66369" w:rsidRPr="005C6B1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5404FA2" w14:textId="48DB4587" w:rsidR="00C66369" w:rsidRPr="000D3E54" w:rsidRDefault="00221762" w:rsidP="008B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k</w:t>
            </w:r>
            <w:r w:rsidR="00C66369" w:rsidRPr="000D3E54">
              <w:rPr>
                <w:rFonts w:ascii="Times New Roman" w:hAnsi="Times New Roman"/>
                <w:sz w:val="24"/>
                <w:szCs w:val="24"/>
                <w:lang w:val="fi-FI"/>
              </w:rPr>
              <w:t>opējais kālijs (K</w:t>
            </w:r>
            <w:r w:rsidR="00C66369" w:rsidRPr="000D3E54">
              <w:rPr>
                <w:rFonts w:ascii="Times New Roman" w:hAnsi="Times New Roman"/>
                <w:sz w:val="24"/>
                <w:szCs w:val="24"/>
                <w:vertAlign w:val="subscript"/>
                <w:lang w:val="fi-FI"/>
              </w:rPr>
              <w:t>2</w:t>
            </w:r>
            <w:r w:rsidR="00C66369" w:rsidRPr="000D3E54">
              <w:rPr>
                <w:rFonts w:ascii="Times New Roman" w:hAnsi="Times New Roman"/>
                <w:sz w:val="24"/>
                <w:szCs w:val="24"/>
                <w:lang w:val="fi-FI"/>
              </w:rPr>
              <w:t>O)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>,</w:t>
            </w:r>
          </w:p>
          <w:p w14:paraId="75404FA3" w14:textId="53FCC5DB" w:rsidR="00C66369" w:rsidRPr="000D3E54" w:rsidRDefault="00221762" w:rsidP="008B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m</w:t>
            </w:r>
            <w:r w:rsidR="00C66369" w:rsidRPr="000D3E54">
              <w:rPr>
                <w:rFonts w:ascii="Times New Roman" w:hAnsi="Times New Roman"/>
                <w:sz w:val="24"/>
                <w:szCs w:val="24"/>
                <w:lang w:val="fi-FI"/>
              </w:rPr>
              <w:t>itrums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>,</w:t>
            </w:r>
          </w:p>
          <w:p w14:paraId="75404FA4" w14:textId="3DC8EE78" w:rsidR="00C66369" w:rsidRPr="000D3E54" w:rsidRDefault="00221762" w:rsidP="008B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o</w:t>
            </w:r>
            <w:r w:rsidR="00C66369" w:rsidRPr="000D3E54">
              <w:rPr>
                <w:rFonts w:ascii="Times New Roman" w:hAnsi="Times New Roman"/>
                <w:sz w:val="24"/>
                <w:szCs w:val="24"/>
                <w:lang w:val="fi-FI"/>
              </w:rPr>
              <w:t>rganiskās vielas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>,</w:t>
            </w:r>
          </w:p>
          <w:p w14:paraId="75404FA5" w14:textId="6DFBF22D" w:rsidR="00C66369" w:rsidRPr="000D3E54" w:rsidRDefault="00221762" w:rsidP="008B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r</w:t>
            </w:r>
            <w:r w:rsidR="00C66369" w:rsidRPr="000D3E54">
              <w:rPr>
                <w:rFonts w:ascii="Times New Roman" w:hAnsi="Times New Roman"/>
                <w:sz w:val="24"/>
                <w:szCs w:val="24"/>
                <w:lang w:val="fi-FI"/>
              </w:rPr>
              <w:t>eakcija pH</w:t>
            </w:r>
            <w:r w:rsidR="00E66995">
              <w:rPr>
                <w:rFonts w:ascii="Times New Roman" w:hAnsi="Times New Roman"/>
                <w:sz w:val="24"/>
                <w:szCs w:val="24"/>
                <w:lang w:val="fi-FI"/>
              </w:rPr>
              <w:t>.</w:t>
            </w:r>
          </w:p>
          <w:p w14:paraId="75404FA6" w14:textId="3934B6D0" w:rsidR="00C66369" w:rsidRPr="000D3E54" w:rsidRDefault="00221762" w:rsidP="008B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S</w:t>
            </w:r>
            <w:r w:rsidR="00C66369" w:rsidRPr="000D3E54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ekundāros elementus un mikroelementus deklarē, ja to saturs atbilst noteikumu 4. un </w:t>
            </w:r>
            <w:r w:rsidR="00A23160" w:rsidRPr="000D3E54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11</w:t>
            </w:r>
            <w:r w:rsidR="00C66369" w:rsidRPr="000D3E54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.</w:t>
            </w:r>
            <w:r w:rsidR="009E3EA0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 </w:t>
            </w:r>
            <w:r w:rsidR="00C66369" w:rsidRPr="000D3E54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pielikumam.</w:t>
            </w:r>
          </w:p>
          <w:p w14:paraId="75404FA7" w14:textId="77777777" w:rsidR="00C66369" w:rsidRPr="005C6B1A" w:rsidRDefault="00C66369" w:rsidP="008B6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1A">
              <w:rPr>
                <w:rFonts w:ascii="Times New Roman" w:hAnsi="Times New Roman"/>
                <w:sz w:val="24"/>
                <w:szCs w:val="24"/>
              </w:rPr>
              <w:t>Konkrētais bioloģiski aktīvais savienojums</w:t>
            </w:r>
          </w:p>
        </w:tc>
      </w:tr>
    </w:tbl>
    <w:p w14:paraId="75404FA9" w14:textId="77777777" w:rsidR="00C66369" w:rsidRPr="00AA0243" w:rsidRDefault="00C66369" w:rsidP="008B62A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14:paraId="36560C2D" w14:textId="77777777" w:rsidR="00221762" w:rsidRDefault="00221762" w:rsidP="008B62A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E1DE02F" w14:textId="350045C1" w:rsidR="00221762" w:rsidRDefault="00221762" w:rsidP="0022176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Piezīmes.</w:t>
      </w:r>
      <w:proofErr w:type="gramEnd"/>
    </w:p>
    <w:p w14:paraId="75404FAA" w14:textId="1CFDA0EB" w:rsidR="00C66369" w:rsidRPr="009E6179" w:rsidRDefault="00221762" w:rsidP="002217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r w:rsidR="00C66369" w:rsidRPr="009E6179">
        <w:rPr>
          <w:rFonts w:ascii="Times New Roman" w:hAnsi="Times New Roman"/>
          <w:bCs/>
          <w:color w:val="000000"/>
          <w:sz w:val="24"/>
          <w:szCs w:val="24"/>
        </w:rPr>
        <w:t>Netipisks mēslošanas līdzeklis</w:t>
      </w:r>
      <w:r w:rsidR="00C66369" w:rsidRPr="009E6179">
        <w:rPr>
          <w:rFonts w:ascii="Times New Roman" w:hAnsi="Times New Roman"/>
          <w:color w:val="000000"/>
          <w:sz w:val="24"/>
          <w:szCs w:val="24"/>
        </w:rPr>
        <w:t xml:space="preserve"> – mēslošanas līdzeklis, k</w:t>
      </w:r>
      <w:r w:rsidR="009E3EA0" w:rsidRPr="009E6179">
        <w:rPr>
          <w:rFonts w:ascii="Times New Roman" w:hAnsi="Times New Roman"/>
          <w:color w:val="000000"/>
          <w:sz w:val="24"/>
          <w:szCs w:val="24"/>
        </w:rPr>
        <w:t>as</w:t>
      </w:r>
      <w:r w:rsidR="00C66369" w:rsidRPr="009E6179">
        <w:rPr>
          <w:rFonts w:ascii="Times New Roman" w:hAnsi="Times New Roman"/>
          <w:color w:val="000000"/>
          <w:sz w:val="24"/>
          <w:szCs w:val="24"/>
        </w:rPr>
        <w:t xml:space="preserve"> satur mazāk par 0</w:t>
      </w:r>
      <w:proofErr w:type="gramStart"/>
      <w:r w:rsidR="00C66369" w:rsidRPr="009E6179">
        <w:rPr>
          <w:rFonts w:ascii="Times New Roman" w:hAnsi="Times New Roman"/>
          <w:color w:val="000000"/>
          <w:sz w:val="24"/>
          <w:szCs w:val="24"/>
        </w:rPr>
        <w:t>,5</w:t>
      </w:r>
      <w:proofErr w:type="gramEnd"/>
      <w:r w:rsidR="00C66369" w:rsidRPr="009E6179">
        <w:rPr>
          <w:rFonts w:ascii="Times New Roman" w:hAnsi="Times New Roman"/>
          <w:color w:val="000000"/>
          <w:sz w:val="24"/>
          <w:szCs w:val="24"/>
        </w:rPr>
        <w:t> % slāpek</w:t>
      </w:r>
      <w:r w:rsidR="003D2310">
        <w:rPr>
          <w:rFonts w:ascii="Times New Roman" w:hAnsi="Times New Roman"/>
          <w:color w:val="000000"/>
          <w:sz w:val="24"/>
          <w:szCs w:val="24"/>
        </w:rPr>
        <w:t>ļa</w:t>
      </w:r>
      <w:r w:rsidR="00C66369" w:rsidRPr="009E6179">
        <w:rPr>
          <w:rFonts w:ascii="Times New Roman" w:hAnsi="Times New Roman"/>
          <w:color w:val="000000"/>
          <w:sz w:val="24"/>
          <w:szCs w:val="24"/>
        </w:rPr>
        <w:t>, fosfor</w:t>
      </w:r>
      <w:r w:rsidR="003D2310">
        <w:rPr>
          <w:rFonts w:ascii="Times New Roman" w:hAnsi="Times New Roman"/>
          <w:color w:val="000000"/>
          <w:sz w:val="24"/>
          <w:szCs w:val="24"/>
        </w:rPr>
        <w:t>a</w:t>
      </w:r>
      <w:r w:rsidR="00C66369" w:rsidRPr="009E6179">
        <w:rPr>
          <w:rFonts w:ascii="Times New Roman" w:hAnsi="Times New Roman"/>
          <w:color w:val="000000"/>
          <w:sz w:val="24"/>
          <w:szCs w:val="24"/>
        </w:rPr>
        <w:t xml:space="preserve"> un kālij</w:t>
      </w:r>
      <w:r w:rsidR="003D2310">
        <w:rPr>
          <w:rFonts w:ascii="Times New Roman" w:hAnsi="Times New Roman"/>
          <w:color w:val="000000"/>
          <w:sz w:val="24"/>
          <w:szCs w:val="24"/>
        </w:rPr>
        <w:t>a</w:t>
      </w:r>
      <w:r w:rsidR="00C66369" w:rsidRPr="009E6179">
        <w:rPr>
          <w:rFonts w:ascii="Times New Roman" w:hAnsi="Times New Roman"/>
          <w:color w:val="000000"/>
          <w:sz w:val="24"/>
          <w:szCs w:val="24"/>
        </w:rPr>
        <w:t xml:space="preserve"> (summāri, dabīgi mitrā materiālā), taču pēc tā lietošanas novērojams vismaz 10 % ražas pieaugums.</w:t>
      </w:r>
    </w:p>
    <w:p w14:paraId="75404FAC" w14:textId="12FC1493" w:rsidR="00C66369" w:rsidRPr="009E6179" w:rsidRDefault="004C40EE" w:rsidP="004C4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2. </w:t>
      </w:r>
      <w:r w:rsidR="00C66369" w:rsidRPr="009E6179">
        <w:rPr>
          <w:rFonts w:ascii="Times New Roman" w:hAnsi="Times New Roman"/>
          <w:bCs/>
          <w:sz w:val="24"/>
          <w:szCs w:val="24"/>
        </w:rPr>
        <w:t>Augu augšanas veicinātājs</w:t>
      </w:r>
      <w:r w:rsidR="00C66369" w:rsidRPr="009E6179">
        <w:rPr>
          <w:rFonts w:ascii="Times New Roman" w:hAnsi="Times New Roman"/>
          <w:sz w:val="24"/>
          <w:szCs w:val="24"/>
        </w:rPr>
        <w:t xml:space="preserve"> – produkts, </w:t>
      </w:r>
      <w:r>
        <w:rPr>
          <w:rFonts w:ascii="Times New Roman" w:hAnsi="Times New Roman"/>
          <w:sz w:val="24"/>
          <w:szCs w:val="24"/>
        </w:rPr>
        <w:t>kas</w:t>
      </w:r>
      <w:r w:rsidR="00C66369" w:rsidRPr="009E6179">
        <w:rPr>
          <w:rFonts w:ascii="Times New Roman" w:hAnsi="Times New Roman"/>
          <w:sz w:val="24"/>
          <w:szCs w:val="24"/>
        </w:rPr>
        <w:t xml:space="preserve"> satur vienu vai vairākus tādus ķīmiskus elementus, kas tiek atzīti par augiem nepieciešamiem, kā arī vienu vai vairākus bioloģiski aktīvus savienojumus </w:t>
      </w:r>
      <w:proofErr w:type="gramStart"/>
      <w:r w:rsidR="00C66369" w:rsidRPr="009E6179">
        <w:rPr>
          <w:rFonts w:ascii="Times New Roman" w:hAnsi="Times New Roman"/>
          <w:sz w:val="24"/>
          <w:szCs w:val="24"/>
        </w:rPr>
        <w:t>un</w:t>
      </w:r>
      <w:proofErr w:type="gramEnd"/>
      <w:r w:rsidR="00C66369" w:rsidRPr="009E6179">
        <w:rPr>
          <w:rFonts w:ascii="Times New Roman" w:hAnsi="Times New Roman"/>
          <w:sz w:val="24"/>
          <w:szCs w:val="24"/>
        </w:rPr>
        <w:t xml:space="preserve"> kuru saskaņā ar ieteicamo mēslošanas līdzekļa devu lieto galvenokārt augu augšanas veicināšanai, nevis augu apgādei ar barības elementiem.</w:t>
      </w:r>
    </w:p>
    <w:p w14:paraId="49346CAA" w14:textId="77777777" w:rsidR="009E6179" w:rsidRDefault="009E6179" w:rsidP="008B62A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404FAD" w14:textId="77777777" w:rsidR="00C4044A" w:rsidRDefault="00C4044A" w:rsidP="003D2310">
      <w:pPr>
        <w:spacing w:after="0" w:line="240" w:lineRule="auto"/>
        <w:ind w:hanging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5C6B1A">
        <w:rPr>
          <w:rFonts w:ascii="Times New Roman" w:hAnsi="Times New Roman"/>
          <w:b/>
          <w:bCs/>
          <w:sz w:val="24"/>
          <w:szCs w:val="24"/>
        </w:rPr>
        <w:t>K. Substrāts</w:t>
      </w:r>
    </w:p>
    <w:p w14:paraId="7B398D0C" w14:textId="77777777" w:rsidR="009E6179" w:rsidRDefault="009E6179" w:rsidP="009E6179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68"/>
        <w:gridCol w:w="2567"/>
        <w:gridCol w:w="2244"/>
        <w:gridCol w:w="2231"/>
      </w:tblGrid>
      <w:tr w:rsidR="00C4044A" w:rsidRPr="005C6B1A" w14:paraId="75404FB4" w14:textId="77777777" w:rsidTr="009E6179">
        <w:tc>
          <w:tcPr>
            <w:tcW w:w="356" w:type="pct"/>
            <w:vAlign w:val="center"/>
          </w:tcPr>
          <w:p w14:paraId="75404FAF" w14:textId="6BAE0E89" w:rsidR="00C4044A" w:rsidRPr="005C6B1A" w:rsidRDefault="00C4044A" w:rsidP="0033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B1A">
              <w:rPr>
                <w:rFonts w:ascii="Times New Roman" w:hAnsi="Times New Roman"/>
                <w:sz w:val="24"/>
                <w:szCs w:val="24"/>
              </w:rPr>
              <w:t>Nr. p.</w:t>
            </w:r>
            <w:r w:rsidR="004C40EE">
              <w:rPr>
                <w:rFonts w:ascii="Times New Roman" w:hAnsi="Times New Roman"/>
                <w:sz w:val="24"/>
                <w:szCs w:val="24"/>
              </w:rPr>
              <w:t> </w:t>
            </w:r>
            <w:r w:rsidRPr="005C6B1A">
              <w:rPr>
                <w:rFonts w:ascii="Times New Roman" w:hAnsi="Times New Roman"/>
                <w:sz w:val="24"/>
                <w:szCs w:val="24"/>
              </w:rPr>
              <w:t>k.</w:t>
            </w:r>
          </w:p>
        </w:tc>
        <w:tc>
          <w:tcPr>
            <w:tcW w:w="932" w:type="pct"/>
            <w:vAlign w:val="center"/>
          </w:tcPr>
          <w:p w14:paraId="75404FB0" w14:textId="77777777" w:rsidR="00C4044A" w:rsidRPr="005C6B1A" w:rsidRDefault="00C4044A" w:rsidP="0033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B1A">
              <w:rPr>
                <w:rFonts w:ascii="Times New Roman" w:hAnsi="Times New Roman"/>
                <w:sz w:val="24"/>
                <w:szCs w:val="24"/>
              </w:rPr>
              <w:t>Oficiālais substrāta</w:t>
            </w:r>
            <w:r w:rsidRPr="005C6B1A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Pr="005C6B1A">
              <w:rPr>
                <w:rFonts w:ascii="Times New Roman" w:hAnsi="Times New Roman"/>
                <w:sz w:val="24"/>
                <w:szCs w:val="24"/>
              </w:rPr>
              <w:t>nosaukums</w:t>
            </w:r>
          </w:p>
        </w:tc>
        <w:tc>
          <w:tcPr>
            <w:tcW w:w="1353" w:type="pct"/>
            <w:vAlign w:val="center"/>
          </w:tcPr>
          <w:p w14:paraId="75404FB1" w14:textId="73F3585B" w:rsidR="00C4044A" w:rsidRPr="005C6B1A" w:rsidRDefault="00C4044A" w:rsidP="0033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B1A">
              <w:rPr>
                <w:rFonts w:ascii="Times New Roman" w:hAnsi="Times New Roman"/>
                <w:sz w:val="24"/>
                <w:szCs w:val="24"/>
              </w:rPr>
              <w:t>Ražošanas metode, substrāta izejvielas</w:t>
            </w:r>
          </w:p>
        </w:tc>
        <w:tc>
          <w:tcPr>
            <w:tcW w:w="1183" w:type="pct"/>
            <w:vAlign w:val="center"/>
          </w:tcPr>
          <w:p w14:paraId="75404FB2" w14:textId="3076583F" w:rsidR="00C4044A" w:rsidRPr="005C6B1A" w:rsidRDefault="00C4044A" w:rsidP="0033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B1A">
              <w:rPr>
                <w:rFonts w:ascii="Times New Roman" w:hAnsi="Times New Roman"/>
                <w:sz w:val="24"/>
                <w:szCs w:val="24"/>
              </w:rPr>
              <w:t>Kvalitātes prasības (mitrums un citas substrāta</w:t>
            </w:r>
            <w:r w:rsidR="004C40EE">
              <w:rPr>
                <w:rFonts w:ascii="Times New Roman" w:hAnsi="Times New Roman"/>
                <w:sz w:val="24"/>
                <w:szCs w:val="24"/>
              </w:rPr>
              <w:t>m piemērojamās</w:t>
            </w:r>
            <w:r w:rsidRPr="005C6B1A">
              <w:rPr>
                <w:rFonts w:ascii="Times New Roman" w:hAnsi="Times New Roman"/>
                <w:sz w:val="24"/>
                <w:szCs w:val="24"/>
              </w:rPr>
              <w:t xml:space="preserve"> specifiskās prasības)</w:t>
            </w:r>
          </w:p>
        </w:tc>
        <w:tc>
          <w:tcPr>
            <w:tcW w:w="1176" w:type="pct"/>
            <w:vAlign w:val="center"/>
          </w:tcPr>
          <w:p w14:paraId="75404FB3" w14:textId="41BEEDEF" w:rsidR="00C4044A" w:rsidRPr="005C6B1A" w:rsidRDefault="00C4044A" w:rsidP="0033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B1A">
              <w:rPr>
                <w:rFonts w:ascii="Times New Roman" w:hAnsi="Times New Roman"/>
                <w:sz w:val="24"/>
                <w:szCs w:val="24"/>
              </w:rPr>
              <w:t>Substrāta pavaddokumentos, etiķetē vai marķējumā deklarējamie kvalitātes rādītāji (%) un citas prasības</w:t>
            </w:r>
          </w:p>
        </w:tc>
      </w:tr>
      <w:tr w:rsidR="00C4044A" w:rsidRPr="005C6B1A" w14:paraId="75404FCA" w14:textId="77777777" w:rsidTr="009E6179">
        <w:tc>
          <w:tcPr>
            <w:tcW w:w="356" w:type="pct"/>
          </w:tcPr>
          <w:p w14:paraId="75404FBB" w14:textId="77777777" w:rsidR="00C4044A" w:rsidRPr="005C6B1A" w:rsidRDefault="00C4044A" w:rsidP="008B6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1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932" w:type="pct"/>
          </w:tcPr>
          <w:p w14:paraId="75404FBC" w14:textId="77777777" w:rsidR="00C4044A" w:rsidRPr="005C6B1A" w:rsidRDefault="00C4044A" w:rsidP="008B6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1A">
              <w:rPr>
                <w:rFonts w:ascii="Times New Roman" w:hAnsi="Times New Roman"/>
                <w:sz w:val="24"/>
                <w:szCs w:val="24"/>
              </w:rPr>
              <w:t>Kūdras substrāts</w:t>
            </w:r>
          </w:p>
        </w:tc>
        <w:tc>
          <w:tcPr>
            <w:tcW w:w="1353" w:type="pct"/>
          </w:tcPr>
          <w:p w14:paraId="75404FBD" w14:textId="4724298D" w:rsidR="00C4044A" w:rsidRPr="005C6B1A" w:rsidRDefault="00C4044A" w:rsidP="00334C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6B1A">
              <w:rPr>
                <w:rFonts w:ascii="Times New Roman" w:hAnsi="Times New Roman"/>
                <w:sz w:val="24"/>
                <w:szCs w:val="24"/>
              </w:rPr>
              <w:t>Kūdra, kurā ir iestrādāts kaļķošanas materiāls un minerālmēsli, kā arī iespējamas sastāvdaļas, kas uzlabo substrāta struktūru un fizikālās īpašības, vai briketes un tabletes no šādas kūdras, izņemot sastāvdaļas</w:t>
            </w:r>
            <w:r w:rsidR="004C40EE">
              <w:rPr>
                <w:rFonts w:ascii="Times New Roman" w:hAnsi="Times New Roman"/>
                <w:sz w:val="24"/>
                <w:szCs w:val="24"/>
              </w:rPr>
              <w:t>,</w:t>
            </w:r>
            <w:r w:rsidRPr="005C6B1A">
              <w:rPr>
                <w:rFonts w:ascii="Times New Roman" w:hAnsi="Times New Roman"/>
                <w:sz w:val="24"/>
                <w:szCs w:val="24"/>
              </w:rPr>
              <w:t xml:space="preserve"> kas satur citas organiskas izcelsmes izejvielas</w:t>
            </w:r>
          </w:p>
        </w:tc>
        <w:tc>
          <w:tcPr>
            <w:tcW w:w="1183" w:type="pct"/>
          </w:tcPr>
          <w:p w14:paraId="75404FBE" w14:textId="77777777" w:rsidR="00C4044A" w:rsidRPr="005C6B1A" w:rsidRDefault="00C4044A" w:rsidP="008B6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1A">
              <w:rPr>
                <w:rFonts w:ascii="Times New Roman" w:hAnsi="Times New Roman"/>
                <w:sz w:val="24"/>
                <w:szCs w:val="24"/>
              </w:rPr>
              <w:t>Maksimālais mitrums līdz 65 %</w:t>
            </w:r>
          </w:p>
          <w:p w14:paraId="75404FBF" w14:textId="77777777" w:rsidR="00C4044A" w:rsidRPr="005C6B1A" w:rsidRDefault="00C4044A" w:rsidP="008B6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404FC0" w14:textId="77777777" w:rsidR="00C4044A" w:rsidRPr="005C6B1A" w:rsidRDefault="00C4044A" w:rsidP="008B62A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vertAlign w:val="subscript"/>
              </w:rPr>
            </w:pPr>
          </w:p>
          <w:p w14:paraId="75404FC1" w14:textId="77777777" w:rsidR="00C4044A" w:rsidRPr="005C6B1A" w:rsidRDefault="00C4044A" w:rsidP="008B6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</w:tcPr>
          <w:p w14:paraId="75404FC2" w14:textId="515AD6B2" w:rsidR="00C4044A" w:rsidRPr="004C40EE" w:rsidRDefault="00C4044A" w:rsidP="003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1A">
              <w:rPr>
                <w:rFonts w:ascii="Times New Roman" w:hAnsi="Times New Roman"/>
                <w:sz w:val="24"/>
                <w:szCs w:val="24"/>
              </w:rPr>
              <w:t>pH</w:t>
            </w:r>
            <w:r w:rsidRPr="005C6B1A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KCl </w:t>
            </w:r>
            <w:r w:rsidR="004C40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5404FC3" w14:textId="556BD25A" w:rsidR="00C4044A" w:rsidRPr="005C6B1A" w:rsidRDefault="004C40EE" w:rsidP="003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C4044A" w:rsidRPr="005C6B1A">
              <w:rPr>
                <w:rFonts w:ascii="Times New Roman" w:hAnsi="Times New Roman"/>
                <w:sz w:val="24"/>
                <w:szCs w:val="24"/>
              </w:rPr>
              <w:t>lektrovadītspēja (EC), mS/cm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5404FC5" w14:textId="062E5F9D" w:rsidR="00C4044A" w:rsidRPr="005C6B1A" w:rsidRDefault="004C40EE" w:rsidP="003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C4044A" w:rsidRPr="005C6B1A">
              <w:rPr>
                <w:rFonts w:ascii="Times New Roman" w:hAnsi="Times New Roman"/>
                <w:sz w:val="24"/>
                <w:szCs w:val="24"/>
              </w:rPr>
              <w:t>alcijs (Ca), magnijs (Mg)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5404FC7" w14:textId="3FAD65E1" w:rsidR="00C4044A" w:rsidRPr="005C6B1A" w:rsidRDefault="004C40EE" w:rsidP="003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C4044A" w:rsidRPr="005C6B1A">
              <w:rPr>
                <w:rFonts w:ascii="Times New Roman" w:hAnsi="Times New Roman"/>
                <w:sz w:val="24"/>
                <w:szCs w:val="24"/>
              </w:rPr>
              <w:t>itrums %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5404FC9" w14:textId="42B91465" w:rsidR="00C4044A" w:rsidRPr="005C6B1A" w:rsidRDefault="004C40EE" w:rsidP="003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C4044A" w:rsidRPr="005C6B1A">
              <w:rPr>
                <w:rFonts w:ascii="Times New Roman" w:hAnsi="Times New Roman"/>
                <w:sz w:val="24"/>
                <w:szCs w:val="24"/>
              </w:rPr>
              <w:t>rakciju izmēr</w:t>
            </w:r>
            <w:r w:rsidR="009E3EA0">
              <w:rPr>
                <w:rFonts w:ascii="Times New Roman" w:hAnsi="Times New Roman"/>
                <w:sz w:val="24"/>
                <w:szCs w:val="24"/>
              </w:rPr>
              <w:t>s</w:t>
            </w:r>
            <w:r w:rsidR="00C4044A" w:rsidRPr="005C6B1A">
              <w:rPr>
                <w:rFonts w:ascii="Times New Roman" w:hAnsi="Times New Roman"/>
                <w:sz w:val="24"/>
                <w:szCs w:val="24"/>
              </w:rPr>
              <w:t xml:space="preserve"> (mm) </w:t>
            </w:r>
          </w:p>
        </w:tc>
      </w:tr>
      <w:tr w:rsidR="00C4044A" w:rsidRPr="005C6B1A" w14:paraId="75404FE2" w14:textId="77777777" w:rsidTr="009E6179">
        <w:tc>
          <w:tcPr>
            <w:tcW w:w="356" w:type="pct"/>
          </w:tcPr>
          <w:p w14:paraId="75404FCB" w14:textId="77777777" w:rsidR="00C4044A" w:rsidRPr="005C6B1A" w:rsidRDefault="00C4044A" w:rsidP="008B6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2" w:type="pct"/>
          </w:tcPr>
          <w:p w14:paraId="75404FCC" w14:textId="77777777" w:rsidR="00C4044A" w:rsidRPr="005C6B1A" w:rsidDel="00732472" w:rsidRDefault="00C4044A" w:rsidP="008B6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1A">
              <w:rPr>
                <w:rFonts w:ascii="Times New Roman" w:hAnsi="Times New Roman"/>
                <w:sz w:val="24"/>
                <w:szCs w:val="24"/>
              </w:rPr>
              <w:t>Organisks augsnes aizvietotājs</w:t>
            </w:r>
          </w:p>
        </w:tc>
        <w:tc>
          <w:tcPr>
            <w:tcW w:w="1353" w:type="pct"/>
          </w:tcPr>
          <w:p w14:paraId="75404FCD" w14:textId="5638FAAC" w:rsidR="000358A3" w:rsidRPr="000358A3" w:rsidRDefault="000358A3" w:rsidP="008B6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5FC">
              <w:rPr>
                <w:rFonts w:ascii="Times New Roman" w:hAnsi="Times New Roman"/>
                <w:sz w:val="24"/>
                <w:szCs w:val="24"/>
              </w:rPr>
              <w:t>Maisījums, kas sat</w:t>
            </w:r>
            <w:r w:rsidR="0024281B" w:rsidRPr="008F15FC">
              <w:rPr>
                <w:rFonts w:ascii="Times New Roman" w:hAnsi="Times New Roman"/>
                <w:sz w:val="24"/>
                <w:szCs w:val="24"/>
              </w:rPr>
              <w:t>ur dzīvnieku mēslus, kompostu,</w:t>
            </w:r>
            <w:r w:rsidR="009E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5FC">
              <w:rPr>
                <w:rFonts w:ascii="Times New Roman" w:hAnsi="Times New Roman"/>
                <w:sz w:val="24"/>
                <w:szCs w:val="24"/>
              </w:rPr>
              <w:t xml:space="preserve">dzīvnieku izcelsmes izejvielas, </w:t>
            </w:r>
            <w:r w:rsidR="004C40EE">
              <w:rPr>
                <w:rFonts w:ascii="Times New Roman" w:hAnsi="Times New Roman"/>
                <w:sz w:val="24"/>
                <w:szCs w:val="24"/>
              </w:rPr>
              <w:t>kas</w:t>
            </w:r>
            <w:r w:rsidRPr="008F15FC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r w:rsidRPr="008F15FC">
              <w:rPr>
                <w:rFonts w:ascii="Times New Roman" w:hAnsi="Times New Roman"/>
                <w:color w:val="000000"/>
                <w:sz w:val="24"/>
                <w:szCs w:val="24"/>
              </w:rPr>
              <w:t>pārstrādātas</w:t>
            </w:r>
            <w:r w:rsidRPr="008F15FC">
              <w:rPr>
                <w:rFonts w:ascii="Times New Roman" w:hAnsi="Times New Roman"/>
                <w:sz w:val="24"/>
                <w:szCs w:val="24"/>
              </w:rPr>
              <w:t xml:space="preserve"> saskaņā ar regulu Nr.</w:t>
            </w:r>
            <w:r w:rsidR="00367A23">
              <w:rPr>
                <w:rFonts w:ascii="Times New Roman" w:hAnsi="Times New Roman"/>
                <w:sz w:val="24"/>
                <w:szCs w:val="24"/>
              </w:rPr>
              <w:t> </w:t>
            </w:r>
            <w:r w:rsidRPr="008F15FC">
              <w:rPr>
                <w:rFonts w:ascii="Times New Roman" w:hAnsi="Times New Roman"/>
                <w:sz w:val="24"/>
                <w:szCs w:val="24"/>
              </w:rPr>
              <w:t>1069/2009</w:t>
            </w:r>
            <w:r w:rsidRPr="008F15FC">
              <w:t xml:space="preserve"> </w:t>
            </w:r>
            <w:r w:rsidR="0024281B" w:rsidRPr="008F15FC">
              <w:rPr>
                <w:rFonts w:ascii="Times New Roman" w:hAnsi="Times New Roman"/>
                <w:sz w:val="24"/>
                <w:szCs w:val="24"/>
              </w:rPr>
              <w:t>un 142/2011</w:t>
            </w:r>
            <w:r w:rsidR="009E3EA0">
              <w:rPr>
                <w:rFonts w:ascii="Times New Roman" w:hAnsi="Times New Roman"/>
                <w:sz w:val="24"/>
                <w:szCs w:val="24"/>
              </w:rPr>
              <w:t>,</w:t>
            </w:r>
            <w:r w:rsidR="0024281B" w:rsidRPr="008F15FC">
              <w:rPr>
                <w:rFonts w:ascii="Times New Roman" w:hAnsi="Times New Roman"/>
                <w:sz w:val="24"/>
                <w:szCs w:val="24"/>
              </w:rPr>
              <w:t xml:space="preserve"> vai</w:t>
            </w:r>
            <w:r w:rsidR="00AA4398" w:rsidRPr="008F1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5FC">
              <w:rPr>
                <w:rFonts w:ascii="Times New Roman" w:hAnsi="Times New Roman"/>
                <w:color w:val="000000"/>
                <w:sz w:val="24"/>
                <w:szCs w:val="24"/>
              </w:rPr>
              <w:t>kūdru un</w:t>
            </w:r>
            <w:r w:rsidRPr="008F15FC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r w:rsidRPr="008F15FC">
              <w:rPr>
                <w:rFonts w:ascii="Times New Roman" w:hAnsi="Times New Roman"/>
                <w:sz w:val="24"/>
                <w:szCs w:val="24"/>
              </w:rPr>
              <w:t>citus komponentus</w:t>
            </w:r>
          </w:p>
          <w:p w14:paraId="75404FCE" w14:textId="77777777" w:rsidR="000358A3" w:rsidRPr="00B9325B" w:rsidRDefault="000358A3" w:rsidP="008B6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404FCF" w14:textId="77777777" w:rsidR="00C4044A" w:rsidRPr="00B9325B" w:rsidRDefault="00C4044A" w:rsidP="008B62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404FD0" w14:textId="77777777" w:rsidR="00C4044A" w:rsidRPr="00114E66" w:rsidDel="00732472" w:rsidRDefault="00C4044A" w:rsidP="008B62A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83" w:type="pct"/>
          </w:tcPr>
          <w:p w14:paraId="75404FD1" w14:textId="49130620" w:rsidR="00C4044A" w:rsidRPr="005C6B1A" w:rsidRDefault="00C4044A" w:rsidP="008B6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1A">
              <w:rPr>
                <w:rFonts w:ascii="Times New Roman" w:hAnsi="Times New Roman"/>
                <w:sz w:val="24"/>
                <w:szCs w:val="24"/>
              </w:rPr>
              <w:t xml:space="preserve">Maksimālais mitrums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C6B1A">
              <w:rPr>
                <w:rFonts w:ascii="Times New Roman" w:hAnsi="Times New Roman"/>
                <w:sz w:val="24"/>
                <w:szCs w:val="24"/>
              </w:rPr>
              <w:t xml:space="preserve"> 65</w:t>
            </w:r>
            <w:r w:rsidR="003D2310">
              <w:rPr>
                <w:rFonts w:ascii="Times New Roman" w:hAnsi="Times New Roman"/>
                <w:sz w:val="24"/>
                <w:szCs w:val="24"/>
              </w:rPr>
              <w:t> </w:t>
            </w:r>
            <w:r w:rsidRPr="005C6B1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75404FD2" w14:textId="77777777" w:rsidR="00C4044A" w:rsidRPr="005C6B1A" w:rsidRDefault="00C4044A" w:rsidP="008B6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404FD3" w14:textId="77777777" w:rsidR="00C4044A" w:rsidRPr="005C6B1A" w:rsidRDefault="00C4044A" w:rsidP="008B6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404FD4" w14:textId="77777777" w:rsidR="00C4044A" w:rsidRPr="005C6B1A" w:rsidDel="00732472" w:rsidRDefault="00C4044A" w:rsidP="008B6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</w:tcPr>
          <w:p w14:paraId="75404FD5" w14:textId="515038E3" w:rsidR="00C4044A" w:rsidRPr="005C6B1A" w:rsidRDefault="00C4044A" w:rsidP="003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1A">
              <w:rPr>
                <w:rFonts w:ascii="Times New Roman" w:hAnsi="Times New Roman"/>
                <w:sz w:val="24"/>
                <w:szCs w:val="24"/>
              </w:rPr>
              <w:t>pH</w:t>
            </w:r>
            <w:r w:rsidRPr="005C6B1A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KCl </w:t>
            </w:r>
            <w:r w:rsidR="004C40EE">
              <w:rPr>
                <w:rFonts w:ascii="Times New Roman" w:hAnsi="Times New Roman"/>
                <w:sz w:val="24"/>
                <w:szCs w:val="24"/>
              </w:rPr>
              <w:t>,</w:t>
            </w:r>
            <w:r w:rsidRPr="005C6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404FD7" w14:textId="3D789152" w:rsidR="00C4044A" w:rsidRPr="005C6B1A" w:rsidRDefault="004C40EE" w:rsidP="003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C4044A" w:rsidRPr="005C6B1A">
              <w:rPr>
                <w:rFonts w:ascii="Times New Roman" w:hAnsi="Times New Roman"/>
                <w:sz w:val="24"/>
                <w:szCs w:val="24"/>
              </w:rPr>
              <w:t>lektrovadītspēja (EC), mS/cm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5404FD9" w14:textId="55F81F92" w:rsidR="00C4044A" w:rsidRPr="000D3E54" w:rsidRDefault="004C40EE" w:rsidP="003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o</w:t>
            </w:r>
            <w:r w:rsidR="00C4044A" w:rsidRPr="000D3E54">
              <w:rPr>
                <w:rFonts w:ascii="Times New Roman" w:hAnsi="Times New Roman"/>
                <w:sz w:val="24"/>
                <w:szCs w:val="24"/>
                <w:lang w:val="fi-FI"/>
              </w:rPr>
              <w:t>rg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>aniskās vielas (</w:t>
            </w:r>
            <w:r w:rsidR="00C4044A" w:rsidRPr="000D3E54">
              <w:rPr>
                <w:rFonts w:ascii="Times New Roman" w:hAnsi="Times New Roman"/>
                <w:sz w:val="24"/>
                <w:szCs w:val="24"/>
                <w:lang w:val="fi-FI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>),</w:t>
            </w:r>
          </w:p>
          <w:p w14:paraId="75404FDB" w14:textId="6D0D8D80" w:rsidR="00C4044A" w:rsidRPr="000D3E54" w:rsidRDefault="004C40EE" w:rsidP="003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k</w:t>
            </w:r>
            <w:r w:rsidR="00C4044A" w:rsidRPr="000D3E54">
              <w:rPr>
                <w:rFonts w:ascii="Times New Roman" w:hAnsi="Times New Roman"/>
                <w:sz w:val="24"/>
                <w:szCs w:val="24"/>
                <w:lang w:val="fi-FI"/>
              </w:rPr>
              <w:t>opējais slāpeklis (N)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>,</w:t>
            </w:r>
          </w:p>
          <w:p w14:paraId="75404FDD" w14:textId="1431CFC1" w:rsidR="00C4044A" w:rsidRPr="000D3E54" w:rsidRDefault="004C40EE" w:rsidP="003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k</w:t>
            </w:r>
            <w:r w:rsidR="00C4044A" w:rsidRPr="000D3E54">
              <w:rPr>
                <w:rFonts w:ascii="Times New Roman" w:hAnsi="Times New Roman"/>
                <w:sz w:val="24"/>
                <w:szCs w:val="24"/>
                <w:lang w:val="fi-FI"/>
              </w:rPr>
              <w:t>opējais fosfors</w:t>
            </w:r>
            <w:r w:rsidR="00C4044A" w:rsidRPr="000D3E54">
              <w:rPr>
                <w:rFonts w:ascii="Times New Roman" w:hAnsi="Times New Roman"/>
                <w:b/>
                <w:color w:val="000000"/>
                <w:sz w:val="24"/>
                <w:szCs w:val="24"/>
                <w:lang w:val="fi-FI"/>
              </w:rPr>
              <w:t xml:space="preserve"> </w:t>
            </w:r>
            <w:r w:rsidR="00C4044A" w:rsidRPr="000D3E54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(P</w:t>
            </w:r>
            <w:r w:rsidR="00C4044A" w:rsidRPr="000D3E5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fi-FI"/>
              </w:rPr>
              <w:t>2</w:t>
            </w:r>
            <w:r w:rsidR="00C4044A" w:rsidRPr="000D3E54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O</w:t>
            </w:r>
            <w:r w:rsidR="00C4044A" w:rsidRPr="000D3E5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fi-FI"/>
              </w:rPr>
              <w:t>5</w:t>
            </w:r>
            <w:r w:rsidR="00C4044A" w:rsidRPr="000D3E54">
              <w:rPr>
                <w:rFonts w:ascii="Times New Roman" w:hAnsi="Times New Roman"/>
                <w:sz w:val="24"/>
                <w:szCs w:val="24"/>
                <w:lang w:val="fi-FI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>,</w:t>
            </w:r>
          </w:p>
          <w:p w14:paraId="75404FDF" w14:textId="7DD738D7" w:rsidR="00C4044A" w:rsidRPr="000D3E54" w:rsidRDefault="004C40EE" w:rsidP="00334CCD">
            <w:pPr>
              <w:spacing w:after="0" w:line="240" w:lineRule="auto"/>
              <w:rPr>
                <w:rFonts w:ascii="Times New Roman" w:hAnsi="Times New Roman"/>
                <w:b/>
                <w:strike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k</w:t>
            </w:r>
            <w:r w:rsidR="00C4044A" w:rsidRPr="000D3E54">
              <w:rPr>
                <w:rFonts w:ascii="Times New Roman" w:hAnsi="Times New Roman"/>
                <w:sz w:val="24"/>
                <w:szCs w:val="24"/>
                <w:lang w:val="fi-FI"/>
              </w:rPr>
              <w:t>opējais kālijs (</w:t>
            </w:r>
            <w:r w:rsidR="00C4044A" w:rsidRPr="000D3E54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K</w:t>
            </w:r>
            <w:r w:rsidR="00C4044A" w:rsidRPr="000D3E5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fi-FI"/>
              </w:rPr>
              <w:t>2</w:t>
            </w:r>
            <w:r w:rsidR="00C4044A" w:rsidRPr="000D3E54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O)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,</w:t>
            </w:r>
          </w:p>
          <w:p w14:paraId="75404FE1" w14:textId="35AA009D" w:rsidR="00C4044A" w:rsidRPr="005C6B1A" w:rsidRDefault="004C40EE" w:rsidP="004C40EE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mitrums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4044A" w:rsidRPr="005C6B1A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4044A" w:rsidRPr="005C6B1A" w14:paraId="75404FF2" w14:textId="77777777" w:rsidTr="009E6179">
        <w:tc>
          <w:tcPr>
            <w:tcW w:w="356" w:type="pct"/>
          </w:tcPr>
          <w:p w14:paraId="75404FE3" w14:textId="77777777" w:rsidR="00C4044A" w:rsidRPr="005C6B1A" w:rsidRDefault="00C4044A" w:rsidP="008B6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1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32" w:type="pct"/>
          </w:tcPr>
          <w:p w14:paraId="75404FE4" w14:textId="77777777" w:rsidR="00C4044A" w:rsidRPr="005C6B1A" w:rsidRDefault="00C4044A" w:rsidP="008B6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1A">
              <w:rPr>
                <w:rFonts w:ascii="Times New Roman" w:hAnsi="Times New Roman"/>
                <w:sz w:val="24"/>
                <w:szCs w:val="24"/>
              </w:rPr>
              <w:t>Neorganisks jonapmaiņas substrāts</w:t>
            </w:r>
          </w:p>
          <w:p w14:paraId="75404FE5" w14:textId="77777777" w:rsidR="00C4044A" w:rsidRPr="005C6B1A" w:rsidRDefault="00C4044A" w:rsidP="008B6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14:paraId="75404FE6" w14:textId="77777777" w:rsidR="00C4044A" w:rsidRPr="005C6B1A" w:rsidRDefault="00C4044A" w:rsidP="00334CCD">
            <w:pPr>
              <w:spacing w:after="0" w:line="240" w:lineRule="auto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5C6B1A">
              <w:rPr>
                <w:rFonts w:ascii="Times New Roman" w:hAnsi="Times New Roman"/>
                <w:sz w:val="24"/>
                <w:szCs w:val="24"/>
              </w:rPr>
              <w:t>Sveķi, gēli vai māla granulas, kas ir piesūcinātas ar barības elementiem</w:t>
            </w:r>
          </w:p>
        </w:tc>
        <w:tc>
          <w:tcPr>
            <w:tcW w:w="1183" w:type="pct"/>
          </w:tcPr>
          <w:p w14:paraId="75404FE7" w14:textId="77777777" w:rsidR="00C4044A" w:rsidRPr="005C6B1A" w:rsidRDefault="009E3EA0" w:rsidP="004C4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6" w:type="pct"/>
          </w:tcPr>
          <w:p w14:paraId="75404FE8" w14:textId="55E65ABB" w:rsidR="00C4044A" w:rsidRPr="005C6B1A" w:rsidRDefault="00C4044A" w:rsidP="003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1A">
              <w:rPr>
                <w:rFonts w:ascii="Times New Roman" w:hAnsi="Times New Roman"/>
                <w:sz w:val="24"/>
                <w:szCs w:val="24"/>
              </w:rPr>
              <w:t>pH</w:t>
            </w:r>
            <w:r w:rsidRPr="005C6B1A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KCl </w:t>
            </w:r>
            <w:r w:rsidR="004C40EE">
              <w:rPr>
                <w:rFonts w:ascii="Times New Roman" w:hAnsi="Times New Roman"/>
                <w:sz w:val="24"/>
                <w:szCs w:val="24"/>
              </w:rPr>
              <w:t>,</w:t>
            </w:r>
            <w:r w:rsidRPr="005C6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404FEA" w14:textId="765D3723" w:rsidR="00C4044A" w:rsidRPr="005C6B1A" w:rsidRDefault="003D2310" w:rsidP="003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C4044A" w:rsidRPr="005C6B1A">
              <w:rPr>
                <w:rFonts w:ascii="Times New Roman" w:hAnsi="Times New Roman"/>
                <w:sz w:val="24"/>
                <w:szCs w:val="24"/>
              </w:rPr>
              <w:t>lektrovadītspēja (EC), mS/cm</w:t>
            </w:r>
            <w:r w:rsidR="004C40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5404FEC" w14:textId="1BFFF23D" w:rsidR="00C4044A" w:rsidRPr="005C6B1A" w:rsidRDefault="004C40EE" w:rsidP="003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C4044A" w:rsidRPr="005C6B1A">
              <w:rPr>
                <w:rFonts w:ascii="Times New Roman" w:hAnsi="Times New Roman"/>
                <w:sz w:val="24"/>
                <w:szCs w:val="24"/>
              </w:rPr>
              <w:t>opējais slāpeklis (N)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5404FEE" w14:textId="10E0611F" w:rsidR="00C4044A" w:rsidRPr="005C6B1A" w:rsidRDefault="004C40EE" w:rsidP="003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C4044A" w:rsidRPr="005C6B1A">
              <w:rPr>
                <w:rFonts w:ascii="Times New Roman" w:hAnsi="Times New Roman"/>
                <w:sz w:val="24"/>
                <w:szCs w:val="24"/>
              </w:rPr>
              <w:t>opējais fosfors</w:t>
            </w:r>
            <w:r w:rsidR="00C4044A" w:rsidRPr="005C6B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4044A" w:rsidRPr="005C6B1A">
              <w:rPr>
                <w:rFonts w:ascii="Times New Roman" w:hAnsi="Times New Roman"/>
                <w:color w:val="000000"/>
                <w:sz w:val="24"/>
                <w:szCs w:val="24"/>
              </w:rPr>
              <w:t>(P</w:t>
            </w:r>
            <w:r w:rsidR="00C4044A" w:rsidRPr="005C6B1A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C4044A" w:rsidRPr="005C6B1A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C4044A" w:rsidRPr="005C6B1A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5</w:t>
            </w:r>
            <w:r w:rsidR="00C4044A" w:rsidRPr="005C6B1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5404FF1" w14:textId="7921777B" w:rsidR="00EA10CE" w:rsidRPr="005C6B1A" w:rsidRDefault="004C40EE" w:rsidP="004C40EE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C4044A" w:rsidRPr="005C6B1A">
              <w:rPr>
                <w:rFonts w:ascii="Times New Roman" w:hAnsi="Times New Roman"/>
                <w:sz w:val="24"/>
                <w:szCs w:val="24"/>
              </w:rPr>
              <w:t>opējais kālijs (</w:t>
            </w:r>
            <w:r w:rsidR="00C4044A" w:rsidRPr="005C6B1A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="00C4044A" w:rsidRPr="005C6B1A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C4044A" w:rsidRPr="005C6B1A">
              <w:rPr>
                <w:rFonts w:ascii="Times New Roman" w:hAnsi="Times New Roman"/>
                <w:color w:val="000000"/>
                <w:sz w:val="24"/>
                <w:szCs w:val="24"/>
              </w:rPr>
              <w:t>O)</w:t>
            </w:r>
          </w:p>
        </w:tc>
      </w:tr>
      <w:tr w:rsidR="00C4044A" w:rsidRPr="005C6B1A" w14:paraId="75405008" w14:textId="77777777" w:rsidTr="009E6179">
        <w:tc>
          <w:tcPr>
            <w:tcW w:w="356" w:type="pct"/>
          </w:tcPr>
          <w:p w14:paraId="75404FF3" w14:textId="77777777" w:rsidR="00C4044A" w:rsidRPr="005C6B1A" w:rsidRDefault="00C4044A" w:rsidP="008B6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1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32" w:type="pct"/>
          </w:tcPr>
          <w:p w14:paraId="75404FF4" w14:textId="77777777" w:rsidR="00C4044A" w:rsidRPr="005C6B1A" w:rsidRDefault="00C4044A" w:rsidP="008B6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B1A">
              <w:rPr>
                <w:rFonts w:ascii="Times New Roman" w:hAnsi="Times New Roman"/>
                <w:sz w:val="24"/>
                <w:szCs w:val="24"/>
              </w:rPr>
              <w:t>Inerts substrāts</w:t>
            </w:r>
          </w:p>
        </w:tc>
        <w:tc>
          <w:tcPr>
            <w:tcW w:w="1353" w:type="pct"/>
          </w:tcPr>
          <w:p w14:paraId="75404FF5" w14:textId="77777777" w:rsidR="00C4044A" w:rsidRPr="005C6B1A" w:rsidRDefault="00C4044A" w:rsidP="00334CCD">
            <w:pPr>
              <w:spacing w:after="0" w:line="240" w:lineRule="auto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5C6B1A">
              <w:rPr>
                <w:rFonts w:ascii="Times New Roman" w:hAnsi="Times New Roman"/>
                <w:sz w:val="24"/>
                <w:szCs w:val="24"/>
              </w:rPr>
              <w:t>Minerālvate, perlīts, vermikulīts, keramzīts, gran</w:t>
            </w:r>
            <w:r>
              <w:rPr>
                <w:rFonts w:ascii="Times New Roman" w:hAnsi="Times New Roman"/>
                <w:sz w:val="24"/>
                <w:szCs w:val="24"/>
              </w:rPr>
              <w:t>ī</w:t>
            </w:r>
            <w:r w:rsidRPr="005C6B1A">
              <w:rPr>
                <w:rFonts w:ascii="Times New Roman" w:hAnsi="Times New Roman"/>
                <w:sz w:val="24"/>
                <w:szCs w:val="24"/>
              </w:rPr>
              <w:t xml:space="preserve">ta šķembas, sintētisko materiālu </w:t>
            </w:r>
            <w:r w:rsidRPr="005C6B1A">
              <w:rPr>
                <w:rFonts w:ascii="Times New Roman" w:hAnsi="Times New Roman"/>
                <w:sz w:val="24"/>
                <w:szCs w:val="24"/>
              </w:rPr>
              <w:lastRenderedPageBreak/>
              <w:t>putas, kā arī kokosšķiedras un kokšķiedras</w:t>
            </w:r>
          </w:p>
        </w:tc>
        <w:tc>
          <w:tcPr>
            <w:tcW w:w="1183" w:type="pct"/>
          </w:tcPr>
          <w:p w14:paraId="75404FF6" w14:textId="77777777" w:rsidR="00C4044A" w:rsidRPr="005C6B1A" w:rsidRDefault="009E3EA0" w:rsidP="004C4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176" w:type="pct"/>
          </w:tcPr>
          <w:p w14:paraId="75404FF7" w14:textId="13F19EF3" w:rsidR="00C4044A" w:rsidRPr="005C6B1A" w:rsidRDefault="00C4044A" w:rsidP="003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1A">
              <w:rPr>
                <w:rFonts w:ascii="Times New Roman" w:hAnsi="Times New Roman"/>
                <w:sz w:val="24"/>
                <w:szCs w:val="24"/>
              </w:rPr>
              <w:t xml:space="preserve">Perlītam, vermikulītam un keramzītam – granulu vai frakciju </w:t>
            </w:r>
            <w:r w:rsidRPr="005C6B1A">
              <w:rPr>
                <w:rFonts w:ascii="Times New Roman" w:hAnsi="Times New Roman"/>
                <w:sz w:val="24"/>
                <w:szCs w:val="24"/>
              </w:rPr>
              <w:lastRenderedPageBreak/>
              <w:t>izmērs (mm, no–līdz)</w:t>
            </w:r>
            <w:r w:rsidR="004C40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404FF9" w14:textId="77777777" w:rsidR="00C4044A" w:rsidRPr="005C6B1A" w:rsidRDefault="00C4044A" w:rsidP="003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1A">
              <w:rPr>
                <w:rFonts w:ascii="Times New Roman" w:hAnsi="Times New Roman"/>
                <w:sz w:val="24"/>
                <w:szCs w:val="24"/>
              </w:rPr>
              <w:t>Minerālvatei:</w:t>
            </w:r>
          </w:p>
          <w:p w14:paraId="75404FFA" w14:textId="77777777" w:rsidR="00C4044A" w:rsidRPr="005C6B1A" w:rsidRDefault="00C4044A" w:rsidP="003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1A">
              <w:rPr>
                <w:rFonts w:ascii="Times New Roman" w:hAnsi="Times New Roman"/>
                <w:sz w:val="24"/>
                <w:szCs w:val="24"/>
              </w:rPr>
              <w:t>pH</w:t>
            </w:r>
            <w:r w:rsidRPr="005C6B1A">
              <w:rPr>
                <w:rFonts w:ascii="Times New Roman" w:hAnsi="Times New Roman"/>
                <w:sz w:val="24"/>
                <w:szCs w:val="24"/>
                <w:vertAlign w:val="subscript"/>
              </w:rPr>
              <w:t>KCl</w:t>
            </w:r>
          </w:p>
          <w:p w14:paraId="75404FFB" w14:textId="03D79886" w:rsidR="00C4044A" w:rsidRPr="005C6B1A" w:rsidRDefault="00C4044A" w:rsidP="003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1A">
              <w:rPr>
                <w:rFonts w:ascii="Times New Roman" w:hAnsi="Times New Roman"/>
                <w:sz w:val="24"/>
                <w:szCs w:val="24"/>
              </w:rPr>
              <w:t>(10</w:t>
            </w:r>
            <w:r w:rsidR="003D2310">
              <w:rPr>
                <w:rFonts w:ascii="Times New Roman" w:hAnsi="Times New Roman"/>
                <w:sz w:val="24"/>
                <w:szCs w:val="24"/>
              </w:rPr>
              <w:t> </w:t>
            </w:r>
            <w:r w:rsidRPr="005C6B1A">
              <w:rPr>
                <w:rFonts w:ascii="Times New Roman" w:hAnsi="Times New Roman"/>
                <w:sz w:val="24"/>
                <w:szCs w:val="24"/>
              </w:rPr>
              <w:t>% ūdens ekstrakt</w:t>
            </w:r>
            <w:r w:rsidR="009E3EA0">
              <w:rPr>
                <w:rFonts w:ascii="Times New Roman" w:hAnsi="Times New Roman"/>
                <w:sz w:val="24"/>
                <w:szCs w:val="24"/>
              </w:rPr>
              <w:t>a</w:t>
            </w:r>
            <w:r w:rsidRPr="005C6B1A">
              <w:rPr>
                <w:rFonts w:ascii="Times New Roman" w:hAnsi="Times New Roman"/>
                <w:sz w:val="24"/>
                <w:szCs w:val="24"/>
              </w:rPr>
              <w:t xml:space="preserve"> no substrāta)</w:t>
            </w:r>
            <w:r w:rsidR="003D231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5404FFD" w14:textId="6C54C2C0" w:rsidR="00C4044A" w:rsidRPr="005C6B1A" w:rsidRDefault="003D2310" w:rsidP="003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C4044A" w:rsidRPr="005C6B1A">
              <w:rPr>
                <w:rFonts w:ascii="Times New Roman" w:hAnsi="Times New Roman"/>
                <w:sz w:val="24"/>
                <w:szCs w:val="24"/>
              </w:rPr>
              <w:t>lektrovadītspēja</w:t>
            </w:r>
            <w:proofErr w:type="gramEnd"/>
            <w:r w:rsidR="00C4044A" w:rsidRPr="005C6B1A">
              <w:rPr>
                <w:rFonts w:ascii="Times New Roman" w:hAnsi="Times New Roman"/>
                <w:sz w:val="24"/>
                <w:szCs w:val="24"/>
              </w:rPr>
              <w:t xml:space="preserve"> (EC), mS/cm</w:t>
            </w:r>
            <w:r w:rsidR="00923A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404FFF" w14:textId="78152ACB" w:rsidR="00C4044A" w:rsidRPr="005C6B1A" w:rsidRDefault="00C4044A" w:rsidP="003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1A">
              <w:rPr>
                <w:rFonts w:ascii="Times New Roman" w:hAnsi="Times New Roman"/>
                <w:sz w:val="24"/>
                <w:szCs w:val="24"/>
              </w:rPr>
              <w:t>Perlītam, vermikulītam, keramzītam, gran</w:t>
            </w:r>
            <w:r>
              <w:rPr>
                <w:rFonts w:ascii="Times New Roman" w:hAnsi="Times New Roman"/>
                <w:sz w:val="24"/>
                <w:szCs w:val="24"/>
              </w:rPr>
              <w:t>ī</w:t>
            </w:r>
            <w:r w:rsidRPr="005C6B1A">
              <w:rPr>
                <w:rFonts w:ascii="Times New Roman" w:hAnsi="Times New Roman"/>
                <w:sz w:val="24"/>
                <w:szCs w:val="24"/>
              </w:rPr>
              <w:t>ta šķembām – frakcijas lielums</w:t>
            </w:r>
            <w:r w:rsidR="00923A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405001" w14:textId="77777777" w:rsidR="00C4044A" w:rsidRPr="005C6B1A" w:rsidRDefault="00C4044A" w:rsidP="003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1A">
              <w:rPr>
                <w:rFonts w:ascii="Times New Roman" w:hAnsi="Times New Roman"/>
                <w:sz w:val="24"/>
                <w:szCs w:val="24"/>
              </w:rPr>
              <w:t>Kokosšķiedru substrātam</w:t>
            </w:r>
            <w:r w:rsidR="009E3EA0">
              <w:rPr>
                <w:rFonts w:ascii="Times New Roman" w:hAnsi="Times New Roman"/>
                <w:sz w:val="24"/>
                <w:szCs w:val="24"/>
              </w:rPr>
              <w:t> –</w:t>
            </w:r>
          </w:p>
          <w:p w14:paraId="75405002" w14:textId="1FCAAA55" w:rsidR="00C4044A" w:rsidRPr="005C6B1A" w:rsidRDefault="00C4044A" w:rsidP="003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B1A">
              <w:rPr>
                <w:rFonts w:ascii="Times New Roman" w:hAnsi="Times New Roman"/>
                <w:sz w:val="24"/>
                <w:szCs w:val="24"/>
              </w:rPr>
              <w:t>mitrums</w:t>
            </w:r>
            <w:proofErr w:type="gramEnd"/>
            <w:r w:rsidRPr="005C6B1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="00923A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5405004" w14:textId="0AC038EA" w:rsidR="00C4044A" w:rsidRPr="003D2310" w:rsidRDefault="00C4044A" w:rsidP="003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67">
              <w:rPr>
                <w:rFonts w:ascii="Times New Roman" w:hAnsi="Times New Roman"/>
                <w:sz w:val="24"/>
                <w:szCs w:val="24"/>
              </w:rPr>
              <w:t>pH/</w:t>
            </w:r>
            <w:r w:rsidRPr="00D37E67">
              <w:rPr>
                <w:rFonts w:ascii="Times New Roman" w:hAnsi="Times New Roman"/>
                <w:sz w:val="24"/>
                <w:szCs w:val="24"/>
                <w:vertAlign w:val="subscript"/>
              </w:rPr>
              <w:t>KCl</w:t>
            </w:r>
            <w:r w:rsidR="003D231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5405007" w14:textId="34EC91AF" w:rsidR="00C4044A" w:rsidRPr="005C6B1A" w:rsidRDefault="003D2310" w:rsidP="0033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C4044A" w:rsidRPr="005C6B1A">
              <w:rPr>
                <w:rFonts w:ascii="Times New Roman" w:hAnsi="Times New Roman"/>
                <w:sz w:val="24"/>
                <w:szCs w:val="24"/>
              </w:rPr>
              <w:t>lektrovadītspēja (EC), mS/cm</w:t>
            </w:r>
          </w:p>
        </w:tc>
      </w:tr>
    </w:tbl>
    <w:p w14:paraId="75405009" w14:textId="77777777" w:rsidR="00C66369" w:rsidRPr="007C41DE" w:rsidRDefault="00C66369" w:rsidP="008B6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0500A" w14:textId="77777777" w:rsidR="00EA10CE" w:rsidRDefault="00EA10CE" w:rsidP="008B62A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6EFF7CA" w14:textId="77777777" w:rsidR="008B62A9" w:rsidRDefault="008B62A9" w:rsidP="008B62A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540500B" w14:textId="140F5A8A" w:rsidR="009561FE" w:rsidRPr="004A6541" w:rsidRDefault="009561FE" w:rsidP="008B62A9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A6541">
        <w:rPr>
          <w:rFonts w:ascii="Times New Roman" w:hAnsi="Times New Roman" w:cs="Times New Roman"/>
          <w:sz w:val="28"/>
          <w:szCs w:val="28"/>
        </w:rPr>
        <w:t>Zemkopības ministrs</w:t>
      </w:r>
      <w:r w:rsidRPr="004A6541">
        <w:rPr>
          <w:rFonts w:ascii="Times New Roman" w:hAnsi="Times New Roman" w:cs="Times New Roman"/>
          <w:sz w:val="28"/>
          <w:szCs w:val="28"/>
        </w:rPr>
        <w:tab/>
      </w:r>
      <w:r w:rsidR="004A6541" w:rsidRPr="004A6541">
        <w:rPr>
          <w:rFonts w:ascii="Times New Roman" w:hAnsi="Times New Roman" w:cs="Times New Roman"/>
          <w:sz w:val="28"/>
          <w:szCs w:val="28"/>
        </w:rPr>
        <w:t>Jānis</w:t>
      </w:r>
      <w:r w:rsidR="009E3EA0" w:rsidRPr="004A6541">
        <w:rPr>
          <w:rFonts w:ascii="Times New Roman" w:hAnsi="Times New Roman" w:cs="Times New Roman"/>
          <w:sz w:val="28"/>
          <w:szCs w:val="28"/>
        </w:rPr>
        <w:t> </w:t>
      </w:r>
      <w:r w:rsidRPr="004A6541">
        <w:rPr>
          <w:rFonts w:ascii="Times New Roman" w:hAnsi="Times New Roman" w:cs="Times New Roman"/>
          <w:sz w:val="28"/>
          <w:szCs w:val="28"/>
        </w:rPr>
        <w:t>Dūklavs</w:t>
      </w:r>
    </w:p>
    <w:sectPr w:rsidR="009561FE" w:rsidRPr="004A6541" w:rsidSect="008B62A9">
      <w:headerReference w:type="default" r:id="rId33"/>
      <w:footerReference w:type="default" r:id="rId34"/>
      <w:footerReference w:type="first" r:id="rId35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F3628" w14:textId="77777777" w:rsidR="00010B20" w:rsidRDefault="00010B20" w:rsidP="000C6570">
      <w:pPr>
        <w:spacing w:after="0" w:line="240" w:lineRule="auto"/>
      </w:pPr>
      <w:r>
        <w:separator/>
      </w:r>
    </w:p>
  </w:endnote>
  <w:endnote w:type="continuationSeparator" w:id="0">
    <w:p w14:paraId="5FDB0503" w14:textId="77777777" w:rsidR="00010B20" w:rsidRDefault="00010B20" w:rsidP="000C6570">
      <w:pPr>
        <w:spacing w:after="0" w:line="240" w:lineRule="auto"/>
      </w:pPr>
      <w:r>
        <w:continuationSeparator/>
      </w:r>
    </w:p>
  </w:endnote>
  <w:endnote w:type="continuationNotice" w:id="1">
    <w:p w14:paraId="5C652E72" w14:textId="77777777" w:rsidR="00E911F2" w:rsidRDefault="00E911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E8E91" w14:textId="77777777" w:rsidR="00010B20" w:rsidRPr="00B67AF1" w:rsidRDefault="00010B20" w:rsidP="008B62A9">
    <w:pPr>
      <w:pStyle w:val="Footer"/>
      <w:rPr>
        <w:rFonts w:ascii="Times New Roman" w:hAnsi="Times New Roman" w:cs="Times New Roman"/>
        <w:sz w:val="16"/>
        <w:szCs w:val="16"/>
      </w:rPr>
    </w:pPr>
    <w:r w:rsidRPr="00B67AF1">
      <w:rPr>
        <w:rFonts w:ascii="Times New Roman" w:hAnsi="Times New Roman" w:cs="Times New Roman"/>
        <w:sz w:val="16"/>
        <w:szCs w:val="16"/>
      </w:rPr>
      <w:t>N1222_5</w:t>
    </w:r>
    <w:r>
      <w:rPr>
        <w:rFonts w:ascii="Times New Roman" w:hAnsi="Times New Roman" w:cs="Times New Roman"/>
        <w:sz w:val="16"/>
        <w:szCs w:val="16"/>
      </w:rPr>
      <w:t>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EBB55" w14:textId="79A58591" w:rsidR="00010B20" w:rsidRPr="00B67AF1" w:rsidRDefault="00010B20" w:rsidP="008B62A9">
    <w:pPr>
      <w:pStyle w:val="Footer"/>
      <w:rPr>
        <w:rFonts w:ascii="Times New Roman" w:hAnsi="Times New Roman" w:cs="Times New Roman"/>
        <w:sz w:val="16"/>
        <w:szCs w:val="16"/>
      </w:rPr>
    </w:pPr>
    <w:r w:rsidRPr="00B67AF1">
      <w:rPr>
        <w:rFonts w:ascii="Times New Roman" w:hAnsi="Times New Roman" w:cs="Times New Roman"/>
        <w:sz w:val="16"/>
        <w:szCs w:val="16"/>
      </w:rPr>
      <w:t>N1222_5</w:t>
    </w:r>
    <w:r>
      <w:rPr>
        <w:rFonts w:ascii="Times New Roman" w:hAnsi="Times New Roman" w:cs="Times New Roman"/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F243E" w14:textId="77777777" w:rsidR="00010B20" w:rsidRDefault="00010B20" w:rsidP="000C6570">
      <w:pPr>
        <w:spacing w:after="0" w:line="240" w:lineRule="auto"/>
      </w:pPr>
      <w:r>
        <w:separator/>
      </w:r>
    </w:p>
  </w:footnote>
  <w:footnote w:type="continuationSeparator" w:id="0">
    <w:p w14:paraId="7E57728B" w14:textId="77777777" w:rsidR="00010B20" w:rsidRDefault="00010B20" w:rsidP="000C6570">
      <w:pPr>
        <w:spacing w:after="0" w:line="240" w:lineRule="auto"/>
      </w:pPr>
      <w:r>
        <w:continuationSeparator/>
      </w:r>
    </w:p>
  </w:footnote>
  <w:footnote w:type="continuationNotice" w:id="1">
    <w:p w14:paraId="72310F2A" w14:textId="77777777" w:rsidR="00E911F2" w:rsidRDefault="00E911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583129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405034" w14:textId="77777777" w:rsidR="00010B20" w:rsidRPr="00EA10CE" w:rsidRDefault="00010B2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10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10C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A10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15F5">
          <w:rPr>
            <w:rFonts w:ascii="Times New Roman" w:hAnsi="Times New Roman" w:cs="Times New Roman"/>
            <w:noProof/>
            <w:sz w:val="24"/>
            <w:szCs w:val="24"/>
          </w:rPr>
          <w:t>45</w:t>
        </w:r>
        <w:r w:rsidRPr="00EA10C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5405035" w14:textId="77777777" w:rsidR="00010B20" w:rsidRPr="00EA10CE" w:rsidRDefault="00010B2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47D87"/>
    <w:multiLevelType w:val="hybridMultilevel"/>
    <w:tmpl w:val="8140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DE"/>
    <w:rsid w:val="00010B20"/>
    <w:rsid w:val="00023068"/>
    <w:rsid w:val="000358A3"/>
    <w:rsid w:val="00064401"/>
    <w:rsid w:val="000957BE"/>
    <w:rsid w:val="00095AFF"/>
    <w:rsid w:val="00096D14"/>
    <w:rsid w:val="000A3041"/>
    <w:rsid w:val="000A6901"/>
    <w:rsid w:val="000B4450"/>
    <w:rsid w:val="000B5868"/>
    <w:rsid w:val="000C2359"/>
    <w:rsid w:val="000C2C5A"/>
    <w:rsid w:val="000C6570"/>
    <w:rsid w:val="000D3E54"/>
    <w:rsid w:val="000E44BC"/>
    <w:rsid w:val="000F3728"/>
    <w:rsid w:val="001458B2"/>
    <w:rsid w:val="00145C9A"/>
    <w:rsid w:val="00151B5B"/>
    <w:rsid w:val="00153800"/>
    <w:rsid w:val="0018248A"/>
    <w:rsid w:val="001B0228"/>
    <w:rsid w:val="001B3D4C"/>
    <w:rsid w:val="001B7132"/>
    <w:rsid w:val="001C0B71"/>
    <w:rsid w:val="001C0D0D"/>
    <w:rsid w:val="001C29D5"/>
    <w:rsid w:val="001D14BD"/>
    <w:rsid w:val="001F4F3E"/>
    <w:rsid w:val="00202CBC"/>
    <w:rsid w:val="00216BDA"/>
    <w:rsid w:val="00221762"/>
    <w:rsid w:val="00233FD4"/>
    <w:rsid w:val="002346B1"/>
    <w:rsid w:val="00234DBC"/>
    <w:rsid w:val="0024281B"/>
    <w:rsid w:val="00256497"/>
    <w:rsid w:val="0028473A"/>
    <w:rsid w:val="0029467F"/>
    <w:rsid w:val="0029669B"/>
    <w:rsid w:val="002A1B9D"/>
    <w:rsid w:val="002B302B"/>
    <w:rsid w:val="002C1855"/>
    <w:rsid w:val="002C4A0A"/>
    <w:rsid w:val="002E4E3B"/>
    <w:rsid w:val="002E72B3"/>
    <w:rsid w:val="002F26D3"/>
    <w:rsid w:val="00334CCD"/>
    <w:rsid w:val="00335F60"/>
    <w:rsid w:val="00341313"/>
    <w:rsid w:val="00341EAF"/>
    <w:rsid w:val="00345B45"/>
    <w:rsid w:val="00346E8D"/>
    <w:rsid w:val="003620E2"/>
    <w:rsid w:val="00367A23"/>
    <w:rsid w:val="00376815"/>
    <w:rsid w:val="003D2310"/>
    <w:rsid w:val="003F1368"/>
    <w:rsid w:val="00400302"/>
    <w:rsid w:val="00406BB5"/>
    <w:rsid w:val="00422FEF"/>
    <w:rsid w:val="004603E5"/>
    <w:rsid w:val="004914E0"/>
    <w:rsid w:val="004A6541"/>
    <w:rsid w:val="004C0806"/>
    <w:rsid w:val="004C40EE"/>
    <w:rsid w:val="004C6CA8"/>
    <w:rsid w:val="0051393B"/>
    <w:rsid w:val="005361F1"/>
    <w:rsid w:val="00550970"/>
    <w:rsid w:val="005837EF"/>
    <w:rsid w:val="00596F56"/>
    <w:rsid w:val="005A11D2"/>
    <w:rsid w:val="005A5961"/>
    <w:rsid w:val="005B5A86"/>
    <w:rsid w:val="005C3C5C"/>
    <w:rsid w:val="005D30B2"/>
    <w:rsid w:val="005D3B89"/>
    <w:rsid w:val="00611FCC"/>
    <w:rsid w:val="00616C86"/>
    <w:rsid w:val="00633720"/>
    <w:rsid w:val="00637202"/>
    <w:rsid w:val="00645727"/>
    <w:rsid w:val="00664582"/>
    <w:rsid w:val="006664A6"/>
    <w:rsid w:val="006707FB"/>
    <w:rsid w:val="00697EF8"/>
    <w:rsid w:val="006A0F67"/>
    <w:rsid w:val="006B6A91"/>
    <w:rsid w:val="006E0AA2"/>
    <w:rsid w:val="006F1572"/>
    <w:rsid w:val="006F160C"/>
    <w:rsid w:val="007067DB"/>
    <w:rsid w:val="007158D5"/>
    <w:rsid w:val="00717530"/>
    <w:rsid w:val="0071792D"/>
    <w:rsid w:val="00721ADB"/>
    <w:rsid w:val="00755DE4"/>
    <w:rsid w:val="00790EE0"/>
    <w:rsid w:val="007A205B"/>
    <w:rsid w:val="007B3CBE"/>
    <w:rsid w:val="007C41DE"/>
    <w:rsid w:val="007D1E37"/>
    <w:rsid w:val="00804478"/>
    <w:rsid w:val="008107B7"/>
    <w:rsid w:val="0082012B"/>
    <w:rsid w:val="00820C16"/>
    <w:rsid w:val="00831F7E"/>
    <w:rsid w:val="00840365"/>
    <w:rsid w:val="008466AE"/>
    <w:rsid w:val="00851585"/>
    <w:rsid w:val="00855EC3"/>
    <w:rsid w:val="0086122C"/>
    <w:rsid w:val="00866CBC"/>
    <w:rsid w:val="00880067"/>
    <w:rsid w:val="008A0A1D"/>
    <w:rsid w:val="008A6F78"/>
    <w:rsid w:val="008B5224"/>
    <w:rsid w:val="008B62A9"/>
    <w:rsid w:val="008E0787"/>
    <w:rsid w:val="008F15FC"/>
    <w:rsid w:val="008F4DE1"/>
    <w:rsid w:val="008F6AF6"/>
    <w:rsid w:val="00923ADE"/>
    <w:rsid w:val="00926275"/>
    <w:rsid w:val="00953B43"/>
    <w:rsid w:val="009561FE"/>
    <w:rsid w:val="00965A03"/>
    <w:rsid w:val="00980AAB"/>
    <w:rsid w:val="00985255"/>
    <w:rsid w:val="009C1754"/>
    <w:rsid w:val="009D7797"/>
    <w:rsid w:val="009D7ACE"/>
    <w:rsid w:val="009E08CE"/>
    <w:rsid w:val="009E3EA0"/>
    <w:rsid w:val="009E6179"/>
    <w:rsid w:val="00A213C2"/>
    <w:rsid w:val="00A23160"/>
    <w:rsid w:val="00A44D59"/>
    <w:rsid w:val="00A47E53"/>
    <w:rsid w:val="00A56204"/>
    <w:rsid w:val="00A656A7"/>
    <w:rsid w:val="00A65901"/>
    <w:rsid w:val="00A77357"/>
    <w:rsid w:val="00A963BF"/>
    <w:rsid w:val="00AA4398"/>
    <w:rsid w:val="00AB0A2A"/>
    <w:rsid w:val="00AC66F7"/>
    <w:rsid w:val="00AE0DFB"/>
    <w:rsid w:val="00AE28E6"/>
    <w:rsid w:val="00AF5D47"/>
    <w:rsid w:val="00B0557E"/>
    <w:rsid w:val="00B1538C"/>
    <w:rsid w:val="00B24C2E"/>
    <w:rsid w:val="00B34590"/>
    <w:rsid w:val="00B57EC7"/>
    <w:rsid w:val="00B727E7"/>
    <w:rsid w:val="00B90D31"/>
    <w:rsid w:val="00B95C83"/>
    <w:rsid w:val="00BA1C4E"/>
    <w:rsid w:val="00BA2EC3"/>
    <w:rsid w:val="00BA5F38"/>
    <w:rsid w:val="00BC785C"/>
    <w:rsid w:val="00BD1D8B"/>
    <w:rsid w:val="00C12040"/>
    <w:rsid w:val="00C1711F"/>
    <w:rsid w:val="00C17B16"/>
    <w:rsid w:val="00C4044A"/>
    <w:rsid w:val="00C442C7"/>
    <w:rsid w:val="00C44679"/>
    <w:rsid w:val="00C53327"/>
    <w:rsid w:val="00C655FC"/>
    <w:rsid w:val="00C65F48"/>
    <w:rsid w:val="00C66369"/>
    <w:rsid w:val="00C70242"/>
    <w:rsid w:val="00C81958"/>
    <w:rsid w:val="00C93E99"/>
    <w:rsid w:val="00C94EBC"/>
    <w:rsid w:val="00CB5294"/>
    <w:rsid w:val="00CC4399"/>
    <w:rsid w:val="00CD5F18"/>
    <w:rsid w:val="00CD628C"/>
    <w:rsid w:val="00CE61F9"/>
    <w:rsid w:val="00D1250D"/>
    <w:rsid w:val="00D32481"/>
    <w:rsid w:val="00D34AC0"/>
    <w:rsid w:val="00D37E67"/>
    <w:rsid w:val="00D406B9"/>
    <w:rsid w:val="00D45FA9"/>
    <w:rsid w:val="00D55252"/>
    <w:rsid w:val="00D664EF"/>
    <w:rsid w:val="00D729D7"/>
    <w:rsid w:val="00D80025"/>
    <w:rsid w:val="00D94FE8"/>
    <w:rsid w:val="00DC3951"/>
    <w:rsid w:val="00DE1874"/>
    <w:rsid w:val="00DF7A98"/>
    <w:rsid w:val="00E00020"/>
    <w:rsid w:val="00E015F5"/>
    <w:rsid w:val="00E04C5E"/>
    <w:rsid w:val="00E13009"/>
    <w:rsid w:val="00E16539"/>
    <w:rsid w:val="00E30F49"/>
    <w:rsid w:val="00E34A07"/>
    <w:rsid w:val="00E53705"/>
    <w:rsid w:val="00E66995"/>
    <w:rsid w:val="00E67F2A"/>
    <w:rsid w:val="00E86FD6"/>
    <w:rsid w:val="00E873DB"/>
    <w:rsid w:val="00E911F2"/>
    <w:rsid w:val="00E93E7F"/>
    <w:rsid w:val="00E97008"/>
    <w:rsid w:val="00E97FB2"/>
    <w:rsid w:val="00EA10CE"/>
    <w:rsid w:val="00EE3B96"/>
    <w:rsid w:val="00EF56B5"/>
    <w:rsid w:val="00F0070F"/>
    <w:rsid w:val="00F228F2"/>
    <w:rsid w:val="00F22D60"/>
    <w:rsid w:val="00F24027"/>
    <w:rsid w:val="00F334A1"/>
    <w:rsid w:val="00F354C9"/>
    <w:rsid w:val="00F551D9"/>
    <w:rsid w:val="00F95C3E"/>
    <w:rsid w:val="00FC2B97"/>
    <w:rsid w:val="00FE66CE"/>
    <w:rsid w:val="00FF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4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1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2C7"/>
    <w:pPr>
      <w:ind w:left="720"/>
      <w:contextualSpacing/>
    </w:pPr>
  </w:style>
  <w:style w:type="character" w:customStyle="1" w:styleId="hps">
    <w:name w:val="hps"/>
    <w:basedOn w:val="DefaultParagraphFont"/>
    <w:rsid w:val="00C4044A"/>
  </w:style>
  <w:style w:type="paragraph" w:styleId="Header">
    <w:name w:val="header"/>
    <w:basedOn w:val="Normal"/>
    <w:link w:val="HeaderChar"/>
    <w:uiPriority w:val="99"/>
    <w:unhideWhenUsed/>
    <w:rsid w:val="000C65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570"/>
  </w:style>
  <w:style w:type="paragraph" w:styleId="Footer">
    <w:name w:val="footer"/>
    <w:basedOn w:val="Normal"/>
    <w:link w:val="FooterChar"/>
    <w:uiPriority w:val="99"/>
    <w:unhideWhenUsed/>
    <w:rsid w:val="000C65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570"/>
  </w:style>
  <w:style w:type="character" w:styleId="CommentReference">
    <w:name w:val="annotation reference"/>
    <w:basedOn w:val="DefaultParagraphFont"/>
    <w:uiPriority w:val="99"/>
    <w:semiHidden/>
    <w:unhideWhenUsed/>
    <w:rsid w:val="000B4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4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445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2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1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1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2C7"/>
    <w:pPr>
      <w:ind w:left="720"/>
      <w:contextualSpacing/>
    </w:pPr>
  </w:style>
  <w:style w:type="character" w:customStyle="1" w:styleId="hps">
    <w:name w:val="hps"/>
    <w:basedOn w:val="DefaultParagraphFont"/>
    <w:rsid w:val="00C4044A"/>
  </w:style>
  <w:style w:type="paragraph" w:styleId="Header">
    <w:name w:val="header"/>
    <w:basedOn w:val="Normal"/>
    <w:link w:val="HeaderChar"/>
    <w:uiPriority w:val="99"/>
    <w:unhideWhenUsed/>
    <w:rsid w:val="000C65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570"/>
  </w:style>
  <w:style w:type="paragraph" w:styleId="Footer">
    <w:name w:val="footer"/>
    <w:basedOn w:val="Normal"/>
    <w:link w:val="FooterChar"/>
    <w:uiPriority w:val="99"/>
    <w:unhideWhenUsed/>
    <w:rsid w:val="000C65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570"/>
  </w:style>
  <w:style w:type="character" w:styleId="CommentReference">
    <w:name w:val="annotation reference"/>
    <w:basedOn w:val="DefaultParagraphFont"/>
    <w:uiPriority w:val="99"/>
    <w:semiHidden/>
    <w:unhideWhenUsed/>
    <w:rsid w:val="000B4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4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445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2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1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7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105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74699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6643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017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64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kumi.lv/doc.php?id=138767" TargetMode="External"/><Relationship Id="rId18" Type="http://schemas.openxmlformats.org/officeDocument/2006/relationships/hyperlink" Target="http://likumi.lv/doc.php?id=138767" TargetMode="External"/><Relationship Id="rId26" Type="http://schemas.openxmlformats.org/officeDocument/2006/relationships/hyperlink" Target="http://likumi.lv/doc.php?id=138767" TargetMode="External"/><Relationship Id="rId3" Type="http://schemas.openxmlformats.org/officeDocument/2006/relationships/styles" Target="styles.xml"/><Relationship Id="rId21" Type="http://schemas.openxmlformats.org/officeDocument/2006/relationships/hyperlink" Target="http://likumi.lv/doc.php?id=138767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likumi.lv/doc.php?id=138767" TargetMode="External"/><Relationship Id="rId17" Type="http://schemas.openxmlformats.org/officeDocument/2006/relationships/hyperlink" Target="http://likumi.lv/doc.php?id=138767" TargetMode="External"/><Relationship Id="rId25" Type="http://schemas.openxmlformats.org/officeDocument/2006/relationships/hyperlink" Target="http://likumi.lv/doc.php?id=138767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likumi.lv/doc.php?id=138767" TargetMode="External"/><Relationship Id="rId20" Type="http://schemas.openxmlformats.org/officeDocument/2006/relationships/hyperlink" Target="http://likumi.lv/doc.php?id=138767" TargetMode="External"/><Relationship Id="rId29" Type="http://schemas.openxmlformats.org/officeDocument/2006/relationships/hyperlink" Target="http://likumi.lv/doc.php?id=13876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doc.php?id=138767" TargetMode="External"/><Relationship Id="rId24" Type="http://schemas.openxmlformats.org/officeDocument/2006/relationships/hyperlink" Target="http://likumi.lv/doc.php?id=138767" TargetMode="External"/><Relationship Id="rId32" Type="http://schemas.openxmlformats.org/officeDocument/2006/relationships/hyperlink" Target="http://eur-lex.europa.eu/LexUriServ/LexUriServ.do?uri=CONSLEG:2009R1069:20101109:LV:HTML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likumi.lv/doc.php?id=138767" TargetMode="External"/><Relationship Id="rId23" Type="http://schemas.openxmlformats.org/officeDocument/2006/relationships/hyperlink" Target="http://likumi.lv/doc.php?id=138767" TargetMode="External"/><Relationship Id="rId28" Type="http://schemas.openxmlformats.org/officeDocument/2006/relationships/hyperlink" Target="http://likumi.lv/doc.php?id=13876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likumi.lv/doc.php?id=138767" TargetMode="External"/><Relationship Id="rId19" Type="http://schemas.openxmlformats.org/officeDocument/2006/relationships/hyperlink" Target="http://likumi.lv/doc.php?id=138767" TargetMode="External"/><Relationship Id="rId31" Type="http://schemas.openxmlformats.org/officeDocument/2006/relationships/hyperlink" Target="http://eur-lex.europa.eu/LexUriServ/LexUriServ.do?uri=CONSLEG:2009R1069:20101109:LV: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138767" TargetMode="External"/><Relationship Id="rId14" Type="http://schemas.openxmlformats.org/officeDocument/2006/relationships/hyperlink" Target="http://likumi.lv/doc.php?id=138767" TargetMode="External"/><Relationship Id="rId22" Type="http://schemas.openxmlformats.org/officeDocument/2006/relationships/hyperlink" Target="http://likumi.lv/doc.php?id=138767" TargetMode="External"/><Relationship Id="rId27" Type="http://schemas.openxmlformats.org/officeDocument/2006/relationships/hyperlink" Target="http://likumi.lv/doc.php?id=138767" TargetMode="External"/><Relationship Id="rId30" Type="http://schemas.openxmlformats.org/officeDocument/2006/relationships/hyperlink" Target="http://eur-lex.europa.eu/LexUriServ/LexUriServ.do?uri=CONSLEG:2009R1069:20101109:LV:HTML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0D7D9-997F-4CA8-B1F9-8EF6E0C8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45</Pages>
  <Words>53111</Words>
  <Characters>30274</Characters>
  <Application>Microsoft Office Word</Application>
  <DocSecurity>0</DocSecurity>
  <Lines>252</Lines>
  <Paragraphs>166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83219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Mitre</dc:creator>
  <cp:lastModifiedBy>Leontīne Babkina</cp:lastModifiedBy>
  <cp:revision>45</cp:revision>
  <cp:lastPrinted>2015-09-04T10:27:00Z</cp:lastPrinted>
  <dcterms:created xsi:type="dcterms:W3CDTF">2015-06-09T13:05:00Z</dcterms:created>
  <dcterms:modified xsi:type="dcterms:W3CDTF">2015-09-11T05:29:00Z</dcterms:modified>
</cp:coreProperties>
</file>