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7395" w14:textId="77777777" w:rsidR="00452F1B" w:rsidRPr="00A81CED" w:rsidRDefault="002A078C" w:rsidP="00452F1B">
      <w:pPr>
        <w:pStyle w:val="NormalWeb5"/>
        <w:jc w:val="center"/>
        <w:rPr>
          <w:b/>
          <w:bCs/>
          <w:sz w:val="26"/>
          <w:szCs w:val="26"/>
          <w:lang w:val="lv-LV"/>
        </w:rPr>
      </w:pPr>
      <w:r w:rsidRPr="00A81CED">
        <w:rPr>
          <w:b/>
          <w:bCs/>
          <w:sz w:val="26"/>
          <w:szCs w:val="26"/>
          <w:lang w:val="lv-LV"/>
        </w:rPr>
        <w:t>Noteikumu projekta</w:t>
      </w:r>
    </w:p>
    <w:p w14:paraId="60CFEE43" w14:textId="4F9C827E" w:rsidR="00962FE8" w:rsidRPr="00A81CED" w:rsidRDefault="00F20F46" w:rsidP="00A81CED">
      <w:pPr>
        <w:pStyle w:val="NormalWeb5"/>
        <w:jc w:val="center"/>
        <w:rPr>
          <w:b/>
          <w:bCs/>
          <w:color w:val="000000"/>
          <w:sz w:val="26"/>
          <w:szCs w:val="26"/>
          <w:lang w:val="lv-LV"/>
        </w:rPr>
      </w:pPr>
      <w:r w:rsidRPr="00A81CED">
        <w:rPr>
          <w:b/>
          <w:bCs/>
          <w:sz w:val="26"/>
          <w:szCs w:val="26"/>
          <w:lang w:val="lv-LV"/>
        </w:rPr>
        <w:t>„</w:t>
      </w:r>
      <w:r w:rsidR="00710949">
        <w:rPr>
          <w:rStyle w:val="Strong"/>
          <w:color w:val="000000"/>
          <w:sz w:val="26"/>
          <w:szCs w:val="26"/>
          <w:lang w:val="lv-LV"/>
        </w:rPr>
        <w:t>Grozījums</w:t>
      </w:r>
      <w:r w:rsidR="00A81CED" w:rsidRPr="00A81CED">
        <w:rPr>
          <w:rStyle w:val="Strong"/>
          <w:color w:val="000000"/>
          <w:sz w:val="26"/>
          <w:szCs w:val="26"/>
          <w:lang w:val="lv-LV"/>
        </w:rPr>
        <w:t xml:space="preserve"> Ministru kabineta 2010.gada 26.janvāra noteikumos Nr.70 “Noteikumi par hidroelektrostaciju hidrotehnisko būvju drošuma programmām un deklarācijām”</w:t>
      </w:r>
      <w:r w:rsidR="00E51892" w:rsidRPr="00A81CED">
        <w:rPr>
          <w:b/>
          <w:bCs/>
          <w:sz w:val="26"/>
          <w:szCs w:val="26"/>
          <w:lang w:val="lv-LV" w:eastAsia="lv-LV"/>
        </w:rPr>
        <w:t>”</w:t>
      </w:r>
      <w:r w:rsidR="00A81CED">
        <w:rPr>
          <w:b/>
          <w:bCs/>
          <w:color w:val="000000"/>
          <w:sz w:val="26"/>
          <w:szCs w:val="26"/>
          <w:lang w:val="lv-LV"/>
        </w:rPr>
        <w:t xml:space="preserve"> </w:t>
      </w:r>
      <w:r w:rsidR="00E51892" w:rsidRPr="00A81CED">
        <w:rPr>
          <w:b/>
          <w:bCs/>
          <w:sz w:val="26"/>
          <w:szCs w:val="26"/>
          <w:lang w:val="lv-LV" w:eastAsia="lv-LV"/>
        </w:rPr>
        <w:t>sākotnējās ietekmes novērtējuma ziņojums (anotācija)</w:t>
      </w:r>
    </w:p>
    <w:p w14:paraId="23F47049" w14:textId="77777777" w:rsidR="00540E55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038492" w14:textId="77777777" w:rsidR="00CE7E02" w:rsidRPr="00466E36" w:rsidRDefault="00CE7E02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2951"/>
        <w:gridCol w:w="6127"/>
      </w:tblGrid>
      <w:tr w:rsidR="00962FE8" w:rsidRPr="00962FE8" w14:paraId="38B956BD" w14:textId="77777777" w:rsidTr="00F5696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623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14:paraId="0EC4A44E" w14:textId="77777777" w:rsidTr="00EF3364">
        <w:trPr>
          <w:trHeight w:val="405"/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5A51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9E1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852FD" w14:textId="2DE07810" w:rsidR="00DB752F" w:rsidRPr="002A078C" w:rsidRDefault="002B605F" w:rsidP="00CE7E02">
            <w:pPr>
              <w:spacing w:after="120" w:line="240" w:lineRule="auto"/>
              <w:ind w:left="147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Noteikumu projekts izstrādāts, ņemot vērā grozījumus </w:t>
            </w:r>
            <w:r w:rsidRPr="00343860">
              <w:rPr>
                <w:rFonts w:ascii="Times New Roman" w:hAnsi="Times New Roman" w:cs="Times New Roman"/>
              </w:rPr>
              <w:t>Ģeotelpiskās informācijas likuma 11.panta treš</w:t>
            </w:r>
            <w:r>
              <w:rPr>
                <w:rFonts w:ascii="Times New Roman" w:hAnsi="Times New Roman" w:cs="Times New Roman"/>
              </w:rPr>
              <w:t>ajā</w:t>
            </w:r>
            <w:r w:rsidRPr="00343860">
              <w:rPr>
                <w:rFonts w:ascii="Times New Roman" w:hAnsi="Times New Roman" w:cs="Times New Roman"/>
              </w:rPr>
              <w:t xml:space="preserve"> daļ</w:t>
            </w:r>
            <w:r>
              <w:rPr>
                <w:rFonts w:ascii="Times New Roman" w:hAnsi="Times New Roman" w:cs="Times New Roman"/>
              </w:rPr>
              <w:t xml:space="preserve">ā (stājās spēkā </w:t>
            </w:r>
            <w:r w:rsidRPr="00C76D1F">
              <w:rPr>
                <w:rFonts w:ascii="Times New Roman" w:hAnsi="Times New Roman" w:cs="Times New Roman"/>
              </w:rPr>
              <w:t>2014.gada</w:t>
            </w:r>
            <w:r>
              <w:rPr>
                <w:rFonts w:ascii="Times New Roman" w:hAnsi="Times New Roman" w:cs="Times New Roman"/>
              </w:rPr>
              <w:t xml:space="preserve"> 22.oktobrī).</w:t>
            </w:r>
          </w:p>
        </w:tc>
      </w:tr>
      <w:tr w:rsidR="00962FE8" w:rsidRPr="00962FE8" w14:paraId="74562CBE" w14:textId="77777777" w:rsidTr="00EF3364">
        <w:trPr>
          <w:trHeight w:val="465"/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0097F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19B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F286D" w14:textId="270CC6B2" w:rsidR="002B605F" w:rsidRPr="00CE7612" w:rsidRDefault="002B605F" w:rsidP="00CE7612">
            <w:pPr>
              <w:pStyle w:val="tv213"/>
              <w:spacing w:before="0" w:beforeAutospacing="0" w:after="120" w:afterAutospacing="0"/>
              <w:ind w:left="74" w:right="96"/>
              <w:jc w:val="both"/>
            </w:pPr>
            <w:r w:rsidRPr="002B605F">
              <w:rPr>
                <w:rStyle w:val="Strong"/>
                <w:b w:val="0"/>
                <w:color w:val="000000"/>
              </w:rPr>
              <w:t>Ministru kabineta 2010.gada 26.ja</w:t>
            </w:r>
            <w:bookmarkStart w:id="0" w:name="_GoBack"/>
            <w:bookmarkEnd w:id="0"/>
            <w:r w:rsidRPr="002B605F">
              <w:rPr>
                <w:rStyle w:val="Strong"/>
                <w:b w:val="0"/>
                <w:color w:val="000000"/>
              </w:rPr>
              <w:t xml:space="preserve">nvāra noteikumu Nr.70 “Noteikumi par hidroelektrostaciju hidrotehnisko būvju </w:t>
            </w:r>
            <w:r w:rsidRPr="00CE7612">
              <w:rPr>
                <w:rStyle w:val="Strong"/>
                <w:b w:val="0"/>
              </w:rPr>
              <w:t>drošuma programmām un deklarācijām”</w:t>
            </w:r>
            <w:r w:rsidR="00CE7612">
              <w:rPr>
                <w:rStyle w:val="Strong"/>
                <w:b w:val="0"/>
              </w:rPr>
              <w:t xml:space="preserve"> </w:t>
            </w:r>
            <w:r w:rsidR="00CE7612" w:rsidRPr="00CE7612">
              <w:rPr>
                <w:rStyle w:val="Strong"/>
                <w:b w:val="0"/>
              </w:rPr>
              <w:t>1.p</w:t>
            </w:r>
            <w:r w:rsidR="00CE7612">
              <w:rPr>
                <w:rStyle w:val="Strong"/>
                <w:b w:val="0"/>
              </w:rPr>
              <w:t>ielikuma B daļas 1.2.apakšpunktā ir noteiktas prasības, ka</w:t>
            </w:r>
            <w:r w:rsidR="006A7235">
              <w:rPr>
                <w:rStyle w:val="Strong"/>
                <w:b w:val="0"/>
              </w:rPr>
              <w:t>,</w:t>
            </w:r>
            <w:r w:rsidRPr="00CE7612">
              <w:rPr>
                <w:rStyle w:val="Strong"/>
                <w:b w:val="0"/>
              </w:rPr>
              <w:t xml:space="preserve"> </w:t>
            </w:r>
            <w:r w:rsidR="00CE7612" w:rsidRPr="00CE7612">
              <w:rPr>
                <w:rStyle w:val="Strong"/>
                <w:b w:val="0"/>
              </w:rPr>
              <w:t xml:space="preserve">veicot HES </w:t>
            </w:r>
            <w:r w:rsidR="00CE7612" w:rsidRPr="00CE7612">
              <w:rPr>
                <w:bCs/>
              </w:rPr>
              <w:t>hidrotehnisko būvju</w:t>
            </w:r>
            <w:r w:rsidR="00CE7612" w:rsidRPr="00CE7612">
              <w:rPr>
                <w:b/>
                <w:bCs/>
              </w:rPr>
              <w:t xml:space="preserve"> </w:t>
            </w:r>
            <w:r w:rsidR="00CE7612" w:rsidRPr="00CE7612">
              <w:t>ūdenslīmeņa un ūdensteces hidroloģiskā stāvokļa (vižņu un ledus veidošanās un iešana) novērošanu un pārbaudi</w:t>
            </w:r>
            <w:r w:rsidR="006A7235">
              <w:t>,</w:t>
            </w:r>
            <w:r w:rsidR="00CE7612">
              <w:t xml:space="preserve"> izstrādātajai hidrotehnisko būvju drošuma programmai</w:t>
            </w:r>
            <w:r w:rsidR="00CE7612" w:rsidRPr="00CE7612">
              <w:t xml:space="preserve"> norāda </w:t>
            </w:r>
            <w:proofErr w:type="spellStart"/>
            <w:r w:rsidR="00CE7612">
              <w:t>kontrolmēraparatūru</w:t>
            </w:r>
            <w:proofErr w:type="spellEnd"/>
            <w:r w:rsidR="00CE7612">
              <w:t xml:space="preserve"> un tās izvietojumu, mērlatu piesaisti</w:t>
            </w:r>
            <w:r w:rsidR="00CE7612" w:rsidRPr="00CE7612">
              <w:t xml:space="preserve"> Baltijas augstumu sistēmai, augstuma </w:t>
            </w:r>
            <w:proofErr w:type="spellStart"/>
            <w:r w:rsidR="00CE7612" w:rsidRPr="00CE7612">
              <w:t>kon</w:t>
            </w:r>
            <w:r w:rsidR="00CE7612">
              <w:t>trolatzīmes</w:t>
            </w:r>
            <w:proofErr w:type="spellEnd"/>
            <w:r w:rsidR="00CE7612">
              <w:t xml:space="preserve"> (</w:t>
            </w:r>
            <w:proofErr w:type="spellStart"/>
            <w:r w:rsidR="00CE7612">
              <w:t>repera</w:t>
            </w:r>
            <w:proofErr w:type="spellEnd"/>
            <w:r w:rsidR="00CE7612">
              <w:t>) novietojumu un tā augstuma atzīmi.</w:t>
            </w:r>
          </w:p>
          <w:p w14:paraId="702E9B43" w14:textId="77777777" w:rsidR="002B605F" w:rsidRDefault="002B605F" w:rsidP="002B605F">
            <w:pPr>
              <w:pStyle w:val="NoSpacing"/>
              <w:spacing w:after="120" w:line="20" w:lineRule="atLeast"/>
              <w:ind w:left="147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2014.gada 22.oktobrī</w:t>
            </w:r>
            <w:r>
              <w:rPr>
                <w:rFonts w:ascii="Times New Roman" w:hAnsi="Times New Roman" w:cs="Times New Roman"/>
              </w:rPr>
              <w:t xml:space="preserve"> stājušies spēkā grozījumi Ģeotelpiskās informācijas likumā, t.sk. 11.panta trešajā daļā,</w:t>
            </w:r>
            <w:r>
              <w:rPr>
                <w:rFonts w:ascii="Times New Roman" w:hAnsi="Times New Roman" w:cs="Times New Roman"/>
                <w:szCs w:val="24"/>
              </w:rPr>
              <w:t xml:space="preserve"> nosakot, ka ģeotelpiskās informācijas pamatdatu iegūšanā, sagatavošanā un uzturēšanā izmanto Eiropas Vertikālās atskaites sistēmas realizāciju Latvijas teritorijā.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Līdz tam Latvijā, ievērojot Ģeotelpiskās informācijas likuma 11.panta trešo daļu, tika izmantota Baltijas 1977.gada normālo augstumu sistēma.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836212" w14:textId="2DDAF847" w:rsidR="00AF73D1" w:rsidRPr="00466E36" w:rsidRDefault="002B605F" w:rsidP="00CE7E02">
            <w:pPr>
              <w:pStyle w:val="NoSpacing"/>
              <w:spacing w:after="120" w:line="20" w:lineRule="atLeast"/>
              <w:ind w:left="147" w:right="142"/>
              <w:jc w:val="both"/>
              <w:rPr>
                <w:rFonts w:ascii="Times New Roman" w:hAnsi="Times New Roman" w:cs="Times New Roman"/>
              </w:rPr>
            </w:pPr>
            <w:r w:rsidRPr="002B605F">
              <w:rPr>
                <w:rFonts w:ascii="Times New Roman" w:hAnsi="Times New Roman" w:cs="Times New Roman"/>
                <w:kern w:val="3"/>
              </w:rPr>
              <w:t xml:space="preserve">Līdz ar to, projekta mērķis un būtība ir </w:t>
            </w:r>
            <w:r w:rsidRPr="002B605F">
              <w:rPr>
                <w:rFonts w:ascii="Times New Roman" w:hAnsi="Times New Roman" w:cs="Times New Roman"/>
              </w:rPr>
              <w:t xml:space="preserve">veikt grozījumus </w:t>
            </w:r>
            <w:r w:rsidRPr="002B605F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>Ministru kabineta 2010.gada 26.janvāra noteikumu Nr.70 “Noteikumi par hidroelektrostaciju hidrotehnisko būvju drošuma programmām un deklarācijām”</w:t>
            </w:r>
            <w:r w:rsidRPr="002B605F">
              <w:rPr>
                <w:rFonts w:ascii="Times New Roman" w:hAnsi="Times New Roman" w:cs="Times New Roman"/>
              </w:rPr>
              <w:t>, mainot attiecīgi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05F">
              <w:rPr>
                <w:rFonts w:ascii="Times New Roman" w:hAnsi="Times New Roman" w:cs="Times New Roman"/>
              </w:rPr>
              <w:t xml:space="preserve">piemērojamās augstumu sistēmas nosaukumu “Baltijas augstumu sistēma” (domāta </w:t>
            </w:r>
            <w:r w:rsidRPr="002B605F">
              <w:rPr>
                <w:rFonts w:ascii="Times New Roman" w:hAnsi="Times New Roman" w:cs="Times New Roman"/>
                <w:lang w:eastAsia="lv-LV"/>
              </w:rPr>
              <w:t>Baltijas 1977.gada normālo augstumu sistēma)</w:t>
            </w:r>
            <w:r w:rsidRPr="002B605F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 w:rsidRPr="002B605F">
              <w:rPr>
                <w:rFonts w:ascii="Times New Roman" w:hAnsi="Times New Roman" w:cs="Times New Roman"/>
              </w:rPr>
              <w:t xml:space="preserve">uz nosaukumu </w:t>
            </w:r>
            <w:r>
              <w:rPr>
                <w:rFonts w:ascii="Times New Roman" w:hAnsi="Times New Roman" w:cs="Times New Roman"/>
              </w:rPr>
              <w:t>„</w:t>
            </w:r>
            <w:r w:rsidRPr="002B605F">
              <w:rPr>
                <w:rFonts w:ascii="Times New Roman" w:hAnsi="Times New Roman" w:cs="Times New Roman"/>
                <w:lang w:eastAsia="lv-LV"/>
              </w:rPr>
              <w:t>Eiropas Vertikālās atskaites sistēmas realizācija Latvijas teritorijā</w:t>
            </w:r>
            <w:r>
              <w:rPr>
                <w:rFonts w:ascii="Times New Roman" w:hAnsi="Times New Roman" w:cs="Times New Roman"/>
                <w:lang w:eastAsia="lv-LV"/>
              </w:rPr>
              <w:t>”</w:t>
            </w:r>
            <w:r w:rsidRPr="002B605F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14:paraId="7A68974B" w14:textId="77777777" w:rsidTr="00EF3364">
        <w:trPr>
          <w:trHeight w:val="465"/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7DE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74D0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4449A" w14:textId="42FCB382" w:rsidR="00962FE8" w:rsidRPr="00962FE8" w:rsidRDefault="00C5539C" w:rsidP="00CE7E02">
            <w:pPr>
              <w:tabs>
                <w:tab w:val="clear" w:pos="720"/>
              </w:tabs>
              <w:suppressAutoHyphens w:val="0"/>
              <w:spacing w:after="12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ministrija, Latvijas Ģeotelpiskās informācijas aģentūra</w:t>
            </w:r>
            <w:r w:rsidR="002B605F">
              <w:rPr>
                <w:rFonts w:ascii="Times New Roman" w:hAnsi="Times New Roman" w:cs="Times New Roman"/>
              </w:rPr>
              <w:t>, Ekonomikas ministrija</w:t>
            </w:r>
          </w:p>
        </w:tc>
      </w:tr>
      <w:tr w:rsidR="00962FE8" w:rsidRPr="00962FE8" w14:paraId="5B0F4EEB" w14:textId="77777777" w:rsidTr="00EF3364">
        <w:trPr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0FFCD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2102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4FE1" w14:textId="77777777" w:rsidR="00962FE8" w:rsidRPr="00962FE8" w:rsidRDefault="00C5539C" w:rsidP="00CE7E02">
            <w:pPr>
              <w:tabs>
                <w:tab w:val="clear" w:pos="720"/>
              </w:tabs>
              <w:suppressAutoHyphens w:val="0"/>
              <w:spacing w:before="100" w:beforeAutospacing="1" w:after="120" w:line="240" w:lineRule="auto"/>
              <w:ind w:firstLine="147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026C8B" w:rsidRPr="00962FE8" w14:paraId="1AD69DDD" w14:textId="77777777" w:rsidTr="00F5696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361AA" w14:textId="77777777"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14:paraId="3672D85D" w14:textId="77777777" w:rsid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p w14:paraId="668982AD" w14:textId="77777777" w:rsidR="002B605F" w:rsidRDefault="002B605F" w:rsidP="002B605F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  <w:r>
        <w:rPr>
          <w:rFonts w:ascii="Times New Roman" w:eastAsia="Times New Roman" w:hAnsi="Times New Roman" w:cs="Times New Roman"/>
          <w:vanish/>
          <w:lang w:eastAsia="lv-LV" w:bidi="ar-SA"/>
        </w:rPr>
        <w:t>Anotācijas III, IV, V sadaļa – projekts šīs jomas neskar.</w:t>
      </w:r>
    </w:p>
    <w:p w14:paraId="276D9425" w14:textId="77777777" w:rsidR="00776C4E" w:rsidRPr="00962FE8" w:rsidRDefault="00776C4E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2834"/>
        <w:gridCol w:w="5890"/>
      </w:tblGrid>
      <w:tr w:rsidR="00962FE8" w:rsidRPr="00962FE8" w14:paraId="1F340A7B" w14:textId="77777777" w:rsidTr="00962FE8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40A6" w14:textId="77777777" w:rsidR="00962FE8" w:rsidRPr="00962FE8" w:rsidRDefault="00962FE8" w:rsidP="00540E5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962FE8" w:rsidRPr="00962FE8" w14:paraId="7ACC209F" w14:textId="77777777" w:rsidTr="00540E55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D2FF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1.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50F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FBC6B" w14:textId="057E422C" w:rsidR="00B3419F" w:rsidRPr="006A7235" w:rsidRDefault="00395758" w:rsidP="002B605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6A7235"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="008C4D9B" w:rsidRPr="006A7235">
              <w:rPr>
                <w:rFonts w:ascii="Times New Roman" w:hAnsi="Times New Roman" w:cs="Times New Roman"/>
              </w:rPr>
              <w:t xml:space="preserve">abiedrības </w:t>
            </w:r>
            <w:proofErr w:type="spellStart"/>
            <w:r w:rsidR="008C4D9B" w:rsidRPr="006A7235">
              <w:rPr>
                <w:rFonts w:ascii="Times New Roman" w:hAnsi="Times New Roman" w:cs="Times New Roman"/>
              </w:rPr>
              <w:t>mērķgrupa</w:t>
            </w:r>
            <w:proofErr w:type="spellEnd"/>
            <w:r w:rsidR="008C4D9B" w:rsidRPr="006A7235">
              <w:rPr>
                <w:rFonts w:ascii="Times New Roman" w:hAnsi="Times New Roman" w:cs="Times New Roman"/>
              </w:rPr>
              <w:t xml:space="preserve"> ir </w:t>
            </w:r>
            <w:r w:rsidR="006A7235" w:rsidRPr="006A7235">
              <w:rPr>
                <w:rFonts w:ascii="Times New Roman" w:hAnsi="Times New Roman" w:cs="Times New Roman"/>
                <w:iCs/>
              </w:rPr>
              <w:t>HES h</w:t>
            </w:r>
            <w:r w:rsidR="006A7235" w:rsidRPr="006A7235">
              <w:rPr>
                <w:rFonts w:ascii="Times New Roman" w:hAnsi="Times New Roman" w:cs="Times New Roman"/>
              </w:rPr>
              <w:t>idrotehnisko būvju valdītāji</w:t>
            </w:r>
          </w:p>
        </w:tc>
      </w:tr>
      <w:tr w:rsidR="00962FE8" w:rsidRPr="00962FE8" w14:paraId="480055B2" w14:textId="77777777" w:rsidTr="00540E55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661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D47A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Tiesiskā regulējuma ietekme uz tautsaimniecību un administratīvo slogu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52EC6" w14:textId="6F144E8F" w:rsidR="00F51A18" w:rsidRPr="008568C7" w:rsidRDefault="004C4857" w:rsidP="004C4857">
            <w:pPr>
              <w:tabs>
                <w:tab w:val="clear" w:pos="720"/>
              </w:tabs>
              <w:suppressAutoHyphens w:val="0"/>
              <w:spacing w:after="0" w:line="240" w:lineRule="auto"/>
              <w:ind w:left="167" w:right="140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962FE8" w:rsidRPr="00962FE8" w14:paraId="49147334" w14:textId="77777777" w:rsidTr="00540E55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597E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A09B9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Administratīvo izmaksu monetārs novērtējums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B49A" w14:textId="77777777" w:rsidR="00962FE8" w:rsidRPr="00962FE8" w:rsidRDefault="00895E62" w:rsidP="00E917F9">
            <w:pPr>
              <w:tabs>
                <w:tab w:val="clear" w:pos="720"/>
              </w:tabs>
              <w:suppressAutoHyphens w:val="0"/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962FE8" w:rsidRPr="00962FE8" w14:paraId="408D25AB" w14:textId="77777777" w:rsidTr="00540E55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6403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DA3ED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2D98" w14:textId="36F490B0" w:rsidR="009C3C37" w:rsidRPr="00962FE8" w:rsidRDefault="002B605F" w:rsidP="00CE7E02">
            <w:pPr>
              <w:tabs>
                <w:tab w:val="clear" w:pos="720"/>
              </w:tabs>
              <w:suppressAutoHyphens w:val="0"/>
              <w:spacing w:after="12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540E55" w:rsidRPr="00962FE8" w14:paraId="296A91E4" w14:textId="77777777" w:rsidTr="00540E55">
        <w:trPr>
          <w:trHeight w:val="34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AD7EF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14:paraId="34A30760" w14:textId="77777777"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2692"/>
        <w:gridCol w:w="827"/>
        <w:gridCol w:w="5413"/>
      </w:tblGrid>
      <w:tr w:rsidR="00962FE8" w:rsidRPr="00962FE8" w14:paraId="667FBBE7" w14:textId="77777777" w:rsidTr="000A6C06">
        <w:trPr>
          <w:trHeight w:val="420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BCD9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VI. Sabiedrības līdzdalība un komunikācijas aktivitātes</w:t>
            </w:r>
          </w:p>
        </w:tc>
      </w:tr>
      <w:tr w:rsidR="00962FE8" w:rsidRPr="00962FE8" w14:paraId="729DD58D" w14:textId="77777777" w:rsidTr="003827DE">
        <w:trPr>
          <w:trHeight w:val="54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7C7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8CA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Plānotās sabiedrības līdzdalības un komunikācijas aktivitātes saistībā ar projektu</w:t>
            </w:r>
          </w:p>
        </w:tc>
        <w:tc>
          <w:tcPr>
            <w:tcW w:w="3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A0CE7" w14:textId="714FB8C3" w:rsidR="00623533" w:rsidRPr="00D57C27" w:rsidRDefault="002B605F" w:rsidP="00D57C27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1D3E51">
              <w:rPr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14:paraId="384242DE" w14:textId="77777777" w:rsidTr="003827DE">
        <w:trPr>
          <w:trHeight w:val="33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880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F7B8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 projekta izstrādē</w:t>
            </w:r>
          </w:p>
        </w:tc>
        <w:tc>
          <w:tcPr>
            <w:tcW w:w="3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532FF" w14:textId="77777777" w:rsidR="00623533" w:rsidRPr="001D3E51" w:rsidRDefault="001D3E51" w:rsidP="00623533">
            <w:pPr>
              <w:tabs>
                <w:tab w:val="clear" w:pos="720"/>
              </w:tabs>
              <w:suppressAutoHyphens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1D3E51">
              <w:rPr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14:paraId="168B5BA1" w14:textId="77777777" w:rsidTr="003827DE"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C1D82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DC6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līdzdalības rezultāti</w:t>
            </w:r>
          </w:p>
        </w:tc>
        <w:tc>
          <w:tcPr>
            <w:tcW w:w="3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8C6B2" w14:textId="77777777" w:rsidR="00962FE8" w:rsidRPr="001D3E51" w:rsidRDefault="001D3E51" w:rsidP="00623533">
            <w:pPr>
              <w:pStyle w:val="tv213"/>
              <w:spacing w:before="0" w:beforeAutospacing="0" w:after="0" w:afterAutospacing="0"/>
              <w:ind w:left="124"/>
              <w:jc w:val="both"/>
            </w:pPr>
            <w:r w:rsidRPr="001D3E51">
              <w:t>Projekts šo jomu neskar</w:t>
            </w:r>
          </w:p>
        </w:tc>
      </w:tr>
      <w:tr w:rsidR="00962FE8" w:rsidRPr="00962FE8" w14:paraId="7419E473" w14:textId="77777777" w:rsidTr="003827DE"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6F578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EF7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DA1FC" w14:textId="77777777" w:rsidR="002B605F" w:rsidRDefault="002B605F" w:rsidP="002B605F">
            <w:pPr>
              <w:tabs>
                <w:tab w:val="clear" w:pos="720"/>
              </w:tabs>
              <w:suppressAutoHyphens w:val="0"/>
              <w:spacing w:after="120" w:line="240" w:lineRule="auto"/>
              <w:ind w:left="130" w:right="125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abiedrības līdzdalības un komunikācijas aktivitātes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atsevišķi 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saistībā ar projektu</w:t>
            </w:r>
            <w:r w:rsidDel="00CE2499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nav veiktas un plānotas, un tās nav nepieciešamas, ievērojot, ka ar projektu netiek mainīts sabiedrības, un tās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 w:bidi="ar-SA"/>
              </w:rPr>
              <w:t>mērķgrupu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pienākumu un tiesību apjoms. </w:t>
            </w:r>
          </w:p>
          <w:p w14:paraId="054646E1" w14:textId="5A4C1178" w:rsidR="00962FE8" w:rsidRPr="00962FE8" w:rsidRDefault="002B605F" w:rsidP="00CE7E02">
            <w:pPr>
              <w:tabs>
                <w:tab w:val="clear" w:pos="720"/>
              </w:tabs>
              <w:suppressAutoHyphens w:val="0"/>
              <w:spacing w:before="100" w:beforeAutospacing="1" w:after="12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abiedrības līdzdalības un komunikācijas aktivitātes saistībā</w:t>
            </w:r>
            <w:r w:rsidDel="00CE2499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ar augstumu sistēmas maiņu Latvijā kopumā veiktas, grozījumu Ģeotelpiskās informācijas likumā </w:t>
            </w:r>
            <w:r>
              <w:rPr>
                <w:rFonts w:ascii="Times New Roman" w:hAnsi="Times New Roman" w:cs="Times New Roman"/>
              </w:rPr>
              <w:t xml:space="preserve">(stājās spēkā </w:t>
            </w:r>
            <w:r w:rsidRPr="00C76D1F">
              <w:rPr>
                <w:rFonts w:ascii="Times New Roman" w:hAnsi="Times New Roman" w:cs="Times New Roman"/>
              </w:rPr>
              <w:t>2014.gada</w:t>
            </w:r>
            <w:r>
              <w:rPr>
                <w:rFonts w:ascii="Times New Roman" w:hAnsi="Times New Roman" w:cs="Times New Roman"/>
              </w:rPr>
              <w:t xml:space="preserve"> 22.oktobrī) virzības ietvaros.</w:t>
            </w:r>
          </w:p>
        </w:tc>
      </w:tr>
      <w:tr w:rsidR="008C2B26" w:rsidRPr="00962FE8" w14:paraId="53C8BFA8" w14:textId="77777777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E1141" w14:textId="77777777" w:rsidR="008C2B26" w:rsidRPr="00962FE8" w:rsidRDefault="008C2B26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</w:p>
        </w:tc>
      </w:tr>
      <w:tr w:rsidR="00962FE8" w:rsidRPr="00962FE8" w14:paraId="1C71F6F4" w14:textId="77777777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701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14:paraId="35206DB0" w14:textId="77777777" w:rsidTr="003827DE">
        <w:trPr>
          <w:trHeight w:val="42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A4E3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185C9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4A62" w14:textId="5155B2A2" w:rsidR="006A73C2" w:rsidRPr="009A602D" w:rsidRDefault="006A7235" w:rsidP="00CE7E02">
            <w:pPr>
              <w:spacing w:after="12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Vietējās pašvaldības, Valsts vides dienesta reģionālās vides pārvaldes, Ekonomikas ministrija</w:t>
            </w:r>
          </w:p>
        </w:tc>
      </w:tr>
      <w:tr w:rsidR="00540E55" w:rsidRPr="00962FE8" w14:paraId="0F103FE4" w14:textId="77777777" w:rsidTr="003827DE">
        <w:trPr>
          <w:trHeight w:val="45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CDBD8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BE51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14:paraId="70D402E3" w14:textId="77777777"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FBA06" w14:textId="77777777" w:rsidR="008342CE" w:rsidRPr="009A602D" w:rsidRDefault="00395758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540E55" w:rsidRPr="00962FE8" w14:paraId="74BE905A" w14:textId="77777777" w:rsidTr="003827DE">
        <w:trPr>
          <w:trHeight w:val="39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BAC8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D8A42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DECB5" w14:textId="77777777"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</w:p>
        </w:tc>
      </w:tr>
    </w:tbl>
    <w:p w14:paraId="4DB4BA2A" w14:textId="77777777" w:rsidR="001E1A87" w:rsidRDefault="001E1A87" w:rsidP="00F20F46">
      <w:pPr>
        <w:pStyle w:val="naisf"/>
        <w:spacing w:before="0" w:after="0" w:line="240" w:lineRule="auto"/>
      </w:pPr>
    </w:p>
    <w:p w14:paraId="2956C5A2" w14:textId="77777777" w:rsidR="00D342FA" w:rsidRDefault="00D342FA" w:rsidP="00F20F46">
      <w:pPr>
        <w:pStyle w:val="naisf"/>
        <w:spacing w:before="0" w:after="0" w:line="240" w:lineRule="auto"/>
      </w:pPr>
    </w:p>
    <w:p w14:paraId="00E8B2AB" w14:textId="77777777" w:rsidR="00D342FA" w:rsidRPr="00697C1E" w:rsidRDefault="00D342FA" w:rsidP="00F20F46">
      <w:pPr>
        <w:pStyle w:val="naisf"/>
        <w:spacing w:before="0" w:after="0" w:line="240" w:lineRule="auto"/>
      </w:pPr>
    </w:p>
    <w:p w14:paraId="7A1B034A" w14:textId="7342D953"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r w:rsidRPr="00697C1E">
        <w:rPr>
          <w:rFonts w:ascii="Times New Roman" w:hAnsi="Times New Roman" w:cs="Times New Roman"/>
        </w:rPr>
        <w:tab/>
      </w:r>
      <w:r w:rsidR="00E54D33">
        <w:rPr>
          <w:rFonts w:ascii="Times New Roman" w:hAnsi="Times New Roman" w:cs="Times New Roman"/>
        </w:rPr>
        <w:t>R.</w:t>
      </w:r>
      <w:r w:rsidR="00F23461">
        <w:rPr>
          <w:rFonts w:ascii="Times New Roman" w:hAnsi="Times New Roman" w:cs="Times New Roman"/>
        </w:rPr>
        <w:t>Bergmanis</w:t>
      </w:r>
    </w:p>
    <w:p w14:paraId="795A1E6C" w14:textId="77777777"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14:paraId="114E1A3C" w14:textId="7B309FCC" w:rsidR="006F0D35" w:rsidRDefault="006F0D35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Valsts sekretārs</w:t>
      </w:r>
      <w:r w:rsidRPr="00697C1E">
        <w:rPr>
          <w:rFonts w:ascii="Times New Roman" w:hAnsi="Times New Roman" w:cs="Times New Roman"/>
        </w:rPr>
        <w:tab/>
      </w:r>
      <w:r w:rsidR="007B0AE9" w:rsidRPr="00697C1E">
        <w:rPr>
          <w:rFonts w:ascii="Times New Roman" w:hAnsi="Times New Roman" w:cs="Times New Roman"/>
        </w:rPr>
        <w:t>J.</w:t>
      </w:r>
      <w:r w:rsidR="00F23461">
        <w:rPr>
          <w:rFonts w:ascii="Times New Roman" w:hAnsi="Times New Roman" w:cs="Times New Roman"/>
        </w:rPr>
        <w:t>Garisons</w:t>
      </w:r>
    </w:p>
    <w:p w14:paraId="7C513327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246AAF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1D9DCE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3BC6B2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4272DB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3D0D61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372990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68CABC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368009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DACF21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491A8D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454556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81DDBD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249246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0C4F84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532464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A7D4F7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A1C9E5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CB1894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7ABD0E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B3B360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F55C4A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6E26ACF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285E91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C0B292" w14:textId="77777777" w:rsidR="00AA6C28" w:rsidRDefault="00AA6C2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8C6CD6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3830DF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B7C0C3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6AEC4E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4265A9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42D0E5" w14:textId="19C0E924" w:rsidR="00E92654" w:rsidRPr="00466E36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E36">
        <w:rPr>
          <w:rFonts w:ascii="Times New Roman" w:hAnsi="Times New Roman" w:cs="Times New Roman"/>
          <w:sz w:val="20"/>
          <w:szCs w:val="20"/>
        </w:rPr>
        <w:fldChar w:fldCharType="begin"/>
      </w:r>
      <w:r w:rsidRPr="00466E36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 w:rsidRPr="00466E36">
        <w:rPr>
          <w:rFonts w:ascii="Times New Roman" w:hAnsi="Times New Roman" w:cs="Times New Roman"/>
          <w:sz w:val="20"/>
          <w:szCs w:val="20"/>
        </w:rPr>
        <w:fldChar w:fldCharType="separate"/>
      </w:r>
      <w:r w:rsidR="00961347">
        <w:rPr>
          <w:rFonts w:ascii="Times New Roman" w:hAnsi="Times New Roman" w:cs="Times New Roman"/>
          <w:noProof/>
          <w:sz w:val="20"/>
          <w:szCs w:val="20"/>
        </w:rPr>
        <w:t>26.08.2015 15:13</w:t>
      </w:r>
      <w:r w:rsidRPr="00466E36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554CC7D" w14:textId="690FDDC5" w:rsidR="000B1DAE" w:rsidRPr="00466E36" w:rsidRDefault="00057FAD" w:rsidP="00057FAD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r w:rsidRPr="00E52FEB">
        <w:rPr>
          <w:rFonts w:ascii="Times New Roman" w:hAnsi="Times New Roman" w:cs="Times New Roman"/>
          <w:sz w:val="20"/>
          <w:szCs w:val="20"/>
        </w:rPr>
        <w:t>463</w:t>
      </w:r>
    </w:p>
    <w:p w14:paraId="0135B573" w14:textId="434546B0" w:rsidR="000B1DAE" w:rsidRPr="007E7D39" w:rsidRDefault="007B0AE9" w:rsidP="00F366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5A57">
        <w:rPr>
          <w:rFonts w:ascii="Times New Roman" w:hAnsi="Times New Roman" w:cs="Times New Roman"/>
          <w:sz w:val="20"/>
          <w:szCs w:val="20"/>
        </w:rPr>
        <w:t>I.</w:t>
      </w:r>
      <w:r w:rsidR="00E4728D">
        <w:rPr>
          <w:rFonts w:ascii="Times New Roman" w:hAnsi="Times New Roman" w:cs="Times New Roman"/>
          <w:sz w:val="20"/>
          <w:szCs w:val="20"/>
        </w:rPr>
        <w:t>Liepiņš</w:t>
      </w:r>
      <w:r w:rsidR="00EE1481" w:rsidRPr="007E7D39">
        <w:rPr>
          <w:rFonts w:ascii="Times New Roman" w:hAnsi="Times New Roman" w:cs="Times New Roman"/>
          <w:sz w:val="20"/>
          <w:szCs w:val="20"/>
        </w:rPr>
        <w:t>,</w:t>
      </w:r>
    </w:p>
    <w:p w14:paraId="047EAEAF" w14:textId="3153EB09" w:rsidR="00F3663A" w:rsidRPr="007E7D39" w:rsidRDefault="00EE1481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E7D39">
        <w:rPr>
          <w:rFonts w:ascii="Times New Roman" w:hAnsi="Times New Roman" w:cs="Times New Roman"/>
          <w:sz w:val="20"/>
          <w:szCs w:val="20"/>
        </w:rPr>
        <w:t xml:space="preserve">26165678, </w:t>
      </w:r>
      <w:hyperlink r:id="rId9" w:history="1">
        <w:r w:rsidR="00E4728D" w:rsidRPr="007F7A98">
          <w:rPr>
            <w:rStyle w:val="Hyperlink"/>
            <w:rFonts w:ascii="Times New Roman" w:hAnsi="Times New Roman" w:cs="Times New Roman"/>
            <w:sz w:val="20"/>
            <w:szCs w:val="20"/>
          </w:rPr>
          <w:t>ivars.liepiņš@lgia.gov.lv</w:t>
        </w:r>
      </w:hyperlink>
    </w:p>
    <w:p w14:paraId="5125CFF5" w14:textId="77777777" w:rsidR="00057FAD" w:rsidRPr="00057FAD" w:rsidRDefault="00057FAD" w:rsidP="00057FAD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spellStart"/>
      <w:r w:rsidRPr="00057FA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H.Baranovs</w:t>
      </w:r>
      <w:proofErr w:type="spellEnd"/>
      <w:r w:rsidRPr="00057FA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</w:p>
    <w:p w14:paraId="32A7B874" w14:textId="77777777" w:rsidR="00057FAD" w:rsidRDefault="00057FAD" w:rsidP="00057FAD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057FA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22004441, </w:t>
      </w:r>
      <w:r>
        <w:rPr>
          <w:rStyle w:val="Hyperlink"/>
          <w:rFonts w:ascii="Times New Roman" w:hAnsi="Times New Roman" w:cs="Times New Roman"/>
          <w:sz w:val="20"/>
          <w:szCs w:val="20"/>
        </w:rPr>
        <w:t>harijs.baranovs@lgia.gov.lv</w:t>
      </w:r>
    </w:p>
    <w:p w14:paraId="618AD1C7" w14:textId="77777777" w:rsidR="003827DE" w:rsidRDefault="003827DE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V.Solovjova,</w:t>
      </w:r>
    </w:p>
    <w:p w14:paraId="1F2548B4" w14:textId="7BA90004" w:rsidR="008E6621" w:rsidRPr="00D95A57" w:rsidRDefault="003827DE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67335095, </w:t>
      </w:r>
      <w:hyperlink r:id="rId10" w:history="1">
        <w:r w:rsidR="00057FAD" w:rsidRPr="00BB241F">
          <w:rPr>
            <w:rStyle w:val="Hyperlink"/>
            <w:rFonts w:ascii="Times New Roman" w:hAnsi="Times New Roman" w:cs="Times New Roman"/>
            <w:sz w:val="20"/>
            <w:szCs w:val="20"/>
          </w:rPr>
          <w:t>vera.solovjova@mod.gov.lv</w:t>
        </w:r>
      </w:hyperlink>
      <w:r w:rsidR="00057FA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E6621" w:rsidRPr="00D95A57" w:rsidSect="00CE7612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20" w:footer="363" w:gutter="0"/>
      <w:cols w:space="720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83C00" w15:done="0"/>
  <w15:commentEx w15:paraId="3924B7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5E351" w14:textId="77777777" w:rsidR="00FC7529" w:rsidRDefault="00FC7529" w:rsidP="001E1A87">
      <w:pPr>
        <w:spacing w:after="0" w:line="240" w:lineRule="auto"/>
      </w:pPr>
      <w:r>
        <w:separator/>
      </w:r>
    </w:p>
  </w:endnote>
  <w:endnote w:type="continuationSeparator" w:id="0">
    <w:p w14:paraId="66DB0307" w14:textId="77777777" w:rsidR="00FC7529" w:rsidRDefault="00FC7529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FC1E" w14:textId="6F79186C" w:rsidR="006D3576" w:rsidRPr="00A81CED" w:rsidRDefault="00E4728D" w:rsidP="00A81CED">
    <w:pPr>
      <w:pStyle w:val="NormalWeb5"/>
      <w:jc w:val="both"/>
      <w:rPr>
        <w:b/>
        <w:bCs/>
        <w:sz w:val="20"/>
        <w:szCs w:val="20"/>
        <w:lang w:val="lv-LV"/>
      </w:rPr>
    </w:pPr>
    <w:r w:rsidRPr="00AA6C28">
      <w:rPr>
        <w:sz w:val="20"/>
        <w:szCs w:val="20"/>
      </w:rPr>
      <w:t>AiMAnot_</w:t>
    </w:r>
    <w:r w:rsidR="00961347">
      <w:rPr>
        <w:sz w:val="20"/>
        <w:szCs w:val="20"/>
      </w:rPr>
      <w:t>26</w:t>
    </w:r>
    <w:r w:rsidR="00F23461" w:rsidRPr="00E52FEB">
      <w:rPr>
        <w:sz w:val="20"/>
        <w:szCs w:val="20"/>
      </w:rPr>
      <w:t>08</w:t>
    </w:r>
    <w:r w:rsidR="00247257" w:rsidRPr="00E52FEB">
      <w:rPr>
        <w:sz w:val="20"/>
        <w:szCs w:val="20"/>
      </w:rPr>
      <w:t>15</w:t>
    </w:r>
    <w:r w:rsidR="00A81CED" w:rsidRPr="00AA6C28">
      <w:rPr>
        <w:sz w:val="20"/>
        <w:szCs w:val="20"/>
      </w:rPr>
      <w:t>_HES_drosuma_progr</w:t>
    </w:r>
    <w:r w:rsidR="00A81CED" w:rsidRPr="00A81CED">
      <w:rPr>
        <w:sz w:val="20"/>
        <w:szCs w:val="20"/>
      </w:rPr>
      <w:t xml:space="preserve">; </w:t>
    </w:r>
    <w:r w:rsidR="00A81CED" w:rsidRPr="00A81CED">
      <w:rPr>
        <w:bCs/>
        <w:sz w:val="20"/>
        <w:szCs w:val="20"/>
        <w:lang w:val="lv-LV"/>
      </w:rPr>
      <w:t>Noteikumu projekta „</w:t>
    </w:r>
    <w:r w:rsidR="00710949">
      <w:rPr>
        <w:rStyle w:val="Strong"/>
        <w:b w:val="0"/>
        <w:color w:val="000000"/>
        <w:sz w:val="20"/>
        <w:szCs w:val="20"/>
        <w:lang w:val="lv-LV"/>
      </w:rPr>
      <w:t>Grozījums</w:t>
    </w:r>
    <w:r w:rsidR="00A81CED" w:rsidRPr="00A81CED">
      <w:rPr>
        <w:rStyle w:val="Strong"/>
        <w:b w:val="0"/>
        <w:color w:val="000000"/>
        <w:sz w:val="20"/>
        <w:szCs w:val="20"/>
        <w:lang w:val="lv-LV"/>
      </w:rPr>
      <w:t xml:space="preserve"> Ministru kabineta 2010.gada 26.janvāra noteikumos Nr.70 “Noteikumi par hidroelektrostaciju hidrotehnisko būvju drošuma programmām un deklarācijām”</w:t>
    </w:r>
    <w:r w:rsidR="00A81CED" w:rsidRPr="00A81CED">
      <w:rPr>
        <w:bCs/>
        <w:sz w:val="20"/>
        <w:szCs w:val="20"/>
        <w:lang w:val="lv-LV" w:eastAsia="lv-LV"/>
      </w:rPr>
      <w:t>”</w:t>
    </w:r>
    <w:r w:rsidR="00A81CED" w:rsidRPr="00A81CED">
      <w:rPr>
        <w:bCs/>
        <w:color w:val="000000"/>
        <w:sz w:val="20"/>
        <w:szCs w:val="20"/>
        <w:lang w:val="lv-LV"/>
      </w:rPr>
      <w:t xml:space="preserve"> </w:t>
    </w:r>
    <w:r w:rsidR="00A81CED" w:rsidRPr="00A81CED">
      <w:rPr>
        <w:bCs/>
        <w:sz w:val="20"/>
        <w:szCs w:val="20"/>
        <w:lang w:val="lv-LV"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5903" w14:textId="1AF265F3" w:rsidR="006D3576" w:rsidRPr="00A81CED" w:rsidRDefault="009B4DCE" w:rsidP="00A81CED">
    <w:pPr>
      <w:pStyle w:val="NormalWeb5"/>
      <w:jc w:val="both"/>
      <w:rPr>
        <w:b/>
        <w:bCs/>
        <w:sz w:val="20"/>
        <w:szCs w:val="20"/>
        <w:lang w:val="lv-LV"/>
      </w:rPr>
    </w:pPr>
    <w:r>
      <w:rPr>
        <w:sz w:val="20"/>
        <w:szCs w:val="20"/>
      </w:rPr>
      <w:t>AiMAnot_</w:t>
    </w:r>
    <w:r w:rsidR="00961347">
      <w:rPr>
        <w:sz w:val="20"/>
        <w:szCs w:val="20"/>
      </w:rPr>
      <w:t>26</w:t>
    </w:r>
    <w:r w:rsidR="00F23461" w:rsidRPr="00E52FEB">
      <w:rPr>
        <w:sz w:val="20"/>
        <w:szCs w:val="20"/>
      </w:rPr>
      <w:t>08</w:t>
    </w:r>
    <w:r w:rsidR="00247257" w:rsidRPr="00E52FEB">
      <w:rPr>
        <w:sz w:val="20"/>
        <w:szCs w:val="20"/>
      </w:rPr>
      <w:t>15</w:t>
    </w:r>
    <w:r w:rsidR="00A81CED" w:rsidRPr="00AA6C28">
      <w:rPr>
        <w:sz w:val="20"/>
        <w:szCs w:val="20"/>
      </w:rPr>
      <w:t>_HES_drosuma_progr</w:t>
    </w:r>
    <w:r w:rsidR="006D3576" w:rsidRPr="00A81CED">
      <w:rPr>
        <w:sz w:val="20"/>
        <w:szCs w:val="20"/>
      </w:rPr>
      <w:t xml:space="preserve">; </w:t>
    </w:r>
    <w:r w:rsidR="00A81CED" w:rsidRPr="00A81CED">
      <w:rPr>
        <w:bCs/>
        <w:sz w:val="20"/>
        <w:szCs w:val="20"/>
        <w:lang w:val="lv-LV"/>
      </w:rPr>
      <w:t>Noteikumu projekta „</w:t>
    </w:r>
    <w:r w:rsidR="00A81CED" w:rsidRPr="00A81CED">
      <w:rPr>
        <w:rStyle w:val="Strong"/>
        <w:b w:val="0"/>
        <w:color w:val="000000"/>
        <w:sz w:val="20"/>
        <w:szCs w:val="20"/>
        <w:lang w:val="lv-LV"/>
      </w:rPr>
      <w:t>Grozījumi Ministru kabineta 2010.gada 26.janvāra noteikumos Nr.70 “Noteikumi par hidroelektrostaciju hidrotehnisko būvju drošuma programmām un deklarācijām”</w:t>
    </w:r>
    <w:r w:rsidR="00A81CED" w:rsidRPr="00A81CED">
      <w:rPr>
        <w:bCs/>
        <w:sz w:val="20"/>
        <w:szCs w:val="20"/>
        <w:lang w:val="lv-LV" w:eastAsia="lv-LV"/>
      </w:rPr>
      <w:t>”</w:t>
    </w:r>
    <w:r w:rsidR="00A81CED" w:rsidRPr="00A81CED">
      <w:rPr>
        <w:bCs/>
        <w:color w:val="000000"/>
        <w:sz w:val="20"/>
        <w:szCs w:val="20"/>
        <w:lang w:val="lv-LV"/>
      </w:rPr>
      <w:t xml:space="preserve"> </w:t>
    </w:r>
    <w:r w:rsidR="00A81CED" w:rsidRPr="00A81CED">
      <w:rPr>
        <w:bCs/>
        <w:sz w:val="20"/>
        <w:szCs w:val="20"/>
        <w:lang w:val="lv-LV"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1F9EC" w14:textId="77777777" w:rsidR="00FC7529" w:rsidRDefault="00FC7529" w:rsidP="001E1A87">
      <w:pPr>
        <w:spacing w:after="0" w:line="240" w:lineRule="auto"/>
      </w:pPr>
      <w:r>
        <w:separator/>
      </w:r>
    </w:p>
  </w:footnote>
  <w:footnote w:type="continuationSeparator" w:id="0">
    <w:p w14:paraId="70669373" w14:textId="77777777" w:rsidR="00FC7529" w:rsidRDefault="00FC7529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D83C" w14:textId="77777777"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961347">
      <w:rPr>
        <w:rFonts w:ascii="Times New Roman" w:hAnsi="Times New Roman" w:cs="Times New Roman"/>
        <w:noProof/>
      </w:rPr>
      <w:t>3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7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8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34B9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C60060"/>
    <w:multiLevelType w:val="hybridMultilevel"/>
    <w:tmpl w:val="A5D69ED8"/>
    <w:lvl w:ilvl="0" w:tplc="13F02EB0">
      <w:start w:val="1"/>
      <w:numFmt w:val="decimal"/>
      <w:lvlText w:val="%1)"/>
      <w:lvlJc w:val="left"/>
      <w:pPr>
        <w:ind w:left="527" w:hanging="360"/>
      </w:pPr>
      <w:rPr>
        <w:rFonts w:eastAsia="WenQuanYi Micro Hei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  <w15:person w15:author="Ivars Aleksejenko">
    <w15:presenceInfo w15:providerId="AD" w15:userId="S-1-5-21-806125198-207053365-2877556793-1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BF7"/>
    <w:rsid w:val="0002025F"/>
    <w:rsid w:val="00021EAA"/>
    <w:rsid w:val="00026C8B"/>
    <w:rsid w:val="000362FF"/>
    <w:rsid w:val="0003644B"/>
    <w:rsid w:val="00041C50"/>
    <w:rsid w:val="00042E34"/>
    <w:rsid w:val="000537AF"/>
    <w:rsid w:val="00057FAD"/>
    <w:rsid w:val="000721C6"/>
    <w:rsid w:val="00081001"/>
    <w:rsid w:val="000848F7"/>
    <w:rsid w:val="00090B83"/>
    <w:rsid w:val="000A6C06"/>
    <w:rsid w:val="000B169A"/>
    <w:rsid w:val="000B1DAE"/>
    <w:rsid w:val="000B3A24"/>
    <w:rsid w:val="000C1608"/>
    <w:rsid w:val="000D1BDF"/>
    <w:rsid w:val="000D3151"/>
    <w:rsid w:val="000E765B"/>
    <w:rsid w:val="001164F6"/>
    <w:rsid w:val="00121545"/>
    <w:rsid w:val="001234A2"/>
    <w:rsid w:val="00125471"/>
    <w:rsid w:val="00141FF7"/>
    <w:rsid w:val="00163E1F"/>
    <w:rsid w:val="001657EA"/>
    <w:rsid w:val="00165A75"/>
    <w:rsid w:val="00167F9E"/>
    <w:rsid w:val="00182608"/>
    <w:rsid w:val="00183CE7"/>
    <w:rsid w:val="00184496"/>
    <w:rsid w:val="00187779"/>
    <w:rsid w:val="001B4B21"/>
    <w:rsid w:val="001C4235"/>
    <w:rsid w:val="001C5820"/>
    <w:rsid w:val="001D3E51"/>
    <w:rsid w:val="001E1A87"/>
    <w:rsid w:val="002002F0"/>
    <w:rsid w:val="002164D5"/>
    <w:rsid w:val="00217BA4"/>
    <w:rsid w:val="00247257"/>
    <w:rsid w:val="002472C7"/>
    <w:rsid w:val="0024793B"/>
    <w:rsid w:val="002548DD"/>
    <w:rsid w:val="00292CCB"/>
    <w:rsid w:val="00295F4B"/>
    <w:rsid w:val="002A078C"/>
    <w:rsid w:val="002B605F"/>
    <w:rsid w:val="002C00F4"/>
    <w:rsid w:val="002C20CC"/>
    <w:rsid w:val="002E00C7"/>
    <w:rsid w:val="002F318B"/>
    <w:rsid w:val="003069EB"/>
    <w:rsid w:val="00312B8E"/>
    <w:rsid w:val="00312D49"/>
    <w:rsid w:val="0031350B"/>
    <w:rsid w:val="00324482"/>
    <w:rsid w:val="00324FDC"/>
    <w:rsid w:val="00334D70"/>
    <w:rsid w:val="003372F0"/>
    <w:rsid w:val="003460AF"/>
    <w:rsid w:val="003551A5"/>
    <w:rsid w:val="00362380"/>
    <w:rsid w:val="00362E2B"/>
    <w:rsid w:val="003640B5"/>
    <w:rsid w:val="00377361"/>
    <w:rsid w:val="003827DE"/>
    <w:rsid w:val="00394369"/>
    <w:rsid w:val="00395758"/>
    <w:rsid w:val="003977F9"/>
    <w:rsid w:val="003A20DD"/>
    <w:rsid w:val="003F0131"/>
    <w:rsid w:val="003F24B2"/>
    <w:rsid w:val="00401BFB"/>
    <w:rsid w:val="00406D9F"/>
    <w:rsid w:val="004409E5"/>
    <w:rsid w:val="00452F1B"/>
    <w:rsid w:val="00457598"/>
    <w:rsid w:val="00466E36"/>
    <w:rsid w:val="004A2777"/>
    <w:rsid w:val="004B7F5E"/>
    <w:rsid w:val="004C4857"/>
    <w:rsid w:val="004E41CC"/>
    <w:rsid w:val="004E5D83"/>
    <w:rsid w:val="00500D37"/>
    <w:rsid w:val="0052235E"/>
    <w:rsid w:val="00531E43"/>
    <w:rsid w:val="0053562B"/>
    <w:rsid w:val="00540E55"/>
    <w:rsid w:val="005468AD"/>
    <w:rsid w:val="005471D2"/>
    <w:rsid w:val="00565055"/>
    <w:rsid w:val="0056790C"/>
    <w:rsid w:val="00573ADC"/>
    <w:rsid w:val="00577134"/>
    <w:rsid w:val="005877AC"/>
    <w:rsid w:val="005A0724"/>
    <w:rsid w:val="005A3218"/>
    <w:rsid w:val="005C3D3E"/>
    <w:rsid w:val="005C3D59"/>
    <w:rsid w:val="005D3F1A"/>
    <w:rsid w:val="005E7867"/>
    <w:rsid w:val="005F7C43"/>
    <w:rsid w:val="00613F65"/>
    <w:rsid w:val="0061463C"/>
    <w:rsid w:val="00623533"/>
    <w:rsid w:val="00624ED9"/>
    <w:rsid w:val="00670E4C"/>
    <w:rsid w:val="0067129C"/>
    <w:rsid w:val="00673415"/>
    <w:rsid w:val="00680CFC"/>
    <w:rsid w:val="00697C1E"/>
    <w:rsid w:val="006A24EE"/>
    <w:rsid w:val="006A2900"/>
    <w:rsid w:val="006A7235"/>
    <w:rsid w:val="006A73C2"/>
    <w:rsid w:val="006B3383"/>
    <w:rsid w:val="006C089B"/>
    <w:rsid w:val="006C655B"/>
    <w:rsid w:val="006D3576"/>
    <w:rsid w:val="006F0D35"/>
    <w:rsid w:val="006F649E"/>
    <w:rsid w:val="006F68E4"/>
    <w:rsid w:val="0070064C"/>
    <w:rsid w:val="00710949"/>
    <w:rsid w:val="00712567"/>
    <w:rsid w:val="00714A32"/>
    <w:rsid w:val="00716BDD"/>
    <w:rsid w:val="00740D99"/>
    <w:rsid w:val="00744FE0"/>
    <w:rsid w:val="00755FE3"/>
    <w:rsid w:val="0076403E"/>
    <w:rsid w:val="00767F4A"/>
    <w:rsid w:val="007706CA"/>
    <w:rsid w:val="00776C4E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D39"/>
    <w:rsid w:val="007F12F3"/>
    <w:rsid w:val="007F6249"/>
    <w:rsid w:val="008124A8"/>
    <w:rsid w:val="008126C1"/>
    <w:rsid w:val="00817AA9"/>
    <w:rsid w:val="008256A1"/>
    <w:rsid w:val="00826931"/>
    <w:rsid w:val="008342CE"/>
    <w:rsid w:val="008349B6"/>
    <w:rsid w:val="00843DC7"/>
    <w:rsid w:val="008568C7"/>
    <w:rsid w:val="00865E19"/>
    <w:rsid w:val="00867CE7"/>
    <w:rsid w:val="00871E63"/>
    <w:rsid w:val="008852A0"/>
    <w:rsid w:val="008861A3"/>
    <w:rsid w:val="00887F75"/>
    <w:rsid w:val="008923F3"/>
    <w:rsid w:val="0089269D"/>
    <w:rsid w:val="00895E62"/>
    <w:rsid w:val="008976AE"/>
    <w:rsid w:val="008A6E78"/>
    <w:rsid w:val="008B28CA"/>
    <w:rsid w:val="008B4622"/>
    <w:rsid w:val="008C1A57"/>
    <w:rsid w:val="008C2B26"/>
    <w:rsid w:val="008C3E62"/>
    <w:rsid w:val="008C4D9B"/>
    <w:rsid w:val="008E0A17"/>
    <w:rsid w:val="008E6621"/>
    <w:rsid w:val="00906E2A"/>
    <w:rsid w:val="00911978"/>
    <w:rsid w:val="00914A31"/>
    <w:rsid w:val="00916013"/>
    <w:rsid w:val="009245D8"/>
    <w:rsid w:val="009267BF"/>
    <w:rsid w:val="00957DFB"/>
    <w:rsid w:val="00961347"/>
    <w:rsid w:val="00961F2C"/>
    <w:rsid w:val="00962FE8"/>
    <w:rsid w:val="0096752C"/>
    <w:rsid w:val="00967EB4"/>
    <w:rsid w:val="009A58C5"/>
    <w:rsid w:val="009A602D"/>
    <w:rsid w:val="009B4DCE"/>
    <w:rsid w:val="009B5B95"/>
    <w:rsid w:val="009B5E87"/>
    <w:rsid w:val="009C3C37"/>
    <w:rsid w:val="009D2B4B"/>
    <w:rsid w:val="009D2E64"/>
    <w:rsid w:val="009E4A5D"/>
    <w:rsid w:val="009E76E6"/>
    <w:rsid w:val="009F5A89"/>
    <w:rsid w:val="00A10606"/>
    <w:rsid w:val="00A27824"/>
    <w:rsid w:val="00A4216F"/>
    <w:rsid w:val="00A5495E"/>
    <w:rsid w:val="00A651D6"/>
    <w:rsid w:val="00A75983"/>
    <w:rsid w:val="00A7776E"/>
    <w:rsid w:val="00A81CED"/>
    <w:rsid w:val="00A9635B"/>
    <w:rsid w:val="00AA121D"/>
    <w:rsid w:val="00AA1CEA"/>
    <w:rsid w:val="00AA6C28"/>
    <w:rsid w:val="00AD1759"/>
    <w:rsid w:val="00AF6541"/>
    <w:rsid w:val="00AF73D1"/>
    <w:rsid w:val="00B008A3"/>
    <w:rsid w:val="00B0678D"/>
    <w:rsid w:val="00B10C9E"/>
    <w:rsid w:val="00B11706"/>
    <w:rsid w:val="00B137D2"/>
    <w:rsid w:val="00B33FE2"/>
    <w:rsid w:val="00B3419F"/>
    <w:rsid w:val="00B41F39"/>
    <w:rsid w:val="00B65312"/>
    <w:rsid w:val="00B73234"/>
    <w:rsid w:val="00B7425F"/>
    <w:rsid w:val="00B848AA"/>
    <w:rsid w:val="00B86C1C"/>
    <w:rsid w:val="00B9481C"/>
    <w:rsid w:val="00BC14B7"/>
    <w:rsid w:val="00BD450E"/>
    <w:rsid w:val="00BD53A9"/>
    <w:rsid w:val="00BD57DA"/>
    <w:rsid w:val="00BE2E28"/>
    <w:rsid w:val="00BE5F1E"/>
    <w:rsid w:val="00C00894"/>
    <w:rsid w:val="00C05205"/>
    <w:rsid w:val="00C20CB6"/>
    <w:rsid w:val="00C23B09"/>
    <w:rsid w:val="00C33441"/>
    <w:rsid w:val="00C354C6"/>
    <w:rsid w:val="00C47B37"/>
    <w:rsid w:val="00C5539C"/>
    <w:rsid w:val="00C6091E"/>
    <w:rsid w:val="00C76339"/>
    <w:rsid w:val="00C76D83"/>
    <w:rsid w:val="00C80858"/>
    <w:rsid w:val="00CA49B5"/>
    <w:rsid w:val="00CB0F78"/>
    <w:rsid w:val="00CB2CFA"/>
    <w:rsid w:val="00CB5364"/>
    <w:rsid w:val="00CD23AD"/>
    <w:rsid w:val="00CD543F"/>
    <w:rsid w:val="00CE4E4A"/>
    <w:rsid w:val="00CE7612"/>
    <w:rsid w:val="00CE7E02"/>
    <w:rsid w:val="00CF0A29"/>
    <w:rsid w:val="00CF3CCB"/>
    <w:rsid w:val="00CF752E"/>
    <w:rsid w:val="00D11011"/>
    <w:rsid w:val="00D11E2F"/>
    <w:rsid w:val="00D129CF"/>
    <w:rsid w:val="00D21F83"/>
    <w:rsid w:val="00D2325A"/>
    <w:rsid w:val="00D3004D"/>
    <w:rsid w:val="00D31281"/>
    <w:rsid w:val="00D342FA"/>
    <w:rsid w:val="00D57472"/>
    <w:rsid w:val="00D57C27"/>
    <w:rsid w:val="00D91EDC"/>
    <w:rsid w:val="00D95A57"/>
    <w:rsid w:val="00DA3734"/>
    <w:rsid w:val="00DA41DC"/>
    <w:rsid w:val="00DB54A4"/>
    <w:rsid w:val="00DB752F"/>
    <w:rsid w:val="00DF0218"/>
    <w:rsid w:val="00DF1DE7"/>
    <w:rsid w:val="00E06A00"/>
    <w:rsid w:val="00E352E7"/>
    <w:rsid w:val="00E37669"/>
    <w:rsid w:val="00E40A82"/>
    <w:rsid w:val="00E4728D"/>
    <w:rsid w:val="00E509B6"/>
    <w:rsid w:val="00E50E57"/>
    <w:rsid w:val="00E51892"/>
    <w:rsid w:val="00E527FA"/>
    <w:rsid w:val="00E52FEB"/>
    <w:rsid w:val="00E54D33"/>
    <w:rsid w:val="00E65401"/>
    <w:rsid w:val="00E7188C"/>
    <w:rsid w:val="00E77C4C"/>
    <w:rsid w:val="00E80775"/>
    <w:rsid w:val="00E83A3F"/>
    <w:rsid w:val="00E83F01"/>
    <w:rsid w:val="00E84DD8"/>
    <w:rsid w:val="00E917F9"/>
    <w:rsid w:val="00E92654"/>
    <w:rsid w:val="00E92A3A"/>
    <w:rsid w:val="00E93D63"/>
    <w:rsid w:val="00E96CCA"/>
    <w:rsid w:val="00EB7C0A"/>
    <w:rsid w:val="00EE1481"/>
    <w:rsid w:val="00EE7260"/>
    <w:rsid w:val="00EF3364"/>
    <w:rsid w:val="00F0397A"/>
    <w:rsid w:val="00F11B8E"/>
    <w:rsid w:val="00F170B3"/>
    <w:rsid w:val="00F20F46"/>
    <w:rsid w:val="00F23461"/>
    <w:rsid w:val="00F3663A"/>
    <w:rsid w:val="00F41883"/>
    <w:rsid w:val="00F425BC"/>
    <w:rsid w:val="00F51A18"/>
    <w:rsid w:val="00F56964"/>
    <w:rsid w:val="00F70A1A"/>
    <w:rsid w:val="00F75BD2"/>
    <w:rsid w:val="00F80558"/>
    <w:rsid w:val="00F859FF"/>
    <w:rsid w:val="00FA534C"/>
    <w:rsid w:val="00FC7529"/>
    <w:rsid w:val="00FD2671"/>
    <w:rsid w:val="00FD27F7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A04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DF0218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NormalWeb5">
    <w:name w:val="Normal (Web)5"/>
    <w:basedOn w:val="Normal"/>
    <w:rsid w:val="00452F1B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DF0218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NormalWeb5">
    <w:name w:val="Normal (Web)5"/>
    <w:basedOn w:val="Normal"/>
    <w:rsid w:val="00452F1B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era.solovjova@mod.gov.lv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ivars.liepi&#326;&#353;@lgi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28D-DEA0-4BA6-B6FE-1BA264CE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projekta „Grozījums Ministru kabineta 2010.gada 26.janvāra noteikumos Nr.70 “Noteikumi par hidroelektrostaciju hidrotehnisko būvju drošuma programmām un deklarācijām”” sākotnējās ietekmes novērtējuma ziņojums (anotācija)</vt:lpstr>
      <vt:lpstr>Likumprojekta „Grozījumi Ģeotelpiskās informācijas likumā” sākotnējās ietekmes novērtējuma ziņojums (anotācija)</vt:lpstr>
    </vt:vector>
  </TitlesOfParts>
  <Manager>Latvijas Ģeotelpiksās informācijas aģentūra</Manager>
  <Company>Aizsardzības ministrija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„Grozījums Ministru kabineta 2010.gada 26.janvāra noteikumos Nr.70 “Noteikumi par hidroelektrostaciju hidrotehnisko būvju drošuma programmām un deklarācijām”” sākotnējās ietekmes novērtējuma ziņojums (anotācija)</dc:title>
  <dc:subject>Anotācija</dc:subject>
  <dc:creator>I.Liepiņš, H.Baranovs, V.Solovjova</dc:creator>
  <cp:keywords>HES_drosuma_progr</cp:keywords>
  <dc:description>I.Liepiņš, 26165678, ivars.liepiņš@lgia.gov.lv;_x000d_
H.Baranovs, 22004441, harijs.baranovs@lgia.gov.lv; _x000d_
V.Solovjova, 67335095, vera.solovjova@mod.gov.lv_x000d_
</dc:description>
  <cp:lastModifiedBy>Vera Solovjova</cp:lastModifiedBy>
  <cp:revision>22</cp:revision>
  <cp:lastPrinted>2015-08-26T12:13:00Z</cp:lastPrinted>
  <dcterms:created xsi:type="dcterms:W3CDTF">2014-06-20T11:54:00Z</dcterms:created>
  <dcterms:modified xsi:type="dcterms:W3CDTF">2015-08-26T12:13:00Z</dcterms:modified>
</cp:coreProperties>
</file>