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C81AF" w14:textId="77777777" w:rsidR="00193D33" w:rsidRPr="001D5A3B" w:rsidRDefault="00193D33" w:rsidP="00193D33">
      <w:pPr>
        <w:rPr>
          <w:sz w:val="20"/>
          <w:szCs w:val="20"/>
        </w:rPr>
      </w:pPr>
    </w:p>
    <w:p w14:paraId="6B697452" w14:textId="77777777" w:rsidR="008B55CF" w:rsidRPr="00F5458C" w:rsidRDefault="008B55CF" w:rsidP="00F5458C">
      <w:pPr>
        <w:tabs>
          <w:tab w:val="left" w:pos="6804"/>
        </w:tabs>
        <w:jc w:val="both"/>
        <w:rPr>
          <w:sz w:val="28"/>
          <w:szCs w:val="28"/>
          <w:lang w:val="de-DE"/>
        </w:rPr>
      </w:pPr>
    </w:p>
    <w:p w14:paraId="47A06E4A" w14:textId="77777777" w:rsidR="008B55CF" w:rsidRPr="00F5458C" w:rsidRDefault="008B55CF" w:rsidP="00F5458C">
      <w:pPr>
        <w:tabs>
          <w:tab w:val="left" w:pos="6663"/>
        </w:tabs>
        <w:rPr>
          <w:sz w:val="28"/>
          <w:szCs w:val="28"/>
        </w:rPr>
      </w:pPr>
    </w:p>
    <w:p w14:paraId="70B3FA80" w14:textId="77777777" w:rsidR="008B55CF" w:rsidRPr="00F5458C" w:rsidRDefault="008B55CF" w:rsidP="00F5458C">
      <w:pPr>
        <w:tabs>
          <w:tab w:val="left" w:pos="6663"/>
        </w:tabs>
        <w:rPr>
          <w:sz w:val="28"/>
          <w:szCs w:val="28"/>
        </w:rPr>
      </w:pPr>
    </w:p>
    <w:p w14:paraId="439DF6BD" w14:textId="77BC36A4" w:rsidR="008B55CF" w:rsidRPr="008C4EDF" w:rsidRDefault="008B55CF" w:rsidP="00E9501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A737D1">
        <w:rPr>
          <w:sz w:val="28"/>
          <w:szCs w:val="28"/>
        </w:rPr>
        <w:t>13. oktobrī</w:t>
      </w:r>
      <w:r w:rsidRPr="008C4EDF">
        <w:rPr>
          <w:sz w:val="28"/>
          <w:szCs w:val="28"/>
        </w:rPr>
        <w:tab/>
        <w:t>Noteikumi Nr.</w:t>
      </w:r>
      <w:r w:rsidR="00A737D1">
        <w:rPr>
          <w:sz w:val="28"/>
          <w:szCs w:val="28"/>
        </w:rPr>
        <w:t> 581</w:t>
      </w:r>
    </w:p>
    <w:p w14:paraId="1E0F7C44" w14:textId="5D5C3C26" w:rsidR="008B55CF" w:rsidRPr="00E9501F" w:rsidRDefault="008B55CF"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A737D1">
        <w:rPr>
          <w:sz w:val="28"/>
          <w:szCs w:val="28"/>
        </w:rPr>
        <w:t>54</w:t>
      </w:r>
      <w:r>
        <w:rPr>
          <w:sz w:val="28"/>
          <w:szCs w:val="28"/>
        </w:rPr>
        <w:t>  </w:t>
      </w:r>
      <w:r w:rsidR="00A737D1">
        <w:rPr>
          <w:sz w:val="28"/>
          <w:szCs w:val="28"/>
        </w:rPr>
        <w:t>8</w:t>
      </w:r>
      <w:bookmarkStart w:id="0" w:name="_GoBack"/>
      <w:bookmarkEnd w:id="0"/>
      <w:r w:rsidRPr="00F5458C">
        <w:rPr>
          <w:sz w:val="28"/>
          <w:szCs w:val="28"/>
        </w:rPr>
        <w:t>.</w:t>
      </w:r>
      <w:r>
        <w:rPr>
          <w:sz w:val="28"/>
          <w:szCs w:val="28"/>
        </w:rPr>
        <w:t> </w:t>
      </w:r>
      <w:r w:rsidRPr="00F5458C">
        <w:rPr>
          <w:sz w:val="28"/>
          <w:szCs w:val="28"/>
        </w:rPr>
        <w:t>§)</w:t>
      </w:r>
    </w:p>
    <w:p w14:paraId="63D881E3" w14:textId="77777777" w:rsidR="00833008" w:rsidRPr="00C10AF4" w:rsidRDefault="00833008" w:rsidP="00833008">
      <w:pPr>
        <w:jc w:val="center"/>
        <w:rPr>
          <w:b/>
          <w:sz w:val="28"/>
          <w:szCs w:val="28"/>
        </w:rPr>
      </w:pPr>
    </w:p>
    <w:p w14:paraId="63D881E4" w14:textId="50750EEE" w:rsidR="00833008" w:rsidRPr="00C10AF4" w:rsidRDefault="00833008" w:rsidP="00833008">
      <w:pPr>
        <w:jc w:val="center"/>
        <w:rPr>
          <w:b/>
          <w:sz w:val="28"/>
          <w:szCs w:val="28"/>
        </w:rPr>
      </w:pPr>
      <w:r w:rsidRPr="00C10AF4">
        <w:rPr>
          <w:b/>
          <w:sz w:val="28"/>
          <w:szCs w:val="28"/>
        </w:rPr>
        <w:t xml:space="preserve">Grozījumi Ministru kabineta 2003. gada 29. aprīļa noteikumos Nr. 239 </w:t>
      </w:r>
      <w:r w:rsidR="008B55CF">
        <w:rPr>
          <w:b/>
          <w:sz w:val="28"/>
          <w:szCs w:val="28"/>
        </w:rPr>
        <w:t>"</w:t>
      </w:r>
      <w:r w:rsidRPr="00C10AF4">
        <w:rPr>
          <w:b/>
          <w:sz w:val="28"/>
          <w:szCs w:val="28"/>
        </w:rPr>
        <w:t>Finanšu ministrijas nolikums</w:t>
      </w:r>
      <w:r w:rsidR="008B55CF">
        <w:rPr>
          <w:b/>
          <w:sz w:val="28"/>
          <w:szCs w:val="28"/>
        </w:rPr>
        <w:t>"</w:t>
      </w:r>
    </w:p>
    <w:p w14:paraId="63D881E6" w14:textId="77777777" w:rsidR="00833008" w:rsidRPr="00C10AF4" w:rsidRDefault="00833008" w:rsidP="00833008">
      <w:pPr>
        <w:jc w:val="both"/>
        <w:rPr>
          <w:sz w:val="28"/>
          <w:szCs w:val="28"/>
        </w:rPr>
      </w:pPr>
    </w:p>
    <w:p w14:paraId="63D881E7" w14:textId="77777777" w:rsidR="00833008" w:rsidRPr="00C10AF4" w:rsidRDefault="00833008" w:rsidP="00833008">
      <w:pPr>
        <w:jc w:val="right"/>
        <w:rPr>
          <w:sz w:val="28"/>
          <w:szCs w:val="28"/>
        </w:rPr>
      </w:pPr>
      <w:r w:rsidRPr="00C10AF4">
        <w:rPr>
          <w:sz w:val="28"/>
          <w:szCs w:val="28"/>
        </w:rPr>
        <w:t>Izdoti saskaņā ar</w:t>
      </w:r>
    </w:p>
    <w:p w14:paraId="63D881E8" w14:textId="77777777" w:rsidR="00833008" w:rsidRPr="00C10AF4" w:rsidRDefault="00833008" w:rsidP="00833008">
      <w:pPr>
        <w:jc w:val="right"/>
        <w:rPr>
          <w:sz w:val="28"/>
          <w:szCs w:val="28"/>
        </w:rPr>
      </w:pPr>
      <w:r w:rsidRPr="00C10AF4">
        <w:rPr>
          <w:sz w:val="28"/>
          <w:szCs w:val="28"/>
        </w:rPr>
        <w:t>Valsts pārvaldes iekārtas</w:t>
      </w:r>
    </w:p>
    <w:p w14:paraId="63D881E9" w14:textId="77777777" w:rsidR="00833008" w:rsidRPr="00C10AF4" w:rsidRDefault="00833008" w:rsidP="00833008">
      <w:pPr>
        <w:jc w:val="right"/>
        <w:rPr>
          <w:sz w:val="28"/>
          <w:szCs w:val="28"/>
        </w:rPr>
      </w:pPr>
      <w:r w:rsidRPr="00C10AF4">
        <w:rPr>
          <w:sz w:val="28"/>
          <w:szCs w:val="28"/>
        </w:rPr>
        <w:t>likuma 16. panta pirmo daļu</w:t>
      </w:r>
    </w:p>
    <w:p w14:paraId="63D881EB" w14:textId="77777777" w:rsidR="00833008" w:rsidRPr="00C10AF4" w:rsidRDefault="00833008" w:rsidP="00833008">
      <w:pPr>
        <w:jc w:val="both"/>
        <w:rPr>
          <w:sz w:val="28"/>
          <w:szCs w:val="28"/>
        </w:rPr>
      </w:pPr>
    </w:p>
    <w:p w14:paraId="63D881EC" w14:textId="1005F062" w:rsidR="00833008" w:rsidRPr="00C10AF4" w:rsidRDefault="00833008" w:rsidP="00833008">
      <w:pPr>
        <w:jc w:val="both"/>
        <w:rPr>
          <w:sz w:val="28"/>
          <w:szCs w:val="28"/>
        </w:rPr>
      </w:pPr>
      <w:r w:rsidRPr="00C10AF4">
        <w:rPr>
          <w:sz w:val="28"/>
          <w:szCs w:val="28"/>
        </w:rPr>
        <w:tab/>
        <w:t>Izdarīt Ministru kabineta 2003</w:t>
      </w:r>
      <w:r w:rsidR="008B55CF">
        <w:rPr>
          <w:sz w:val="28"/>
          <w:szCs w:val="28"/>
        </w:rPr>
        <w:t>. g</w:t>
      </w:r>
      <w:r w:rsidRPr="00C10AF4">
        <w:rPr>
          <w:sz w:val="28"/>
          <w:szCs w:val="28"/>
        </w:rPr>
        <w:t>ada 29</w:t>
      </w:r>
      <w:r w:rsidR="008B55CF">
        <w:rPr>
          <w:sz w:val="28"/>
          <w:szCs w:val="28"/>
        </w:rPr>
        <w:t>. a</w:t>
      </w:r>
      <w:r w:rsidRPr="00C10AF4">
        <w:rPr>
          <w:sz w:val="28"/>
          <w:szCs w:val="28"/>
        </w:rPr>
        <w:t>prīļa noteikumos Nr.</w:t>
      </w:r>
      <w:r w:rsidR="008B55CF">
        <w:rPr>
          <w:sz w:val="28"/>
          <w:szCs w:val="28"/>
        </w:rPr>
        <w:t> </w:t>
      </w:r>
      <w:r w:rsidRPr="00C10AF4">
        <w:rPr>
          <w:sz w:val="28"/>
          <w:szCs w:val="28"/>
        </w:rPr>
        <w:t xml:space="preserve">239 </w:t>
      </w:r>
      <w:r w:rsidR="008B55CF">
        <w:rPr>
          <w:sz w:val="28"/>
          <w:szCs w:val="28"/>
        </w:rPr>
        <w:t>"</w:t>
      </w:r>
      <w:r w:rsidRPr="00C10AF4">
        <w:rPr>
          <w:sz w:val="28"/>
          <w:szCs w:val="28"/>
        </w:rPr>
        <w:t>Finanšu ministrijas nolikums</w:t>
      </w:r>
      <w:r w:rsidR="008B55CF">
        <w:rPr>
          <w:sz w:val="28"/>
          <w:szCs w:val="28"/>
        </w:rPr>
        <w:t>"</w:t>
      </w:r>
      <w:r w:rsidRPr="00C10AF4">
        <w:rPr>
          <w:sz w:val="28"/>
          <w:szCs w:val="28"/>
        </w:rPr>
        <w:t xml:space="preserve"> (Latvijas Vēstnesis, 2003, 70</w:t>
      </w:r>
      <w:r w:rsidR="008B55CF">
        <w:rPr>
          <w:sz w:val="28"/>
          <w:szCs w:val="28"/>
        </w:rPr>
        <w:t>. n</w:t>
      </w:r>
      <w:r w:rsidRPr="00C10AF4">
        <w:rPr>
          <w:sz w:val="28"/>
          <w:szCs w:val="28"/>
        </w:rPr>
        <w:t>r.; 2004, 69</w:t>
      </w:r>
      <w:r w:rsidR="008B55CF">
        <w:rPr>
          <w:sz w:val="28"/>
          <w:szCs w:val="28"/>
        </w:rPr>
        <w:t>. n</w:t>
      </w:r>
      <w:r w:rsidRPr="00C10AF4">
        <w:rPr>
          <w:sz w:val="28"/>
          <w:szCs w:val="28"/>
        </w:rPr>
        <w:t>r.; 2005, 12</w:t>
      </w:r>
      <w:r w:rsidR="008B55CF">
        <w:rPr>
          <w:sz w:val="28"/>
          <w:szCs w:val="28"/>
        </w:rPr>
        <w:t>. n</w:t>
      </w:r>
      <w:r w:rsidRPr="00C10AF4">
        <w:rPr>
          <w:sz w:val="28"/>
          <w:szCs w:val="28"/>
        </w:rPr>
        <w:t>r.; 2006, 190</w:t>
      </w:r>
      <w:r w:rsidR="008B55CF">
        <w:rPr>
          <w:sz w:val="28"/>
          <w:szCs w:val="28"/>
        </w:rPr>
        <w:t>. n</w:t>
      </w:r>
      <w:r w:rsidRPr="00C10AF4">
        <w:rPr>
          <w:sz w:val="28"/>
          <w:szCs w:val="28"/>
        </w:rPr>
        <w:t>r.; 2007, 72</w:t>
      </w:r>
      <w:r w:rsidR="008B55CF">
        <w:rPr>
          <w:sz w:val="28"/>
          <w:szCs w:val="28"/>
        </w:rPr>
        <w:t>. n</w:t>
      </w:r>
      <w:r w:rsidRPr="00C10AF4">
        <w:rPr>
          <w:sz w:val="28"/>
          <w:szCs w:val="28"/>
        </w:rPr>
        <w:t>r.; 2008, 90., 174</w:t>
      </w:r>
      <w:r w:rsidR="008B55CF">
        <w:rPr>
          <w:sz w:val="28"/>
          <w:szCs w:val="28"/>
        </w:rPr>
        <w:t>. n</w:t>
      </w:r>
      <w:r w:rsidRPr="00C10AF4">
        <w:rPr>
          <w:sz w:val="28"/>
          <w:szCs w:val="28"/>
        </w:rPr>
        <w:t>r.; 2009, 118., 203</w:t>
      </w:r>
      <w:r w:rsidR="008B55CF">
        <w:rPr>
          <w:sz w:val="28"/>
          <w:szCs w:val="28"/>
        </w:rPr>
        <w:t>. n</w:t>
      </w:r>
      <w:r w:rsidRPr="00C10AF4">
        <w:rPr>
          <w:sz w:val="28"/>
          <w:szCs w:val="28"/>
        </w:rPr>
        <w:t>r.; 2012, 47</w:t>
      </w:r>
      <w:r w:rsidR="008B55CF">
        <w:rPr>
          <w:sz w:val="28"/>
          <w:szCs w:val="28"/>
        </w:rPr>
        <w:t>. n</w:t>
      </w:r>
      <w:r w:rsidRPr="00C10AF4">
        <w:rPr>
          <w:sz w:val="28"/>
          <w:szCs w:val="28"/>
        </w:rPr>
        <w:t>r.; 2014, 143</w:t>
      </w:r>
      <w:r w:rsidR="008B55CF">
        <w:rPr>
          <w:sz w:val="28"/>
          <w:szCs w:val="28"/>
        </w:rPr>
        <w:t>. n</w:t>
      </w:r>
      <w:r w:rsidRPr="00C10AF4">
        <w:rPr>
          <w:sz w:val="28"/>
          <w:szCs w:val="28"/>
        </w:rPr>
        <w:t>r.) šādus grozījumus:</w:t>
      </w:r>
    </w:p>
    <w:p w14:paraId="63D881ED" w14:textId="77777777" w:rsidR="00833008" w:rsidRPr="00C10AF4" w:rsidRDefault="00833008" w:rsidP="00833008">
      <w:pPr>
        <w:jc w:val="both"/>
        <w:rPr>
          <w:sz w:val="28"/>
          <w:szCs w:val="28"/>
        </w:rPr>
      </w:pPr>
    </w:p>
    <w:p w14:paraId="63D881EE" w14:textId="5E61555F" w:rsidR="00833008" w:rsidRDefault="00833008" w:rsidP="00833008">
      <w:pPr>
        <w:jc w:val="both"/>
        <w:rPr>
          <w:sz w:val="28"/>
          <w:szCs w:val="28"/>
        </w:rPr>
      </w:pPr>
      <w:r w:rsidRPr="00C10AF4">
        <w:rPr>
          <w:sz w:val="28"/>
          <w:szCs w:val="28"/>
        </w:rPr>
        <w:tab/>
        <w:t>1. Izteikt 1</w:t>
      </w:r>
      <w:r w:rsidR="008B55CF">
        <w:rPr>
          <w:sz w:val="28"/>
          <w:szCs w:val="28"/>
        </w:rPr>
        <w:t>. p</w:t>
      </w:r>
      <w:r w:rsidRPr="00C10AF4">
        <w:rPr>
          <w:sz w:val="28"/>
          <w:szCs w:val="28"/>
        </w:rPr>
        <w:t>unktu šādā redakcijā:</w:t>
      </w:r>
    </w:p>
    <w:p w14:paraId="265CB60F" w14:textId="77777777" w:rsidR="008B55CF" w:rsidRPr="00C10AF4" w:rsidRDefault="008B55CF" w:rsidP="00833008">
      <w:pPr>
        <w:jc w:val="both"/>
        <w:rPr>
          <w:sz w:val="28"/>
          <w:szCs w:val="28"/>
        </w:rPr>
      </w:pPr>
    </w:p>
    <w:p w14:paraId="63D881EF" w14:textId="5E9851F6" w:rsidR="00833008" w:rsidRDefault="00833008" w:rsidP="00833008">
      <w:pPr>
        <w:jc w:val="both"/>
        <w:rPr>
          <w:sz w:val="28"/>
          <w:szCs w:val="28"/>
        </w:rPr>
      </w:pPr>
      <w:r w:rsidRPr="00C10AF4">
        <w:rPr>
          <w:sz w:val="28"/>
          <w:szCs w:val="28"/>
        </w:rPr>
        <w:tab/>
      </w:r>
      <w:r w:rsidR="008B55CF">
        <w:rPr>
          <w:sz w:val="28"/>
          <w:szCs w:val="28"/>
        </w:rPr>
        <w:t>"</w:t>
      </w:r>
      <w:r w:rsidRPr="00C10AF4">
        <w:rPr>
          <w:sz w:val="28"/>
          <w:szCs w:val="28"/>
        </w:rPr>
        <w:t>1. Finanšu ministrija (turpmāk – ministrija) ir vadošā valsts pārvaldes iestāde finanšu nozarē, kas ietver valsts un pašvaldību budžeta, īstermiņa un ilgtermiņa finanšu politikas, grāmatvedības politikas</w:t>
      </w:r>
      <w:r w:rsidR="00FF4B7C" w:rsidRPr="00C10AF4">
        <w:rPr>
          <w:sz w:val="28"/>
          <w:szCs w:val="28"/>
        </w:rPr>
        <w:t xml:space="preserve">, </w:t>
      </w:r>
      <w:r w:rsidRPr="00C10AF4">
        <w:rPr>
          <w:sz w:val="28"/>
          <w:szCs w:val="28"/>
        </w:rPr>
        <w:t>komercsabiedrību revīzijas politikas, iekšējā audita politikas, finanšu tirgus politikas, azartspēļu un izložu organizēšanas politikas, valsts un patērētāju interešu aizsardzības politikas dārgmetālu, dārgakmeņu un to izstrādājumu izmantošanas jomā, nodokļu politikas, muitas darbības politikas, sabiedriskajā sektorā nodarbināto atlīdzības politikas un ārvalstu finanšu palīdzības līdzekļu, Eiropas Savienības struktūrfondu un Kohēzijas fonda līdzekļu koordinācijas un izmantošanas vadības politikas, nacionālās (Eiropas Savienības dalībvalsts) komercdarbības atbalsta kontroles politikas (izņemot jautājumus par atbalsta sniegšanu darbībām ar lauksaimniecības produktiem, kas minēti Līguma par Eiropas Savie</w:t>
      </w:r>
      <w:r w:rsidR="005E3A09">
        <w:rPr>
          <w:sz w:val="28"/>
          <w:szCs w:val="28"/>
        </w:rPr>
        <w:t xml:space="preserve">nības darbību I </w:t>
      </w:r>
      <w:r w:rsidRPr="00C10AF4">
        <w:rPr>
          <w:sz w:val="28"/>
          <w:szCs w:val="28"/>
        </w:rPr>
        <w:t>pielikumā, kā arī</w:t>
      </w:r>
      <w:proofErr w:type="gramStart"/>
      <w:r w:rsidRPr="00C10AF4">
        <w:rPr>
          <w:sz w:val="28"/>
          <w:szCs w:val="28"/>
        </w:rPr>
        <w:t xml:space="preserve">  </w:t>
      </w:r>
      <w:proofErr w:type="gramEnd"/>
      <w:r w:rsidRPr="00C10AF4">
        <w:rPr>
          <w:sz w:val="28"/>
          <w:szCs w:val="28"/>
        </w:rPr>
        <w:t>zvejniecības, akvakultūras un mežsaimniecības nozarē), kā arī sabiedriskā labuma organizācijas politikas apakšnozares</w:t>
      </w:r>
      <w:r w:rsidR="00375B1F">
        <w:rPr>
          <w:sz w:val="28"/>
          <w:szCs w:val="28"/>
        </w:rPr>
        <w:t>.</w:t>
      </w:r>
      <w:r w:rsidR="008B55CF">
        <w:rPr>
          <w:sz w:val="28"/>
          <w:szCs w:val="28"/>
        </w:rPr>
        <w:t>"</w:t>
      </w:r>
    </w:p>
    <w:p w14:paraId="63D881F0" w14:textId="77777777" w:rsidR="00987111" w:rsidRPr="00C10AF4" w:rsidRDefault="00987111" w:rsidP="00833008">
      <w:pPr>
        <w:jc w:val="both"/>
        <w:rPr>
          <w:sz w:val="28"/>
          <w:szCs w:val="28"/>
        </w:rPr>
      </w:pPr>
    </w:p>
    <w:p w14:paraId="63D881F1" w14:textId="0A7BA87E" w:rsidR="00833008" w:rsidRDefault="00833008" w:rsidP="00833008">
      <w:pPr>
        <w:jc w:val="both"/>
        <w:rPr>
          <w:sz w:val="28"/>
          <w:szCs w:val="28"/>
        </w:rPr>
      </w:pPr>
      <w:r w:rsidRPr="00C10AF4">
        <w:rPr>
          <w:sz w:val="28"/>
          <w:szCs w:val="28"/>
        </w:rPr>
        <w:tab/>
        <w:t>2. Izteikt 5.1</w:t>
      </w:r>
      <w:r w:rsidR="008B55CF">
        <w:rPr>
          <w:sz w:val="28"/>
          <w:szCs w:val="28"/>
        </w:rPr>
        <w:t>. a</w:t>
      </w:r>
      <w:r w:rsidRPr="00C10AF4">
        <w:rPr>
          <w:sz w:val="28"/>
          <w:szCs w:val="28"/>
        </w:rPr>
        <w:t xml:space="preserve">pakšpunktu šādā redakcijā: </w:t>
      </w:r>
    </w:p>
    <w:p w14:paraId="4EE38F08" w14:textId="77777777" w:rsidR="008B55CF" w:rsidRPr="00C10AF4" w:rsidRDefault="008B55CF" w:rsidP="00833008">
      <w:pPr>
        <w:jc w:val="both"/>
        <w:rPr>
          <w:sz w:val="28"/>
          <w:szCs w:val="28"/>
        </w:rPr>
      </w:pPr>
    </w:p>
    <w:p w14:paraId="63D881F2" w14:textId="348C6E84" w:rsidR="00833008" w:rsidRPr="00C10AF4" w:rsidRDefault="008B55CF" w:rsidP="00987111">
      <w:pPr>
        <w:ind w:firstLine="720"/>
        <w:jc w:val="both"/>
        <w:rPr>
          <w:sz w:val="28"/>
          <w:szCs w:val="28"/>
        </w:rPr>
      </w:pPr>
      <w:r>
        <w:rPr>
          <w:sz w:val="28"/>
          <w:szCs w:val="28"/>
        </w:rPr>
        <w:t>"</w:t>
      </w:r>
      <w:r w:rsidR="00833008" w:rsidRPr="00C10AF4">
        <w:rPr>
          <w:sz w:val="28"/>
          <w:szCs w:val="28"/>
        </w:rPr>
        <w:t xml:space="preserve">5.1. izstrādā un īsteno politiku valsts budžeta un finanšu vadības, muitas, nodokļu un nodevu sistēmas, publisko iepirkumu, iekšējā audita, sabiedriskajā </w:t>
      </w:r>
      <w:r w:rsidR="00833008" w:rsidRPr="00C10AF4">
        <w:rPr>
          <w:sz w:val="28"/>
          <w:szCs w:val="28"/>
        </w:rPr>
        <w:lastRenderedPageBreak/>
        <w:t>sektorā nodarbināto atlīdzības, grāmatvedības,</w:t>
      </w:r>
      <w:r w:rsidR="00D61461" w:rsidRPr="00C10AF4">
        <w:rPr>
          <w:sz w:val="28"/>
          <w:szCs w:val="28"/>
        </w:rPr>
        <w:t xml:space="preserve"> </w:t>
      </w:r>
      <w:r w:rsidR="00833008" w:rsidRPr="00C10AF4">
        <w:rPr>
          <w:sz w:val="28"/>
          <w:szCs w:val="28"/>
        </w:rPr>
        <w:t xml:space="preserve">komercsabiedrību revīzijas, Eiropas Savienības struktūrfondu 1. mērķa, Kohēzijas fonda un ārvalstu finanšu palīdzības revīzijas, valsts nekustamo īpašumu pārvaldīšanas un nacionālās (Eiropas Savienības dalībvalsts) komercdarbības atbalsta kontroles politikas jomā (izņemot jautājumus par atbalsta sniegšanu darbībām ar lauksaimniecības produktiem, kas minēti Līguma par Eiropas Savienības darbību </w:t>
      </w:r>
      <w:r w:rsidR="00E70B1F">
        <w:rPr>
          <w:sz w:val="28"/>
          <w:szCs w:val="28"/>
        </w:rPr>
        <w:t xml:space="preserve">I </w:t>
      </w:r>
      <w:r w:rsidR="00833008" w:rsidRPr="00C10AF4">
        <w:rPr>
          <w:sz w:val="28"/>
          <w:szCs w:val="28"/>
        </w:rPr>
        <w:t>pielikumā, kā arī</w:t>
      </w:r>
      <w:proofErr w:type="gramStart"/>
      <w:r w:rsidR="00833008" w:rsidRPr="00C10AF4">
        <w:rPr>
          <w:sz w:val="28"/>
          <w:szCs w:val="28"/>
        </w:rPr>
        <w:t xml:space="preserve">  </w:t>
      </w:r>
      <w:proofErr w:type="gramEnd"/>
      <w:r w:rsidR="00833008" w:rsidRPr="00C10AF4">
        <w:rPr>
          <w:sz w:val="28"/>
          <w:szCs w:val="28"/>
        </w:rPr>
        <w:t>zvejniecības, akvakultūras un mežsaimniecības nozarē);</w:t>
      </w:r>
      <w:r>
        <w:rPr>
          <w:sz w:val="28"/>
          <w:szCs w:val="28"/>
        </w:rPr>
        <w:t>"</w:t>
      </w:r>
      <w:r w:rsidR="00833008" w:rsidRPr="00C10AF4">
        <w:rPr>
          <w:sz w:val="28"/>
          <w:szCs w:val="28"/>
        </w:rPr>
        <w:t>.</w:t>
      </w:r>
    </w:p>
    <w:p w14:paraId="63D881F3" w14:textId="77777777" w:rsidR="00833008" w:rsidRPr="00C10AF4" w:rsidRDefault="00833008" w:rsidP="00833008">
      <w:pPr>
        <w:jc w:val="both"/>
        <w:rPr>
          <w:sz w:val="28"/>
          <w:szCs w:val="28"/>
        </w:rPr>
      </w:pPr>
      <w:r w:rsidRPr="00C10AF4">
        <w:rPr>
          <w:sz w:val="28"/>
          <w:szCs w:val="28"/>
        </w:rPr>
        <w:tab/>
      </w:r>
    </w:p>
    <w:p w14:paraId="63D881F4" w14:textId="77777777" w:rsidR="00987111" w:rsidRDefault="00833008" w:rsidP="00987111">
      <w:pPr>
        <w:ind w:firstLine="720"/>
        <w:jc w:val="both"/>
        <w:rPr>
          <w:sz w:val="28"/>
          <w:szCs w:val="28"/>
        </w:rPr>
      </w:pPr>
      <w:r w:rsidRPr="00FA78BE">
        <w:rPr>
          <w:sz w:val="28"/>
          <w:szCs w:val="28"/>
        </w:rPr>
        <w:t>3</w:t>
      </w:r>
      <w:r w:rsidR="00CA165A" w:rsidRPr="00FA78BE">
        <w:rPr>
          <w:sz w:val="28"/>
          <w:szCs w:val="28"/>
        </w:rPr>
        <w:t xml:space="preserve">. </w:t>
      </w:r>
      <w:r w:rsidR="005B091A" w:rsidRPr="00FA78BE">
        <w:rPr>
          <w:sz w:val="28"/>
          <w:szCs w:val="28"/>
        </w:rPr>
        <w:t>Izteikt</w:t>
      </w:r>
      <w:r w:rsidR="00A96A60" w:rsidRPr="00FA78BE">
        <w:rPr>
          <w:sz w:val="28"/>
          <w:szCs w:val="28"/>
        </w:rPr>
        <w:t xml:space="preserve"> </w:t>
      </w:r>
      <w:r w:rsidR="00987111" w:rsidRPr="00FA78BE">
        <w:rPr>
          <w:sz w:val="28"/>
          <w:szCs w:val="28"/>
        </w:rPr>
        <w:t>12.</w:t>
      </w:r>
      <w:r w:rsidR="00987111" w:rsidRPr="00FA78BE">
        <w:rPr>
          <w:sz w:val="28"/>
          <w:szCs w:val="28"/>
          <w:vertAlign w:val="superscript"/>
        </w:rPr>
        <w:t>1</w:t>
      </w:r>
      <w:r w:rsidR="00987111" w:rsidRPr="00FA78BE">
        <w:rPr>
          <w:sz w:val="28"/>
          <w:szCs w:val="28"/>
        </w:rPr>
        <w:t xml:space="preserve"> </w:t>
      </w:r>
      <w:r w:rsidR="005B091A" w:rsidRPr="00FA78BE">
        <w:rPr>
          <w:sz w:val="28"/>
          <w:szCs w:val="28"/>
        </w:rPr>
        <w:t>punktu</w:t>
      </w:r>
      <w:r w:rsidR="00A96A60" w:rsidRPr="00FA78BE">
        <w:rPr>
          <w:sz w:val="28"/>
          <w:szCs w:val="28"/>
        </w:rPr>
        <w:t xml:space="preserve"> </w:t>
      </w:r>
      <w:r w:rsidR="005B091A" w:rsidRPr="00FA78BE">
        <w:rPr>
          <w:sz w:val="28"/>
          <w:szCs w:val="28"/>
        </w:rPr>
        <w:t>šādā redakcijā</w:t>
      </w:r>
      <w:r w:rsidR="00987111" w:rsidRPr="00FA78BE">
        <w:rPr>
          <w:sz w:val="28"/>
          <w:szCs w:val="28"/>
        </w:rPr>
        <w:t>:</w:t>
      </w:r>
    </w:p>
    <w:p w14:paraId="0AF2FEED" w14:textId="77777777" w:rsidR="008B55CF" w:rsidRPr="00FA78BE" w:rsidRDefault="008B55CF" w:rsidP="00987111">
      <w:pPr>
        <w:ind w:firstLine="720"/>
        <w:jc w:val="both"/>
        <w:rPr>
          <w:sz w:val="28"/>
          <w:szCs w:val="28"/>
        </w:rPr>
      </w:pPr>
    </w:p>
    <w:p w14:paraId="63D881F5" w14:textId="36FCE67D" w:rsidR="00833008" w:rsidRPr="00C10AF4" w:rsidRDefault="008B55CF" w:rsidP="00987111">
      <w:pPr>
        <w:ind w:firstLine="720"/>
        <w:jc w:val="both"/>
        <w:rPr>
          <w:sz w:val="28"/>
          <w:szCs w:val="28"/>
        </w:rPr>
      </w:pPr>
      <w:r>
        <w:rPr>
          <w:sz w:val="28"/>
          <w:szCs w:val="28"/>
        </w:rPr>
        <w:t>"</w:t>
      </w:r>
      <w:r w:rsidR="00CB1CCA" w:rsidRPr="00FA78BE">
        <w:rPr>
          <w:sz w:val="28"/>
          <w:szCs w:val="28"/>
        </w:rPr>
        <w:t>12.</w:t>
      </w:r>
      <w:r w:rsidR="00CB1CCA" w:rsidRPr="00FA78BE">
        <w:rPr>
          <w:sz w:val="28"/>
          <w:szCs w:val="28"/>
          <w:vertAlign w:val="superscript"/>
        </w:rPr>
        <w:t>1</w:t>
      </w:r>
      <w:r w:rsidR="00CB1CCA">
        <w:rPr>
          <w:sz w:val="28"/>
          <w:szCs w:val="28"/>
        </w:rPr>
        <w:t> </w:t>
      </w:r>
      <w:r w:rsidR="004E0C1A" w:rsidRPr="00FA78BE">
        <w:rPr>
          <w:sz w:val="28"/>
          <w:szCs w:val="28"/>
        </w:rPr>
        <w:t>Eiropas Savienības struktūrfondu 1</w:t>
      </w:r>
      <w:r>
        <w:rPr>
          <w:sz w:val="28"/>
          <w:szCs w:val="28"/>
        </w:rPr>
        <w:t>. m</w:t>
      </w:r>
      <w:r w:rsidR="004E0C1A" w:rsidRPr="00FA78BE">
        <w:rPr>
          <w:sz w:val="28"/>
          <w:szCs w:val="28"/>
        </w:rPr>
        <w:t>ērķa, Kohēzijas fonda un ārvalstu finanšu palīdzības revīzijas iestādes</w:t>
      </w:r>
      <w:r w:rsidR="00F83D3D" w:rsidRPr="00FA78BE">
        <w:rPr>
          <w:sz w:val="28"/>
          <w:szCs w:val="28"/>
        </w:rPr>
        <w:t xml:space="preserve"> (turpmāk – revīzijas iestāde) </w:t>
      </w:r>
      <w:r w:rsidR="004E0C1A" w:rsidRPr="00FA78BE">
        <w:rPr>
          <w:sz w:val="28"/>
          <w:szCs w:val="28"/>
        </w:rPr>
        <w:t>vadītājs ir pakļauts minist</w:t>
      </w:r>
      <w:r w:rsidR="00A0185A" w:rsidRPr="00FA78BE">
        <w:rPr>
          <w:sz w:val="28"/>
          <w:szCs w:val="28"/>
        </w:rPr>
        <w:t>ram</w:t>
      </w:r>
      <w:r w:rsidR="00F83D3D" w:rsidRPr="00FA78BE">
        <w:rPr>
          <w:sz w:val="28"/>
          <w:szCs w:val="28"/>
        </w:rPr>
        <w:t>.</w:t>
      </w:r>
      <w:r w:rsidR="00A0185A" w:rsidRPr="00FA78BE">
        <w:rPr>
          <w:sz w:val="28"/>
          <w:szCs w:val="28"/>
        </w:rPr>
        <w:t xml:space="preserve"> </w:t>
      </w:r>
      <w:r w:rsidR="00F83D3D" w:rsidRPr="00FA78BE">
        <w:rPr>
          <w:sz w:val="28"/>
          <w:szCs w:val="28"/>
        </w:rPr>
        <w:t xml:space="preserve">Revīzijas iestādes vadītājam ir tiesības ministrijas vārdā pieņemt lēmumu </w:t>
      </w:r>
      <w:r w:rsidR="00A0185A" w:rsidRPr="00FA78BE">
        <w:rPr>
          <w:sz w:val="28"/>
          <w:szCs w:val="28"/>
        </w:rPr>
        <w:t xml:space="preserve">par disciplinārlietas </w:t>
      </w:r>
      <w:r w:rsidR="004E0C1A" w:rsidRPr="00FA78BE">
        <w:rPr>
          <w:sz w:val="28"/>
          <w:szCs w:val="28"/>
        </w:rPr>
        <w:t>i</w:t>
      </w:r>
      <w:r w:rsidR="00E11E5D" w:rsidRPr="00FA78BE">
        <w:rPr>
          <w:sz w:val="28"/>
          <w:szCs w:val="28"/>
        </w:rPr>
        <w:t xml:space="preserve">erosināšanu </w:t>
      </w:r>
      <w:r w:rsidR="00F83D3D" w:rsidRPr="00FA78BE">
        <w:rPr>
          <w:sz w:val="28"/>
          <w:szCs w:val="28"/>
        </w:rPr>
        <w:t xml:space="preserve">pret </w:t>
      </w:r>
      <w:r w:rsidR="00962244" w:rsidRPr="00FA78BE">
        <w:rPr>
          <w:sz w:val="28"/>
          <w:szCs w:val="28"/>
        </w:rPr>
        <w:t>revīzijas iestādes</w:t>
      </w:r>
      <w:r w:rsidR="00F83D3D" w:rsidRPr="00FA78BE">
        <w:rPr>
          <w:sz w:val="28"/>
          <w:szCs w:val="28"/>
        </w:rPr>
        <w:t xml:space="preserve"> ierēdņiem</w:t>
      </w:r>
      <w:r w:rsidR="004E0C1A" w:rsidRPr="00FA78BE">
        <w:rPr>
          <w:sz w:val="28"/>
          <w:szCs w:val="28"/>
        </w:rPr>
        <w:t>.</w:t>
      </w:r>
      <w:r>
        <w:rPr>
          <w:sz w:val="28"/>
          <w:szCs w:val="28"/>
        </w:rPr>
        <w:t>"</w:t>
      </w:r>
    </w:p>
    <w:p w14:paraId="63D881F6" w14:textId="77777777" w:rsidR="00987111" w:rsidRPr="00C10AF4" w:rsidRDefault="00833008" w:rsidP="00217BE7">
      <w:pPr>
        <w:jc w:val="both"/>
        <w:rPr>
          <w:sz w:val="28"/>
          <w:szCs w:val="28"/>
        </w:rPr>
      </w:pPr>
      <w:r w:rsidRPr="00C10AF4">
        <w:rPr>
          <w:sz w:val="28"/>
          <w:szCs w:val="28"/>
        </w:rPr>
        <w:tab/>
      </w:r>
    </w:p>
    <w:p w14:paraId="63D881F7" w14:textId="77777777" w:rsidR="00987111" w:rsidRPr="00B6390D" w:rsidRDefault="00B6390D" w:rsidP="00987111">
      <w:pPr>
        <w:jc w:val="both"/>
        <w:rPr>
          <w:sz w:val="28"/>
          <w:szCs w:val="28"/>
        </w:rPr>
      </w:pPr>
      <w:r>
        <w:rPr>
          <w:sz w:val="28"/>
          <w:szCs w:val="28"/>
        </w:rPr>
        <w:tab/>
      </w:r>
      <w:r w:rsidR="00217BE7">
        <w:rPr>
          <w:sz w:val="28"/>
          <w:szCs w:val="28"/>
        </w:rPr>
        <w:t>4</w:t>
      </w:r>
      <w:r>
        <w:rPr>
          <w:sz w:val="28"/>
          <w:szCs w:val="28"/>
        </w:rPr>
        <w:t>.</w:t>
      </w:r>
      <w:r w:rsidR="00987111" w:rsidRPr="00987111">
        <w:rPr>
          <w:sz w:val="28"/>
          <w:szCs w:val="28"/>
        </w:rPr>
        <w:t xml:space="preserve"> </w:t>
      </w:r>
      <w:r w:rsidR="00987111" w:rsidRPr="00C10AF4">
        <w:rPr>
          <w:sz w:val="28"/>
          <w:szCs w:val="28"/>
        </w:rPr>
        <w:t>Svītrot 25.3. apakšpunktu.</w:t>
      </w:r>
    </w:p>
    <w:p w14:paraId="63D881F8" w14:textId="77777777" w:rsidR="00833008" w:rsidRPr="00C10AF4" w:rsidRDefault="00833008" w:rsidP="00833008">
      <w:pPr>
        <w:jc w:val="both"/>
        <w:rPr>
          <w:sz w:val="28"/>
          <w:szCs w:val="28"/>
        </w:rPr>
      </w:pPr>
      <w:r w:rsidRPr="00C10AF4">
        <w:rPr>
          <w:sz w:val="28"/>
          <w:szCs w:val="28"/>
        </w:rPr>
        <w:tab/>
      </w:r>
    </w:p>
    <w:p w14:paraId="63D881F9" w14:textId="77777777" w:rsidR="00987111" w:rsidRDefault="00217BE7" w:rsidP="00987111">
      <w:pPr>
        <w:ind w:firstLine="720"/>
        <w:jc w:val="both"/>
        <w:rPr>
          <w:sz w:val="28"/>
          <w:szCs w:val="28"/>
        </w:rPr>
      </w:pPr>
      <w:r>
        <w:rPr>
          <w:sz w:val="28"/>
          <w:szCs w:val="28"/>
        </w:rPr>
        <w:t>5</w:t>
      </w:r>
      <w:r w:rsidR="00833008" w:rsidRPr="00C10AF4">
        <w:rPr>
          <w:sz w:val="28"/>
          <w:szCs w:val="28"/>
        </w:rPr>
        <w:t xml:space="preserve">. </w:t>
      </w:r>
      <w:r w:rsidR="00987111" w:rsidRPr="00C10AF4">
        <w:rPr>
          <w:sz w:val="28"/>
          <w:szCs w:val="28"/>
        </w:rPr>
        <w:t>Izteikt 25.9. apakšpunktu šādā redakcijā:</w:t>
      </w:r>
    </w:p>
    <w:p w14:paraId="272A757C" w14:textId="77777777" w:rsidR="008B55CF" w:rsidRPr="00C10AF4" w:rsidRDefault="008B55CF" w:rsidP="00987111">
      <w:pPr>
        <w:ind w:firstLine="720"/>
        <w:jc w:val="both"/>
        <w:rPr>
          <w:sz w:val="28"/>
          <w:szCs w:val="28"/>
        </w:rPr>
      </w:pPr>
    </w:p>
    <w:p w14:paraId="63D881FA" w14:textId="68DAA0EE" w:rsidR="00987111" w:rsidRPr="00C10AF4" w:rsidRDefault="008B55CF" w:rsidP="00987111">
      <w:pPr>
        <w:ind w:firstLine="720"/>
        <w:jc w:val="both"/>
        <w:rPr>
          <w:sz w:val="28"/>
          <w:szCs w:val="28"/>
        </w:rPr>
      </w:pPr>
      <w:r>
        <w:rPr>
          <w:sz w:val="28"/>
          <w:szCs w:val="28"/>
        </w:rPr>
        <w:t>"</w:t>
      </w:r>
      <w:r w:rsidR="00987111" w:rsidRPr="00C10AF4">
        <w:rPr>
          <w:sz w:val="28"/>
          <w:szCs w:val="28"/>
        </w:rPr>
        <w:t>25.</w:t>
      </w:r>
      <w:r w:rsidR="001D01B2">
        <w:rPr>
          <w:sz w:val="28"/>
          <w:szCs w:val="28"/>
        </w:rPr>
        <w:t>9</w:t>
      </w:r>
      <w:r w:rsidR="00987111" w:rsidRPr="00C10AF4">
        <w:rPr>
          <w:sz w:val="28"/>
          <w:szCs w:val="28"/>
        </w:rPr>
        <w:t xml:space="preserve">. </w:t>
      </w:r>
      <w:r w:rsidR="00385761" w:rsidRPr="00385761">
        <w:rPr>
          <w:rFonts w:eastAsia="Calibri"/>
          <w:color w:val="000000"/>
          <w:sz w:val="28"/>
          <w:szCs w:val="28"/>
          <w:shd w:val="clear" w:color="auto" w:fill="FFFFFF"/>
        </w:rPr>
        <w:t xml:space="preserve">akciju sabiedrībā </w:t>
      </w:r>
      <w:r>
        <w:rPr>
          <w:sz w:val="28"/>
          <w:szCs w:val="28"/>
        </w:rPr>
        <w:t>"</w:t>
      </w:r>
      <w:r w:rsidR="00385761" w:rsidRPr="00385761">
        <w:rPr>
          <w:rFonts w:eastAsia="Calibri"/>
          <w:color w:val="000000"/>
          <w:sz w:val="28"/>
          <w:szCs w:val="28"/>
          <w:shd w:val="clear" w:color="auto" w:fill="FFFFFF"/>
        </w:rPr>
        <w:t xml:space="preserve">Attīstības finanšu institūcija </w:t>
      </w:r>
      <w:proofErr w:type="spellStart"/>
      <w:r w:rsidR="00385761" w:rsidRPr="00385761">
        <w:rPr>
          <w:rFonts w:eastAsia="Calibri"/>
          <w:color w:val="000000"/>
          <w:sz w:val="28"/>
          <w:szCs w:val="28"/>
          <w:shd w:val="clear" w:color="auto" w:fill="FFFFFF"/>
        </w:rPr>
        <w:t>Altum</w:t>
      </w:r>
      <w:proofErr w:type="spellEnd"/>
      <w:r>
        <w:rPr>
          <w:rFonts w:eastAsia="Calibri"/>
          <w:color w:val="000000"/>
          <w:sz w:val="28"/>
          <w:szCs w:val="28"/>
          <w:shd w:val="clear" w:color="auto" w:fill="FFFFFF"/>
        </w:rPr>
        <w:t>"</w:t>
      </w:r>
      <w:r w:rsidR="00385761" w:rsidRPr="00385761">
        <w:rPr>
          <w:rFonts w:eastAsia="Calibri"/>
          <w:color w:val="000000"/>
          <w:sz w:val="28"/>
          <w:szCs w:val="28"/>
          <w:shd w:val="clear" w:color="auto" w:fill="FFFFFF"/>
        </w:rPr>
        <w:t xml:space="preserve"> Attīstības finanšu institūcijas likuma 3. panta otrajā daļā noteiktajā apmērā.</w:t>
      </w:r>
      <w:r>
        <w:rPr>
          <w:sz w:val="28"/>
          <w:szCs w:val="28"/>
        </w:rPr>
        <w:t>"</w:t>
      </w:r>
    </w:p>
    <w:p w14:paraId="63D881FD" w14:textId="77777777" w:rsidR="00833008" w:rsidRPr="00C10AF4" w:rsidRDefault="00833008" w:rsidP="00833008">
      <w:pPr>
        <w:jc w:val="both"/>
        <w:rPr>
          <w:sz w:val="28"/>
          <w:szCs w:val="28"/>
        </w:rPr>
      </w:pPr>
    </w:p>
    <w:p w14:paraId="63D881FE" w14:textId="77777777" w:rsidR="00833008" w:rsidRPr="00C10AF4" w:rsidRDefault="00833008" w:rsidP="00833008">
      <w:pPr>
        <w:jc w:val="both"/>
        <w:rPr>
          <w:sz w:val="28"/>
          <w:szCs w:val="28"/>
        </w:rPr>
      </w:pPr>
    </w:p>
    <w:p w14:paraId="63D881FF" w14:textId="77777777" w:rsidR="00833008" w:rsidRPr="00C10AF4" w:rsidRDefault="00833008" w:rsidP="00833008">
      <w:pPr>
        <w:jc w:val="both"/>
        <w:rPr>
          <w:sz w:val="28"/>
          <w:szCs w:val="28"/>
        </w:rPr>
      </w:pPr>
    </w:p>
    <w:p w14:paraId="63D88200" w14:textId="4C13B192" w:rsidR="00833008" w:rsidRPr="00C10AF4" w:rsidRDefault="00833008" w:rsidP="008B55CF">
      <w:pPr>
        <w:tabs>
          <w:tab w:val="left" w:pos="6521"/>
        </w:tabs>
        <w:ind w:firstLine="709"/>
        <w:jc w:val="both"/>
        <w:rPr>
          <w:sz w:val="28"/>
          <w:szCs w:val="28"/>
        </w:rPr>
      </w:pPr>
      <w:r w:rsidRPr="00C10AF4">
        <w:rPr>
          <w:sz w:val="28"/>
          <w:szCs w:val="28"/>
        </w:rPr>
        <w:t>Ministru prezidente</w:t>
      </w:r>
      <w:r w:rsidRPr="00C10AF4">
        <w:rPr>
          <w:sz w:val="28"/>
          <w:szCs w:val="28"/>
        </w:rPr>
        <w:tab/>
      </w:r>
      <w:r w:rsidR="00F800AC">
        <w:rPr>
          <w:sz w:val="28"/>
          <w:szCs w:val="28"/>
        </w:rPr>
        <w:t>L</w:t>
      </w:r>
      <w:r w:rsidR="00193D33">
        <w:rPr>
          <w:sz w:val="28"/>
          <w:szCs w:val="28"/>
        </w:rPr>
        <w:t>aimdota</w:t>
      </w:r>
      <w:r w:rsidR="00F800AC">
        <w:rPr>
          <w:sz w:val="28"/>
          <w:szCs w:val="28"/>
        </w:rPr>
        <w:t xml:space="preserve"> Straujuma</w:t>
      </w:r>
    </w:p>
    <w:p w14:paraId="63D88201" w14:textId="77777777" w:rsidR="00833008" w:rsidRPr="00C10AF4" w:rsidRDefault="00833008" w:rsidP="008B55CF">
      <w:pPr>
        <w:tabs>
          <w:tab w:val="left" w:pos="6521"/>
        </w:tabs>
        <w:ind w:firstLine="709"/>
        <w:jc w:val="both"/>
        <w:rPr>
          <w:sz w:val="28"/>
          <w:szCs w:val="28"/>
        </w:rPr>
      </w:pPr>
    </w:p>
    <w:p w14:paraId="63D88202" w14:textId="77777777" w:rsidR="00833008" w:rsidRPr="00C10AF4" w:rsidRDefault="00833008" w:rsidP="008B55CF">
      <w:pPr>
        <w:tabs>
          <w:tab w:val="left" w:pos="6521"/>
        </w:tabs>
        <w:ind w:firstLine="709"/>
        <w:jc w:val="both"/>
        <w:rPr>
          <w:sz w:val="28"/>
          <w:szCs w:val="28"/>
        </w:rPr>
      </w:pPr>
    </w:p>
    <w:p w14:paraId="63D88203" w14:textId="77777777" w:rsidR="00833008" w:rsidRPr="00C10AF4" w:rsidRDefault="00833008" w:rsidP="008B55CF">
      <w:pPr>
        <w:tabs>
          <w:tab w:val="left" w:pos="6521"/>
        </w:tabs>
        <w:ind w:firstLine="709"/>
        <w:jc w:val="both"/>
        <w:rPr>
          <w:sz w:val="28"/>
          <w:szCs w:val="28"/>
        </w:rPr>
      </w:pPr>
    </w:p>
    <w:p w14:paraId="269D916E" w14:textId="77777777" w:rsidR="0001043D" w:rsidRDefault="00F800AC" w:rsidP="008B55CF">
      <w:pPr>
        <w:tabs>
          <w:tab w:val="left" w:pos="6521"/>
        </w:tabs>
        <w:ind w:firstLine="709"/>
        <w:jc w:val="both"/>
        <w:rPr>
          <w:sz w:val="28"/>
          <w:szCs w:val="28"/>
        </w:rPr>
      </w:pPr>
      <w:r>
        <w:rPr>
          <w:sz w:val="28"/>
          <w:szCs w:val="28"/>
        </w:rPr>
        <w:t>Finanšu ministr</w:t>
      </w:r>
      <w:r w:rsidR="0001043D">
        <w:rPr>
          <w:sz w:val="28"/>
          <w:szCs w:val="28"/>
        </w:rPr>
        <w:t>a vietā –</w:t>
      </w:r>
    </w:p>
    <w:p w14:paraId="63D88204" w14:textId="30861FF6" w:rsidR="00833008" w:rsidRPr="00C10AF4" w:rsidRDefault="0001043D" w:rsidP="008B55CF">
      <w:pPr>
        <w:tabs>
          <w:tab w:val="left" w:pos="6521"/>
        </w:tabs>
        <w:ind w:firstLine="709"/>
        <w:jc w:val="both"/>
        <w:rPr>
          <w:sz w:val="28"/>
          <w:szCs w:val="28"/>
        </w:rPr>
      </w:pPr>
      <w:r>
        <w:rPr>
          <w:sz w:val="28"/>
          <w:szCs w:val="28"/>
        </w:rPr>
        <w:t>iekšlietu ministrs</w:t>
      </w:r>
      <w:r w:rsidR="00F800AC">
        <w:rPr>
          <w:sz w:val="28"/>
          <w:szCs w:val="28"/>
        </w:rPr>
        <w:tab/>
      </w:r>
      <w:r>
        <w:rPr>
          <w:sz w:val="28"/>
          <w:szCs w:val="28"/>
        </w:rPr>
        <w:t>Rihards Kozlovskis</w:t>
      </w:r>
    </w:p>
    <w:p w14:paraId="63D88205" w14:textId="77777777" w:rsidR="00833008" w:rsidRPr="00C10AF4" w:rsidRDefault="00833008" w:rsidP="008B55CF">
      <w:pPr>
        <w:tabs>
          <w:tab w:val="left" w:pos="6521"/>
        </w:tabs>
        <w:ind w:firstLine="709"/>
        <w:jc w:val="both"/>
        <w:rPr>
          <w:sz w:val="28"/>
          <w:szCs w:val="28"/>
        </w:rPr>
      </w:pPr>
    </w:p>
    <w:sectPr w:rsidR="00833008" w:rsidRPr="00C10AF4" w:rsidSect="008B55CF">
      <w:headerReference w:type="default" r:id="rId8"/>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8217" w14:textId="77777777" w:rsidR="00242DFA" w:rsidRDefault="003E3098">
      <w:r>
        <w:separator/>
      </w:r>
    </w:p>
  </w:endnote>
  <w:endnote w:type="continuationSeparator" w:id="0">
    <w:p w14:paraId="63D88218" w14:textId="77777777" w:rsidR="00242DFA" w:rsidRDefault="003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821E" w14:textId="50AAB71A" w:rsidR="001B217F" w:rsidRPr="003421CB" w:rsidRDefault="008B55CF" w:rsidP="008B55CF">
    <w:pPr>
      <w:pStyle w:val="Header"/>
      <w:rPr>
        <w:sz w:val="16"/>
        <w:szCs w:val="16"/>
      </w:rPr>
    </w:pPr>
    <w:r>
      <w:rPr>
        <w:sz w:val="16"/>
        <w:szCs w:val="16"/>
      </w:rPr>
      <w:t>N2056_5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2011" w14:textId="4E445042" w:rsidR="008B55CF" w:rsidRPr="008B55CF" w:rsidRDefault="008B55CF">
    <w:pPr>
      <w:pStyle w:val="Footer"/>
      <w:rPr>
        <w:sz w:val="16"/>
        <w:szCs w:val="16"/>
      </w:rPr>
    </w:pPr>
    <w:r w:rsidRPr="008B55CF">
      <w:rPr>
        <w:sz w:val="16"/>
        <w:szCs w:val="16"/>
      </w:rPr>
      <w:t>N2056_5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88215" w14:textId="77777777" w:rsidR="00242DFA" w:rsidRDefault="003E3098">
      <w:r>
        <w:separator/>
      </w:r>
    </w:p>
  </w:footnote>
  <w:footnote w:type="continuationSeparator" w:id="0">
    <w:p w14:paraId="63D88216" w14:textId="77777777" w:rsidR="00242DFA" w:rsidRDefault="003E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8219" w14:textId="77777777" w:rsidR="00DE6F2F" w:rsidRDefault="00833008">
    <w:pPr>
      <w:pStyle w:val="Header"/>
      <w:jc w:val="center"/>
    </w:pPr>
    <w:r>
      <w:fldChar w:fldCharType="begin"/>
    </w:r>
    <w:r>
      <w:instrText xml:space="preserve"> PAGE   \* MERGEFORMAT </w:instrText>
    </w:r>
    <w:r>
      <w:fldChar w:fldCharType="separate"/>
    </w:r>
    <w:r w:rsidR="00A737D1">
      <w:rPr>
        <w:noProof/>
      </w:rPr>
      <w:t>2</w:t>
    </w:r>
    <w:r>
      <w:rPr>
        <w:noProof/>
      </w:rPr>
      <w:fldChar w:fldCharType="end"/>
    </w:r>
  </w:p>
  <w:p w14:paraId="63D8821A" w14:textId="77777777" w:rsidR="00DE6F2F" w:rsidRDefault="00A73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FAF5" w14:textId="164450B7" w:rsidR="008B55CF" w:rsidRDefault="008B55CF" w:rsidP="008B55CF">
    <w:pPr>
      <w:pStyle w:val="Header"/>
      <w:rPr>
        <w:sz w:val="32"/>
      </w:rPr>
    </w:pPr>
  </w:p>
  <w:p w14:paraId="55D92970" w14:textId="7238B9F1" w:rsidR="008B55CF" w:rsidRPr="008B55CF" w:rsidRDefault="008B55CF" w:rsidP="008B55CF">
    <w:pPr>
      <w:pStyle w:val="Header"/>
      <w:rPr>
        <w:sz w:val="32"/>
      </w:rPr>
    </w:pPr>
    <w:r>
      <w:rPr>
        <w:noProof/>
        <w:sz w:val="32"/>
        <w:lang w:eastAsia="lv-LV"/>
      </w:rPr>
      <w:drawing>
        <wp:inline distT="0" distB="0" distL="0" distR="0" wp14:anchorId="14E251BF" wp14:editId="3BB38D19">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89"/>
    <w:rsid w:val="0001043D"/>
    <w:rsid w:val="00013392"/>
    <w:rsid w:val="00064B37"/>
    <w:rsid w:val="000A79E4"/>
    <w:rsid w:val="000B027F"/>
    <w:rsid w:val="000C1F41"/>
    <w:rsid w:val="000C20BD"/>
    <w:rsid w:val="000F3395"/>
    <w:rsid w:val="000F6C9E"/>
    <w:rsid w:val="0018035D"/>
    <w:rsid w:val="00193D33"/>
    <w:rsid w:val="001960B2"/>
    <w:rsid w:val="001D01B2"/>
    <w:rsid w:val="001D5A3B"/>
    <w:rsid w:val="00213A73"/>
    <w:rsid w:val="0021736D"/>
    <w:rsid w:val="00217BE7"/>
    <w:rsid w:val="002266F5"/>
    <w:rsid w:val="00242DFA"/>
    <w:rsid w:val="0027089A"/>
    <w:rsid w:val="002C13AD"/>
    <w:rsid w:val="002C656F"/>
    <w:rsid w:val="003751FD"/>
    <w:rsid w:val="00375B1F"/>
    <w:rsid w:val="003771FD"/>
    <w:rsid w:val="00385761"/>
    <w:rsid w:val="003A0641"/>
    <w:rsid w:val="003B2D86"/>
    <w:rsid w:val="003D48B2"/>
    <w:rsid w:val="003E3098"/>
    <w:rsid w:val="003F3C90"/>
    <w:rsid w:val="00416E24"/>
    <w:rsid w:val="00424885"/>
    <w:rsid w:val="00440820"/>
    <w:rsid w:val="00480653"/>
    <w:rsid w:val="00480752"/>
    <w:rsid w:val="00486775"/>
    <w:rsid w:val="00486CA0"/>
    <w:rsid w:val="004B5124"/>
    <w:rsid w:val="004D0848"/>
    <w:rsid w:val="004D0901"/>
    <w:rsid w:val="004E0C1A"/>
    <w:rsid w:val="004F20F6"/>
    <w:rsid w:val="00534864"/>
    <w:rsid w:val="00543F89"/>
    <w:rsid w:val="005557E1"/>
    <w:rsid w:val="00570D67"/>
    <w:rsid w:val="005A5D83"/>
    <w:rsid w:val="005B091A"/>
    <w:rsid w:val="005E3A09"/>
    <w:rsid w:val="00635D28"/>
    <w:rsid w:val="006667B9"/>
    <w:rsid w:val="00683E57"/>
    <w:rsid w:val="00690107"/>
    <w:rsid w:val="006A5E69"/>
    <w:rsid w:val="006D6DC2"/>
    <w:rsid w:val="00733127"/>
    <w:rsid w:val="00773427"/>
    <w:rsid w:val="007D4CE1"/>
    <w:rsid w:val="008061E9"/>
    <w:rsid w:val="00833008"/>
    <w:rsid w:val="008357F5"/>
    <w:rsid w:val="00866863"/>
    <w:rsid w:val="00897D15"/>
    <w:rsid w:val="008A01F8"/>
    <w:rsid w:val="008B3CC3"/>
    <w:rsid w:val="008B55CF"/>
    <w:rsid w:val="008D7B5B"/>
    <w:rsid w:val="0090637C"/>
    <w:rsid w:val="009242EA"/>
    <w:rsid w:val="00950A42"/>
    <w:rsid w:val="00956D64"/>
    <w:rsid w:val="00962244"/>
    <w:rsid w:val="00987111"/>
    <w:rsid w:val="00997857"/>
    <w:rsid w:val="009E0934"/>
    <w:rsid w:val="00A0185A"/>
    <w:rsid w:val="00A13ABB"/>
    <w:rsid w:val="00A737D1"/>
    <w:rsid w:val="00A800D6"/>
    <w:rsid w:val="00A96A60"/>
    <w:rsid w:val="00AD33AA"/>
    <w:rsid w:val="00B17789"/>
    <w:rsid w:val="00B24B4B"/>
    <w:rsid w:val="00B6390D"/>
    <w:rsid w:val="00B66600"/>
    <w:rsid w:val="00B8567E"/>
    <w:rsid w:val="00BC0A27"/>
    <w:rsid w:val="00BE7143"/>
    <w:rsid w:val="00BF6CCF"/>
    <w:rsid w:val="00C10AF4"/>
    <w:rsid w:val="00C1603A"/>
    <w:rsid w:val="00C979AF"/>
    <w:rsid w:val="00CA165A"/>
    <w:rsid w:val="00CB1CCA"/>
    <w:rsid w:val="00D511E6"/>
    <w:rsid w:val="00D61461"/>
    <w:rsid w:val="00D80D17"/>
    <w:rsid w:val="00DD2E48"/>
    <w:rsid w:val="00DE1476"/>
    <w:rsid w:val="00E11E5D"/>
    <w:rsid w:val="00E70B1F"/>
    <w:rsid w:val="00E9437B"/>
    <w:rsid w:val="00ED72C9"/>
    <w:rsid w:val="00F22BBD"/>
    <w:rsid w:val="00F800AC"/>
    <w:rsid w:val="00F83D3D"/>
    <w:rsid w:val="00FA78BE"/>
    <w:rsid w:val="00FF4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3D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0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08"/>
    <w:pPr>
      <w:tabs>
        <w:tab w:val="center" w:pos="4153"/>
        <w:tab w:val="right" w:pos="8306"/>
      </w:tabs>
    </w:pPr>
  </w:style>
  <w:style w:type="character" w:customStyle="1" w:styleId="HeaderChar">
    <w:name w:val="Header Char"/>
    <w:basedOn w:val="DefaultParagraphFont"/>
    <w:link w:val="Header"/>
    <w:uiPriority w:val="99"/>
    <w:rsid w:val="00833008"/>
    <w:rPr>
      <w:rFonts w:eastAsia="Times New Roman" w:cs="Times New Roman"/>
      <w:szCs w:val="24"/>
    </w:rPr>
  </w:style>
  <w:style w:type="paragraph" w:styleId="Footer">
    <w:name w:val="footer"/>
    <w:basedOn w:val="Normal"/>
    <w:link w:val="FooterChar"/>
    <w:uiPriority w:val="99"/>
    <w:unhideWhenUsed/>
    <w:rsid w:val="00833008"/>
    <w:pPr>
      <w:tabs>
        <w:tab w:val="center" w:pos="4153"/>
        <w:tab w:val="right" w:pos="8306"/>
      </w:tabs>
    </w:pPr>
  </w:style>
  <w:style w:type="character" w:customStyle="1" w:styleId="FooterChar">
    <w:name w:val="Footer Char"/>
    <w:basedOn w:val="DefaultParagraphFont"/>
    <w:link w:val="Footer"/>
    <w:uiPriority w:val="99"/>
    <w:rsid w:val="00833008"/>
    <w:rPr>
      <w:rFonts w:eastAsia="Times New Roman" w:cs="Times New Roman"/>
      <w:szCs w:val="24"/>
    </w:rPr>
  </w:style>
  <w:style w:type="character" w:styleId="Hyperlink">
    <w:name w:val="Hyperlink"/>
    <w:basedOn w:val="DefaultParagraphFont"/>
    <w:uiPriority w:val="99"/>
    <w:unhideWhenUsed/>
    <w:rsid w:val="00B6390D"/>
    <w:rPr>
      <w:color w:val="0563C1" w:themeColor="hyperlink"/>
      <w:u w:val="single"/>
    </w:rPr>
  </w:style>
  <w:style w:type="paragraph" w:styleId="BalloonText">
    <w:name w:val="Balloon Text"/>
    <w:basedOn w:val="Normal"/>
    <w:link w:val="BalloonTextChar"/>
    <w:uiPriority w:val="99"/>
    <w:semiHidden/>
    <w:unhideWhenUsed/>
    <w:rsid w:val="0095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64"/>
    <w:rPr>
      <w:rFonts w:ascii="Segoe UI" w:eastAsia="Times New Roman" w:hAnsi="Segoe UI" w:cs="Segoe UI"/>
      <w:sz w:val="18"/>
      <w:szCs w:val="18"/>
    </w:rPr>
  </w:style>
  <w:style w:type="paragraph" w:styleId="ListParagraph">
    <w:name w:val="List Paragraph"/>
    <w:basedOn w:val="Normal"/>
    <w:uiPriority w:val="34"/>
    <w:qFormat/>
    <w:rsid w:val="008B5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0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08"/>
    <w:pPr>
      <w:tabs>
        <w:tab w:val="center" w:pos="4153"/>
        <w:tab w:val="right" w:pos="8306"/>
      </w:tabs>
    </w:pPr>
  </w:style>
  <w:style w:type="character" w:customStyle="1" w:styleId="HeaderChar">
    <w:name w:val="Header Char"/>
    <w:basedOn w:val="DefaultParagraphFont"/>
    <w:link w:val="Header"/>
    <w:uiPriority w:val="99"/>
    <w:rsid w:val="00833008"/>
    <w:rPr>
      <w:rFonts w:eastAsia="Times New Roman" w:cs="Times New Roman"/>
      <w:szCs w:val="24"/>
    </w:rPr>
  </w:style>
  <w:style w:type="paragraph" w:styleId="Footer">
    <w:name w:val="footer"/>
    <w:basedOn w:val="Normal"/>
    <w:link w:val="FooterChar"/>
    <w:uiPriority w:val="99"/>
    <w:unhideWhenUsed/>
    <w:rsid w:val="00833008"/>
    <w:pPr>
      <w:tabs>
        <w:tab w:val="center" w:pos="4153"/>
        <w:tab w:val="right" w:pos="8306"/>
      </w:tabs>
    </w:pPr>
  </w:style>
  <w:style w:type="character" w:customStyle="1" w:styleId="FooterChar">
    <w:name w:val="Footer Char"/>
    <w:basedOn w:val="DefaultParagraphFont"/>
    <w:link w:val="Footer"/>
    <w:uiPriority w:val="99"/>
    <w:rsid w:val="00833008"/>
    <w:rPr>
      <w:rFonts w:eastAsia="Times New Roman" w:cs="Times New Roman"/>
      <w:szCs w:val="24"/>
    </w:rPr>
  </w:style>
  <w:style w:type="character" w:styleId="Hyperlink">
    <w:name w:val="Hyperlink"/>
    <w:basedOn w:val="DefaultParagraphFont"/>
    <w:uiPriority w:val="99"/>
    <w:unhideWhenUsed/>
    <w:rsid w:val="00B6390D"/>
    <w:rPr>
      <w:color w:val="0563C1" w:themeColor="hyperlink"/>
      <w:u w:val="single"/>
    </w:rPr>
  </w:style>
  <w:style w:type="paragraph" w:styleId="BalloonText">
    <w:name w:val="Balloon Text"/>
    <w:basedOn w:val="Normal"/>
    <w:link w:val="BalloonTextChar"/>
    <w:uiPriority w:val="99"/>
    <w:semiHidden/>
    <w:unhideWhenUsed/>
    <w:rsid w:val="0095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64"/>
    <w:rPr>
      <w:rFonts w:ascii="Segoe UI" w:eastAsia="Times New Roman" w:hAnsi="Segoe UI" w:cs="Segoe UI"/>
      <w:sz w:val="18"/>
      <w:szCs w:val="18"/>
    </w:rPr>
  </w:style>
  <w:style w:type="paragraph" w:styleId="ListParagraph">
    <w:name w:val="List Paragraph"/>
    <w:basedOn w:val="Normal"/>
    <w:uiPriority w:val="34"/>
    <w:qFormat/>
    <w:rsid w:val="008B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2315-DC9D-45AA-874F-58C8A079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1954</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Valtere</dc:creator>
  <cp:keywords/>
  <dc:description/>
  <cp:lastModifiedBy>Leontīne Babkina</cp:lastModifiedBy>
  <cp:revision>106</cp:revision>
  <cp:lastPrinted>2015-10-09T11:47:00Z</cp:lastPrinted>
  <dcterms:created xsi:type="dcterms:W3CDTF">2015-05-05T12:27:00Z</dcterms:created>
  <dcterms:modified xsi:type="dcterms:W3CDTF">2015-10-14T06:47:00Z</dcterms:modified>
</cp:coreProperties>
</file>