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0BDF3" w14:textId="77777777" w:rsidR="004F592E" w:rsidRPr="009C2596" w:rsidRDefault="004F592E" w:rsidP="004F592E">
      <w:pPr>
        <w:tabs>
          <w:tab w:val="left" w:pos="6804"/>
        </w:tabs>
        <w:jc w:val="both"/>
        <w:rPr>
          <w:sz w:val="28"/>
          <w:szCs w:val="28"/>
          <w:lang w:val="de-DE"/>
        </w:rPr>
      </w:pPr>
    </w:p>
    <w:p w14:paraId="26F3EA6C" w14:textId="77777777" w:rsidR="004F592E" w:rsidRPr="009C2596" w:rsidRDefault="004F592E" w:rsidP="004F592E">
      <w:pPr>
        <w:tabs>
          <w:tab w:val="left" w:pos="6663"/>
        </w:tabs>
        <w:rPr>
          <w:sz w:val="28"/>
          <w:szCs w:val="28"/>
        </w:rPr>
      </w:pPr>
    </w:p>
    <w:p w14:paraId="7674EE39" w14:textId="77777777" w:rsidR="004F592E" w:rsidRPr="009C2596" w:rsidRDefault="004F592E" w:rsidP="004F592E">
      <w:pPr>
        <w:tabs>
          <w:tab w:val="left" w:pos="6663"/>
        </w:tabs>
        <w:rPr>
          <w:sz w:val="28"/>
          <w:szCs w:val="28"/>
        </w:rPr>
      </w:pPr>
    </w:p>
    <w:p w14:paraId="7EE3FB5C" w14:textId="6AB9CADC" w:rsidR="004F592E" w:rsidRPr="0040413C" w:rsidRDefault="004F592E" w:rsidP="004F592E">
      <w:pPr>
        <w:tabs>
          <w:tab w:val="left" w:pos="6663"/>
        </w:tabs>
        <w:rPr>
          <w:sz w:val="28"/>
          <w:szCs w:val="28"/>
        </w:rPr>
      </w:pPr>
      <w:r w:rsidRPr="0040413C">
        <w:rPr>
          <w:sz w:val="28"/>
          <w:szCs w:val="28"/>
        </w:rPr>
        <w:t>2015. </w:t>
      </w:r>
      <w:proofErr w:type="spellStart"/>
      <w:proofErr w:type="gramStart"/>
      <w:r w:rsidRPr="0040413C">
        <w:rPr>
          <w:sz w:val="28"/>
          <w:szCs w:val="28"/>
        </w:rPr>
        <w:t>gada</w:t>
      </w:r>
      <w:proofErr w:type="spellEnd"/>
      <w:proofErr w:type="gramEnd"/>
      <w:r w:rsidRPr="0040413C">
        <w:rPr>
          <w:sz w:val="28"/>
          <w:szCs w:val="28"/>
        </w:rPr>
        <w:t xml:space="preserve"> </w:t>
      </w:r>
      <w:r w:rsidR="00BC61E6">
        <w:rPr>
          <w:sz w:val="28"/>
          <w:szCs w:val="28"/>
        </w:rPr>
        <w:t>30. </w:t>
      </w:r>
      <w:proofErr w:type="spellStart"/>
      <w:proofErr w:type="gramStart"/>
      <w:r w:rsidR="00BC61E6">
        <w:rPr>
          <w:sz w:val="28"/>
          <w:szCs w:val="28"/>
        </w:rPr>
        <w:t>septembrī</w:t>
      </w:r>
      <w:proofErr w:type="spellEnd"/>
      <w:proofErr w:type="gramEnd"/>
      <w:r w:rsidRPr="0040413C">
        <w:rPr>
          <w:sz w:val="28"/>
          <w:szCs w:val="28"/>
        </w:rPr>
        <w:tab/>
      </w:r>
      <w:proofErr w:type="spellStart"/>
      <w:r w:rsidRPr="0040413C">
        <w:rPr>
          <w:sz w:val="28"/>
          <w:szCs w:val="28"/>
        </w:rPr>
        <w:t>Rīkojums</w:t>
      </w:r>
      <w:proofErr w:type="spellEnd"/>
      <w:r w:rsidRPr="0040413C">
        <w:rPr>
          <w:sz w:val="28"/>
          <w:szCs w:val="28"/>
        </w:rPr>
        <w:t xml:space="preserve"> Nr.</w:t>
      </w:r>
      <w:r w:rsidR="00BC61E6">
        <w:rPr>
          <w:sz w:val="28"/>
          <w:szCs w:val="28"/>
        </w:rPr>
        <w:t> 602</w:t>
      </w:r>
    </w:p>
    <w:p w14:paraId="0B2F05F7" w14:textId="3E5B5B70" w:rsidR="004F592E" w:rsidRPr="0040413C" w:rsidRDefault="004F592E" w:rsidP="004F592E">
      <w:pPr>
        <w:tabs>
          <w:tab w:val="left" w:pos="6663"/>
        </w:tabs>
        <w:rPr>
          <w:sz w:val="28"/>
          <w:szCs w:val="28"/>
        </w:rPr>
      </w:pPr>
      <w:proofErr w:type="spellStart"/>
      <w:r w:rsidRPr="0040413C">
        <w:rPr>
          <w:sz w:val="28"/>
          <w:szCs w:val="28"/>
        </w:rPr>
        <w:t>Rīgā</w:t>
      </w:r>
      <w:proofErr w:type="spellEnd"/>
      <w:r w:rsidRPr="0040413C">
        <w:rPr>
          <w:sz w:val="28"/>
          <w:szCs w:val="28"/>
        </w:rPr>
        <w:tab/>
        <w:t>(</w:t>
      </w:r>
      <w:proofErr w:type="spellStart"/>
      <w:proofErr w:type="gramStart"/>
      <w:r w:rsidRPr="0040413C">
        <w:rPr>
          <w:sz w:val="28"/>
          <w:szCs w:val="28"/>
        </w:rPr>
        <w:t>prot</w:t>
      </w:r>
      <w:proofErr w:type="gramEnd"/>
      <w:r w:rsidRPr="0040413C">
        <w:rPr>
          <w:sz w:val="28"/>
          <w:szCs w:val="28"/>
        </w:rPr>
        <w:t>.</w:t>
      </w:r>
      <w:proofErr w:type="spellEnd"/>
      <w:r w:rsidRPr="0040413C">
        <w:rPr>
          <w:sz w:val="28"/>
          <w:szCs w:val="28"/>
        </w:rPr>
        <w:t xml:space="preserve"> Nr.</w:t>
      </w:r>
      <w:r w:rsidR="00BC61E6">
        <w:rPr>
          <w:sz w:val="28"/>
          <w:szCs w:val="28"/>
        </w:rPr>
        <w:t> 51  1</w:t>
      </w:r>
      <w:bookmarkStart w:id="0" w:name="_GoBack"/>
      <w:bookmarkEnd w:id="0"/>
      <w:r w:rsidR="00BC61E6">
        <w:rPr>
          <w:sz w:val="28"/>
          <w:szCs w:val="28"/>
        </w:rPr>
        <w:t>8</w:t>
      </w:r>
      <w:r w:rsidRPr="0040413C">
        <w:rPr>
          <w:sz w:val="28"/>
          <w:szCs w:val="28"/>
        </w:rPr>
        <w:t>. §)</w:t>
      </w:r>
    </w:p>
    <w:p w14:paraId="34C0E669" w14:textId="77777777" w:rsidR="000F5A2E" w:rsidRPr="004F592E" w:rsidRDefault="000F5A2E" w:rsidP="004F592E">
      <w:pPr>
        <w:jc w:val="center"/>
        <w:rPr>
          <w:b/>
          <w:sz w:val="28"/>
          <w:szCs w:val="28"/>
          <w:lang w:val="lv-LV"/>
        </w:rPr>
      </w:pPr>
    </w:p>
    <w:p w14:paraId="34C0E66A" w14:textId="77777777" w:rsidR="00B06D56" w:rsidRPr="004F592E" w:rsidRDefault="00B06D56" w:rsidP="004F592E">
      <w:pPr>
        <w:jc w:val="center"/>
        <w:rPr>
          <w:b/>
          <w:sz w:val="28"/>
          <w:szCs w:val="28"/>
          <w:lang w:val="lv-LV"/>
        </w:rPr>
      </w:pPr>
      <w:r w:rsidRPr="004F592E">
        <w:rPr>
          <w:b/>
          <w:sz w:val="28"/>
          <w:szCs w:val="28"/>
          <w:lang w:val="lv-LV"/>
        </w:rPr>
        <w:t xml:space="preserve">Par </w:t>
      </w:r>
      <w:r w:rsidR="004C595B" w:rsidRPr="004F592E">
        <w:rPr>
          <w:b/>
          <w:sz w:val="28"/>
          <w:szCs w:val="28"/>
          <w:lang w:val="lv-LV"/>
        </w:rPr>
        <w:t>valsts nekustamo īpašumu</w:t>
      </w:r>
      <w:r w:rsidR="00B95EC8" w:rsidRPr="004F592E">
        <w:rPr>
          <w:b/>
          <w:sz w:val="28"/>
          <w:szCs w:val="28"/>
          <w:lang w:val="lv-LV"/>
        </w:rPr>
        <w:t xml:space="preserve"> </w:t>
      </w:r>
      <w:r w:rsidRPr="004F592E">
        <w:rPr>
          <w:b/>
          <w:sz w:val="28"/>
          <w:szCs w:val="28"/>
          <w:lang w:val="lv-LV"/>
        </w:rPr>
        <w:t>pārdošanu</w:t>
      </w:r>
    </w:p>
    <w:p w14:paraId="34C0E66C" w14:textId="77777777" w:rsidR="000F5A2E" w:rsidRPr="004F592E" w:rsidRDefault="000F5A2E" w:rsidP="004F592E">
      <w:pPr>
        <w:jc w:val="center"/>
        <w:rPr>
          <w:b/>
          <w:sz w:val="28"/>
          <w:szCs w:val="28"/>
          <w:lang w:val="lv-LV"/>
        </w:rPr>
      </w:pPr>
    </w:p>
    <w:p w14:paraId="34C0E66D" w14:textId="3DD65E73" w:rsidR="004029F6" w:rsidRPr="004F592E" w:rsidRDefault="004029F6" w:rsidP="004F592E">
      <w:pPr>
        <w:pStyle w:val="BodyText"/>
        <w:spacing w:after="0"/>
        <w:ind w:firstLine="720"/>
        <w:jc w:val="both"/>
        <w:rPr>
          <w:sz w:val="28"/>
          <w:szCs w:val="28"/>
          <w:lang w:val="lv-LV"/>
        </w:rPr>
      </w:pPr>
      <w:r w:rsidRPr="004F592E">
        <w:rPr>
          <w:sz w:val="28"/>
          <w:szCs w:val="28"/>
          <w:lang w:val="lv-LV"/>
        </w:rPr>
        <w:t xml:space="preserve">1. </w:t>
      </w:r>
      <w:r w:rsidR="00A93E0B" w:rsidRPr="004F592E">
        <w:rPr>
          <w:sz w:val="28"/>
          <w:szCs w:val="28"/>
          <w:lang w:val="lv-LV"/>
        </w:rPr>
        <w:t>Saskaņā ar Publiskas personas mantas atsavināšanas likuma 4</w:t>
      </w:r>
      <w:r w:rsidR="004F592E">
        <w:rPr>
          <w:sz w:val="28"/>
          <w:szCs w:val="28"/>
          <w:lang w:val="lv-LV"/>
        </w:rPr>
        <w:t>. p</w:t>
      </w:r>
      <w:r w:rsidR="00A93E0B" w:rsidRPr="004F592E">
        <w:rPr>
          <w:sz w:val="28"/>
          <w:szCs w:val="28"/>
          <w:lang w:val="lv-LV"/>
        </w:rPr>
        <w:t>anta pirmo</w:t>
      </w:r>
      <w:r w:rsidR="00D44FCA" w:rsidRPr="004F592E">
        <w:rPr>
          <w:sz w:val="28"/>
          <w:szCs w:val="28"/>
          <w:lang w:val="lv-LV"/>
        </w:rPr>
        <w:t xml:space="preserve"> un otro</w:t>
      </w:r>
      <w:r w:rsidR="00A93E0B" w:rsidRPr="004F592E">
        <w:rPr>
          <w:sz w:val="28"/>
          <w:szCs w:val="28"/>
          <w:lang w:val="lv-LV"/>
        </w:rPr>
        <w:t xml:space="preserve"> daļu, 5</w:t>
      </w:r>
      <w:r w:rsidR="004F592E">
        <w:rPr>
          <w:sz w:val="28"/>
          <w:szCs w:val="28"/>
          <w:lang w:val="lv-LV"/>
        </w:rPr>
        <w:t>. p</w:t>
      </w:r>
      <w:r w:rsidR="00A93E0B" w:rsidRPr="004F592E">
        <w:rPr>
          <w:sz w:val="28"/>
          <w:szCs w:val="28"/>
          <w:lang w:val="lv-LV"/>
        </w:rPr>
        <w:t xml:space="preserve">anta pirmo daļu </w:t>
      </w:r>
      <w:r w:rsidR="005F5736" w:rsidRPr="004F592E">
        <w:rPr>
          <w:sz w:val="28"/>
          <w:szCs w:val="28"/>
          <w:lang w:val="lv-LV"/>
        </w:rPr>
        <w:t xml:space="preserve">atļaut valsts akciju sabiedrībai </w:t>
      </w:r>
      <w:r w:rsidR="004F592E">
        <w:rPr>
          <w:sz w:val="28"/>
          <w:szCs w:val="28"/>
          <w:lang w:val="lv-LV"/>
        </w:rPr>
        <w:t>"</w:t>
      </w:r>
      <w:r w:rsidR="005F5736" w:rsidRPr="004F592E">
        <w:rPr>
          <w:sz w:val="28"/>
          <w:szCs w:val="28"/>
          <w:lang w:val="lv-LV"/>
        </w:rPr>
        <w:t>Valsts nekustamie īpašumi</w:t>
      </w:r>
      <w:r w:rsidR="004F592E">
        <w:rPr>
          <w:sz w:val="28"/>
          <w:szCs w:val="28"/>
          <w:lang w:val="lv-LV"/>
        </w:rPr>
        <w:t>"</w:t>
      </w:r>
      <w:r w:rsidR="005F5736" w:rsidRPr="004F592E">
        <w:rPr>
          <w:sz w:val="28"/>
          <w:szCs w:val="28"/>
          <w:lang w:val="lv-LV"/>
        </w:rPr>
        <w:t xml:space="preserve"> pārdot izsolē</w:t>
      </w:r>
      <w:r w:rsidRPr="004F592E">
        <w:rPr>
          <w:sz w:val="28"/>
          <w:szCs w:val="28"/>
          <w:lang w:val="lv-LV"/>
        </w:rPr>
        <w:t xml:space="preserve"> valsts nekustamos īpašumus, kas ierakstīti zemesgrāmatā uz valsts vārda Finanšu ministrijas personā:</w:t>
      </w:r>
    </w:p>
    <w:p w14:paraId="34C0E66E" w14:textId="12EEB7F8" w:rsidR="00B06D56" w:rsidRPr="004F592E" w:rsidRDefault="004029F6" w:rsidP="004F592E">
      <w:pPr>
        <w:pStyle w:val="BodyText"/>
        <w:spacing w:after="0"/>
        <w:ind w:firstLine="720"/>
        <w:jc w:val="both"/>
        <w:rPr>
          <w:sz w:val="28"/>
          <w:szCs w:val="28"/>
          <w:lang w:val="lv-LV"/>
        </w:rPr>
      </w:pPr>
      <w:r w:rsidRPr="004F592E">
        <w:rPr>
          <w:sz w:val="28"/>
          <w:szCs w:val="28"/>
          <w:lang w:val="lv-LV"/>
        </w:rPr>
        <w:t xml:space="preserve">1.1. </w:t>
      </w:r>
      <w:r w:rsidR="006C2880" w:rsidRPr="004F592E">
        <w:rPr>
          <w:sz w:val="28"/>
          <w:szCs w:val="28"/>
          <w:lang w:val="lv-LV"/>
        </w:rPr>
        <w:t>nekustamo īpašumu</w:t>
      </w:r>
      <w:r w:rsidR="005F5736" w:rsidRPr="004F592E">
        <w:rPr>
          <w:sz w:val="28"/>
          <w:szCs w:val="28"/>
          <w:lang w:val="lv-LV"/>
        </w:rPr>
        <w:t xml:space="preserve"> </w:t>
      </w:r>
      <w:r w:rsidR="004F592E">
        <w:rPr>
          <w:sz w:val="28"/>
          <w:szCs w:val="28"/>
          <w:lang w:val="lv-LV"/>
        </w:rPr>
        <w:t>"</w:t>
      </w:r>
      <w:r w:rsidR="00880A97" w:rsidRPr="004F592E">
        <w:rPr>
          <w:sz w:val="28"/>
          <w:szCs w:val="28"/>
          <w:lang w:val="lv-LV"/>
        </w:rPr>
        <w:t>Krustiņi</w:t>
      </w:r>
      <w:r w:rsidR="004F592E">
        <w:rPr>
          <w:sz w:val="28"/>
          <w:szCs w:val="28"/>
          <w:lang w:val="lv-LV"/>
        </w:rPr>
        <w:t>"</w:t>
      </w:r>
      <w:r w:rsidR="00880A97" w:rsidRPr="004F592E">
        <w:rPr>
          <w:sz w:val="28"/>
          <w:szCs w:val="28"/>
          <w:lang w:val="lv-LV"/>
        </w:rPr>
        <w:t xml:space="preserve"> </w:t>
      </w:r>
      <w:r w:rsidR="005F5736" w:rsidRPr="004F592E">
        <w:rPr>
          <w:sz w:val="28"/>
          <w:szCs w:val="28"/>
          <w:lang w:val="lv-LV"/>
        </w:rPr>
        <w:t>(nekustamā īpašuma kadastra Nr.</w:t>
      </w:r>
      <w:r w:rsidR="004F592E">
        <w:rPr>
          <w:sz w:val="28"/>
          <w:szCs w:val="28"/>
          <w:lang w:val="lv-LV"/>
        </w:rPr>
        <w:t> </w:t>
      </w:r>
      <w:r w:rsidR="00880A97" w:rsidRPr="004F592E">
        <w:rPr>
          <w:sz w:val="28"/>
          <w:szCs w:val="28"/>
          <w:lang w:val="lv-LV"/>
        </w:rPr>
        <w:t>6668</w:t>
      </w:r>
      <w:r w:rsidR="00973F51">
        <w:rPr>
          <w:sz w:val="28"/>
          <w:szCs w:val="28"/>
          <w:lang w:val="lv-LV"/>
        </w:rPr>
        <w:t> </w:t>
      </w:r>
      <w:r w:rsidR="00880A97" w:rsidRPr="004F592E">
        <w:rPr>
          <w:sz w:val="28"/>
          <w:szCs w:val="28"/>
          <w:lang w:val="lv-LV"/>
        </w:rPr>
        <w:t>001</w:t>
      </w:r>
      <w:r w:rsidR="00973F51">
        <w:rPr>
          <w:sz w:val="28"/>
          <w:szCs w:val="28"/>
          <w:lang w:val="lv-LV"/>
        </w:rPr>
        <w:t> </w:t>
      </w:r>
      <w:r w:rsidR="00880A97" w:rsidRPr="004F592E">
        <w:rPr>
          <w:sz w:val="28"/>
          <w:szCs w:val="28"/>
          <w:lang w:val="lv-LV"/>
        </w:rPr>
        <w:t>0170</w:t>
      </w:r>
      <w:r w:rsidR="005F5736" w:rsidRPr="004F592E">
        <w:rPr>
          <w:sz w:val="28"/>
          <w:szCs w:val="28"/>
          <w:lang w:val="lv-LV"/>
        </w:rPr>
        <w:t xml:space="preserve">) – </w:t>
      </w:r>
      <w:r w:rsidR="0036394B" w:rsidRPr="004F592E">
        <w:rPr>
          <w:sz w:val="28"/>
          <w:szCs w:val="28"/>
          <w:lang w:val="lv-LV"/>
        </w:rPr>
        <w:t>zemes vienību</w:t>
      </w:r>
      <w:r w:rsidR="005F5736" w:rsidRPr="004F592E">
        <w:rPr>
          <w:sz w:val="28"/>
          <w:szCs w:val="28"/>
          <w:lang w:val="lv-LV"/>
        </w:rPr>
        <w:t xml:space="preserve"> (</w:t>
      </w:r>
      <w:r w:rsidR="0036394B" w:rsidRPr="004F592E">
        <w:rPr>
          <w:sz w:val="28"/>
          <w:szCs w:val="28"/>
          <w:lang w:val="lv-LV"/>
        </w:rPr>
        <w:t>zemes vienības</w:t>
      </w:r>
      <w:r w:rsidR="005F5736" w:rsidRPr="004F592E">
        <w:rPr>
          <w:sz w:val="28"/>
          <w:szCs w:val="28"/>
          <w:lang w:val="lv-LV"/>
        </w:rPr>
        <w:t xml:space="preserve"> kadastra apzīmējums </w:t>
      </w:r>
      <w:r w:rsidR="00880A97" w:rsidRPr="004F592E">
        <w:rPr>
          <w:sz w:val="28"/>
          <w:szCs w:val="28"/>
          <w:lang w:val="lv-LV"/>
        </w:rPr>
        <w:t>6668</w:t>
      </w:r>
      <w:r w:rsidR="004F592E">
        <w:rPr>
          <w:sz w:val="28"/>
          <w:szCs w:val="28"/>
          <w:lang w:val="lv-LV"/>
        </w:rPr>
        <w:t> </w:t>
      </w:r>
      <w:r w:rsidR="00880A97" w:rsidRPr="004F592E">
        <w:rPr>
          <w:sz w:val="28"/>
          <w:szCs w:val="28"/>
          <w:lang w:val="lv-LV"/>
        </w:rPr>
        <w:t>001</w:t>
      </w:r>
      <w:r w:rsidR="00973F51">
        <w:rPr>
          <w:sz w:val="28"/>
          <w:szCs w:val="28"/>
          <w:lang w:val="lv-LV"/>
        </w:rPr>
        <w:t> </w:t>
      </w:r>
      <w:r w:rsidR="00880A97" w:rsidRPr="004F592E">
        <w:rPr>
          <w:sz w:val="28"/>
          <w:szCs w:val="28"/>
          <w:lang w:val="lv-LV"/>
        </w:rPr>
        <w:t>0170</w:t>
      </w:r>
      <w:r w:rsidR="005F5736" w:rsidRPr="004F592E">
        <w:rPr>
          <w:sz w:val="28"/>
          <w:szCs w:val="28"/>
          <w:lang w:val="lv-LV"/>
        </w:rPr>
        <w:t>)</w:t>
      </w:r>
      <w:r w:rsidR="0036394B" w:rsidRPr="004F592E">
        <w:rPr>
          <w:sz w:val="28"/>
          <w:szCs w:val="28"/>
          <w:lang w:val="lv-LV"/>
        </w:rPr>
        <w:t xml:space="preserve"> 0,</w:t>
      </w:r>
      <w:r w:rsidR="00880A97" w:rsidRPr="004F592E">
        <w:rPr>
          <w:sz w:val="28"/>
          <w:szCs w:val="28"/>
          <w:lang w:val="lv-LV"/>
        </w:rPr>
        <w:t>3970</w:t>
      </w:r>
      <w:r w:rsidR="0036394B" w:rsidRPr="004F592E">
        <w:rPr>
          <w:sz w:val="28"/>
          <w:szCs w:val="28"/>
          <w:lang w:val="lv-LV"/>
        </w:rPr>
        <w:t xml:space="preserve"> </w:t>
      </w:r>
      <w:r w:rsidR="000F61B6" w:rsidRPr="004F592E">
        <w:rPr>
          <w:sz w:val="28"/>
          <w:szCs w:val="28"/>
          <w:lang w:val="lv-LV"/>
        </w:rPr>
        <w:t>ha</w:t>
      </w:r>
      <w:r w:rsidR="0036394B" w:rsidRPr="004F592E">
        <w:rPr>
          <w:sz w:val="28"/>
          <w:szCs w:val="28"/>
          <w:lang w:val="lv-LV"/>
        </w:rPr>
        <w:t xml:space="preserve"> platībā</w:t>
      </w:r>
      <w:r w:rsidR="00880A97" w:rsidRPr="004F592E">
        <w:rPr>
          <w:sz w:val="28"/>
          <w:szCs w:val="28"/>
          <w:lang w:val="lv-LV"/>
        </w:rPr>
        <w:t>,</w:t>
      </w:r>
      <w:r w:rsidR="007C0B28" w:rsidRPr="004F592E">
        <w:rPr>
          <w:sz w:val="28"/>
          <w:szCs w:val="28"/>
          <w:lang w:val="lv-LV"/>
        </w:rPr>
        <w:t xml:space="preserve"> </w:t>
      </w:r>
      <w:r w:rsidR="00880A97" w:rsidRPr="004F592E">
        <w:rPr>
          <w:sz w:val="28"/>
          <w:szCs w:val="28"/>
          <w:lang w:val="lv-LV"/>
        </w:rPr>
        <w:t>pienotavu</w:t>
      </w:r>
      <w:r w:rsidR="0056487C" w:rsidRPr="004F592E">
        <w:rPr>
          <w:sz w:val="28"/>
          <w:szCs w:val="28"/>
          <w:lang w:val="lv-LV"/>
        </w:rPr>
        <w:t xml:space="preserve"> (</w:t>
      </w:r>
      <w:r w:rsidR="00EC4838" w:rsidRPr="004F592E">
        <w:rPr>
          <w:sz w:val="28"/>
          <w:szCs w:val="28"/>
          <w:lang w:val="lv-LV"/>
        </w:rPr>
        <w:t>būves</w:t>
      </w:r>
      <w:r w:rsidR="0056487C" w:rsidRPr="004F592E">
        <w:rPr>
          <w:sz w:val="28"/>
          <w:szCs w:val="28"/>
          <w:lang w:val="lv-LV"/>
        </w:rPr>
        <w:t xml:space="preserve"> kadastra apzīmējums </w:t>
      </w:r>
      <w:r w:rsidR="00880A97" w:rsidRPr="004F592E">
        <w:rPr>
          <w:sz w:val="28"/>
          <w:szCs w:val="28"/>
          <w:lang w:val="lv-LV"/>
        </w:rPr>
        <w:t>6668</w:t>
      </w:r>
      <w:r w:rsidR="004F592E">
        <w:rPr>
          <w:sz w:val="28"/>
          <w:szCs w:val="28"/>
          <w:lang w:val="lv-LV"/>
        </w:rPr>
        <w:t> </w:t>
      </w:r>
      <w:r w:rsidR="00880A97" w:rsidRPr="004F592E">
        <w:rPr>
          <w:sz w:val="28"/>
          <w:szCs w:val="28"/>
          <w:lang w:val="lv-LV"/>
        </w:rPr>
        <w:t>001</w:t>
      </w:r>
      <w:r w:rsidR="004F592E">
        <w:rPr>
          <w:sz w:val="28"/>
          <w:szCs w:val="28"/>
          <w:lang w:val="lv-LV"/>
        </w:rPr>
        <w:t> </w:t>
      </w:r>
      <w:r w:rsidR="00880A97" w:rsidRPr="004F592E">
        <w:rPr>
          <w:sz w:val="28"/>
          <w:szCs w:val="28"/>
          <w:lang w:val="lv-LV"/>
        </w:rPr>
        <w:t>0170</w:t>
      </w:r>
      <w:r w:rsidR="004F592E">
        <w:rPr>
          <w:sz w:val="28"/>
          <w:szCs w:val="28"/>
          <w:lang w:val="lv-LV"/>
        </w:rPr>
        <w:t> </w:t>
      </w:r>
      <w:r w:rsidR="00880A97" w:rsidRPr="004F592E">
        <w:rPr>
          <w:sz w:val="28"/>
          <w:szCs w:val="28"/>
          <w:lang w:val="lv-LV"/>
        </w:rPr>
        <w:t>001</w:t>
      </w:r>
      <w:r w:rsidR="0056487C" w:rsidRPr="004F592E">
        <w:rPr>
          <w:sz w:val="28"/>
          <w:szCs w:val="28"/>
          <w:lang w:val="lv-LV"/>
        </w:rPr>
        <w:t>)</w:t>
      </w:r>
      <w:r w:rsidR="00CF6FED" w:rsidRPr="004F592E">
        <w:rPr>
          <w:sz w:val="28"/>
          <w:szCs w:val="28"/>
          <w:lang w:val="lv-LV"/>
        </w:rPr>
        <w:t xml:space="preserve"> un sūkņa</w:t>
      </w:r>
      <w:r w:rsidR="00880A97" w:rsidRPr="004F592E">
        <w:rPr>
          <w:sz w:val="28"/>
          <w:szCs w:val="28"/>
          <w:lang w:val="lv-LV"/>
        </w:rPr>
        <w:t xml:space="preserve"> staciju (būves kadastra apzīmējums 6668</w:t>
      </w:r>
      <w:r w:rsidR="004F592E">
        <w:rPr>
          <w:sz w:val="28"/>
          <w:szCs w:val="28"/>
          <w:lang w:val="lv-LV"/>
        </w:rPr>
        <w:t> </w:t>
      </w:r>
      <w:r w:rsidR="00880A97" w:rsidRPr="004F592E">
        <w:rPr>
          <w:sz w:val="28"/>
          <w:szCs w:val="28"/>
          <w:lang w:val="lv-LV"/>
        </w:rPr>
        <w:t>001</w:t>
      </w:r>
      <w:r w:rsidR="004F592E">
        <w:rPr>
          <w:sz w:val="28"/>
          <w:szCs w:val="28"/>
          <w:lang w:val="lv-LV"/>
        </w:rPr>
        <w:t> </w:t>
      </w:r>
      <w:r w:rsidR="00880A97" w:rsidRPr="004F592E">
        <w:rPr>
          <w:sz w:val="28"/>
          <w:szCs w:val="28"/>
          <w:lang w:val="lv-LV"/>
        </w:rPr>
        <w:t>0170 008)</w:t>
      </w:r>
      <w:r w:rsidR="007C0B28" w:rsidRPr="004F592E">
        <w:rPr>
          <w:sz w:val="28"/>
          <w:szCs w:val="28"/>
          <w:lang w:val="lv-LV"/>
        </w:rPr>
        <w:t xml:space="preserve"> </w:t>
      </w:r>
      <w:r w:rsidR="0056487C" w:rsidRPr="004F592E">
        <w:rPr>
          <w:sz w:val="28"/>
          <w:szCs w:val="28"/>
          <w:lang w:val="lv-LV"/>
        </w:rPr>
        <w:t xml:space="preserve">– </w:t>
      </w:r>
      <w:r w:rsidR="00880A97" w:rsidRPr="004F592E">
        <w:rPr>
          <w:sz w:val="28"/>
          <w:szCs w:val="28"/>
          <w:lang w:val="lv-LV"/>
        </w:rPr>
        <w:t>Pāles pagastā</w:t>
      </w:r>
      <w:r w:rsidR="00B06D56" w:rsidRPr="004F592E">
        <w:rPr>
          <w:sz w:val="28"/>
          <w:szCs w:val="28"/>
          <w:lang w:val="lv-LV"/>
        </w:rPr>
        <w:t>,</w:t>
      </w:r>
      <w:r w:rsidR="00880A97" w:rsidRPr="004F592E">
        <w:rPr>
          <w:sz w:val="28"/>
          <w:szCs w:val="28"/>
          <w:lang w:val="lv-LV"/>
        </w:rPr>
        <w:t xml:space="preserve"> Limbažu novadā,</w:t>
      </w:r>
      <w:r w:rsidR="00B06D56" w:rsidRPr="004F592E">
        <w:rPr>
          <w:sz w:val="28"/>
          <w:szCs w:val="28"/>
          <w:lang w:val="lv-LV"/>
        </w:rPr>
        <w:t xml:space="preserve"> </w:t>
      </w:r>
      <w:r w:rsidR="00C5314E" w:rsidRPr="004F592E">
        <w:rPr>
          <w:sz w:val="28"/>
          <w:szCs w:val="28"/>
          <w:lang w:val="lv-LV"/>
        </w:rPr>
        <w:t>kopā</w:t>
      </w:r>
      <w:r w:rsidR="00880A97" w:rsidRPr="004F592E">
        <w:rPr>
          <w:sz w:val="28"/>
          <w:szCs w:val="28"/>
          <w:lang w:val="lv-LV"/>
        </w:rPr>
        <w:t xml:space="preserve"> ar tam funkcionāli piederīgām</w:t>
      </w:r>
      <w:r w:rsidR="006D2237" w:rsidRPr="004F592E">
        <w:rPr>
          <w:sz w:val="28"/>
          <w:szCs w:val="28"/>
          <w:lang w:val="lv-LV"/>
        </w:rPr>
        <w:t xml:space="preserve"> </w:t>
      </w:r>
      <w:r w:rsidR="0093567F" w:rsidRPr="004F592E">
        <w:rPr>
          <w:sz w:val="28"/>
          <w:szCs w:val="28"/>
          <w:lang w:val="lv-LV"/>
        </w:rPr>
        <w:t>Fin</w:t>
      </w:r>
      <w:r w:rsidR="00880A97" w:rsidRPr="004F592E">
        <w:rPr>
          <w:sz w:val="28"/>
          <w:szCs w:val="28"/>
          <w:lang w:val="lv-LV"/>
        </w:rPr>
        <w:t>anšu ministrijas valdījumā esošām</w:t>
      </w:r>
      <w:r w:rsidR="0093567F" w:rsidRPr="004F592E">
        <w:rPr>
          <w:sz w:val="28"/>
          <w:szCs w:val="28"/>
          <w:lang w:val="lv-LV"/>
        </w:rPr>
        <w:t xml:space="preserve"> </w:t>
      </w:r>
      <w:r w:rsidR="00880A97" w:rsidRPr="004F592E">
        <w:rPr>
          <w:sz w:val="28"/>
          <w:szCs w:val="28"/>
          <w:lang w:val="lv-LV"/>
        </w:rPr>
        <w:t>inženierbūvēm</w:t>
      </w:r>
      <w:r w:rsidR="00E54299" w:rsidRPr="004F592E">
        <w:rPr>
          <w:sz w:val="28"/>
          <w:szCs w:val="28"/>
          <w:lang w:val="lv-LV"/>
        </w:rPr>
        <w:t xml:space="preserve"> </w:t>
      </w:r>
      <w:r w:rsidR="00880A97" w:rsidRPr="004F592E">
        <w:rPr>
          <w:sz w:val="28"/>
          <w:szCs w:val="28"/>
          <w:lang w:val="lv-LV"/>
        </w:rPr>
        <w:t>–</w:t>
      </w:r>
      <w:r w:rsidR="00E54299" w:rsidRPr="004F592E">
        <w:rPr>
          <w:sz w:val="28"/>
          <w:szCs w:val="28"/>
          <w:lang w:val="lv-LV"/>
        </w:rPr>
        <w:t xml:space="preserve"> </w:t>
      </w:r>
      <w:r w:rsidR="00880A97" w:rsidRPr="004F592E">
        <w:rPr>
          <w:sz w:val="28"/>
          <w:szCs w:val="28"/>
          <w:lang w:val="lv-LV"/>
        </w:rPr>
        <w:t>asfaltētu laukumu</w:t>
      </w:r>
      <w:r w:rsidR="0093567F" w:rsidRPr="004F592E">
        <w:rPr>
          <w:sz w:val="28"/>
          <w:szCs w:val="28"/>
          <w:lang w:val="lv-LV"/>
        </w:rPr>
        <w:t xml:space="preserve"> (būves kadastra apzīmējums </w:t>
      </w:r>
      <w:r w:rsidR="00880A97" w:rsidRPr="004F592E">
        <w:rPr>
          <w:sz w:val="28"/>
          <w:szCs w:val="28"/>
          <w:lang w:val="lv-LV"/>
        </w:rPr>
        <w:t>6668 001 0170 003</w:t>
      </w:r>
      <w:r w:rsidR="0093567F" w:rsidRPr="004F592E">
        <w:rPr>
          <w:sz w:val="28"/>
          <w:szCs w:val="28"/>
          <w:lang w:val="lv-LV"/>
        </w:rPr>
        <w:t>)</w:t>
      </w:r>
      <w:r w:rsidR="00880A97" w:rsidRPr="004F592E">
        <w:rPr>
          <w:sz w:val="28"/>
          <w:szCs w:val="28"/>
          <w:lang w:val="lv-LV"/>
        </w:rPr>
        <w:t xml:space="preserve"> un metāla skursteni (būves kadastra apzīmējums 6668 001 0170 010)</w:t>
      </w:r>
      <w:r w:rsidRPr="004F592E">
        <w:rPr>
          <w:sz w:val="28"/>
          <w:szCs w:val="28"/>
          <w:lang w:val="lv-LV"/>
        </w:rPr>
        <w:t>;</w:t>
      </w:r>
    </w:p>
    <w:p w14:paraId="34C0E66F" w14:textId="339087B7" w:rsidR="004029F6" w:rsidRPr="004F592E" w:rsidRDefault="004029F6" w:rsidP="004F592E">
      <w:pPr>
        <w:pStyle w:val="BodyText"/>
        <w:spacing w:after="0"/>
        <w:ind w:firstLine="720"/>
        <w:jc w:val="both"/>
        <w:rPr>
          <w:sz w:val="28"/>
          <w:szCs w:val="28"/>
          <w:lang w:val="lv-LV"/>
        </w:rPr>
      </w:pPr>
      <w:r w:rsidRPr="004F592E">
        <w:rPr>
          <w:sz w:val="28"/>
          <w:szCs w:val="28"/>
          <w:lang w:val="lv-LV"/>
        </w:rPr>
        <w:t>1.2.</w:t>
      </w:r>
      <w:r w:rsidR="00973F51">
        <w:rPr>
          <w:sz w:val="28"/>
          <w:szCs w:val="28"/>
          <w:lang w:val="lv-LV"/>
        </w:rPr>
        <w:t> </w:t>
      </w:r>
      <w:r w:rsidRPr="004F592E">
        <w:rPr>
          <w:sz w:val="28"/>
          <w:szCs w:val="28"/>
          <w:lang w:val="lv-LV"/>
        </w:rPr>
        <w:t>nekustamo īpašumu (nekustamā īpašuma kadastra Nr.</w:t>
      </w:r>
      <w:r w:rsidR="004F592E">
        <w:rPr>
          <w:sz w:val="28"/>
          <w:szCs w:val="28"/>
          <w:lang w:val="lv-LV"/>
        </w:rPr>
        <w:t> </w:t>
      </w:r>
      <w:r w:rsidRPr="004F592E">
        <w:rPr>
          <w:sz w:val="28"/>
          <w:szCs w:val="28"/>
          <w:lang w:val="lv-LV"/>
        </w:rPr>
        <w:t>0500</w:t>
      </w:r>
      <w:r w:rsidR="004F592E">
        <w:rPr>
          <w:sz w:val="28"/>
          <w:szCs w:val="28"/>
          <w:lang w:val="lv-LV"/>
        </w:rPr>
        <w:t> </w:t>
      </w:r>
      <w:r w:rsidRPr="004F592E">
        <w:rPr>
          <w:sz w:val="28"/>
          <w:szCs w:val="28"/>
          <w:lang w:val="lv-LV"/>
        </w:rPr>
        <w:t>004</w:t>
      </w:r>
      <w:r w:rsidR="004F592E">
        <w:rPr>
          <w:sz w:val="28"/>
          <w:szCs w:val="28"/>
          <w:lang w:val="lv-LV"/>
        </w:rPr>
        <w:t> </w:t>
      </w:r>
      <w:r w:rsidRPr="004F592E">
        <w:rPr>
          <w:sz w:val="28"/>
          <w:szCs w:val="28"/>
          <w:lang w:val="lv-LV"/>
        </w:rPr>
        <w:t>8003)</w:t>
      </w:r>
      <w:r w:rsidR="004F592E">
        <w:rPr>
          <w:sz w:val="28"/>
          <w:szCs w:val="28"/>
          <w:lang w:val="lv-LV"/>
        </w:rPr>
        <w:t> </w:t>
      </w:r>
      <w:r w:rsidRPr="004F592E">
        <w:rPr>
          <w:sz w:val="28"/>
          <w:szCs w:val="28"/>
          <w:lang w:val="lv-LV"/>
        </w:rPr>
        <w:t>– zemes vienību 0</w:t>
      </w:r>
      <w:r w:rsidR="00973F51">
        <w:rPr>
          <w:sz w:val="28"/>
          <w:szCs w:val="28"/>
          <w:lang w:val="lv-LV"/>
        </w:rPr>
        <w:t>,</w:t>
      </w:r>
      <w:r w:rsidRPr="004F592E">
        <w:rPr>
          <w:sz w:val="28"/>
          <w:szCs w:val="28"/>
          <w:lang w:val="lv-LV"/>
        </w:rPr>
        <w:t>2597 ha platībā (zemes vienības kadastra apzīmējums 0500</w:t>
      </w:r>
      <w:r w:rsidR="00973F51">
        <w:rPr>
          <w:sz w:val="28"/>
          <w:szCs w:val="28"/>
          <w:lang w:val="lv-LV"/>
        </w:rPr>
        <w:t> </w:t>
      </w:r>
      <w:r w:rsidRPr="004F592E">
        <w:rPr>
          <w:sz w:val="28"/>
          <w:szCs w:val="28"/>
          <w:lang w:val="lv-LV"/>
        </w:rPr>
        <w:t>004</w:t>
      </w:r>
      <w:r w:rsidR="00973F51">
        <w:rPr>
          <w:sz w:val="28"/>
          <w:szCs w:val="28"/>
          <w:lang w:val="lv-LV"/>
        </w:rPr>
        <w:t> </w:t>
      </w:r>
      <w:r w:rsidRPr="004F592E">
        <w:rPr>
          <w:sz w:val="28"/>
          <w:szCs w:val="28"/>
          <w:lang w:val="lv-LV"/>
        </w:rPr>
        <w:t xml:space="preserve">8003) un </w:t>
      </w:r>
      <w:r w:rsidR="001359B0" w:rsidRPr="004F592E">
        <w:rPr>
          <w:sz w:val="28"/>
          <w:szCs w:val="28"/>
          <w:lang w:val="lv-LV"/>
        </w:rPr>
        <w:t>sporta ēku</w:t>
      </w:r>
      <w:r w:rsidRPr="004F592E">
        <w:rPr>
          <w:sz w:val="28"/>
          <w:szCs w:val="28"/>
          <w:lang w:val="lv-LV"/>
        </w:rPr>
        <w:t xml:space="preserve"> (būves kadastra apzīmējums 0500</w:t>
      </w:r>
      <w:r w:rsidR="004F592E">
        <w:rPr>
          <w:sz w:val="28"/>
          <w:szCs w:val="28"/>
          <w:lang w:val="lv-LV"/>
        </w:rPr>
        <w:t> </w:t>
      </w:r>
      <w:r w:rsidRPr="004F592E">
        <w:rPr>
          <w:sz w:val="28"/>
          <w:szCs w:val="28"/>
          <w:lang w:val="lv-LV"/>
        </w:rPr>
        <w:t xml:space="preserve">004 8003 001) – Varšavas ielā 56, Daugavpilī, kopā ar tam funkcionāli piederīgām Finanšu ministrijas valdījumā esošām inženierbūvēm </w:t>
      </w:r>
      <w:r w:rsidR="004F592E">
        <w:rPr>
          <w:sz w:val="28"/>
          <w:szCs w:val="28"/>
          <w:lang w:val="lv-LV"/>
        </w:rPr>
        <w:t>–</w:t>
      </w:r>
      <w:r w:rsidRPr="004F592E">
        <w:rPr>
          <w:sz w:val="28"/>
          <w:szCs w:val="28"/>
          <w:lang w:val="lv-LV"/>
        </w:rPr>
        <w:t xml:space="preserve"> asfaltētu laukumu</w:t>
      </w:r>
      <w:r w:rsidR="00956E3E">
        <w:rPr>
          <w:sz w:val="28"/>
          <w:szCs w:val="28"/>
          <w:lang w:val="lv-LV"/>
        </w:rPr>
        <w:t xml:space="preserve"> 2 </w:t>
      </w:r>
      <w:r w:rsidRPr="004F592E">
        <w:rPr>
          <w:sz w:val="28"/>
          <w:szCs w:val="28"/>
          <w:lang w:val="lv-LV"/>
        </w:rPr>
        <w:t>(būves kadastra apzīmējums 0500</w:t>
      </w:r>
      <w:r w:rsidR="00956E3E">
        <w:rPr>
          <w:sz w:val="28"/>
          <w:szCs w:val="28"/>
          <w:lang w:val="lv-LV"/>
        </w:rPr>
        <w:t> </w:t>
      </w:r>
      <w:r w:rsidRPr="004F592E">
        <w:rPr>
          <w:sz w:val="28"/>
          <w:szCs w:val="28"/>
          <w:lang w:val="lv-LV"/>
        </w:rPr>
        <w:t>004 8003 002) un asfaltētu laukumu</w:t>
      </w:r>
      <w:r w:rsidR="00956E3E">
        <w:rPr>
          <w:sz w:val="28"/>
          <w:szCs w:val="28"/>
          <w:lang w:val="lv-LV"/>
        </w:rPr>
        <w:t> </w:t>
      </w:r>
      <w:r w:rsidRPr="004F592E">
        <w:rPr>
          <w:sz w:val="28"/>
          <w:szCs w:val="28"/>
          <w:lang w:val="lv-LV"/>
        </w:rPr>
        <w:t>1 (būves kadastra apzīmējums 0500 004 8003 003);</w:t>
      </w:r>
    </w:p>
    <w:p w14:paraId="34C0E670" w14:textId="395AEE82" w:rsidR="004029F6" w:rsidRPr="004F592E" w:rsidRDefault="004029F6" w:rsidP="004F592E">
      <w:pPr>
        <w:pStyle w:val="BodyText"/>
        <w:spacing w:after="0"/>
        <w:ind w:firstLine="720"/>
        <w:jc w:val="both"/>
        <w:rPr>
          <w:sz w:val="28"/>
          <w:szCs w:val="28"/>
          <w:lang w:val="lv-LV"/>
        </w:rPr>
      </w:pPr>
      <w:r w:rsidRPr="004F592E">
        <w:rPr>
          <w:sz w:val="28"/>
          <w:szCs w:val="28"/>
          <w:lang w:val="lv-LV"/>
        </w:rPr>
        <w:t>1.3.</w:t>
      </w:r>
      <w:r w:rsidR="00956E3E">
        <w:rPr>
          <w:sz w:val="28"/>
          <w:szCs w:val="28"/>
          <w:lang w:val="lv-LV"/>
        </w:rPr>
        <w:t> </w:t>
      </w:r>
      <w:r w:rsidRPr="004F592E">
        <w:rPr>
          <w:sz w:val="28"/>
          <w:szCs w:val="28"/>
          <w:lang w:val="lv-LV"/>
        </w:rPr>
        <w:t>nekustamo īpašumu (nekustamā īpašuma kadastra Nr.</w:t>
      </w:r>
      <w:r w:rsidR="004F592E">
        <w:rPr>
          <w:sz w:val="28"/>
          <w:szCs w:val="28"/>
          <w:lang w:val="lv-LV"/>
        </w:rPr>
        <w:t> </w:t>
      </w:r>
      <w:r w:rsidRPr="004F592E">
        <w:rPr>
          <w:sz w:val="28"/>
          <w:szCs w:val="28"/>
          <w:lang w:val="lv-LV"/>
        </w:rPr>
        <w:t>0100</w:t>
      </w:r>
      <w:r w:rsidR="004F592E">
        <w:rPr>
          <w:sz w:val="28"/>
          <w:szCs w:val="28"/>
          <w:lang w:val="lv-LV"/>
        </w:rPr>
        <w:t> </w:t>
      </w:r>
      <w:r w:rsidRPr="004F592E">
        <w:rPr>
          <w:sz w:val="28"/>
          <w:szCs w:val="28"/>
          <w:lang w:val="lv-LV"/>
        </w:rPr>
        <w:t>008</w:t>
      </w:r>
      <w:r w:rsidR="004F592E">
        <w:rPr>
          <w:sz w:val="28"/>
          <w:szCs w:val="28"/>
          <w:lang w:val="lv-LV"/>
        </w:rPr>
        <w:t> </w:t>
      </w:r>
      <w:r w:rsidRPr="004F592E">
        <w:rPr>
          <w:sz w:val="28"/>
          <w:szCs w:val="28"/>
          <w:lang w:val="lv-LV"/>
        </w:rPr>
        <w:t>0012) – zemes vienību 0,1137 ha platībā (zemes vienības kadastra apzīmējums 0100</w:t>
      </w:r>
      <w:r w:rsidR="00956E3E">
        <w:rPr>
          <w:sz w:val="28"/>
          <w:szCs w:val="28"/>
          <w:lang w:val="lv-LV"/>
        </w:rPr>
        <w:t> </w:t>
      </w:r>
      <w:r w:rsidRPr="004F592E">
        <w:rPr>
          <w:sz w:val="28"/>
          <w:szCs w:val="28"/>
          <w:lang w:val="lv-LV"/>
        </w:rPr>
        <w:t>008</w:t>
      </w:r>
      <w:r w:rsidR="00956E3E">
        <w:rPr>
          <w:sz w:val="28"/>
          <w:szCs w:val="28"/>
          <w:lang w:val="lv-LV"/>
        </w:rPr>
        <w:t> </w:t>
      </w:r>
      <w:r w:rsidRPr="004F592E">
        <w:rPr>
          <w:sz w:val="28"/>
          <w:szCs w:val="28"/>
          <w:lang w:val="lv-LV"/>
        </w:rPr>
        <w:t>0012), divas bibliotēkas (būvju kadastra apzīmējumi 0100</w:t>
      </w:r>
      <w:r w:rsidR="004F592E">
        <w:rPr>
          <w:sz w:val="28"/>
          <w:szCs w:val="28"/>
          <w:lang w:val="lv-LV"/>
        </w:rPr>
        <w:t> </w:t>
      </w:r>
      <w:r w:rsidRPr="004F592E">
        <w:rPr>
          <w:sz w:val="28"/>
          <w:szCs w:val="28"/>
          <w:lang w:val="lv-LV"/>
        </w:rPr>
        <w:t>008</w:t>
      </w:r>
      <w:r w:rsidR="00956E3E">
        <w:rPr>
          <w:sz w:val="28"/>
          <w:szCs w:val="28"/>
          <w:lang w:val="lv-LV"/>
        </w:rPr>
        <w:t> </w:t>
      </w:r>
      <w:r w:rsidRPr="004F592E">
        <w:rPr>
          <w:sz w:val="28"/>
          <w:szCs w:val="28"/>
          <w:lang w:val="lv-LV"/>
        </w:rPr>
        <w:t>0012</w:t>
      </w:r>
      <w:r w:rsidR="00956E3E">
        <w:rPr>
          <w:sz w:val="28"/>
          <w:szCs w:val="28"/>
          <w:lang w:val="lv-LV"/>
        </w:rPr>
        <w:t> </w:t>
      </w:r>
      <w:r w:rsidRPr="004F592E">
        <w:rPr>
          <w:sz w:val="28"/>
          <w:szCs w:val="28"/>
          <w:lang w:val="lv-LV"/>
        </w:rPr>
        <w:t>001 un 0100</w:t>
      </w:r>
      <w:r w:rsidR="00956E3E">
        <w:rPr>
          <w:sz w:val="28"/>
          <w:szCs w:val="28"/>
          <w:lang w:val="lv-LV"/>
        </w:rPr>
        <w:t> </w:t>
      </w:r>
      <w:r w:rsidRPr="004F592E">
        <w:rPr>
          <w:sz w:val="28"/>
          <w:szCs w:val="28"/>
          <w:lang w:val="lv-LV"/>
        </w:rPr>
        <w:t>008</w:t>
      </w:r>
      <w:r w:rsidR="00956E3E">
        <w:rPr>
          <w:sz w:val="28"/>
          <w:szCs w:val="28"/>
          <w:lang w:val="lv-LV"/>
        </w:rPr>
        <w:t> </w:t>
      </w:r>
      <w:r w:rsidRPr="004F592E">
        <w:rPr>
          <w:sz w:val="28"/>
          <w:szCs w:val="28"/>
          <w:lang w:val="lv-LV"/>
        </w:rPr>
        <w:t>0012</w:t>
      </w:r>
      <w:r w:rsidR="00956E3E">
        <w:rPr>
          <w:sz w:val="28"/>
          <w:szCs w:val="28"/>
          <w:lang w:val="lv-LV"/>
        </w:rPr>
        <w:t> </w:t>
      </w:r>
      <w:r w:rsidRPr="004F592E">
        <w:rPr>
          <w:sz w:val="28"/>
          <w:szCs w:val="28"/>
          <w:lang w:val="lv-LV"/>
        </w:rPr>
        <w:t>002) un darbnīcu (būves kadastra apzīmējums 0100</w:t>
      </w:r>
      <w:r w:rsidR="00956E3E">
        <w:rPr>
          <w:sz w:val="28"/>
          <w:szCs w:val="28"/>
          <w:lang w:val="lv-LV"/>
        </w:rPr>
        <w:t> </w:t>
      </w:r>
      <w:r w:rsidRPr="004F592E">
        <w:rPr>
          <w:sz w:val="28"/>
          <w:szCs w:val="28"/>
          <w:lang w:val="lv-LV"/>
        </w:rPr>
        <w:t>008</w:t>
      </w:r>
      <w:r w:rsidR="00956E3E">
        <w:rPr>
          <w:sz w:val="28"/>
          <w:szCs w:val="28"/>
          <w:lang w:val="lv-LV"/>
        </w:rPr>
        <w:t> </w:t>
      </w:r>
      <w:r w:rsidRPr="004F592E">
        <w:rPr>
          <w:sz w:val="28"/>
          <w:szCs w:val="28"/>
          <w:lang w:val="lv-LV"/>
        </w:rPr>
        <w:t>0012</w:t>
      </w:r>
      <w:r w:rsidR="00956E3E">
        <w:rPr>
          <w:sz w:val="28"/>
          <w:szCs w:val="28"/>
          <w:lang w:val="lv-LV"/>
        </w:rPr>
        <w:t> </w:t>
      </w:r>
      <w:r w:rsidRPr="004F592E">
        <w:rPr>
          <w:sz w:val="28"/>
          <w:szCs w:val="28"/>
          <w:lang w:val="lv-LV"/>
        </w:rPr>
        <w:t xml:space="preserve">003) – Anglikāņu ielā 5, Rīgā, kopā ar tam funkcionāli piederīgām Finanšu ministrijas valdījumā esošām </w:t>
      </w:r>
      <w:r w:rsidR="00024E87" w:rsidRPr="004F592E">
        <w:rPr>
          <w:sz w:val="28"/>
          <w:szCs w:val="28"/>
          <w:lang w:val="lv-LV"/>
        </w:rPr>
        <w:t xml:space="preserve">inženierbūvēm </w:t>
      </w:r>
      <w:r w:rsidR="004F592E">
        <w:rPr>
          <w:sz w:val="28"/>
          <w:szCs w:val="28"/>
          <w:lang w:val="lv-LV"/>
        </w:rPr>
        <w:t>–</w:t>
      </w:r>
      <w:r w:rsidRPr="004F592E">
        <w:rPr>
          <w:sz w:val="28"/>
          <w:szCs w:val="28"/>
          <w:lang w:val="lv-LV"/>
        </w:rPr>
        <w:t xml:space="preserve"> betona plātņu laukumu (būves kadastra apzīmējums 0100 008 0012 005), mūra žogu ar vārtiem (būves kadastra apzīmējums 0100 008 0012 006), laukumu ar cieto segumu (būves kadastra apzīmējums 0100 008 0012 007), ķieģeļu mūra žogu (būves kadastra apzīmējums 0100 008</w:t>
      </w:r>
      <w:r w:rsidR="00956E3E">
        <w:rPr>
          <w:sz w:val="28"/>
          <w:szCs w:val="28"/>
          <w:lang w:val="lv-LV"/>
        </w:rPr>
        <w:t xml:space="preserve"> 0012 008), mūra atbalsta sienu</w:t>
      </w:r>
      <w:r w:rsidRPr="004F592E">
        <w:rPr>
          <w:sz w:val="28"/>
          <w:szCs w:val="28"/>
          <w:lang w:val="lv-LV"/>
        </w:rPr>
        <w:t>-1 (būves kadastra apzīmējums 0100 008 0012 009)</w:t>
      </w:r>
      <w:r w:rsidR="00956E3E">
        <w:rPr>
          <w:sz w:val="28"/>
          <w:szCs w:val="28"/>
          <w:lang w:val="lv-LV"/>
        </w:rPr>
        <w:t xml:space="preserve"> un mūra atbalsta sienu</w:t>
      </w:r>
      <w:r w:rsidRPr="004F592E">
        <w:rPr>
          <w:sz w:val="28"/>
          <w:szCs w:val="28"/>
          <w:lang w:val="lv-LV"/>
        </w:rPr>
        <w:t>-2 (būves kadastr</w:t>
      </w:r>
      <w:r w:rsidR="00C97430" w:rsidRPr="004F592E">
        <w:rPr>
          <w:sz w:val="28"/>
          <w:szCs w:val="28"/>
          <w:lang w:val="lv-LV"/>
        </w:rPr>
        <w:t>a apzīmējums 0100 008 0012 010);</w:t>
      </w:r>
    </w:p>
    <w:p w14:paraId="34C0E671" w14:textId="7E6A5E23" w:rsidR="00C97430" w:rsidRDefault="00C97430" w:rsidP="004F592E">
      <w:pPr>
        <w:pStyle w:val="BodyText"/>
        <w:spacing w:after="0"/>
        <w:ind w:firstLine="720"/>
        <w:jc w:val="both"/>
        <w:rPr>
          <w:sz w:val="28"/>
          <w:szCs w:val="28"/>
          <w:lang w:val="lv-LV"/>
        </w:rPr>
      </w:pPr>
      <w:r w:rsidRPr="004F592E">
        <w:rPr>
          <w:sz w:val="28"/>
          <w:szCs w:val="28"/>
          <w:lang w:val="lv-LV"/>
        </w:rPr>
        <w:lastRenderedPageBreak/>
        <w:t>1.4.</w:t>
      </w:r>
      <w:r w:rsidR="00956E3E">
        <w:rPr>
          <w:sz w:val="28"/>
          <w:szCs w:val="28"/>
          <w:lang w:val="lv-LV"/>
        </w:rPr>
        <w:t> </w:t>
      </w:r>
      <w:r w:rsidRPr="004F592E">
        <w:rPr>
          <w:sz w:val="28"/>
          <w:szCs w:val="28"/>
          <w:lang w:val="lv-LV"/>
        </w:rPr>
        <w:t>nekustamo īpašumu (nekustamā īpašuma kadastra Nr.</w:t>
      </w:r>
      <w:r w:rsidR="004F592E">
        <w:rPr>
          <w:sz w:val="28"/>
          <w:szCs w:val="28"/>
          <w:lang w:val="lv-LV"/>
        </w:rPr>
        <w:t> </w:t>
      </w:r>
      <w:r w:rsidRPr="004F592E">
        <w:rPr>
          <w:sz w:val="28"/>
          <w:szCs w:val="28"/>
          <w:lang w:val="lv-LV"/>
        </w:rPr>
        <w:t>0100</w:t>
      </w:r>
      <w:r w:rsidR="004F592E">
        <w:rPr>
          <w:sz w:val="28"/>
          <w:szCs w:val="28"/>
          <w:lang w:val="lv-LV"/>
        </w:rPr>
        <w:t> </w:t>
      </w:r>
      <w:r w:rsidRPr="004F592E">
        <w:rPr>
          <w:sz w:val="28"/>
          <w:szCs w:val="28"/>
          <w:lang w:val="lv-LV"/>
        </w:rPr>
        <w:t>125</w:t>
      </w:r>
      <w:r w:rsidR="004F592E">
        <w:rPr>
          <w:sz w:val="28"/>
          <w:szCs w:val="28"/>
          <w:lang w:val="lv-LV"/>
        </w:rPr>
        <w:t> </w:t>
      </w:r>
      <w:r w:rsidRPr="004F592E">
        <w:rPr>
          <w:sz w:val="28"/>
          <w:szCs w:val="28"/>
          <w:lang w:val="lv-LV"/>
        </w:rPr>
        <w:t>6649) – zemes vienību 0,0204 ha platībā (zemes vienības kadastra apzīmējums 0100 125 6649) – Jāņogu ielā 20, Rīgā.</w:t>
      </w:r>
    </w:p>
    <w:p w14:paraId="7BEFCA98" w14:textId="77777777" w:rsidR="004F592E" w:rsidRPr="004F592E" w:rsidRDefault="004F592E" w:rsidP="004F592E">
      <w:pPr>
        <w:pStyle w:val="BodyText"/>
        <w:spacing w:after="0"/>
        <w:ind w:firstLine="720"/>
        <w:jc w:val="both"/>
        <w:rPr>
          <w:sz w:val="28"/>
          <w:szCs w:val="28"/>
          <w:lang w:val="lv-LV"/>
        </w:rPr>
      </w:pPr>
    </w:p>
    <w:p w14:paraId="34C0E672" w14:textId="51AA6750" w:rsidR="00B06D56" w:rsidRDefault="00B06D56" w:rsidP="004F592E">
      <w:pPr>
        <w:pStyle w:val="BodyText"/>
        <w:spacing w:after="0"/>
        <w:ind w:firstLine="720"/>
        <w:jc w:val="both"/>
        <w:rPr>
          <w:sz w:val="28"/>
          <w:szCs w:val="28"/>
          <w:lang w:val="lv-LV"/>
        </w:rPr>
      </w:pPr>
      <w:r w:rsidRPr="004F592E">
        <w:rPr>
          <w:sz w:val="28"/>
          <w:szCs w:val="28"/>
          <w:lang w:val="lv-LV"/>
        </w:rPr>
        <w:t xml:space="preserve">2. </w:t>
      </w:r>
      <w:r w:rsidR="004029F6" w:rsidRPr="004F592E">
        <w:rPr>
          <w:sz w:val="28"/>
          <w:szCs w:val="28"/>
          <w:lang w:val="lv-LV"/>
        </w:rPr>
        <w:t>Pircējs par valsts nekustam</w:t>
      </w:r>
      <w:r w:rsidR="00956E3E">
        <w:rPr>
          <w:sz w:val="28"/>
          <w:szCs w:val="28"/>
          <w:lang w:val="lv-LV"/>
        </w:rPr>
        <w:t>aj</w:t>
      </w:r>
      <w:r w:rsidR="004029F6" w:rsidRPr="004F592E">
        <w:rPr>
          <w:sz w:val="28"/>
          <w:szCs w:val="28"/>
          <w:lang w:val="lv-LV"/>
        </w:rPr>
        <w:t>iem</w:t>
      </w:r>
      <w:r w:rsidR="00EC4838" w:rsidRPr="004F592E">
        <w:rPr>
          <w:sz w:val="28"/>
          <w:szCs w:val="28"/>
          <w:lang w:val="lv-LV"/>
        </w:rPr>
        <w:t xml:space="preserve"> </w:t>
      </w:r>
      <w:r w:rsidR="004029F6" w:rsidRPr="004F592E">
        <w:rPr>
          <w:sz w:val="28"/>
          <w:szCs w:val="28"/>
          <w:lang w:val="lv-LV"/>
        </w:rPr>
        <w:t>īpašumiem</w:t>
      </w:r>
      <w:r w:rsidRPr="004F592E">
        <w:rPr>
          <w:sz w:val="28"/>
          <w:szCs w:val="28"/>
          <w:lang w:val="lv-LV"/>
        </w:rPr>
        <w:t xml:space="preserve"> maksā </w:t>
      </w:r>
      <w:proofErr w:type="spellStart"/>
      <w:r w:rsidRPr="004F592E">
        <w:rPr>
          <w:i/>
          <w:sz w:val="28"/>
          <w:szCs w:val="28"/>
          <w:lang w:val="lv-LV"/>
        </w:rPr>
        <w:t>euro</w:t>
      </w:r>
      <w:proofErr w:type="spellEnd"/>
      <w:r w:rsidRPr="004F592E">
        <w:rPr>
          <w:sz w:val="28"/>
          <w:szCs w:val="28"/>
          <w:lang w:val="lv-LV"/>
        </w:rPr>
        <w:t>.</w:t>
      </w:r>
    </w:p>
    <w:p w14:paraId="393C1AF6" w14:textId="77777777" w:rsidR="004F592E" w:rsidRPr="004F592E" w:rsidRDefault="004F592E" w:rsidP="004F592E">
      <w:pPr>
        <w:pStyle w:val="BodyText"/>
        <w:spacing w:after="0"/>
        <w:ind w:firstLine="720"/>
        <w:jc w:val="both"/>
        <w:rPr>
          <w:sz w:val="28"/>
          <w:szCs w:val="28"/>
          <w:lang w:val="lv-LV"/>
        </w:rPr>
      </w:pPr>
    </w:p>
    <w:p w14:paraId="34C0E673" w14:textId="5BA173B4" w:rsidR="00B06D56" w:rsidRPr="004F592E" w:rsidRDefault="00C5314E" w:rsidP="004F592E">
      <w:pPr>
        <w:pStyle w:val="BodyText"/>
        <w:spacing w:after="0"/>
        <w:ind w:firstLine="720"/>
        <w:jc w:val="both"/>
        <w:rPr>
          <w:sz w:val="28"/>
          <w:szCs w:val="28"/>
          <w:lang w:val="lv-LV"/>
        </w:rPr>
      </w:pPr>
      <w:r w:rsidRPr="004F592E">
        <w:rPr>
          <w:sz w:val="28"/>
          <w:szCs w:val="28"/>
          <w:lang w:val="lv-LV"/>
        </w:rPr>
        <w:t>3</w:t>
      </w:r>
      <w:r w:rsidR="00B06D56" w:rsidRPr="004F592E">
        <w:rPr>
          <w:sz w:val="28"/>
          <w:szCs w:val="28"/>
          <w:lang w:val="lv-LV"/>
        </w:rPr>
        <w:t>. Finanšu ministrijai</w:t>
      </w:r>
      <w:r w:rsidR="00EB782E" w:rsidRPr="004F592E">
        <w:rPr>
          <w:sz w:val="28"/>
          <w:szCs w:val="28"/>
          <w:lang w:val="lv-LV"/>
        </w:rPr>
        <w:t xml:space="preserve"> </w:t>
      </w:r>
      <w:r w:rsidR="00B06D56" w:rsidRPr="004F592E">
        <w:rPr>
          <w:sz w:val="28"/>
          <w:szCs w:val="28"/>
          <w:lang w:val="lv-LV"/>
        </w:rPr>
        <w:t>nodot pircējam šā rīkojuma 1</w:t>
      </w:r>
      <w:r w:rsidR="004F592E">
        <w:rPr>
          <w:sz w:val="28"/>
          <w:szCs w:val="28"/>
          <w:lang w:val="lv-LV"/>
        </w:rPr>
        <w:t>. p</w:t>
      </w:r>
      <w:r w:rsidR="00B06D56" w:rsidRPr="004F592E">
        <w:rPr>
          <w:sz w:val="28"/>
          <w:szCs w:val="28"/>
          <w:lang w:val="lv-LV"/>
        </w:rPr>
        <w:t>unktā minēto</w:t>
      </w:r>
      <w:r w:rsidR="004029F6" w:rsidRPr="004F592E">
        <w:rPr>
          <w:sz w:val="28"/>
          <w:szCs w:val="28"/>
          <w:lang w:val="lv-LV"/>
        </w:rPr>
        <w:t>s</w:t>
      </w:r>
      <w:r w:rsidR="00B06D56" w:rsidRPr="004F592E">
        <w:rPr>
          <w:sz w:val="28"/>
          <w:szCs w:val="28"/>
          <w:lang w:val="lv-LV"/>
        </w:rPr>
        <w:t xml:space="preserve"> nekustamo</w:t>
      </w:r>
      <w:r w:rsidR="004029F6" w:rsidRPr="004F592E">
        <w:rPr>
          <w:sz w:val="28"/>
          <w:szCs w:val="28"/>
          <w:lang w:val="lv-LV"/>
        </w:rPr>
        <w:t>s</w:t>
      </w:r>
      <w:r w:rsidR="00B06D56" w:rsidRPr="004F592E">
        <w:rPr>
          <w:sz w:val="28"/>
          <w:szCs w:val="28"/>
          <w:lang w:val="lv-LV"/>
        </w:rPr>
        <w:t xml:space="preserve"> īpašumu</w:t>
      </w:r>
      <w:r w:rsidR="004029F6" w:rsidRPr="004F592E">
        <w:rPr>
          <w:sz w:val="28"/>
          <w:szCs w:val="28"/>
          <w:lang w:val="lv-LV"/>
        </w:rPr>
        <w:t>s</w:t>
      </w:r>
      <w:r w:rsidR="00B06D56" w:rsidRPr="004F592E">
        <w:rPr>
          <w:sz w:val="28"/>
          <w:szCs w:val="28"/>
          <w:lang w:val="lv-LV"/>
        </w:rPr>
        <w:t xml:space="preserve"> 30 dienu laikā no pirkuma līguma noslēgšanas dienas, sastādot attiecīgu pieņemšanas un nodošanas aktu.</w:t>
      </w:r>
    </w:p>
    <w:p w14:paraId="34C0E674" w14:textId="77777777" w:rsidR="00B06D56" w:rsidRPr="004F592E" w:rsidRDefault="00B06D56" w:rsidP="004F592E">
      <w:pPr>
        <w:pStyle w:val="BodyTextIndent"/>
        <w:ind w:left="0" w:firstLine="0"/>
        <w:rPr>
          <w:szCs w:val="28"/>
        </w:rPr>
      </w:pPr>
    </w:p>
    <w:p w14:paraId="34C0E675" w14:textId="77777777" w:rsidR="00063A2C" w:rsidRPr="004F592E" w:rsidRDefault="00063A2C" w:rsidP="004F592E">
      <w:pPr>
        <w:pStyle w:val="BodyTextIndent"/>
        <w:ind w:left="0" w:firstLine="0"/>
        <w:rPr>
          <w:szCs w:val="28"/>
        </w:rPr>
      </w:pPr>
    </w:p>
    <w:p w14:paraId="34C0E676" w14:textId="77777777" w:rsidR="00B06D56" w:rsidRPr="004F592E" w:rsidRDefault="00B06D56" w:rsidP="004F592E">
      <w:pPr>
        <w:pStyle w:val="BodyTextIndent"/>
        <w:ind w:left="0" w:firstLine="0"/>
        <w:rPr>
          <w:szCs w:val="28"/>
        </w:rPr>
      </w:pPr>
    </w:p>
    <w:p w14:paraId="029F3C98" w14:textId="77777777" w:rsidR="004F592E" w:rsidRDefault="004F592E" w:rsidP="004F592E">
      <w:pPr>
        <w:tabs>
          <w:tab w:val="left" w:pos="6663"/>
        </w:tabs>
        <w:ind w:firstLine="709"/>
        <w:rPr>
          <w:sz w:val="28"/>
          <w:szCs w:val="28"/>
        </w:rPr>
      </w:pPr>
      <w:proofErr w:type="spellStart"/>
      <w:r>
        <w:rPr>
          <w:sz w:val="28"/>
          <w:szCs w:val="28"/>
        </w:rPr>
        <w:t>Ministru</w:t>
      </w:r>
      <w:proofErr w:type="spellEnd"/>
      <w:r>
        <w:rPr>
          <w:sz w:val="28"/>
          <w:szCs w:val="28"/>
        </w:rPr>
        <w:t xml:space="preserve"> </w:t>
      </w:r>
      <w:proofErr w:type="spellStart"/>
      <w:r>
        <w:rPr>
          <w:sz w:val="28"/>
          <w:szCs w:val="28"/>
        </w:rPr>
        <w:t>prezidente</w:t>
      </w:r>
      <w:proofErr w:type="spellEnd"/>
      <w:r>
        <w:rPr>
          <w:sz w:val="28"/>
          <w:szCs w:val="28"/>
        </w:rPr>
        <w:tab/>
        <w:t xml:space="preserve">Laimdota </w:t>
      </w:r>
      <w:proofErr w:type="spellStart"/>
      <w:r>
        <w:rPr>
          <w:sz w:val="28"/>
          <w:szCs w:val="28"/>
        </w:rPr>
        <w:t>Straujuma</w:t>
      </w:r>
      <w:proofErr w:type="spellEnd"/>
      <w:r>
        <w:rPr>
          <w:sz w:val="28"/>
          <w:szCs w:val="28"/>
        </w:rPr>
        <w:t xml:space="preserve"> </w:t>
      </w:r>
    </w:p>
    <w:p w14:paraId="34C0E677" w14:textId="2343FF20" w:rsidR="00B06D56" w:rsidRPr="004F592E" w:rsidRDefault="00B06D56" w:rsidP="004F592E">
      <w:pPr>
        <w:pStyle w:val="BodyTextIndent"/>
        <w:tabs>
          <w:tab w:val="left" w:pos="6663"/>
        </w:tabs>
        <w:ind w:left="0" w:firstLine="709"/>
        <w:rPr>
          <w:szCs w:val="28"/>
        </w:rPr>
      </w:pPr>
    </w:p>
    <w:p w14:paraId="34C0E678" w14:textId="77777777" w:rsidR="00B06D56" w:rsidRDefault="00B06D56" w:rsidP="004F592E">
      <w:pPr>
        <w:pStyle w:val="BodyTextIndent"/>
        <w:tabs>
          <w:tab w:val="left" w:pos="6663"/>
        </w:tabs>
        <w:ind w:left="0" w:firstLine="709"/>
        <w:rPr>
          <w:szCs w:val="28"/>
        </w:rPr>
      </w:pPr>
    </w:p>
    <w:p w14:paraId="51E31EDE" w14:textId="77777777" w:rsidR="004F592E" w:rsidRPr="004F592E" w:rsidRDefault="004F592E" w:rsidP="004F592E">
      <w:pPr>
        <w:pStyle w:val="BodyTextIndent"/>
        <w:tabs>
          <w:tab w:val="left" w:pos="6663"/>
        </w:tabs>
        <w:ind w:left="0" w:firstLine="709"/>
        <w:rPr>
          <w:szCs w:val="28"/>
        </w:rPr>
      </w:pPr>
    </w:p>
    <w:p w14:paraId="34C0E679" w14:textId="06C92D0D" w:rsidR="00B06D56" w:rsidRPr="004F592E" w:rsidRDefault="00B06D56" w:rsidP="004F592E">
      <w:pPr>
        <w:pStyle w:val="BodyTextIndent"/>
        <w:tabs>
          <w:tab w:val="left" w:pos="6663"/>
        </w:tabs>
        <w:ind w:left="0" w:firstLine="709"/>
        <w:rPr>
          <w:szCs w:val="28"/>
        </w:rPr>
      </w:pPr>
      <w:r w:rsidRPr="004F592E">
        <w:rPr>
          <w:szCs w:val="28"/>
        </w:rPr>
        <w:t>Finanšu ministrs</w:t>
      </w:r>
      <w:r w:rsidRPr="004F592E">
        <w:rPr>
          <w:szCs w:val="28"/>
        </w:rPr>
        <w:tab/>
      </w:r>
      <w:r w:rsidR="00E7676E" w:rsidRPr="004F592E">
        <w:rPr>
          <w:szCs w:val="28"/>
        </w:rPr>
        <w:t>J</w:t>
      </w:r>
      <w:r w:rsidR="004F592E">
        <w:rPr>
          <w:szCs w:val="28"/>
        </w:rPr>
        <w:t xml:space="preserve">ānis </w:t>
      </w:r>
      <w:r w:rsidR="00E7676E" w:rsidRPr="004F592E">
        <w:rPr>
          <w:szCs w:val="28"/>
        </w:rPr>
        <w:t>Reirs</w:t>
      </w:r>
    </w:p>
    <w:sectPr w:rsidR="00B06D56" w:rsidRPr="004F592E" w:rsidSect="004F592E">
      <w:headerReference w:type="default" r:id="rId8"/>
      <w:footerReference w:type="default" r:id="rId9"/>
      <w:headerReference w:type="first" r:id="rId10"/>
      <w:footerReference w:type="first" r:id="rId11"/>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0E694" w14:textId="77777777" w:rsidR="00B06D56" w:rsidRDefault="00B06D56" w:rsidP="00B06D56">
      <w:r>
        <w:separator/>
      </w:r>
    </w:p>
  </w:endnote>
  <w:endnote w:type="continuationSeparator" w:id="0">
    <w:p w14:paraId="34C0E695" w14:textId="77777777" w:rsidR="00B06D56" w:rsidRDefault="00B06D56" w:rsidP="00B0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DFD1A" w14:textId="77777777" w:rsidR="004F592E" w:rsidRPr="004F592E" w:rsidRDefault="004F592E" w:rsidP="004F592E">
    <w:pPr>
      <w:pStyle w:val="Footer"/>
      <w:rPr>
        <w:sz w:val="16"/>
        <w:szCs w:val="16"/>
        <w:lang w:val="lv-LV"/>
      </w:rPr>
    </w:pPr>
    <w:r w:rsidRPr="004F592E">
      <w:rPr>
        <w:sz w:val="16"/>
        <w:szCs w:val="16"/>
        <w:lang w:val="lv-LV"/>
      </w:rPr>
      <w:t>R1881_5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3DEB" w14:textId="05FD562A" w:rsidR="004F592E" w:rsidRPr="004F592E" w:rsidRDefault="004F592E">
    <w:pPr>
      <w:pStyle w:val="Footer"/>
      <w:rPr>
        <w:sz w:val="16"/>
        <w:szCs w:val="16"/>
        <w:lang w:val="lv-LV"/>
      </w:rPr>
    </w:pPr>
    <w:r w:rsidRPr="004F592E">
      <w:rPr>
        <w:sz w:val="16"/>
        <w:szCs w:val="16"/>
        <w:lang w:val="lv-LV"/>
      </w:rPr>
      <w:t>R1881_5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0E692" w14:textId="77777777" w:rsidR="00B06D56" w:rsidRDefault="00B06D56" w:rsidP="00B06D56">
      <w:r>
        <w:separator/>
      </w:r>
    </w:p>
  </w:footnote>
  <w:footnote w:type="continuationSeparator" w:id="0">
    <w:p w14:paraId="34C0E693" w14:textId="77777777" w:rsidR="00B06D56" w:rsidRDefault="00B06D56" w:rsidP="00B0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719568"/>
      <w:docPartObj>
        <w:docPartGallery w:val="Page Numbers (Top of Page)"/>
        <w:docPartUnique/>
      </w:docPartObj>
    </w:sdtPr>
    <w:sdtEndPr>
      <w:rPr>
        <w:noProof/>
      </w:rPr>
    </w:sdtEndPr>
    <w:sdtContent>
      <w:p w14:paraId="69F7DFF2" w14:textId="5B5994BB" w:rsidR="004F592E" w:rsidRDefault="004F592E">
        <w:pPr>
          <w:pStyle w:val="Header"/>
          <w:jc w:val="center"/>
        </w:pPr>
        <w:r>
          <w:fldChar w:fldCharType="begin"/>
        </w:r>
        <w:r>
          <w:instrText xml:space="preserve"> PAGE   \* MERGEFORMAT </w:instrText>
        </w:r>
        <w:r>
          <w:fldChar w:fldCharType="separate"/>
        </w:r>
        <w:r w:rsidR="00BC61E6">
          <w:rPr>
            <w:noProof/>
          </w:rPr>
          <w:t>2</w:t>
        </w:r>
        <w:r>
          <w:rPr>
            <w:noProof/>
          </w:rPr>
          <w:fldChar w:fldCharType="end"/>
        </w:r>
      </w:p>
    </w:sdtContent>
  </w:sdt>
  <w:p w14:paraId="457FFDC1" w14:textId="77777777" w:rsidR="004F592E" w:rsidRDefault="004F5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F0EDC" w14:textId="3BA42A83" w:rsidR="004F592E" w:rsidRDefault="004F592E" w:rsidP="004F592E">
    <w:pPr>
      <w:pStyle w:val="Header"/>
      <w:rPr>
        <w:sz w:val="32"/>
      </w:rPr>
    </w:pPr>
  </w:p>
  <w:p w14:paraId="23FFC48D" w14:textId="42F00261" w:rsidR="004F592E" w:rsidRPr="004F592E" w:rsidRDefault="004F592E" w:rsidP="004F592E">
    <w:pPr>
      <w:pStyle w:val="Header"/>
      <w:rPr>
        <w:sz w:val="32"/>
      </w:rPr>
    </w:pPr>
    <w:r>
      <w:rPr>
        <w:noProof/>
        <w:sz w:val="32"/>
        <w:lang w:val="lv-LV" w:eastAsia="lv-LV"/>
      </w:rPr>
      <w:drawing>
        <wp:inline distT="0" distB="0" distL="0" distR="0" wp14:anchorId="17969E73" wp14:editId="153C3CAA">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EFB"/>
    <w:multiLevelType w:val="multilevel"/>
    <w:tmpl w:val="02B4EB8A"/>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37C23BFF"/>
    <w:multiLevelType w:val="hybridMultilevel"/>
    <w:tmpl w:val="B7CEF03A"/>
    <w:lvl w:ilvl="0" w:tplc="29A2AF4E">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56"/>
    <w:rsid w:val="00024E87"/>
    <w:rsid w:val="00063A2C"/>
    <w:rsid w:val="0008230F"/>
    <w:rsid w:val="000C64CC"/>
    <w:rsid w:val="000F5A2E"/>
    <w:rsid w:val="000F61B6"/>
    <w:rsid w:val="00100132"/>
    <w:rsid w:val="0012395B"/>
    <w:rsid w:val="001359B0"/>
    <w:rsid w:val="00145C1D"/>
    <w:rsid w:val="001D59E4"/>
    <w:rsid w:val="001E37EA"/>
    <w:rsid w:val="002645F9"/>
    <w:rsid w:val="002C1E84"/>
    <w:rsid w:val="002C6831"/>
    <w:rsid w:val="00316B77"/>
    <w:rsid w:val="00322290"/>
    <w:rsid w:val="0036394B"/>
    <w:rsid w:val="00365640"/>
    <w:rsid w:val="003C5DDD"/>
    <w:rsid w:val="003D10FE"/>
    <w:rsid w:val="004029F6"/>
    <w:rsid w:val="00472EE2"/>
    <w:rsid w:val="004C4669"/>
    <w:rsid w:val="004C595B"/>
    <w:rsid w:val="004F592E"/>
    <w:rsid w:val="00522184"/>
    <w:rsid w:val="00536E1C"/>
    <w:rsid w:val="00541042"/>
    <w:rsid w:val="0056487C"/>
    <w:rsid w:val="00566C46"/>
    <w:rsid w:val="005E14DD"/>
    <w:rsid w:val="005F5736"/>
    <w:rsid w:val="006C263C"/>
    <w:rsid w:val="006C2880"/>
    <w:rsid w:val="006C29B0"/>
    <w:rsid w:val="006D2237"/>
    <w:rsid w:val="00730F7F"/>
    <w:rsid w:val="0078391A"/>
    <w:rsid w:val="007C0260"/>
    <w:rsid w:val="007C0B28"/>
    <w:rsid w:val="007C751A"/>
    <w:rsid w:val="007D7EA5"/>
    <w:rsid w:val="00806187"/>
    <w:rsid w:val="00840A86"/>
    <w:rsid w:val="00870EFA"/>
    <w:rsid w:val="00880A97"/>
    <w:rsid w:val="008D6B37"/>
    <w:rsid w:val="008F2AD5"/>
    <w:rsid w:val="0093567F"/>
    <w:rsid w:val="00956E3E"/>
    <w:rsid w:val="00973F51"/>
    <w:rsid w:val="009F27CF"/>
    <w:rsid w:val="009F7471"/>
    <w:rsid w:val="00A15F23"/>
    <w:rsid w:val="00A2116B"/>
    <w:rsid w:val="00A32D14"/>
    <w:rsid w:val="00A67583"/>
    <w:rsid w:val="00A93E0B"/>
    <w:rsid w:val="00AA7379"/>
    <w:rsid w:val="00B06D56"/>
    <w:rsid w:val="00B15D98"/>
    <w:rsid w:val="00B241BB"/>
    <w:rsid w:val="00B67D84"/>
    <w:rsid w:val="00B85109"/>
    <w:rsid w:val="00B95EC8"/>
    <w:rsid w:val="00BC61E6"/>
    <w:rsid w:val="00C5314E"/>
    <w:rsid w:val="00C85F03"/>
    <w:rsid w:val="00C97430"/>
    <w:rsid w:val="00CF6FED"/>
    <w:rsid w:val="00D44FCA"/>
    <w:rsid w:val="00DD3C06"/>
    <w:rsid w:val="00E54299"/>
    <w:rsid w:val="00E7676E"/>
    <w:rsid w:val="00EB782E"/>
    <w:rsid w:val="00EC4296"/>
    <w:rsid w:val="00EC4838"/>
    <w:rsid w:val="00F06E74"/>
    <w:rsid w:val="00F15445"/>
    <w:rsid w:val="00F430F7"/>
    <w:rsid w:val="00F95BF1"/>
    <w:rsid w:val="00FC42B3"/>
    <w:rsid w:val="00FE371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973F51"/>
    <w:rPr>
      <w:rFonts w:ascii="Tahoma" w:hAnsi="Tahoma" w:cs="Tahoma"/>
      <w:sz w:val="16"/>
      <w:szCs w:val="16"/>
    </w:rPr>
  </w:style>
  <w:style w:type="character" w:customStyle="1" w:styleId="BalloonTextChar">
    <w:name w:val="Balloon Text Char"/>
    <w:basedOn w:val="DefaultParagraphFont"/>
    <w:link w:val="BalloonText"/>
    <w:uiPriority w:val="99"/>
    <w:semiHidden/>
    <w:rsid w:val="00973F51"/>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973F51"/>
    <w:rPr>
      <w:rFonts w:ascii="Tahoma" w:hAnsi="Tahoma" w:cs="Tahoma"/>
      <w:sz w:val="16"/>
      <w:szCs w:val="16"/>
    </w:rPr>
  </w:style>
  <w:style w:type="character" w:customStyle="1" w:styleId="BalloonTextChar">
    <w:name w:val="Balloon Text Char"/>
    <w:basedOn w:val="DefaultParagraphFont"/>
    <w:link w:val="BalloonText"/>
    <w:uiPriority w:val="99"/>
    <w:semiHidden/>
    <w:rsid w:val="00973F51"/>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1744</Words>
  <Characters>995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rīkojuma projekts „Par valsts nekustamo īpašumu pārdošanu”</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nekustamo īpašumu pārdošanu”</dc:title>
  <dc:creator>Lita Kokorēviča</dc:creator>
  <cp:keywords>Lita Kokorevica; tālrunis 67024955; e-pasts: Lita.Kokorevica@vni.lv</cp:keywords>
  <cp:lastModifiedBy>Leontīne Babkina</cp:lastModifiedBy>
  <cp:revision>12</cp:revision>
  <cp:lastPrinted>2015-09-07T08:15:00Z</cp:lastPrinted>
  <dcterms:created xsi:type="dcterms:W3CDTF">2015-06-15T08:42:00Z</dcterms:created>
  <dcterms:modified xsi:type="dcterms:W3CDTF">2015-10-01T07:37:00Z</dcterms:modified>
</cp:coreProperties>
</file>