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E81DE" w14:textId="77777777" w:rsidR="00326379" w:rsidRPr="00F5458C" w:rsidRDefault="00326379" w:rsidP="00046D86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39480A1F" w14:textId="77777777" w:rsidR="00046D86" w:rsidRPr="00046D86" w:rsidRDefault="00046D86" w:rsidP="00046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434E98C8" w14:textId="77777777" w:rsidR="00046D86" w:rsidRPr="00046D86" w:rsidRDefault="00046D86" w:rsidP="00046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4A9C81B8" w14:textId="3B88AC06" w:rsidR="00326379" w:rsidRPr="008C4EDF" w:rsidRDefault="00326379" w:rsidP="00326379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C4ED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="000009A0">
        <w:rPr>
          <w:rFonts w:ascii="Times New Roman" w:hAnsi="Times New Roman"/>
          <w:sz w:val="28"/>
          <w:szCs w:val="28"/>
        </w:rPr>
        <w:t>. </w:t>
      </w:r>
      <w:r w:rsidRPr="008C4EDF">
        <w:rPr>
          <w:rFonts w:ascii="Times New Roman" w:hAnsi="Times New Roman"/>
          <w:sz w:val="28"/>
          <w:szCs w:val="28"/>
        </w:rPr>
        <w:t xml:space="preserve">gada </w:t>
      </w:r>
      <w:r w:rsidR="005F07B8" w:rsidRPr="005F07B8">
        <w:rPr>
          <w:rFonts w:ascii="Times New Roman" w:hAnsi="Times New Roman"/>
          <w:sz w:val="28"/>
          <w:szCs w:val="28"/>
        </w:rPr>
        <w:t>13. oktobrī</w:t>
      </w:r>
      <w:r w:rsidRPr="008C4EDF">
        <w:rPr>
          <w:rFonts w:ascii="Times New Roman" w:hAnsi="Times New Roman"/>
          <w:sz w:val="28"/>
          <w:szCs w:val="28"/>
        </w:rPr>
        <w:tab/>
        <w:t>Noteikumi Nr.</w:t>
      </w:r>
      <w:r w:rsidR="005F07B8">
        <w:rPr>
          <w:rFonts w:ascii="Times New Roman" w:hAnsi="Times New Roman"/>
          <w:sz w:val="28"/>
          <w:szCs w:val="28"/>
        </w:rPr>
        <w:t> 584</w:t>
      </w:r>
    </w:p>
    <w:p w14:paraId="71295452" w14:textId="2E8A2334" w:rsidR="00326379" w:rsidRPr="00E9501F" w:rsidRDefault="00326379" w:rsidP="00326379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>(prot</w:t>
      </w:r>
      <w:r w:rsidR="000009A0">
        <w:rPr>
          <w:rFonts w:ascii="Times New Roman" w:hAnsi="Times New Roman"/>
          <w:sz w:val="28"/>
          <w:szCs w:val="28"/>
        </w:rPr>
        <w:t>. </w:t>
      </w:r>
      <w:r w:rsidRPr="00F5458C">
        <w:rPr>
          <w:rFonts w:ascii="Times New Roman" w:hAnsi="Times New Roman"/>
          <w:sz w:val="28"/>
          <w:szCs w:val="28"/>
        </w:rPr>
        <w:t>Nr</w:t>
      </w:r>
      <w:r w:rsidR="000009A0">
        <w:rPr>
          <w:rFonts w:ascii="Times New Roman" w:hAnsi="Times New Roman"/>
          <w:sz w:val="28"/>
          <w:szCs w:val="28"/>
        </w:rPr>
        <w:t>. </w:t>
      </w:r>
      <w:r w:rsidR="005F07B8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>  </w:t>
      </w:r>
      <w:r w:rsidR="005F07B8">
        <w:rPr>
          <w:rFonts w:ascii="Times New Roman" w:hAnsi="Times New Roman"/>
          <w:sz w:val="28"/>
          <w:szCs w:val="28"/>
        </w:rPr>
        <w:t>14</w:t>
      </w:r>
      <w:bookmarkStart w:id="0" w:name="_GoBack"/>
      <w:bookmarkEnd w:id="0"/>
      <w:r w:rsidR="000009A0">
        <w:rPr>
          <w:rFonts w:ascii="Times New Roman" w:hAnsi="Times New Roman"/>
          <w:sz w:val="28"/>
          <w:szCs w:val="28"/>
        </w:rPr>
        <w:t>. </w:t>
      </w:r>
      <w:r w:rsidRPr="00F5458C">
        <w:rPr>
          <w:rFonts w:ascii="Times New Roman" w:hAnsi="Times New Roman"/>
          <w:sz w:val="28"/>
          <w:szCs w:val="28"/>
        </w:rPr>
        <w:t>§)</w:t>
      </w:r>
    </w:p>
    <w:p w14:paraId="069CAABC" w14:textId="77777777" w:rsidR="00046D86" w:rsidRPr="00046D86" w:rsidRDefault="00046D86" w:rsidP="00046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1AA77D74" w14:textId="77777777" w:rsidR="00D17A53" w:rsidRDefault="00D17A53" w:rsidP="00A56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B90BB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Darba aizsardzības prasības nodarbināto aizsardzībai pret elektromagnētiskā lauka radīto risku darba vidē</w:t>
      </w:r>
    </w:p>
    <w:p w14:paraId="198E63F0" w14:textId="77777777" w:rsidR="00046D86" w:rsidRPr="00046D86" w:rsidRDefault="00046D86" w:rsidP="00046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5FF56C9E" w14:textId="77777777" w:rsidR="005F72CE" w:rsidRDefault="00ED7100" w:rsidP="00326379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33DC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Izdoti saskaņā ar </w:t>
      </w:r>
    </w:p>
    <w:p w14:paraId="48D45096" w14:textId="6554C6AF" w:rsidR="00A33DCB" w:rsidRDefault="00ED7100" w:rsidP="00326379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33DC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Darba aizsardzības likuma </w:t>
      </w:r>
    </w:p>
    <w:p w14:paraId="26847F84" w14:textId="3F2A0109" w:rsidR="00ED7100" w:rsidRPr="00A33DCB" w:rsidRDefault="00ED7100" w:rsidP="00326379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33DCB">
        <w:rPr>
          <w:rFonts w:ascii="Times New Roman" w:eastAsia="Times New Roman" w:hAnsi="Times New Roman" w:cs="Times New Roman"/>
          <w:sz w:val="28"/>
          <w:szCs w:val="28"/>
          <w:lang w:eastAsia="lv-LV"/>
        </w:rPr>
        <w:t>25</w:t>
      </w:r>
      <w:r w:rsidR="000009A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326379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Pr="00A33DCB">
        <w:rPr>
          <w:rFonts w:ascii="Times New Roman" w:eastAsia="Times New Roman" w:hAnsi="Times New Roman" w:cs="Times New Roman"/>
          <w:sz w:val="28"/>
          <w:szCs w:val="28"/>
          <w:lang w:eastAsia="lv-LV"/>
        </w:rPr>
        <w:t>anta 18</w:t>
      </w:r>
      <w:r w:rsidR="000009A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326379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Pr="00A33DCB">
        <w:rPr>
          <w:rFonts w:ascii="Times New Roman" w:eastAsia="Times New Roman" w:hAnsi="Times New Roman" w:cs="Times New Roman"/>
          <w:sz w:val="28"/>
          <w:szCs w:val="28"/>
          <w:lang w:eastAsia="lv-LV"/>
        </w:rPr>
        <w:t>unktu</w:t>
      </w:r>
    </w:p>
    <w:p w14:paraId="24F657AE" w14:textId="77777777" w:rsidR="00046D86" w:rsidRPr="00046D86" w:rsidRDefault="00046D86" w:rsidP="00046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441CC385" w14:textId="62B1A8CB" w:rsidR="00D17A53" w:rsidRPr="00B90BBD" w:rsidRDefault="00D17A53" w:rsidP="0032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B90BB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  <w:r w:rsidR="000009A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</w:t>
      </w:r>
      <w:r w:rsidRPr="00B90BB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Vispārīgie jautājumi</w:t>
      </w:r>
    </w:p>
    <w:p w14:paraId="755A6E36" w14:textId="77777777" w:rsidR="005F72CE" w:rsidRPr="00046D86" w:rsidRDefault="005F72CE" w:rsidP="005F7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5ACDD72D" w14:textId="6F8941AE" w:rsidR="00C77588" w:rsidRPr="00B90BBD" w:rsidRDefault="004226D5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1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C77588" w:rsidRPr="00B90BBD">
        <w:rPr>
          <w:rFonts w:ascii="Times New Roman" w:hAnsi="Times New Roman" w:cs="Times New Roman"/>
          <w:sz w:val="28"/>
          <w:szCs w:val="28"/>
        </w:rPr>
        <w:t>Noteikumi nosaka darba aizsardzības prasību minimumu nodarbināto aizsardzībai pret risku, ko rada vai var radīt elektromagnētisko lauku iedarbība</w:t>
      </w:r>
      <w:r w:rsidR="00AF0648" w:rsidRPr="00B90BBD">
        <w:rPr>
          <w:rFonts w:ascii="Times New Roman" w:hAnsi="Times New Roman" w:cs="Times New Roman"/>
          <w:sz w:val="28"/>
          <w:szCs w:val="28"/>
        </w:rPr>
        <w:t xml:space="preserve"> darba laikā</w:t>
      </w:r>
      <w:r w:rsidR="00C77588" w:rsidRPr="00B90BBD">
        <w:rPr>
          <w:rFonts w:ascii="Times New Roman" w:hAnsi="Times New Roman" w:cs="Times New Roman"/>
          <w:sz w:val="28"/>
          <w:szCs w:val="28"/>
        </w:rPr>
        <w:t xml:space="preserve"> (visa zināmā tiešā </w:t>
      </w:r>
      <w:proofErr w:type="spellStart"/>
      <w:r w:rsidR="00C77588" w:rsidRPr="00B90BBD">
        <w:rPr>
          <w:rFonts w:ascii="Times New Roman" w:hAnsi="Times New Roman" w:cs="Times New Roman"/>
          <w:sz w:val="28"/>
          <w:szCs w:val="28"/>
        </w:rPr>
        <w:t>biofizikālā</w:t>
      </w:r>
      <w:proofErr w:type="spellEnd"/>
      <w:r w:rsidR="00C77588" w:rsidRPr="00B90BBD">
        <w:rPr>
          <w:rFonts w:ascii="Times New Roman" w:hAnsi="Times New Roman" w:cs="Times New Roman"/>
          <w:sz w:val="28"/>
          <w:szCs w:val="28"/>
        </w:rPr>
        <w:t xml:space="preserve"> un netiešā ietekme).</w:t>
      </w:r>
    </w:p>
    <w:p w14:paraId="435F7F61" w14:textId="77777777" w:rsidR="00A33DCB" w:rsidRDefault="00A33DCB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E5A0ED" w14:textId="30459816" w:rsidR="00A33DCB" w:rsidRDefault="004226D5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2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C77588" w:rsidRPr="00B90BBD">
        <w:rPr>
          <w:rFonts w:ascii="Times New Roman" w:hAnsi="Times New Roman" w:cs="Times New Roman"/>
          <w:sz w:val="28"/>
          <w:szCs w:val="28"/>
        </w:rPr>
        <w:t>Noteikumos</w:t>
      </w:r>
      <w:r w:rsidR="00492A5B" w:rsidRPr="00B90BBD">
        <w:rPr>
          <w:rFonts w:ascii="Times New Roman" w:hAnsi="Times New Roman" w:cs="Times New Roman"/>
          <w:sz w:val="28"/>
          <w:szCs w:val="28"/>
        </w:rPr>
        <w:t xml:space="preserve"> ir lietoti šādi termini:</w:t>
      </w:r>
    </w:p>
    <w:p w14:paraId="29BB0A5C" w14:textId="0137362A" w:rsidR="00A33DCB" w:rsidRDefault="004226D5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2</w:t>
      </w:r>
      <w:r w:rsidR="00641884" w:rsidRPr="00B90BBD">
        <w:rPr>
          <w:rFonts w:ascii="Times New Roman" w:hAnsi="Times New Roman" w:cs="Times New Roman"/>
          <w:sz w:val="28"/>
          <w:szCs w:val="28"/>
        </w:rPr>
        <w:t>.1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C77588" w:rsidRPr="00B90BBD">
        <w:rPr>
          <w:rFonts w:ascii="Times New Roman" w:eastAsia="Times New Roman" w:hAnsi="Times New Roman" w:cs="Times New Roman"/>
          <w:sz w:val="28"/>
          <w:szCs w:val="28"/>
          <w:lang w:eastAsia="lv-LV"/>
        </w:rPr>
        <w:t>e</w:t>
      </w:r>
      <w:r w:rsidR="00881032" w:rsidRPr="00B90B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lektromagnētiskie lauki </w:t>
      </w:r>
      <w:r w:rsidR="00326379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881032" w:rsidRPr="00B90BBD">
        <w:rPr>
          <w:rFonts w:ascii="Times New Roman" w:hAnsi="Times New Roman" w:cs="Times New Roman"/>
          <w:sz w:val="28"/>
          <w:szCs w:val="28"/>
        </w:rPr>
        <w:t xml:space="preserve"> statiski elektriskie, statiski magnētiskie un </w:t>
      </w:r>
      <w:r w:rsidR="00881032" w:rsidRPr="001F7AFF">
        <w:rPr>
          <w:rFonts w:ascii="Times New Roman" w:hAnsi="Times New Roman" w:cs="Times New Roman"/>
          <w:spacing w:val="-2"/>
          <w:sz w:val="28"/>
          <w:szCs w:val="28"/>
        </w:rPr>
        <w:t>laikā mainīgi elektriskie, magnētiskie un elektromagnētiskie lauki, kuru frekvence</w:t>
      </w:r>
      <w:r w:rsidR="00881032" w:rsidRPr="00B90BBD">
        <w:rPr>
          <w:rFonts w:ascii="Times New Roman" w:hAnsi="Times New Roman" w:cs="Times New Roman"/>
          <w:sz w:val="28"/>
          <w:szCs w:val="28"/>
        </w:rPr>
        <w:t xml:space="preserve"> nepārsniedz 300 GHz</w:t>
      </w:r>
      <w:r w:rsidR="00C77588" w:rsidRPr="00B90BBD">
        <w:rPr>
          <w:rFonts w:ascii="Times New Roman" w:hAnsi="Times New Roman" w:cs="Times New Roman"/>
          <w:sz w:val="28"/>
          <w:szCs w:val="28"/>
        </w:rPr>
        <w:t>;</w:t>
      </w:r>
    </w:p>
    <w:p w14:paraId="4ED44486" w14:textId="43B5AD13" w:rsidR="00A33DCB" w:rsidRDefault="004226D5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2</w:t>
      </w:r>
      <w:r w:rsidR="00641884" w:rsidRPr="00B90BBD">
        <w:rPr>
          <w:rFonts w:ascii="Times New Roman" w:hAnsi="Times New Roman" w:cs="Times New Roman"/>
          <w:sz w:val="28"/>
          <w:szCs w:val="28"/>
        </w:rPr>
        <w:t>.2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C77588" w:rsidRPr="00B90BBD">
        <w:rPr>
          <w:rFonts w:ascii="Times New Roman" w:hAnsi="Times New Roman" w:cs="Times New Roman"/>
          <w:sz w:val="28"/>
          <w:szCs w:val="28"/>
        </w:rPr>
        <w:t>t</w:t>
      </w:r>
      <w:r w:rsidR="00881032" w:rsidRPr="00B90BBD">
        <w:rPr>
          <w:rFonts w:ascii="Times New Roman" w:hAnsi="Times New Roman" w:cs="Times New Roman"/>
          <w:sz w:val="28"/>
          <w:szCs w:val="28"/>
        </w:rPr>
        <w:t xml:space="preserve">ieša </w:t>
      </w:r>
      <w:proofErr w:type="spellStart"/>
      <w:r w:rsidR="00881032" w:rsidRPr="00B90BBD">
        <w:rPr>
          <w:rFonts w:ascii="Times New Roman" w:hAnsi="Times New Roman" w:cs="Times New Roman"/>
          <w:sz w:val="28"/>
          <w:szCs w:val="28"/>
        </w:rPr>
        <w:t>biofizikāla</w:t>
      </w:r>
      <w:proofErr w:type="spellEnd"/>
      <w:r w:rsidR="00881032" w:rsidRPr="00B90BBD">
        <w:rPr>
          <w:rFonts w:ascii="Times New Roman" w:hAnsi="Times New Roman" w:cs="Times New Roman"/>
          <w:sz w:val="28"/>
          <w:szCs w:val="28"/>
        </w:rPr>
        <w:t xml:space="preserve"> ietekme </w:t>
      </w:r>
      <w:r w:rsidR="00326379">
        <w:rPr>
          <w:rFonts w:ascii="Times New Roman" w:hAnsi="Times New Roman" w:cs="Times New Roman"/>
          <w:sz w:val="28"/>
          <w:szCs w:val="28"/>
        </w:rPr>
        <w:t>–</w:t>
      </w:r>
      <w:r w:rsidR="00881032" w:rsidRPr="00B90BBD">
        <w:rPr>
          <w:rFonts w:ascii="Times New Roman" w:hAnsi="Times New Roman" w:cs="Times New Roman"/>
          <w:sz w:val="28"/>
          <w:szCs w:val="28"/>
        </w:rPr>
        <w:t xml:space="preserve"> ietekme uz cilvēka ķermeni, kuru tieši izraisa tā atrašanās elektromagnētiskajā laukā, tostarp:</w:t>
      </w:r>
    </w:p>
    <w:p w14:paraId="36BE5FAA" w14:textId="20E0729F" w:rsidR="00A33DCB" w:rsidRDefault="004226D5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2</w:t>
      </w:r>
      <w:r w:rsidR="00641884" w:rsidRPr="00B90BBD">
        <w:rPr>
          <w:rFonts w:ascii="Times New Roman" w:hAnsi="Times New Roman" w:cs="Times New Roman"/>
          <w:sz w:val="28"/>
          <w:szCs w:val="28"/>
        </w:rPr>
        <w:t>.2.1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881032" w:rsidRPr="00B90BBD">
        <w:rPr>
          <w:rFonts w:ascii="Times New Roman" w:hAnsi="Times New Roman" w:cs="Times New Roman"/>
          <w:sz w:val="28"/>
          <w:szCs w:val="28"/>
        </w:rPr>
        <w:t xml:space="preserve">termāla ietekme </w:t>
      </w:r>
      <w:r w:rsidR="00326379">
        <w:rPr>
          <w:rFonts w:ascii="Times New Roman" w:hAnsi="Times New Roman" w:cs="Times New Roman"/>
          <w:sz w:val="28"/>
          <w:szCs w:val="28"/>
        </w:rPr>
        <w:t>–</w:t>
      </w:r>
      <w:r w:rsidR="00881032" w:rsidRPr="00B90BBD">
        <w:rPr>
          <w:rFonts w:ascii="Times New Roman" w:hAnsi="Times New Roman" w:cs="Times New Roman"/>
          <w:sz w:val="28"/>
          <w:szCs w:val="28"/>
        </w:rPr>
        <w:t xml:space="preserve"> audu sakaršana, ko audos izraisa enerģijas absorbcija no elektromagnētiskajiem laukiem; </w:t>
      </w:r>
    </w:p>
    <w:p w14:paraId="596FDC14" w14:textId="7815C851" w:rsidR="00A33DCB" w:rsidRDefault="004226D5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2</w:t>
      </w:r>
      <w:r w:rsidR="00641884" w:rsidRPr="00B90BBD">
        <w:rPr>
          <w:rFonts w:ascii="Times New Roman" w:hAnsi="Times New Roman" w:cs="Times New Roman"/>
          <w:sz w:val="28"/>
          <w:szCs w:val="28"/>
        </w:rPr>
        <w:t>.2.2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326379">
        <w:rPr>
          <w:rFonts w:ascii="Times New Roman" w:hAnsi="Times New Roman" w:cs="Times New Roman"/>
          <w:sz w:val="28"/>
          <w:szCs w:val="28"/>
        </w:rPr>
        <w:t>n</w:t>
      </w:r>
      <w:r w:rsidR="00881032" w:rsidRPr="00B90BBD">
        <w:rPr>
          <w:rFonts w:ascii="Times New Roman" w:hAnsi="Times New Roman" w:cs="Times New Roman"/>
          <w:sz w:val="28"/>
          <w:szCs w:val="28"/>
        </w:rPr>
        <w:t xml:space="preserve">etermāla ietekme </w:t>
      </w:r>
      <w:r w:rsidR="00326379">
        <w:rPr>
          <w:rFonts w:ascii="Times New Roman" w:hAnsi="Times New Roman" w:cs="Times New Roman"/>
          <w:sz w:val="28"/>
          <w:szCs w:val="28"/>
        </w:rPr>
        <w:t>–</w:t>
      </w:r>
      <w:r w:rsidR="00881032" w:rsidRPr="00B90BBD">
        <w:rPr>
          <w:rFonts w:ascii="Times New Roman" w:hAnsi="Times New Roman" w:cs="Times New Roman"/>
          <w:sz w:val="28"/>
          <w:szCs w:val="28"/>
        </w:rPr>
        <w:t xml:space="preserve"> muskuļu, nervu vai maņu orgānu kairinājums;</w:t>
      </w:r>
    </w:p>
    <w:p w14:paraId="1D956337" w14:textId="4409D382" w:rsidR="00A33DCB" w:rsidRDefault="004226D5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2</w:t>
      </w:r>
      <w:r w:rsidR="00641884" w:rsidRPr="00B90BBD">
        <w:rPr>
          <w:rFonts w:ascii="Times New Roman" w:hAnsi="Times New Roman" w:cs="Times New Roman"/>
          <w:sz w:val="28"/>
          <w:szCs w:val="28"/>
        </w:rPr>
        <w:t>.2.3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415BEC" w:rsidRPr="00B90BBD">
        <w:rPr>
          <w:rFonts w:ascii="Times New Roman" w:hAnsi="Times New Roman" w:cs="Times New Roman"/>
          <w:sz w:val="28"/>
          <w:szCs w:val="28"/>
        </w:rPr>
        <w:t xml:space="preserve">rokās </w:t>
      </w:r>
      <w:r w:rsidR="00983DB2" w:rsidRPr="00B90BBD">
        <w:rPr>
          <w:rFonts w:ascii="Times New Roman" w:hAnsi="Times New Roman" w:cs="Times New Roman"/>
          <w:sz w:val="28"/>
          <w:szCs w:val="28"/>
        </w:rPr>
        <w:t>un</w:t>
      </w:r>
      <w:r w:rsidR="00415BEC" w:rsidRPr="00B90BBD">
        <w:rPr>
          <w:rFonts w:ascii="Times New Roman" w:hAnsi="Times New Roman" w:cs="Times New Roman"/>
          <w:sz w:val="28"/>
          <w:szCs w:val="28"/>
        </w:rPr>
        <w:t xml:space="preserve"> kājās</w:t>
      </w:r>
      <w:r w:rsidR="00881032" w:rsidRPr="00B90BBD">
        <w:rPr>
          <w:rFonts w:ascii="Times New Roman" w:hAnsi="Times New Roman" w:cs="Times New Roman"/>
          <w:sz w:val="28"/>
          <w:szCs w:val="28"/>
        </w:rPr>
        <w:t xml:space="preserve"> inducētās strāvas</w:t>
      </w:r>
      <w:r w:rsidR="00C77588" w:rsidRPr="00B90BBD">
        <w:rPr>
          <w:rFonts w:ascii="Times New Roman" w:hAnsi="Times New Roman" w:cs="Times New Roman"/>
          <w:sz w:val="28"/>
          <w:szCs w:val="28"/>
        </w:rPr>
        <w:t>;</w:t>
      </w:r>
    </w:p>
    <w:p w14:paraId="52A37494" w14:textId="5CF25DF3" w:rsidR="00A33DCB" w:rsidRDefault="004226D5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2</w:t>
      </w:r>
      <w:r w:rsidR="00641884" w:rsidRPr="00B90BBD">
        <w:rPr>
          <w:rFonts w:ascii="Times New Roman" w:hAnsi="Times New Roman" w:cs="Times New Roman"/>
          <w:sz w:val="28"/>
          <w:szCs w:val="28"/>
        </w:rPr>
        <w:t>.3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C77588" w:rsidRPr="00B90BBD">
        <w:rPr>
          <w:rFonts w:ascii="Times New Roman" w:hAnsi="Times New Roman" w:cs="Times New Roman"/>
          <w:sz w:val="28"/>
          <w:szCs w:val="28"/>
        </w:rPr>
        <w:t>n</w:t>
      </w:r>
      <w:r w:rsidR="00881032" w:rsidRPr="00B90BBD">
        <w:rPr>
          <w:rFonts w:ascii="Times New Roman" w:hAnsi="Times New Roman" w:cs="Times New Roman"/>
          <w:sz w:val="28"/>
          <w:szCs w:val="28"/>
        </w:rPr>
        <w:t xml:space="preserve">etieša ietekme </w:t>
      </w:r>
      <w:r w:rsidR="00326379">
        <w:rPr>
          <w:rFonts w:ascii="Times New Roman" w:hAnsi="Times New Roman" w:cs="Times New Roman"/>
          <w:sz w:val="28"/>
          <w:szCs w:val="28"/>
        </w:rPr>
        <w:t>–</w:t>
      </w:r>
      <w:r w:rsidR="00881032" w:rsidRPr="00B90BBD">
        <w:rPr>
          <w:rFonts w:ascii="Times New Roman" w:hAnsi="Times New Roman" w:cs="Times New Roman"/>
          <w:sz w:val="28"/>
          <w:szCs w:val="28"/>
        </w:rPr>
        <w:t xml:space="preserve"> ietekme, ko izraisa elektromagnētiskajā laukā esošs priekšmets, kurš var izraisīt šādu drošības vai veselības apdraudējumu:</w:t>
      </w:r>
    </w:p>
    <w:p w14:paraId="7EE0BD0E" w14:textId="47BA3BEB" w:rsidR="00A33DCB" w:rsidRDefault="004226D5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2</w:t>
      </w:r>
      <w:r w:rsidR="00641884" w:rsidRPr="00B90BBD">
        <w:rPr>
          <w:rFonts w:ascii="Times New Roman" w:hAnsi="Times New Roman" w:cs="Times New Roman"/>
          <w:sz w:val="28"/>
          <w:szCs w:val="28"/>
        </w:rPr>
        <w:t>.3.1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881032" w:rsidRPr="00B90BBD">
        <w:rPr>
          <w:rFonts w:ascii="Times New Roman" w:hAnsi="Times New Roman" w:cs="Times New Roman"/>
          <w:sz w:val="28"/>
          <w:szCs w:val="28"/>
        </w:rPr>
        <w:t>elektronisku medicīnas iekārtu un ierīču, tostarp elektrokardio</w:t>
      </w:r>
      <w:r w:rsidR="00046D86">
        <w:rPr>
          <w:rFonts w:ascii="Times New Roman" w:hAnsi="Times New Roman" w:cs="Times New Roman"/>
          <w:sz w:val="28"/>
          <w:szCs w:val="28"/>
        </w:rPr>
        <w:softHyphen/>
      </w:r>
      <w:r w:rsidR="00881032" w:rsidRPr="00B90BBD">
        <w:rPr>
          <w:rFonts w:ascii="Times New Roman" w:hAnsi="Times New Roman" w:cs="Times New Roman"/>
          <w:sz w:val="28"/>
          <w:szCs w:val="28"/>
        </w:rPr>
        <w:t>stimulatoru un citu implantētu ierīču vai uz ķermeņa nēsājamu medicīnas ierīču</w:t>
      </w:r>
      <w:r w:rsidR="00705D93">
        <w:rPr>
          <w:rFonts w:ascii="Times New Roman" w:hAnsi="Times New Roman" w:cs="Times New Roman"/>
          <w:sz w:val="28"/>
          <w:szCs w:val="28"/>
        </w:rPr>
        <w:t>,</w:t>
      </w:r>
      <w:r w:rsidR="00881032" w:rsidRPr="00B90BBD">
        <w:rPr>
          <w:rFonts w:ascii="Times New Roman" w:hAnsi="Times New Roman" w:cs="Times New Roman"/>
          <w:sz w:val="28"/>
          <w:szCs w:val="28"/>
        </w:rPr>
        <w:t xml:space="preserve"> darbības traucējumus; </w:t>
      </w:r>
    </w:p>
    <w:p w14:paraId="095F1CFD" w14:textId="1F76D823" w:rsidR="00A33DCB" w:rsidRDefault="004226D5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2</w:t>
      </w:r>
      <w:r w:rsidR="00641884" w:rsidRPr="00B90BBD">
        <w:rPr>
          <w:rFonts w:ascii="Times New Roman" w:hAnsi="Times New Roman" w:cs="Times New Roman"/>
          <w:sz w:val="28"/>
          <w:szCs w:val="28"/>
        </w:rPr>
        <w:t>.3.2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326379">
        <w:rPr>
          <w:rFonts w:ascii="Times New Roman" w:hAnsi="Times New Roman" w:cs="Times New Roman"/>
          <w:sz w:val="28"/>
          <w:szCs w:val="28"/>
        </w:rPr>
        <w:t>m</w:t>
      </w:r>
      <w:r w:rsidR="00881032" w:rsidRPr="00B90BBD">
        <w:rPr>
          <w:rFonts w:ascii="Times New Roman" w:hAnsi="Times New Roman" w:cs="Times New Roman"/>
          <w:sz w:val="28"/>
          <w:szCs w:val="28"/>
        </w:rPr>
        <w:t xml:space="preserve">ehāniska trieciena risku no feromagnētiskiem priekšmetiem statiskos magnētiskos laukos; </w:t>
      </w:r>
    </w:p>
    <w:p w14:paraId="6592BE84" w14:textId="382F3EBA" w:rsidR="00A33DCB" w:rsidRDefault="004226D5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2</w:t>
      </w:r>
      <w:r w:rsidR="00641884" w:rsidRPr="00B90BBD">
        <w:rPr>
          <w:rFonts w:ascii="Times New Roman" w:hAnsi="Times New Roman" w:cs="Times New Roman"/>
          <w:sz w:val="28"/>
          <w:szCs w:val="28"/>
        </w:rPr>
        <w:t>.3.3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881032" w:rsidRPr="00B90BBD">
        <w:rPr>
          <w:rFonts w:ascii="Times New Roman" w:hAnsi="Times New Roman" w:cs="Times New Roman"/>
          <w:sz w:val="28"/>
          <w:szCs w:val="28"/>
        </w:rPr>
        <w:t>elektroeksplozīvu</w:t>
      </w:r>
      <w:proofErr w:type="spellEnd"/>
      <w:r w:rsidR="00881032" w:rsidRPr="00B90BBD">
        <w:rPr>
          <w:rFonts w:ascii="Times New Roman" w:hAnsi="Times New Roman" w:cs="Times New Roman"/>
          <w:sz w:val="28"/>
          <w:szCs w:val="28"/>
        </w:rPr>
        <w:t xml:space="preserve"> ierīču (detonatoru) iedarbināšanu; </w:t>
      </w:r>
    </w:p>
    <w:p w14:paraId="7C4F1488" w14:textId="1FE7978B" w:rsidR="00A33DCB" w:rsidRDefault="004226D5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2</w:t>
      </w:r>
      <w:r w:rsidR="00641884" w:rsidRPr="00B90BBD">
        <w:rPr>
          <w:rFonts w:ascii="Times New Roman" w:hAnsi="Times New Roman" w:cs="Times New Roman"/>
          <w:sz w:val="28"/>
          <w:szCs w:val="28"/>
        </w:rPr>
        <w:t>.3.4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881032" w:rsidRPr="00B90BBD">
        <w:rPr>
          <w:rFonts w:ascii="Times New Roman" w:hAnsi="Times New Roman" w:cs="Times New Roman"/>
          <w:sz w:val="28"/>
          <w:szCs w:val="28"/>
        </w:rPr>
        <w:t xml:space="preserve">ugunsgrēkus un sprādzienus, ko izraisa uzliesmojošu materiālu aizdegšanās no dzirkstelēm, kuras rada inducēti lauki, </w:t>
      </w:r>
      <w:proofErr w:type="spellStart"/>
      <w:r w:rsidR="00881032" w:rsidRPr="00B90BBD">
        <w:rPr>
          <w:rFonts w:ascii="Times New Roman" w:hAnsi="Times New Roman" w:cs="Times New Roman"/>
          <w:sz w:val="28"/>
          <w:szCs w:val="28"/>
        </w:rPr>
        <w:t>kontaktstrāvas</w:t>
      </w:r>
      <w:proofErr w:type="spellEnd"/>
      <w:r w:rsidR="00881032" w:rsidRPr="00B90BBD">
        <w:rPr>
          <w:rFonts w:ascii="Times New Roman" w:hAnsi="Times New Roman" w:cs="Times New Roman"/>
          <w:sz w:val="28"/>
          <w:szCs w:val="28"/>
        </w:rPr>
        <w:t xml:space="preserve"> vai </w:t>
      </w:r>
      <w:proofErr w:type="spellStart"/>
      <w:r w:rsidR="00881032" w:rsidRPr="00B90BBD">
        <w:rPr>
          <w:rFonts w:ascii="Times New Roman" w:hAnsi="Times New Roman" w:cs="Times New Roman"/>
          <w:sz w:val="28"/>
          <w:szCs w:val="28"/>
        </w:rPr>
        <w:t>dzirksteļizlāde</w:t>
      </w:r>
      <w:proofErr w:type="spellEnd"/>
      <w:r w:rsidR="00881032" w:rsidRPr="00B90BBD">
        <w:rPr>
          <w:rFonts w:ascii="Times New Roman" w:hAnsi="Times New Roman" w:cs="Times New Roman"/>
          <w:sz w:val="28"/>
          <w:szCs w:val="28"/>
        </w:rPr>
        <w:t>;</w:t>
      </w:r>
    </w:p>
    <w:p w14:paraId="3382110F" w14:textId="5D74ADFF" w:rsidR="00A33DCB" w:rsidRDefault="004226D5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2</w:t>
      </w:r>
      <w:r w:rsidR="00641884" w:rsidRPr="00B90BBD">
        <w:rPr>
          <w:rFonts w:ascii="Times New Roman" w:hAnsi="Times New Roman" w:cs="Times New Roman"/>
          <w:sz w:val="28"/>
          <w:szCs w:val="28"/>
        </w:rPr>
        <w:t>.3.5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881032" w:rsidRPr="00B90BBD">
        <w:rPr>
          <w:rFonts w:ascii="Times New Roman" w:hAnsi="Times New Roman" w:cs="Times New Roman"/>
          <w:sz w:val="28"/>
          <w:szCs w:val="28"/>
        </w:rPr>
        <w:t>kontaktstrāvas</w:t>
      </w:r>
      <w:proofErr w:type="spellEnd"/>
      <w:r w:rsidR="00C77588" w:rsidRPr="00B90BBD">
        <w:rPr>
          <w:rFonts w:ascii="Times New Roman" w:hAnsi="Times New Roman" w:cs="Times New Roman"/>
          <w:sz w:val="28"/>
          <w:szCs w:val="28"/>
        </w:rPr>
        <w:t>;</w:t>
      </w:r>
    </w:p>
    <w:p w14:paraId="5A6F81AE" w14:textId="19F1A1B9" w:rsidR="00A33DCB" w:rsidRPr="00C53571" w:rsidRDefault="004226D5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35793" w:rsidRPr="00B90BBD">
        <w:rPr>
          <w:rFonts w:ascii="Times New Roman" w:hAnsi="Times New Roman" w:cs="Times New Roman"/>
          <w:sz w:val="28"/>
          <w:szCs w:val="28"/>
        </w:rPr>
        <w:t>.</w:t>
      </w:r>
      <w:r w:rsidR="00381352" w:rsidRPr="00B90BBD">
        <w:rPr>
          <w:rFonts w:ascii="Times New Roman" w:hAnsi="Times New Roman" w:cs="Times New Roman"/>
          <w:sz w:val="28"/>
          <w:szCs w:val="28"/>
        </w:rPr>
        <w:t>4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C77588" w:rsidRPr="00B90BBD">
        <w:rPr>
          <w:rFonts w:ascii="Times New Roman" w:hAnsi="Times New Roman" w:cs="Times New Roman"/>
          <w:sz w:val="28"/>
          <w:szCs w:val="28"/>
        </w:rPr>
        <w:t>e</w:t>
      </w:r>
      <w:r w:rsidR="00AA51CE" w:rsidRPr="00B90BBD">
        <w:rPr>
          <w:rFonts w:ascii="Times New Roman" w:hAnsi="Times New Roman" w:cs="Times New Roman"/>
          <w:sz w:val="28"/>
          <w:szCs w:val="28"/>
        </w:rPr>
        <w:t xml:space="preserve">kspozīcijas robežvērtības </w:t>
      </w:r>
      <w:r w:rsidR="002D6F89" w:rsidRPr="00B90BBD">
        <w:rPr>
          <w:rFonts w:ascii="Times New Roman" w:hAnsi="Times New Roman" w:cs="Times New Roman"/>
          <w:sz w:val="28"/>
          <w:szCs w:val="28"/>
        </w:rPr>
        <w:t xml:space="preserve">(ER) </w:t>
      </w:r>
      <w:r w:rsidR="00326379">
        <w:rPr>
          <w:rFonts w:ascii="Times New Roman" w:hAnsi="Times New Roman" w:cs="Times New Roman"/>
          <w:sz w:val="28"/>
          <w:szCs w:val="28"/>
        </w:rPr>
        <w:t>–</w:t>
      </w:r>
      <w:r w:rsidR="00AA51CE" w:rsidRPr="00B90BBD">
        <w:rPr>
          <w:rFonts w:ascii="Times New Roman" w:hAnsi="Times New Roman" w:cs="Times New Roman"/>
          <w:sz w:val="28"/>
          <w:szCs w:val="28"/>
        </w:rPr>
        <w:t xml:space="preserve"> </w:t>
      </w:r>
      <w:r w:rsidR="002D6F89" w:rsidRPr="00B90BBD">
        <w:rPr>
          <w:rFonts w:ascii="Times New Roman" w:hAnsi="Times New Roman" w:cs="Times New Roman"/>
          <w:sz w:val="28"/>
          <w:szCs w:val="28"/>
        </w:rPr>
        <w:t xml:space="preserve">elektromagnētiskā lauka iedarbības ierobežojumi, kas noteikti, pamatojoties uz to radīto ietekmi uz cilvēku veselību, un kurus ievērojot nodarbinātie, kas </w:t>
      </w:r>
      <w:r w:rsidR="002676E8">
        <w:rPr>
          <w:rFonts w:ascii="Times New Roman" w:hAnsi="Times New Roman" w:cs="Times New Roman"/>
          <w:sz w:val="28"/>
          <w:szCs w:val="28"/>
        </w:rPr>
        <w:t xml:space="preserve">ir </w:t>
      </w:r>
      <w:r w:rsidR="002D6F89" w:rsidRPr="00B90BBD">
        <w:rPr>
          <w:rFonts w:ascii="Times New Roman" w:hAnsi="Times New Roman" w:cs="Times New Roman"/>
          <w:sz w:val="28"/>
          <w:szCs w:val="28"/>
        </w:rPr>
        <w:t>pakļauti elektromagnētisko lauku iedarbī</w:t>
      </w:r>
      <w:r w:rsidR="00C53571">
        <w:rPr>
          <w:rFonts w:ascii="Times New Roman" w:hAnsi="Times New Roman" w:cs="Times New Roman"/>
          <w:sz w:val="28"/>
          <w:szCs w:val="28"/>
        </w:rPr>
        <w:softHyphen/>
      </w:r>
      <w:r w:rsidR="002D6F89" w:rsidRPr="00B90BBD">
        <w:rPr>
          <w:rFonts w:ascii="Times New Roman" w:hAnsi="Times New Roman" w:cs="Times New Roman"/>
          <w:sz w:val="28"/>
          <w:szCs w:val="28"/>
        </w:rPr>
        <w:t>bai, ir aizsargāti pret to kaitīgo ietekmi uz veselību</w:t>
      </w:r>
      <w:r w:rsidR="000009A0">
        <w:rPr>
          <w:rFonts w:ascii="Times New Roman" w:hAnsi="Times New Roman" w:cs="Times New Roman"/>
          <w:sz w:val="28"/>
          <w:szCs w:val="28"/>
        </w:rPr>
        <w:t xml:space="preserve">. </w:t>
      </w:r>
      <w:r w:rsidR="00AA51CE" w:rsidRPr="00B90BBD">
        <w:rPr>
          <w:rFonts w:ascii="Times New Roman" w:hAnsi="Times New Roman" w:cs="Times New Roman"/>
          <w:sz w:val="28"/>
          <w:szCs w:val="28"/>
        </w:rPr>
        <w:t xml:space="preserve">Šajos noteikumos </w:t>
      </w:r>
      <w:r w:rsidR="00705D93">
        <w:rPr>
          <w:rFonts w:ascii="Times New Roman" w:hAnsi="Times New Roman" w:cs="Times New Roman"/>
          <w:sz w:val="28"/>
          <w:szCs w:val="28"/>
        </w:rPr>
        <w:t>minē</w:t>
      </w:r>
      <w:r w:rsidR="00AA51CE" w:rsidRPr="00B90BBD">
        <w:rPr>
          <w:rFonts w:ascii="Times New Roman" w:hAnsi="Times New Roman" w:cs="Times New Roman"/>
          <w:sz w:val="28"/>
          <w:szCs w:val="28"/>
        </w:rPr>
        <w:t xml:space="preserve">tās </w:t>
      </w:r>
      <w:r w:rsidR="003E0A62" w:rsidRPr="00B90BBD">
        <w:rPr>
          <w:rFonts w:ascii="Times New Roman" w:hAnsi="Times New Roman" w:cs="Times New Roman"/>
          <w:sz w:val="28"/>
          <w:szCs w:val="28"/>
        </w:rPr>
        <w:t>robežvērtības</w:t>
      </w:r>
      <w:r w:rsidR="00AA51CE" w:rsidRPr="00B90BBD">
        <w:rPr>
          <w:rFonts w:ascii="Times New Roman" w:hAnsi="Times New Roman" w:cs="Times New Roman"/>
          <w:sz w:val="28"/>
          <w:szCs w:val="28"/>
        </w:rPr>
        <w:t xml:space="preserve"> attiecas tikai uz zinātniski noteiktu saikni starp tiešu īstermiņa </w:t>
      </w:r>
      <w:proofErr w:type="spellStart"/>
      <w:r w:rsidR="00AA51CE" w:rsidRPr="00C53571">
        <w:rPr>
          <w:rFonts w:ascii="Times New Roman" w:hAnsi="Times New Roman" w:cs="Times New Roman"/>
          <w:spacing w:val="-2"/>
          <w:sz w:val="28"/>
          <w:szCs w:val="28"/>
        </w:rPr>
        <w:t>biofizikālu</w:t>
      </w:r>
      <w:proofErr w:type="spellEnd"/>
      <w:r w:rsidR="00AA51CE" w:rsidRPr="00C53571">
        <w:rPr>
          <w:rFonts w:ascii="Times New Roman" w:hAnsi="Times New Roman" w:cs="Times New Roman"/>
          <w:spacing w:val="-2"/>
          <w:sz w:val="28"/>
          <w:szCs w:val="28"/>
        </w:rPr>
        <w:t xml:space="preserve"> ietekmi un elektromagnētisko lauku iedarbību</w:t>
      </w:r>
      <w:r w:rsidR="000009A0" w:rsidRPr="00C53571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AA51CE" w:rsidRPr="00C53571">
        <w:rPr>
          <w:rFonts w:ascii="Times New Roman" w:hAnsi="Times New Roman" w:cs="Times New Roman"/>
          <w:spacing w:val="-2"/>
          <w:sz w:val="28"/>
          <w:szCs w:val="28"/>
        </w:rPr>
        <w:t>Šo noteikumu izpratnē:</w:t>
      </w:r>
    </w:p>
    <w:p w14:paraId="75A2122A" w14:textId="1BDD4B28" w:rsidR="00A33DCB" w:rsidRDefault="004226D5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2</w:t>
      </w:r>
      <w:r w:rsidR="00435793" w:rsidRPr="00B90BBD">
        <w:rPr>
          <w:rFonts w:ascii="Times New Roman" w:hAnsi="Times New Roman" w:cs="Times New Roman"/>
          <w:sz w:val="28"/>
          <w:szCs w:val="28"/>
        </w:rPr>
        <w:t>.</w:t>
      </w:r>
      <w:r w:rsidR="00381352" w:rsidRPr="00B90BBD">
        <w:rPr>
          <w:rFonts w:ascii="Times New Roman" w:hAnsi="Times New Roman" w:cs="Times New Roman"/>
          <w:sz w:val="28"/>
          <w:szCs w:val="28"/>
        </w:rPr>
        <w:t>4</w:t>
      </w:r>
      <w:r w:rsidR="00435793" w:rsidRPr="00B90BBD">
        <w:rPr>
          <w:rFonts w:ascii="Times New Roman" w:hAnsi="Times New Roman" w:cs="Times New Roman"/>
          <w:sz w:val="28"/>
          <w:szCs w:val="28"/>
        </w:rPr>
        <w:t>.1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852AFB" w:rsidRPr="00B90BBD">
        <w:rPr>
          <w:rFonts w:ascii="Times New Roman" w:hAnsi="Times New Roman" w:cs="Times New Roman"/>
          <w:sz w:val="28"/>
          <w:szCs w:val="28"/>
        </w:rPr>
        <w:t>e</w:t>
      </w:r>
      <w:r w:rsidR="003E0A62" w:rsidRPr="00B90BBD">
        <w:rPr>
          <w:rFonts w:ascii="Times New Roman" w:hAnsi="Times New Roman" w:cs="Times New Roman"/>
          <w:sz w:val="28"/>
          <w:szCs w:val="28"/>
        </w:rPr>
        <w:t>kspozīcijas robežvērtība</w:t>
      </w:r>
      <w:r w:rsidR="00AA51CE" w:rsidRPr="00B90BBD">
        <w:rPr>
          <w:rFonts w:ascii="Times New Roman" w:hAnsi="Times New Roman" w:cs="Times New Roman"/>
          <w:sz w:val="28"/>
          <w:szCs w:val="28"/>
        </w:rPr>
        <w:t xml:space="preserve"> saistībā ar ietekmi uz veselību ir minētās </w:t>
      </w:r>
      <w:r w:rsidR="003E0A62" w:rsidRPr="00B90BBD">
        <w:rPr>
          <w:rFonts w:ascii="Times New Roman" w:hAnsi="Times New Roman" w:cs="Times New Roman"/>
          <w:sz w:val="28"/>
          <w:szCs w:val="28"/>
        </w:rPr>
        <w:t>robežvērtības</w:t>
      </w:r>
      <w:r w:rsidR="00AA51CE" w:rsidRPr="00B90BBD">
        <w:rPr>
          <w:rFonts w:ascii="Times New Roman" w:hAnsi="Times New Roman" w:cs="Times New Roman"/>
          <w:sz w:val="28"/>
          <w:szCs w:val="28"/>
        </w:rPr>
        <w:t>, kuras pārsniedzot nodarbinātie varētu tikt pakļauti kaitīgai ietek</w:t>
      </w:r>
      <w:r w:rsidR="002676E8">
        <w:rPr>
          <w:rFonts w:ascii="Times New Roman" w:hAnsi="Times New Roman" w:cs="Times New Roman"/>
          <w:sz w:val="28"/>
          <w:szCs w:val="28"/>
        </w:rPr>
        <w:softHyphen/>
      </w:r>
      <w:r w:rsidR="00AA51CE" w:rsidRPr="00B90BBD">
        <w:rPr>
          <w:rFonts w:ascii="Times New Roman" w:hAnsi="Times New Roman" w:cs="Times New Roman"/>
          <w:sz w:val="28"/>
          <w:szCs w:val="28"/>
        </w:rPr>
        <w:t>mei uz veselību (termālai sakaršanai vai nervu un muskuļu audu stimulācijai);</w:t>
      </w:r>
    </w:p>
    <w:p w14:paraId="587A0DB2" w14:textId="45C626A0" w:rsidR="00A33DCB" w:rsidRDefault="004226D5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2</w:t>
      </w:r>
      <w:r w:rsidR="00435793" w:rsidRPr="00B90BBD">
        <w:rPr>
          <w:rFonts w:ascii="Times New Roman" w:hAnsi="Times New Roman" w:cs="Times New Roman"/>
          <w:sz w:val="28"/>
          <w:szCs w:val="28"/>
        </w:rPr>
        <w:t>.</w:t>
      </w:r>
      <w:r w:rsidR="00381352" w:rsidRPr="00B90BBD">
        <w:rPr>
          <w:rFonts w:ascii="Times New Roman" w:hAnsi="Times New Roman" w:cs="Times New Roman"/>
          <w:sz w:val="28"/>
          <w:szCs w:val="28"/>
        </w:rPr>
        <w:t>4</w:t>
      </w:r>
      <w:r w:rsidR="00435793" w:rsidRPr="00B90BBD">
        <w:rPr>
          <w:rFonts w:ascii="Times New Roman" w:hAnsi="Times New Roman" w:cs="Times New Roman"/>
          <w:sz w:val="28"/>
          <w:szCs w:val="28"/>
        </w:rPr>
        <w:t>.2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852AFB" w:rsidRPr="00B90BBD">
        <w:rPr>
          <w:rFonts w:ascii="Times New Roman" w:hAnsi="Times New Roman" w:cs="Times New Roman"/>
          <w:sz w:val="28"/>
          <w:szCs w:val="28"/>
        </w:rPr>
        <w:t>e</w:t>
      </w:r>
      <w:r w:rsidR="003E0A62" w:rsidRPr="00B90BBD">
        <w:rPr>
          <w:rFonts w:ascii="Times New Roman" w:hAnsi="Times New Roman" w:cs="Times New Roman"/>
          <w:sz w:val="28"/>
          <w:szCs w:val="28"/>
        </w:rPr>
        <w:t>kspozīcijas robežvērtība</w:t>
      </w:r>
      <w:r w:rsidR="00AA51CE" w:rsidRPr="00B90BBD">
        <w:rPr>
          <w:rFonts w:ascii="Times New Roman" w:hAnsi="Times New Roman" w:cs="Times New Roman"/>
          <w:sz w:val="28"/>
          <w:szCs w:val="28"/>
        </w:rPr>
        <w:t xml:space="preserve"> saistībā ar ietekmi uz maņu orgāniem ir minētās </w:t>
      </w:r>
      <w:r w:rsidR="003E0A62" w:rsidRPr="00B90BBD">
        <w:rPr>
          <w:rFonts w:ascii="Times New Roman" w:hAnsi="Times New Roman" w:cs="Times New Roman"/>
          <w:sz w:val="28"/>
          <w:szCs w:val="28"/>
        </w:rPr>
        <w:t>robežvērtības</w:t>
      </w:r>
      <w:r w:rsidR="00AA51CE" w:rsidRPr="00B90BBD">
        <w:rPr>
          <w:rFonts w:ascii="Times New Roman" w:hAnsi="Times New Roman" w:cs="Times New Roman"/>
          <w:sz w:val="28"/>
          <w:szCs w:val="28"/>
        </w:rPr>
        <w:t>, kuras pārsniedzot nodarbinātajiem var rasties pārejoši uztveres traucējumi un nelielas izmai</w:t>
      </w:r>
      <w:r w:rsidR="00C77588" w:rsidRPr="00B90BBD">
        <w:rPr>
          <w:rFonts w:ascii="Times New Roman" w:hAnsi="Times New Roman" w:cs="Times New Roman"/>
          <w:sz w:val="28"/>
          <w:szCs w:val="28"/>
        </w:rPr>
        <w:t>ņas smadzeņu darbības funkcijās;</w:t>
      </w:r>
    </w:p>
    <w:p w14:paraId="3B92A19E" w14:textId="0BE2E574" w:rsidR="00A33DCB" w:rsidRDefault="004226D5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2</w:t>
      </w:r>
      <w:r w:rsidR="00435793" w:rsidRPr="00B90BBD">
        <w:rPr>
          <w:rFonts w:ascii="Times New Roman" w:hAnsi="Times New Roman" w:cs="Times New Roman"/>
          <w:sz w:val="28"/>
          <w:szCs w:val="28"/>
        </w:rPr>
        <w:t>.</w:t>
      </w:r>
      <w:r w:rsidR="00381352" w:rsidRPr="00B90BBD">
        <w:rPr>
          <w:rFonts w:ascii="Times New Roman" w:hAnsi="Times New Roman" w:cs="Times New Roman"/>
          <w:sz w:val="28"/>
          <w:szCs w:val="28"/>
        </w:rPr>
        <w:t>5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C77588" w:rsidRPr="00B90BBD">
        <w:rPr>
          <w:rFonts w:ascii="Times New Roman" w:hAnsi="Times New Roman" w:cs="Times New Roman"/>
          <w:sz w:val="28"/>
          <w:szCs w:val="28"/>
        </w:rPr>
        <w:t>e</w:t>
      </w:r>
      <w:r w:rsidR="003B2BF5" w:rsidRPr="00B90BBD">
        <w:rPr>
          <w:rFonts w:ascii="Times New Roman" w:hAnsi="Times New Roman" w:cs="Times New Roman"/>
          <w:sz w:val="28"/>
          <w:szCs w:val="28"/>
        </w:rPr>
        <w:t>kspozīcijas darbības vērtības</w:t>
      </w:r>
      <w:r w:rsidR="00852AFB" w:rsidRPr="00B90BBD">
        <w:rPr>
          <w:rFonts w:ascii="Times New Roman" w:hAnsi="Times New Roman" w:cs="Times New Roman"/>
          <w:sz w:val="28"/>
          <w:szCs w:val="28"/>
        </w:rPr>
        <w:t xml:space="preserve"> </w:t>
      </w:r>
      <w:r w:rsidR="002D6F89" w:rsidRPr="00B90BBD">
        <w:rPr>
          <w:rFonts w:ascii="Times New Roman" w:hAnsi="Times New Roman" w:cs="Times New Roman"/>
          <w:sz w:val="28"/>
          <w:szCs w:val="28"/>
        </w:rPr>
        <w:t xml:space="preserve">(DV) </w:t>
      </w:r>
      <w:r w:rsidR="00CD0302" w:rsidRPr="00B90BBD">
        <w:rPr>
          <w:rFonts w:ascii="Times New Roman" w:hAnsi="Times New Roman" w:cs="Times New Roman"/>
          <w:sz w:val="28"/>
          <w:szCs w:val="28"/>
        </w:rPr>
        <w:t>–</w:t>
      </w:r>
      <w:r w:rsidR="00852AFB" w:rsidRPr="00B90BBD">
        <w:rPr>
          <w:rFonts w:ascii="Times New Roman" w:hAnsi="Times New Roman" w:cs="Times New Roman"/>
          <w:sz w:val="28"/>
          <w:szCs w:val="28"/>
        </w:rPr>
        <w:t xml:space="preserve"> </w:t>
      </w:r>
      <w:r w:rsidR="00CD0302" w:rsidRPr="00B90BBD">
        <w:rPr>
          <w:rFonts w:ascii="Times New Roman" w:hAnsi="Times New Roman" w:cs="Times New Roman"/>
          <w:sz w:val="28"/>
          <w:szCs w:val="28"/>
        </w:rPr>
        <w:t xml:space="preserve">rīcības </w:t>
      </w:r>
      <w:r w:rsidR="00AA51CE" w:rsidRPr="00B90BBD">
        <w:rPr>
          <w:rFonts w:ascii="Times New Roman" w:hAnsi="Times New Roman" w:cs="Times New Roman"/>
          <w:sz w:val="28"/>
          <w:szCs w:val="28"/>
        </w:rPr>
        <w:t xml:space="preserve">līmeņi, kas noteikti, lai vienkāršotu procesu, ar ko </w:t>
      </w:r>
      <w:r w:rsidR="002D6F89" w:rsidRPr="00B90BBD">
        <w:rPr>
          <w:rFonts w:ascii="Times New Roman" w:hAnsi="Times New Roman" w:cs="Times New Roman"/>
          <w:sz w:val="28"/>
          <w:szCs w:val="28"/>
        </w:rPr>
        <w:t>apliecina</w:t>
      </w:r>
      <w:r w:rsidR="00AA51CE" w:rsidRPr="00B90BBD">
        <w:rPr>
          <w:rFonts w:ascii="Times New Roman" w:hAnsi="Times New Roman" w:cs="Times New Roman"/>
          <w:sz w:val="28"/>
          <w:szCs w:val="28"/>
        </w:rPr>
        <w:t xml:space="preserve"> attiecīgo ekspozīcija</w:t>
      </w:r>
      <w:r w:rsidR="000E1FA9" w:rsidRPr="00B90BBD">
        <w:rPr>
          <w:rFonts w:ascii="Times New Roman" w:hAnsi="Times New Roman" w:cs="Times New Roman"/>
          <w:sz w:val="28"/>
          <w:szCs w:val="28"/>
        </w:rPr>
        <w:t>s robežvērtību ievē</w:t>
      </w:r>
      <w:r w:rsidR="002676E8">
        <w:rPr>
          <w:rFonts w:ascii="Times New Roman" w:hAnsi="Times New Roman" w:cs="Times New Roman"/>
          <w:sz w:val="28"/>
          <w:szCs w:val="28"/>
        </w:rPr>
        <w:softHyphen/>
      </w:r>
      <w:r w:rsidR="000E1FA9" w:rsidRPr="00B90BBD">
        <w:rPr>
          <w:rFonts w:ascii="Times New Roman" w:hAnsi="Times New Roman" w:cs="Times New Roman"/>
          <w:sz w:val="28"/>
          <w:szCs w:val="28"/>
        </w:rPr>
        <w:t>rošanu</w:t>
      </w:r>
      <w:r w:rsidR="002676E8">
        <w:rPr>
          <w:rFonts w:ascii="Times New Roman" w:hAnsi="Times New Roman" w:cs="Times New Roman"/>
          <w:sz w:val="28"/>
          <w:szCs w:val="28"/>
        </w:rPr>
        <w:t xml:space="preserve"> vai</w:t>
      </w:r>
      <w:r w:rsidR="000E1FA9" w:rsidRPr="00B90BBD">
        <w:rPr>
          <w:rFonts w:ascii="Times New Roman" w:hAnsi="Times New Roman" w:cs="Times New Roman"/>
          <w:sz w:val="28"/>
          <w:szCs w:val="28"/>
        </w:rPr>
        <w:t xml:space="preserve"> </w:t>
      </w:r>
      <w:r w:rsidR="002D6F89" w:rsidRPr="00B90BBD">
        <w:rPr>
          <w:rFonts w:ascii="Times New Roman" w:hAnsi="Times New Roman" w:cs="Times New Roman"/>
          <w:sz w:val="28"/>
          <w:szCs w:val="28"/>
        </w:rPr>
        <w:t xml:space="preserve">šajos noteikumos </w:t>
      </w:r>
      <w:r w:rsidR="002676E8">
        <w:rPr>
          <w:rFonts w:ascii="Times New Roman" w:hAnsi="Times New Roman" w:cs="Times New Roman"/>
          <w:sz w:val="28"/>
          <w:szCs w:val="28"/>
        </w:rPr>
        <w:t>minē</w:t>
      </w:r>
      <w:r w:rsidR="002D6F89" w:rsidRPr="00B90BBD">
        <w:rPr>
          <w:rFonts w:ascii="Times New Roman" w:hAnsi="Times New Roman" w:cs="Times New Roman"/>
          <w:sz w:val="28"/>
          <w:szCs w:val="28"/>
        </w:rPr>
        <w:t>to</w:t>
      </w:r>
      <w:r w:rsidR="000E1FA9" w:rsidRPr="00B90BBD">
        <w:rPr>
          <w:rFonts w:ascii="Times New Roman" w:hAnsi="Times New Roman" w:cs="Times New Roman"/>
          <w:sz w:val="28"/>
          <w:szCs w:val="28"/>
        </w:rPr>
        <w:t xml:space="preserve"> aizsardzības vai preven</w:t>
      </w:r>
      <w:r w:rsidR="002D6F89" w:rsidRPr="00B90BBD">
        <w:rPr>
          <w:rFonts w:ascii="Times New Roman" w:hAnsi="Times New Roman" w:cs="Times New Roman"/>
          <w:sz w:val="28"/>
          <w:szCs w:val="28"/>
        </w:rPr>
        <w:t>tīvu pasākumu veikšanu</w:t>
      </w:r>
      <w:r w:rsidR="000009A0">
        <w:rPr>
          <w:rFonts w:ascii="Times New Roman" w:hAnsi="Times New Roman" w:cs="Times New Roman"/>
          <w:sz w:val="28"/>
          <w:szCs w:val="28"/>
        </w:rPr>
        <w:t xml:space="preserve">. </w:t>
      </w:r>
      <w:r w:rsidR="002D6F89" w:rsidRPr="00B90BBD">
        <w:rPr>
          <w:rFonts w:ascii="Times New Roman" w:hAnsi="Times New Roman" w:cs="Times New Roman"/>
          <w:sz w:val="28"/>
          <w:szCs w:val="28"/>
        </w:rPr>
        <w:t>E</w:t>
      </w:r>
      <w:r w:rsidR="003B2BF5" w:rsidRPr="00B90BBD">
        <w:rPr>
          <w:rFonts w:ascii="Times New Roman" w:hAnsi="Times New Roman" w:cs="Times New Roman"/>
          <w:sz w:val="28"/>
          <w:szCs w:val="28"/>
        </w:rPr>
        <w:t>kspozīcijas darbības vērtīb</w:t>
      </w:r>
      <w:r w:rsidR="002D6F89" w:rsidRPr="00B90BBD">
        <w:rPr>
          <w:rFonts w:ascii="Times New Roman" w:hAnsi="Times New Roman" w:cs="Times New Roman"/>
          <w:sz w:val="28"/>
          <w:szCs w:val="28"/>
        </w:rPr>
        <w:t>as var būt šādas:</w:t>
      </w:r>
    </w:p>
    <w:p w14:paraId="3C397374" w14:textId="0C0B4C71" w:rsidR="00A33DCB" w:rsidRDefault="004226D5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2</w:t>
      </w:r>
      <w:r w:rsidR="00435793" w:rsidRPr="00B90BBD">
        <w:rPr>
          <w:rFonts w:ascii="Times New Roman" w:hAnsi="Times New Roman" w:cs="Times New Roman"/>
          <w:sz w:val="28"/>
          <w:szCs w:val="28"/>
        </w:rPr>
        <w:t>.</w:t>
      </w:r>
      <w:r w:rsidR="00381352" w:rsidRPr="00B90BBD">
        <w:rPr>
          <w:rFonts w:ascii="Times New Roman" w:hAnsi="Times New Roman" w:cs="Times New Roman"/>
          <w:sz w:val="28"/>
          <w:szCs w:val="28"/>
        </w:rPr>
        <w:t>5</w:t>
      </w:r>
      <w:r w:rsidR="00435793" w:rsidRPr="00B90BBD">
        <w:rPr>
          <w:rFonts w:ascii="Times New Roman" w:hAnsi="Times New Roman" w:cs="Times New Roman"/>
          <w:sz w:val="28"/>
          <w:szCs w:val="28"/>
        </w:rPr>
        <w:t>.1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AA51CE" w:rsidRPr="00B90BBD">
        <w:rPr>
          <w:rFonts w:ascii="Times New Roman" w:hAnsi="Times New Roman" w:cs="Times New Roman"/>
          <w:sz w:val="28"/>
          <w:szCs w:val="28"/>
        </w:rPr>
        <w:t xml:space="preserve">attiecībā uz elektriskajiem laukiem – </w:t>
      </w:r>
      <w:r w:rsidR="000009A0">
        <w:rPr>
          <w:rFonts w:ascii="Times New Roman" w:hAnsi="Times New Roman" w:cs="Times New Roman"/>
          <w:sz w:val="28"/>
          <w:szCs w:val="28"/>
        </w:rPr>
        <w:t>"</w:t>
      </w:r>
      <w:r w:rsidR="003B2BF5" w:rsidRPr="00B90BBD">
        <w:rPr>
          <w:rFonts w:ascii="Times New Roman" w:hAnsi="Times New Roman" w:cs="Times New Roman"/>
          <w:sz w:val="28"/>
          <w:szCs w:val="28"/>
        </w:rPr>
        <w:t>zema darbības vērtība</w:t>
      </w:r>
      <w:r w:rsidR="00326379">
        <w:rPr>
          <w:rFonts w:ascii="Times New Roman" w:hAnsi="Times New Roman" w:cs="Times New Roman"/>
          <w:sz w:val="28"/>
          <w:szCs w:val="28"/>
        </w:rPr>
        <w:t>"</w:t>
      </w:r>
      <w:r w:rsidR="00AA51CE" w:rsidRPr="00B90BBD">
        <w:rPr>
          <w:rFonts w:ascii="Times New Roman" w:hAnsi="Times New Roman" w:cs="Times New Roman"/>
          <w:sz w:val="28"/>
          <w:szCs w:val="28"/>
        </w:rPr>
        <w:t xml:space="preserve"> un </w:t>
      </w:r>
      <w:r w:rsidR="00046D86">
        <w:rPr>
          <w:rFonts w:ascii="Times New Roman" w:hAnsi="Times New Roman" w:cs="Times New Roman"/>
          <w:sz w:val="28"/>
          <w:szCs w:val="28"/>
        </w:rPr>
        <w:t>"</w:t>
      </w:r>
      <w:r w:rsidR="00AA51CE" w:rsidRPr="00B90BBD">
        <w:rPr>
          <w:rFonts w:ascii="Times New Roman" w:hAnsi="Times New Roman" w:cs="Times New Roman"/>
          <w:sz w:val="28"/>
          <w:szCs w:val="28"/>
        </w:rPr>
        <w:t>augst</w:t>
      </w:r>
      <w:r w:rsidR="003B2BF5" w:rsidRPr="00B90BBD">
        <w:rPr>
          <w:rFonts w:ascii="Times New Roman" w:hAnsi="Times New Roman" w:cs="Times New Roman"/>
          <w:sz w:val="28"/>
          <w:szCs w:val="28"/>
        </w:rPr>
        <w:t>a</w:t>
      </w:r>
      <w:r w:rsidR="00AA51CE" w:rsidRPr="00B90BBD">
        <w:rPr>
          <w:rFonts w:ascii="Times New Roman" w:hAnsi="Times New Roman" w:cs="Times New Roman"/>
          <w:sz w:val="28"/>
          <w:szCs w:val="28"/>
        </w:rPr>
        <w:t xml:space="preserve"> </w:t>
      </w:r>
      <w:r w:rsidR="003B2BF5" w:rsidRPr="00B90BBD">
        <w:rPr>
          <w:rFonts w:ascii="Times New Roman" w:hAnsi="Times New Roman" w:cs="Times New Roman"/>
          <w:sz w:val="28"/>
          <w:szCs w:val="28"/>
        </w:rPr>
        <w:t>darbības vērtība</w:t>
      </w:r>
      <w:r w:rsidR="00326379">
        <w:rPr>
          <w:rFonts w:ascii="Times New Roman" w:hAnsi="Times New Roman" w:cs="Times New Roman"/>
          <w:sz w:val="28"/>
          <w:szCs w:val="28"/>
        </w:rPr>
        <w:t>"</w:t>
      </w:r>
      <w:r w:rsidR="00AA51CE" w:rsidRPr="00B90BBD">
        <w:rPr>
          <w:rFonts w:ascii="Times New Roman" w:hAnsi="Times New Roman" w:cs="Times New Roman"/>
          <w:sz w:val="28"/>
          <w:szCs w:val="28"/>
        </w:rPr>
        <w:t>, kas attiecas uz konkrētiem šajos noteikumos paredzē</w:t>
      </w:r>
      <w:r w:rsidR="00DE4389">
        <w:rPr>
          <w:rFonts w:ascii="Times New Roman" w:hAnsi="Times New Roman" w:cs="Times New Roman"/>
          <w:sz w:val="28"/>
          <w:szCs w:val="28"/>
        </w:rPr>
        <w:softHyphen/>
      </w:r>
      <w:r w:rsidR="00AA51CE" w:rsidRPr="00B90BBD">
        <w:rPr>
          <w:rFonts w:ascii="Times New Roman" w:hAnsi="Times New Roman" w:cs="Times New Roman"/>
          <w:sz w:val="28"/>
          <w:szCs w:val="28"/>
        </w:rPr>
        <w:t>tajiem aizsardzības vai preventīvajiem pasākumiem;</w:t>
      </w:r>
    </w:p>
    <w:p w14:paraId="76FC833C" w14:textId="18804607" w:rsidR="00A33DCB" w:rsidRDefault="004226D5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2</w:t>
      </w:r>
      <w:r w:rsidR="00435793" w:rsidRPr="00B90BBD">
        <w:rPr>
          <w:rFonts w:ascii="Times New Roman" w:hAnsi="Times New Roman" w:cs="Times New Roman"/>
          <w:sz w:val="28"/>
          <w:szCs w:val="28"/>
        </w:rPr>
        <w:t>.</w:t>
      </w:r>
      <w:r w:rsidR="00381352" w:rsidRPr="00B90BBD">
        <w:rPr>
          <w:rFonts w:ascii="Times New Roman" w:hAnsi="Times New Roman" w:cs="Times New Roman"/>
          <w:sz w:val="28"/>
          <w:szCs w:val="28"/>
        </w:rPr>
        <w:t>5</w:t>
      </w:r>
      <w:r w:rsidR="00435793" w:rsidRPr="00B90BBD">
        <w:rPr>
          <w:rFonts w:ascii="Times New Roman" w:hAnsi="Times New Roman" w:cs="Times New Roman"/>
          <w:sz w:val="28"/>
          <w:szCs w:val="28"/>
        </w:rPr>
        <w:t>.2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AA51CE" w:rsidRPr="00B90BBD">
        <w:rPr>
          <w:rFonts w:ascii="Times New Roman" w:hAnsi="Times New Roman" w:cs="Times New Roman"/>
          <w:sz w:val="28"/>
          <w:szCs w:val="28"/>
        </w:rPr>
        <w:t xml:space="preserve">attiecībā uz magnētiskajiem laukiem – </w:t>
      </w:r>
      <w:r w:rsidR="000009A0">
        <w:rPr>
          <w:rFonts w:ascii="Times New Roman" w:hAnsi="Times New Roman" w:cs="Times New Roman"/>
          <w:sz w:val="28"/>
          <w:szCs w:val="28"/>
        </w:rPr>
        <w:t>"</w:t>
      </w:r>
      <w:r w:rsidR="00AA51CE" w:rsidRPr="00B90BBD">
        <w:rPr>
          <w:rFonts w:ascii="Times New Roman" w:hAnsi="Times New Roman" w:cs="Times New Roman"/>
          <w:sz w:val="28"/>
          <w:szCs w:val="28"/>
        </w:rPr>
        <w:t>zem</w:t>
      </w:r>
      <w:r w:rsidR="003B2BF5" w:rsidRPr="00B90BBD">
        <w:rPr>
          <w:rFonts w:ascii="Times New Roman" w:hAnsi="Times New Roman" w:cs="Times New Roman"/>
          <w:sz w:val="28"/>
          <w:szCs w:val="28"/>
        </w:rPr>
        <w:t>a</w:t>
      </w:r>
      <w:r w:rsidR="00AA51CE" w:rsidRPr="00B90BBD">
        <w:rPr>
          <w:rFonts w:ascii="Times New Roman" w:hAnsi="Times New Roman" w:cs="Times New Roman"/>
          <w:sz w:val="28"/>
          <w:szCs w:val="28"/>
        </w:rPr>
        <w:t xml:space="preserve"> </w:t>
      </w:r>
      <w:r w:rsidR="003B2BF5" w:rsidRPr="00B90BBD">
        <w:rPr>
          <w:rFonts w:ascii="Times New Roman" w:hAnsi="Times New Roman" w:cs="Times New Roman"/>
          <w:sz w:val="28"/>
          <w:szCs w:val="28"/>
        </w:rPr>
        <w:t>darbības vērtība</w:t>
      </w:r>
      <w:r w:rsidR="00326379">
        <w:rPr>
          <w:rFonts w:ascii="Times New Roman" w:hAnsi="Times New Roman" w:cs="Times New Roman"/>
          <w:sz w:val="28"/>
          <w:szCs w:val="28"/>
        </w:rPr>
        <w:t>"</w:t>
      </w:r>
      <w:r w:rsidR="00337C6A" w:rsidRPr="00B90BBD">
        <w:rPr>
          <w:rFonts w:ascii="Times New Roman" w:hAnsi="Times New Roman" w:cs="Times New Roman"/>
          <w:sz w:val="28"/>
          <w:szCs w:val="28"/>
        </w:rPr>
        <w:t>, kas attiec</w:t>
      </w:r>
      <w:r w:rsidR="002D6F89" w:rsidRPr="00B90BBD">
        <w:rPr>
          <w:rFonts w:ascii="Times New Roman" w:hAnsi="Times New Roman" w:cs="Times New Roman"/>
          <w:sz w:val="28"/>
          <w:szCs w:val="28"/>
        </w:rPr>
        <w:t>a</w:t>
      </w:r>
      <w:r w:rsidR="00337C6A" w:rsidRPr="00B90BBD">
        <w:rPr>
          <w:rFonts w:ascii="Times New Roman" w:hAnsi="Times New Roman" w:cs="Times New Roman"/>
          <w:sz w:val="28"/>
          <w:szCs w:val="28"/>
        </w:rPr>
        <w:t>s uz ekspozīcijas robežvērtību</w:t>
      </w:r>
      <w:r w:rsidR="00AA51CE" w:rsidRPr="00B90BBD">
        <w:rPr>
          <w:rFonts w:ascii="Times New Roman" w:hAnsi="Times New Roman" w:cs="Times New Roman"/>
          <w:sz w:val="28"/>
          <w:szCs w:val="28"/>
        </w:rPr>
        <w:t xml:space="preserve"> </w:t>
      </w:r>
      <w:r w:rsidR="008A0C5B" w:rsidRPr="00B90BBD">
        <w:rPr>
          <w:rFonts w:ascii="Times New Roman" w:hAnsi="Times New Roman" w:cs="Times New Roman"/>
          <w:sz w:val="28"/>
          <w:szCs w:val="28"/>
        </w:rPr>
        <w:t xml:space="preserve">ietekmi uz </w:t>
      </w:r>
      <w:r w:rsidR="003B2BF5" w:rsidRPr="00B90BBD">
        <w:rPr>
          <w:rFonts w:ascii="Times New Roman" w:hAnsi="Times New Roman" w:cs="Times New Roman"/>
          <w:sz w:val="28"/>
          <w:szCs w:val="28"/>
        </w:rPr>
        <w:t xml:space="preserve">maņu orgāniem, un </w:t>
      </w:r>
      <w:r w:rsidR="00046D86">
        <w:rPr>
          <w:rFonts w:ascii="Times New Roman" w:hAnsi="Times New Roman" w:cs="Times New Roman"/>
          <w:sz w:val="28"/>
          <w:szCs w:val="28"/>
        </w:rPr>
        <w:t>"</w:t>
      </w:r>
      <w:r w:rsidR="003B2BF5" w:rsidRPr="00B90BBD">
        <w:rPr>
          <w:rFonts w:ascii="Times New Roman" w:hAnsi="Times New Roman" w:cs="Times New Roman"/>
          <w:sz w:val="28"/>
          <w:szCs w:val="28"/>
        </w:rPr>
        <w:t>augsta</w:t>
      </w:r>
      <w:r w:rsidR="00AA51CE" w:rsidRPr="00B90BBD">
        <w:rPr>
          <w:rFonts w:ascii="Times New Roman" w:hAnsi="Times New Roman" w:cs="Times New Roman"/>
          <w:sz w:val="28"/>
          <w:szCs w:val="28"/>
        </w:rPr>
        <w:t xml:space="preserve"> </w:t>
      </w:r>
      <w:r w:rsidR="003B2BF5" w:rsidRPr="00B90BBD">
        <w:rPr>
          <w:rFonts w:ascii="Times New Roman" w:hAnsi="Times New Roman" w:cs="Times New Roman"/>
          <w:sz w:val="28"/>
          <w:szCs w:val="28"/>
        </w:rPr>
        <w:t>darbības vērtība</w:t>
      </w:r>
      <w:r w:rsidR="00326379">
        <w:rPr>
          <w:rFonts w:ascii="Times New Roman" w:hAnsi="Times New Roman" w:cs="Times New Roman"/>
          <w:sz w:val="28"/>
          <w:szCs w:val="28"/>
        </w:rPr>
        <w:t>"</w:t>
      </w:r>
      <w:r w:rsidR="00DE4389">
        <w:rPr>
          <w:rFonts w:ascii="Times New Roman" w:hAnsi="Times New Roman" w:cs="Times New Roman"/>
          <w:sz w:val="28"/>
          <w:szCs w:val="28"/>
        </w:rPr>
        <w:t>, kas</w:t>
      </w:r>
      <w:r w:rsidR="00AA51CE" w:rsidRPr="00B90BBD">
        <w:rPr>
          <w:rFonts w:ascii="Times New Roman" w:hAnsi="Times New Roman" w:cs="Times New Roman"/>
          <w:sz w:val="28"/>
          <w:szCs w:val="28"/>
        </w:rPr>
        <w:t xml:space="preserve"> attiecas uz </w:t>
      </w:r>
      <w:r w:rsidR="00337C6A" w:rsidRPr="00B90BBD">
        <w:rPr>
          <w:rFonts w:ascii="Times New Roman" w:hAnsi="Times New Roman" w:cs="Times New Roman"/>
          <w:sz w:val="28"/>
          <w:szCs w:val="28"/>
        </w:rPr>
        <w:t xml:space="preserve">ekspozīcijas robežvērtību </w:t>
      </w:r>
      <w:r w:rsidR="00AA51CE" w:rsidRPr="00B90BBD">
        <w:rPr>
          <w:rFonts w:ascii="Times New Roman" w:hAnsi="Times New Roman" w:cs="Times New Roman"/>
          <w:sz w:val="28"/>
          <w:szCs w:val="28"/>
        </w:rPr>
        <w:t>ietekm</w:t>
      </w:r>
      <w:r w:rsidR="00337C6A" w:rsidRPr="00B90BBD">
        <w:rPr>
          <w:rFonts w:ascii="Times New Roman" w:hAnsi="Times New Roman" w:cs="Times New Roman"/>
          <w:sz w:val="28"/>
          <w:szCs w:val="28"/>
        </w:rPr>
        <w:t>i</w:t>
      </w:r>
      <w:r w:rsidR="00AA51CE" w:rsidRPr="00B90BBD">
        <w:rPr>
          <w:rFonts w:ascii="Times New Roman" w:hAnsi="Times New Roman" w:cs="Times New Roman"/>
          <w:sz w:val="28"/>
          <w:szCs w:val="28"/>
        </w:rPr>
        <w:t xml:space="preserve"> uz veselību</w:t>
      </w:r>
      <w:r w:rsidR="00C77588" w:rsidRPr="00B90BBD">
        <w:rPr>
          <w:rFonts w:ascii="Times New Roman" w:hAnsi="Times New Roman" w:cs="Times New Roman"/>
          <w:sz w:val="28"/>
          <w:szCs w:val="28"/>
        </w:rPr>
        <w:t>;</w:t>
      </w:r>
    </w:p>
    <w:p w14:paraId="4EF6675E" w14:textId="2DF85F7D" w:rsidR="00A33DCB" w:rsidRPr="00DE4389" w:rsidRDefault="004226D5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E4389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435793" w:rsidRPr="00DE4389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381352" w:rsidRPr="00DE4389">
        <w:rPr>
          <w:rFonts w:ascii="Times New Roman" w:hAnsi="Times New Roman" w:cs="Times New Roman"/>
          <w:spacing w:val="-1"/>
          <w:sz w:val="28"/>
          <w:szCs w:val="28"/>
        </w:rPr>
        <w:t>6</w:t>
      </w:r>
      <w:r w:rsidR="000009A0" w:rsidRPr="00DE4389">
        <w:rPr>
          <w:rFonts w:ascii="Times New Roman" w:hAnsi="Times New Roman" w:cs="Times New Roman"/>
          <w:spacing w:val="-1"/>
          <w:sz w:val="28"/>
          <w:szCs w:val="28"/>
        </w:rPr>
        <w:t>. </w:t>
      </w:r>
      <w:r w:rsidR="00C77588" w:rsidRPr="00DE4389">
        <w:rPr>
          <w:rFonts w:ascii="Times New Roman" w:hAnsi="Times New Roman" w:cs="Times New Roman"/>
          <w:spacing w:val="-1"/>
          <w:sz w:val="28"/>
          <w:szCs w:val="28"/>
        </w:rPr>
        <w:t>ī</w:t>
      </w:r>
      <w:r w:rsidR="00D613A6" w:rsidRPr="00DE4389">
        <w:rPr>
          <w:rFonts w:ascii="Times New Roman" w:hAnsi="Times New Roman" w:cs="Times New Roman"/>
          <w:spacing w:val="-1"/>
          <w:sz w:val="28"/>
          <w:szCs w:val="28"/>
        </w:rPr>
        <w:t>paša</w:t>
      </w:r>
      <w:r w:rsidR="00DD2B63" w:rsidRPr="00DE4389">
        <w:rPr>
          <w:rFonts w:ascii="Times New Roman" w:hAnsi="Times New Roman" w:cs="Times New Roman"/>
          <w:spacing w:val="-1"/>
          <w:sz w:val="28"/>
          <w:szCs w:val="28"/>
        </w:rPr>
        <w:t xml:space="preserve"> riska grup</w:t>
      </w:r>
      <w:r w:rsidR="002D6F89" w:rsidRPr="00DE4389">
        <w:rPr>
          <w:rFonts w:ascii="Times New Roman" w:hAnsi="Times New Roman" w:cs="Times New Roman"/>
          <w:spacing w:val="-1"/>
          <w:sz w:val="28"/>
          <w:szCs w:val="28"/>
        </w:rPr>
        <w:t xml:space="preserve">a </w:t>
      </w:r>
      <w:r w:rsidR="00326379" w:rsidRPr="00DE4389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2D6F89" w:rsidRPr="00DE438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D2B63" w:rsidRPr="00DE4389">
        <w:rPr>
          <w:rFonts w:ascii="Times New Roman" w:hAnsi="Times New Roman" w:cs="Times New Roman"/>
          <w:spacing w:val="-1"/>
          <w:sz w:val="28"/>
          <w:szCs w:val="28"/>
        </w:rPr>
        <w:t>nodarbinātie līdz 18 gadu vecumam, grūtnieces, personas, kuru ķermenī ir implantēta aktīva vai pasīva medicīnas ierīce (</w:t>
      </w:r>
      <w:proofErr w:type="spellStart"/>
      <w:r w:rsidR="00DD2B63" w:rsidRPr="00DE4389">
        <w:rPr>
          <w:rFonts w:ascii="Times New Roman" w:hAnsi="Times New Roman" w:cs="Times New Roman"/>
          <w:spacing w:val="-1"/>
          <w:sz w:val="28"/>
          <w:szCs w:val="28"/>
        </w:rPr>
        <w:t>kardio</w:t>
      </w:r>
      <w:r w:rsidR="00DE4389" w:rsidRPr="00DE4389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DD2B63" w:rsidRPr="00DE4389">
        <w:rPr>
          <w:rFonts w:ascii="Times New Roman" w:hAnsi="Times New Roman" w:cs="Times New Roman"/>
          <w:spacing w:val="-1"/>
          <w:sz w:val="28"/>
          <w:szCs w:val="28"/>
        </w:rPr>
        <w:t>stimulators</w:t>
      </w:r>
      <w:proofErr w:type="spellEnd"/>
      <w:r w:rsidR="00DD2B63" w:rsidRPr="00DE4389">
        <w:rPr>
          <w:rFonts w:ascii="Times New Roman" w:hAnsi="Times New Roman" w:cs="Times New Roman"/>
          <w:spacing w:val="-1"/>
          <w:sz w:val="28"/>
          <w:szCs w:val="28"/>
        </w:rPr>
        <w:t>, metāla protēzes), kā arī personas, kas izmanto uz ķermeņa nēsājamas medicīnas ierīces (insulīna sūk</w:t>
      </w:r>
      <w:r w:rsidR="00631C23" w:rsidRPr="00DE4389">
        <w:rPr>
          <w:rFonts w:ascii="Times New Roman" w:hAnsi="Times New Roman" w:cs="Times New Roman"/>
          <w:spacing w:val="-1"/>
          <w:sz w:val="28"/>
          <w:szCs w:val="28"/>
        </w:rPr>
        <w:t>ņ</w:t>
      </w:r>
      <w:r w:rsidR="00DD2B63" w:rsidRPr="00DE4389">
        <w:rPr>
          <w:rFonts w:ascii="Times New Roman" w:hAnsi="Times New Roman" w:cs="Times New Roman"/>
          <w:spacing w:val="-1"/>
          <w:sz w:val="28"/>
          <w:szCs w:val="28"/>
        </w:rPr>
        <w:t>i)</w:t>
      </w:r>
      <w:r w:rsidR="00C77588" w:rsidRPr="00DE4389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49518619" w14:textId="181557A7" w:rsidR="00A33DCB" w:rsidRDefault="004226D5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2</w:t>
      </w:r>
      <w:r w:rsidR="00435793" w:rsidRPr="00B90BBD">
        <w:rPr>
          <w:rFonts w:ascii="Times New Roman" w:hAnsi="Times New Roman" w:cs="Times New Roman"/>
          <w:sz w:val="28"/>
          <w:szCs w:val="28"/>
        </w:rPr>
        <w:t>.</w:t>
      </w:r>
      <w:r w:rsidR="00381352" w:rsidRPr="00B90BBD">
        <w:rPr>
          <w:rFonts w:ascii="Times New Roman" w:hAnsi="Times New Roman" w:cs="Times New Roman"/>
          <w:sz w:val="28"/>
          <w:szCs w:val="28"/>
        </w:rPr>
        <w:t>7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C77588" w:rsidRPr="00B90BBD">
        <w:rPr>
          <w:rFonts w:ascii="Times New Roman" w:hAnsi="Times New Roman" w:cs="Times New Roman"/>
          <w:sz w:val="28"/>
          <w:szCs w:val="28"/>
        </w:rPr>
        <w:t>e</w:t>
      </w:r>
      <w:r w:rsidR="00AA51CE" w:rsidRPr="00B90BBD">
        <w:rPr>
          <w:rFonts w:ascii="Times New Roman" w:hAnsi="Times New Roman" w:cs="Times New Roman"/>
          <w:sz w:val="28"/>
          <w:szCs w:val="28"/>
        </w:rPr>
        <w:t xml:space="preserve">lektriskā lauka intensitāte (E) </w:t>
      </w:r>
      <w:r w:rsidR="00326379">
        <w:rPr>
          <w:rFonts w:ascii="Times New Roman" w:hAnsi="Times New Roman" w:cs="Times New Roman"/>
          <w:sz w:val="28"/>
          <w:szCs w:val="28"/>
        </w:rPr>
        <w:t>–</w:t>
      </w:r>
      <w:r w:rsidR="00473BCB" w:rsidRPr="00B90BBD">
        <w:rPr>
          <w:rFonts w:ascii="Times New Roman" w:hAnsi="Times New Roman" w:cs="Times New Roman"/>
          <w:sz w:val="28"/>
          <w:szCs w:val="28"/>
        </w:rPr>
        <w:t xml:space="preserve"> fizikāls lielums, kam piemīt vekto</w:t>
      </w:r>
      <w:r w:rsidR="00DE4389">
        <w:rPr>
          <w:rFonts w:ascii="Times New Roman" w:hAnsi="Times New Roman" w:cs="Times New Roman"/>
          <w:sz w:val="28"/>
          <w:szCs w:val="28"/>
        </w:rPr>
        <w:softHyphen/>
      </w:r>
      <w:r w:rsidR="00473BCB" w:rsidRPr="00B90BBD">
        <w:rPr>
          <w:rFonts w:ascii="Times New Roman" w:hAnsi="Times New Roman" w:cs="Times New Roman"/>
          <w:sz w:val="28"/>
          <w:szCs w:val="28"/>
        </w:rPr>
        <w:t>riāls raksturs</w:t>
      </w:r>
      <w:r w:rsidR="000009A0">
        <w:rPr>
          <w:rFonts w:ascii="Times New Roman" w:hAnsi="Times New Roman" w:cs="Times New Roman"/>
          <w:sz w:val="28"/>
          <w:szCs w:val="28"/>
        </w:rPr>
        <w:t xml:space="preserve">. </w:t>
      </w:r>
      <w:r w:rsidR="00473BCB" w:rsidRPr="00B90BBD">
        <w:rPr>
          <w:rFonts w:ascii="Times New Roman" w:hAnsi="Times New Roman" w:cs="Times New Roman"/>
          <w:sz w:val="28"/>
          <w:szCs w:val="28"/>
        </w:rPr>
        <w:t>To izsaka voltos uz metru (V/m)</w:t>
      </w:r>
      <w:r w:rsidR="000009A0">
        <w:rPr>
          <w:rFonts w:ascii="Times New Roman" w:hAnsi="Times New Roman" w:cs="Times New Roman"/>
          <w:sz w:val="28"/>
          <w:szCs w:val="28"/>
        </w:rPr>
        <w:t xml:space="preserve">. </w:t>
      </w:r>
      <w:r w:rsidR="00DE4389">
        <w:rPr>
          <w:rFonts w:ascii="Times New Roman" w:hAnsi="Times New Roman" w:cs="Times New Roman"/>
          <w:sz w:val="28"/>
          <w:szCs w:val="28"/>
        </w:rPr>
        <w:t>J</w:t>
      </w:r>
      <w:r w:rsidR="00473BCB" w:rsidRPr="00B90BBD">
        <w:rPr>
          <w:rFonts w:ascii="Times New Roman" w:hAnsi="Times New Roman" w:cs="Times New Roman"/>
          <w:sz w:val="28"/>
          <w:szCs w:val="28"/>
        </w:rPr>
        <w:t>ānošķir vides elektriskais lauks no ķermeņa elektriskā lauka (</w:t>
      </w:r>
      <w:proofErr w:type="spellStart"/>
      <w:r w:rsidR="00473BCB" w:rsidRPr="00DE4389">
        <w:rPr>
          <w:rFonts w:ascii="Times New Roman" w:hAnsi="Times New Roman" w:cs="Times New Roman"/>
          <w:i/>
          <w:sz w:val="28"/>
          <w:szCs w:val="28"/>
        </w:rPr>
        <w:t>in</w:t>
      </w:r>
      <w:proofErr w:type="spellEnd"/>
      <w:r w:rsidR="00473BCB" w:rsidRPr="00DE4389">
        <w:rPr>
          <w:rFonts w:ascii="Times New Roman" w:hAnsi="Times New Roman" w:cs="Times New Roman"/>
          <w:i/>
          <w:sz w:val="28"/>
          <w:szCs w:val="28"/>
        </w:rPr>
        <w:t xml:space="preserve"> situ</w:t>
      </w:r>
      <w:r w:rsidR="00473BCB" w:rsidRPr="00B90BBD">
        <w:rPr>
          <w:rFonts w:ascii="Times New Roman" w:hAnsi="Times New Roman" w:cs="Times New Roman"/>
          <w:sz w:val="28"/>
          <w:szCs w:val="28"/>
        </w:rPr>
        <w:t>), ko izraisa vides elektriskā lauka iedarbība</w:t>
      </w:r>
      <w:r w:rsidR="00C77588" w:rsidRPr="00B90BBD">
        <w:rPr>
          <w:rFonts w:ascii="Times New Roman" w:hAnsi="Times New Roman" w:cs="Times New Roman"/>
          <w:sz w:val="28"/>
          <w:szCs w:val="28"/>
        </w:rPr>
        <w:t>;</w:t>
      </w:r>
    </w:p>
    <w:p w14:paraId="7F5D87FA" w14:textId="37C43591" w:rsidR="00A33DCB" w:rsidRDefault="004226D5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389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435793" w:rsidRPr="00DE4389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381352" w:rsidRPr="00DE4389">
        <w:rPr>
          <w:rFonts w:ascii="Times New Roman" w:hAnsi="Times New Roman" w:cs="Times New Roman"/>
          <w:spacing w:val="-1"/>
          <w:sz w:val="28"/>
          <w:szCs w:val="28"/>
        </w:rPr>
        <w:t>8</w:t>
      </w:r>
      <w:r w:rsidR="000009A0" w:rsidRPr="00DE4389">
        <w:rPr>
          <w:rFonts w:ascii="Times New Roman" w:hAnsi="Times New Roman" w:cs="Times New Roman"/>
          <w:spacing w:val="-1"/>
          <w:sz w:val="28"/>
          <w:szCs w:val="28"/>
        </w:rPr>
        <w:t>. </w:t>
      </w:r>
      <w:r w:rsidR="00C77588" w:rsidRPr="00DE4389">
        <w:rPr>
          <w:rFonts w:ascii="Times New Roman" w:hAnsi="Times New Roman" w:cs="Times New Roman"/>
          <w:spacing w:val="-1"/>
          <w:sz w:val="28"/>
          <w:szCs w:val="28"/>
        </w:rPr>
        <w:t>r</w:t>
      </w:r>
      <w:r w:rsidR="00415BEC" w:rsidRPr="00DE4389">
        <w:rPr>
          <w:rFonts w:ascii="Times New Roman" w:hAnsi="Times New Roman" w:cs="Times New Roman"/>
          <w:spacing w:val="-1"/>
          <w:sz w:val="28"/>
          <w:szCs w:val="28"/>
        </w:rPr>
        <w:t xml:space="preserve">okās </w:t>
      </w:r>
      <w:r w:rsidR="00983DB2" w:rsidRPr="00DE4389">
        <w:rPr>
          <w:rFonts w:ascii="Times New Roman" w:hAnsi="Times New Roman" w:cs="Times New Roman"/>
          <w:spacing w:val="-1"/>
          <w:sz w:val="28"/>
          <w:szCs w:val="28"/>
        </w:rPr>
        <w:t>un</w:t>
      </w:r>
      <w:r w:rsidR="00415BEC" w:rsidRPr="00DE4389">
        <w:rPr>
          <w:rFonts w:ascii="Times New Roman" w:hAnsi="Times New Roman" w:cs="Times New Roman"/>
          <w:spacing w:val="-1"/>
          <w:sz w:val="28"/>
          <w:szCs w:val="28"/>
        </w:rPr>
        <w:t xml:space="preserve"> kājās</w:t>
      </w:r>
      <w:r w:rsidR="00AA51CE" w:rsidRPr="00DE4389">
        <w:rPr>
          <w:rFonts w:ascii="Times New Roman" w:hAnsi="Times New Roman" w:cs="Times New Roman"/>
          <w:spacing w:val="-1"/>
          <w:sz w:val="28"/>
          <w:szCs w:val="28"/>
        </w:rPr>
        <w:t xml:space="preserve"> inducētā strāva (I</w:t>
      </w:r>
      <w:r w:rsidR="00AA51CE" w:rsidRPr="00DE4389">
        <w:rPr>
          <w:rFonts w:ascii="Times New Roman" w:hAnsi="Times New Roman" w:cs="Times New Roman"/>
          <w:spacing w:val="-1"/>
          <w:sz w:val="28"/>
          <w:szCs w:val="28"/>
          <w:vertAlign w:val="subscript"/>
        </w:rPr>
        <w:t>L</w:t>
      </w:r>
      <w:r w:rsidR="00AA51CE" w:rsidRPr="00DE4389">
        <w:rPr>
          <w:rFonts w:ascii="Times New Roman" w:hAnsi="Times New Roman" w:cs="Times New Roman"/>
          <w:spacing w:val="-1"/>
          <w:sz w:val="28"/>
          <w:szCs w:val="28"/>
        </w:rPr>
        <w:t xml:space="preserve">) </w:t>
      </w:r>
      <w:r w:rsidR="00326379" w:rsidRPr="00DE4389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AA51CE" w:rsidRPr="00DE4389">
        <w:rPr>
          <w:rFonts w:ascii="Times New Roman" w:hAnsi="Times New Roman" w:cs="Times New Roman"/>
          <w:spacing w:val="-1"/>
          <w:sz w:val="28"/>
          <w:szCs w:val="28"/>
        </w:rPr>
        <w:t xml:space="preserve"> strāva </w:t>
      </w:r>
      <w:r w:rsidR="002D6F89" w:rsidRPr="00DE4389">
        <w:rPr>
          <w:rFonts w:ascii="Times New Roman" w:hAnsi="Times New Roman" w:cs="Times New Roman"/>
          <w:spacing w:val="-1"/>
          <w:sz w:val="28"/>
          <w:szCs w:val="28"/>
        </w:rPr>
        <w:t xml:space="preserve">ampēros (A) </w:t>
      </w:r>
      <w:r w:rsidR="00AA51CE" w:rsidRPr="00DE4389">
        <w:rPr>
          <w:rFonts w:ascii="Times New Roman" w:hAnsi="Times New Roman" w:cs="Times New Roman"/>
          <w:spacing w:val="-1"/>
          <w:sz w:val="28"/>
          <w:szCs w:val="28"/>
        </w:rPr>
        <w:t xml:space="preserve">tā </w:t>
      </w:r>
      <w:r w:rsidR="002D6F89" w:rsidRPr="00DE4389">
        <w:rPr>
          <w:rFonts w:ascii="Times New Roman" w:hAnsi="Times New Roman" w:cs="Times New Roman"/>
          <w:spacing w:val="-1"/>
          <w:sz w:val="28"/>
          <w:szCs w:val="28"/>
        </w:rPr>
        <w:t>nodarbinātā</w:t>
      </w:r>
      <w:r w:rsidR="00AA51CE" w:rsidRPr="00DE438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15BEC" w:rsidRPr="00DE4389">
        <w:rPr>
          <w:rFonts w:ascii="Times New Roman" w:hAnsi="Times New Roman" w:cs="Times New Roman"/>
          <w:spacing w:val="-1"/>
          <w:sz w:val="28"/>
          <w:szCs w:val="28"/>
        </w:rPr>
        <w:t xml:space="preserve">rokā </w:t>
      </w:r>
      <w:r w:rsidR="002D6F89" w:rsidRPr="00DE4389">
        <w:rPr>
          <w:rFonts w:ascii="Times New Roman" w:hAnsi="Times New Roman" w:cs="Times New Roman"/>
          <w:spacing w:val="-1"/>
          <w:sz w:val="28"/>
          <w:szCs w:val="28"/>
        </w:rPr>
        <w:t>vai</w:t>
      </w:r>
      <w:r w:rsidR="00415BEC" w:rsidRPr="00DE4389">
        <w:rPr>
          <w:rFonts w:ascii="Times New Roman" w:hAnsi="Times New Roman" w:cs="Times New Roman"/>
          <w:spacing w:val="-1"/>
          <w:sz w:val="28"/>
          <w:szCs w:val="28"/>
        </w:rPr>
        <w:t xml:space="preserve"> kājā</w:t>
      </w:r>
      <w:r w:rsidR="00AA51CE" w:rsidRPr="00DE4389">
        <w:rPr>
          <w:rFonts w:ascii="Times New Roman" w:hAnsi="Times New Roman" w:cs="Times New Roman"/>
          <w:spacing w:val="-1"/>
          <w:sz w:val="28"/>
          <w:szCs w:val="28"/>
        </w:rPr>
        <w:t>, uz kuru iedarbojies magnētiskais lauks frekvenču diapazonā no 10</w:t>
      </w:r>
      <w:r w:rsidR="000009A0" w:rsidRPr="00DE4389">
        <w:rPr>
          <w:rFonts w:ascii="Times New Roman" w:hAnsi="Times New Roman" w:cs="Times New Roman"/>
          <w:spacing w:val="-1"/>
          <w:sz w:val="28"/>
          <w:szCs w:val="28"/>
        </w:rPr>
        <w:t> </w:t>
      </w:r>
      <w:r w:rsidR="00705D93">
        <w:rPr>
          <w:rFonts w:ascii="Times New Roman" w:hAnsi="Times New Roman" w:cs="Times New Roman"/>
          <w:spacing w:val="-1"/>
          <w:sz w:val="28"/>
          <w:szCs w:val="28"/>
        </w:rPr>
        <w:t>M</w:t>
      </w:r>
      <w:r w:rsidR="00AA51CE" w:rsidRPr="00DE4389">
        <w:rPr>
          <w:rFonts w:ascii="Times New Roman" w:hAnsi="Times New Roman" w:cs="Times New Roman"/>
          <w:spacing w:val="-1"/>
          <w:sz w:val="28"/>
          <w:szCs w:val="28"/>
        </w:rPr>
        <w:t>Hz līdz 110</w:t>
      </w:r>
      <w:r w:rsidR="000009A0" w:rsidRPr="00DE4389">
        <w:rPr>
          <w:rFonts w:ascii="Times New Roman" w:hAnsi="Times New Roman" w:cs="Times New Roman"/>
          <w:spacing w:val="-1"/>
          <w:sz w:val="28"/>
          <w:szCs w:val="28"/>
        </w:rPr>
        <w:t> </w:t>
      </w:r>
      <w:r w:rsidR="00705D93">
        <w:rPr>
          <w:rFonts w:ascii="Times New Roman" w:hAnsi="Times New Roman" w:cs="Times New Roman"/>
          <w:spacing w:val="-1"/>
          <w:sz w:val="28"/>
          <w:szCs w:val="28"/>
        </w:rPr>
        <w:t>M</w:t>
      </w:r>
      <w:r w:rsidR="00AA51CE" w:rsidRPr="00DE4389">
        <w:rPr>
          <w:rFonts w:ascii="Times New Roman" w:hAnsi="Times New Roman" w:cs="Times New Roman"/>
          <w:spacing w:val="-1"/>
          <w:sz w:val="28"/>
          <w:szCs w:val="28"/>
        </w:rPr>
        <w:t>Hz, pieskaroties priekšmetam elektromagnētiskajā laukā vai no kapacitatīvās strāvas, kas inducēta iedarbībai pakļautajā</w:t>
      </w:r>
      <w:r w:rsidR="00AA51CE" w:rsidRPr="00B90BBD">
        <w:rPr>
          <w:rFonts w:ascii="Times New Roman" w:hAnsi="Times New Roman" w:cs="Times New Roman"/>
          <w:sz w:val="28"/>
          <w:szCs w:val="28"/>
        </w:rPr>
        <w:t xml:space="preserve"> ķermenī</w:t>
      </w:r>
      <w:r w:rsidR="00C77588" w:rsidRPr="00B90BBD">
        <w:rPr>
          <w:rFonts w:ascii="Times New Roman" w:hAnsi="Times New Roman" w:cs="Times New Roman"/>
          <w:sz w:val="28"/>
          <w:szCs w:val="28"/>
        </w:rPr>
        <w:t>;</w:t>
      </w:r>
    </w:p>
    <w:p w14:paraId="64E2B307" w14:textId="7D47D4C3" w:rsidR="00A33DCB" w:rsidRDefault="004226D5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2</w:t>
      </w:r>
      <w:r w:rsidR="00435793" w:rsidRPr="00B90BBD">
        <w:rPr>
          <w:rFonts w:ascii="Times New Roman" w:hAnsi="Times New Roman" w:cs="Times New Roman"/>
          <w:sz w:val="28"/>
          <w:szCs w:val="28"/>
        </w:rPr>
        <w:t>.</w:t>
      </w:r>
      <w:r w:rsidR="00381352" w:rsidRPr="00B90BBD">
        <w:rPr>
          <w:rFonts w:ascii="Times New Roman" w:hAnsi="Times New Roman" w:cs="Times New Roman"/>
          <w:sz w:val="28"/>
          <w:szCs w:val="28"/>
        </w:rPr>
        <w:t>9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C77588" w:rsidRPr="00B90BBD">
        <w:rPr>
          <w:rFonts w:ascii="Times New Roman" w:hAnsi="Times New Roman" w:cs="Times New Roman"/>
          <w:sz w:val="28"/>
          <w:szCs w:val="28"/>
        </w:rPr>
        <w:t>k</w:t>
      </w:r>
      <w:r w:rsidR="00AA51CE" w:rsidRPr="00B90BBD">
        <w:rPr>
          <w:rFonts w:ascii="Times New Roman" w:hAnsi="Times New Roman" w:cs="Times New Roman"/>
          <w:sz w:val="28"/>
          <w:szCs w:val="28"/>
        </w:rPr>
        <w:t>ontaktstrāva</w:t>
      </w:r>
      <w:proofErr w:type="spellEnd"/>
      <w:r w:rsidR="00AA51CE" w:rsidRPr="00B90BBD">
        <w:rPr>
          <w:rFonts w:ascii="Times New Roman" w:hAnsi="Times New Roman" w:cs="Times New Roman"/>
          <w:sz w:val="28"/>
          <w:szCs w:val="28"/>
        </w:rPr>
        <w:t xml:space="preserve"> (I</w:t>
      </w:r>
      <w:r w:rsidR="00AA51CE" w:rsidRPr="00B90BBD">
        <w:rPr>
          <w:rFonts w:ascii="Times New Roman" w:hAnsi="Times New Roman" w:cs="Times New Roman"/>
          <w:sz w:val="28"/>
          <w:szCs w:val="28"/>
          <w:vertAlign w:val="subscript"/>
        </w:rPr>
        <w:t>C</w:t>
      </w:r>
      <w:r w:rsidR="00AA51CE" w:rsidRPr="00B90BBD">
        <w:rPr>
          <w:rFonts w:ascii="Times New Roman" w:hAnsi="Times New Roman" w:cs="Times New Roman"/>
          <w:sz w:val="28"/>
          <w:szCs w:val="28"/>
        </w:rPr>
        <w:t xml:space="preserve">) </w:t>
      </w:r>
      <w:r w:rsidR="00326379">
        <w:rPr>
          <w:rFonts w:ascii="Times New Roman" w:hAnsi="Times New Roman" w:cs="Times New Roman"/>
          <w:sz w:val="28"/>
          <w:szCs w:val="28"/>
        </w:rPr>
        <w:t>–</w:t>
      </w:r>
      <w:r w:rsidR="00AA51CE" w:rsidRPr="00B90BBD">
        <w:rPr>
          <w:rFonts w:ascii="Times New Roman" w:hAnsi="Times New Roman" w:cs="Times New Roman"/>
          <w:sz w:val="28"/>
          <w:szCs w:val="28"/>
        </w:rPr>
        <w:t xml:space="preserve"> strāva</w:t>
      </w:r>
      <w:r w:rsidR="0042481A" w:rsidRPr="00B90BBD">
        <w:rPr>
          <w:rFonts w:ascii="Times New Roman" w:hAnsi="Times New Roman" w:cs="Times New Roman"/>
          <w:sz w:val="28"/>
          <w:szCs w:val="28"/>
        </w:rPr>
        <w:t xml:space="preserve"> ampēros (A)</w:t>
      </w:r>
      <w:r w:rsidR="00AA51CE" w:rsidRPr="00B90BBD">
        <w:rPr>
          <w:rFonts w:ascii="Times New Roman" w:hAnsi="Times New Roman" w:cs="Times New Roman"/>
          <w:sz w:val="28"/>
          <w:szCs w:val="28"/>
        </w:rPr>
        <w:t xml:space="preserve">, kas rodas, kad </w:t>
      </w:r>
      <w:r w:rsidR="0042481A" w:rsidRPr="00B90BBD">
        <w:rPr>
          <w:rFonts w:ascii="Times New Roman" w:hAnsi="Times New Roman" w:cs="Times New Roman"/>
          <w:sz w:val="28"/>
          <w:szCs w:val="28"/>
        </w:rPr>
        <w:t>nodarbinātais</w:t>
      </w:r>
      <w:r w:rsidR="00AA51CE" w:rsidRPr="00B90BBD">
        <w:rPr>
          <w:rFonts w:ascii="Times New Roman" w:hAnsi="Times New Roman" w:cs="Times New Roman"/>
          <w:sz w:val="28"/>
          <w:szCs w:val="28"/>
        </w:rPr>
        <w:t xml:space="preserve"> saskaras ar kādu priekšmetu elektromagnētiskajā laukā</w:t>
      </w:r>
      <w:r w:rsidR="000009A0">
        <w:rPr>
          <w:rFonts w:ascii="Times New Roman" w:hAnsi="Times New Roman" w:cs="Times New Roman"/>
          <w:sz w:val="28"/>
          <w:szCs w:val="28"/>
        </w:rPr>
        <w:t xml:space="preserve">. </w:t>
      </w:r>
      <w:r w:rsidR="00AA51CE" w:rsidRPr="00B90BBD">
        <w:rPr>
          <w:rFonts w:ascii="Times New Roman" w:hAnsi="Times New Roman" w:cs="Times New Roman"/>
          <w:sz w:val="28"/>
          <w:szCs w:val="28"/>
        </w:rPr>
        <w:t xml:space="preserve">Stacionāra </w:t>
      </w:r>
      <w:proofErr w:type="spellStart"/>
      <w:r w:rsidR="00AA51CE" w:rsidRPr="00B90BBD">
        <w:rPr>
          <w:rFonts w:ascii="Times New Roman" w:hAnsi="Times New Roman" w:cs="Times New Roman"/>
          <w:sz w:val="28"/>
          <w:szCs w:val="28"/>
        </w:rPr>
        <w:t>kontaktstrāva</w:t>
      </w:r>
      <w:proofErr w:type="spellEnd"/>
      <w:r w:rsidR="00AA51CE" w:rsidRPr="00B90BBD">
        <w:rPr>
          <w:rFonts w:ascii="Times New Roman" w:hAnsi="Times New Roman" w:cs="Times New Roman"/>
          <w:sz w:val="28"/>
          <w:szCs w:val="28"/>
        </w:rPr>
        <w:t xml:space="preserve"> rodas, ja </w:t>
      </w:r>
      <w:r w:rsidR="0042481A" w:rsidRPr="00B90BBD">
        <w:rPr>
          <w:rFonts w:ascii="Times New Roman" w:hAnsi="Times New Roman" w:cs="Times New Roman"/>
          <w:sz w:val="28"/>
          <w:szCs w:val="28"/>
        </w:rPr>
        <w:t xml:space="preserve">nodarbinātais </w:t>
      </w:r>
      <w:r w:rsidR="00AA51CE" w:rsidRPr="00B90BBD">
        <w:rPr>
          <w:rFonts w:ascii="Times New Roman" w:hAnsi="Times New Roman" w:cs="Times New Roman"/>
          <w:sz w:val="28"/>
          <w:szCs w:val="28"/>
        </w:rPr>
        <w:t>elektromagnētisk</w:t>
      </w:r>
      <w:r w:rsidR="00705D93">
        <w:rPr>
          <w:rFonts w:ascii="Times New Roman" w:hAnsi="Times New Roman" w:cs="Times New Roman"/>
          <w:sz w:val="28"/>
          <w:szCs w:val="28"/>
        </w:rPr>
        <w:t>aj</w:t>
      </w:r>
      <w:r w:rsidR="00AA51CE" w:rsidRPr="00B90BBD">
        <w:rPr>
          <w:rFonts w:ascii="Times New Roman" w:hAnsi="Times New Roman" w:cs="Times New Roman"/>
          <w:sz w:val="28"/>
          <w:szCs w:val="28"/>
        </w:rPr>
        <w:t xml:space="preserve">ā laukā ilgstoši saskaras ar </w:t>
      </w:r>
      <w:r w:rsidR="00DE4389">
        <w:rPr>
          <w:rFonts w:ascii="Times New Roman" w:hAnsi="Times New Roman" w:cs="Times New Roman"/>
          <w:sz w:val="28"/>
          <w:szCs w:val="28"/>
        </w:rPr>
        <w:t xml:space="preserve">attiecīgo </w:t>
      </w:r>
      <w:r w:rsidR="00AA51CE" w:rsidRPr="00B90BBD">
        <w:rPr>
          <w:rFonts w:ascii="Times New Roman" w:hAnsi="Times New Roman" w:cs="Times New Roman"/>
          <w:sz w:val="28"/>
          <w:szCs w:val="28"/>
        </w:rPr>
        <w:t>priekšmetu</w:t>
      </w:r>
      <w:r w:rsidR="000009A0">
        <w:rPr>
          <w:rFonts w:ascii="Times New Roman" w:hAnsi="Times New Roman" w:cs="Times New Roman"/>
          <w:sz w:val="28"/>
          <w:szCs w:val="28"/>
        </w:rPr>
        <w:t xml:space="preserve">. </w:t>
      </w:r>
      <w:r w:rsidR="00AA51CE" w:rsidRPr="00B90BBD">
        <w:rPr>
          <w:rFonts w:ascii="Times New Roman" w:hAnsi="Times New Roman" w:cs="Times New Roman"/>
          <w:sz w:val="28"/>
          <w:szCs w:val="28"/>
        </w:rPr>
        <w:t xml:space="preserve">Šādas saskares procesā var rasties </w:t>
      </w:r>
      <w:proofErr w:type="spellStart"/>
      <w:r w:rsidR="00AA51CE" w:rsidRPr="00B90BBD">
        <w:rPr>
          <w:rFonts w:ascii="Times New Roman" w:hAnsi="Times New Roman" w:cs="Times New Roman"/>
          <w:sz w:val="28"/>
          <w:szCs w:val="28"/>
        </w:rPr>
        <w:t>dzirksteļizlāde</w:t>
      </w:r>
      <w:proofErr w:type="spellEnd"/>
      <w:r w:rsidR="00AA51CE" w:rsidRPr="00B90BBD">
        <w:rPr>
          <w:rFonts w:ascii="Times New Roman" w:hAnsi="Times New Roman" w:cs="Times New Roman"/>
          <w:sz w:val="28"/>
          <w:szCs w:val="28"/>
        </w:rPr>
        <w:t xml:space="preserve"> ar saistītām </w:t>
      </w:r>
      <w:r w:rsidR="00DC6900" w:rsidRPr="00B90BBD">
        <w:rPr>
          <w:rFonts w:ascii="Times New Roman" w:hAnsi="Times New Roman" w:cs="Times New Roman"/>
          <w:sz w:val="28"/>
          <w:szCs w:val="28"/>
        </w:rPr>
        <w:t>pārejas</w:t>
      </w:r>
      <w:r w:rsidR="00AA51CE" w:rsidRPr="00B90BBD">
        <w:rPr>
          <w:rFonts w:ascii="Times New Roman" w:hAnsi="Times New Roman" w:cs="Times New Roman"/>
          <w:sz w:val="28"/>
          <w:szCs w:val="28"/>
        </w:rPr>
        <w:t xml:space="preserve"> strāvām</w:t>
      </w:r>
      <w:r w:rsidR="00C77588" w:rsidRPr="00B90BBD">
        <w:rPr>
          <w:rFonts w:ascii="Times New Roman" w:hAnsi="Times New Roman" w:cs="Times New Roman"/>
          <w:sz w:val="28"/>
          <w:szCs w:val="28"/>
        </w:rPr>
        <w:t>;</w:t>
      </w:r>
    </w:p>
    <w:p w14:paraId="0808BB8D" w14:textId="6649F354" w:rsidR="00A33DCB" w:rsidRDefault="004226D5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2</w:t>
      </w:r>
      <w:r w:rsidR="00435793" w:rsidRPr="00B90BBD">
        <w:rPr>
          <w:rFonts w:ascii="Times New Roman" w:hAnsi="Times New Roman" w:cs="Times New Roman"/>
          <w:sz w:val="28"/>
          <w:szCs w:val="28"/>
        </w:rPr>
        <w:t>.</w:t>
      </w:r>
      <w:r w:rsidR="00381352" w:rsidRPr="00B90BBD">
        <w:rPr>
          <w:rFonts w:ascii="Times New Roman" w:hAnsi="Times New Roman" w:cs="Times New Roman"/>
          <w:sz w:val="28"/>
          <w:szCs w:val="28"/>
        </w:rPr>
        <w:t>10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C77588" w:rsidRPr="00B90BBD">
        <w:rPr>
          <w:rFonts w:ascii="Times New Roman" w:hAnsi="Times New Roman" w:cs="Times New Roman"/>
          <w:sz w:val="28"/>
          <w:szCs w:val="28"/>
        </w:rPr>
        <w:t>e</w:t>
      </w:r>
      <w:r w:rsidR="00AA51CE" w:rsidRPr="00B90BBD">
        <w:rPr>
          <w:rFonts w:ascii="Times New Roman" w:hAnsi="Times New Roman" w:cs="Times New Roman"/>
          <w:sz w:val="28"/>
          <w:szCs w:val="28"/>
        </w:rPr>
        <w:t xml:space="preserve">lektriskais lādiņš (Q) </w:t>
      </w:r>
      <w:r w:rsidR="00326379">
        <w:rPr>
          <w:rFonts w:ascii="Times New Roman" w:hAnsi="Times New Roman" w:cs="Times New Roman"/>
          <w:sz w:val="28"/>
          <w:szCs w:val="28"/>
        </w:rPr>
        <w:t>–</w:t>
      </w:r>
      <w:r w:rsidR="00AA51CE" w:rsidRPr="00B90BBD">
        <w:rPr>
          <w:rFonts w:ascii="Times New Roman" w:hAnsi="Times New Roman" w:cs="Times New Roman"/>
          <w:sz w:val="28"/>
          <w:szCs w:val="28"/>
        </w:rPr>
        <w:t xml:space="preserve"> attiecīgais lielums, ko izmanto saistībā ar </w:t>
      </w:r>
      <w:proofErr w:type="spellStart"/>
      <w:r w:rsidR="00AA51CE" w:rsidRPr="00B90BBD">
        <w:rPr>
          <w:rFonts w:ascii="Times New Roman" w:hAnsi="Times New Roman" w:cs="Times New Roman"/>
          <w:sz w:val="28"/>
          <w:szCs w:val="28"/>
        </w:rPr>
        <w:t>dzirksteļizlādi</w:t>
      </w:r>
      <w:proofErr w:type="spellEnd"/>
      <w:r w:rsidR="002569F6">
        <w:rPr>
          <w:rFonts w:ascii="Times New Roman" w:hAnsi="Times New Roman" w:cs="Times New Roman"/>
          <w:sz w:val="28"/>
          <w:szCs w:val="28"/>
        </w:rPr>
        <w:t>. To</w:t>
      </w:r>
      <w:r w:rsidR="00AA51CE" w:rsidRPr="00B90BBD">
        <w:rPr>
          <w:rFonts w:ascii="Times New Roman" w:hAnsi="Times New Roman" w:cs="Times New Roman"/>
          <w:sz w:val="28"/>
          <w:szCs w:val="28"/>
        </w:rPr>
        <w:t xml:space="preserve"> izsaka kulonos (C)</w:t>
      </w:r>
      <w:r w:rsidR="00C77588" w:rsidRPr="00B90BBD">
        <w:rPr>
          <w:rFonts w:ascii="Times New Roman" w:hAnsi="Times New Roman" w:cs="Times New Roman"/>
          <w:sz w:val="28"/>
          <w:szCs w:val="28"/>
        </w:rPr>
        <w:t>;</w:t>
      </w:r>
    </w:p>
    <w:p w14:paraId="1570F035" w14:textId="29E11CBC" w:rsidR="00A33DCB" w:rsidRDefault="004226D5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2</w:t>
      </w:r>
      <w:r w:rsidR="00435793" w:rsidRPr="00B90BBD">
        <w:rPr>
          <w:rFonts w:ascii="Times New Roman" w:hAnsi="Times New Roman" w:cs="Times New Roman"/>
          <w:sz w:val="28"/>
          <w:szCs w:val="28"/>
        </w:rPr>
        <w:t>.</w:t>
      </w:r>
      <w:r w:rsidR="00381352" w:rsidRPr="00B90BBD">
        <w:rPr>
          <w:rFonts w:ascii="Times New Roman" w:hAnsi="Times New Roman" w:cs="Times New Roman"/>
          <w:sz w:val="28"/>
          <w:szCs w:val="28"/>
        </w:rPr>
        <w:t>11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C77588" w:rsidRPr="00B90BBD">
        <w:rPr>
          <w:rFonts w:ascii="Times New Roman" w:hAnsi="Times New Roman" w:cs="Times New Roman"/>
          <w:sz w:val="28"/>
          <w:szCs w:val="28"/>
        </w:rPr>
        <w:t>m</w:t>
      </w:r>
      <w:r w:rsidR="00AA51CE" w:rsidRPr="00B90BBD">
        <w:rPr>
          <w:rFonts w:ascii="Times New Roman" w:hAnsi="Times New Roman" w:cs="Times New Roman"/>
          <w:sz w:val="28"/>
          <w:szCs w:val="28"/>
        </w:rPr>
        <w:t xml:space="preserve">agnētiskā lauka intensitāte (H) </w:t>
      </w:r>
      <w:r w:rsidR="00326379">
        <w:rPr>
          <w:rFonts w:ascii="Times New Roman" w:hAnsi="Times New Roman" w:cs="Times New Roman"/>
          <w:sz w:val="28"/>
          <w:szCs w:val="28"/>
        </w:rPr>
        <w:t>–</w:t>
      </w:r>
      <w:r w:rsidR="00473BCB" w:rsidRPr="00B90BBD">
        <w:rPr>
          <w:rFonts w:ascii="Times New Roman" w:hAnsi="Times New Roman" w:cs="Times New Roman"/>
          <w:sz w:val="28"/>
          <w:szCs w:val="28"/>
        </w:rPr>
        <w:t xml:space="preserve"> fizikāls lielums, kam piemīt vektoriāls raksturs</w:t>
      </w:r>
      <w:r w:rsidR="00AA51CE" w:rsidRPr="00B90BBD">
        <w:rPr>
          <w:rFonts w:ascii="Times New Roman" w:hAnsi="Times New Roman" w:cs="Times New Roman"/>
          <w:sz w:val="28"/>
          <w:szCs w:val="28"/>
        </w:rPr>
        <w:t>, kas kopā ar magnētisko indukciju raksturo magnētisko lauku jebkurā telpas punktā</w:t>
      </w:r>
      <w:r w:rsidR="000009A0">
        <w:rPr>
          <w:rFonts w:ascii="Times New Roman" w:hAnsi="Times New Roman" w:cs="Times New Roman"/>
          <w:sz w:val="28"/>
          <w:szCs w:val="28"/>
        </w:rPr>
        <w:t>.</w:t>
      </w:r>
      <w:r w:rsidR="002676E8">
        <w:rPr>
          <w:rFonts w:ascii="Times New Roman" w:hAnsi="Times New Roman" w:cs="Times New Roman"/>
          <w:sz w:val="28"/>
          <w:szCs w:val="28"/>
        </w:rPr>
        <w:t xml:space="preserve"> </w:t>
      </w:r>
      <w:r w:rsidR="00AA51CE" w:rsidRPr="00B90BBD">
        <w:rPr>
          <w:rFonts w:ascii="Times New Roman" w:hAnsi="Times New Roman" w:cs="Times New Roman"/>
          <w:sz w:val="28"/>
          <w:szCs w:val="28"/>
        </w:rPr>
        <w:t>To izsaka ampēros uz metru (A/m)</w:t>
      </w:r>
      <w:r w:rsidR="00C77588" w:rsidRPr="00B90BBD">
        <w:rPr>
          <w:rFonts w:ascii="Times New Roman" w:hAnsi="Times New Roman" w:cs="Times New Roman"/>
          <w:sz w:val="28"/>
          <w:szCs w:val="28"/>
        </w:rPr>
        <w:t>;</w:t>
      </w:r>
    </w:p>
    <w:p w14:paraId="25ABC5CC" w14:textId="1EE87AFE" w:rsidR="00A33DCB" w:rsidRDefault="004226D5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35793" w:rsidRPr="00B90BBD">
        <w:rPr>
          <w:rFonts w:ascii="Times New Roman" w:hAnsi="Times New Roman" w:cs="Times New Roman"/>
          <w:sz w:val="28"/>
          <w:szCs w:val="28"/>
        </w:rPr>
        <w:t>.1</w:t>
      </w:r>
      <w:r w:rsidR="00381352" w:rsidRPr="00B90BBD">
        <w:rPr>
          <w:rFonts w:ascii="Times New Roman" w:hAnsi="Times New Roman" w:cs="Times New Roman"/>
          <w:sz w:val="28"/>
          <w:szCs w:val="28"/>
        </w:rPr>
        <w:t>2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C77588" w:rsidRPr="00B90BBD">
        <w:rPr>
          <w:rFonts w:ascii="Times New Roman" w:hAnsi="Times New Roman" w:cs="Times New Roman"/>
          <w:sz w:val="28"/>
          <w:szCs w:val="28"/>
        </w:rPr>
        <w:t>m</w:t>
      </w:r>
      <w:r w:rsidR="006551B9" w:rsidRPr="00B90BBD">
        <w:rPr>
          <w:rFonts w:ascii="Times New Roman" w:hAnsi="Times New Roman" w:cs="Times New Roman"/>
          <w:sz w:val="28"/>
          <w:szCs w:val="28"/>
        </w:rPr>
        <w:t xml:space="preserve">agnētiskā indukcija (B) </w:t>
      </w:r>
      <w:r w:rsidR="00326379">
        <w:rPr>
          <w:rFonts w:ascii="Times New Roman" w:hAnsi="Times New Roman" w:cs="Times New Roman"/>
          <w:sz w:val="28"/>
          <w:szCs w:val="28"/>
        </w:rPr>
        <w:t>–</w:t>
      </w:r>
      <w:r w:rsidR="006551B9" w:rsidRPr="00B90BBD">
        <w:rPr>
          <w:rFonts w:ascii="Times New Roman" w:hAnsi="Times New Roman" w:cs="Times New Roman"/>
          <w:sz w:val="28"/>
          <w:szCs w:val="28"/>
        </w:rPr>
        <w:t xml:space="preserve"> fizikāls lielums, kam piemīt vektoriāls raksturs</w:t>
      </w:r>
      <w:r w:rsidR="00AA51CE" w:rsidRPr="00B90BBD">
        <w:rPr>
          <w:rFonts w:ascii="Times New Roman" w:hAnsi="Times New Roman" w:cs="Times New Roman"/>
          <w:sz w:val="28"/>
          <w:szCs w:val="28"/>
        </w:rPr>
        <w:t>, kas rada spēku, kurš iedarbojas uz kustīgiem lādiņiem</w:t>
      </w:r>
      <w:r w:rsidR="006A690C">
        <w:rPr>
          <w:rFonts w:ascii="Times New Roman" w:hAnsi="Times New Roman" w:cs="Times New Roman"/>
          <w:sz w:val="28"/>
          <w:szCs w:val="28"/>
        </w:rPr>
        <w:t>. T</w:t>
      </w:r>
      <w:r w:rsidR="00AA51CE" w:rsidRPr="00B90BBD">
        <w:rPr>
          <w:rFonts w:ascii="Times New Roman" w:hAnsi="Times New Roman" w:cs="Times New Roman"/>
          <w:sz w:val="28"/>
          <w:szCs w:val="28"/>
        </w:rPr>
        <w:t xml:space="preserve">o izsaka </w:t>
      </w:r>
      <w:proofErr w:type="spellStart"/>
      <w:r w:rsidR="00AA51CE" w:rsidRPr="00B90BBD">
        <w:rPr>
          <w:rFonts w:ascii="Times New Roman" w:hAnsi="Times New Roman" w:cs="Times New Roman"/>
          <w:sz w:val="28"/>
          <w:szCs w:val="28"/>
        </w:rPr>
        <w:t>teslās</w:t>
      </w:r>
      <w:proofErr w:type="spellEnd"/>
      <w:r w:rsidR="006A690C">
        <w:rPr>
          <w:rFonts w:ascii="Times New Roman" w:hAnsi="Times New Roman" w:cs="Times New Roman"/>
          <w:sz w:val="28"/>
          <w:szCs w:val="28"/>
        </w:rPr>
        <w:t> </w:t>
      </w:r>
      <w:r w:rsidR="00AA51CE" w:rsidRPr="00B90BBD">
        <w:rPr>
          <w:rFonts w:ascii="Times New Roman" w:hAnsi="Times New Roman" w:cs="Times New Roman"/>
          <w:sz w:val="28"/>
          <w:szCs w:val="28"/>
        </w:rPr>
        <w:t>(T)</w:t>
      </w:r>
      <w:r w:rsidR="000009A0">
        <w:rPr>
          <w:rFonts w:ascii="Times New Roman" w:hAnsi="Times New Roman" w:cs="Times New Roman"/>
          <w:sz w:val="28"/>
          <w:szCs w:val="28"/>
        </w:rPr>
        <w:t>.</w:t>
      </w:r>
      <w:r w:rsidR="002676E8">
        <w:rPr>
          <w:rFonts w:ascii="Times New Roman" w:hAnsi="Times New Roman" w:cs="Times New Roman"/>
          <w:sz w:val="28"/>
          <w:szCs w:val="28"/>
        </w:rPr>
        <w:t xml:space="preserve"> </w:t>
      </w:r>
      <w:r w:rsidR="00AA51CE" w:rsidRPr="00B90BBD">
        <w:rPr>
          <w:rFonts w:ascii="Times New Roman" w:hAnsi="Times New Roman" w:cs="Times New Roman"/>
          <w:sz w:val="28"/>
          <w:szCs w:val="28"/>
        </w:rPr>
        <w:t>Brīvā telpā un bioloģiskos materiālos magnētiskā indukcija un magnētiskā lauka intensitāte var būt savstarpēji aizvietojamas, izmantojot vienādojumu, kur</w:t>
      </w:r>
      <w:r w:rsidR="00435793" w:rsidRPr="00B90BBD">
        <w:rPr>
          <w:rFonts w:ascii="Times New Roman" w:hAnsi="Times New Roman" w:cs="Times New Roman"/>
          <w:sz w:val="28"/>
          <w:szCs w:val="28"/>
        </w:rPr>
        <w:t xml:space="preserve">ā magnētiskā lauka intensitāte </w:t>
      </w:r>
      <w:r w:rsidR="00AA51CE" w:rsidRPr="00B90BBD">
        <w:rPr>
          <w:rFonts w:ascii="Times New Roman" w:hAnsi="Times New Roman" w:cs="Times New Roman"/>
          <w:sz w:val="28"/>
          <w:szCs w:val="28"/>
        </w:rPr>
        <w:t>H = 1</w:t>
      </w:r>
      <w:r w:rsidR="006A690C">
        <w:rPr>
          <w:rFonts w:ascii="Times New Roman" w:hAnsi="Times New Roman" w:cs="Times New Roman"/>
          <w:sz w:val="28"/>
          <w:szCs w:val="28"/>
        </w:rPr>
        <w:t> </w:t>
      </w:r>
      <w:r w:rsidR="00AA51CE" w:rsidRPr="00B90BBD">
        <w:rPr>
          <w:rFonts w:ascii="Times New Roman" w:hAnsi="Times New Roman" w:cs="Times New Roman"/>
          <w:sz w:val="28"/>
          <w:szCs w:val="28"/>
        </w:rPr>
        <w:t>A/m ir vienāda ar magnētisko indukciju B</w:t>
      </w:r>
      <w:r w:rsidR="006A690C">
        <w:rPr>
          <w:rFonts w:ascii="Times New Roman" w:hAnsi="Times New Roman" w:cs="Times New Roman"/>
          <w:sz w:val="28"/>
          <w:szCs w:val="28"/>
        </w:rPr>
        <w:t> </w:t>
      </w:r>
      <w:r w:rsidR="00AA51CE" w:rsidRPr="00B90BBD">
        <w:rPr>
          <w:rFonts w:ascii="Times New Roman" w:hAnsi="Times New Roman" w:cs="Times New Roman"/>
          <w:sz w:val="28"/>
          <w:szCs w:val="28"/>
        </w:rPr>
        <w:t>= 4π 10</w:t>
      </w:r>
      <w:r w:rsidR="00AA51CE" w:rsidRPr="00B90BBD">
        <w:rPr>
          <w:rFonts w:ascii="Times New Roman" w:hAnsi="Times New Roman" w:cs="Times New Roman"/>
          <w:sz w:val="28"/>
          <w:szCs w:val="28"/>
          <w:vertAlign w:val="superscript"/>
        </w:rPr>
        <w:t>–7</w:t>
      </w:r>
      <w:r w:rsidR="006A690C" w:rsidRPr="006A690C">
        <w:rPr>
          <w:rFonts w:ascii="Times New Roman" w:hAnsi="Times New Roman" w:cs="Times New Roman"/>
          <w:sz w:val="28"/>
          <w:szCs w:val="28"/>
        </w:rPr>
        <w:t> </w:t>
      </w:r>
      <w:r w:rsidR="00435793" w:rsidRPr="00B90BBD">
        <w:rPr>
          <w:rFonts w:ascii="Times New Roman" w:hAnsi="Times New Roman" w:cs="Times New Roman"/>
          <w:sz w:val="28"/>
          <w:szCs w:val="28"/>
        </w:rPr>
        <w:t xml:space="preserve">T </w:t>
      </w:r>
      <w:r w:rsidR="00AA51CE" w:rsidRPr="00B90BBD">
        <w:rPr>
          <w:rFonts w:ascii="Times New Roman" w:hAnsi="Times New Roman" w:cs="Times New Roman"/>
          <w:sz w:val="28"/>
          <w:szCs w:val="28"/>
        </w:rPr>
        <w:t xml:space="preserve">(aptuveni 1,25 </w:t>
      </w:r>
      <w:proofErr w:type="spellStart"/>
      <w:r w:rsidR="00AA51CE" w:rsidRPr="00B90BBD">
        <w:rPr>
          <w:rFonts w:ascii="Times New Roman" w:hAnsi="Times New Roman" w:cs="Times New Roman"/>
          <w:sz w:val="28"/>
          <w:szCs w:val="28"/>
        </w:rPr>
        <w:t>mikroteslas</w:t>
      </w:r>
      <w:proofErr w:type="spellEnd"/>
      <w:r w:rsidR="00AA51CE" w:rsidRPr="00B90BBD">
        <w:rPr>
          <w:rFonts w:ascii="Times New Roman" w:hAnsi="Times New Roman" w:cs="Times New Roman"/>
          <w:sz w:val="28"/>
          <w:szCs w:val="28"/>
        </w:rPr>
        <w:t>)</w:t>
      </w:r>
      <w:r w:rsidR="00C77588" w:rsidRPr="00B90BBD">
        <w:rPr>
          <w:rFonts w:ascii="Times New Roman" w:hAnsi="Times New Roman" w:cs="Times New Roman"/>
          <w:sz w:val="28"/>
          <w:szCs w:val="28"/>
        </w:rPr>
        <w:t>;</w:t>
      </w:r>
    </w:p>
    <w:p w14:paraId="37AD75BF" w14:textId="00603917" w:rsidR="00A33DCB" w:rsidRDefault="004226D5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2</w:t>
      </w:r>
      <w:r w:rsidR="00435793" w:rsidRPr="00B90BBD">
        <w:rPr>
          <w:rFonts w:ascii="Times New Roman" w:hAnsi="Times New Roman" w:cs="Times New Roman"/>
          <w:sz w:val="28"/>
          <w:szCs w:val="28"/>
        </w:rPr>
        <w:t>.1</w:t>
      </w:r>
      <w:r w:rsidR="00381352" w:rsidRPr="00B90BBD">
        <w:rPr>
          <w:rFonts w:ascii="Times New Roman" w:hAnsi="Times New Roman" w:cs="Times New Roman"/>
          <w:sz w:val="28"/>
          <w:szCs w:val="28"/>
        </w:rPr>
        <w:t>3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C77588" w:rsidRPr="00B90BBD">
        <w:rPr>
          <w:rFonts w:ascii="Times New Roman" w:hAnsi="Times New Roman" w:cs="Times New Roman"/>
          <w:sz w:val="28"/>
          <w:szCs w:val="28"/>
        </w:rPr>
        <w:t>j</w:t>
      </w:r>
      <w:r w:rsidR="00AA51CE" w:rsidRPr="00B90BBD">
        <w:rPr>
          <w:rFonts w:ascii="Times New Roman" w:hAnsi="Times New Roman" w:cs="Times New Roman"/>
          <w:sz w:val="28"/>
          <w:szCs w:val="28"/>
        </w:rPr>
        <w:t xml:space="preserve">audas blīvums (S) </w:t>
      </w:r>
      <w:r w:rsidR="00326379">
        <w:rPr>
          <w:rFonts w:ascii="Times New Roman" w:hAnsi="Times New Roman" w:cs="Times New Roman"/>
          <w:sz w:val="28"/>
          <w:szCs w:val="28"/>
        </w:rPr>
        <w:t>–</w:t>
      </w:r>
      <w:r w:rsidR="00AA51CE" w:rsidRPr="00B90BBD">
        <w:rPr>
          <w:rFonts w:ascii="Times New Roman" w:hAnsi="Times New Roman" w:cs="Times New Roman"/>
          <w:sz w:val="28"/>
          <w:szCs w:val="28"/>
        </w:rPr>
        <w:t xml:space="preserve"> attiecīgais lielums, ko izmanto, raksturojot ļoti augstas frekvences, kad starojuma iespiešanās dziļums ķermenī ir mazs</w:t>
      </w:r>
      <w:r w:rsidR="000009A0">
        <w:rPr>
          <w:rFonts w:ascii="Times New Roman" w:hAnsi="Times New Roman" w:cs="Times New Roman"/>
          <w:sz w:val="28"/>
          <w:szCs w:val="28"/>
        </w:rPr>
        <w:t xml:space="preserve">. </w:t>
      </w:r>
      <w:r w:rsidR="00AA51CE" w:rsidRPr="00B90BBD">
        <w:rPr>
          <w:rFonts w:ascii="Times New Roman" w:hAnsi="Times New Roman" w:cs="Times New Roman"/>
          <w:sz w:val="28"/>
          <w:szCs w:val="28"/>
        </w:rPr>
        <w:t>Jaudas blīvums ir perpendikulāri pret virsmu krītoša starojuma enerģija, kas dalīta ar virsmas laukumu</w:t>
      </w:r>
      <w:r w:rsidR="000009A0">
        <w:rPr>
          <w:rFonts w:ascii="Times New Roman" w:hAnsi="Times New Roman" w:cs="Times New Roman"/>
          <w:sz w:val="28"/>
          <w:szCs w:val="28"/>
        </w:rPr>
        <w:t xml:space="preserve">. </w:t>
      </w:r>
      <w:r w:rsidR="00AA51CE" w:rsidRPr="00B90BBD">
        <w:rPr>
          <w:rFonts w:ascii="Times New Roman" w:hAnsi="Times New Roman" w:cs="Times New Roman"/>
          <w:sz w:val="28"/>
          <w:szCs w:val="28"/>
        </w:rPr>
        <w:t>To izsaka vatos uz kvadrātmetru (W/m</w:t>
      </w:r>
      <w:r w:rsidR="00AA51CE" w:rsidRPr="00B90BB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A51CE" w:rsidRPr="00B90BBD">
        <w:rPr>
          <w:rFonts w:ascii="Times New Roman" w:hAnsi="Times New Roman" w:cs="Times New Roman"/>
          <w:sz w:val="28"/>
          <w:szCs w:val="28"/>
        </w:rPr>
        <w:t>)</w:t>
      </w:r>
      <w:r w:rsidR="00C77588" w:rsidRPr="00B90BBD">
        <w:rPr>
          <w:rFonts w:ascii="Times New Roman" w:hAnsi="Times New Roman" w:cs="Times New Roman"/>
          <w:sz w:val="28"/>
          <w:szCs w:val="28"/>
        </w:rPr>
        <w:t>;</w:t>
      </w:r>
    </w:p>
    <w:p w14:paraId="5F2647E0" w14:textId="6962F337" w:rsidR="00A33DCB" w:rsidRDefault="004226D5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2</w:t>
      </w:r>
      <w:r w:rsidR="00435793" w:rsidRPr="00B90BBD">
        <w:rPr>
          <w:rFonts w:ascii="Times New Roman" w:hAnsi="Times New Roman" w:cs="Times New Roman"/>
          <w:sz w:val="28"/>
          <w:szCs w:val="28"/>
        </w:rPr>
        <w:t>.1</w:t>
      </w:r>
      <w:r w:rsidR="00381352" w:rsidRPr="00B90BBD">
        <w:rPr>
          <w:rFonts w:ascii="Times New Roman" w:hAnsi="Times New Roman" w:cs="Times New Roman"/>
          <w:sz w:val="28"/>
          <w:szCs w:val="28"/>
        </w:rPr>
        <w:t>4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C77588" w:rsidRPr="00B90BBD">
        <w:rPr>
          <w:rFonts w:ascii="Times New Roman" w:hAnsi="Times New Roman" w:cs="Times New Roman"/>
          <w:sz w:val="28"/>
          <w:szCs w:val="28"/>
        </w:rPr>
        <w:t>e</w:t>
      </w:r>
      <w:r w:rsidR="00AA51CE" w:rsidRPr="00B90BBD">
        <w:rPr>
          <w:rFonts w:ascii="Times New Roman" w:hAnsi="Times New Roman" w:cs="Times New Roman"/>
          <w:sz w:val="28"/>
          <w:szCs w:val="28"/>
        </w:rPr>
        <w:t xml:space="preserve">nerģijas īpatnējā absorbcija (SA) </w:t>
      </w:r>
      <w:r w:rsidR="00326379">
        <w:rPr>
          <w:rFonts w:ascii="Times New Roman" w:hAnsi="Times New Roman" w:cs="Times New Roman"/>
          <w:sz w:val="28"/>
          <w:szCs w:val="28"/>
        </w:rPr>
        <w:t>–</w:t>
      </w:r>
      <w:r w:rsidR="00AA51CE" w:rsidRPr="00B90BBD">
        <w:rPr>
          <w:rFonts w:ascii="Times New Roman" w:hAnsi="Times New Roman" w:cs="Times New Roman"/>
          <w:sz w:val="28"/>
          <w:szCs w:val="28"/>
        </w:rPr>
        <w:t xml:space="preserve"> enerģija, kas absorbēta uz vien</w:t>
      </w:r>
      <w:r w:rsidR="0042481A" w:rsidRPr="00B90BBD">
        <w:rPr>
          <w:rFonts w:ascii="Times New Roman" w:hAnsi="Times New Roman" w:cs="Times New Roman"/>
          <w:sz w:val="28"/>
          <w:szCs w:val="28"/>
        </w:rPr>
        <w:t>u bioloģisko audu masas vienību</w:t>
      </w:r>
      <w:r w:rsidR="000009A0">
        <w:rPr>
          <w:rFonts w:ascii="Times New Roman" w:hAnsi="Times New Roman" w:cs="Times New Roman"/>
          <w:sz w:val="28"/>
          <w:szCs w:val="28"/>
        </w:rPr>
        <w:t xml:space="preserve">. </w:t>
      </w:r>
      <w:r w:rsidR="006A690C">
        <w:rPr>
          <w:rFonts w:ascii="Times New Roman" w:hAnsi="Times New Roman" w:cs="Times New Roman"/>
          <w:sz w:val="28"/>
          <w:szCs w:val="28"/>
        </w:rPr>
        <w:t>To</w:t>
      </w:r>
      <w:r w:rsidR="00AA51CE" w:rsidRPr="00B90BBD">
        <w:rPr>
          <w:rFonts w:ascii="Times New Roman" w:hAnsi="Times New Roman" w:cs="Times New Roman"/>
          <w:sz w:val="28"/>
          <w:szCs w:val="28"/>
        </w:rPr>
        <w:t xml:space="preserve"> izsaka džoulos uz kilogramu (J/kg</w:t>
      </w:r>
      <w:r w:rsidR="0042481A" w:rsidRPr="00B90BBD">
        <w:rPr>
          <w:rFonts w:ascii="Times New Roman" w:hAnsi="Times New Roman" w:cs="Times New Roman"/>
          <w:sz w:val="28"/>
          <w:szCs w:val="28"/>
        </w:rPr>
        <w:t xml:space="preserve">) un </w:t>
      </w:r>
      <w:r w:rsidR="00AA51CE" w:rsidRPr="00B90BBD">
        <w:rPr>
          <w:rFonts w:ascii="Times New Roman" w:hAnsi="Times New Roman" w:cs="Times New Roman"/>
          <w:sz w:val="28"/>
          <w:szCs w:val="28"/>
        </w:rPr>
        <w:t>izmanto, lai noteiktu pulsējoša mikroviļņu starojuma ietekmes ierobežojumus</w:t>
      </w:r>
      <w:r w:rsidR="00C77588" w:rsidRPr="00B90BBD">
        <w:rPr>
          <w:rFonts w:ascii="Times New Roman" w:hAnsi="Times New Roman" w:cs="Times New Roman"/>
          <w:sz w:val="28"/>
          <w:szCs w:val="28"/>
        </w:rPr>
        <w:t>;</w:t>
      </w:r>
    </w:p>
    <w:p w14:paraId="0CC5D2CD" w14:textId="72346526" w:rsidR="00AA51CE" w:rsidRPr="008E1D99" w:rsidRDefault="004226D5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D99">
        <w:rPr>
          <w:rFonts w:ascii="Times New Roman" w:hAnsi="Times New Roman" w:cs="Times New Roman"/>
          <w:sz w:val="28"/>
          <w:szCs w:val="28"/>
        </w:rPr>
        <w:t>2</w:t>
      </w:r>
      <w:r w:rsidR="00435793" w:rsidRPr="008E1D99">
        <w:rPr>
          <w:rFonts w:ascii="Times New Roman" w:hAnsi="Times New Roman" w:cs="Times New Roman"/>
          <w:sz w:val="28"/>
          <w:szCs w:val="28"/>
        </w:rPr>
        <w:t>.1</w:t>
      </w:r>
      <w:r w:rsidR="00381352" w:rsidRPr="008E1D99">
        <w:rPr>
          <w:rFonts w:ascii="Times New Roman" w:hAnsi="Times New Roman" w:cs="Times New Roman"/>
          <w:sz w:val="28"/>
          <w:szCs w:val="28"/>
        </w:rPr>
        <w:t>5</w:t>
      </w:r>
      <w:r w:rsidR="000009A0" w:rsidRPr="008E1D99">
        <w:rPr>
          <w:rFonts w:ascii="Times New Roman" w:hAnsi="Times New Roman" w:cs="Times New Roman"/>
          <w:sz w:val="28"/>
          <w:szCs w:val="28"/>
        </w:rPr>
        <w:t>. </w:t>
      </w:r>
      <w:r w:rsidR="00C77588" w:rsidRPr="008E1D99">
        <w:rPr>
          <w:rFonts w:ascii="Times New Roman" w:hAnsi="Times New Roman" w:cs="Times New Roman"/>
          <w:sz w:val="28"/>
          <w:szCs w:val="28"/>
        </w:rPr>
        <w:t>e</w:t>
      </w:r>
      <w:r w:rsidR="00AA51CE" w:rsidRPr="008E1D99">
        <w:rPr>
          <w:rFonts w:ascii="Times New Roman" w:hAnsi="Times New Roman" w:cs="Times New Roman"/>
          <w:sz w:val="28"/>
          <w:szCs w:val="28"/>
        </w:rPr>
        <w:t>nerģijas īpatnējās absorbcijas ātrums (SAR), kas aprēķināts vidēji visam ķermenim vai ķermeņa daļām</w:t>
      </w:r>
      <w:r w:rsidR="006A690C" w:rsidRPr="008E1D99">
        <w:rPr>
          <w:rFonts w:ascii="Times New Roman" w:hAnsi="Times New Roman" w:cs="Times New Roman"/>
          <w:sz w:val="28"/>
          <w:szCs w:val="28"/>
        </w:rPr>
        <w:t>,</w:t>
      </w:r>
      <w:r w:rsidR="00C77588" w:rsidRPr="008E1D99">
        <w:rPr>
          <w:rFonts w:ascii="Times New Roman" w:hAnsi="Times New Roman" w:cs="Times New Roman"/>
          <w:sz w:val="28"/>
          <w:szCs w:val="28"/>
        </w:rPr>
        <w:t xml:space="preserve"> </w:t>
      </w:r>
      <w:r w:rsidR="00326379" w:rsidRPr="008E1D99">
        <w:rPr>
          <w:rFonts w:ascii="Times New Roman" w:hAnsi="Times New Roman" w:cs="Times New Roman"/>
          <w:sz w:val="28"/>
          <w:szCs w:val="28"/>
        </w:rPr>
        <w:t>–</w:t>
      </w:r>
      <w:r w:rsidR="00AA51CE" w:rsidRPr="008E1D99">
        <w:rPr>
          <w:rFonts w:ascii="Times New Roman" w:hAnsi="Times New Roman" w:cs="Times New Roman"/>
          <w:sz w:val="28"/>
          <w:szCs w:val="28"/>
        </w:rPr>
        <w:t xml:space="preserve"> ātrums, ar kādu enerģiju absorbē viena ķermeņa audu masas vienība</w:t>
      </w:r>
      <w:r w:rsidR="006A690C" w:rsidRPr="008E1D99">
        <w:rPr>
          <w:rFonts w:ascii="Times New Roman" w:hAnsi="Times New Roman" w:cs="Times New Roman"/>
          <w:sz w:val="28"/>
          <w:szCs w:val="28"/>
        </w:rPr>
        <w:t>. T</w:t>
      </w:r>
      <w:r w:rsidR="00AA51CE" w:rsidRPr="008E1D99">
        <w:rPr>
          <w:rFonts w:ascii="Times New Roman" w:hAnsi="Times New Roman" w:cs="Times New Roman"/>
          <w:sz w:val="28"/>
          <w:szCs w:val="28"/>
        </w:rPr>
        <w:t>o izsaka vatos uz kilogramu (W/kg)</w:t>
      </w:r>
      <w:r w:rsidR="000009A0" w:rsidRPr="008E1D99">
        <w:rPr>
          <w:rFonts w:ascii="Times New Roman" w:hAnsi="Times New Roman" w:cs="Times New Roman"/>
          <w:sz w:val="28"/>
          <w:szCs w:val="28"/>
        </w:rPr>
        <w:t xml:space="preserve">. </w:t>
      </w:r>
      <w:r w:rsidR="00AA51CE" w:rsidRPr="008E1D99">
        <w:rPr>
          <w:rFonts w:ascii="Times New Roman" w:hAnsi="Times New Roman" w:cs="Times New Roman"/>
          <w:sz w:val="28"/>
          <w:szCs w:val="28"/>
        </w:rPr>
        <w:t xml:space="preserve">Visa ķermeņa SAR ir plaši atzīts lielums, </w:t>
      </w:r>
      <w:r w:rsidR="006A690C" w:rsidRPr="008E1D99">
        <w:rPr>
          <w:rFonts w:ascii="Times New Roman" w:hAnsi="Times New Roman" w:cs="Times New Roman"/>
          <w:sz w:val="28"/>
          <w:szCs w:val="28"/>
        </w:rPr>
        <w:t xml:space="preserve">ko izmanto, </w:t>
      </w:r>
      <w:r w:rsidR="00AA51CE" w:rsidRPr="008E1D99">
        <w:rPr>
          <w:rFonts w:ascii="Times New Roman" w:hAnsi="Times New Roman" w:cs="Times New Roman"/>
          <w:sz w:val="28"/>
          <w:szCs w:val="28"/>
        </w:rPr>
        <w:t>lai izteiktu saistību starp nelabvēlīgiem siltumefektiem un radiofrekvences (RF) iedarbību</w:t>
      </w:r>
      <w:r w:rsidR="000009A0" w:rsidRPr="008E1D99">
        <w:rPr>
          <w:rFonts w:ascii="Times New Roman" w:hAnsi="Times New Roman" w:cs="Times New Roman"/>
          <w:sz w:val="28"/>
          <w:szCs w:val="28"/>
        </w:rPr>
        <w:t xml:space="preserve">. </w:t>
      </w:r>
      <w:r w:rsidR="00AA51CE" w:rsidRPr="008E1D99">
        <w:rPr>
          <w:rFonts w:ascii="Times New Roman" w:hAnsi="Times New Roman" w:cs="Times New Roman"/>
          <w:sz w:val="28"/>
          <w:szCs w:val="28"/>
        </w:rPr>
        <w:t xml:space="preserve">Lai novērtētu </w:t>
      </w:r>
      <w:r w:rsidR="00AA51CE" w:rsidRPr="008E1D99">
        <w:rPr>
          <w:rFonts w:ascii="Times New Roman" w:hAnsi="Times New Roman" w:cs="Times New Roman"/>
          <w:spacing w:val="-1"/>
          <w:sz w:val="28"/>
          <w:szCs w:val="28"/>
        </w:rPr>
        <w:t>un ierobežotu liekas enerģijas uzkrāšanos mazās ķermeņa da</w:t>
      </w:r>
      <w:r w:rsidR="0042481A" w:rsidRPr="008E1D99">
        <w:rPr>
          <w:rFonts w:ascii="Times New Roman" w:hAnsi="Times New Roman" w:cs="Times New Roman"/>
          <w:spacing w:val="-1"/>
          <w:sz w:val="28"/>
          <w:szCs w:val="28"/>
        </w:rPr>
        <w:t>ļās īpašos iedarbības</w:t>
      </w:r>
      <w:r w:rsidR="0042481A" w:rsidRPr="008E1D99">
        <w:rPr>
          <w:rFonts w:ascii="Times New Roman" w:hAnsi="Times New Roman" w:cs="Times New Roman"/>
          <w:sz w:val="28"/>
          <w:szCs w:val="28"/>
        </w:rPr>
        <w:t xml:space="preserve"> apstākļos</w:t>
      </w:r>
      <w:r w:rsidR="006A690C" w:rsidRPr="008E1D99">
        <w:rPr>
          <w:rFonts w:ascii="Times New Roman" w:hAnsi="Times New Roman" w:cs="Times New Roman"/>
          <w:sz w:val="28"/>
          <w:szCs w:val="28"/>
        </w:rPr>
        <w:t>,</w:t>
      </w:r>
      <w:r w:rsidR="00AA51CE" w:rsidRPr="008E1D99">
        <w:rPr>
          <w:rFonts w:ascii="Times New Roman" w:hAnsi="Times New Roman" w:cs="Times New Roman"/>
          <w:sz w:val="28"/>
          <w:szCs w:val="28"/>
        </w:rPr>
        <w:t xml:space="preserve"> papildus visa ķermeņa vidējam SAR </w:t>
      </w:r>
      <w:r w:rsidR="0042481A" w:rsidRPr="008E1D99">
        <w:rPr>
          <w:rFonts w:ascii="Times New Roman" w:hAnsi="Times New Roman" w:cs="Times New Roman"/>
          <w:sz w:val="28"/>
          <w:szCs w:val="28"/>
        </w:rPr>
        <w:t>tiek izmantotas</w:t>
      </w:r>
      <w:r w:rsidR="00AA51CE" w:rsidRPr="008E1D99">
        <w:rPr>
          <w:rFonts w:ascii="Times New Roman" w:hAnsi="Times New Roman" w:cs="Times New Roman"/>
          <w:sz w:val="28"/>
          <w:szCs w:val="28"/>
        </w:rPr>
        <w:t xml:space="preserve"> arī lokalizētas SAR vērtības</w:t>
      </w:r>
      <w:r w:rsidR="006A690C" w:rsidRPr="008E1D99">
        <w:rPr>
          <w:rFonts w:ascii="Times New Roman" w:hAnsi="Times New Roman" w:cs="Times New Roman"/>
          <w:sz w:val="28"/>
          <w:szCs w:val="28"/>
        </w:rPr>
        <w:t xml:space="preserve"> (</w:t>
      </w:r>
      <w:r w:rsidR="0042481A" w:rsidRPr="008E1D99">
        <w:rPr>
          <w:rFonts w:ascii="Times New Roman" w:hAnsi="Times New Roman" w:cs="Times New Roman"/>
          <w:sz w:val="28"/>
          <w:szCs w:val="28"/>
        </w:rPr>
        <w:t xml:space="preserve">piemēram, gadījumos, ja uz nodarbināto </w:t>
      </w:r>
      <w:r w:rsidR="00AA51CE" w:rsidRPr="008E1D99">
        <w:rPr>
          <w:rFonts w:ascii="Times New Roman" w:hAnsi="Times New Roman" w:cs="Times New Roman"/>
          <w:sz w:val="28"/>
          <w:szCs w:val="28"/>
        </w:rPr>
        <w:t xml:space="preserve">iedarbojas </w:t>
      </w:r>
      <w:r w:rsidR="008E1D99" w:rsidRPr="008E1D99">
        <w:rPr>
          <w:rFonts w:ascii="Times New Roman" w:hAnsi="Times New Roman" w:cs="Times New Roman"/>
          <w:sz w:val="28"/>
          <w:szCs w:val="28"/>
        </w:rPr>
        <w:t>radiofrek</w:t>
      </w:r>
      <w:r w:rsidR="008E1D99" w:rsidRPr="008E1D99">
        <w:rPr>
          <w:rFonts w:ascii="Times New Roman" w:hAnsi="Times New Roman" w:cs="Times New Roman"/>
          <w:sz w:val="28"/>
          <w:szCs w:val="28"/>
        </w:rPr>
        <w:softHyphen/>
        <w:t xml:space="preserve">vences </w:t>
      </w:r>
      <w:r w:rsidR="00AA51CE" w:rsidRPr="008E1D99">
        <w:rPr>
          <w:rFonts w:ascii="Times New Roman" w:hAnsi="Times New Roman" w:cs="Times New Roman"/>
          <w:sz w:val="28"/>
          <w:szCs w:val="28"/>
        </w:rPr>
        <w:t>ze</w:t>
      </w:r>
      <w:r w:rsidR="0042481A" w:rsidRPr="008E1D99">
        <w:rPr>
          <w:rFonts w:ascii="Times New Roman" w:hAnsi="Times New Roman" w:cs="Times New Roman"/>
          <w:sz w:val="28"/>
          <w:szCs w:val="28"/>
        </w:rPr>
        <w:t xml:space="preserve">majā </w:t>
      </w:r>
      <w:r w:rsidR="00705D93">
        <w:rPr>
          <w:rFonts w:ascii="Times New Roman" w:hAnsi="Times New Roman" w:cs="Times New Roman"/>
          <w:spacing w:val="-1"/>
          <w:sz w:val="28"/>
          <w:szCs w:val="28"/>
        </w:rPr>
        <w:t>M</w:t>
      </w:r>
      <w:r w:rsidR="0042481A" w:rsidRPr="008E1D99">
        <w:rPr>
          <w:rFonts w:ascii="Times New Roman" w:hAnsi="Times New Roman" w:cs="Times New Roman"/>
          <w:sz w:val="28"/>
          <w:szCs w:val="28"/>
        </w:rPr>
        <w:t>Hz diapazonā (piemēram,</w:t>
      </w:r>
      <w:r w:rsidR="00AA51CE" w:rsidRPr="008E1D99">
        <w:rPr>
          <w:rFonts w:ascii="Times New Roman" w:hAnsi="Times New Roman" w:cs="Times New Roman"/>
          <w:sz w:val="28"/>
          <w:szCs w:val="28"/>
        </w:rPr>
        <w:t xml:space="preserve"> dielektriskie sildītāji)</w:t>
      </w:r>
      <w:r w:rsidR="0042481A" w:rsidRPr="008E1D99">
        <w:rPr>
          <w:rFonts w:ascii="Times New Roman" w:hAnsi="Times New Roman" w:cs="Times New Roman"/>
          <w:sz w:val="28"/>
          <w:szCs w:val="28"/>
        </w:rPr>
        <w:t xml:space="preserve"> vai </w:t>
      </w:r>
      <w:r w:rsidR="00AA51CE" w:rsidRPr="008E1D99">
        <w:rPr>
          <w:rFonts w:ascii="Times New Roman" w:hAnsi="Times New Roman" w:cs="Times New Roman"/>
          <w:sz w:val="28"/>
          <w:szCs w:val="28"/>
        </w:rPr>
        <w:t>lauks antenas tuvumā</w:t>
      </w:r>
      <w:r w:rsidR="006A690C" w:rsidRPr="008E1D99">
        <w:rPr>
          <w:rFonts w:ascii="Times New Roman" w:hAnsi="Times New Roman" w:cs="Times New Roman"/>
          <w:sz w:val="28"/>
          <w:szCs w:val="28"/>
        </w:rPr>
        <w:t>)</w:t>
      </w:r>
      <w:r w:rsidR="00AA51CE" w:rsidRPr="008E1D99">
        <w:rPr>
          <w:rFonts w:ascii="Times New Roman" w:hAnsi="Times New Roman" w:cs="Times New Roman"/>
          <w:sz w:val="28"/>
          <w:szCs w:val="28"/>
        </w:rPr>
        <w:t>.</w:t>
      </w:r>
    </w:p>
    <w:p w14:paraId="6EE3AB0F" w14:textId="77777777" w:rsidR="00A33DCB" w:rsidRDefault="00A33DCB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01FDF2" w14:textId="666EB52E" w:rsidR="00A33DCB" w:rsidRDefault="004757AB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3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D17A53" w:rsidRPr="00B90BBD">
        <w:rPr>
          <w:rFonts w:ascii="Times New Roman" w:hAnsi="Times New Roman" w:cs="Times New Roman"/>
          <w:sz w:val="28"/>
          <w:szCs w:val="28"/>
        </w:rPr>
        <w:t>Noteikumi neattiecas uz</w:t>
      </w:r>
      <w:r w:rsidRPr="00B90BBD">
        <w:rPr>
          <w:rFonts w:ascii="Times New Roman" w:hAnsi="Times New Roman" w:cs="Times New Roman"/>
          <w:sz w:val="28"/>
          <w:szCs w:val="28"/>
        </w:rPr>
        <w:t>:</w:t>
      </w:r>
    </w:p>
    <w:p w14:paraId="2DEBBCAE" w14:textId="070A1F52" w:rsidR="00A33DCB" w:rsidRDefault="004757AB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3.1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FE3AE2" w:rsidRPr="00B90BBD">
        <w:rPr>
          <w:rFonts w:ascii="Times New Roman" w:hAnsi="Times New Roman" w:cs="Times New Roman"/>
          <w:sz w:val="28"/>
          <w:szCs w:val="28"/>
        </w:rPr>
        <w:t xml:space="preserve">elektromagnētisko lauku </w:t>
      </w:r>
      <w:r w:rsidR="00A948EE" w:rsidRPr="00B90BBD">
        <w:rPr>
          <w:rFonts w:ascii="Times New Roman" w:hAnsi="Times New Roman" w:cs="Times New Roman"/>
          <w:sz w:val="28"/>
          <w:szCs w:val="28"/>
        </w:rPr>
        <w:t xml:space="preserve">iespējamo </w:t>
      </w:r>
      <w:r w:rsidR="00D17A53" w:rsidRPr="00B90BBD">
        <w:rPr>
          <w:rFonts w:ascii="Times New Roman" w:hAnsi="Times New Roman" w:cs="Times New Roman"/>
          <w:sz w:val="28"/>
          <w:szCs w:val="28"/>
        </w:rPr>
        <w:t xml:space="preserve">ilgtermiņa ietekmi, kā arī uz riskiem, ko rada </w:t>
      </w:r>
      <w:r w:rsidR="0042481A" w:rsidRPr="00B90BBD">
        <w:rPr>
          <w:rFonts w:ascii="Times New Roman" w:hAnsi="Times New Roman" w:cs="Times New Roman"/>
          <w:sz w:val="28"/>
          <w:szCs w:val="28"/>
        </w:rPr>
        <w:t xml:space="preserve">saskare ar </w:t>
      </w:r>
      <w:proofErr w:type="spellStart"/>
      <w:r w:rsidR="006C7965" w:rsidRPr="00B90BBD">
        <w:rPr>
          <w:rFonts w:ascii="Times New Roman" w:hAnsi="Times New Roman" w:cs="Times New Roman"/>
          <w:sz w:val="28"/>
          <w:szCs w:val="28"/>
        </w:rPr>
        <w:t>sprieguma</w:t>
      </w:r>
      <w:r w:rsidR="006C7965">
        <w:rPr>
          <w:rFonts w:ascii="Times New Roman" w:hAnsi="Times New Roman" w:cs="Times New Roman"/>
          <w:sz w:val="28"/>
          <w:szCs w:val="28"/>
        </w:rPr>
        <w:t>ktīviem</w:t>
      </w:r>
      <w:proofErr w:type="spellEnd"/>
      <w:r w:rsidR="006C7965" w:rsidRPr="00B90BBD">
        <w:rPr>
          <w:rFonts w:ascii="Times New Roman" w:hAnsi="Times New Roman" w:cs="Times New Roman"/>
          <w:sz w:val="28"/>
          <w:szCs w:val="28"/>
        </w:rPr>
        <w:t xml:space="preserve"> </w:t>
      </w:r>
      <w:r w:rsidR="0042481A" w:rsidRPr="00B90BBD">
        <w:rPr>
          <w:rFonts w:ascii="Times New Roman" w:hAnsi="Times New Roman" w:cs="Times New Roman"/>
          <w:sz w:val="28"/>
          <w:szCs w:val="28"/>
        </w:rPr>
        <w:t>vadiem;</w:t>
      </w:r>
    </w:p>
    <w:p w14:paraId="222A592B" w14:textId="032C194E" w:rsidR="00A33DCB" w:rsidRDefault="004757AB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3.2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Pr="00B90BBD">
        <w:rPr>
          <w:rFonts w:ascii="Times New Roman" w:hAnsi="Times New Roman" w:cs="Times New Roman"/>
          <w:sz w:val="28"/>
          <w:szCs w:val="28"/>
        </w:rPr>
        <w:t xml:space="preserve">gadījumiem, ja iedarbība ir saistīta ar magnētiskās rezonanses </w:t>
      </w:r>
      <w:r w:rsidR="0015201D" w:rsidRPr="00B90BBD">
        <w:rPr>
          <w:rFonts w:ascii="Times New Roman" w:hAnsi="Times New Roman" w:cs="Times New Roman"/>
          <w:sz w:val="28"/>
          <w:szCs w:val="28"/>
        </w:rPr>
        <w:t>attēl</w:t>
      </w:r>
      <w:r w:rsidR="00D35D4F">
        <w:rPr>
          <w:rFonts w:ascii="Times New Roman" w:hAnsi="Times New Roman" w:cs="Times New Roman"/>
          <w:sz w:val="28"/>
          <w:szCs w:val="28"/>
        </w:rPr>
        <w:softHyphen/>
      </w:r>
      <w:r w:rsidR="0015201D" w:rsidRPr="00B90BBD">
        <w:rPr>
          <w:rFonts w:ascii="Times New Roman" w:hAnsi="Times New Roman" w:cs="Times New Roman"/>
          <w:sz w:val="28"/>
          <w:szCs w:val="28"/>
        </w:rPr>
        <w:t xml:space="preserve">veidošanas </w:t>
      </w:r>
      <w:r w:rsidR="00881032" w:rsidRPr="00B90BBD">
        <w:rPr>
          <w:rFonts w:ascii="Times New Roman" w:hAnsi="Times New Roman" w:cs="Times New Roman"/>
          <w:sz w:val="28"/>
          <w:szCs w:val="28"/>
        </w:rPr>
        <w:t xml:space="preserve">iekārtu </w:t>
      </w:r>
      <w:r w:rsidRPr="00B90BBD">
        <w:rPr>
          <w:rFonts w:ascii="Times New Roman" w:hAnsi="Times New Roman" w:cs="Times New Roman"/>
          <w:sz w:val="28"/>
          <w:szCs w:val="28"/>
        </w:rPr>
        <w:t>uzstādīšanu, testēšanu, izmantošanu, izstrādi, apkopi vai pētniecību</w:t>
      </w:r>
      <w:r w:rsidR="00881032" w:rsidRPr="00B90BBD">
        <w:rPr>
          <w:rFonts w:ascii="Times New Roman" w:hAnsi="Times New Roman" w:cs="Times New Roman"/>
          <w:sz w:val="28"/>
          <w:szCs w:val="28"/>
        </w:rPr>
        <w:t>, kas</w:t>
      </w:r>
      <w:r w:rsidRPr="00B90BBD">
        <w:rPr>
          <w:rFonts w:ascii="Times New Roman" w:hAnsi="Times New Roman" w:cs="Times New Roman"/>
          <w:sz w:val="28"/>
          <w:szCs w:val="28"/>
        </w:rPr>
        <w:t xml:space="preserve"> saistīt</w:t>
      </w:r>
      <w:r w:rsidR="00881032" w:rsidRPr="00B90BBD">
        <w:rPr>
          <w:rFonts w:ascii="Times New Roman" w:hAnsi="Times New Roman" w:cs="Times New Roman"/>
          <w:sz w:val="28"/>
          <w:szCs w:val="28"/>
        </w:rPr>
        <w:t>a</w:t>
      </w:r>
      <w:r w:rsidRPr="00B90BBD">
        <w:rPr>
          <w:rFonts w:ascii="Times New Roman" w:hAnsi="Times New Roman" w:cs="Times New Roman"/>
          <w:sz w:val="28"/>
          <w:szCs w:val="28"/>
        </w:rPr>
        <w:t xml:space="preserve"> ar </w:t>
      </w:r>
      <w:r w:rsidR="00FE3AE2" w:rsidRPr="00B90BBD">
        <w:rPr>
          <w:rFonts w:ascii="Times New Roman" w:hAnsi="Times New Roman" w:cs="Times New Roman"/>
          <w:sz w:val="28"/>
          <w:szCs w:val="28"/>
        </w:rPr>
        <w:t>pacientu veselības izmeklējumiem</w:t>
      </w:r>
      <w:r w:rsidR="0042481A" w:rsidRPr="00B90BBD">
        <w:rPr>
          <w:rFonts w:ascii="Times New Roman" w:hAnsi="Times New Roman" w:cs="Times New Roman"/>
          <w:sz w:val="28"/>
          <w:szCs w:val="28"/>
        </w:rPr>
        <w:t>,</w:t>
      </w:r>
      <w:r w:rsidR="00FE3AE2" w:rsidRPr="00B90BBD">
        <w:rPr>
          <w:rFonts w:ascii="Times New Roman" w:hAnsi="Times New Roman" w:cs="Times New Roman"/>
          <w:sz w:val="28"/>
          <w:szCs w:val="28"/>
        </w:rPr>
        <w:t xml:space="preserve"> ar noteikumu, ka ir ievēroti visi </w:t>
      </w:r>
      <w:r w:rsidR="00D35D4F">
        <w:rPr>
          <w:rFonts w:ascii="Times New Roman" w:hAnsi="Times New Roman" w:cs="Times New Roman"/>
          <w:sz w:val="28"/>
          <w:szCs w:val="28"/>
        </w:rPr>
        <w:t>šādi</w:t>
      </w:r>
      <w:r w:rsidR="00FE3AE2" w:rsidRPr="00B90BBD">
        <w:rPr>
          <w:rFonts w:ascii="Times New Roman" w:hAnsi="Times New Roman" w:cs="Times New Roman"/>
          <w:sz w:val="28"/>
          <w:szCs w:val="28"/>
        </w:rPr>
        <w:t xml:space="preserve"> nosacījumi:</w:t>
      </w:r>
    </w:p>
    <w:p w14:paraId="5C2C9051" w14:textId="3A917AA7" w:rsidR="00A33DCB" w:rsidRDefault="00CF1440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3.2.1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FE3AE2" w:rsidRPr="00B90BBD">
        <w:rPr>
          <w:rFonts w:ascii="Times New Roman" w:hAnsi="Times New Roman" w:cs="Times New Roman"/>
          <w:sz w:val="28"/>
          <w:szCs w:val="28"/>
        </w:rPr>
        <w:t>saskaņā ar šo noteikumu III</w:t>
      </w:r>
      <w:r w:rsidR="00D35D4F">
        <w:rPr>
          <w:rFonts w:ascii="Times New Roman" w:hAnsi="Times New Roman" w:cs="Times New Roman"/>
          <w:sz w:val="28"/>
          <w:szCs w:val="28"/>
        </w:rPr>
        <w:t> </w:t>
      </w:r>
      <w:r w:rsidR="00FE3AE2" w:rsidRPr="00B90BBD">
        <w:rPr>
          <w:rFonts w:ascii="Times New Roman" w:hAnsi="Times New Roman" w:cs="Times New Roman"/>
          <w:sz w:val="28"/>
          <w:szCs w:val="28"/>
        </w:rPr>
        <w:t>nodaļu veiktais riska novērtējums liecina, ka ekspozīcijas robežvērtības ir pārsniegtas;</w:t>
      </w:r>
    </w:p>
    <w:p w14:paraId="2B6E7F3D" w14:textId="1D378501" w:rsidR="00A33DCB" w:rsidRDefault="00CF1440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3.2.2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Pr="00B90BBD">
        <w:rPr>
          <w:rFonts w:ascii="Times New Roman" w:hAnsi="Times New Roman" w:cs="Times New Roman"/>
          <w:sz w:val="28"/>
          <w:szCs w:val="28"/>
        </w:rPr>
        <w:t>ir piemēroti visi tehniskie un organizatoriskie</w:t>
      </w:r>
      <w:r w:rsidR="00FE3AE2" w:rsidRPr="00B90BBD">
        <w:rPr>
          <w:rFonts w:ascii="Times New Roman" w:hAnsi="Times New Roman" w:cs="Times New Roman"/>
          <w:sz w:val="28"/>
          <w:szCs w:val="28"/>
        </w:rPr>
        <w:t xml:space="preserve"> darba aizsardzības</w:t>
      </w:r>
      <w:r w:rsidRPr="00B90BBD">
        <w:rPr>
          <w:rFonts w:ascii="Times New Roman" w:hAnsi="Times New Roman" w:cs="Times New Roman"/>
          <w:sz w:val="28"/>
          <w:szCs w:val="28"/>
        </w:rPr>
        <w:t xml:space="preserve"> pasākumi, ņemot vērā jaunāk</w:t>
      </w:r>
      <w:r w:rsidR="0042481A" w:rsidRPr="00B90BBD">
        <w:rPr>
          <w:rFonts w:ascii="Times New Roman" w:hAnsi="Times New Roman" w:cs="Times New Roman"/>
          <w:sz w:val="28"/>
          <w:szCs w:val="28"/>
        </w:rPr>
        <w:t>o</w:t>
      </w:r>
      <w:r w:rsidRPr="00B90BBD">
        <w:rPr>
          <w:rFonts w:ascii="Times New Roman" w:hAnsi="Times New Roman" w:cs="Times New Roman"/>
          <w:sz w:val="28"/>
          <w:szCs w:val="28"/>
        </w:rPr>
        <w:t>s sasniegumus;</w:t>
      </w:r>
    </w:p>
    <w:p w14:paraId="04395E27" w14:textId="04935535" w:rsidR="00A33DCB" w:rsidRDefault="00CF1440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3.2.3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881032" w:rsidRPr="00B90BBD">
        <w:rPr>
          <w:rFonts w:ascii="Times New Roman" w:hAnsi="Times New Roman" w:cs="Times New Roman"/>
          <w:sz w:val="28"/>
          <w:szCs w:val="28"/>
        </w:rPr>
        <w:t>ekspozīcijas robežvērtības ir pārsniegtas pamatotu apstākļu dēļ</w:t>
      </w:r>
      <w:r w:rsidRPr="00B90BBD">
        <w:rPr>
          <w:rFonts w:ascii="Times New Roman" w:hAnsi="Times New Roman" w:cs="Times New Roman"/>
          <w:sz w:val="28"/>
          <w:szCs w:val="28"/>
        </w:rPr>
        <w:t>;</w:t>
      </w:r>
    </w:p>
    <w:p w14:paraId="637FBAAE" w14:textId="4DD36EB2" w:rsidR="00A33DCB" w:rsidRDefault="00CF1440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3.2.4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D35D4F">
        <w:rPr>
          <w:rFonts w:ascii="Times New Roman" w:hAnsi="Times New Roman" w:cs="Times New Roman"/>
          <w:sz w:val="28"/>
          <w:szCs w:val="28"/>
        </w:rPr>
        <w:t xml:space="preserve">ir </w:t>
      </w:r>
      <w:r w:rsidRPr="00B90BBD">
        <w:rPr>
          <w:rFonts w:ascii="Times New Roman" w:hAnsi="Times New Roman" w:cs="Times New Roman"/>
          <w:sz w:val="28"/>
          <w:szCs w:val="28"/>
        </w:rPr>
        <w:t xml:space="preserve">ņemtas vērā </w:t>
      </w:r>
      <w:proofErr w:type="gramStart"/>
      <w:r w:rsidRPr="00B90BBD">
        <w:rPr>
          <w:rFonts w:ascii="Times New Roman" w:hAnsi="Times New Roman" w:cs="Times New Roman"/>
          <w:sz w:val="28"/>
          <w:szCs w:val="28"/>
        </w:rPr>
        <w:t>darba vietas</w:t>
      </w:r>
      <w:proofErr w:type="gramEnd"/>
      <w:r w:rsidRPr="00B90BBD">
        <w:rPr>
          <w:rFonts w:ascii="Times New Roman" w:hAnsi="Times New Roman" w:cs="Times New Roman"/>
          <w:sz w:val="28"/>
          <w:szCs w:val="28"/>
        </w:rPr>
        <w:t>, aprīkoju</w:t>
      </w:r>
      <w:r w:rsidR="00A60D7E" w:rsidRPr="00B90BBD">
        <w:rPr>
          <w:rFonts w:ascii="Times New Roman" w:hAnsi="Times New Roman" w:cs="Times New Roman"/>
          <w:sz w:val="28"/>
          <w:szCs w:val="28"/>
        </w:rPr>
        <w:t xml:space="preserve">ma vai darba </w:t>
      </w:r>
      <w:r w:rsidR="00685871" w:rsidRPr="00B90BBD">
        <w:rPr>
          <w:rFonts w:ascii="Times New Roman" w:hAnsi="Times New Roman" w:cs="Times New Roman"/>
          <w:sz w:val="28"/>
          <w:szCs w:val="28"/>
        </w:rPr>
        <w:t>paņēmienu</w:t>
      </w:r>
      <w:r w:rsidR="00A60D7E" w:rsidRPr="00B90BBD">
        <w:rPr>
          <w:rFonts w:ascii="Times New Roman" w:hAnsi="Times New Roman" w:cs="Times New Roman"/>
          <w:sz w:val="28"/>
          <w:szCs w:val="28"/>
        </w:rPr>
        <w:t xml:space="preserve"> īpatnības;</w:t>
      </w:r>
    </w:p>
    <w:p w14:paraId="1000C50D" w14:textId="2B554496" w:rsidR="00A33DCB" w:rsidRDefault="00A60D7E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3.2.5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CF1440" w:rsidRPr="00B90BBD">
        <w:rPr>
          <w:rFonts w:ascii="Times New Roman" w:hAnsi="Times New Roman" w:cs="Times New Roman"/>
          <w:sz w:val="28"/>
          <w:szCs w:val="28"/>
        </w:rPr>
        <w:t xml:space="preserve">darba devējs var apliecināt, ka </w:t>
      </w:r>
      <w:r w:rsidRPr="00B90BBD">
        <w:rPr>
          <w:rFonts w:ascii="Times New Roman" w:hAnsi="Times New Roman" w:cs="Times New Roman"/>
          <w:sz w:val="28"/>
          <w:szCs w:val="28"/>
        </w:rPr>
        <w:t>nodarbinātie</w:t>
      </w:r>
      <w:r w:rsidR="00CF1440" w:rsidRPr="00B90BBD">
        <w:rPr>
          <w:rFonts w:ascii="Times New Roman" w:hAnsi="Times New Roman" w:cs="Times New Roman"/>
          <w:sz w:val="28"/>
          <w:szCs w:val="28"/>
        </w:rPr>
        <w:t xml:space="preserve"> ir pasargāti pret nelab</w:t>
      </w:r>
      <w:r w:rsidR="00D35D4F">
        <w:rPr>
          <w:rFonts w:ascii="Times New Roman" w:hAnsi="Times New Roman" w:cs="Times New Roman"/>
          <w:sz w:val="28"/>
          <w:szCs w:val="28"/>
        </w:rPr>
        <w:softHyphen/>
      </w:r>
      <w:r w:rsidR="00CF1440" w:rsidRPr="00B90BBD">
        <w:rPr>
          <w:rFonts w:ascii="Times New Roman" w:hAnsi="Times New Roman" w:cs="Times New Roman"/>
          <w:sz w:val="28"/>
          <w:szCs w:val="28"/>
        </w:rPr>
        <w:t xml:space="preserve">vēlīgu ietekmi uz veselību un </w:t>
      </w:r>
      <w:r w:rsidRPr="00B90BBD">
        <w:rPr>
          <w:rFonts w:ascii="Times New Roman" w:hAnsi="Times New Roman" w:cs="Times New Roman"/>
          <w:sz w:val="28"/>
          <w:szCs w:val="28"/>
        </w:rPr>
        <w:t>darba vide</w:t>
      </w:r>
      <w:r w:rsidR="009B7511" w:rsidRPr="00B90BBD">
        <w:rPr>
          <w:rFonts w:ascii="Times New Roman" w:hAnsi="Times New Roman" w:cs="Times New Roman"/>
          <w:sz w:val="28"/>
          <w:szCs w:val="28"/>
        </w:rPr>
        <w:t>s</w:t>
      </w:r>
      <w:r w:rsidRPr="00B90BBD">
        <w:rPr>
          <w:rFonts w:ascii="Times New Roman" w:hAnsi="Times New Roman" w:cs="Times New Roman"/>
          <w:sz w:val="28"/>
          <w:szCs w:val="28"/>
        </w:rPr>
        <w:t xml:space="preserve"> risku iedarbību</w:t>
      </w:r>
      <w:r w:rsidR="00CF1440" w:rsidRPr="00B90BBD">
        <w:rPr>
          <w:rFonts w:ascii="Times New Roman" w:hAnsi="Times New Roman" w:cs="Times New Roman"/>
          <w:sz w:val="28"/>
          <w:szCs w:val="28"/>
        </w:rPr>
        <w:t xml:space="preserve">, tostarp nodrošinot, ka ir ievērotas </w:t>
      </w:r>
      <w:r w:rsidRPr="00B90BBD">
        <w:rPr>
          <w:rFonts w:ascii="Times New Roman" w:hAnsi="Times New Roman" w:cs="Times New Roman"/>
          <w:sz w:val="28"/>
          <w:szCs w:val="28"/>
        </w:rPr>
        <w:t>aprīkojuma lietošanas instrukcij</w:t>
      </w:r>
      <w:r w:rsidR="00CF1440" w:rsidRPr="00B90BBD">
        <w:rPr>
          <w:rFonts w:ascii="Times New Roman" w:hAnsi="Times New Roman" w:cs="Times New Roman"/>
          <w:sz w:val="28"/>
          <w:szCs w:val="28"/>
        </w:rPr>
        <w:t>as</w:t>
      </w:r>
      <w:r w:rsidR="00066B13" w:rsidRPr="00B90BBD">
        <w:rPr>
          <w:rFonts w:ascii="Times New Roman" w:hAnsi="Times New Roman" w:cs="Times New Roman"/>
          <w:sz w:val="28"/>
          <w:szCs w:val="28"/>
        </w:rPr>
        <w:t xml:space="preserve"> un </w:t>
      </w:r>
      <w:r w:rsidR="00D35D4F">
        <w:rPr>
          <w:rFonts w:ascii="Times New Roman" w:hAnsi="Times New Roman" w:cs="Times New Roman"/>
          <w:sz w:val="28"/>
          <w:szCs w:val="28"/>
        </w:rPr>
        <w:t>ir</w:t>
      </w:r>
      <w:r w:rsidR="00DD360F" w:rsidRPr="00B90BBD">
        <w:rPr>
          <w:rFonts w:ascii="Times New Roman" w:hAnsi="Times New Roman" w:cs="Times New Roman"/>
          <w:sz w:val="28"/>
          <w:szCs w:val="28"/>
        </w:rPr>
        <w:t xml:space="preserve"> </w:t>
      </w:r>
      <w:r w:rsidR="00066B13" w:rsidRPr="00B90BBD">
        <w:rPr>
          <w:rFonts w:ascii="Times New Roman" w:hAnsi="Times New Roman" w:cs="Times New Roman"/>
          <w:sz w:val="28"/>
          <w:szCs w:val="28"/>
        </w:rPr>
        <w:t>droši darba apstākļi</w:t>
      </w:r>
      <w:r w:rsidR="0042481A" w:rsidRPr="00B90BBD">
        <w:rPr>
          <w:rFonts w:ascii="Times New Roman" w:hAnsi="Times New Roman" w:cs="Times New Roman"/>
          <w:sz w:val="28"/>
          <w:szCs w:val="28"/>
        </w:rPr>
        <w:t>;</w:t>
      </w:r>
    </w:p>
    <w:p w14:paraId="0EE663D1" w14:textId="39CCF024" w:rsidR="00665DB2" w:rsidRPr="00B90BBD" w:rsidRDefault="00A60D7E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3.3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665DB2" w:rsidRPr="00B90BBD">
        <w:rPr>
          <w:rFonts w:ascii="Times New Roman" w:hAnsi="Times New Roman" w:cs="Times New Roman"/>
          <w:sz w:val="28"/>
          <w:szCs w:val="28"/>
        </w:rPr>
        <w:t xml:space="preserve">personām, kas </w:t>
      </w:r>
      <w:r w:rsidR="00D35D4F">
        <w:rPr>
          <w:rFonts w:ascii="Times New Roman" w:hAnsi="Times New Roman" w:cs="Times New Roman"/>
          <w:sz w:val="28"/>
          <w:szCs w:val="28"/>
        </w:rPr>
        <w:t xml:space="preserve">ir </w:t>
      </w:r>
      <w:r w:rsidR="00665DB2" w:rsidRPr="00B90BBD">
        <w:rPr>
          <w:rFonts w:ascii="Times New Roman" w:hAnsi="Times New Roman" w:cs="Times New Roman"/>
          <w:sz w:val="28"/>
          <w:szCs w:val="28"/>
        </w:rPr>
        <w:t>nodarbinātas vai pilda dienestu Nacionālo bruņoto spēku militārajos objektos vai ir iesaistītas militārās darbībās (tajā skaitā starp</w:t>
      </w:r>
      <w:r w:rsidR="00D35D4F">
        <w:rPr>
          <w:rFonts w:ascii="Times New Roman" w:hAnsi="Times New Roman" w:cs="Times New Roman"/>
          <w:sz w:val="28"/>
          <w:szCs w:val="28"/>
        </w:rPr>
        <w:softHyphen/>
      </w:r>
      <w:r w:rsidR="00665DB2" w:rsidRPr="00B90BBD">
        <w:rPr>
          <w:rFonts w:ascii="Times New Roman" w:hAnsi="Times New Roman" w:cs="Times New Roman"/>
          <w:sz w:val="28"/>
          <w:szCs w:val="28"/>
        </w:rPr>
        <w:t xml:space="preserve">tautiska līmeņa militārās mācībās), ja tiek īstenota līdzvērtīga vai specifiskāka </w:t>
      </w:r>
      <w:r w:rsidR="00665DB2" w:rsidRPr="00B90BBD">
        <w:rPr>
          <w:rFonts w:ascii="Times New Roman" w:hAnsi="Times New Roman" w:cs="Times New Roman"/>
          <w:sz w:val="28"/>
          <w:szCs w:val="28"/>
        </w:rPr>
        <w:lastRenderedPageBreak/>
        <w:t>aizsardzības sistēma un ir novērsti darba vides riski un nelabvēlīga ietekme uz veselību.</w:t>
      </w:r>
    </w:p>
    <w:p w14:paraId="71656DC1" w14:textId="77777777" w:rsidR="00A33DCB" w:rsidRDefault="00A33DCB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1E519A" w14:textId="6490F847" w:rsidR="0047732A" w:rsidRDefault="00202257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4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3E0A62" w:rsidRPr="00B90BBD">
        <w:rPr>
          <w:rFonts w:ascii="Times New Roman" w:hAnsi="Times New Roman" w:cs="Times New Roman"/>
          <w:sz w:val="28"/>
          <w:szCs w:val="28"/>
        </w:rPr>
        <w:t xml:space="preserve">Darba devējs atbilstoši Darba aizsardzības likumā noteiktajām prasībām konsultējas ar nodarbinātajiem vai </w:t>
      </w:r>
      <w:r w:rsidR="0060007F" w:rsidRPr="00B90BBD">
        <w:rPr>
          <w:rFonts w:ascii="Times New Roman" w:hAnsi="Times New Roman" w:cs="Times New Roman"/>
          <w:sz w:val="28"/>
          <w:szCs w:val="28"/>
        </w:rPr>
        <w:t xml:space="preserve">nodarbināto pārstāvjiem </w:t>
      </w:r>
      <w:r w:rsidR="003E0A62" w:rsidRPr="00B90BBD">
        <w:rPr>
          <w:rFonts w:ascii="Times New Roman" w:hAnsi="Times New Roman" w:cs="Times New Roman"/>
          <w:sz w:val="28"/>
          <w:szCs w:val="28"/>
        </w:rPr>
        <w:t>par jautājumiem, kas saistīti ar elektromagnētiskā lauka radīto risku darba vidē, kā arī rada iespēju nodarbināto līdzdalībai attiecīgo jautājumu risināšanā.</w:t>
      </w:r>
    </w:p>
    <w:p w14:paraId="6C7AA892" w14:textId="77777777" w:rsidR="00A33DCB" w:rsidRPr="00B90BBD" w:rsidRDefault="00A33DCB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088D64" w14:textId="774B154F" w:rsidR="00C44788" w:rsidRDefault="00C44788" w:rsidP="003263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BBD">
        <w:rPr>
          <w:rFonts w:ascii="Times New Roman" w:hAnsi="Times New Roman" w:cs="Times New Roman"/>
          <w:b/>
          <w:sz w:val="28"/>
          <w:szCs w:val="28"/>
        </w:rPr>
        <w:t>II</w:t>
      </w:r>
      <w:r w:rsidR="000009A0">
        <w:rPr>
          <w:rFonts w:ascii="Times New Roman" w:hAnsi="Times New Roman" w:cs="Times New Roman"/>
          <w:b/>
          <w:sz w:val="28"/>
          <w:szCs w:val="28"/>
        </w:rPr>
        <w:t>. </w:t>
      </w:r>
      <w:r w:rsidRPr="00B90BBD">
        <w:rPr>
          <w:rFonts w:ascii="Times New Roman" w:hAnsi="Times New Roman" w:cs="Times New Roman"/>
          <w:b/>
          <w:sz w:val="28"/>
          <w:szCs w:val="28"/>
        </w:rPr>
        <w:t xml:space="preserve">Ekspozīcijas robežvērtības un </w:t>
      </w:r>
      <w:r w:rsidR="00814BB5" w:rsidRPr="00B90BBD">
        <w:rPr>
          <w:rFonts w:ascii="Times New Roman" w:hAnsi="Times New Roman" w:cs="Times New Roman"/>
          <w:b/>
          <w:sz w:val="28"/>
          <w:szCs w:val="28"/>
        </w:rPr>
        <w:t xml:space="preserve">ekspozīcijas </w:t>
      </w:r>
      <w:r w:rsidR="003D11F5" w:rsidRPr="00B90BBD">
        <w:rPr>
          <w:rFonts w:ascii="Times New Roman" w:hAnsi="Times New Roman" w:cs="Times New Roman"/>
          <w:b/>
          <w:sz w:val="28"/>
          <w:szCs w:val="28"/>
        </w:rPr>
        <w:t>darbības vērtības</w:t>
      </w:r>
    </w:p>
    <w:p w14:paraId="21336D58" w14:textId="77777777" w:rsidR="005F72CE" w:rsidRDefault="005F72CE" w:rsidP="005F7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9C2F3F" w14:textId="65B201A2" w:rsidR="00A33DCB" w:rsidRDefault="005350B9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5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42481A" w:rsidRPr="00B90BBD">
        <w:rPr>
          <w:rFonts w:ascii="Times New Roman" w:hAnsi="Times New Roman" w:cs="Times New Roman"/>
          <w:sz w:val="28"/>
          <w:szCs w:val="28"/>
        </w:rPr>
        <w:t xml:space="preserve">Risku, ko rada vai var radīt elektromagnētisko lauku iedarbība uz </w:t>
      </w:r>
      <w:r w:rsidR="0042481A" w:rsidRPr="00D35D4F">
        <w:rPr>
          <w:rFonts w:ascii="Times New Roman" w:hAnsi="Times New Roman" w:cs="Times New Roman"/>
          <w:spacing w:val="-1"/>
          <w:sz w:val="28"/>
          <w:szCs w:val="28"/>
        </w:rPr>
        <w:t xml:space="preserve">nodarbinātajiem </w:t>
      </w:r>
      <w:proofErr w:type="gramStart"/>
      <w:r w:rsidR="0042481A" w:rsidRPr="00D35D4F">
        <w:rPr>
          <w:rFonts w:ascii="Times New Roman" w:hAnsi="Times New Roman" w:cs="Times New Roman"/>
          <w:spacing w:val="-1"/>
          <w:sz w:val="28"/>
          <w:szCs w:val="28"/>
        </w:rPr>
        <w:t>d</w:t>
      </w:r>
      <w:r w:rsidR="002F3FCA" w:rsidRPr="00D35D4F">
        <w:rPr>
          <w:rFonts w:ascii="Times New Roman" w:hAnsi="Times New Roman" w:cs="Times New Roman"/>
          <w:spacing w:val="-1"/>
          <w:sz w:val="28"/>
          <w:szCs w:val="28"/>
        </w:rPr>
        <w:t>arba vietās</w:t>
      </w:r>
      <w:proofErr w:type="gramEnd"/>
      <w:r w:rsidR="00091BE4" w:rsidRPr="00D35D4F">
        <w:rPr>
          <w:rFonts w:ascii="Times New Roman" w:hAnsi="Times New Roman" w:cs="Times New Roman"/>
          <w:spacing w:val="-1"/>
          <w:sz w:val="28"/>
          <w:szCs w:val="28"/>
        </w:rPr>
        <w:t>, raksturo šo noteikumu 1</w:t>
      </w:r>
      <w:r w:rsidR="000009A0" w:rsidRPr="00D35D4F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42481A" w:rsidRPr="00D35D4F">
        <w:rPr>
          <w:rFonts w:ascii="Times New Roman" w:hAnsi="Times New Roman" w:cs="Times New Roman"/>
          <w:spacing w:val="-1"/>
          <w:sz w:val="28"/>
          <w:szCs w:val="28"/>
        </w:rPr>
        <w:t>un 2</w:t>
      </w:r>
      <w:r w:rsidR="000009A0" w:rsidRPr="00D35D4F">
        <w:rPr>
          <w:rFonts w:ascii="Times New Roman" w:hAnsi="Times New Roman" w:cs="Times New Roman"/>
          <w:spacing w:val="-1"/>
          <w:sz w:val="28"/>
          <w:szCs w:val="28"/>
        </w:rPr>
        <w:t>. </w:t>
      </w:r>
      <w:r w:rsidR="00326379" w:rsidRPr="00D35D4F">
        <w:rPr>
          <w:rFonts w:ascii="Times New Roman" w:hAnsi="Times New Roman" w:cs="Times New Roman"/>
          <w:spacing w:val="-1"/>
          <w:sz w:val="28"/>
          <w:szCs w:val="28"/>
        </w:rPr>
        <w:t>p</w:t>
      </w:r>
      <w:r w:rsidR="0042481A" w:rsidRPr="00D35D4F">
        <w:rPr>
          <w:rFonts w:ascii="Times New Roman" w:hAnsi="Times New Roman" w:cs="Times New Roman"/>
          <w:spacing w:val="-1"/>
          <w:sz w:val="28"/>
          <w:szCs w:val="28"/>
        </w:rPr>
        <w:t>ielikumā norādītās</w:t>
      </w:r>
      <w:r w:rsidR="002F3FCA" w:rsidRPr="00B90BBD">
        <w:rPr>
          <w:rFonts w:ascii="Times New Roman" w:hAnsi="Times New Roman" w:cs="Times New Roman"/>
          <w:sz w:val="28"/>
          <w:szCs w:val="28"/>
        </w:rPr>
        <w:t xml:space="preserve"> e</w:t>
      </w:r>
      <w:r w:rsidR="00F04C41" w:rsidRPr="00B90BBD">
        <w:rPr>
          <w:rFonts w:ascii="Times New Roman" w:hAnsi="Times New Roman" w:cs="Times New Roman"/>
          <w:sz w:val="28"/>
          <w:szCs w:val="28"/>
        </w:rPr>
        <w:t>kspozīcijas robežvērtības</w:t>
      </w:r>
      <w:r w:rsidR="002F3FCA" w:rsidRPr="00B90BBD">
        <w:rPr>
          <w:rFonts w:ascii="Times New Roman" w:hAnsi="Times New Roman" w:cs="Times New Roman"/>
          <w:sz w:val="28"/>
          <w:szCs w:val="28"/>
        </w:rPr>
        <w:t xml:space="preserve"> </w:t>
      </w:r>
      <w:r w:rsidR="00F04C41" w:rsidRPr="00B90BBD">
        <w:rPr>
          <w:rFonts w:ascii="Times New Roman" w:hAnsi="Times New Roman" w:cs="Times New Roman"/>
          <w:sz w:val="28"/>
          <w:szCs w:val="28"/>
        </w:rPr>
        <w:t xml:space="preserve">un </w:t>
      </w:r>
      <w:r w:rsidR="003D11F5" w:rsidRPr="00B90BBD">
        <w:rPr>
          <w:rFonts w:ascii="Times New Roman" w:hAnsi="Times New Roman" w:cs="Times New Roman"/>
          <w:sz w:val="28"/>
          <w:szCs w:val="28"/>
        </w:rPr>
        <w:t>darbības vērtības</w:t>
      </w:r>
      <w:r w:rsidR="00F04C41" w:rsidRPr="00B90BBD">
        <w:rPr>
          <w:rFonts w:ascii="Times New Roman" w:hAnsi="Times New Roman" w:cs="Times New Roman"/>
          <w:sz w:val="28"/>
          <w:szCs w:val="28"/>
        </w:rPr>
        <w:t>.</w:t>
      </w:r>
    </w:p>
    <w:p w14:paraId="5ABCDB11" w14:textId="5F8967E9" w:rsidR="00A33DCB" w:rsidRDefault="00A33DCB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2C43B9" w14:textId="2C0D7E5C" w:rsidR="00056B52" w:rsidRPr="00A33DCB" w:rsidRDefault="005350B9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90BBD">
        <w:rPr>
          <w:rFonts w:ascii="Times New Roman" w:hAnsi="Times New Roman" w:cs="Times New Roman"/>
          <w:sz w:val="28"/>
          <w:szCs w:val="28"/>
        </w:rPr>
        <w:t>6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F46C25" w:rsidRPr="00B90BBD">
        <w:rPr>
          <w:rFonts w:ascii="Times New Roman" w:hAnsi="Times New Roman" w:cs="Times New Roman"/>
          <w:sz w:val="28"/>
          <w:szCs w:val="28"/>
        </w:rPr>
        <w:t>Darba devējs</w:t>
      </w:r>
      <w:r w:rsidR="0042481A" w:rsidRPr="00B90BBD">
        <w:rPr>
          <w:rFonts w:ascii="Times New Roman" w:hAnsi="Times New Roman" w:cs="Times New Roman"/>
          <w:sz w:val="28"/>
          <w:szCs w:val="28"/>
        </w:rPr>
        <w:t xml:space="preserve"> nodrošina, </w:t>
      </w:r>
      <w:r w:rsidR="00D35D4F">
        <w:rPr>
          <w:rFonts w:ascii="Times New Roman" w:hAnsi="Times New Roman" w:cs="Times New Roman"/>
          <w:sz w:val="28"/>
          <w:szCs w:val="28"/>
        </w:rPr>
        <w:t xml:space="preserve">ka </w:t>
      </w:r>
      <w:r w:rsidR="0020086A" w:rsidRPr="00B90BBD">
        <w:rPr>
          <w:rFonts w:ascii="Times New Roman" w:hAnsi="Times New Roman" w:cs="Times New Roman"/>
          <w:sz w:val="28"/>
          <w:szCs w:val="28"/>
        </w:rPr>
        <w:t xml:space="preserve">elektromagnētisko lauku iedarbība uz </w:t>
      </w:r>
      <w:r w:rsidR="00D80A54" w:rsidRPr="00B90BBD">
        <w:rPr>
          <w:rFonts w:ascii="Times New Roman" w:hAnsi="Times New Roman" w:cs="Times New Roman"/>
          <w:sz w:val="28"/>
          <w:szCs w:val="28"/>
        </w:rPr>
        <w:t>nodarbinātajiem</w:t>
      </w:r>
      <w:r w:rsidR="0020086A" w:rsidRPr="00B90BBD">
        <w:rPr>
          <w:rFonts w:ascii="Times New Roman" w:hAnsi="Times New Roman" w:cs="Times New Roman"/>
          <w:sz w:val="28"/>
          <w:szCs w:val="28"/>
        </w:rPr>
        <w:t xml:space="preserve"> </w:t>
      </w:r>
      <w:r w:rsidR="00D35D4F">
        <w:rPr>
          <w:rFonts w:ascii="Times New Roman" w:hAnsi="Times New Roman" w:cs="Times New Roman"/>
          <w:sz w:val="28"/>
          <w:szCs w:val="28"/>
        </w:rPr>
        <w:t xml:space="preserve">tiek </w:t>
      </w:r>
      <w:r w:rsidR="0020086A" w:rsidRPr="00B90BBD">
        <w:rPr>
          <w:rFonts w:ascii="Times New Roman" w:hAnsi="Times New Roman" w:cs="Times New Roman"/>
          <w:sz w:val="28"/>
          <w:szCs w:val="28"/>
        </w:rPr>
        <w:t>ierobežo</w:t>
      </w:r>
      <w:r w:rsidR="00D35D4F">
        <w:rPr>
          <w:rFonts w:ascii="Times New Roman" w:hAnsi="Times New Roman" w:cs="Times New Roman"/>
          <w:sz w:val="28"/>
          <w:szCs w:val="28"/>
        </w:rPr>
        <w:t>ta</w:t>
      </w:r>
      <w:r w:rsidR="0020086A" w:rsidRPr="00B90BBD">
        <w:rPr>
          <w:rFonts w:ascii="Times New Roman" w:hAnsi="Times New Roman" w:cs="Times New Roman"/>
          <w:sz w:val="28"/>
          <w:szCs w:val="28"/>
        </w:rPr>
        <w:t xml:space="preserve"> līdz </w:t>
      </w:r>
      <w:r w:rsidR="0042481A" w:rsidRPr="00B90BBD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DF3D60" w:rsidRPr="00B90BBD">
        <w:rPr>
          <w:rFonts w:ascii="Times New Roman" w:hAnsi="Times New Roman" w:cs="Times New Roman"/>
          <w:sz w:val="28"/>
          <w:szCs w:val="28"/>
        </w:rPr>
        <w:t>1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326379">
        <w:rPr>
          <w:rFonts w:ascii="Times New Roman" w:hAnsi="Times New Roman" w:cs="Times New Roman"/>
          <w:sz w:val="28"/>
          <w:szCs w:val="28"/>
        </w:rPr>
        <w:t>p</w:t>
      </w:r>
      <w:r w:rsidR="0020086A" w:rsidRPr="00B90BBD">
        <w:rPr>
          <w:rFonts w:ascii="Times New Roman" w:hAnsi="Times New Roman" w:cs="Times New Roman"/>
          <w:sz w:val="28"/>
          <w:szCs w:val="28"/>
        </w:rPr>
        <w:t xml:space="preserve">ielikumā </w:t>
      </w:r>
      <w:r w:rsidR="00705D93" w:rsidRPr="00D35D4F">
        <w:rPr>
          <w:rFonts w:ascii="Times New Roman" w:hAnsi="Times New Roman" w:cs="Times New Roman"/>
          <w:spacing w:val="-1"/>
          <w:sz w:val="28"/>
          <w:szCs w:val="28"/>
        </w:rPr>
        <w:t>norādīt</w:t>
      </w:r>
      <w:r w:rsidR="0042481A" w:rsidRPr="00B90BBD">
        <w:rPr>
          <w:rFonts w:ascii="Times New Roman" w:hAnsi="Times New Roman" w:cs="Times New Roman"/>
          <w:sz w:val="28"/>
          <w:szCs w:val="28"/>
        </w:rPr>
        <w:t xml:space="preserve">ajam </w:t>
      </w:r>
      <w:r w:rsidR="00735A08" w:rsidRPr="00B90BBD">
        <w:rPr>
          <w:rFonts w:ascii="Times New Roman" w:hAnsi="Times New Roman" w:cs="Times New Roman"/>
          <w:sz w:val="28"/>
          <w:szCs w:val="28"/>
        </w:rPr>
        <w:t>ekspozīcijas robežvērtīb</w:t>
      </w:r>
      <w:r w:rsidR="001A2A2A" w:rsidRPr="00B90BBD">
        <w:rPr>
          <w:rFonts w:ascii="Times New Roman" w:hAnsi="Times New Roman" w:cs="Times New Roman"/>
          <w:sz w:val="28"/>
          <w:szCs w:val="28"/>
        </w:rPr>
        <w:t>as</w:t>
      </w:r>
      <w:r w:rsidR="0020086A" w:rsidRPr="00B90BBD">
        <w:rPr>
          <w:rFonts w:ascii="Times New Roman" w:hAnsi="Times New Roman" w:cs="Times New Roman"/>
          <w:sz w:val="28"/>
          <w:szCs w:val="28"/>
        </w:rPr>
        <w:t xml:space="preserve"> līmenim attiecībā uz netermālo ietekmi un līdz</w:t>
      </w:r>
      <w:r w:rsidR="0042481A" w:rsidRPr="00B90BBD">
        <w:rPr>
          <w:rFonts w:ascii="Times New Roman" w:hAnsi="Times New Roman" w:cs="Times New Roman"/>
          <w:sz w:val="28"/>
          <w:szCs w:val="28"/>
        </w:rPr>
        <w:t xml:space="preserve"> šo </w:t>
      </w:r>
      <w:r w:rsidR="0042481A" w:rsidRPr="00D35D4F">
        <w:rPr>
          <w:rFonts w:ascii="Times New Roman" w:hAnsi="Times New Roman" w:cs="Times New Roman"/>
          <w:spacing w:val="-1"/>
          <w:sz w:val="28"/>
          <w:szCs w:val="28"/>
        </w:rPr>
        <w:t>noteikumu</w:t>
      </w:r>
      <w:r w:rsidR="0020086A" w:rsidRPr="00D35D4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F3D60" w:rsidRPr="00D35D4F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0009A0" w:rsidRPr="00D35D4F">
        <w:rPr>
          <w:rFonts w:ascii="Times New Roman" w:hAnsi="Times New Roman" w:cs="Times New Roman"/>
          <w:spacing w:val="-1"/>
          <w:sz w:val="28"/>
          <w:szCs w:val="28"/>
        </w:rPr>
        <w:t>. </w:t>
      </w:r>
      <w:r w:rsidR="00326379" w:rsidRPr="00D35D4F">
        <w:rPr>
          <w:rFonts w:ascii="Times New Roman" w:hAnsi="Times New Roman" w:cs="Times New Roman"/>
          <w:spacing w:val="-1"/>
          <w:sz w:val="28"/>
          <w:szCs w:val="28"/>
        </w:rPr>
        <w:t>p</w:t>
      </w:r>
      <w:r w:rsidR="0020086A" w:rsidRPr="00D35D4F">
        <w:rPr>
          <w:rFonts w:ascii="Times New Roman" w:hAnsi="Times New Roman" w:cs="Times New Roman"/>
          <w:spacing w:val="-1"/>
          <w:sz w:val="28"/>
          <w:szCs w:val="28"/>
        </w:rPr>
        <w:t xml:space="preserve">ielikumā </w:t>
      </w:r>
      <w:r w:rsidR="00705D93">
        <w:rPr>
          <w:rFonts w:ascii="Times New Roman" w:hAnsi="Times New Roman" w:cs="Times New Roman"/>
          <w:sz w:val="28"/>
          <w:szCs w:val="28"/>
        </w:rPr>
        <w:t>minē</w:t>
      </w:r>
      <w:r w:rsidR="0020086A" w:rsidRPr="00D35D4F">
        <w:rPr>
          <w:rFonts w:ascii="Times New Roman" w:hAnsi="Times New Roman" w:cs="Times New Roman"/>
          <w:spacing w:val="-1"/>
          <w:sz w:val="28"/>
          <w:szCs w:val="28"/>
        </w:rPr>
        <w:t xml:space="preserve">tajam </w:t>
      </w:r>
      <w:r w:rsidR="00AF0648" w:rsidRPr="00D35D4F">
        <w:rPr>
          <w:rFonts w:ascii="Times New Roman" w:hAnsi="Times New Roman" w:cs="Times New Roman"/>
          <w:spacing w:val="-1"/>
          <w:sz w:val="28"/>
          <w:szCs w:val="28"/>
        </w:rPr>
        <w:t xml:space="preserve">ekspozīcijas robežvērtības </w:t>
      </w:r>
      <w:r w:rsidR="0020086A" w:rsidRPr="00D35D4F">
        <w:rPr>
          <w:rFonts w:ascii="Times New Roman" w:hAnsi="Times New Roman" w:cs="Times New Roman"/>
          <w:spacing w:val="-1"/>
          <w:sz w:val="28"/>
          <w:szCs w:val="28"/>
        </w:rPr>
        <w:t>līmenim attiecībā</w:t>
      </w:r>
      <w:r w:rsidR="0020086A" w:rsidRPr="00B90BBD">
        <w:rPr>
          <w:rFonts w:ascii="Times New Roman" w:hAnsi="Times New Roman" w:cs="Times New Roman"/>
          <w:sz w:val="28"/>
          <w:szCs w:val="28"/>
        </w:rPr>
        <w:t xml:space="preserve"> uz termālo ietekmi</w:t>
      </w:r>
      <w:r w:rsidR="000009A0">
        <w:rPr>
          <w:rFonts w:ascii="Times New Roman" w:hAnsi="Times New Roman" w:cs="Times New Roman"/>
          <w:sz w:val="28"/>
          <w:szCs w:val="28"/>
        </w:rPr>
        <w:t>.</w:t>
      </w:r>
    </w:p>
    <w:p w14:paraId="49B4ECA4" w14:textId="77777777" w:rsidR="00A33DCB" w:rsidRDefault="00A33DCB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6FAC00" w14:textId="316215E5" w:rsidR="00581E21" w:rsidRDefault="004226D5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7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4818B3" w:rsidRPr="00B90BBD">
        <w:rPr>
          <w:rFonts w:ascii="Times New Roman" w:hAnsi="Times New Roman" w:cs="Times New Roman"/>
          <w:sz w:val="28"/>
          <w:szCs w:val="28"/>
        </w:rPr>
        <w:t>Ja</w:t>
      </w:r>
      <w:r w:rsidR="00555131" w:rsidRPr="00B90BBD">
        <w:rPr>
          <w:rFonts w:ascii="Times New Roman" w:hAnsi="Times New Roman" w:cs="Times New Roman"/>
          <w:sz w:val="28"/>
          <w:szCs w:val="28"/>
        </w:rPr>
        <w:t xml:space="preserve"> elektromagnētisko lauku iedarbība uz </w:t>
      </w:r>
      <w:r w:rsidR="00D80A54" w:rsidRPr="00B90BBD">
        <w:rPr>
          <w:rFonts w:ascii="Times New Roman" w:hAnsi="Times New Roman" w:cs="Times New Roman"/>
          <w:sz w:val="28"/>
          <w:szCs w:val="28"/>
        </w:rPr>
        <w:t>nodarbinātajiem</w:t>
      </w:r>
      <w:r w:rsidR="00555131" w:rsidRPr="00B90BBD">
        <w:rPr>
          <w:rFonts w:ascii="Times New Roman" w:hAnsi="Times New Roman" w:cs="Times New Roman"/>
          <w:sz w:val="28"/>
          <w:szCs w:val="28"/>
        </w:rPr>
        <w:t xml:space="preserve"> pārsniedz </w:t>
      </w:r>
      <w:r w:rsidR="00056B52" w:rsidRPr="00B90BBD">
        <w:rPr>
          <w:rFonts w:ascii="Times New Roman" w:hAnsi="Times New Roman" w:cs="Times New Roman"/>
          <w:sz w:val="28"/>
          <w:szCs w:val="28"/>
        </w:rPr>
        <w:t>ekspozīcijas robežvērtības</w:t>
      </w:r>
      <w:r w:rsidR="00555131" w:rsidRPr="00B90BBD">
        <w:rPr>
          <w:rFonts w:ascii="Times New Roman" w:hAnsi="Times New Roman" w:cs="Times New Roman"/>
          <w:sz w:val="28"/>
          <w:szCs w:val="28"/>
        </w:rPr>
        <w:t>, darba devēj</w:t>
      </w:r>
      <w:r w:rsidR="0072501F" w:rsidRPr="00B90BBD">
        <w:rPr>
          <w:rFonts w:ascii="Times New Roman" w:hAnsi="Times New Roman" w:cs="Times New Roman"/>
          <w:sz w:val="28"/>
          <w:szCs w:val="28"/>
        </w:rPr>
        <w:t xml:space="preserve">s </w:t>
      </w:r>
      <w:r w:rsidR="00555131" w:rsidRPr="00B90BBD">
        <w:rPr>
          <w:rFonts w:ascii="Times New Roman" w:hAnsi="Times New Roman" w:cs="Times New Roman"/>
          <w:sz w:val="28"/>
          <w:szCs w:val="28"/>
        </w:rPr>
        <w:t xml:space="preserve">nekavējoties </w:t>
      </w:r>
      <w:r w:rsidR="00167EC4" w:rsidRPr="00B90BBD">
        <w:rPr>
          <w:rFonts w:ascii="Times New Roman" w:hAnsi="Times New Roman" w:cs="Times New Roman"/>
          <w:sz w:val="28"/>
          <w:szCs w:val="28"/>
        </w:rPr>
        <w:t>veic pasākumus, lai nepie</w:t>
      </w:r>
      <w:r w:rsidR="00D35D4F">
        <w:rPr>
          <w:rFonts w:ascii="Times New Roman" w:hAnsi="Times New Roman" w:cs="Times New Roman"/>
          <w:sz w:val="28"/>
          <w:szCs w:val="28"/>
        </w:rPr>
        <w:softHyphen/>
      </w:r>
      <w:r w:rsidR="00167EC4" w:rsidRPr="00B90BBD">
        <w:rPr>
          <w:rFonts w:ascii="Times New Roman" w:hAnsi="Times New Roman" w:cs="Times New Roman"/>
          <w:sz w:val="28"/>
          <w:szCs w:val="28"/>
        </w:rPr>
        <w:t>ļautu nodarbināto pakļaušanu paaugstinātam elektromagnētiskā lauka līmenim un samazinātu elektromagnētisk</w:t>
      </w:r>
      <w:r w:rsidR="00705D93">
        <w:rPr>
          <w:rFonts w:ascii="Times New Roman" w:hAnsi="Times New Roman" w:cs="Times New Roman"/>
          <w:sz w:val="28"/>
          <w:szCs w:val="28"/>
        </w:rPr>
        <w:t>ā</w:t>
      </w:r>
      <w:r w:rsidR="00167EC4" w:rsidRPr="00B90BBD">
        <w:rPr>
          <w:rFonts w:ascii="Times New Roman" w:hAnsi="Times New Roman" w:cs="Times New Roman"/>
          <w:sz w:val="28"/>
          <w:szCs w:val="28"/>
        </w:rPr>
        <w:t xml:space="preserve"> lauka iedarbību tiktāl, </w:t>
      </w:r>
      <w:r w:rsidR="00D35D4F">
        <w:rPr>
          <w:rFonts w:ascii="Times New Roman" w:hAnsi="Times New Roman" w:cs="Times New Roman"/>
          <w:sz w:val="28"/>
          <w:szCs w:val="28"/>
        </w:rPr>
        <w:t>ka</w:t>
      </w:r>
      <w:r w:rsidR="00167EC4" w:rsidRPr="00B90BBD">
        <w:rPr>
          <w:rFonts w:ascii="Times New Roman" w:hAnsi="Times New Roman" w:cs="Times New Roman"/>
          <w:sz w:val="28"/>
          <w:szCs w:val="28"/>
        </w:rPr>
        <w:t xml:space="preserve"> tā nepārsnie</w:t>
      </w:r>
      <w:r w:rsidR="00D35D4F">
        <w:rPr>
          <w:rFonts w:ascii="Times New Roman" w:hAnsi="Times New Roman" w:cs="Times New Roman"/>
          <w:sz w:val="28"/>
          <w:szCs w:val="28"/>
        </w:rPr>
        <w:t>dz</w:t>
      </w:r>
      <w:r w:rsidR="00167EC4" w:rsidRPr="00B90BBD">
        <w:rPr>
          <w:rFonts w:ascii="Times New Roman" w:hAnsi="Times New Roman" w:cs="Times New Roman"/>
          <w:sz w:val="28"/>
          <w:szCs w:val="28"/>
        </w:rPr>
        <w:t xml:space="preserve"> ekspozīcijas robežvērtības</w:t>
      </w:r>
      <w:r w:rsidR="00555131" w:rsidRPr="00B90BBD">
        <w:rPr>
          <w:rFonts w:ascii="Times New Roman" w:hAnsi="Times New Roman" w:cs="Times New Roman"/>
          <w:sz w:val="28"/>
          <w:szCs w:val="28"/>
        </w:rPr>
        <w:t>.</w:t>
      </w:r>
    </w:p>
    <w:p w14:paraId="75FF5927" w14:textId="77777777" w:rsidR="00326379" w:rsidRPr="00B90BBD" w:rsidRDefault="00326379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49072A" w14:textId="421390A1" w:rsidR="00881032" w:rsidRPr="00B90BBD" w:rsidRDefault="004226D5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8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42481A" w:rsidRPr="00B90BBD">
        <w:rPr>
          <w:rFonts w:ascii="Times New Roman" w:hAnsi="Times New Roman" w:cs="Times New Roman"/>
          <w:sz w:val="28"/>
          <w:szCs w:val="28"/>
        </w:rPr>
        <w:t>J</w:t>
      </w:r>
      <w:r w:rsidR="00881032" w:rsidRPr="00B90BBD">
        <w:rPr>
          <w:rFonts w:ascii="Times New Roman" w:hAnsi="Times New Roman" w:cs="Times New Roman"/>
          <w:sz w:val="28"/>
          <w:szCs w:val="28"/>
        </w:rPr>
        <w:t>a</w:t>
      </w:r>
      <w:r w:rsidR="00C415DA" w:rsidRPr="00B90BBD">
        <w:rPr>
          <w:rFonts w:ascii="Times New Roman" w:hAnsi="Times New Roman" w:cs="Times New Roman"/>
          <w:sz w:val="28"/>
          <w:szCs w:val="28"/>
        </w:rPr>
        <w:t xml:space="preserve"> elektromagnētisko lauku</w:t>
      </w:r>
      <w:r w:rsidR="00881032" w:rsidRPr="00B90BBD">
        <w:rPr>
          <w:rFonts w:ascii="Times New Roman" w:hAnsi="Times New Roman" w:cs="Times New Roman"/>
          <w:sz w:val="28"/>
          <w:szCs w:val="28"/>
        </w:rPr>
        <w:t xml:space="preserve"> iedarbība </w:t>
      </w:r>
      <w:r w:rsidR="00C415DA" w:rsidRPr="00B90BBD">
        <w:rPr>
          <w:rFonts w:ascii="Times New Roman" w:hAnsi="Times New Roman" w:cs="Times New Roman"/>
          <w:sz w:val="28"/>
          <w:szCs w:val="28"/>
        </w:rPr>
        <w:t xml:space="preserve">uz nodarbinātajiem </w:t>
      </w:r>
      <w:r w:rsidR="00881032" w:rsidRPr="00B90BBD">
        <w:rPr>
          <w:rFonts w:ascii="Times New Roman" w:hAnsi="Times New Roman" w:cs="Times New Roman"/>
          <w:sz w:val="28"/>
          <w:szCs w:val="28"/>
        </w:rPr>
        <w:t xml:space="preserve">pārsniedz </w:t>
      </w:r>
      <w:r w:rsidR="00814BB5" w:rsidRPr="00B90BBD">
        <w:rPr>
          <w:rFonts w:ascii="Times New Roman" w:hAnsi="Times New Roman" w:cs="Times New Roman"/>
          <w:sz w:val="28"/>
          <w:szCs w:val="28"/>
        </w:rPr>
        <w:t xml:space="preserve">ekspozīcijas </w:t>
      </w:r>
      <w:r w:rsidR="003D11F5" w:rsidRPr="00B90BBD">
        <w:rPr>
          <w:rFonts w:ascii="Times New Roman" w:hAnsi="Times New Roman" w:cs="Times New Roman"/>
          <w:sz w:val="28"/>
          <w:szCs w:val="28"/>
        </w:rPr>
        <w:t>darbības vērtības</w:t>
      </w:r>
      <w:r w:rsidR="00881032" w:rsidRPr="00B90BBD">
        <w:rPr>
          <w:rFonts w:ascii="Times New Roman" w:hAnsi="Times New Roman" w:cs="Times New Roman"/>
          <w:sz w:val="28"/>
          <w:szCs w:val="28"/>
        </w:rPr>
        <w:t xml:space="preserve">, darba devējs izstrādā un ievieš darba aizsardzības pasākumu plānu saskaņā ar šo noteikumu </w:t>
      </w:r>
      <w:r w:rsidR="00156261" w:rsidRPr="00B90BBD">
        <w:rPr>
          <w:rFonts w:ascii="Times New Roman" w:hAnsi="Times New Roman" w:cs="Times New Roman"/>
          <w:sz w:val="28"/>
          <w:szCs w:val="28"/>
        </w:rPr>
        <w:t>21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326379">
        <w:rPr>
          <w:rFonts w:ascii="Times New Roman" w:hAnsi="Times New Roman" w:cs="Times New Roman"/>
          <w:sz w:val="28"/>
          <w:szCs w:val="28"/>
        </w:rPr>
        <w:t>p</w:t>
      </w:r>
      <w:r w:rsidR="00881032" w:rsidRPr="00B90BBD">
        <w:rPr>
          <w:rFonts w:ascii="Times New Roman" w:hAnsi="Times New Roman" w:cs="Times New Roman"/>
          <w:sz w:val="28"/>
          <w:szCs w:val="28"/>
        </w:rPr>
        <w:t xml:space="preserve">unktu, ja vien saskaņā ar risku novērtējumu </w:t>
      </w:r>
      <w:r w:rsidR="00F65271" w:rsidRPr="00B90BBD">
        <w:rPr>
          <w:rFonts w:ascii="Times New Roman" w:hAnsi="Times New Roman" w:cs="Times New Roman"/>
          <w:sz w:val="28"/>
          <w:szCs w:val="28"/>
        </w:rPr>
        <w:t xml:space="preserve">(tajā skaitā ar veiktajiem mērījumiem) </w:t>
      </w:r>
      <w:r w:rsidR="00F97594" w:rsidRPr="00B90BBD">
        <w:rPr>
          <w:rFonts w:ascii="Times New Roman" w:hAnsi="Times New Roman" w:cs="Times New Roman"/>
          <w:sz w:val="28"/>
          <w:szCs w:val="28"/>
        </w:rPr>
        <w:t>ne</w:t>
      </w:r>
      <w:r w:rsidR="00881032" w:rsidRPr="00B90BBD">
        <w:rPr>
          <w:rFonts w:ascii="Times New Roman" w:hAnsi="Times New Roman" w:cs="Times New Roman"/>
          <w:sz w:val="28"/>
          <w:szCs w:val="28"/>
        </w:rPr>
        <w:t>pierāda, ka attiecīgās ekspozīcijas robežvērtības nav pārsniegtas un ka riskus nodarbināto drošībai var izslēgt.</w:t>
      </w:r>
    </w:p>
    <w:p w14:paraId="0808AE16" w14:textId="77777777" w:rsidR="00A33DCB" w:rsidRDefault="00A33DCB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0AA171" w14:textId="45A6392B" w:rsidR="004818B3" w:rsidRPr="00B90BBD" w:rsidRDefault="004226D5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9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C415DA" w:rsidRPr="00B90BBD">
        <w:rPr>
          <w:rFonts w:ascii="Times New Roman" w:hAnsi="Times New Roman" w:cs="Times New Roman"/>
          <w:sz w:val="28"/>
          <w:szCs w:val="28"/>
        </w:rPr>
        <w:t xml:space="preserve">Ja </w:t>
      </w:r>
      <w:r w:rsidR="0051652B" w:rsidRPr="00B90BBD">
        <w:rPr>
          <w:rFonts w:ascii="Times New Roman" w:hAnsi="Times New Roman" w:cs="Times New Roman"/>
          <w:sz w:val="28"/>
          <w:szCs w:val="28"/>
        </w:rPr>
        <w:t xml:space="preserve">ir pierādīts, ka </w:t>
      </w:r>
      <w:r w:rsidR="00C415DA" w:rsidRPr="00B90BBD">
        <w:rPr>
          <w:rFonts w:ascii="Times New Roman" w:hAnsi="Times New Roman" w:cs="Times New Roman"/>
          <w:sz w:val="28"/>
          <w:szCs w:val="28"/>
        </w:rPr>
        <w:t>šo noteikumu</w:t>
      </w:r>
      <w:r w:rsidR="00BF659A" w:rsidRPr="00B90BBD">
        <w:rPr>
          <w:rFonts w:ascii="Times New Roman" w:hAnsi="Times New Roman" w:cs="Times New Roman"/>
          <w:sz w:val="28"/>
          <w:szCs w:val="28"/>
        </w:rPr>
        <w:t xml:space="preserve"> </w:t>
      </w:r>
      <w:r w:rsidR="004818B3" w:rsidRPr="00B90BBD">
        <w:rPr>
          <w:rFonts w:ascii="Times New Roman" w:hAnsi="Times New Roman" w:cs="Times New Roman"/>
          <w:sz w:val="28"/>
          <w:szCs w:val="28"/>
        </w:rPr>
        <w:t>1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BF659A" w:rsidRPr="00B90BBD">
        <w:rPr>
          <w:rFonts w:ascii="Times New Roman" w:hAnsi="Times New Roman" w:cs="Times New Roman"/>
          <w:sz w:val="28"/>
          <w:szCs w:val="28"/>
        </w:rPr>
        <w:t xml:space="preserve">un </w:t>
      </w:r>
      <w:r w:rsidR="004818B3" w:rsidRPr="00B90BBD">
        <w:rPr>
          <w:rFonts w:ascii="Times New Roman" w:hAnsi="Times New Roman" w:cs="Times New Roman"/>
          <w:sz w:val="28"/>
          <w:szCs w:val="28"/>
        </w:rPr>
        <w:t>2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326379">
        <w:rPr>
          <w:rFonts w:ascii="Times New Roman" w:hAnsi="Times New Roman" w:cs="Times New Roman"/>
          <w:sz w:val="28"/>
          <w:szCs w:val="28"/>
        </w:rPr>
        <w:t>p</w:t>
      </w:r>
      <w:r w:rsidR="003D11F5" w:rsidRPr="00B90BBD">
        <w:rPr>
          <w:rFonts w:ascii="Times New Roman" w:hAnsi="Times New Roman" w:cs="Times New Roman"/>
          <w:sz w:val="28"/>
          <w:szCs w:val="28"/>
        </w:rPr>
        <w:t xml:space="preserve">ielikumā </w:t>
      </w:r>
      <w:r w:rsidR="00705D93" w:rsidRPr="00D35D4F">
        <w:rPr>
          <w:rFonts w:ascii="Times New Roman" w:hAnsi="Times New Roman" w:cs="Times New Roman"/>
          <w:spacing w:val="-1"/>
          <w:sz w:val="28"/>
          <w:szCs w:val="28"/>
        </w:rPr>
        <w:t>norādīt</w:t>
      </w:r>
      <w:r w:rsidR="00EE01EF" w:rsidRPr="00B90BBD">
        <w:rPr>
          <w:rFonts w:ascii="Times New Roman" w:hAnsi="Times New Roman" w:cs="Times New Roman"/>
          <w:sz w:val="28"/>
          <w:szCs w:val="28"/>
        </w:rPr>
        <w:t>ā</w:t>
      </w:r>
      <w:r w:rsidR="003D11F5" w:rsidRPr="00B90BBD">
        <w:rPr>
          <w:rFonts w:ascii="Times New Roman" w:hAnsi="Times New Roman" w:cs="Times New Roman"/>
          <w:sz w:val="28"/>
          <w:szCs w:val="28"/>
        </w:rPr>
        <w:t>s</w:t>
      </w:r>
      <w:r w:rsidR="00BF659A" w:rsidRPr="00B90BBD">
        <w:rPr>
          <w:rFonts w:ascii="Times New Roman" w:hAnsi="Times New Roman" w:cs="Times New Roman"/>
          <w:sz w:val="28"/>
          <w:szCs w:val="28"/>
        </w:rPr>
        <w:t xml:space="preserve"> </w:t>
      </w:r>
      <w:r w:rsidR="00814BB5" w:rsidRPr="00B90BBD">
        <w:rPr>
          <w:rFonts w:ascii="Times New Roman" w:hAnsi="Times New Roman" w:cs="Times New Roman"/>
          <w:sz w:val="28"/>
          <w:szCs w:val="28"/>
        </w:rPr>
        <w:t>ekspo</w:t>
      </w:r>
      <w:r w:rsidR="00E3702D">
        <w:rPr>
          <w:rFonts w:ascii="Times New Roman" w:hAnsi="Times New Roman" w:cs="Times New Roman"/>
          <w:sz w:val="28"/>
          <w:szCs w:val="28"/>
        </w:rPr>
        <w:softHyphen/>
      </w:r>
      <w:r w:rsidR="00814BB5" w:rsidRPr="00B90BBD">
        <w:rPr>
          <w:rFonts w:ascii="Times New Roman" w:hAnsi="Times New Roman" w:cs="Times New Roman"/>
          <w:sz w:val="28"/>
          <w:szCs w:val="28"/>
        </w:rPr>
        <w:t xml:space="preserve">zīcijas </w:t>
      </w:r>
      <w:r w:rsidR="003D11F5" w:rsidRPr="00B90BBD">
        <w:rPr>
          <w:rFonts w:ascii="Times New Roman" w:hAnsi="Times New Roman" w:cs="Times New Roman"/>
          <w:sz w:val="28"/>
          <w:szCs w:val="28"/>
        </w:rPr>
        <w:t xml:space="preserve">darbības vērtības </w:t>
      </w:r>
      <w:r w:rsidR="00BF659A" w:rsidRPr="00B90BBD">
        <w:rPr>
          <w:rFonts w:ascii="Times New Roman" w:hAnsi="Times New Roman" w:cs="Times New Roman"/>
          <w:sz w:val="28"/>
          <w:szCs w:val="28"/>
        </w:rPr>
        <w:t>nav pārsniegt</w:t>
      </w:r>
      <w:r w:rsidR="003D11F5" w:rsidRPr="00B90BBD">
        <w:rPr>
          <w:rFonts w:ascii="Times New Roman" w:hAnsi="Times New Roman" w:cs="Times New Roman"/>
          <w:sz w:val="28"/>
          <w:szCs w:val="28"/>
        </w:rPr>
        <w:t>as</w:t>
      </w:r>
      <w:r w:rsidR="00BF659A" w:rsidRPr="00B90BBD">
        <w:rPr>
          <w:rFonts w:ascii="Times New Roman" w:hAnsi="Times New Roman" w:cs="Times New Roman"/>
          <w:sz w:val="28"/>
          <w:szCs w:val="28"/>
        </w:rPr>
        <w:t xml:space="preserve">, uzskata, ka darba devējs ievēro </w:t>
      </w:r>
      <w:r w:rsidR="00D66261" w:rsidRPr="00B90BBD">
        <w:rPr>
          <w:rFonts w:ascii="Times New Roman" w:hAnsi="Times New Roman" w:cs="Times New Roman"/>
          <w:sz w:val="28"/>
          <w:szCs w:val="28"/>
        </w:rPr>
        <w:t>ekspozīcijas robežvērtības</w:t>
      </w:r>
      <w:r w:rsidR="00D064F4" w:rsidRPr="00B90BBD">
        <w:rPr>
          <w:rFonts w:ascii="Times New Roman" w:hAnsi="Times New Roman" w:cs="Times New Roman"/>
          <w:sz w:val="28"/>
          <w:szCs w:val="28"/>
        </w:rPr>
        <w:t>.</w:t>
      </w:r>
    </w:p>
    <w:p w14:paraId="59038EC8" w14:textId="77777777" w:rsidR="00A33DCB" w:rsidRDefault="00A33DCB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7AE032" w14:textId="2868A9DC" w:rsidR="00A33DCB" w:rsidRDefault="004226D5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10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091BE4" w:rsidRPr="00B90BBD">
        <w:rPr>
          <w:rFonts w:ascii="Times New Roman" w:hAnsi="Times New Roman" w:cs="Times New Roman"/>
          <w:sz w:val="28"/>
          <w:szCs w:val="28"/>
        </w:rPr>
        <w:t>Šo noteikumu 1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C16156" w:rsidRPr="00B90BBD">
        <w:rPr>
          <w:rFonts w:ascii="Times New Roman" w:hAnsi="Times New Roman" w:cs="Times New Roman"/>
          <w:sz w:val="28"/>
          <w:szCs w:val="28"/>
        </w:rPr>
        <w:t>un 2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326379">
        <w:rPr>
          <w:rFonts w:ascii="Times New Roman" w:hAnsi="Times New Roman" w:cs="Times New Roman"/>
          <w:sz w:val="28"/>
          <w:szCs w:val="28"/>
        </w:rPr>
        <w:t>p</w:t>
      </w:r>
      <w:r w:rsidR="00C16156" w:rsidRPr="00B90BBD">
        <w:rPr>
          <w:rFonts w:ascii="Times New Roman" w:hAnsi="Times New Roman" w:cs="Times New Roman"/>
          <w:sz w:val="28"/>
          <w:szCs w:val="28"/>
        </w:rPr>
        <w:t>ielikum</w:t>
      </w:r>
      <w:r w:rsidR="00705D93">
        <w:rPr>
          <w:rFonts w:ascii="Times New Roman" w:hAnsi="Times New Roman" w:cs="Times New Roman"/>
          <w:sz w:val="28"/>
          <w:szCs w:val="28"/>
        </w:rPr>
        <w:t>ā</w:t>
      </w:r>
      <w:r w:rsidR="00C16156" w:rsidRPr="00B90BBD">
        <w:rPr>
          <w:rFonts w:ascii="Times New Roman" w:hAnsi="Times New Roman" w:cs="Times New Roman"/>
          <w:sz w:val="28"/>
          <w:szCs w:val="28"/>
        </w:rPr>
        <w:t xml:space="preserve"> </w:t>
      </w:r>
      <w:r w:rsidR="00705D93" w:rsidRPr="00D35D4F">
        <w:rPr>
          <w:rFonts w:ascii="Times New Roman" w:hAnsi="Times New Roman" w:cs="Times New Roman"/>
          <w:spacing w:val="-1"/>
          <w:sz w:val="28"/>
          <w:szCs w:val="28"/>
        </w:rPr>
        <w:t>norādīt</w:t>
      </w:r>
      <w:r w:rsidR="00C16156" w:rsidRPr="00B90BBD">
        <w:rPr>
          <w:rFonts w:ascii="Times New Roman" w:hAnsi="Times New Roman" w:cs="Times New Roman"/>
          <w:sz w:val="28"/>
          <w:szCs w:val="28"/>
        </w:rPr>
        <w:t>o e</w:t>
      </w:r>
      <w:r w:rsidR="00991562" w:rsidRPr="00B90BBD">
        <w:rPr>
          <w:rFonts w:ascii="Times New Roman" w:hAnsi="Times New Roman" w:cs="Times New Roman"/>
          <w:sz w:val="28"/>
          <w:szCs w:val="28"/>
        </w:rPr>
        <w:t>lektromagnētisko lauku iedarbīb</w:t>
      </w:r>
      <w:r w:rsidR="00C16156" w:rsidRPr="00B90BBD">
        <w:rPr>
          <w:rFonts w:ascii="Times New Roman" w:hAnsi="Times New Roman" w:cs="Times New Roman"/>
          <w:sz w:val="28"/>
          <w:szCs w:val="28"/>
        </w:rPr>
        <w:t>u</w:t>
      </w:r>
      <w:r w:rsidR="00991562" w:rsidRPr="00B90BBD">
        <w:rPr>
          <w:rFonts w:ascii="Times New Roman" w:hAnsi="Times New Roman" w:cs="Times New Roman"/>
          <w:sz w:val="28"/>
          <w:szCs w:val="28"/>
        </w:rPr>
        <w:t xml:space="preserve"> </w:t>
      </w:r>
      <w:r w:rsidR="003613CA" w:rsidRPr="00B90BBD">
        <w:rPr>
          <w:rFonts w:ascii="Times New Roman" w:hAnsi="Times New Roman" w:cs="Times New Roman"/>
          <w:sz w:val="28"/>
          <w:szCs w:val="28"/>
        </w:rPr>
        <w:t>var pārsniegt:</w:t>
      </w:r>
    </w:p>
    <w:p w14:paraId="7A0F7E5D" w14:textId="1D956CAA" w:rsidR="00A33DCB" w:rsidRDefault="004226D5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10</w:t>
      </w:r>
      <w:r w:rsidR="00074639" w:rsidRPr="00B90BBD">
        <w:rPr>
          <w:rFonts w:ascii="Times New Roman" w:hAnsi="Times New Roman" w:cs="Times New Roman"/>
          <w:sz w:val="28"/>
          <w:szCs w:val="28"/>
        </w:rPr>
        <w:t>.1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3613CA" w:rsidRPr="00B90BBD">
        <w:rPr>
          <w:rFonts w:ascii="Times New Roman" w:hAnsi="Times New Roman" w:cs="Times New Roman"/>
          <w:sz w:val="28"/>
          <w:szCs w:val="28"/>
        </w:rPr>
        <w:t>zem</w:t>
      </w:r>
      <w:r w:rsidR="003D11F5" w:rsidRPr="00B90BBD">
        <w:rPr>
          <w:rFonts w:ascii="Times New Roman" w:hAnsi="Times New Roman" w:cs="Times New Roman"/>
          <w:sz w:val="28"/>
          <w:szCs w:val="28"/>
        </w:rPr>
        <w:t>a</w:t>
      </w:r>
      <w:r w:rsidR="003613CA" w:rsidRPr="00B90BBD">
        <w:rPr>
          <w:rFonts w:ascii="Times New Roman" w:hAnsi="Times New Roman" w:cs="Times New Roman"/>
          <w:sz w:val="28"/>
          <w:szCs w:val="28"/>
        </w:rPr>
        <w:t xml:space="preserve">s </w:t>
      </w:r>
      <w:r w:rsidR="003D11F5" w:rsidRPr="00B90BBD">
        <w:rPr>
          <w:rFonts w:ascii="Times New Roman" w:hAnsi="Times New Roman" w:cs="Times New Roman"/>
          <w:sz w:val="28"/>
          <w:szCs w:val="28"/>
        </w:rPr>
        <w:t xml:space="preserve">darbības vērtības </w:t>
      </w:r>
      <w:r w:rsidR="003613CA" w:rsidRPr="00B90BBD">
        <w:rPr>
          <w:rFonts w:ascii="Times New Roman" w:hAnsi="Times New Roman" w:cs="Times New Roman"/>
          <w:sz w:val="28"/>
          <w:szCs w:val="28"/>
        </w:rPr>
        <w:t>elektriskajiem laukiem (</w:t>
      </w:r>
      <w:r w:rsidR="004818B3" w:rsidRPr="00B90BBD">
        <w:rPr>
          <w:rFonts w:ascii="Times New Roman" w:hAnsi="Times New Roman" w:cs="Times New Roman"/>
          <w:sz w:val="28"/>
          <w:szCs w:val="28"/>
        </w:rPr>
        <w:t>1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326379">
        <w:rPr>
          <w:rFonts w:ascii="Times New Roman" w:hAnsi="Times New Roman" w:cs="Times New Roman"/>
          <w:sz w:val="28"/>
          <w:szCs w:val="28"/>
        </w:rPr>
        <w:t>p</w:t>
      </w:r>
      <w:r w:rsidR="003613CA" w:rsidRPr="00B90BBD">
        <w:rPr>
          <w:rFonts w:ascii="Times New Roman" w:hAnsi="Times New Roman" w:cs="Times New Roman"/>
          <w:sz w:val="28"/>
          <w:szCs w:val="28"/>
        </w:rPr>
        <w:t>ielikum</w:t>
      </w:r>
      <w:r w:rsidR="00414EDD" w:rsidRPr="00B90BBD">
        <w:rPr>
          <w:rFonts w:ascii="Times New Roman" w:hAnsi="Times New Roman" w:cs="Times New Roman"/>
          <w:sz w:val="28"/>
          <w:szCs w:val="28"/>
        </w:rPr>
        <w:t>a</w:t>
      </w:r>
      <w:r w:rsidR="003613CA" w:rsidRPr="00B90BBD">
        <w:rPr>
          <w:rFonts w:ascii="Times New Roman" w:hAnsi="Times New Roman" w:cs="Times New Roman"/>
          <w:sz w:val="28"/>
          <w:szCs w:val="28"/>
        </w:rPr>
        <w:t xml:space="preserve"> </w:t>
      </w:r>
      <w:r w:rsidR="00BD0561" w:rsidRPr="00B90BBD">
        <w:rPr>
          <w:rFonts w:ascii="Times New Roman" w:hAnsi="Times New Roman" w:cs="Times New Roman"/>
          <w:sz w:val="28"/>
          <w:szCs w:val="28"/>
        </w:rPr>
        <w:t>3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3613CA" w:rsidRPr="00B90BBD">
        <w:rPr>
          <w:rFonts w:ascii="Times New Roman" w:hAnsi="Times New Roman" w:cs="Times New Roman"/>
          <w:sz w:val="28"/>
          <w:szCs w:val="28"/>
        </w:rPr>
        <w:t>tabula</w:t>
      </w:r>
      <w:r w:rsidR="00BD0561" w:rsidRPr="00B90BBD">
        <w:rPr>
          <w:rFonts w:ascii="Times New Roman" w:hAnsi="Times New Roman" w:cs="Times New Roman"/>
          <w:sz w:val="28"/>
          <w:szCs w:val="28"/>
        </w:rPr>
        <w:t>s 1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326379">
        <w:rPr>
          <w:rFonts w:ascii="Times New Roman" w:hAnsi="Times New Roman" w:cs="Times New Roman"/>
          <w:sz w:val="28"/>
          <w:szCs w:val="28"/>
        </w:rPr>
        <w:t>p</w:t>
      </w:r>
      <w:r w:rsidR="00BD0561" w:rsidRPr="00B90BBD">
        <w:rPr>
          <w:rFonts w:ascii="Times New Roman" w:hAnsi="Times New Roman" w:cs="Times New Roman"/>
          <w:sz w:val="28"/>
          <w:szCs w:val="28"/>
        </w:rPr>
        <w:t>unkts</w:t>
      </w:r>
      <w:r w:rsidR="003613CA" w:rsidRPr="00B90BBD">
        <w:rPr>
          <w:rFonts w:ascii="Times New Roman" w:hAnsi="Times New Roman" w:cs="Times New Roman"/>
          <w:sz w:val="28"/>
          <w:szCs w:val="28"/>
        </w:rPr>
        <w:t xml:space="preserve">), </w:t>
      </w:r>
      <w:r w:rsidR="00D35D4F">
        <w:rPr>
          <w:rFonts w:ascii="Times New Roman" w:hAnsi="Times New Roman" w:cs="Times New Roman"/>
          <w:sz w:val="28"/>
          <w:szCs w:val="28"/>
        </w:rPr>
        <w:t>ja</w:t>
      </w:r>
      <w:r w:rsidR="00D82E50" w:rsidRPr="00B90BBD">
        <w:rPr>
          <w:rFonts w:ascii="Times New Roman" w:hAnsi="Times New Roman" w:cs="Times New Roman"/>
          <w:sz w:val="28"/>
          <w:szCs w:val="28"/>
        </w:rPr>
        <w:t>:</w:t>
      </w:r>
    </w:p>
    <w:p w14:paraId="5FF4EEE5" w14:textId="3237CD36" w:rsidR="00A33DCB" w:rsidRDefault="004226D5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10</w:t>
      </w:r>
      <w:r w:rsidR="00D82E50" w:rsidRPr="00B90BBD">
        <w:rPr>
          <w:rFonts w:ascii="Times New Roman" w:hAnsi="Times New Roman" w:cs="Times New Roman"/>
          <w:sz w:val="28"/>
          <w:szCs w:val="28"/>
        </w:rPr>
        <w:t>.1.1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3613CA" w:rsidRPr="00B90BBD">
        <w:rPr>
          <w:rFonts w:ascii="Times New Roman" w:hAnsi="Times New Roman" w:cs="Times New Roman"/>
          <w:sz w:val="28"/>
          <w:szCs w:val="28"/>
        </w:rPr>
        <w:t xml:space="preserve">to pamato prakse vai process, </w:t>
      </w:r>
      <w:r w:rsidR="00D82E50" w:rsidRPr="00B90BBD">
        <w:rPr>
          <w:rFonts w:ascii="Times New Roman" w:hAnsi="Times New Roman" w:cs="Times New Roman"/>
          <w:sz w:val="28"/>
          <w:szCs w:val="28"/>
        </w:rPr>
        <w:t>ar noteikumu, ka</w:t>
      </w:r>
      <w:r w:rsidR="003613CA" w:rsidRPr="00B90BBD">
        <w:rPr>
          <w:rFonts w:ascii="Times New Roman" w:hAnsi="Times New Roman" w:cs="Times New Roman"/>
          <w:sz w:val="28"/>
          <w:szCs w:val="28"/>
        </w:rPr>
        <w:t xml:space="preserve"> nav pārsniegtas </w:t>
      </w:r>
      <w:r w:rsidR="00D66261" w:rsidRPr="00B90BBD">
        <w:rPr>
          <w:rFonts w:ascii="Times New Roman" w:hAnsi="Times New Roman" w:cs="Times New Roman"/>
          <w:sz w:val="28"/>
          <w:szCs w:val="28"/>
        </w:rPr>
        <w:t xml:space="preserve">ekspozīcijas robežvērtības </w:t>
      </w:r>
      <w:r w:rsidR="003613CA" w:rsidRPr="00B90BBD">
        <w:rPr>
          <w:rFonts w:ascii="Times New Roman" w:hAnsi="Times New Roman" w:cs="Times New Roman"/>
          <w:sz w:val="28"/>
          <w:szCs w:val="28"/>
        </w:rPr>
        <w:t>saistībā ar ietekmi uz maņu orgānie</w:t>
      </w:r>
      <w:r w:rsidR="00D35A1F" w:rsidRPr="00B90BBD">
        <w:rPr>
          <w:rFonts w:ascii="Times New Roman" w:hAnsi="Times New Roman" w:cs="Times New Roman"/>
          <w:sz w:val="28"/>
          <w:szCs w:val="28"/>
        </w:rPr>
        <w:t>m (</w:t>
      </w:r>
      <w:r w:rsidR="004818B3" w:rsidRPr="00B90BBD">
        <w:rPr>
          <w:rFonts w:ascii="Times New Roman" w:hAnsi="Times New Roman" w:cs="Times New Roman"/>
          <w:sz w:val="28"/>
          <w:szCs w:val="28"/>
        </w:rPr>
        <w:t>1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326379">
        <w:rPr>
          <w:rFonts w:ascii="Times New Roman" w:hAnsi="Times New Roman" w:cs="Times New Roman"/>
          <w:sz w:val="28"/>
          <w:szCs w:val="28"/>
        </w:rPr>
        <w:t>p</w:t>
      </w:r>
      <w:r w:rsidR="00D35A1F" w:rsidRPr="00B90BBD">
        <w:rPr>
          <w:rFonts w:ascii="Times New Roman" w:hAnsi="Times New Roman" w:cs="Times New Roman"/>
          <w:sz w:val="28"/>
          <w:szCs w:val="28"/>
        </w:rPr>
        <w:t>ielikum</w:t>
      </w:r>
      <w:r w:rsidR="00C92A02" w:rsidRPr="00B90BBD">
        <w:rPr>
          <w:rFonts w:ascii="Times New Roman" w:hAnsi="Times New Roman" w:cs="Times New Roman"/>
          <w:sz w:val="28"/>
          <w:szCs w:val="28"/>
        </w:rPr>
        <w:t>a</w:t>
      </w:r>
      <w:r w:rsidR="00D35A1F" w:rsidRPr="00B90BBD">
        <w:rPr>
          <w:rFonts w:ascii="Times New Roman" w:hAnsi="Times New Roman" w:cs="Times New Roman"/>
          <w:sz w:val="28"/>
          <w:szCs w:val="28"/>
        </w:rPr>
        <w:t xml:space="preserve"> </w:t>
      </w:r>
      <w:r w:rsidR="00BD0561" w:rsidRPr="00B90BBD">
        <w:rPr>
          <w:rFonts w:ascii="Times New Roman" w:hAnsi="Times New Roman" w:cs="Times New Roman"/>
          <w:sz w:val="28"/>
          <w:szCs w:val="28"/>
        </w:rPr>
        <w:t>2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D35A1F" w:rsidRPr="00B90BBD">
        <w:rPr>
          <w:rFonts w:ascii="Times New Roman" w:hAnsi="Times New Roman" w:cs="Times New Roman"/>
          <w:sz w:val="28"/>
          <w:szCs w:val="28"/>
        </w:rPr>
        <w:t>tabula</w:t>
      </w:r>
      <w:r w:rsidR="00BD0561" w:rsidRPr="00B90BBD">
        <w:rPr>
          <w:rFonts w:ascii="Times New Roman" w:hAnsi="Times New Roman" w:cs="Times New Roman"/>
          <w:sz w:val="28"/>
          <w:szCs w:val="28"/>
        </w:rPr>
        <w:t>s 2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326379">
        <w:rPr>
          <w:rFonts w:ascii="Times New Roman" w:hAnsi="Times New Roman" w:cs="Times New Roman"/>
          <w:sz w:val="28"/>
          <w:szCs w:val="28"/>
        </w:rPr>
        <w:t>p</w:t>
      </w:r>
      <w:r w:rsidR="00BD0561" w:rsidRPr="00B90BBD">
        <w:rPr>
          <w:rFonts w:ascii="Times New Roman" w:hAnsi="Times New Roman" w:cs="Times New Roman"/>
          <w:sz w:val="28"/>
          <w:szCs w:val="28"/>
        </w:rPr>
        <w:t>unkts</w:t>
      </w:r>
      <w:r w:rsidR="00D35A1F" w:rsidRPr="00B90BBD">
        <w:rPr>
          <w:rFonts w:ascii="Times New Roman" w:hAnsi="Times New Roman" w:cs="Times New Roman"/>
          <w:sz w:val="28"/>
          <w:szCs w:val="28"/>
        </w:rPr>
        <w:t>)</w:t>
      </w:r>
      <w:r w:rsidR="00A734C6" w:rsidRPr="00B90BBD">
        <w:rPr>
          <w:rFonts w:ascii="Times New Roman" w:hAnsi="Times New Roman" w:cs="Times New Roman"/>
          <w:sz w:val="28"/>
          <w:szCs w:val="28"/>
        </w:rPr>
        <w:t>;</w:t>
      </w:r>
    </w:p>
    <w:p w14:paraId="2BB8C6EF" w14:textId="13481877" w:rsidR="00A33DCB" w:rsidRDefault="004226D5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074639" w:rsidRPr="00B90BBD">
        <w:rPr>
          <w:rFonts w:ascii="Times New Roman" w:hAnsi="Times New Roman" w:cs="Times New Roman"/>
          <w:sz w:val="28"/>
          <w:szCs w:val="28"/>
        </w:rPr>
        <w:t>.1.</w:t>
      </w:r>
      <w:r w:rsidR="00D82E50" w:rsidRPr="00B90BBD">
        <w:rPr>
          <w:rFonts w:ascii="Times New Roman" w:hAnsi="Times New Roman" w:cs="Times New Roman"/>
          <w:sz w:val="28"/>
          <w:szCs w:val="28"/>
        </w:rPr>
        <w:t>2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3613CA" w:rsidRPr="00B90BBD">
        <w:rPr>
          <w:rFonts w:ascii="Times New Roman" w:hAnsi="Times New Roman" w:cs="Times New Roman"/>
          <w:sz w:val="28"/>
          <w:szCs w:val="28"/>
        </w:rPr>
        <w:t xml:space="preserve">nav pārsniegtas </w:t>
      </w:r>
      <w:r w:rsidR="00DA5487" w:rsidRPr="00B90BBD">
        <w:rPr>
          <w:rFonts w:ascii="Times New Roman" w:hAnsi="Times New Roman" w:cs="Times New Roman"/>
          <w:sz w:val="28"/>
          <w:szCs w:val="28"/>
        </w:rPr>
        <w:t>ekspozīcijas robežvērtības</w:t>
      </w:r>
      <w:r w:rsidR="003613CA" w:rsidRPr="00B90BBD">
        <w:rPr>
          <w:rFonts w:ascii="Times New Roman" w:hAnsi="Times New Roman" w:cs="Times New Roman"/>
          <w:sz w:val="28"/>
          <w:szCs w:val="28"/>
        </w:rPr>
        <w:t xml:space="preserve"> sai</w:t>
      </w:r>
      <w:r w:rsidR="009035DA" w:rsidRPr="00B90BBD">
        <w:rPr>
          <w:rFonts w:ascii="Times New Roman" w:hAnsi="Times New Roman" w:cs="Times New Roman"/>
          <w:sz w:val="28"/>
          <w:szCs w:val="28"/>
        </w:rPr>
        <w:t>stībā ar ietekmi uz veselību (</w:t>
      </w:r>
      <w:r w:rsidR="004818B3" w:rsidRPr="00B90BBD">
        <w:rPr>
          <w:rFonts w:ascii="Times New Roman" w:hAnsi="Times New Roman" w:cs="Times New Roman"/>
          <w:sz w:val="28"/>
          <w:szCs w:val="28"/>
        </w:rPr>
        <w:t>1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326379">
        <w:rPr>
          <w:rFonts w:ascii="Times New Roman" w:hAnsi="Times New Roman" w:cs="Times New Roman"/>
          <w:sz w:val="28"/>
          <w:szCs w:val="28"/>
        </w:rPr>
        <w:t>p</w:t>
      </w:r>
      <w:r w:rsidR="009035DA" w:rsidRPr="00B90BBD">
        <w:rPr>
          <w:rFonts w:ascii="Times New Roman" w:hAnsi="Times New Roman" w:cs="Times New Roman"/>
          <w:sz w:val="28"/>
          <w:szCs w:val="28"/>
        </w:rPr>
        <w:t>ielikum</w:t>
      </w:r>
      <w:r w:rsidR="00C92A02" w:rsidRPr="00B90BBD">
        <w:rPr>
          <w:rFonts w:ascii="Times New Roman" w:hAnsi="Times New Roman" w:cs="Times New Roman"/>
          <w:sz w:val="28"/>
          <w:szCs w:val="28"/>
        </w:rPr>
        <w:t>a</w:t>
      </w:r>
      <w:r w:rsidR="009035DA" w:rsidRPr="00B90BBD">
        <w:rPr>
          <w:rFonts w:ascii="Times New Roman" w:hAnsi="Times New Roman" w:cs="Times New Roman"/>
          <w:sz w:val="28"/>
          <w:szCs w:val="28"/>
        </w:rPr>
        <w:t xml:space="preserve"> </w:t>
      </w:r>
      <w:r w:rsidR="003613CA" w:rsidRPr="00B90BBD">
        <w:rPr>
          <w:rFonts w:ascii="Times New Roman" w:hAnsi="Times New Roman" w:cs="Times New Roman"/>
          <w:sz w:val="28"/>
          <w:szCs w:val="28"/>
        </w:rPr>
        <w:t>2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3613CA" w:rsidRPr="00B90BBD">
        <w:rPr>
          <w:rFonts w:ascii="Times New Roman" w:hAnsi="Times New Roman" w:cs="Times New Roman"/>
          <w:sz w:val="28"/>
          <w:szCs w:val="28"/>
        </w:rPr>
        <w:t>tabula</w:t>
      </w:r>
      <w:r w:rsidR="008637B5" w:rsidRPr="00B90BBD">
        <w:rPr>
          <w:rFonts w:ascii="Times New Roman" w:hAnsi="Times New Roman" w:cs="Times New Roman"/>
          <w:sz w:val="28"/>
          <w:szCs w:val="28"/>
        </w:rPr>
        <w:t>s 1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326379">
        <w:rPr>
          <w:rFonts w:ascii="Times New Roman" w:hAnsi="Times New Roman" w:cs="Times New Roman"/>
          <w:sz w:val="28"/>
          <w:szCs w:val="28"/>
        </w:rPr>
        <w:t>p</w:t>
      </w:r>
      <w:r w:rsidR="008637B5" w:rsidRPr="00B90BBD">
        <w:rPr>
          <w:rFonts w:ascii="Times New Roman" w:hAnsi="Times New Roman" w:cs="Times New Roman"/>
          <w:sz w:val="28"/>
          <w:szCs w:val="28"/>
        </w:rPr>
        <w:t>unkts</w:t>
      </w:r>
      <w:r w:rsidR="003613CA" w:rsidRPr="00B90BBD">
        <w:rPr>
          <w:rFonts w:ascii="Times New Roman" w:hAnsi="Times New Roman" w:cs="Times New Roman"/>
          <w:sz w:val="28"/>
          <w:szCs w:val="28"/>
        </w:rPr>
        <w:t>);</w:t>
      </w:r>
    </w:p>
    <w:p w14:paraId="4BF5EF61" w14:textId="46E618E4" w:rsidR="00A33DCB" w:rsidRDefault="004226D5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10</w:t>
      </w:r>
      <w:r w:rsidR="00074639" w:rsidRPr="00B90BBD">
        <w:rPr>
          <w:rFonts w:ascii="Times New Roman" w:hAnsi="Times New Roman" w:cs="Times New Roman"/>
          <w:sz w:val="28"/>
          <w:szCs w:val="28"/>
        </w:rPr>
        <w:t>.1.</w:t>
      </w:r>
      <w:r w:rsidR="00D82E50" w:rsidRPr="00B90BBD">
        <w:rPr>
          <w:rFonts w:ascii="Times New Roman" w:hAnsi="Times New Roman" w:cs="Times New Roman"/>
          <w:sz w:val="28"/>
          <w:szCs w:val="28"/>
        </w:rPr>
        <w:t>3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D82E50" w:rsidRPr="00B90BBD">
        <w:rPr>
          <w:rFonts w:ascii="Times New Roman" w:hAnsi="Times New Roman" w:cs="Times New Roman"/>
          <w:sz w:val="28"/>
          <w:szCs w:val="28"/>
        </w:rPr>
        <w:t>izmantojot tehniskos aizsardzības līdzekļus un lietojot individuāl</w:t>
      </w:r>
      <w:r w:rsidR="000A3F6E">
        <w:rPr>
          <w:rFonts w:ascii="Times New Roman" w:hAnsi="Times New Roman" w:cs="Times New Roman"/>
          <w:sz w:val="28"/>
          <w:szCs w:val="28"/>
        </w:rPr>
        <w:t>o</w:t>
      </w:r>
      <w:r w:rsidR="00D82E50" w:rsidRPr="00B90BBD">
        <w:rPr>
          <w:rFonts w:ascii="Times New Roman" w:hAnsi="Times New Roman" w:cs="Times New Roman"/>
          <w:sz w:val="28"/>
          <w:szCs w:val="28"/>
        </w:rPr>
        <w:t>s aizsardzības līdzekļus</w:t>
      </w:r>
      <w:r w:rsidR="003613CA" w:rsidRPr="00B90BBD">
        <w:rPr>
          <w:rFonts w:ascii="Times New Roman" w:hAnsi="Times New Roman" w:cs="Times New Roman"/>
          <w:sz w:val="28"/>
          <w:szCs w:val="28"/>
        </w:rPr>
        <w:t xml:space="preserve">, ir novērsta pārmērīga </w:t>
      </w:r>
      <w:proofErr w:type="spellStart"/>
      <w:r w:rsidR="003613CA" w:rsidRPr="00B90BBD">
        <w:rPr>
          <w:rFonts w:ascii="Times New Roman" w:hAnsi="Times New Roman" w:cs="Times New Roman"/>
          <w:sz w:val="28"/>
          <w:szCs w:val="28"/>
        </w:rPr>
        <w:t>dzirksteļizlāde</w:t>
      </w:r>
      <w:proofErr w:type="spellEnd"/>
      <w:r w:rsidR="003613CA" w:rsidRPr="00B90BBD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3613CA" w:rsidRPr="00B90BBD">
        <w:rPr>
          <w:rFonts w:ascii="Times New Roman" w:hAnsi="Times New Roman" w:cs="Times New Roman"/>
          <w:sz w:val="28"/>
          <w:szCs w:val="28"/>
        </w:rPr>
        <w:t>kontaktstrāv</w:t>
      </w:r>
      <w:r w:rsidR="00D35A1F" w:rsidRPr="00B90BB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D35A1F" w:rsidRPr="00B90BBD">
        <w:rPr>
          <w:rFonts w:ascii="Times New Roman" w:hAnsi="Times New Roman" w:cs="Times New Roman"/>
          <w:sz w:val="28"/>
          <w:szCs w:val="28"/>
        </w:rPr>
        <w:t xml:space="preserve"> (</w:t>
      </w:r>
      <w:r w:rsidR="004818B3" w:rsidRPr="00B90BBD">
        <w:rPr>
          <w:rFonts w:ascii="Times New Roman" w:hAnsi="Times New Roman" w:cs="Times New Roman"/>
          <w:sz w:val="28"/>
          <w:szCs w:val="28"/>
        </w:rPr>
        <w:t>1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326379">
        <w:rPr>
          <w:rFonts w:ascii="Times New Roman" w:hAnsi="Times New Roman" w:cs="Times New Roman"/>
          <w:sz w:val="28"/>
          <w:szCs w:val="28"/>
        </w:rPr>
        <w:t>p</w:t>
      </w:r>
      <w:r w:rsidR="00D35A1F" w:rsidRPr="00B90BBD">
        <w:rPr>
          <w:rFonts w:ascii="Times New Roman" w:hAnsi="Times New Roman" w:cs="Times New Roman"/>
          <w:sz w:val="28"/>
          <w:szCs w:val="28"/>
        </w:rPr>
        <w:t>ielikum</w:t>
      </w:r>
      <w:r w:rsidR="00C92A02" w:rsidRPr="00B90BBD">
        <w:rPr>
          <w:rFonts w:ascii="Times New Roman" w:hAnsi="Times New Roman" w:cs="Times New Roman"/>
          <w:sz w:val="28"/>
          <w:szCs w:val="28"/>
        </w:rPr>
        <w:t>a</w:t>
      </w:r>
      <w:r w:rsidR="00D35A1F" w:rsidRPr="00B90BBD">
        <w:rPr>
          <w:rFonts w:ascii="Times New Roman" w:hAnsi="Times New Roman" w:cs="Times New Roman"/>
          <w:sz w:val="28"/>
          <w:szCs w:val="28"/>
        </w:rPr>
        <w:t xml:space="preserve"> </w:t>
      </w:r>
      <w:r w:rsidR="008637B5" w:rsidRPr="00B90BBD">
        <w:rPr>
          <w:rFonts w:ascii="Times New Roman" w:hAnsi="Times New Roman" w:cs="Times New Roman"/>
          <w:sz w:val="28"/>
          <w:szCs w:val="28"/>
        </w:rPr>
        <w:t>4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D35A1F" w:rsidRPr="00B90BBD">
        <w:rPr>
          <w:rFonts w:ascii="Times New Roman" w:hAnsi="Times New Roman" w:cs="Times New Roman"/>
          <w:sz w:val="28"/>
          <w:szCs w:val="28"/>
        </w:rPr>
        <w:t>tabula</w:t>
      </w:r>
      <w:r w:rsidR="008637B5" w:rsidRPr="00B90BBD">
        <w:rPr>
          <w:rFonts w:ascii="Times New Roman" w:hAnsi="Times New Roman" w:cs="Times New Roman"/>
          <w:sz w:val="28"/>
          <w:szCs w:val="28"/>
        </w:rPr>
        <w:t>s 1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326379">
        <w:rPr>
          <w:rFonts w:ascii="Times New Roman" w:hAnsi="Times New Roman" w:cs="Times New Roman"/>
          <w:sz w:val="28"/>
          <w:szCs w:val="28"/>
        </w:rPr>
        <w:t>p</w:t>
      </w:r>
      <w:r w:rsidR="008637B5" w:rsidRPr="00B90BBD">
        <w:rPr>
          <w:rFonts w:ascii="Times New Roman" w:hAnsi="Times New Roman" w:cs="Times New Roman"/>
          <w:sz w:val="28"/>
          <w:szCs w:val="28"/>
        </w:rPr>
        <w:t>unkts</w:t>
      </w:r>
      <w:r w:rsidR="00D35A1F" w:rsidRPr="00B90BBD">
        <w:rPr>
          <w:rFonts w:ascii="Times New Roman" w:hAnsi="Times New Roman" w:cs="Times New Roman"/>
          <w:sz w:val="28"/>
          <w:szCs w:val="28"/>
        </w:rPr>
        <w:t>);</w:t>
      </w:r>
    </w:p>
    <w:p w14:paraId="37EC7159" w14:textId="0A7C49C1" w:rsidR="00A33DCB" w:rsidRDefault="004226D5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10</w:t>
      </w:r>
      <w:r w:rsidR="00074639" w:rsidRPr="00B90BBD">
        <w:rPr>
          <w:rFonts w:ascii="Times New Roman" w:hAnsi="Times New Roman" w:cs="Times New Roman"/>
          <w:sz w:val="28"/>
          <w:szCs w:val="28"/>
        </w:rPr>
        <w:t>.1.</w:t>
      </w:r>
      <w:r w:rsidR="00D82E50" w:rsidRPr="00B90BBD">
        <w:rPr>
          <w:rFonts w:ascii="Times New Roman" w:hAnsi="Times New Roman" w:cs="Times New Roman"/>
          <w:sz w:val="28"/>
          <w:szCs w:val="28"/>
        </w:rPr>
        <w:t>4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4818B3" w:rsidRPr="00B90BBD">
        <w:rPr>
          <w:rFonts w:ascii="Times New Roman" w:hAnsi="Times New Roman" w:cs="Times New Roman"/>
          <w:sz w:val="28"/>
          <w:szCs w:val="28"/>
        </w:rPr>
        <w:t>nodarbinātajiem</w:t>
      </w:r>
      <w:r w:rsidR="003613CA" w:rsidRPr="00B90BBD">
        <w:rPr>
          <w:rFonts w:ascii="Times New Roman" w:hAnsi="Times New Roman" w:cs="Times New Roman"/>
          <w:sz w:val="28"/>
          <w:szCs w:val="28"/>
        </w:rPr>
        <w:t xml:space="preserve"> sniegta informācija par situācijām, kas minētas </w:t>
      </w:r>
      <w:r w:rsidR="00D35D4F" w:rsidRPr="00B90BBD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8637B5" w:rsidRPr="00B90BBD">
        <w:rPr>
          <w:rFonts w:ascii="Times New Roman" w:hAnsi="Times New Roman" w:cs="Times New Roman"/>
          <w:sz w:val="28"/>
          <w:szCs w:val="28"/>
        </w:rPr>
        <w:t>3</w:t>
      </w:r>
      <w:r w:rsidR="00D613A6" w:rsidRPr="00B90BBD">
        <w:rPr>
          <w:rFonts w:ascii="Times New Roman" w:hAnsi="Times New Roman" w:cs="Times New Roman"/>
          <w:sz w:val="28"/>
          <w:szCs w:val="28"/>
        </w:rPr>
        <w:t>3</w:t>
      </w:r>
      <w:r w:rsidR="00D35A1F" w:rsidRPr="00B90BBD">
        <w:rPr>
          <w:rFonts w:ascii="Times New Roman" w:hAnsi="Times New Roman" w:cs="Times New Roman"/>
          <w:sz w:val="28"/>
          <w:szCs w:val="28"/>
        </w:rPr>
        <w:t>.9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326379">
        <w:rPr>
          <w:rFonts w:ascii="Times New Roman" w:hAnsi="Times New Roman" w:cs="Times New Roman"/>
          <w:sz w:val="28"/>
          <w:szCs w:val="28"/>
        </w:rPr>
        <w:t>a</w:t>
      </w:r>
      <w:r w:rsidR="00507737" w:rsidRPr="00B90BBD">
        <w:rPr>
          <w:rFonts w:ascii="Times New Roman" w:hAnsi="Times New Roman" w:cs="Times New Roman"/>
          <w:sz w:val="28"/>
          <w:szCs w:val="28"/>
        </w:rPr>
        <w:t>pakš</w:t>
      </w:r>
      <w:r w:rsidR="003613CA" w:rsidRPr="00B90BBD">
        <w:rPr>
          <w:rFonts w:ascii="Times New Roman" w:hAnsi="Times New Roman" w:cs="Times New Roman"/>
          <w:sz w:val="28"/>
          <w:szCs w:val="28"/>
        </w:rPr>
        <w:t>punktā;</w:t>
      </w:r>
    </w:p>
    <w:p w14:paraId="2ECD310E" w14:textId="662BDC0F" w:rsidR="00A33DCB" w:rsidRDefault="004226D5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10</w:t>
      </w:r>
      <w:r w:rsidR="000E2D2B" w:rsidRPr="00B90BBD">
        <w:rPr>
          <w:rFonts w:ascii="Times New Roman" w:hAnsi="Times New Roman" w:cs="Times New Roman"/>
          <w:sz w:val="28"/>
          <w:szCs w:val="28"/>
        </w:rPr>
        <w:t>.2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3613CA" w:rsidRPr="00B90BBD">
        <w:rPr>
          <w:rFonts w:ascii="Times New Roman" w:hAnsi="Times New Roman" w:cs="Times New Roman"/>
          <w:sz w:val="28"/>
          <w:szCs w:val="28"/>
        </w:rPr>
        <w:t>zem</w:t>
      </w:r>
      <w:r w:rsidR="003D11F5" w:rsidRPr="00B90BBD">
        <w:rPr>
          <w:rFonts w:ascii="Times New Roman" w:hAnsi="Times New Roman" w:cs="Times New Roman"/>
          <w:sz w:val="28"/>
          <w:szCs w:val="28"/>
        </w:rPr>
        <w:t>a</w:t>
      </w:r>
      <w:r w:rsidR="003613CA" w:rsidRPr="00B90BBD">
        <w:rPr>
          <w:rFonts w:ascii="Times New Roman" w:hAnsi="Times New Roman" w:cs="Times New Roman"/>
          <w:sz w:val="28"/>
          <w:szCs w:val="28"/>
        </w:rPr>
        <w:t xml:space="preserve">s </w:t>
      </w:r>
      <w:r w:rsidR="003D11F5" w:rsidRPr="00B90BBD">
        <w:rPr>
          <w:rFonts w:ascii="Times New Roman" w:hAnsi="Times New Roman" w:cs="Times New Roman"/>
          <w:sz w:val="28"/>
          <w:szCs w:val="28"/>
        </w:rPr>
        <w:t xml:space="preserve">darbības vērtības </w:t>
      </w:r>
      <w:r w:rsidR="003613CA" w:rsidRPr="00B90BBD">
        <w:rPr>
          <w:rFonts w:ascii="Times New Roman" w:hAnsi="Times New Roman" w:cs="Times New Roman"/>
          <w:sz w:val="28"/>
          <w:szCs w:val="28"/>
        </w:rPr>
        <w:t>magnētiskajiem laukiem (</w:t>
      </w:r>
      <w:r w:rsidR="005F0AC5" w:rsidRPr="00B90BBD">
        <w:rPr>
          <w:rFonts w:ascii="Times New Roman" w:hAnsi="Times New Roman" w:cs="Times New Roman"/>
          <w:sz w:val="28"/>
          <w:szCs w:val="28"/>
        </w:rPr>
        <w:t>1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326379">
        <w:rPr>
          <w:rFonts w:ascii="Times New Roman" w:hAnsi="Times New Roman" w:cs="Times New Roman"/>
          <w:sz w:val="28"/>
          <w:szCs w:val="28"/>
        </w:rPr>
        <w:t>p</w:t>
      </w:r>
      <w:r w:rsidR="003613CA" w:rsidRPr="00B90BBD">
        <w:rPr>
          <w:rFonts w:ascii="Times New Roman" w:hAnsi="Times New Roman" w:cs="Times New Roman"/>
          <w:sz w:val="28"/>
          <w:szCs w:val="28"/>
        </w:rPr>
        <w:t>ielikum</w:t>
      </w:r>
      <w:r w:rsidR="00C92A02" w:rsidRPr="00B90BBD">
        <w:rPr>
          <w:rFonts w:ascii="Times New Roman" w:hAnsi="Times New Roman" w:cs="Times New Roman"/>
          <w:sz w:val="28"/>
          <w:szCs w:val="28"/>
        </w:rPr>
        <w:t>a</w:t>
      </w:r>
      <w:r w:rsidR="003613CA" w:rsidRPr="00B90BBD">
        <w:rPr>
          <w:rFonts w:ascii="Times New Roman" w:hAnsi="Times New Roman" w:cs="Times New Roman"/>
          <w:sz w:val="28"/>
          <w:szCs w:val="28"/>
        </w:rPr>
        <w:t xml:space="preserve"> </w:t>
      </w:r>
      <w:r w:rsidR="008637B5" w:rsidRPr="00B90BBD">
        <w:rPr>
          <w:rFonts w:ascii="Times New Roman" w:hAnsi="Times New Roman" w:cs="Times New Roman"/>
          <w:sz w:val="28"/>
          <w:szCs w:val="28"/>
        </w:rPr>
        <w:t>3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3613CA" w:rsidRPr="00B90BBD">
        <w:rPr>
          <w:rFonts w:ascii="Times New Roman" w:hAnsi="Times New Roman" w:cs="Times New Roman"/>
          <w:sz w:val="28"/>
          <w:szCs w:val="28"/>
        </w:rPr>
        <w:t>tabula</w:t>
      </w:r>
      <w:r w:rsidR="008637B5" w:rsidRPr="00B90BBD">
        <w:rPr>
          <w:rFonts w:ascii="Times New Roman" w:hAnsi="Times New Roman" w:cs="Times New Roman"/>
          <w:sz w:val="28"/>
          <w:szCs w:val="28"/>
        </w:rPr>
        <w:t>s 2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326379">
        <w:rPr>
          <w:rFonts w:ascii="Times New Roman" w:hAnsi="Times New Roman" w:cs="Times New Roman"/>
          <w:sz w:val="28"/>
          <w:szCs w:val="28"/>
        </w:rPr>
        <w:t>p</w:t>
      </w:r>
      <w:r w:rsidR="008637B5" w:rsidRPr="00B90BBD">
        <w:rPr>
          <w:rFonts w:ascii="Times New Roman" w:hAnsi="Times New Roman" w:cs="Times New Roman"/>
          <w:sz w:val="28"/>
          <w:szCs w:val="28"/>
        </w:rPr>
        <w:t>unkts</w:t>
      </w:r>
      <w:r w:rsidR="003613CA" w:rsidRPr="00B90BBD">
        <w:rPr>
          <w:rFonts w:ascii="Times New Roman" w:hAnsi="Times New Roman" w:cs="Times New Roman"/>
          <w:sz w:val="28"/>
          <w:szCs w:val="28"/>
        </w:rPr>
        <w:t>)</w:t>
      </w:r>
      <w:r w:rsidR="00E3702D">
        <w:rPr>
          <w:rFonts w:ascii="Times New Roman" w:hAnsi="Times New Roman" w:cs="Times New Roman"/>
          <w:sz w:val="28"/>
          <w:szCs w:val="28"/>
        </w:rPr>
        <w:t xml:space="preserve"> (</w:t>
      </w:r>
      <w:r w:rsidR="003613CA" w:rsidRPr="00B90BBD">
        <w:rPr>
          <w:rFonts w:ascii="Times New Roman" w:hAnsi="Times New Roman" w:cs="Times New Roman"/>
          <w:sz w:val="28"/>
          <w:szCs w:val="28"/>
        </w:rPr>
        <w:t xml:space="preserve">arī attiecībā </w:t>
      </w:r>
      <w:r w:rsidR="00A734C6" w:rsidRPr="00B90BBD">
        <w:rPr>
          <w:rFonts w:ascii="Times New Roman" w:hAnsi="Times New Roman" w:cs="Times New Roman"/>
          <w:sz w:val="28"/>
          <w:szCs w:val="28"/>
        </w:rPr>
        <w:t xml:space="preserve">uz galvu un </w:t>
      </w:r>
      <w:r w:rsidR="00B1607E" w:rsidRPr="00B90BBD">
        <w:rPr>
          <w:rFonts w:ascii="Times New Roman" w:hAnsi="Times New Roman" w:cs="Times New Roman"/>
          <w:sz w:val="28"/>
          <w:szCs w:val="28"/>
        </w:rPr>
        <w:t>ķermeni</w:t>
      </w:r>
      <w:r w:rsidR="00E3702D">
        <w:rPr>
          <w:rFonts w:ascii="Times New Roman" w:hAnsi="Times New Roman" w:cs="Times New Roman"/>
          <w:sz w:val="28"/>
          <w:szCs w:val="28"/>
        </w:rPr>
        <w:t>)</w:t>
      </w:r>
      <w:r w:rsidR="00A734C6" w:rsidRPr="00B90BBD">
        <w:rPr>
          <w:rFonts w:ascii="Times New Roman" w:hAnsi="Times New Roman" w:cs="Times New Roman"/>
          <w:sz w:val="28"/>
          <w:szCs w:val="28"/>
        </w:rPr>
        <w:t xml:space="preserve"> </w:t>
      </w:r>
      <w:r w:rsidR="00364363" w:rsidRPr="00B90BBD">
        <w:rPr>
          <w:rFonts w:ascii="Times New Roman" w:hAnsi="Times New Roman" w:cs="Times New Roman"/>
          <w:sz w:val="28"/>
          <w:szCs w:val="28"/>
        </w:rPr>
        <w:t>darba</w:t>
      </w:r>
      <w:r w:rsidR="00C16156" w:rsidRPr="00B90BBD">
        <w:rPr>
          <w:rFonts w:ascii="Times New Roman" w:hAnsi="Times New Roman" w:cs="Times New Roman"/>
          <w:sz w:val="28"/>
          <w:szCs w:val="28"/>
        </w:rPr>
        <w:t xml:space="preserve"> dienas</w:t>
      </w:r>
      <w:r w:rsidR="00A734C6" w:rsidRPr="00B90BBD">
        <w:rPr>
          <w:rFonts w:ascii="Times New Roman" w:hAnsi="Times New Roman" w:cs="Times New Roman"/>
          <w:sz w:val="28"/>
          <w:szCs w:val="28"/>
        </w:rPr>
        <w:t xml:space="preserve"> laikā</w:t>
      </w:r>
      <w:r w:rsidR="009530DA">
        <w:rPr>
          <w:rFonts w:ascii="Times New Roman" w:hAnsi="Times New Roman" w:cs="Times New Roman"/>
          <w:sz w:val="28"/>
          <w:szCs w:val="28"/>
        </w:rPr>
        <w:t>, ja</w:t>
      </w:r>
      <w:r w:rsidR="00A734C6" w:rsidRPr="00B90BBD">
        <w:rPr>
          <w:rFonts w:ascii="Times New Roman" w:hAnsi="Times New Roman" w:cs="Times New Roman"/>
          <w:sz w:val="28"/>
          <w:szCs w:val="28"/>
        </w:rPr>
        <w:t>:</w:t>
      </w:r>
    </w:p>
    <w:p w14:paraId="0795D802" w14:textId="6EE3EA7B" w:rsidR="00A33DCB" w:rsidRDefault="00A734C6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1</w:t>
      </w:r>
      <w:r w:rsidR="004226D5" w:rsidRPr="00B90BBD">
        <w:rPr>
          <w:rFonts w:ascii="Times New Roman" w:hAnsi="Times New Roman" w:cs="Times New Roman"/>
          <w:sz w:val="28"/>
          <w:szCs w:val="28"/>
        </w:rPr>
        <w:t>0</w:t>
      </w:r>
      <w:r w:rsidRPr="00B90BBD">
        <w:rPr>
          <w:rFonts w:ascii="Times New Roman" w:hAnsi="Times New Roman" w:cs="Times New Roman"/>
          <w:sz w:val="28"/>
          <w:szCs w:val="28"/>
        </w:rPr>
        <w:t>.2.1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3613CA" w:rsidRPr="00B90BBD">
        <w:rPr>
          <w:rFonts w:ascii="Times New Roman" w:hAnsi="Times New Roman" w:cs="Times New Roman"/>
          <w:sz w:val="28"/>
          <w:szCs w:val="28"/>
        </w:rPr>
        <w:t xml:space="preserve">to pamato prakse vai process, ar noteikumu, ka nav pārsniegta neviena </w:t>
      </w:r>
      <w:r w:rsidR="00DA5487" w:rsidRPr="00B90BBD">
        <w:rPr>
          <w:rFonts w:ascii="Times New Roman" w:hAnsi="Times New Roman" w:cs="Times New Roman"/>
          <w:sz w:val="28"/>
          <w:szCs w:val="28"/>
        </w:rPr>
        <w:t>ekspozīcijas robežvērtība</w:t>
      </w:r>
      <w:r w:rsidR="003613CA" w:rsidRPr="00B90BBD">
        <w:rPr>
          <w:rFonts w:ascii="Times New Roman" w:hAnsi="Times New Roman" w:cs="Times New Roman"/>
          <w:sz w:val="28"/>
          <w:szCs w:val="28"/>
        </w:rPr>
        <w:t xml:space="preserve"> saistībā ar ietekmi uz maņu orgāniem (</w:t>
      </w:r>
      <w:r w:rsidR="005F0AC5" w:rsidRPr="00B90BBD">
        <w:rPr>
          <w:rFonts w:ascii="Times New Roman" w:hAnsi="Times New Roman" w:cs="Times New Roman"/>
          <w:sz w:val="28"/>
          <w:szCs w:val="28"/>
        </w:rPr>
        <w:t>1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326379">
        <w:rPr>
          <w:rFonts w:ascii="Times New Roman" w:hAnsi="Times New Roman" w:cs="Times New Roman"/>
          <w:sz w:val="28"/>
          <w:szCs w:val="28"/>
        </w:rPr>
        <w:t>p</w:t>
      </w:r>
      <w:r w:rsidR="003613CA" w:rsidRPr="00B90BBD">
        <w:rPr>
          <w:rFonts w:ascii="Times New Roman" w:hAnsi="Times New Roman" w:cs="Times New Roman"/>
          <w:sz w:val="28"/>
          <w:szCs w:val="28"/>
        </w:rPr>
        <w:t>ielikum</w:t>
      </w:r>
      <w:r w:rsidR="00C92A02" w:rsidRPr="00B90BBD">
        <w:rPr>
          <w:rFonts w:ascii="Times New Roman" w:hAnsi="Times New Roman" w:cs="Times New Roman"/>
          <w:sz w:val="28"/>
          <w:szCs w:val="28"/>
        </w:rPr>
        <w:t>a</w:t>
      </w:r>
      <w:r w:rsidR="003613CA" w:rsidRPr="00B90BBD">
        <w:rPr>
          <w:rFonts w:ascii="Times New Roman" w:hAnsi="Times New Roman" w:cs="Times New Roman"/>
          <w:sz w:val="28"/>
          <w:szCs w:val="28"/>
        </w:rPr>
        <w:t xml:space="preserve"> </w:t>
      </w:r>
      <w:r w:rsidR="008637B5" w:rsidRPr="00B90BBD">
        <w:rPr>
          <w:rFonts w:ascii="Times New Roman" w:hAnsi="Times New Roman" w:cs="Times New Roman"/>
          <w:sz w:val="28"/>
          <w:szCs w:val="28"/>
        </w:rPr>
        <w:t>2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3613CA" w:rsidRPr="00B90BBD">
        <w:rPr>
          <w:rFonts w:ascii="Times New Roman" w:hAnsi="Times New Roman" w:cs="Times New Roman"/>
          <w:sz w:val="28"/>
          <w:szCs w:val="28"/>
        </w:rPr>
        <w:t>tabula</w:t>
      </w:r>
      <w:r w:rsidR="008637B5" w:rsidRPr="00B90BBD">
        <w:rPr>
          <w:rFonts w:ascii="Times New Roman" w:hAnsi="Times New Roman" w:cs="Times New Roman"/>
          <w:sz w:val="28"/>
          <w:szCs w:val="28"/>
        </w:rPr>
        <w:t>s 2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326379">
        <w:rPr>
          <w:rFonts w:ascii="Times New Roman" w:hAnsi="Times New Roman" w:cs="Times New Roman"/>
          <w:sz w:val="28"/>
          <w:szCs w:val="28"/>
        </w:rPr>
        <w:t>p</w:t>
      </w:r>
      <w:r w:rsidR="008637B5" w:rsidRPr="00B90BBD">
        <w:rPr>
          <w:rFonts w:ascii="Times New Roman" w:hAnsi="Times New Roman" w:cs="Times New Roman"/>
          <w:sz w:val="28"/>
          <w:szCs w:val="28"/>
        </w:rPr>
        <w:t>unkts</w:t>
      </w:r>
      <w:r w:rsidR="003613CA" w:rsidRPr="00B90BBD">
        <w:rPr>
          <w:rFonts w:ascii="Times New Roman" w:hAnsi="Times New Roman" w:cs="Times New Roman"/>
          <w:sz w:val="28"/>
          <w:szCs w:val="28"/>
        </w:rPr>
        <w:t>)</w:t>
      </w:r>
      <w:r w:rsidRPr="00B90BBD">
        <w:rPr>
          <w:rFonts w:ascii="Times New Roman" w:hAnsi="Times New Roman" w:cs="Times New Roman"/>
          <w:sz w:val="28"/>
          <w:szCs w:val="28"/>
        </w:rPr>
        <w:t>;</w:t>
      </w:r>
    </w:p>
    <w:p w14:paraId="2F4EDD2C" w14:textId="2089B612" w:rsidR="00A33DCB" w:rsidRDefault="000E2D2B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1</w:t>
      </w:r>
      <w:r w:rsidR="004226D5" w:rsidRPr="00B90BBD">
        <w:rPr>
          <w:rFonts w:ascii="Times New Roman" w:hAnsi="Times New Roman" w:cs="Times New Roman"/>
          <w:sz w:val="28"/>
          <w:szCs w:val="28"/>
        </w:rPr>
        <w:t>0</w:t>
      </w:r>
      <w:r w:rsidRPr="00B90BBD">
        <w:rPr>
          <w:rFonts w:ascii="Times New Roman" w:hAnsi="Times New Roman" w:cs="Times New Roman"/>
          <w:sz w:val="28"/>
          <w:szCs w:val="28"/>
        </w:rPr>
        <w:t>.2.</w:t>
      </w:r>
      <w:r w:rsidR="00A734C6" w:rsidRPr="00B90BBD">
        <w:rPr>
          <w:rFonts w:ascii="Times New Roman" w:hAnsi="Times New Roman" w:cs="Times New Roman"/>
          <w:sz w:val="28"/>
          <w:szCs w:val="28"/>
        </w:rPr>
        <w:t>2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DA5487" w:rsidRPr="00B90BBD">
        <w:rPr>
          <w:rFonts w:ascii="Times New Roman" w:hAnsi="Times New Roman" w:cs="Times New Roman"/>
          <w:sz w:val="28"/>
          <w:szCs w:val="28"/>
        </w:rPr>
        <w:t>ekspozīcijas robežvērtības</w:t>
      </w:r>
      <w:r w:rsidR="003613CA" w:rsidRPr="00B90BBD">
        <w:rPr>
          <w:rFonts w:ascii="Times New Roman" w:hAnsi="Times New Roman" w:cs="Times New Roman"/>
          <w:sz w:val="28"/>
          <w:szCs w:val="28"/>
        </w:rPr>
        <w:t xml:space="preserve"> saistīb</w:t>
      </w:r>
      <w:r w:rsidR="009530DA">
        <w:rPr>
          <w:rFonts w:ascii="Times New Roman" w:hAnsi="Times New Roman" w:cs="Times New Roman"/>
          <w:sz w:val="28"/>
          <w:szCs w:val="28"/>
        </w:rPr>
        <w:t>ā</w:t>
      </w:r>
      <w:r w:rsidR="003613CA" w:rsidRPr="00B90BBD">
        <w:rPr>
          <w:rFonts w:ascii="Times New Roman" w:hAnsi="Times New Roman" w:cs="Times New Roman"/>
          <w:sz w:val="28"/>
          <w:szCs w:val="28"/>
        </w:rPr>
        <w:t xml:space="preserve"> ar ietekmi uz maņu orgāniem pārsniegta</w:t>
      </w:r>
      <w:r w:rsidR="00A20319" w:rsidRPr="00B90BBD">
        <w:rPr>
          <w:rFonts w:ascii="Times New Roman" w:hAnsi="Times New Roman" w:cs="Times New Roman"/>
          <w:sz w:val="28"/>
          <w:szCs w:val="28"/>
        </w:rPr>
        <w:t>s</w:t>
      </w:r>
      <w:r w:rsidR="003613CA" w:rsidRPr="00B90BBD">
        <w:rPr>
          <w:rFonts w:ascii="Times New Roman" w:hAnsi="Times New Roman" w:cs="Times New Roman"/>
          <w:sz w:val="28"/>
          <w:szCs w:val="28"/>
        </w:rPr>
        <w:t xml:space="preserve"> tikai īslaicīgi;</w:t>
      </w:r>
    </w:p>
    <w:p w14:paraId="72D2EE08" w14:textId="392DBC73" w:rsidR="00A33DCB" w:rsidRDefault="000E2D2B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1</w:t>
      </w:r>
      <w:r w:rsidR="004226D5" w:rsidRPr="00B90BBD">
        <w:rPr>
          <w:rFonts w:ascii="Times New Roman" w:hAnsi="Times New Roman" w:cs="Times New Roman"/>
          <w:sz w:val="28"/>
          <w:szCs w:val="28"/>
        </w:rPr>
        <w:t>0</w:t>
      </w:r>
      <w:r w:rsidRPr="00B90BBD">
        <w:rPr>
          <w:rFonts w:ascii="Times New Roman" w:hAnsi="Times New Roman" w:cs="Times New Roman"/>
          <w:sz w:val="28"/>
          <w:szCs w:val="28"/>
        </w:rPr>
        <w:t>.2.</w:t>
      </w:r>
      <w:r w:rsidR="00A734C6" w:rsidRPr="00B90BBD">
        <w:rPr>
          <w:rFonts w:ascii="Times New Roman" w:hAnsi="Times New Roman" w:cs="Times New Roman"/>
          <w:sz w:val="28"/>
          <w:szCs w:val="28"/>
        </w:rPr>
        <w:t>3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3613CA" w:rsidRPr="00B90BBD">
        <w:rPr>
          <w:rFonts w:ascii="Times New Roman" w:hAnsi="Times New Roman" w:cs="Times New Roman"/>
          <w:sz w:val="28"/>
          <w:szCs w:val="28"/>
        </w:rPr>
        <w:t xml:space="preserve">nav pārsniegtas </w:t>
      </w:r>
      <w:r w:rsidR="00DA5487" w:rsidRPr="00B90BBD">
        <w:rPr>
          <w:rFonts w:ascii="Times New Roman" w:hAnsi="Times New Roman" w:cs="Times New Roman"/>
          <w:sz w:val="28"/>
          <w:szCs w:val="28"/>
        </w:rPr>
        <w:t>ekspozīcijas robežvērtības</w:t>
      </w:r>
      <w:r w:rsidR="003613CA" w:rsidRPr="00B90BBD">
        <w:rPr>
          <w:rFonts w:ascii="Times New Roman" w:hAnsi="Times New Roman" w:cs="Times New Roman"/>
          <w:sz w:val="28"/>
          <w:szCs w:val="28"/>
        </w:rPr>
        <w:t xml:space="preserve"> saistībā ar ietekmi uz veselību (</w:t>
      </w:r>
      <w:r w:rsidR="005F0AC5" w:rsidRPr="00B90BBD">
        <w:rPr>
          <w:rFonts w:ascii="Times New Roman" w:hAnsi="Times New Roman" w:cs="Times New Roman"/>
          <w:sz w:val="28"/>
          <w:szCs w:val="28"/>
        </w:rPr>
        <w:t>1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326379">
        <w:rPr>
          <w:rFonts w:ascii="Times New Roman" w:hAnsi="Times New Roman" w:cs="Times New Roman"/>
          <w:sz w:val="28"/>
          <w:szCs w:val="28"/>
        </w:rPr>
        <w:t>p</w:t>
      </w:r>
      <w:r w:rsidR="009035DA" w:rsidRPr="00B90BBD">
        <w:rPr>
          <w:rFonts w:ascii="Times New Roman" w:hAnsi="Times New Roman" w:cs="Times New Roman"/>
          <w:sz w:val="28"/>
          <w:szCs w:val="28"/>
        </w:rPr>
        <w:t>ielikum</w:t>
      </w:r>
      <w:r w:rsidR="00C92A02" w:rsidRPr="00B90BBD">
        <w:rPr>
          <w:rFonts w:ascii="Times New Roman" w:hAnsi="Times New Roman" w:cs="Times New Roman"/>
          <w:sz w:val="28"/>
          <w:szCs w:val="28"/>
        </w:rPr>
        <w:t>a</w:t>
      </w:r>
      <w:r w:rsidR="009035DA" w:rsidRPr="00B90BBD">
        <w:rPr>
          <w:rFonts w:ascii="Times New Roman" w:hAnsi="Times New Roman" w:cs="Times New Roman"/>
          <w:sz w:val="28"/>
          <w:szCs w:val="28"/>
        </w:rPr>
        <w:t xml:space="preserve"> </w:t>
      </w:r>
      <w:r w:rsidR="003613CA" w:rsidRPr="00B90BBD">
        <w:rPr>
          <w:rFonts w:ascii="Times New Roman" w:hAnsi="Times New Roman" w:cs="Times New Roman"/>
          <w:sz w:val="28"/>
          <w:szCs w:val="28"/>
        </w:rPr>
        <w:t>2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3613CA" w:rsidRPr="00B90BBD">
        <w:rPr>
          <w:rFonts w:ascii="Times New Roman" w:hAnsi="Times New Roman" w:cs="Times New Roman"/>
          <w:sz w:val="28"/>
          <w:szCs w:val="28"/>
        </w:rPr>
        <w:t>tabula</w:t>
      </w:r>
      <w:r w:rsidR="008637B5" w:rsidRPr="00B90BBD">
        <w:rPr>
          <w:rFonts w:ascii="Times New Roman" w:hAnsi="Times New Roman" w:cs="Times New Roman"/>
          <w:sz w:val="28"/>
          <w:szCs w:val="28"/>
        </w:rPr>
        <w:t>s 1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326379">
        <w:rPr>
          <w:rFonts w:ascii="Times New Roman" w:hAnsi="Times New Roman" w:cs="Times New Roman"/>
          <w:sz w:val="28"/>
          <w:szCs w:val="28"/>
        </w:rPr>
        <w:t>p</w:t>
      </w:r>
      <w:r w:rsidR="008637B5" w:rsidRPr="00B90BBD">
        <w:rPr>
          <w:rFonts w:ascii="Times New Roman" w:hAnsi="Times New Roman" w:cs="Times New Roman"/>
          <w:sz w:val="28"/>
          <w:szCs w:val="28"/>
        </w:rPr>
        <w:t>unkts</w:t>
      </w:r>
      <w:r w:rsidR="003613CA" w:rsidRPr="00B90BBD">
        <w:rPr>
          <w:rFonts w:ascii="Times New Roman" w:hAnsi="Times New Roman" w:cs="Times New Roman"/>
          <w:sz w:val="28"/>
          <w:szCs w:val="28"/>
        </w:rPr>
        <w:t>);</w:t>
      </w:r>
    </w:p>
    <w:p w14:paraId="5A1DE694" w14:textId="2799CCCE" w:rsidR="00A33DCB" w:rsidRDefault="000E2D2B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1</w:t>
      </w:r>
      <w:r w:rsidR="004226D5" w:rsidRPr="00B90BBD">
        <w:rPr>
          <w:rFonts w:ascii="Times New Roman" w:hAnsi="Times New Roman" w:cs="Times New Roman"/>
          <w:sz w:val="28"/>
          <w:szCs w:val="28"/>
        </w:rPr>
        <w:t>0</w:t>
      </w:r>
      <w:r w:rsidRPr="00B90BBD">
        <w:rPr>
          <w:rFonts w:ascii="Times New Roman" w:hAnsi="Times New Roman" w:cs="Times New Roman"/>
          <w:sz w:val="28"/>
          <w:szCs w:val="28"/>
        </w:rPr>
        <w:t>.2.</w:t>
      </w:r>
      <w:r w:rsidR="00A734C6" w:rsidRPr="00B90BBD">
        <w:rPr>
          <w:rFonts w:ascii="Times New Roman" w:hAnsi="Times New Roman" w:cs="Times New Roman"/>
          <w:sz w:val="28"/>
          <w:szCs w:val="28"/>
        </w:rPr>
        <w:t>4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C16156" w:rsidRPr="00B90BBD">
        <w:rPr>
          <w:rFonts w:ascii="Times New Roman" w:hAnsi="Times New Roman" w:cs="Times New Roman"/>
          <w:sz w:val="28"/>
          <w:szCs w:val="28"/>
        </w:rPr>
        <w:t xml:space="preserve">ir šo noteikumu </w:t>
      </w:r>
      <w:r w:rsidR="00D613A6" w:rsidRPr="00B90BBD">
        <w:rPr>
          <w:rFonts w:ascii="Times New Roman" w:hAnsi="Times New Roman" w:cs="Times New Roman"/>
          <w:sz w:val="28"/>
          <w:szCs w:val="28"/>
        </w:rPr>
        <w:t>30</w:t>
      </w:r>
      <w:r w:rsidR="00C16156" w:rsidRPr="00B90BBD">
        <w:rPr>
          <w:rFonts w:ascii="Times New Roman" w:hAnsi="Times New Roman" w:cs="Times New Roman"/>
          <w:sz w:val="28"/>
          <w:szCs w:val="28"/>
        </w:rPr>
        <w:t>.1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326379">
        <w:rPr>
          <w:rFonts w:ascii="Times New Roman" w:hAnsi="Times New Roman" w:cs="Times New Roman"/>
          <w:sz w:val="28"/>
          <w:szCs w:val="28"/>
        </w:rPr>
        <w:t>a</w:t>
      </w:r>
      <w:r w:rsidR="00C16156" w:rsidRPr="00B90BBD">
        <w:rPr>
          <w:rFonts w:ascii="Times New Roman" w:hAnsi="Times New Roman" w:cs="Times New Roman"/>
          <w:sz w:val="28"/>
          <w:szCs w:val="28"/>
        </w:rPr>
        <w:t xml:space="preserve">pakšpunktā minētie pārejošie simptomi un </w:t>
      </w:r>
      <w:r w:rsidR="00180EDD" w:rsidRPr="00B90BBD">
        <w:rPr>
          <w:rFonts w:ascii="Times New Roman" w:hAnsi="Times New Roman" w:cs="Times New Roman"/>
          <w:sz w:val="28"/>
          <w:szCs w:val="28"/>
        </w:rPr>
        <w:t>ir atkārtoti veikts riska novērtējums un pārskatīti preventīvie pasākumi</w:t>
      </w:r>
      <w:r w:rsidR="00D35A1F" w:rsidRPr="00B90BBD">
        <w:rPr>
          <w:rFonts w:ascii="Times New Roman" w:hAnsi="Times New Roman" w:cs="Times New Roman"/>
          <w:sz w:val="28"/>
          <w:szCs w:val="28"/>
        </w:rPr>
        <w:t>;</w:t>
      </w:r>
    </w:p>
    <w:p w14:paraId="72358482" w14:textId="665C315B" w:rsidR="00A33DCB" w:rsidRDefault="000E2D2B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1</w:t>
      </w:r>
      <w:r w:rsidR="004226D5" w:rsidRPr="00B90BBD">
        <w:rPr>
          <w:rFonts w:ascii="Times New Roman" w:hAnsi="Times New Roman" w:cs="Times New Roman"/>
          <w:sz w:val="28"/>
          <w:szCs w:val="28"/>
        </w:rPr>
        <w:t>0</w:t>
      </w:r>
      <w:r w:rsidRPr="00B90BBD">
        <w:rPr>
          <w:rFonts w:ascii="Times New Roman" w:hAnsi="Times New Roman" w:cs="Times New Roman"/>
          <w:sz w:val="28"/>
          <w:szCs w:val="28"/>
        </w:rPr>
        <w:t>.2.</w:t>
      </w:r>
      <w:r w:rsidR="00A734C6" w:rsidRPr="00B90BBD">
        <w:rPr>
          <w:rFonts w:ascii="Times New Roman" w:hAnsi="Times New Roman" w:cs="Times New Roman"/>
          <w:sz w:val="28"/>
          <w:szCs w:val="28"/>
        </w:rPr>
        <w:t>5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8345EE" w:rsidRPr="00B90BBD">
        <w:rPr>
          <w:rFonts w:ascii="Times New Roman" w:hAnsi="Times New Roman" w:cs="Times New Roman"/>
          <w:sz w:val="28"/>
          <w:szCs w:val="28"/>
        </w:rPr>
        <w:t>nodarbinātajiem</w:t>
      </w:r>
      <w:r w:rsidR="003613CA" w:rsidRPr="00B90BBD">
        <w:rPr>
          <w:rFonts w:ascii="Times New Roman" w:hAnsi="Times New Roman" w:cs="Times New Roman"/>
          <w:sz w:val="28"/>
          <w:szCs w:val="28"/>
        </w:rPr>
        <w:t xml:space="preserve"> sniegta informācija par situācijām, kas minētas </w:t>
      </w:r>
      <w:r w:rsidR="00C16156" w:rsidRPr="00B90BBD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156261" w:rsidRPr="00B90BBD">
        <w:rPr>
          <w:rFonts w:ascii="Times New Roman" w:hAnsi="Times New Roman" w:cs="Times New Roman"/>
          <w:sz w:val="28"/>
          <w:szCs w:val="28"/>
        </w:rPr>
        <w:t>3</w:t>
      </w:r>
      <w:r w:rsidR="00D613A6" w:rsidRPr="00B90BBD">
        <w:rPr>
          <w:rFonts w:ascii="Times New Roman" w:hAnsi="Times New Roman" w:cs="Times New Roman"/>
          <w:sz w:val="28"/>
          <w:szCs w:val="28"/>
        </w:rPr>
        <w:t>3</w:t>
      </w:r>
      <w:r w:rsidR="009069FB" w:rsidRPr="00B90BBD">
        <w:rPr>
          <w:rFonts w:ascii="Times New Roman" w:hAnsi="Times New Roman" w:cs="Times New Roman"/>
          <w:sz w:val="28"/>
          <w:szCs w:val="28"/>
        </w:rPr>
        <w:t>.</w:t>
      </w:r>
      <w:r w:rsidR="00D35A1F" w:rsidRPr="00B90BBD">
        <w:rPr>
          <w:rFonts w:ascii="Times New Roman" w:hAnsi="Times New Roman" w:cs="Times New Roman"/>
          <w:sz w:val="28"/>
          <w:szCs w:val="28"/>
        </w:rPr>
        <w:t>9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326379">
        <w:rPr>
          <w:rFonts w:ascii="Times New Roman" w:hAnsi="Times New Roman" w:cs="Times New Roman"/>
          <w:sz w:val="28"/>
          <w:szCs w:val="28"/>
        </w:rPr>
        <w:t>a</w:t>
      </w:r>
      <w:r w:rsidR="008345EE" w:rsidRPr="00B90BBD">
        <w:rPr>
          <w:rFonts w:ascii="Times New Roman" w:hAnsi="Times New Roman" w:cs="Times New Roman"/>
          <w:sz w:val="28"/>
          <w:szCs w:val="28"/>
        </w:rPr>
        <w:t>pakš</w:t>
      </w:r>
      <w:r w:rsidR="00C16156" w:rsidRPr="00B90BBD">
        <w:rPr>
          <w:rFonts w:ascii="Times New Roman" w:hAnsi="Times New Roman" w:cs="Times New Roman"/>
          <w:sz w:val="28"/>
          <w:szCs w:val="28"/>
        </w:rPr>
        <w:t>punktā;</w:t>
      </w:r>
    </w:p>
    <w:p w14:paraId="7061AF21" w14:textId="352071EB" w:rsidR="00A33DCB" w:rsidRDefault="00991562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1</w:t>
      </w:r>
      <w:r w:rsidR="004226D5" w:rsidRPr="00B90BBD">
        <w:rPr>
          <w:rFonts w:ascii="Times New Roman" w:hAnsi="Times New Roman" w:cs="Times New Roman"/>
          <w:sz w:val="28"/>
          <w:szCs w:val="28"/>
        </w:rPr>
        <w:t>0</w:t>
      </w:r>
      <w:r w:rsidR="000E2D2B" w:rsidRPr="00B90BBD">
        <w:rPr>
          <w:rFonts w:ascii="Times New Roman" w:hAnsi="Times New Roman" w:cs="Times New Roman"/>
          <w:sz w:val="28"/>
          <w:szCs w:val="28"/>
        </w:rPr>
        <w:t>.</w:t>
      </w:r>
      <w:r w:rsidRPr="00B90BBD">
        <w:rPr>
          <w:rFonts w:ascii="Times New Roman" w:hAnsi="Times New Roman" w:cs="Times New Roman"/>
          <w:sz w:val="28"/>
          <w:szCs w:val="28"/>
        </w:rPr>
        <w:t>3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DA5487" w:rsidRPr="00B90BBD">
        <w:rPr>
          <w:rFonts w:ascii="Times New Roman" w:hAnsi="Times New Roman" w:cs="Times New Roman"/>
          <w:sz w:val="28"/>
          <w:szCs w:val="28"/>
        </w:rPr>
        <w:t>ekspozīcijas robežvērtības</w:t>
      </w:r>
      <w:r w:rsidR="00C6544F" w:rsidRPr="00B90BBD">
        <w:rPr>
          <w:rFonts w:ascii="Times New Roman" w:hAnsi="Times New Roman" w:cs="Times New Roman"/>
          <w:sz w:val="28"/>
          <w:szCs w:val="28"/>
        </w:rPr>
        <w:t xml:space="preserve"> saistībā a</w:t>
      </w:r>
      <w:r w:rsidR="009035DA" w:rsidRPr="00B90BBD">
        <w:rPr>
          <w:rFonts w:ascii="Times New Roman" w:hAnsi="Times New Roman" w:cs="Times New Roman"/>
          <w:sz w:val="28"/>
          <w:szCs w:val="28"/>
        </w:rPr>
        <w:t>r maņu orgāniem (</w:t>
      </w:r>
      <w:r w:rsidR="005F0AC5" w:rsidRPr="00B90BBD">
        <w:rPr>
          <w:rFonts w:ascii="Times New Roman" w:hAnsi="Times New Roman" w:cs="Times New Roman"/>
          <w:sz w:val="28"/>
          <w:szCs w:val="28"/>
        </w:rPr>
        <w:t>1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326379">
        <w:rPr>
          <w:rFonts w:ascii="Times New Roman" w:hAnsi="Times New Roman" w:cs="Times New Roman"/>
          <w:sz w:val="28"/>
          <w:szCs w:val="28"/>
        </w:rPr>
        <w:t>p</w:t>
      </w:r>
      <w:r w:rsidR="00F02F29" w:rsidRPr="00B90BBD">
        <w:rPr>
          <w:rFonts w:ascii="Times New Roman" w:hAnsi="Times New Roman" w:cs="Times New Roman"/>
          <w:sz w:val="28"/>
          <w:szCs w:val="28"/>
        </w:rPr>
        <w:t>ielikum</w:t>
      </w:r>
      <w:r w:rsidR="00C92A02" w:rsidRPr="00B90BBD">
        <w:rPr>
          <w:rFonts w:ascii="Times New Roman" w:hAnsi="Times New Roman" w:cs="Times New Roman"/>
          <w:sz w:val="28"/>
          <w:szCs w:val="28"/>
        </w:rPr>
        <w:t xml:space="preserve">a </w:t>
      </w:r>
      <w:r w:rsidR="00C6544F" w:rsidRPr="00B90BBD">
        <w:rPr>
          <w:rFonts w:ascii="Times New Roman" w:hAnsi="Times New Roman" w:cs="Times New Roman"/>
          <w:sz w:val="28"/>
          <w:szCs w:val="28"/>
        </w:rPr>
        <w:t>1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C6544F" w:rsidRPr="00B90BBD">
        <w:rPr>
          <w:rFonts w:ascii="Times New Roman" w:hAnsi="Times New Roman" w:cs="Times New Roman"/>
          <w:sz w:val="28"/>
          <w:szCs w:val="28"/>
        </w:rPr>
        <w:t xml:space="preserve">tabula) </w:t>
      </w:r>
      <w:r w:rsidR="00364363" w:rsidRPr="00B90BBD">
        <w:rPr>
          <w:rFonts w:ascii="Times New Roman" w:hAnsi="Times New Roman" w:cs="Times New Roman"/>
          <w:sz w:val="28"/>
          <w:szCs w:val="28"/>
        </w:rPr>
        <w:t>darba</w:t>
      </w:r>
      <w:r w:rsidR="00AE739D" w:rsidRPr="00B90BBD">
        <w:rPr>
          <w:rFonts w:ascii="Times New Roman" w:hAnsi="Times New Roman" w:cs="Times New Roman"/>
          <w:sz w:val="28"/>
          <w:szCs w:val="28"/>
        </w:rPr>
        <w:t xml:space="preserve"> dienas</w:t>
      </w:r>
      <w:r w:rsidR="00C6544F" w:rsidRPr="00B90BBD">
        <w:rPr>
          <w:rFonts w:ascii="Times New Roman" w:hAnsi="Times New Roman" w:cs="Times New Roman"/>
          <w:sz w:val="28"/>
          <w:szCs w:val="28"/>
        </w:rPr>
        <w:t xml:space="preserve"> laikā, ja to pamato prakse vai process, ar noteikumu, ka:</w:t>
      </w:r>
    </w:p>
    <w:p w14:paraId="5C469E21" w14:textId="1444EE55" w:rsidR="00A33DCB" w:rsidRDefault="00E4209F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1</w:t>
      </w:r>
      <w:r w:rsidR="004226D5" w:rsidRPr="00B90BBD">
        <w:rPr>
          <w:rFonts w:ascii="Times New Roman" w:hAnsi="Times New Roman" w:cs="Times New Roman"/>
          <w:sz w:val="28"/>
          <w:szCs w:val="28"/>
        </w:rPr>
        <w:t>0</w:t>
      </w:r>
      <w:r w:rsidRPr="00B90BBD">
        <w:rPr>
          <w:rFonts w:ascii="Times New Roman" w:hAnsi="Times New Roman" w:cs="Times New Roman"/>
          <w:sz w:val="28"/>
          <w:szCs w:val="28"/>
        </w:rPr>
        <w:t>.3</w:t>
      </w:r>
      <w:r w:rsidR="00C6544F" w:rsidRPr="00B90BBD">
        <w:rPr>
          <w:rFonts w:ascii="Times New Roman" w:hAnsi="Times New Roman" w:cs="Times New Roman"/>
          <w:sz w:val="28"/>
          <w:szCs w:val="28"/>
        </w:rPr>
        <w:t>.1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C6544F" w:rsidRPr="00B90BBD">
        <w:rPr>
          <w:rFonts w:ascii="Times New Roman" w:hAnsi="Times New Roman" w:cs="Times New Roman"/>
          <w:sz w:val="28"/>
          <w:szCs w:val="28"/>
        </w:rPr>
        <w:t>tās tiek pārsniegtas tikai īslaicīgi;</w:t>
      </w:r>
    </w:p>
    <w:p w14:paraId="02B520F3" w14:textId="5E3E344A" w:rsidR="00A33DCB" w:rsidRDefault="00E4209F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1</w:t>
      </w:r>
      <w:r w:rsidR="004226D5" w:rsidRPr="00B90BBD">
        <w:rPr>
          <w:rFonts w:ascii="Times New Roman" w:hAnsi="Times New Roman" w:cs="Times New Roman"/>
          <w:sz w:val="28"/>
          <w:szCs w:val="28"/>
        </w:rPr>
        <w:t>0</w:t>
      </w:r>
      <w:r w:rsidRPr="00B90BBD">
        <w:rPr>
          <w:rFonts w:ascii="Times New Roman" w:hAnsi="Times New Roman" w:cs="Times New Roman"/>
          <w:sz w:val="28"/>
          <w:szCs w:val="28"/>
        </w:rPr>
        <w:t>.3</w:t>
      </w:r>
      <w:r w:rsidR="00C6544F" w:rsidRPr="00B90BBD">
        <w:rPr>
          <w:rFonts w:ascii="Times New Roman" w:hAnsi="Times New Roman" w:cs="Times New Roman"/>
          <w:sz w:val="28"/>
          <w:szCs w:val="28"/>
        </w:rPr>
        <w:t>.2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C6544F" w:rsidRPr="00B90BBD">
        <w:rPr>
          <w:rFonts w:ascii="Times New Roman" w:hAnsi="Times New Roman" w:cs="Times New Roman"/>
          <w:sz w:val="28"/>
          <w:szCs w:val="28"/>
        </w:rPr>
        <w:t xml:space="preserve">nav pārsniegtas </w:t>
      </w:r>
      <w:r w:rsidR="00DA5487" w:rsidRPr="00B90BBD">
        <w:rPr>
          <w:rFonts w:ascii="Times New Roman" w:hAnsi="Times New Roman" w:cs="Times New Roman"/>
          <w:sz w:val="28"/>
          <w:szCs w:val="28"/>
        </w:rPr>
        <w:t>ekspozīcijas robežvērtības</w:t>
      </w:r>
      <w:r w:rsidR="00C6544F" w:rsidRPr="00B90BBD">
        <w:rPr>
          <w:rFonts w:ascii="Times New Roman" w:hAnsi="Times New Roman" w:cs="Times New Roman"/>
          <w:sz w:val="28"/>
          <w:szCs w:val="28"/>
        </w:rPr>
        <w:t xml:space="preserve"> saistībā ar ietekmi uz veselību (</w:t>
      </w:r>
      <w:r w:rsidR="005F0AC5" w:rsidRPr="00B90BBD">
        <w:rPr>
          <w:rFonts w:ascii="Times New Roman" w:hAnsi="Times New Roman" w:cs="Times New Roman"/>
          <w:sz w:val="28"/>
          <w:szCs w:val="28"/>
        </w:rPr>
        <w:t>1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326379">
        <w:rPr>
          <w:rFonts w:ascii="Times New Roman" w:hAnsi="Times New Roman" w:cs="Times New Roman"/>
          <w:sz w:val="28"/>
          <w:szCs w:val="28"/>
        </w:rPr>
        <w:t>p</w:t>
      </w:r>
      <w:r w:rsidR="00C6544F" w:rsidRPr="00B90BBD">
        <w:rPr>
          <w:rFonts w:ascii="Times New Roman" w:hAnsi="Times New Roman" w:cs="Times New Roman"/>
          <w:sz w:val="28"/>
          <w:szCs w:val="28"/>
        </w:rPr>
        <w:t>ielikum</w:t>
      </w:r>
      <w:r w:rsidR="00C92A02" w:rsidRPr="00B90BBD">
        <w:rPr>
          <w:rFonts w:ascii="Times New Roman" w:hAnsi="Times New Roman" w:cs="Times New Roman"/>
          <w:sz w:val="28"/>
          <w:szCs w:val="28"/>
        </w:rPr>
        <w:t>a</w:t>
      </w:r>
      <w:r w:rsidR="00C6544F" w:rsidRPr="00B90BBD">
        <w:rPr>
          <w:rFonts w:ascii="Times New Roman" w:hAnsi="Times New Roman" w:cs="Times New Roman"/>
          <w:sz w:val="28"/>
          <w:szCs w:val="28"/>
        </w:rPr>
        <w:t xml:space="preserve"> 1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C6544F" w:rsidRPr="00B90BBD">
        <w:rPr>
          <w:rFonts w:ascii="Times New Roman" w:hAnsi="Times New Roman" w:cs="Times New Roman"/>
          <w:sz w:val="28"/>
          <w:szCs w:val="28"/>
        </w:rPr>
        <w:t>tabula);</w:t>
      </w:r>
    </w:p>
    <w:p w14:paraId="68D44946" w14:textId="597F729B" w:rsidR="00A33DCB" w:rsidRDefault="00E4209F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1</w:t>
      </w:r>
      <w:r w:rsidR="004226D5" w:rsidRPr="00B90BBD">
        <w:rPr>
          <w:rFonts w:ascii="Times New Roman" w:hAnsi="Times New Roman" w:cs="Times New Roman"/>
          <w:sz w:val="28"/>
          <w:szCs w:val="28"/>
        </w:rPr>
        <w:t>0</w:t>
      </w:r>
      <w:r w:rsidRPr="00B90BBD">
        <w:rPr>
          <w:rFonts w:ascii="Times New Roman" w:hAnsi="Times New Roman" w:cs="Times New Roman"/>
          <w:sz w:val="28"/>
          <w:szCs w:val="28"/>
        </w:rPr>
        <w:t>.3</w:t>
      </w:r>
      <w:r w:rsidR="00C6544F" w:rsidRPr="00B90BBD">
        <w:rPr>
          <w:rFonts w:ascii="Times New Roman" w:hAnsi="Times New Roman" w:cs="Times New Roman"/>
          <w:sz w:val="28"/>
          <w:szCs w:val="28"/>
        </w:rPr>
        <w:t>.3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C6544F" w:rsidRPr="00B90BBD">
        <w:rPr>
          <w:rFonts w:ascii="Times New Roman" w:hAnsi="Times New Roman" w:cs="Times New Roman"/>
          <w:sz w:val="28"/>
          <w:szCs w:val="28"/>
        </w:rPr>
        <w:t xml:space="preserve">saskaņā ar </w:t>
      </w:r>
      <w:r w:rsidR="009530DA" w:rsidRPr="00B90BBD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D613A6" w:rsidRPr="00B90BBD">
        <w:rPr>
          <w:rFonts w:ascii="Times New Roman" w:hAnsi="Times New Roman" w:cs="Times New Roman"/>
          <w:sz w:val="28"/>
          <w:szCs w:val="28"/>
        </w:rPr>
        <w:t>29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326379">
        <w:rPr>
          <w:rFonts w:ascii="Times New Roman" w:hAnsi="Times New Roman" w:cs="Times New Roman"/>
          <w:sz w:val="28"/>
          <w:szCs w:val="28"/>
        </w:rPr>
        <w:t>p</w:t>
      </w:r>
      <w:r w:rsidR="00C6544F" w:rsidRPr="00B90BBD">
        <w:rPr>
          <w:rFonts w:ascii="Times New Roman" w:hAnsi="Times New Roman" w:cs="Times New Roman"/>
          <w:sz w:val="28"/>
          <w:szCs w:val="28"/>
        </w:rPr>
        <w:t>unktu ir veikti īpaši aizsardzības pasākumi;</w:t>
      </w:r>
    </w:p>
    <w:p w14:paraId="6D5798B5" w14:textId="1DE89F0D" w:rsidR="00A33DCB" w:rsidRDefault="00E4209F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1</w:t>
      </w:r>
      <w:r w:rsidR="004226D5" w:rsidRPr="00B90BBD">
        <w:rPr>
          <w:rFonts w:ascii="Times New Roman" w:hAnsi="Times New Roman" w:cs="Times New Roman"/>
          <w:sz w:val="28"/>
          <w:szCs w:val="28"/>
        </w:rPr>
        <w:t>0</w:t>
      </w:r>
      <w:r w:rsidRPr="00B90BBD">
        <w:rPr>
          <w:rFonts w:ascii="Times New Roman" w:hAnsi="Times New Roman" w:cs="Times New Roman"/>
          <w:sz w:val="28"/>
          <w:szCs w:val="28"/>
        </w:rPr>
        <w:t>.3</w:t>
      </w:r>
      <w:r w:rsidR="00C6544F" w:rsidRPr="00B90BBD">
        <w:rPr>
          <w:rFonts w:ascii="Times New Roman" w:hAnsi="Times New Roman" w:cs="Times New Roman"/>
          <w:sz w:val="28"/>
          <w:szCs w:val="28"/>
        </w:rPr>
        <w:t>.4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180EDD" w:rsidRPr="00B90BBD">
        <w:rPr>
          <w:rFonts w:ascii="Times New Roman" w:hAnsi="Times New Roman" w:cs="Times New Roman"/>
          <w:sz w:val="28"/>
          <w:szCs w:val="28"/>
        </w:rPr>
        <w:t>ir atkārtoti veikts riska novērtējums un pārskatīti preventīvie pasākumi</w:t>
      </w:r>
      <w:r w:rsidR="00C6544F" w:rsidRPr="00B90BBD">
        <w:rPr>
          <w:rFonts w:ascii="Times New Roman" w:hAnsi="Times New Roman" w:cs="Times New Roman"/>
          <w:sz w:val="28"/>
          <w:szCs w:val="28"/>
        </w:rPr>
        <w:t xml:space="preserve">, ja ir pārejoši simptomi saskaņā ar </w:t>
      </w:r>
      <w:r w:rsidR="00D613A6" w:rsidRPr="00B90BBD">
        <w:rPr>
          <w:rFonts w:ascii="Times New Roman" w:hAnsi="Times New Roman" w:cs="Times New Roman"/>
          <w:sz w:val="28"/>
          <w:szCs w:val="28"/>
        </w:rPr>
        <w:t>šo noteikumu 30</w:t>
      </w:r>
      <w:r w:rsidR="001E6C9B" w:rsidRPr="00B90BBD">
        <w:rPr>
          <w:rFonts w:ascii="Times New Roman" w:hAnsi="Times New Roman" w:cs="Times New Roman"/>
          <w:sz w:val="28"/>
          <w:szCs w:val="28"/>
        </w:rPr>
        <w:t>.2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326379">
        <w:rPr>
          <w:rFonts w:ascii="Times New Roman" w:hAnsi="Times New Roman" w:cs="Times New Roman"/>
          <w:sz w:val="28"/>
          <w:szCs w:val="28"/>
        </w:rPr>
        <w:t>a</w:t>
      </w:r>
      <w:r w:rsidR="00C6544F" w:rsidRPr="00B90BBD">
        <w:rPr>
          <w:rFonts w:ascii="Times New Roman" w:hAnsi="Times New Roman" w:cs="Times New Roman"/>
          <w:sz w:val="28"/>
          <w:szCs w:val="28"/>
        </w:rPr>
        <w:t>pakšpunktu;</w:t>
      </w:r>
    </w:p>
    <w:p w14:paraId="60C61FB3" w14:textId="08553F61" w:rsidR="00A33DCB" w:rsidRDefault="00E4209F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1</w:t>
      </w:r>
      <w:r w:rsidR="004226D5" w:rsidRPr="00B90BBD">
        <w:rPr>
          <w:rFonts w:ascii="Times New Roman" w:hAnsi="Times New Roman" w:cs="Times New Roman"/>
          <w:sz w:val="28"/>
          <w:szCs w:val="28"/>
        </w:rPr>
        <w:t>0</w:t>
      </w:r>
      <w:r w:rsidRPr="00B90BBD">
        <w:rPr>
          <w:rFonts w:ascii="Times New Roman" w:hAnsi="Times New Roman" w:cs="Times New Roman"/>
          <w:sz w:val="28"/>
          <w:szCs w:val="28"/>
        </w:rPr>
        <w:t>.3</w:t>
      </w:r>
      <w:r w:rsidR="00C6544F" w:rsidRPr="00B90BBD">
        <w:rPr>
          <w:rFonts w:ascii="Times New Roman" w:hAnsi="Times New Roman" w:cs="Times New Roman"/>
          <w:sz w:val="28"/>
          <w:szCs w:val="28"/>
        </w:rPr>
        <w:t>.5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1D16BC" w:rsidRPr="00B90BBD">
        <w:rPr>
          <w:rFonts w:ascii="Times New Roman" w:hAnsi="Times New Roman" w:cs="Times New Roman"/>
          <w:sz w:val="28"/>
          <w:szCs w:val="28"/>
        </w:rPr>
        <w:t>nodarbinātajiem</w:t>
      </w:r>
      <w:r w:rsidR="00C6544F" w:rsidRPr="00B90BBD">
        <w:rPr>
          <w:rFonts w:ascii="Times New Roman" w:hAnsi="Times New Roman" w:cs="Times New Roman"/>
          <w:sz w:val="28"/>
          <w:szCs w:val="28"/>
        </w:rPr>
        <w:t xml:space="preserve"> sniegta informācija par situācijām, kas minētas </w:t>
      </w:r>
      <w:r w:rsidR="00C16156" w:rsidRPr="00B90BBD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156261" w:rsidRPr="00B90BBD">
        <w:rPr>
          <w:rFonts w:ascii="Times New Roman" w:hAnsi="Times New Roman" w:cs="Times New Roman"/>
          <w:sz w:val="28"/>
          <w:szCs w:val="28"/>
        </w:rPr>
        <w:t>3</w:t>
      </w:r>
      <w:r w:rsidR="00D613A6" w:rsidRPr="00B90BBD">
        <w:rPr>
          <w:rFonts w:ascii="Times New Roman" w:hAnsi="Times New Roman" w:cs="Times New Roman"/>
          <w:sz w:val="28"/>
          <w:szCs w:val="28"/>
        </w:rPr>
        <w:t>3</w:t>
      </w:r>
      <w:r w:rsidR="00C6544F" w:rsidRPr="00B90BBD">
        <w:rPr>
          <w:rFonts w:ascii="Times New Roman" w:hAnsi="Times New Roman" w:cs="Times New Roman"/>
          <w:sz w:val="28"/>
          <w:szCs w:val="28"/>
        </w:rPr>
        <w:t>.9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326379">
        <w:rPr>
          <w:rFonts w:ascii="Times New Roman" w:hAnsi="Times New Roman" w:cs="Times New Roman"/>
          <w:sz w:val="28"/>
          <w:szCs w:val="28"/>
        </w:rPr>
        <w:t>a</w:t>
      </w:r>
      <w:r w:rsidR="00C16156" w:rsidRPr="00B90BBD">
        <w:rPr>
          <w:rFonts w:ascii="Times New Roman" w:hAnsi="Times New Roman" w:cs="Times New Roman"/>
          <w:sz w:val="28"/>
          <w:szCs w:val="28"/>
        </w:rPr>
        <w:t>pakš</w:t>
      </w:r>
      <w:r w:rsidR="00C6544F" w:rsidRPr="00B90BBD">
        <w:rPr>
          <w:rFonts w:ascii="Times New Roman" w:hAnsi="Times New Roman" w:cs="Times New Roman"/>
          <w:sz w:val="28"/>
          <w:szCs w:val="28"/>
        </w:rPr>
        <w:t>punktā;</w:t>
      </w:r>
    </w:p>
    <w:p w14:paraId="65396315" w14:textId="390D2FEE" w:rsidR="00A33DCB" w:rsidRDefault="00991562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1</w:t>
      </w:r>
      <w:r w:rsidR="004226D5" w:rsidRPr="00B90BBD">
        <w:rPr>
          <w:rFonts w:ascii="Times New Roman" w:hAnsi="Times New Roman" w:cs="Times New Roman"/>
          <w:sz w:val="28"/>
          <w:szCs w:val="28"/>
        </w:rPr>
        <w:t>0</w:t>
      </w:r>
      <w:r w:rsidRPr="00B90BBD">
        <w:rPr>
          <w:rFonts w:ascii="Times New Roman" w:hAnsi="Times New Roman" w:cs="Times New Roman"/>
          <w:sz w:val="28"/>
          <w:szCs w:val="28"/>
        </w:rPr>
        <w:t>.4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DA5487" w:rsidRPr="00B90BBD">
        <w:rPr>
          <w:rFonts w:ascii="Times New Roman" w:hAnsi="Times New Roman" w:cs="Times New Roman"/>
          <w:sz w:val="28"/>
          <w:szCs w:val="28"/>
        </w:rPr>
        <w:t>ekspozīcijas robežvērtības</w:t>
      </w:r>
      <w:r w:rsidR="009035DA" w:rsidRPr="00B90BBD">
        <w:rPr>
          <w:rFonts w:ascii="Times New Roman" w:hAnsi="Times New Roman" w:cs="Times New Roman"/>
          <w:sz w:val="28"/>
          <w:szCs w:val="28"/>
        </w:rPr>
        <w:t xml:space="preserve"> saistībā ar maņu orgāniem (</w:t>
      </w:r>
      <w:r w:rsidR="005F0AC5" w:rsidRPr="00B90BBD">
        <w:rPr>
          <w:rFonts w:ascii="Times New Roman" w:hAnsi="Times New Roman" w:cs="Times New Roman"/>
          <w:sz w:val="28"/>
          <w:szCs w:val="28"/>
        </w:rPr>
        <w:t>1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326379">
        <w:rPr>
          <w:rFonts w:ascii="Times New Roman" w:hAnsi="Times New Roman" w:cs="Times New Roman"/>
          <w:sz w:val="28"/>
          <w:szCs w:val="28"/>
        </w:rPr>
        <w:t>p</w:t>
      </w:r>
      <w:r w:rsidR="00C6544F" w:rsidRPr="00B90BBD">
        <w:rPr>
          <w:rFonts w:ascii="Times New Roman" w:hAnsi="Times New Roman" w:cs="Times New Roman"/>
          <w:sz w:val="28"/>
          <w:szCs w:val="28"/>
        </w:rPr>
        <w:t>ielikum</w:t>
      </w:r>
      <w:r w:rsidR="00C92A02" w:rsidRPr="00B90BBD">
        <w:rPr>
          <w:rFonts w:ascii="Times New Roman" w:hAnsi="Times New Roman" w:cs="Times New Roman"/>
          <w:sz w:val="28"/>
          <w:szCs w:val="28"/>
        </w:rPr>
        <w:t>a</w:t>
      </w:r>
      <w:r w:rsidR="00C6544F" w:rsidRPr="00B90BBD">
        <w:rPr>
          <w:rFonts w:ascii="Times New Roman" w:hAnsi="Times New Roman" w:cs="Times New Roman"/>
          <w:sz w:val="28"/>
          <w:szCs w:val="28"/>
        </w:rPr>
        <w:t xml:space="preserve"> </w:t>
      </w:r>
      <w:r w:rsidR="008637B5" w:rsidRPr="00B90BBD">
        <w:rPr>
          <w:rFonts w:ascii="Times New Roman" w:hAnsi="Times New Roman" w:cs="Times New Roman"/>
          <w:sz w:val="28"/>
          <w:szCs w:val="28"/>
        </w:rPr>
        <w:t>2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C6544F" w:rsidRPr="00B90BBD">
        <w:rPr>
          <w:rFonts w:ascii="Times New Roman" w:hAnsi="Times New Roman" w:cs="Times New Roman"/>
          <w:sz w:val="28"/>
          <w:szCs w:val="28"/>
        </w:rPr>
        <w:t>tabula</w:t>
      </w:r>
      <w:r w:rsidR="008637B5" w:rsidRPr="00B90BBD">
        <w:rPr>
          <w:rFonts w:ascii="Times New Roman" w:hAnsi="Times New Roman" w:cs="Times New Roman"/>
          <w:sz w:val="28"/>
          <w:szCs w:val="28"/>
        </w:rPr>
        <w:t>s 2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326379">
        <w:rPr>
          <w:rFonts w:ascii="Times New Roman" w:hAnsi="Times New Roman" w:cs="Times New Roman"/>
          <w:sz w:val="28"/>
          <w:szCs w:val="28"/>
        </w:rPr>
        <w:t>p</w:t>
      </w:r>
      <w:r w:rsidR="008637B5" w:rsidRPr="00B90BBD">
        <w:rPr>
          <w:rFonts w:ascii="Times New Roman" w:hAnsi="Times New Roman" w:cs="Times New Roman"/>
          <w:sz w:val="28"/>
          <w:szCs w:val="28"/>
        </w:rPr>
        <w:t>unkts</w:t>
      </w:r>
      <w:r w:rsidR="00E3702D">
        <w:rPr>
          <w:rFonts w:ascii="Times New Roman" w:hAnsi="Times New Roman" w:cs="Times New Roman"/>
          <w:sz w:val="28"/>
          <w:szCs w:val="28"/>
        </w:rPr>
        <w:t>,</w:t>
      </w:r>
      <w:r w:rsidR="009035DA" w:rsidRPr="00B90BBD">
        <w:rPr>
          <w:rFonts w:ascii="Times New Roman" w:hAnsi="Times New Roman" w:cs="Times New Roman"/>
          <w:sz w:val="28"/>
          <w:szCs w:val="28"/>
        </w:rPr>
        <w:t xml:space="preserve"> </w:t>
      </w:r>
      <w:r w:rsidR="005F0AC5" w:rsidRPr="00B90BBD">
        <w:rPr>
          <w:rFonts w:ascii="Times New Roman" w:hAnsi="Times New Roman" w:cs="Times New Roman"/>
          <w:sz w:val="28"/>
          <w:szCs w:val="28"/>
        </w:rPr>
        <w:t>2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326379">
        <w:rPr>
          <w:rFonts w:ascii="Times New Roman" w:hAnsi="Times New Roman" w:cs="Times New Roman"/>
          <w:sz w:val="28"/>
          <w:szCs w:val="28"/>
        </w:rPr>
        <w:t>p</w:t>
      </w:r>
      <w:r w:rsidR="00C6544F" w:rsidRPr="00B90BBD">
        <w:rPr>
          <w:rFonts w:ascii="Times New Roman" w:hAnsi="Times New Roman" w:cs="Times New Roman"/>
          <w:sz w:val="28"/>
          <w:szCs w:val="28"/>
        </w:rPr>
        <w:t>ielikum</w:t>
      </w:r>
      <w:r w:rsidR="00C92A02" w:rsidRPr="00B90BBD">
        <w:rPr>
          <w:rFonts w:ascii="Times New Roman" w:hAnsi="Times New Roman" w:cs="Times New Roman"/>
          <w:sz w:val="28"/>
          <w:szCs w:val="28"/>
        </w:rPr>
        <w:t>a</w:t>
      </w:r>
      <w:r w:rsidR="00C6544F" w:rsidRPr="00B90BBD">
        <w:rPr>
          <w:rFonts w:ascii="Times New Roman" w:hAnsi="Times New Roman" w:cs="Times New Roman"/>
          <w:sz w:val="28"/>
          <w:szCs w:val="28"/>
        </w:rPr>
        <w:t xml:space="preserve"> </w:t>
      </w:r>
      <w:r w:rsidR="008637B5" w:rsidRPr="00B90BBD">
        <w:rPr>
          <w:rFonts w:ascii="Times New Roman" w:hAnsi="Times New Roman" w:cs="Times New Roman"/>
          <w:sz w:val="28"/>
          <w:szCs w:val="28"/>
        </w:rPr>
        <w:t>1</w:t>
      </w:r>
      <w:r w:rsidR="000009A0">
        <w:rPr>
          <w:rFonts w:ascii="Times New Roman" w:hAnsi="Times New Roman" w:cs="Times New Roman"/>
          <w:sz w:val="28"/>
          <w:szCs w:val="28"/>
        </w:rPr>
        <w:t xml:space="preserve">. </w:t>
      </w:r>
      <w:r w:rsidR="00C6544F" w:rsidRPr="00B90BBD">
        <w:rPr>
          <w:rFonts w:ascii="Times New Roman" w:hAnsi="Times New Roman" w:cs="Times New Roman"/>
          <w:sz w:val="28"/>
          <w:szCs w:val="28"/>
        </w:rPr>
        <w:t>tabula</w:t>
      </w:r>
      <w:r w:rsidR="008637B5" w:rsidRPr="00B90BBD">
        <w:rPr>
          <w:rFonts w:ascii="Times New Roman" w:hAnsi="Times New Roman" w:cs="Times New Roman"/>
          <w:sz w:val="28"/>
          <w:szCs w:val="28"/>
        </w:rPr>
        <w:t>s 2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326379">
        <w:rPr>
          <w:rFonts w:ascii="Times New Roman" w:hAnsi="Times New Roman" w:cs="Times New Roman"/>
          <w:sz w:val="28"/>
          <w:szCs w:val="28"/>
        </w:rPr>
        <w:t>p</w:t>
      </w:r>
      <w:r w:rsidR="008637B5" w:rsidRPr="00B90BBD">
        <w:rPr>
          <w:rFonts w:ascii="Times New Roman" w:hAnsi="Times New Roman" w:cs="Times New Roman"/>
          <w:sz w:val="28"/>
          <w:szCs w:val="28"/>
        </w:rPr>
        <w:t>unkts</w:t>
      </w:r>
      <w:r w:rsidR="00C6544F" w:rsidRPr="00B90BBD">
        <w:rPr>
          <w:rFonts w:ascii="Times New Roman" w:hAnsi="Times New Roman" w:cs="Times New Roman"/>
          <w:sz w:val="28"/>
          <w:szCs w:val="28"/>
        </w:rPr>
        <w:t xml:space="preserve">) </w:t>
      </w:r>
      <w:r w:rsidR="00364363" w:rsidRPr="00B90BBD">
        <w:rPr>
          <w:rFonts w:ascii="Times New Roman" w:hAnsi="Times New Roman" w:cs="Times New Roman"/>
          <w:sz w:val="28"/>
          <w:szCs w:val="28"/>
        </w:rPr>
        <w:t>darba</w:t>
      </w:r>
      <w:r w:rsidR="00C6544F" w:rsidRPr="00B90BBD">
        <w:rPr>
          <w:rFonts w:ascii="Times New Roman" w:hAnsi="Times New Roman" w:cs="Times New Roman"/>
          <w:sz w:val="28"/>
          <w:szCs w:val="28"/>
        </w:rPr>
        <w:t xml:space="preserve"> </w:t>
      </w:r>
      <w:r w:rsidR="00C16156" w:rsidRPr="00B90BBD">
        <w:rPr>
          <w:rFonts w:ascii="Times New Roman" w:hAnsi="Times New Roman" w:cs="Times New Roman"/>
          <w:sz w:val="28"/>
          <w:szCs w:val="28"/>
        </w:rPr>
        <w:t xml:space="preserve">dienas </w:t>
      </w:r>
      <w:r w:rsidR="00C6544F" w:rsidRPr="00B90BBD">
        <w:rPr>
          <w:rFonts w:ascii="Times New Roman" w:hAnsi="Times New Roman" w:cs="Times New Roman"/>
          <w:sz w:val="28"/>
          <w:szCs w:val="28"/>
        </w:rPr>
        <w:t>laikā, ja to pamato prakse vai process, ar noteikumu, ka</w:t>
      </w:r>
      <w:r w:rsidR="00D610F5" w:rsidRPr="00B90BBD">
        <w:rPr>
          <w:rFonts w:ascii="Times New Roman" w:hAnsi="Times New Roman" w:cs="Times New Roman"/>
          <w:sz w:val="28"/>
          <w:szCs w:val="28"/>
        </w:rPr>
        <w:t>:</w:t>
      </w:r>
    </w:p>
    <w:p w14:paraId="2B6B1B65" w14:textId="2106CAEB" w:rsidR="00A33DCB" w:rsidRDefault="002359FD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1</w:t>
      </w:r>
      <w:r w:rsidR="004226D5" w:rsidRPr="00B90BBD">
        <w:rPr>
          <w:rFonts w:ascii="Times New Roman" w:hAnsi="Times New Roman" w:cs="Times New Roman"/>
          <w:sz w:val="28"/>
          <w:szCs w:val="28"/>
        </w:rPr>
        <w:t>0</w:t>
      </w:r>
      <w:r w:rsidRPr="00B90BBD">
        <w:rPr>
          <w:rFonts w:ascii="Times New Roman" w:hAnsi="Times New Roman" w:cs="Times New Roman"/>
          <w:sz w:val="28"/>
          <w:szCs w:val="28"/>
        </w:rPr>
        <w:t>.4</w:t>
      </w:r>
      <w:r w:rsidR="00C6544F" w:rsidRPr="00B90BBD">
        <w:rPr>
          <w:rFonts w:ascii="Times New Roman" w:hAnsi="Times New Roman" w:cs="Times New Roman"/>
          <w:sz w:val="28"/>
          <w:szCs w:val="28"/>
        </w:rPr>
        <w:t>.1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C6544F" w:rsidRPr="00B90BBD">
        <w:rPr>
          <w:rFonts w:ascii="Times New Roman" w:hAnsi="Times New Roman" w:cs="Times New Roman"/>
          <w:sz w:val="28"/>
          <w:szCs w:val="28"/>
        </w:rPr>
        <w:t>t</w:t>
      </w:r>
      <w:r w:rsidR="009530DA">
        <w:rPr>
          <w:rFonts w:ascii="Times New Roman" w:hAnsi="Times New Roman" w:cs="Times New Roman"/>
          <w:sz w:val="28"/>
          <w:szCs w:val="28"/>
        </w:rPr>
        <w:t>ās</w:t>
      </w:r>
      <w:r w:rsidR="00C6544F" w:rsidRPr="00B90BBD">
        <w:rPr>
          <w:rFonts w:ascii="Times New Roman" w:hAnsi="Times New Roman" w:cs="Times New Roman"/>
          <w:sz w:val="28"/>
          <w:szCs w:val="28"/>
        </w:rPr>
        <w:t xml:space="preserve"> tiek pārsniegt</w:t>
      </w:r>
      <w:r w:rsidR="009530DA">
        <w:rPr>
          <w:rFonts w:ascii="Times New Roman" w:hAnsi="Times New Roman" w:cs="Times New Roman"/>
          <w:sz w:val="28"/>
          <w:szCs w:val="28"/>
        </w:rPr>
        <w:t>as</w:t>
      </w:r>
      <w:r w:rsidR="00C6544F" w:rsidRPr="00B90BBD">
        <w:rPr>
          <w:rFonts w:ascii="Times New Roman" w:hAnsi="Times New Roman" w:cs="Times New Roman"/>
          <w:sz w:val="28"/>
          <w:szCs w:val="28"/>
        </w:rPr>
        <w:t xml:space="preserve"> tikai īslaicīgi;</w:t>
      </w:r>
    </w:p>
    <w:p w14:paraId="12097D42" w14:textId="07273730" w:rsidR="00A33DCB" w:rsidRPr="009530DA" w:rsidRDefault="002359FD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0DA">
        <w:rPr>
          <w:rFonts w:ascii="Times New Roman" w:hAnsi="Times New Roman" w:cs="Times New Roman"/>
          <w:sz w:val="28"/>
          <w:szCs w:val="28"/>
        </w:rPr>
        <w:t>1</w:t>
      </w:r>
      <w:r w:rsidR="004226D5" w:rsidRPr="009530DA">
        <w:rPr>
          <w:rFonts w:ascii="Times New Roman" w:hAnsi="Times New Roman" w:cs="Times New Roman"/>
          <w:sz w:val="28"/>
          <w:szCs w:val="28"/>
        </w:rPr>
        <w:t>0</w:t>
      </w:r>
      <w:r w:rsidRPr="009530DA">
        <w:rPr>
          <w:rFonts w:ascii="Times New Roman" w:hAnsi="Times New Roman" w:cs="Times New Roman"/>
          <w:sz w:val="28"/>
          <w:szCs w:val="28"/>
        </w:rPr>
        <w:t>.4</w:t>
      </w:r>
      <w:r w:rsidR="00C6544F" w:rsidRPr="009530DA">
        <w:rPr>
          <w:rFonts w:ascii="Times New Roman" w:hAnsi="Times New Roman" w:cs="Times New Roman"/>
          <w:sz w:val="28"/>
          <w:szCs w:val="28"/>
        </w:rPr>
        <w:t>.2</w:t>
      </w:r>
      <w:r w:rsidR="000009A0" w:rsidRPr="009530DA">
        <w:rPr>
          <w:rFonts w:ascii="Times New Roman" w:hAnsi="Times New Roman" w:cs="Times New Roman"/>
          <w:sz w:val="28"/>
          <w:szCs w:val="28"/>
        </w:rPr>
        <w:t>. </w:t>
      </w:r>
      <w:r w:rsidR="00C6544F" w:rsidRPr="009530DA">
        <w:rPr>
          <w:rFonts w:ascii="Times New Roman" w:hAnsi="Times New Roman" w:cs="Times New Roman"/>
          <w:sz w:val="28"/>
          <w:szCs w:val="28"/>
        </w:rPr>
        <w:t xml:space="preserve">netiek pārsniegtas </w:t>
      </w:r>
      <w:r w:rsidR="00DA5487" w:rsidRPr="009530DA">
        <w:rPr>
          <w:rFonts w:ascii="Times New Roman" w:hAnsi="Times New Roman" w:cs="Times New Roman"/>
          <w:sz w:val="28"/>
          <w:szCs w:val="28"/>
        </w:rPr>
        <w:t>ekspozīcijas robežvērtības</w:t>
      </w:r>
      <w:r w:rsidR="00C6544F" w:rsidRPr="009530DA">
        <w:rPr>
          <w:rFonts w:ascii="Times New Roman" w:hAnsi="Times New Roman" w:cs="Times New Roman"/>
          <w:sz w:val="28"/>
          <w:szCs w:val="28"/>
        </w:rPr>
        <w:t xml:space="preserve"> (</w:t>
      </w:r>
      <w:r w:rsidR="005F0AC5" w:rsidRPr="009530DA">
        <w:rPr>
          <w:rFonts w:ascii="Times New Roman" w:hAnsi="Times New Roman" w:cs="Times New Roman"/>
          <w:sz w:val="28"/>
          <w:szCs w:val="28"/>
        </w:rPr>
        <w:t>1</w:t>
      </w:r>
      <w:r w:rsidR="000009A0" w:rsidRPr="009530DA">
        <w:rPr>
          <w:rFonts w:ascii="Times New Roman" w:hAnsi="Times New Roman" w:cs="Times New Roman"/>
          <w:sz w:val="28"/>
          <w:szCs w:val="28"/>
        </w:rPr>
        <w:t>. </w:t>
      </w:r>
      <w:r w:rsidR="00326379" w:rsidRPr="009530DA">
        <w:rPr>
          <w:rFonts w:ascii="Times New Roman" w:hAnsi="Times New Roman" w:cs="Times New Roman"/>
          <w:sz w:val="28"/>
          <w:szCs w:val="28"/>
        </w:rPr>
        <w:t>p</w:t>
      </w:r>
      <w:r w:rsidR="00C6544F" w:rsidRPr="009530DA">
        <w:rPr>
          <w:rFonts w:ascii="Times New Roman" w:hAnsi="Times New Roman" w:cs="Times New Roman"/>
          <w:sz w:val="28"/>
          <w:szCs w:val="28"/>
        </w:rPr>
        <w:t>ielikum</w:t>
      </w:r>
      <w:r w:rsidR="00C92A02" w:rsidRPr="009530DA">
        <w:rPr>
          <w:rFonts w:ascii="Times New Roman" w:hAnsi="Times New Roman" w:cs="Times New Roman"/>
          <w:sz w:val="28"/>
          <w:szCs w:val="28"/>
        </w:rPr>
        <w:t>a</w:t>
      </w:r>
      <w:r w:rsidR="00C6544F" w:rsidRPr="009530DA">
        <w:rPr>
          <w:rFonts w:ascii="Times New Roman" w:hAnsi="Times New Roman" w:cs="Times New Roman"/>
          <w:sz w:val="28"/>
          <w:szCs w:val="28"/>
        </w:rPr>
        <w:t xml:space="preserve"> </w:t>
      </w:r>
      <w:r w:rsidR="009035DA" w:rsidRPr="009530DA">
        <w:rPr>
          <w:rFonts w:ascii="Times New Roman" w:hAnsi="Times New Roman" w:cs="Times New Roman"/>
          <w:sz w:val="28"/>
          <w:szCs w:val="28"/>
        </w:rPr>
        <w:t>2</w:t>
      </w:r>
      <w:r w:rsidR="000009A0" w:rsidRPr="009530DA">
        <w:rPr>
          <w:rFonts w:ascii="Times New Roman" w:hAnsi="Times New Roman" w:cs="Times New Roman"/>
          <w:sz w:val="28"/>
          <w:szCs w:val="28"/>
        </w:rPr>
        <w:t>. </w:t>
      </w:r>
      <w:r w:rsidR="00C6544F" w:rsidRPr="009530DA">
        <w:rPr>
          <w:rFonts w:ascii="Times New Roman" w:hAnsi="Times New Roman" w:cs="Times New Roman"/>
          <w:sz w:val="28"/>
          <w:szCs w:val="28"/>
        </w:rPr>
        <w:t>tabula</w:t>
      </w:r>
      <w:r w:rsidR="008637B5" w:rsidRPr="009530DA">
        <w:rPr>
          <w:rFonts w:ascii="Times New Roman" w:hAnsi="Times New Roman" w:cs="Times New Roman"/>
          <w:sz w:val="28"/>
          <w:szCs w:val="28"/>
        </w:rPr>
        <w:t>s 1</w:t>
      </w:r>
      <w:r w:rsidR="000009A0" w:rsidRPr="009530DA">
        <w:rPr>
          <w:rFonts w:ascii="Times New Roman" w:hAnsi="Times New Roman" w:cs="Times New Roman"/>
          <w:sz w:val="28"/>
          <w:szCs w:val="28"/>
        </w:rPr>
        <w:t>. </w:t>
      </w:r>
      <w:r w:rsidR="00326379" w:rsidRPr="009530DA">
        <w:rPr>
          <w:rFonts w:ascii="Times New Roman" w:hAnsi="Times New Roman" w:cs="Times New Roman"/>
          <w:sz w:val="28"/>
          <w:szCs w:val="28"/>
        </w:rPr>
        <w:t>p</w:t>
      </w:r>
      <w:r w:rsidR="008637B5" w:rsidRPr="009530DA">
        <w:rPr>
          <w:rFonts w:ascii="Times New Roman" w:hAnsi="Times New Roman" w:cs="Times New Roman"/>
          <w:sz w:val="28"/>
          <w:szCs w:val="28"/>
        </w:rPr>
        <w:t>unkts</w:t>
      </w:r>
      <w:r w:rsidR="00C92A02" w:rsidRPr="009530DA">
        <w:rPr>
          <w:rFonts w:ascii="Times New Roman" w:hAnsi="Times New Roman" w:cs="Times New Roman"/>
          <w:sz w:val="28"/>
          <w:szCs w:val="28"/>
        </w:rPr>
        <w:t>,</w:t>
      </w:r>
      <w:r w:rsidR="00C6544F" w:rsidRPr="009530DA">
        <w:rPr>
          <w:rFonts w:ascii="Times New Roman" w:hAnsi="Times New Roman" w:cs="Times New Roman"/>
          <w:sz w:val="28"/>
          <w:szCs w:val="28"/>
        </w:rPr>
        <w:t xml:space="preserve"> </w:t>
      </w:r>
      <w:r w:rsidR="005F0AC5" w:rsidRPr="009530DA">
        <w:rPr>
          <w:rFonts w:ascii="Times New Roman" w:hAnsi="Times New Roman" w:cs="Times New Roman"/>
          <w:sz w:val="28"/>
          <w:szCs w:val="28"/>
        </w:rPr>
        <w:t>2</w:t>
      </w:r>
      <w:r w:rsidR="000009A0" w:rsidRPr="009530DA">
        <w:rPr>
          <w:rFonts w:ascii="Times New Roman" w:hAnsi="Times New Roman" w:cs="Times New Roman"/>
          <w:sz w:val="28"/>
          <w:szCs w:val="28"/>
        </w:rPr>
        <w:t>. </w:t>
      </w:r>
      <w:r w:rsidR="00326379" w:rsidRPr="009530DA">
        <w:rPr>
          <w:rFonts w:ascii="Times New Roman" w:hAnsi="Times New Roman" w:cs="Times New Roman"/>
          <w:sz w:val="28"/>
          <w:szCs w:val="28"/>
        </w:rPr>
        <w:t>p</w:t>
      </w:r>
      <w:r w:rsidR="00C6544F" w:rsidRPr="009530DA">
        <w:rPr>
          <w:rFonts w:ascii="Times New Roman" w:hAnsi="Times New Roman" w:cs="Times New Roman"/>
          <w:sz w:val="28"/>
          <w:szCs w:val="28"/>
        </w:rPr>
        <w:t>ielikum</w:t>
      </w:r>
      <w:r w:rsidR="00C92A02" w:rsidRPr="009530DA">
        <w:rPr>
          <w:rFonts w:ascii="Times New Roman" w:hAnsi="Times New Roman" w:cs="Times New Roman"/>
          <w:sz w:val="28"/>
          <w:szCs w:val="28"/>
        </w:rPr>
        <w:t>a</w:t>
      </w:r>
      <w:r w:rsidR="00C6544F" w:rsidRPr="009530DA">
        <w:rPr>
          <w:rFonts w:ascii="Times New Roman" w:hAnsi="Times New Roman" w:cs="Times New Roman"/>
          <w:sz w:val="28"/>
          <w:szCs w:val="28"/>
        </w:rPr>
        <w:t xml:space="preserve"> </w:t>
      </w:r>
      <w:r w:rsidR="009035DA" w:rsidRPr="009530DA">
        <w:rPr>
          <w:rFonts w:ascii="Times New Roman" w:hAnsi="Times New Roman" w:cs="Times New Roman"/>
          <w:sz w:val="28"/>
          <w:szCs w:val="28"/>
        </w:rPr>
        <w:t>1</w:t>
      </w:r>
      <w:r w:rsidR="000009A0" w:rsidRPr="009530DA">
        <w:rPr>
          <w:rFonts w:ascii="Times New Roman" w:hAnsi="Times New Roman" w:cs="Times New Roman"/>
          <w:sz w:val="28"/>
          <w:szCs w:val="28"/>
        </w:rPr>
        <w:t>. </w:t>
      </w:r>
      <w:r w:rsidR="008637B5" w:rsidRPr="009530DA">
        <w:rPr>
          <w:rFonts w:ascii="Times New Roman" w:hAnsi="Times New Roman" w:cs="Times New Roman"/>
          <w:sz w:val="28"/>
          <w:szCs w:val="28"/>
        </w:rPr>
        <w:t>tabulas 1</w:t>
      </w:r>
      <w:r w:rsidR="000009A0" w:rsidRPr="009530DA">
        <w:rPr>
          <w:rFonts w:ascii="Times New Roman" w:hAnsi="Times New Roman" w:cs="Times New Roman"/>
          <w:sz w:val="28"/>
          <w:szCs w:val="28"/>
        </w:rPr>
        <w:t xml:space="preserve">. </w:t>
      </w:r>
      <w:r w:rsidR="008637B5" w:rsidRPr="009530DA">
        <w:rPr>
          <w:rFonts w:ascii="Times New Roman" w:hAnsi="Times New Roman" w:cs="Times New Roman"/>
          <w:sz w:val="28"/>
          <w:szCs w:val="28"/>
        </w:rPr>
        <w:t>un 3</w:t>
      </w:r>
      <w:r w:rsidR="000009A0" w:rsidRPr="009530DA">
        <w:rPr>
          <w:rFonts w:ascii="Times New Roman" w:hAnsi="Times New Roman" w:cs="Times New Roman"/>
          <w:sz w:val="28"/>
          <w:szCs w:val="28"/>
        </w:rPr>
        <w:t>. </w:t>
      </w:r>
      <w:r w:rsidR="00326379" w:rsidRPr="009530DA">
        <w:rPr>
          <w:rFonts w:ascii="Times New Roman" w:hAnsi="Times New Roman" w:cs="Times New Roman"/>
          <w:sz w:val="28"/>
          <w:szCs w:val="28"/>
        </w:rPr>
        <w:t>p</w:t>
      </w:r>
      <w:r w:rsidR="008637B5" w:rsidRPr="009530DA">
        <w:rPr>
          <w:rFonts w:ascii="Times New Roman" w:hAnsi="Times New Roman" w:cs="Times New Roman"/>
          <w:sz w:val="28"/>
          <w:szCs w:val="28"/>
        </w:rPr>
        <w:t>unkts</w:t>
      </w:r>
      <w:r w:rsidR="00C6544F" w:rsidRPr="009530DA">
        <w:rPr>
          <w:rFonts w:ascii="Times New Roman" w:hAnsi="Times New Roman" w:cs="Times New Roman"/>
          <w:sz w:val="28"/>
          <w:szCs w:val="28"/>
        </w:rPr>
        <w:t>) saistībā ar ietekmi uz veselību;</w:t>
      </w:r>
    </w:p>
    <w:p w14:paraId="11BAAEF0" w14:textId="12F653C4" w:rsidR="00A33DCB" w:rsidRDefault="002359FD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1</w:t>
      </w:r>
      <w:r w:rsidR="004226D5" w:rsidRPr="00B90BBD">
        <w:rPr>
          <w:rFonts w:ascii="Times New Roman" w:hAnsi="Times New Roman" w:cs="Times New Roman"/>
          <w:sz w:val="28"/>
          <w:szCs w:val="28"/>
        </w:rPr>
        <w:t>0</w:t>
      </w:r>
      <w:r w:rsidRPr="00B90BBD">
        <w:rPr>
          <w:rFonts w:ascii="Times New Roman" w:hAnsi="Times New Roman" w:cs="Times New Roman"/>
          <w:sz w:val="28"/>
          <w:szCs w:val="28"/>
        </w:rPr>
        <w:t>.4</w:t>
      </w:r>
      <w:r w:rsidR="00C6544F" w:rsidRPr="00B90BBD">
        <w:rPr>
          <w:rFonts w:ascii="Times New Roman" w:hAnsi="Times New Roman" w:cs="Times New Roman"/>
          <w:sz w:val="28"/>
          <w:szCs w:val="28"/>
        </w:rPr>
        <w:t>.3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180EDD" w:rsidRPr="00B90BBD">
        <w:rPr>
          <w:rFonts w:ascii="Times New Roman" w:hAnsi="Times New Roman" w:cs="Times New Roman"/>
          <w:sz w:val="28"/>
          <w:szCs w:val="28"/>
        </w:rPr>
        <w:t>ir atkārtoti veikts riska novērtējums un pārskatīti preventīvie pasākumi</w:t>
      </w:r>
      <w:r w:rsidR="00C6544F" w:rsidRPr="00B90BBD">
        <w:rPr>
          <w:rFonts w:ascii="Times New Roman" w:hAnsi="Times New Roman" w:cs="Times New Roman"/>
          <w:sz w:val="28"/>
          <w:szCs w:val="28"/>
        </w:rPr>
        <w:t xml:space="preserve">, ja ir </w:t>
      </w:r>
      <w:r w:rsidR="00C16156" w:rsidRPr="00B90BBD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D613A6" w:rsidRPr="00B90BBD">
        <w:rPr>
          <w:rFonts w:ascii="Times New Roman" w:hAnsi="Times New Roman" w:cs="Times New Roman"/>
          <w:sz w:val="28"/>
          <w:szCs w:val="28"/>
        </w:rPr>
        <w:t>30</w:t>
      </w:r>
      <w:r w:rsidR="00C16156" w:rsidRPr="00B90BBD">
        <w:rPr>
          <w:rFonts w:ascii="Times New Roman" w:hAnsi="Times New Roman" w:cs="Times New Roman"/>
          <w:sz w:val="28"/>
          <w:szCs w:val="28"/>
        </w:rPr>
        <w:t>.1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326379">
        <w:rPr>
          <w:rFonts w:ascii="Times New Roman" w:hAnsi="Times New Roman" w:cs="Times New Roman"/>
          <w:sz w:val="28"/>
          <w:szCs w:val="28"/>
        </w:rPr>
        <w:t>a</w:t>
      </w:r>
      <w:r w:rsidR="00C16156" w:rsidRPr="00B90BBD">
        <w:rPr>
          <w:rFonts w:ascii="Times New Roman" w:hAnsi="Times New Roman" w:cs="Times New Roman"/>
          <w:sz w:val="28"/>
          <w:szCs w:val="28"/>
        </w:rPr>
        <w:t xml:space="preserve">pakšpunktā minētie </w:t>
      </w:r>
      <w:r w:rsidR="00C6544F" w:rsidRPr="00B90BBD">
        <w:rPr>
          <w:rFonts w:ascii="Times New Roman" w:hAnsi="Times New Roman" w:cs="Times New Roman"/>
          <w:sz w:val="28"/>
          <w:szCs w:val="28"/>
        </w:rPr>
        <w:t>pārejoši</w:t>
      </w:r>
      <w:r w:rsidR="00C16156" w:rsidRPr="00B90BBD">
        <w:rPr>
          <w:rFonts w:ascii="Times New Roman" w:hAnsi="Times New Roman" w:cs="Times New Roman"/>
          <w:sz w:val="28"/>
          <w:szCs w:val="28"/>
        </w:rPr>
        <w:t>e</w:t>
      </w:r>
      <w:r w:rsidR="00C6544F" w:rsidRPr="00B90BBD">
        <w:rPr>
          <w:rFonts w:ascii="Times New Roman" w:hAnsi="Times New Roman" w:cs="Times New Roman"/>
          <w:sz w:val="28"/>
          <w:szCs w:val="28"/>
        </w:rPr>
        <w:t xml:space="preserve"> simptomi</w:t>
      </w:r>
      <w:r w:rsidR="00D610F5" w:rsidRPr="00B90BBD">
        <w:rPr>
          <w:rFonts w:ascii="Times New Roman" w:hAnsi="Times New Roman" w:cs="Times New Roman"/>
          <w:sz w:val="28"/>
          <w:szCs w:val="28"/>
        </w:rPr>
        <w:t>;</w:t>
      </w:r>
    </w:p>
    <w:p w14:paraId="03DB19A0" w14:textId="635C15C0" w:rsidR="003613CA" w:rsidRDefault="002359FD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1</w:t>
      </w:r>
      <w:r w:rsidR="004226D5" w:rsidRPr="00B90BBD">
        <w:rPr>
          <w:rFonts w:ascii="Times New Roman" w:hAnsi="Times New Roman" w:cs="Times New Roman"/>
          <w:sz w:val="28"/>
          <w:szCs w:val="28"/>
        </w:rPr>
        <w:t>0</w:t>
      </w:r>
      <w:r w:rsidRPr="00B90BBD">
        <w:rPr>
          <w:rFonts w:ascii="Times New Roman" w:hAnsi="Times New Roman" w:cs="Times New Roman"/>
          <w:sz w:val="28"/>
          <w:szCs w:val="28"/>
        </w:rPr>
        <w:t>.4</w:t>
      </w:r>
      <w:r w:rsidR="00C6544F" w:rsidRPr="00B90BBD">
        <w:rPr>
          <w:rFonts w:ascii="Times New Roman" w:hAnsi="Times New Roman" w:cs="Times New Roman"/>
          <w:sz w:val="28"/>
          <w:szCs w:val="28"/>
        </w:rPr>
        <w:t>.4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DE5FCA" w:rsidRPr="00B90BBD">
        <w:rPr>
          <w:rFonts w:ascii="Times New Roman" w:hAnsi="Times New Roman" w:cs="Times New Roman"/>
          <w:sz w:val="28"/>
          <w:szCs w:val="28"/>
        </w:rPr>
        <w:t>nodarbinātajiem</w:t>
      </w:r>
      <w:r w:rsidR="00C6544F" w:rsidRPr="00B90BBD">
        <w:rPr>
          <w:rFonts w:ascii="Times New Roman" w:hAnsi="Times New Roman" w:cs="Times New Roman"/>
          <w:sz w:val="28"/>
          <w:szCs w:val="28"/>
        </w:rPr>
        <w:t xml:space="preserve"> sniegta informācija par situācijām, kas minētas </w:t>
      </w:r>
      <w:r w:rsidR="00C16156" w:rsidRPr="00B90BBD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156261" w:rsidRPr="00B90BBD">
        <w:rPr>
          <w:rFonts w:ascii="Times New Roman" w:hAnsi="Times New Roman" w:cs="Times New Roman"/>
          <w:sz w:val="28"/>
          <w:szCs w:val="28"/>
        </w:rPr>
        <w:t>3</w:t>
      </w:r>
      <w:r w:rsidR="00D613A6" w:rsidRPr="00B90BBD">
        <w:rPr>
          <w:rFonts w:ascii="Times New Roman" w:hAnsi="Times New Roman" w:cs="Times New Roman"/>
          <w:sz w:val="28"/>
          <w:szCs w:val="28"/>
        </w:rPr>
        <w:t>3</w:t>
      </w:r>
      <w:r w:rsidR="00D610F5" w:rsidRPr="00B90BBD">
        <w:rPr>
          <w:rFonts w:ascii="Times New Roman" w:hAnsi="Times New Roman" w:cs="Times New Roman"/>
          <w:sz w:val="28"/>
          <w:szCs w:val="28"/>
        </w:rPr>
        <w:t>.9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326379">
        <w:rPr>
          <w:rFonts w:ascii="Times New Roman" w:hAnsi="Times New Roman" w:cs="Times New Roman"/>
          <w:sz w:val="28"/>
          <w:szCs w:val="28"/>
        </w:rPr>
        <w:t>a</w:t>
      </w:r>
      <w:r w:rsidR="00507737" w:rsidRPr="00B90BBD">
        <w:rPr>
          <w:rFonts w:ascii="Times New Roman" w:hAnsi="Times New Roman" w:cs="Times New Roman"/>
          <w:sz w:val="28"/>
          <w:szCs w:val="28"/>
        </w:rPr>
        <w:t>pakš</w:t>
      </w:r>
      <w:r w:rsidR="00C6544F" w:rsidRPr="00B90BBD">
        <w:rPr>
          <w:rFonts w:ascii="Times New Roman" w:hAnsi="Times New Roman" w:cs="Times New Roman"/>
          <w:sz w:val="28"/>
          <w:szCs w:val="28"/>
        </w:rPr>
        <w:t>punktā.</w:t>
      </w:r>
    </w:p>
    <w:p w14:paraId="0D51F8F5" w14:textId="77777777" w:rsidR="00A33DCB" w:rsidRPr="00B90BBD" w:rsidRDefault="00A33DCB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C8F4D3" w14:textId="067CE709" w:rsidR="000F09A4" w:rsidRPr="00B90BBD" w:rsidRDefault="000F09A4" w:rsidP="0032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B90BB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lastRenderedPageBreak/>
        <w:t>I</w:t>
      </w:r>
      <w:r w:rsidR="00D64C22" w:rsidRPr="00B90BB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  <w:r w:rsidRPr="00B90BB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  <w:r w:rsidR="000009A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</w:t>
      </w:r>
      <w:r w:rsidRPr="00B90BB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Elektromagnētiskā lauka iedarbības noteikšana un </w:t>
      </w:r>
      <w:r w:rsidR="009530D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br/>
      </w:r>
      <w:r w:rsidRPr="00B90BB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radītā riska novērtēšana</w:t>
      </w:r>
    </w:p>
    <w:p w14:paraId="1CC87A51" w14:textId="77777777" w:rsidR="00A33DCB" w:rsidRPr="008F5D81" w:rsidRDefault="00A33DCB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766533B7" w14:textId="5DC2C927" w:rsidR="000F09A4" w:rsidRPr="00B90BBD" w:rsidRDefault="004226D5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11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A624FF" w:rsidRPr="00B90BBD">
        <w:rPr>
          <w:rFonts w:ascii="Times New Roman" w:hAnsi="Times New Roman" w:cs="Times New Roman"/>
          <w:sz w:val="28"/>
          <w:szCs w:val="28"/>
        </w:rPr>
        <w:t xml:space="preserve">Darba devējs visās </w:t>
      </w:r>
      <w:proofErr w:type="gramStart"/>
      <w:r w:rsidR="00A624FF" w:rsidRPr="00B90BBD">
        <w:rPr>
          <w:rFonts w:ascii="Times New Roman" w:hAnsi="Times New Roman" w:cs="Times New Roman"/>
          <w:sz w:val="28"/>
          <w:szCs w:val="28"/>
        </w:rPr>
        <w:t>darba vietās</w:t>
      </w:r>
      <w:proofErr w:type="gramEnd"/>
      <w:r w:rsidR="00C00443" w:rsidRPr="00B90BBD">
        <w:rPr>
          <w:rFonts w:ascii="Times New Roman" w:hAnsi="Times New Roman" w:cs="Times New Roman"/>
          <w:sz w:val="28"/>
          <w:szCs w:val="28"/>
        </w:rPr>
        <w:t xml:space="preserve"> (pēc iekārtu uzstādīšanas, regulēšanas darbiem un nodošanas lietošanā) </w:t>
      </w:r>
      <w:r w:rsidR="00A624FF" w:rsidRPr="00B90BBD">
        <w:rPr>
          <w:rFonts w:ascii="Times New Roman" w:hAnsi="Times New Roman" w:cs="Times New Roman"/>
          <w:sz w:val="28"/>
          <w:szCs w:val="28"/>
        </w:rPr>
        <w:t xml:space="preserve">veic </w:t>
      </w:r>
      <w:r w:rsidR="00F23E0C" w:rsidRPr="00B90BBD">
        <w:rPr>
          <w:rFonts w:ascii="Times New Roman" w:hAnsi="Times New Roman" w:cs="Times New Roman"/>
          <w:sz w:val="28"/>
          <w:szCs w:val="28"/>
        </w:rPr>
        <w:t>pārbaudi</w:t>
      </w:r>
      <w:r w:rsidR="00A624FF" w:rsidRPr="00B90BBD">
        <w:rPr>
          <w:rFonts w:ascii="Times New Roman" w:hAnsi="Times New Roman" w:cs="Times New Roman"/>
          <w:sz w:val="28"/>
          <w:szCs w:val="28"/>
        </w:rPr>
        <w:t>, nosakot, vai tajā</w:t>
      </w:r>
      <w:r w:rsidR="00E9011F" w:rsidRPr="00B90BBD">
        <w:rPr>
          <w:rFonts w:ascii="Times New Roman" w:hAnsi="Times New Roman" w:cs="Times New Roman"/>
          <w:sz w:val="28"/>
          <w:szCs w:val="28"/>
        </w:rPr>
        <w:t>s</w:t>
      </w:r>
      <w:r w:rsidR="00A624FF" w:rsidRPr="00B90BBD">
        <w:rPr>
          <w:rFonts w:ascii="Times New Roman" w:hAnsi="Times New Roman" w:cs="Times New Roman"/>
          <w:sz w:val="28"/>
          <w:szCs w:val="28"/>
        </w:rPr>
        <w:t xml:space="preserve"> ir elektro</w:t>
      </w:r>
      <w:r w:rsidR="009530DA">
        <w:rPr>
          <w:rFonts w:ascii="Times New Roman" w:hAnsi="Times New Roman" w:cs="Times New Roman"/>
          <w:sz w:val="28"/>
          <w:szCs w:val="28"/>
        </w:rPr>
        <w:softHyphen/>
      </w:r>
      <w:r w:rsidR="00A624FF" w:rsidRPr="00B90BBD">
        <w:rPr>
          <w:rFonts w:ascii="Times New Roman" w:hAnsi="Times New Roman" w:cs="Times New Roman"/>
          <w:sz w:val="28"/>
          <w:szCs w:val="28"/>
        </w:rPr>
        <w:t xml:space="preserve">magnētiskā lauka starojuma avoti, kas varētu izraisīt kaitējumu </w:t>
      </w:r>
      <w:r w:rsidR="00D80A54" w:rsidRPr="00B90BBD">
        <w:rPr>
          <w:rFonts w:ascii="Times New Roman" w:hAnsi="Times New Roman" w:cs="Times New Roman"/>
          <w:sz w:val="28"/>
          <w:szCs w:val="28"/>
        </w:rPr>
        <w:t>nodarbināto</w:t>
      </w:r>
      <w:r w:rsidR="00A624FF" w:rsidRPr="00B90BBD">
        <w:rPr>
          <w:rFonts w:ascii="Times New Roman" w:hAnsi="Times New Roman" w:cs="Times New Roman"/>
          <w:sz w:val="28"/>
          <w:szCs w:val="28"/>
        </w:rPr>
        <w:t xml:space="preserve"> veselībai.</w:t>
      </w:r>
    </w:p>
    <w:p w14:paraId="4FC7956E" w14:textId="77777777" w:rsidR="008F5D81" w:rsidRPr="008F5D81" w:rsidRDefault="008F5D81" w:rsidP="008F5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2FAAC519" w14:textId="14ABD847" w:rsidR="00CA044D" w:rsidRPr="00B90BBD" w:rsidRDefault="004226D5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12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6C5D5F" w:rsidRPr="00B90BBD">
        <w:rPr>
          <w:rFonts w:ascii="Times New Roman" w:hAnsi="Times New Roman" w:cs="Times New Roman"/>
          <w:sz w:val="28"/>
          <w:szCs w:val="28"/>
        </w:rPr>
        <w:t xml:space="preserve">Ja </w:t>
      </w:r>
      <w:proofErr w:type="gramStart"/>
      <w:r w:rsidR="006C5D5F" w:rsidRPr="00B90BBD">
        <w:rPr>
          <w:rFonts w:ascii="Times New Roman" w:hAnsi="Times New Roman" w:cs="Times New Roman"/>
          <w:sz w:val="28"/>
          <w:szCs w:val="28"/>
        </w:rPr>
        <w:t>darba vietu</w:t>
      </w:r>
      <w:proofErr w:type="gramEnd"/>
      <w:r w:rsidR="006C5D5F" w:rsidRPr="00B90BBD">
        <w:rPr>
          <w:rFonts w:ascii="Times New Roman" w:hAnsi="Times New Roman" w:cs="Times New Roman"/>
          <w:sz w:val="28"/>
          <w:szCs w:val="28"/>
        </w:rPr>
        <w:t xml:space="preserve"> pārbaudē un pēc iepazīšanās ar darba iekārtu tehnisko dokumentāciju darba devējs konstatē, ka elektromagnētiskais lauks rada vai var radīt risku nodarbināto drošībai un veselībai, darba devējs nodrošina elektro</w:t>
      </w:r>
      <w:r w:rsidR="009530DA">
        <w:rPr>
          <w:rFonts w:ascii="Times New Roman" w:hAnsi="Times New Roman" w:cs="Times New Roman"/>
          <w:sz w:val="28"/>
          <w:szCs w:val="28"/>
        </w:rPr>
        <w:softHyphen/>
      </w:r>
      <w:r w:rsidR="006C5D5F" w:rsidRPr="00B90BBD">
        <w:rPr>
          <w:rFonts w:ascii="Times New Roman" w:hAnsi="Times New Roman" w:cs="Times New Roman"/>
          <w:sz w:val="28"/>
          <w:szCs w:val="28"/>
        </w:rPr>
        <w:t>magnētiskā lauka radītā riska novērtēšanu</w:t>
      </w:r>
      <w:r w:rsidR="00CA044D" w:rsidRPr="00B90BBD">
        <w:rPr>
          <w:rFonts w:ascii="Times New Roman" w:hAnsi="Times New Roman" w:cs="Times New Roman"/>
          <w:sz w:val="28"/>
          <w:szCs w:val="28"/>
        </w:rPr>
        <w:t>.</w:t>
      </w:r>
    </w:p>
    <w:p w14:paraId="36BC8676" w14:textId="77777777" w:rsidR="008F5D81" w:rsidRPr="008F5D81" w:rsidRDefault="008F5D81" w:rsidP="008F5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7563AC1F" w14:textId="5950CC05" w:rsidR="006C5D5F" w:rsidRPr="00B90BBD" w:rsidRDefault="00CA044D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13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9530DA" w:rsidRPr="00B90BBD">
        <w:rPr>
          <w:rFonts w:ascii="Times New Roman" w:hAnsi="Times New Roman" w:cs="Times New Roman"/>
          <w:sz w:val="28"/>
          <w:szCs w:val="28"/>
        </w:rPr>
        <w:t xml:space="preserve">Ja </w:t>
      </w:r>
      <w:r w:rsidRPr="00B90BBD">
        <w:rPr>
          <w:rFonts w:ascii="Times New Roman" w:hAnsi="Times New Roman" w:cs="Times New Roman"/>
          <w:sz w:val="28"/>
          <w:szCs w:val="28"/>
        </w:rPr>
        <w:t>ekspozīcijas robežvērtības ievērošanu nav iespējams ticami noteikt</w:t>
      </w:r>
      <w:r w:rsidR="009530DA">
        <w:rPr>
          <w:rFonts w:ascii="Times New Roman" w:hAnsi="Times New Roman" w:cs="Times New Roman"/>
          <w:sz w:val="28"/>
          <w:szCs w:val="28"/>
        </w:rPr>
        <w:t>,</w:t>
      </w:r>
      <w:r w:rsidRPr="00B90BBD">
        <w:rPr>
          <w:rFonts w:ascii="Times New Roman" w:hAnsi="Times New Roman" w:cs="Times New Roman"/>
          <w:sz w:val="28"/>
          <w:szCs w:val="28"/>
        </w:rPr>
        <w:t xml:space="preserve"> pamatojoties uz viegli pieejamu informāciju</w:t>
      </w:r>
      <w:r w:rsidR="006C5D5F" w:rsidRPr="00B90BBD">
        <w:rPr>
          <w:rFonts w:ascii="Times New Roman" w:hAnsi="Times New Roman" w:cs="Times New Roman"/>
          <w:sz w:val="28"/>
          <w:szCs w:val="28"/>
        </w:rPr>
        <w:t>, veic elektromagnētiskā lauka mērījumus vai aprēķinus, ņemot vērā fizikālus lielumus, kas raksturo elektro</w:t>
      </w:r>
      <w:r w:rsidR="009530DA">
        <w:rPr>
          <w:rFonts w:ascii="Times New Roman" w:hAnsi="Times New Roman" w:cs="Times New Roman"/>
          <w:sz w:val="28"/>
          <w:szCs w:val="28"/>
        </w:rPr>
        <w:softHyphen/>
      </w:r>
      <w:r w:rsidR="006C5D5F" w:rsidRPr="00B90BBD">
        <w:rPr>
          <w:rFonts w:ascii="Times New Roman" w:hAnsi="Times New Roman" w:cs="Times New Roman"/>
          <w:sz w:val="28"/>
          <w:szCs w:val="28"/>
        </w:rPr>
        <w:t xml:space="preserve">magnētisko lauku iedarbību, un </w:t>
      </w:r>
      <w:r w:rsidR="00C16156" w:rsidRPr="00B90BBD">
        <w:rPr>
          <w:rFonts w:ascii="Times New Roman" w:hAnsi="Times New Roman" w:cs="Times New Roman"/>
          <w:sz w:val="28"/>
          <w:szCs w:val="28"/>
        </w:rPr>
        <w:t xml:space="preserve">darba </w:t>
      </w:r>
      <w:r w:rsidR="006C5D5F" w:rsidRPr="00B90BBD">
        <w:rPr>
          <w:rFonts w:ascii="Times New Roman" w:hAnsi="Times New Roman" w:cs="Times New Roman"/>
          <w:sz w:val="28"/>
          <w:szCs w:val="28"/>
        </w:rPr>
        <w:t>aprīkojuma ražotāja noteiktos izstarojuma līmeņus, ja aprīkojuma prasības ir reglamentētas.</w:t>
      </w:r>
    </w:p>
    <w:p w14:paraId="797F2D1D" w14:textId="77777777" w:rsidR="008F5D81" w:rsidRPr="008F5D81" w:rsidRDefault="008F5D81" w:rsidP="008F5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6CB3B1A6" w14:textId="31D3C28E" w:rsidR="00A33DCB" w:rsidRDefault="004226D5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14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C54C32" w:rsidRPr="00B90BBD">
        <w:rPr>
          <w:rFonts w:ascii="Times New Roman" w:hAnsi="Times New Roman" w:cs="Times New Roman"/>
          <w:sz w:val="28"/>
          <w:szCs w:val="28"/>
        </w:rPr>
        <w:t xml:space="preserve">Ja </w:t>
      </w:r>
      <w:proofErr w:type="gramStart"/>
      <w:r w:rsidR="00C54C32" w:rsidRPr="00B90BBD">
        <w:rPr>
          <w:rFonts w:ascii="Times New Roman" w:hAnsi="Times New Roman" w:cs="Times New Roman"/>
          <w:sz w:val="28"/>
          <w:szCs w:val="28"/>
        </w:rPr>
        <w:t>darba vietā</w:t>
      </w:r>
      <w:proofErr w:type="gramEnd"/>
      <w:r w:rsidR="00C54C32" w:rsidRPr="00B90BBD">
        <w:rPr>
          <w:rFonts w:ascii="Times New Roman" w:hAnsi="Times New Roman" w:cs="Times New Roman"/>
          <w:sz w:val="28"/>
          <w:szCs w:val="28"/>
        </w:rPr>
        <w:t xml:space="preserve"> ir elektromagnētiskā lauka starojuma avots, elektromag</w:t>
      </w:r>
      <w:r w:rsidR="008F5D81">
        <w:rPr>
          <w:rFonts w:ascii="Times New Roman" w:hAnsi="Times New Roman" w:cs="Times New Roman"/>
          <w:sz w:val="28"/>
          <w:szCs w:val="28"/>
        </w:rPr>
        <w:softHyphen/>
      </w:r>
      <w:r w:rsidR="00C54C32" w:rsidRPr="00B90BBD">
        <w:rPr>
          <w:rFonts w:ascii="Times New Roman" w:hAnsi="Times New Roman" w:cs="Times New Roman"/>
          <w:sz w:val="28"/>
          <w:szCs w:val="28"/>
        </w:rPr>
        <w:t>nētiskā lauka radīto risku</w:t>
      </w:r>
      <w:r w:rsidR="003214D0" w:rsidRPr="00B90BBD">
        <w:rPr>
          <w:rFonts w:ascii="Times New Roman" w:hAnsi="Times New Roman" w:cs="Times New Roman"/>
          <w:sz w:val="28"/>
          <w:szCs w:val="28"/>
        </w:rPr>
        <w:t xml:space="preserve"> novērtēšanu darba devējs nodrošina</w:t>
      </w:r>
      <w:r w:rsidR="00C54C32" w:rsidRPr="00B90BBD">
        <w:rPr>
          <w:rFonts w:ascii="Times New Roman" w:hAnsi="Times New Roman" w:cs="Times New Roman"/>
          <w:sz w:val="28"/>
          <w:szCs w:val="28"/>
        </w:rPr>
        <w:t xml:space="preserve"> saskaņā ar normatīvajiem aktiem par darba vides iekšējās uzraudzības veikšanas kārtību ne retāk kā reizi gadā, kā arī šādos gadījumos:</w:t>
      </w:r>
    </w:p>
    <w:p w14:paraId="208DBAD5" w14:textId="2188F5BD" w:rsidR="00A33DCB" w:rsidRDefault="004226D5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14</w:t>
      </w:r>
      <w:r w:rsidR="005F394B" w:rsidRPr="00B90BBD">
        <w:rPr>
          <w:rFonts w:ascii="Times New Roman" w:hAnsi="Times New Roman" w:cs="Times New Roman"/>
          <w:sz w:val="28"/>
          <w:szCs w:val="28"/>
        </w:rPr>
        <w:t>.</w:t>
      </w:r>
      <w:r w:rsidR="00C54C32" w:rsidRPr="00B90BBD">
        <w:rPr>
          <w:rFonts w:ascii="Times New Roman" w:hAnsi="Times New Roman" w:cs="Times New Roman"/>
          <w:sz w:val="28"/>
          <w:szCs w:val="28"/>
        </w:rPr>
        <w:t>1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C54C32" w:rsidRPr="00B90BBD">
        <w:rPr>
          <w:rFonts w:ascii="Times New Roman" w:hAnsi="Times New Roman" w:cs="Times New Roman"/>
          <w:sz w:val="28"/>
          <w:szCs w:val="28"/>
        </w:rPr>
        <w:t xml:space="preserve">ir radīta jauna </w:t>
      </w:r>
      <w:proofErr w:type="gramStart"/>
      <w:r w:rsidR="00C54C32" w:rsidRPr="00B90BBD">
        <w:rPr>
          <w:rFonts w:ascii="Times New Roman" w:hAnsi="Times New Roman" w:cs="Times New Roman"/>
          <w:sz w:val="28"/>
          <w:szCs w:val="28"/>
        </w:rPr>
        <w:t>darba vieta</w:t>
      </w:r>
      <w:proofErr w:type="gramEnd"/>
      <w:r w:rsidR="00C54C32" w:rsidRPr="00B90BBD">
        <w:rPr>
          <w:rFonts w:ascii="Times New Roman" w:hAnsi="Times New Roman" w:cs="Times New Roman"/>
          <w:sz w:val="28"/>
          <w:szCs w:val="28"/>
        </w:rPr>
        <w:t xml:space="preserve"> vai notikušas būtiskas pārmaiņas darba vidē (piemēram, mainās darba procesi, metodes, darba aprīkojums), kas minēto risku varētu palielināt;</w:t>
      </w:r>
    </w:p>
    <w:p w14:paraId="685A49C6" w14:textId="4FAAB454" w:rsidR="00C54C32" w:rsidRPr="00B90BBD" w:rsidRDefault="004226D5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14</w:t>
      </w:r>
      <w:r w:rsidR="005F394B" w:rsidRPr="00B90BBD">
        <w:rPr>
          <w:rFonts w:ascii="Times New Roman" w:hAnsi="Times New Roman" w:cs="Times New Roman"/>
          <w:sz w:val="28"/>
          <w:szCs w:val="28"/>
        </w:rPr>
        <w:t>.</w:t>
      </w:r>
      <w:r w:rsidR="00C54C32" w:rsidRPr="00B90BBD">
        <w:rPr>
          <w:rFonts w:ascii="Times New Roman" w:hAnsi="Times New Roman" w:cs="Times New Roman"/>
          <w:sz w:val="28"/>
          <w:szCs w:val="28"/>
        </w:rPr>
        <w:t>2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C54C32" w:rsidRPr="00B90BBD">
        <w:rPr>
          <w:rFonts w:ascii="Times New Roman" w:hAnsi="Times New Roman" w:cs="Times New Roman"/>
          <w:sz w:val="28"/>
          <w:szCs w:val="28"/>
        </w:rPr>
        <w:t>nodarbināto veselības pārbaudes rezultāti liecina, ka nodarbināto veselības traucējumus ir izraisījusi elektromagnētiskā lauka iedarbība</w:t>
      </w:r>
      <w:r w:rsidR="00625771" w:rsidRPr="00B90BBD">
        <w:rPr>
          <w:rFonts w:ascii="Times New Roman" w:hAnsi="Times New Roman" w:cs="Times New Roman"/>
          <w:sz w:val="28"/>
          <w:szCs w:val="28"/>
        </w:rPr>
        <w:t>.</w:t>
      </w:r>
    </w:p>
    <w:p w14:paraId="1EF29FFB" w14:textId="77777777" w:rsidR="008F5D81" w:rsidRPr="008F5D81" w:rsidRDefault="008F5D81" w:rsidP="008F5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4F38FF7E" w14:textId="567D3DDC" w:rsidR="00A33DCB" w:rsidRDefault="008E4519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15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172011">
        <w:rPr>
          <w:rFonts w:ascii="Times New Roman" w:hAnsi="Times New Roman" w:cs="Times New Roman"/>
          <w:sz w:val="28"/>
          <w:szCs w:val="28"/>
        </w:rPr>
        <w:t>E</w:t>
      </w:r>
      <w:r w:rsidRPr="00B90BBD">
        <w:rPr>
          <w:rFonts w:ascii="Times New Roman" w:hAnsi="Times New Roman" w:cs="Times New Roman"/>
          <w:sz w:val="28"/>
          <w:szCs w:val="28"/>
        </w:rPr>
        <w:t>lektromagnētisko lauku mērījumus un aprēķinus, ievērojot šo notei</w:t>
      </w:r>
      <w:r w:rsidR="008F5D81">
        <w:rPr>
          <w:rFonts w:ascii="Times New Roman" w:hAnsi="Times New Roman" w:cs="Times New Roman"/>
          <w:sz w:val="28"/>
          <w:szCs w:val="28"/>
        </w:rPr>
        <w:softHyphen/>
      </w:r>
      <w:r w:rsidRPr="00B90BBD">
        <w:rPr>
          <w:rFonts w:ascii="Times New Roman" w:hAnsi="Times New Roman" w:cs="Times New Roman"/>
          <w:sz w:val="28"/>
          <w:szCs w:val="28"/>
        </w:rPr>
        <w:t>kumu prasības, plāno un veic:</w:t>
      </w:r>
    </w:p>
    <w:p w14:paraId="7766721F" w14:textId="41AF33B8" w:rsidR="00A33DCB" w:rsidRDefault="008E4519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15.1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6C7965" w:rsidRPr="00B90BBD">
        <w:rPr>
          <w:rFonts w:ascii="Times New Roman" w:hAnsi="Times New Roman" w:cs="Times New Roman"/>
          <w:sz w:val="28"/>
          <w:szCs w:val="28"/>
        </w:rPr>
        <w:t xml:space="preserve">darba aizsardzībā </w:t>
      </w:r>
      <w:r w:rsidRPr="00B90BBD">
        <w:rPr>
          <w:rFonts w:ascii="Times New Roman" w:hAnsi="Times New Roman" w:cs="Times New Roman"/>
          <w:sz w:val="28"/>
          <w:szCs w:val="28"/>
        </w:rPr>
        <w:t>kompetentas institūcijas;</w:t>
      </w:r>
    </w:p>
    <w:p w14:paraId="1207AD54" w14:textId="1B6A4246" w:rsidR="00A33DCB" w:rsidRDefault="008E4519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15.2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Pr="00B90BBD">
        <w:rPr>
          <w:rFonts w:ascii="Times New Roman" w:hAnsi="Times New Roman" w:cs="Times New Roman"/>
          <w:sz w:val="28"/>
          <w:szCs w:val="28"/>
        </w:rPr>
        <w:t>laboratorija, kas akreditēta nacionālajā akreditācijas institūcijā atbil</w:t>
      </w:r>
      <w:r w:rsidR="008F5D81">
        <w:rPr>
          <w:rFonts w:ascii="Times New Roman" w:hAnsi="Times New Roman" w:cs="Times New Roman"/>
          <w:sz w:val="28"/>
          <w:szCs w:val="28"/>
        </w:rPr>
        <w:softHyphen/>
      </w:r>
      <w:r w:rsidRPr="00B90BBD">
        <w:rPr>
          <w:rFonts w:ascii="Times New Roman" w:hAnsi="Times New Roman" w:cs="Times New Roman"/>
          <w:sz w:val="28"/>
          <w:szCs w:val="28"/>
        </w:rPr>
        <w:t>stoši normatīvajiem aktiem par atbilstības novērtēšanas institūciju novērtēšanu, akreditāciju un uzraudzību vai citas Eiropas Savienības dalībv</w:t>
      </w:r>
      <w:r w:rsidR="00C90CDB" w:rsidRPr="00B90BBD">
        <w:rPr>
          <w:rFonts w:ascii="Times New Roman" w:hAnsi="Times New Roman" w:cs="Times New Roman"/>
          <w:sz w:val="28"/>
          <w:szCs w:val="28"/>
        </w:rPr>
        <w:t>alsts akreditācijas institūcijā;</w:t>
      </w:r>
    </w:p>
    <w:p w14:paraId="5E49416F" w14:textId="366BF7AC" w:rsidR="00A33DCB" w:rsidRDefault="008E4519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15.3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6C7965" w:rsidRPr="00B90BBD">
        <w:rPr>
          <w:rFonts w:ascii="Times New Roman" w:hAnsi="Times New Roman" w:cs="Times New Roman"/>
          <w:sz w:val="28"/>
          <w:szCs w:val="28"/>
        </w:rPr>
        <w:t xml:space="preserve">darba aizsardzībā </w:t>
      </w:r>
      <w:r w:rsidRPr="00B90BBD">
        <w:rPr>
          <w:rFonts w:ascii="Times New Roman" w:hAnsi="Times New Roman" w:cs="Times New Roman"/>
          <w:sz w:val="28"/>
          <w:szCs w:val="28"/>
        </w:rPr>
        <w:t>kompetenti speciālisti;</w:t>
      </w:r>
    </w:p>
    <w:p w14:paraId="39F8520D" w14:textId="7CA20535" w:rsidR="00A33DCB" w:rsidRDefault="008E4519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15.4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Pr="00B90BBD">
        <w:rPr>
          <w:rFonts w:ascii="Times New Roman" w:hAnsi="Times New Roman" w:cs="Times New Roman"/>
          <w:sz w:val="28"/>
          <w:szCs w:val="28"/>
        </w:rPr>
        <w:t xml:space="preserve">atbilstoši sagatavoti darba aizsardzības </w:t>
      </w:r>
      <w:r w:rsidR="008F5D81" w:rsidRPr="00B90BBD">
        <w:rPr>
          <w:rFonts w:ascii="Times New Roman" w:hAnsi="Times New Roman" w:cs="Times New Roman"/>
          <w:sz w:val="28"/>
          <w:szCs w:val="28"/>
        </w:rPr>
        <w:t xml:space="preserve">vecākie </w:t>
      </w:r>
      <w:r w:rsidRPr="00B90BBD">
        <w:rPr>
          <w:rFonts w:ascii="Times New Roman" w:hAnsi="Times New Roman" w:cs="Times New Roman"/>
          <w:sz w:val="28"/>
          <w:szCs w:val="28"/>
        </w:rPr>
        <w:t>speciālisti (profesij</w:t>
      </w:r>
      <w:r w:rsidR="008F5D81">
        <w:rPr>
          <w:rFonts w:ascii="Times New Roman" w:hAnsi="Times New Roman" w:cs="Times New Roman"/>
          <w:sz w:val="28"/>
          <w:szCs w:val="28"/>
        </w:rPr>
        <w:t>as</w:t>
      </w:r>
      <w:r w:rsidRPr="00B90BBD">
        <w:rPr>
          <w:rFonts w:ascii="Times New Roman" w:hAnsi="Times New Roman" w:cs="Times New Roman"/>
          <w:sz w:val="28"/>
          <w:szCs w:val="28"/>
        </w:rPr>
        <w:t xml:space="preserve"> standarts PS 0100 </w:t>
      </w:r>
      <w:r w:rsidR="00326379">
        <w:rPr>
          <w:rFonts w:ascii="Times New Roman" w:hAnsi="Times New Roman" w:cs="Times New Roman"/>
          <w:sz w:val="28"/>
          <w:szCs w:val="28"/>
        </w:rPr>
        <w:t>"</w:t>
      </w:r>
      <w:r w:rsidRPr="00B90BBD">
        <w:rPr>
          <w:rFonts w:ascii="Times New Roman" w:hAnsi="Times New Roman" w:cs="Times New Roman"/>
          <w:sz w:val="28"/>
          <w:szCs w:val="28"/>
        </w:rPr>
        <w:t>Darba aizs</w:t>
      </w:r>
      <w:r w:rsidR="00810DF4" w:rsidRPr="00B90BBD">
        <w:rPr>
          <w:rFonts w:ascii="Times New Roman" w:hAnsi="Times New Roman" w:cs="Times New Roman"/>
          <w:sz w:val="28"/>
          <w:szCs w:val="28"/>
        </w:rPr>
        <w:t>ardzības vecākais speciālists</w:t>
      </w:r>
      <w:r w:rsidR="00326379">
        <w:rPr>
          <w:rFonts w:ascii="Times New Roman" w:hAnsi="Times New Roman" w:cs="Times New Roman"/>
          <w:sz w:val="28"/>
          <w:szCs w:val="28"/>
        </w:rPr>
        <w:t>"</w:t>
      </w:r>
      <w:r w:rsidR="00810DF4" w:rsidRPr="00B90BBD">
        <w:rPr>
          <w:rFonts w:ascii="Times New Roman" w:hAnsi="Times New Roman" w:cs="Times New Roman"/>
          <w:sz w:val="28"/>
          <w:szCs w:val="28"/>
        </w:rPr>
        <w:t>);</w:t>
      </w:r>
    </w:p>
    <w:p w14:paraId="4260C480" w14:textId="7418F349" w:rsidR="00810DF4" w:rsidRPr="00B90BBD" w:rsidRDefault="00810DF4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15.5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Pr="00B90BBD">
        <w:rPr>
          <w:rFonts w:ascii="Times New Roman" w:hAnsi="Times New Roman" w:cs="Times New Roman"/>
          <w:sz w:val="28"/>
          <w:szCs w:val="28"/>
        </w:rPr>
        <w:t>personas ar atbilstošu kvalifikāciju mērījumu veikšanai.</w:t>
      </w:r>
    </w:p>
    <w:p w14:paraId="5CF03021" w14:textId="77777777" w:rsidR="008F5D81" w:rsidRPr="008F5D81" w:rsidRDefault="008F5D81" w:rsidP="008F5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20FF3646" w14:textId="61729AC7" w:rsidR="00A33DCB" w:rsidRDefault="005F394B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1</w:t>
      </w:r>
      <w:r w:rsidR="004226D5" w:rsidRPr="00B90BBD">
        <w:rPr>
          <w:rFonts w:ascii="Times New Roman" w:hAnsi="Times New Roman" w:cs="Times New Roman"/>
          <w:sz w:val="28"/>
          <w:szCs w:val="28"/>
        </w:rPr>
        <w:t>6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D66D6C" w:rsidRPr="00B90BBD">
        <w:rPr>
          <w:rFonts w:ascii="Times New Roman" w:hAnsi="Times New Roman" w:cs="Times New Roman"/>
          <w:sz w:val="28"/>
          <w:szCs w:val="28"/>
        </w:rPr>
        <w:t>Darba devējs, novērtējot darba vides risku, īpašu uzmanību pievērš šādiem faktoriem:</w:t>
      </w:r>
    </w:p>
    <w:p w14:paraId="69750A8E" w14:textId="53D2CF81" w:rsidR="00A33DCB" w:rsidRDefault="003226DB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1</w:t>
      </w:r>
      <w:r w:rsidR="004226D5" w:rsidRPr="00B90BBD">
        <w:rPr>
          <w:rFonts w:ascii="Times New Roman" w:hAnsi="Times New Roman" w:cs="Times New Roman"/>
          <w:sz w:val="28"/>
          <w:szCs w:val="28"/>
        </w:rPr>
        <w:t>6</w:t>
      </w:r>
      <w:r w:rsidR="00D66D6C" w:rsidRPr="00B90BBD">
        <w:rPr>
          <w:rFonts w:ascii="Times New Roman" w:hAnsi="Times New Roman" w:cs="Times New Roman"/>
          <w:sz w:val="28"/>
          <w:szCs w:val="28"/>
        </w:rPr>
        <w:t>.1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D66D6C" w:rsidRPr="00B90BBD">
        <w:rPr>
          <w:rFonts w:ascii="Times New Roman" w:hAnsi="Times New Roman" w:cs="Times New Roman"/>
          <w:sz w:val="28"/>
          <w:szCs w:val="28"/>
        </w:rPr>
        <w:t>elektromagnētiskā lauka iedarbības</w:t>
      </w:r>
      <w:r w:rsidR="00C654A3" w:rsidRPr="00B90BBD">
        <w:rPr>
          <w:rFonts w:ascii="Times New Roman" w:hAnsi="Times New Roman" w:cs="Times New Roman"/>
          <w:sz w:val="28"/>
          <w:szCs w:val="28"/>
        </w:rPr>
        <w:t xml:space="preserve"> biežumam</w:t>
      </w:r>
      <w:r w:rsidR="005E4AEE" w:rsidRPr="00B90BBD">
        <w:rPr>
          <w:rFonts w:ascii="Times New Roman" w:hAnsi="Times New Roman" w:cs="Times New Roman"/>
          <w:sz w:val="28"/>
          <w:szCs w:val="28"/>
        </w:rPr>
        <w:t>,</w:t>
      </w:r>
      <w:r w:rsidR="00D66D6C" w:rsidRPr="00B90BBD">
        <w:rPr>
          <w:rFonts w:ascii="Times New Roman" w:hAnsi="Times New Roman" w:cs="Times New Roman"/>
          <w:sz w:val="28"/>
          <w:szCs w:val="28"/>
        </w:rPr>
        <w:t xml:space="preserve"> līmen</w:t>
      </w:r>
      <w:r w:rsidR="009E5AC4" w:rsidRPr="00B90BBD">
        <w:rPr>
          <w:rFonts w:ascii="Times New Roman" w:hAnsi="Times New Roman" w:cs="Times New Roman"/>
          <w:sz w:val="28"/>
          <w:szCs w:val="28"/>
        </w:rPr>
        <w:t>im</w:t>
      </w:r>
      <w:r w:rsidR="00D66D6C" w:rsidRPr="00B90BBD">
        <w:rPr>
          <w:rFonts w:ascii="Times New Roman" w:hAnsi="Times New Roman" w:cs="Times New Roman"/>
          <w:sz w:val="28"/>
          <w:szCs w:val="28"/>
        </w:rPr>
        <w:t>, ilgum</w:t>
      </w:r>
      <w:r w:rsidR="009E5AC4" w:rsidRPr="00B90BBD">
        <w:rPr>
          <w:rFonts w:ascii="Times New Roman" w:hAnsi="Times New Roman" w:cs="Times New Roman"/>
          <w:sz w:val="28"/>
          <w:szCs w:val="28"/>
        </w:rPr>
        <w:t>am</w:t>
      </w:r>
      <w:r w:rsidR="00D66D6C" w:rsidRPr="00B90BBD">
        <w:rPr>
          <w:rFonts w:ascii="Times New Roman" w:hAnsi="Times New Roman" w:cs="Times New Roman"/>
          <w:sz w:val="28"/>
          <w:szCs w:val="28"/>
        </w:rPr>
        <w:t xml:space="preserve"> un veid</w:t>
      </w:r>
      <w:r w:rsidR="009E5AC4" w:rsidRPr="00B90BBD">
        <w:rPr>
          <w:rFonts w:ascii="Times New Roman" w:hAnsi="Times New Roman" w:cs="Times New Roman"/>
          <w:sz w:val="28"/>
          <w:szCs w:val="28"/>
        </w:rPr>
        <w:t>am</w:t>
      </w:r>
      <w:r w:rsidR="00E913C7" w:rsidRPr="00B90BBD">
        <w:rPr>
          <w:rFonts w:ascii="Times New Roman" w:hAnsi="Times New Roman" w:cs="Times New Roman"/>
          <w:sz w:val="28"/>
          <w:szCs w:val="28"/>
        </w:rPr>
        <w:t>, kā arī sadalījumam nodarbināto ķermenī un darba telpā</w:t>
      </w:r>
      <w:r w:rsidR="00D66D6C" w:rsidRPr="00B90BBD">
        <w:rPr>
          <w:rFonts w:ascii="Times New Roman" w:hAnsi="Times New Roman" w:cs="Times New Roman"/>
          <w:sz w:val="28"/>
          <w:szCs w:val="28"/>
        </w:rPr>
        <w:t>;</w:t>
      </w:r>
    </w:p>
    <w:p w14:paraId="3FEEAE47" w14:textId="64D87E71" w:rsidR="00A33DCB" w:rsidRDefault="003226DB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226D5" w:rsidRPr="00B90BBD">
        <w:rPr>
          <w:rFonts w:ascii="Times New Roman" w:hAnsi="Times New Roman" w:cs="Times New Roman"/>
          <w:sz w:val="28"/>
          <w:szCs w:val="28"/>
        </w:rPr>
        <w:t>6</w:t>
      </w:r>
      <w:r w:rsidRPr="00B90BBD">
        <w:rPr>
          <w:rFonts w:ascii="Times New Roman" w:hAnsi="Times New Roman" w:cs="Times New Roman"/>
          <w:sz w:val="28"/>
          <w:szCs w:val="28"/>
        </w:rPr>
        <w:t>.</w:t>
      </w:r>
      <w:r w:rsidR="00D66D6C" w:rsidRPr="00B90BBD">
        <w:rPr>
          <w:rFonts w:ascii="Times New Roman" w:hAnsi="Times New Roman" w:cs="Times New Roman"/>
          <w:sz w:val="28"/>
          <w:szCs w:val="28"/>
        </w:rPr>
        <w:t>2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925A62" w:rsidRPr="00B90BBD">
        <w:rPr>
          <w:rFonts w:ascii="Times New Roman" w:hAnsi="Times New Roman" w:cs="Times New Roman"/>
          <w:sz w:val="28"/>
          <w:szCs w:val="28"/>
        </w:rPr>
        <w:t>šo noteikumu</w:t>
      </w:r>
      <w:r w:rsidR="00644E7C" w:rsidRPr="00B90BBD">
        <w:rPr>
          <w:rFonts w:ascii="Times New Roman" w:hAnsi="Times New Roman" w:cs="Times New Roman"/>
          <w:sz w:val="28"/>
          <w:szCs w:val="28"/>
        </w:rPr>
        <w:t xml:space="preserve"> </w:t>
      </w:r>
      <w:r w:rsidR="00502013" w:rsidRPr="00B90BBD">
        <w:rPr>
          <w:rFonts w:ascii="Times New Roman" w:hAnsi="Times New Roman" w:cs="Times New Roman"/>
          <w:sz w:val="28"/>
          <w:szCs w:val="28"/>
        </w:rPr>
        <w:t>1</w:t>
      </w:r>
      <w:r w:rsidR="000009A0">
        <w:rPr>
          <w:rFonts w:ascii="Times New Roman" w:hAnsi="Times New Roman" w:cs="Times New Roman"/>
          <w:sz w:val="28"/>
          <w:szCs w:val="28"/>
        </w:rPr>
        <w:t xml:space="preserve">. </w:t>
      </w:r>
      <w:r w:rsidR="00925A62" w:rsidRPr="00B90BBD">
        <w:rPr>
          <w:rFonts w:ascii="Times New Roman" w:hAnsi="Times New Roman" w:cs="Times New Roman"/>
          <w:sz w:val="28"/>
          <w:szCs w:val="28"/>
        </w:rPr>
        <w:t xml:space="preserve">un </w:t>
      </w:r>
      <w:r w:rsidR="00502013" w:rsidRPr="00B90BBD">
        <w:rPr>
          <w:rFonts w:ascii="Times New Roman" w:hAnsi="Times New Roman" w:cs="Times New Roman"/>
          <w:sz w:val="28"/>
          <w:szCs w:val="28"/>
        </w:rPr>
        <w:t>2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326379">
        <w:rPr>
          <w:rFonts w:ascii="Times New Roman" w:hAnsi="Times New Roman" w:cs="Times New Roman"/>
          <w:sz w:val="28"/>
          <w:szCs w:val="28"/>
        </w:rPr>
        <w:t>p</w:t>
      </w:r>
      <w:r w:rsidR="00925A62" w:rsidRPr="00B90BBD">
        <w:rPr>
          <w:rFonts w:ascii="Times New Roman" w:hAnsi="Times New Roman" w:cs="Times New Roman"/>
          <w:sz w:val="28"/>
          <w:szCs w:val="28"/>
        </w:rPr>
        <w:t xml:space="preserve">ielikumā minētajām </w:t>
      </w:r>
      <w:r w:rsidR="00502013" w:rsidRPr="00B90BBD">
        <w:rPr>
          <w:rFonts w:ascii="Times New Roman" w:hAnsi="Times New Roman" w:cs="Times New Roman"/>
          <w:sz w:val="28"/>
          <w:szCs w:val="28"/>
        </w:rPr>
        <w:t>ekspozīcijas robež</w:t>
      </w:r>
      <w:r w:rsidR="008F5D81">
        <w:rPr>
          <w:rFonts w:ascii="Times New Roman" w:hAnsi="Times New Roman" w:cs="Times New Roman"/>
          <w:sz w:val="28"/>
          <w:szCs w:val="28"/>
        </w:rPr>
        <w:softHyphen/>
      </w:r>
      <w:r w:rsidR="00502013" w:rsidRPr="00B90BBD">
        <w:rPr>
          <w:rFonts w:ascii="Times New Roman" w:hAnsi="Times New Roman" w:cs="Times New Roman"/>
          <w:sz w:val="28"/>
          <w:szCs w:val="28"/>
        </w:rPr>
        <w:t>vērtībām</w:t>
      </w:r>
      <w:r w:rsidR="00925A62" w:rsidRPr="00B90BBD">
        <w:rPr>
          <w:rFonts w:ascii="Times New Roman" w:hAnsi="Times New Roman" w:cs="Times New Roman"/>
          <w:sz w:val="28"/>
          <w:szCs w:val="28"/>
        </w:rPr>
        <w:t xml:space="preserve"> </w:t>
      </w:r>
      <w:r w:rsidR="00502013" w:rsidRPr="00B90BBD">
        <w:rPr>
          <w:rFonts w:ascii="Times New Roman" w:hAnsi="Times New Roman" w:cs="Times New Roman"/>
          <w:sz w:val="28"/>
          <w:szCs w:val="28"/>
        </w:rPr>
        <w:t xml:space="preserve">un </w:t>
      </w:r>
      <w:r w:rsidR="003D11F5" w:rsidRPr="00B90BBD">
        <w:rPr>
          <w:rFonts w:ascii="Times New Roman" w:hAnsi="Times New Roman" w:cs="Times New Roman"/>
          <w:sz w:val="28"/>
          <w:szCs w:val="28"/>
        </w:rPr>
        <w:t>ekspozīcijas darbības vērtībām</w:t>
      </w:r>
      <w:r w:rsidR="00925A62" w:rsidRPr="00B90BBD">
        <w:rPr>
          <w:rFonts w:ascii="Times New Roman" w:hAnsi="Times New Roman" w:cs="Times New Roman"/>
          <w:sz w:val="28"/>
          <w:szCs w:val="28"/>
        </w:rPr>
        <w:t>;</w:t>
      </w:r>
    </w:p>
    <w:p w14:paraId="4CE89510" w14:textId="18BCED42" w:rsidR="00A33DCB" w:rsidRDefault="003226DB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1</w:t>
      </w:r>
      <w:r w:rsidR="004226D5" w:rsidRPr="00B90BBD">
        <w:rPr>
          <w:rFonts w:ascii="Times New Roman" w:hAnsi="Times New Roman" w:cs="Times New Roman"/>
          <w:sz w:val="28"/>
          <w:szCs w:val="28"/>
        </w:rPr>
        <w:t>6</w:t>
      </w:r>
      <w:r w:rsidRPr="00B90BBD">
        <w:rPr>
          <w:rFonts w:ascii="Times New Roman" w:hAnsi="Times New Roman" w:cs="Times New Roman"/>
          <w:sz w:val="28"/>
          <w:szCs w:val="28"/>
        </w:rPr>
        <w:t>.</w:t>
      </w:r>
      <w:r w:rsidR="00D66D6C" w:rsidRPr="00B90BBD">
        <w:rPr>
          <w:rFonts w:ascii="Times New Roman" w:hAnsi="Times New Roman" w:cs="Times New Roman"/>
          <w:sz w:val="28"/>
          <w:szCs w:val="28"/>
        </w:rPr>
        <w:t>3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D66D6C" w:rsidRPr="00B90BBD">
        <w:rPr>
          <w:rFonts w:ascii="Times New Roman" w:hAnsi="Times New Roman" w:cs="Times New Roman"/>
          <w:sz w:val="28"/>
          <w:szCs w:val="28"/>
        </w:rPr>
        <w:t>elektromagnētiskā lauka ietekme</w:t>
      </w:r>
      <w:r w:rsidR="009E5AC4" w:rsidRPr="00B90BBD">
        <w:rPr>
          <w:rFonts w:ascii="Times New Roman" w:hAnsi="Times New Roman" w:cs="Times New Roman"/>
          <w:sz w:val="28"/>
          <w:szCs w:val="28"/>
        </w:rPr>
        <w:t>i</w:t>
      </w:r>
      <w:r w:rsidR="00D66D6C" w:rsidRPr="00B90BBD">
        <w:rPr>
          <w:rFonts w:ascii="Times New Roman" w:hAnsi="Times New Roman" w:cs="Times New Roman"/>
          <w:sz w:val="28"/>
          <w:szCs w:val="28"/>
        </w:rPr>
        <w:t xml:space="preserve"> uz to nodarbināto drošību un veselību, kuri pieder pie īpaši jutīgas riska grupas;</w:t>
      </w:r>
    </w:p>
    <w:p w14:paraId="39C23901" w14:textId="0714C36E" w:rsidR="00A33DCB" w:rsidRDefault="003226DB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1</w:t>
      </w:r>
      <w:r w:rsidR="004226D5" w:rsidRPr="00B90BBD">
        <w:rPr>
          <w:rFonts w:ascii="Times New Roman" w:hAnsi="Times New Roman" w:cs="Times New Roman"/>
          <w:sz w:val="28"/>
          <w:szCs w:val="28"/>
        </w:rPr>
        <w:t>6</w:t>
      </w:r>
      <w:r w:rsidRPr="00B90BBD">
        <w:rPr>
          <w:rFonts w:ascii="Times New Roman" w:hAnsi="Times New Roman" w:cs="Times New Roman"/>
          <w:sz w:val="28"/>
          <w:szCs w:val="28"/>
        </w:rPr>
        <w:t>.</w:t>
      </w:r>
      <w:r w:rsidR="00D66D6C" w:rsidRPr="00B90BBD">
        <w:rPr>
          <w:rFonts w:ascii="Times New Roman" w:hAnsi="Times New Roman" w:cs="Times New Roman"/>
          <w:sz w:val="28"/>
          <w:szCs w:val="28"/>
        </w:rPr>
        <w:t>4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D66D6C" w:rsidRPr="00B90BBD">
        <w:rPr>
          <w:rFonts w:ascii="Times New Roman" w:hAnsi="Times New Roman" w:cs="Times New Roman"/>
          <w:sz w:val="28"/>
          <w:szCs w:val="28"/>
        </w:rPr>
        <w:t>netieša</w:t>
      </w:r>
      <w:r w:rsidR="003214D0" w:rsidRPr="00B90BBD">
        <w:rPr>
          <w:rFonts w:ascii="Times New Roman" w:hAnsi="Times New Roman" w:cs="Times New Roman"/>
          <w:sz w:val="28"/>
          <w:szCs w:val="28"/>
        </w:rPr>
        <w:t>i</w:t>
      </w:r>
      <w:r w:rsidR="00D66D6C" w:rsidRPr="00B90BBD">
        <w:rPr>
          <w:rFonts w:ascii="Times New Roman" w:hAnsi="Times New Roman" w:cs="Times New Roman"/>
          <w:sz w:val="28"/>
          <w:szCs w:val="28"/>
        </w:rPr>
        <w:t xml:space="preserve"> elektromagnētiskā lauka ietekme</w:t>
      </w:r>
      <w:r w:rsidR="009E5AC4" w:rsidRPr="00B90BBD">
        <w:rPr>
          <w:rFonts w:ascii="Times New Roman" w:hAnsi="Times New Roman" w:cs="Times New Roman"/>
          <w:sz w:val="28"/>
          <w:szCs w:val="28"/>
        </w:rPr>
        <w:t>i</w:t>
      </w:r>
      <w:r w:rsidR="00D66D6C" w:rsidRPr="00B90BBD">
        <w:rPr>
          <w:rFonts w:ascii="Times New Roman" w:hAnsi="Times New Roman" w:cs="Times New Roman"/>
          <w:sz w:val="28"/>
          <w:szCs w:val="28"/>
        </w:rPr>
        <w:t>, ta</w:t>
      </w:r>
      <w:r w:rsidR="009E5AC4" w:rsidRPr="00B90BBD">
        <w:rPr>
          <w:rFonts w:ascii="Times New Roman" w:hAnsi="Times New Roman" w:cs="Times New Roman"/>
          <w:sz w:val="28"/>
          <w:szCs w:val="28"/>
        </w:rPr>
        <w:t>jā</w:t>
      </w:r>
      <w:r w:rsidR="00D66D6C" w:rsidRPr="00B90BBD">
        <w:rPr>
          <w:rFonts w:ascii="Times New Roman" w:hAnsi="Times New Roman" w:cs="Times New Roman"/>
          <w:sz w:val="28"/>
          <w:szCs w:val="28"/>
        </w:rPr>
        <w:t xml:space="preserve"> skaitā:</w:t>
      </w:r>
    </w:p>
    <w:p w14:paraId="0E8946C3" w14:textId="0E359738" w:rsidR="00A33DCB" w:rsidRDefault="003226DB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1</w:t>
      </w:r>
      <w:r w:rsidR="004226D5" w:rsidRPr="00B90BBD">
        <w:rPr>
          <w:rFonts w:ascii="Times New Roman" w:hAnsi="Times New Roman" w:cs="Times New Roman"/>
          <w:sz w:val="28"/>
          <w:szCs w:val="28"/>
        </w:rPr>
        <w:t>6</w:t>
      </w:r>
      <w:r w:rsidRPr="00B90BBD">
        <w:rPr>
          <w:rFonts w:ascii="Times New Roman" w:hAnsi="Times New Roman" w:cs="Times New Roman"/>
          <w:sz w:val="28"/>
          <w:szCs w:val="28"/>
        </w:rPr>
        <w:t>.</w:t>
      </w:r>
      <w:r w:rsidR="00D66D6C" w:rsidRPr="00B90BBD">
        <w:rPr>
          <w:rFonts w:ascii="Times New Roman" w:hAnsi="Times New Roman" w:cs="Times New Roman"/>
          <w:sz w:val="28"/>
          <w:szCs w:val="28"/>
        </w:rPr>
        <w:t>4.1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D66D6C" w:rsidRPr="00B90BBD">
        <w:rPr>
          <w:rFonts w:ascii="Times New Roman" w:hAnsi="Times New Roman" w:cs="Times New Roman"/>
          <w:sz w:val="28"/>
          <w:szCs w:val="28"/>
        </w:rPr>
        <w:t>elektronisku medicīnas iekār</w:t>
      </w:r>
      <w:r w:rsidR="008871A1" w:rsidRPr="00B90BBD">
        <w:rPr>
          <w:rFonts w:ascii="Times New Roman" w:hAnsi="Times New Roman" w:cs="Times New Roman"/>
          <w:sz w:val="28"/>
          <w:szCs w:val="28"/>
        </w:rPr>
        <w:t>tu un ierīču</w:t>
      </w:r>
      <w:r w:rsidR="008F5D81">
        <w:rPr>
          <w:rFonts w:ascii="Times New Roman" w:hAnsi="Times New Roman" w:cs="Times New Roman"/>
          <w:sz w:val="28"/>
          <w:szCs w:val="28"/>
        </w:rPr>
        <w:t xml:space="preserve"> (</w:t>
      </w:r>
      <w:r w:rsidR="008871A1" w:rsidRPr="00B90BBD">
        <w:rPr>
          <w:rFonts w:ascii="Times New Roman" w:hAnsi="Times New Roman" w:cs="Times New Roman"/>
          <w:sz w:val="28"/>
          <w:szCs w:val="28"/>
        </w:rPr>
        <w:t>arī elektrokardio</w:t>
      </w:r>
      <w:r w:rsidR="00D66D6C" w:rsidRPr="00B90BBD">
        <w:rPr>
          <w:rFonts w:ascii="Times New Roman" w:hAnsi="Times New Roman" w:cs="Times New Roman"/>
          <w:sz w:val="28"/>
          <w:szCs w:val="28"/>
        </w:rPr>
        <w:t>sti</w:t>
      </w:r>
      <w:r w:rsidR="008F5D81">
        <w:rPr>
          <w:rFonts w:ascii="Times New Roman" w:hAnsi="Times New Roman" w:cs="Times New Roman"/>
          <w:sz w:val="28"/>
          <w:szCs w:val="28"/>
        </w:rPr>
        <w:softHyphen/>
      </w:r>
      <w:r w:rsidR="00D66D6C" w:rsidRPr="00B90BBD">
        <w:rPr>
          <w:rFonts w:ascii="Times New Roman" w:hAnsi="Times New Roman" w:cs="Times New Roman"/>
          <w:sz w:val="28"/>
          <w:szCs w:val="28"/>
        </w:rPr>
        <w:t>mulatoru un citu implantētu ierīču</w:t>
      </w:r>
      <w:r w:rsidR="008F5D81">
        <w:rPr>
          <w:rFonts w:ascii="Times New Roman" w:hAnsi="Times New Roman" w:cs="Times New Roman"/>
          <w:sz w:val="28"/>
          <w:szCs w:val="28"/>
        </w:rPr>
        <w:t>)</w:t>
      </w:r>
      <w:r w:rsidR="00D66D6C" w:rsidRPr="00B90BBD">
        <w:rPr>
          <w:rFonts w:ascii="Times New Roman" w:hAnsi="Times New Roman" w:cs="Times New Roman"/>
          <w:sz w:val="28"/>
          <w:szCs w:val="28"/>
        </w:rPr>
        <w:t xml:space="preserve"> darbības traucējumi</w:t>
      </w:r>
      <w:r w:rsidR="009E5AC4" w:rsidRPr="00B90BBD">
        <w:rPr>
          <w:rFonts w:ascii="Times New Roman" w:hAnsi="Times New Roman" w:cs="Times New Roman"/>
          <w:sz w:val="28"/>
          <w:szCs w:val="28"/>
        </w:rPr>
        <w:t>em</w:t>
      </w:r>
      <w:r w:rsidR="00D66D6C" w:rsidRPr="00B90BBD">
        <w:rPr>
          <w:rFonts w:ascii="Times New Roman" w:hAnsi="Times New Roman" w:cs="Times New Roman"/>
          <w:sz w:val="28"/>
          <w:szCs w:val="28"/>
        </w:rPr>
        <w:t>;</w:t>
      </w:r>
    </w:p>
    <w:p w14:paraId="2253B083" w14:textId="50356084" w:rsidR="00A33DCB" w:rsidRDefault="003226DB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1</w:t>
      </w:r>
      <w:r w:rsidR="004226D5" w:rsidRPr="00B90BBD">
        <w:rPr>
          <w:rFonts w:ascii="Times New Roman" w:hAnsi="Times New Roman" w:cs="Times New Roman"/>
          <w:sz w:val="28"/>
          <w:szCs w:val="28"/>
        </w:rPr>
        <w:t>6</w:t>
      </w:r>
      <w:r w:rsidRPr="00B90BBD">
        <w:rPr>
          <w:rFonts w:ascii="Times New Roman" w:hAnsi="Times New Roman" w:cs="Times New Roman"/>
          <w:sz w:val="28"/>
          <w:szCs w:val="28"/>
        </w:rPr>
        <w:t>.</w:t>
      </w:r>
      <w:r w:rsidR="00D66D6C" w:rsidRPr="00B90BBD">
        <w:rPr>
          <w:rFonts w:ascii="Times New Roman" w:hAnsi="Times New Roman" w:cs="Times New Roman"/>
          <w:sz w:val="28"/>
          <w:szCs w:val="28"/>
        </w:rPr>
        <w:t>4.2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D66D6C" w:rsidRPr="00B90BBD">
        <w:rPr>
          <w:rFonts w:ascii="Times New Roman" w:hAnsi="Times New Roman" w:cs="Times New Roman"/>
          <w:sz w:val="28"/>
          <w:szCs w:val="28"/>
        </w:rPr>
        <w:t>risk</w:t>
      </w:r>
      <w:r w:rsidR="009E5AC4" w:rsidRPr="00B90BBD">
        <w:rPr>
          <w:rFonts w:ascii="Times New Roman" w:hAnsi="Times New Roman" w:cs="Times New Roman"/>
          <w:sz w:val="28"/>
          <w:szCs w:val="28"/>
        </w:rPr>
        <w:t>am</w:t>
      </w:r>
      <w:r w:rsidR="00D66D6C" w:rsidRPr="00B90BBD">
        <w:rPr>
          <w:rFonts w:ascii="Times New Roman" w:hAnsi="Times New Roman" w:cs="Times New Roman"/>
          <w:sz w:val="28"/>
          <w:szCs w:val="28"/>
        </w:rPr>
        <w:t xml:space="preserve"> saņemt mehānisku triecienu no feromagnētiskiem priekšmetiem statiskos magnētiskos laukos, kuru magnētiskā indukcija ir lielāka par 3</w:t>
      </w:r>
      <w:r w:rsidR="000009A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66D6C" w:rsidRPr="00B90BBD">
        <w:rPr>
          <w:rFonts w:ascii="Times New Roman" w:hAnsi="Times New Roman" w:cs="Times New Roman"/>
          <w:sz w:val="28"/>
          <w:szCs w:val="28"/>
        </w:rPr>
        <w:t>mT</w:t>
      </w:r>
      <w:proofErr w:type="spellEnd"/>
      <w:r w:rsidR="00D66D6C" w:rsidRPr="00B90BBD">
        <w:rPr>
          <w:rFonts w:ascii="Times New Roman" w:hAnsi="Times New Roman" w:cs="Times New Roman"/>
          <w:sz w:val="28"/>
          <w:szCs w:val="28"/>
        </w:rPr>
        <w:t>;</w:t>
      </w:r>
    </w:p>
    <w:p w14:paraId="7003A783" w14:textId="167F79B2" w:rsidR="00A33DCB" w:rsidRDefault="003226DB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1</w:t>
      </w:r>
      <w:r w:rsidR="004226D5" w:rsidRPr="00B90BBD">
        <w:rPr>
          <w:rFonts w:ascii="Times New Roman" w:hAnsi="Times New Roman" w:cs="Times New Roman"/>
          <w:sz w:val="28"/>
          <w:szCs w:val="28"/>
        </w:rPr>
        <w:t>6</w:t>
      </w:r>
      <w:r w:rsidRPr="00B90BBD">
        <w:rPr>
          <w:rFonts w:ascii="Times New Roman" w:hAnsi="Times New Roman" w:cs="Times New Roman"/>
          <w:sz w:val="28"/>
          <w:szCs w:val="28"/>
        </w:rPr>
        <w:t>.</w:t>
      </w:r>
      <w:r w:rsidR="00D66D6C" w:rsidRPr="00B90BBD">
        <w:rPr>
          <w:rFonts w:ascii="Times New Roman" w:hAnsi="Times New Roman" w:cs="Times New Roman"/>
          <w:sz w:val="28"/>
          <w:szCs w:val="28"/>
        </w:rPr>
        <w:t>4.3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D66D6C" w:rsidRPr="00B90BBD">
        <w:rPr>
          <w:rFonts w:ascii="Times New Roman" w:hAnsi="Times New Roman" w:cs="Times New Roman"/>
          <w:sz w:val="28"/>
          <w:szCs w:val="28"/>
        </w:rPr>
        <w:t>elektroeksplozīvu</w:t>
      </w:r>
      <w:proofErr w:type="spellEnd"/>
      <w:r w:rsidR="00D66D6C" w:rsidRPr="00B90BBD">
        <w:rPr>
          <w:rFonts w:ascii="Times New Roman" w:hAnsi="Times New Roman" w:cs="Times New Roman"/>
          <w:sz w:val="28"/>
          <w:szCs w:val="28"/>
        </w:rPr>
        <w:t xml:space="preserve"> ierīču (detonatoru) iedarbināšana</w:t>
      </w:r>
      <w:r w:rsidR="009E5AC4" w:rsidRPr="00B90BBD">
        <w:rPr>
          <w:rFonts w:ascii="Times New Roman" w:hAnsi="Times New Roman" w:cs="Times New Roman"/>
          <w:sz w:val="28"/>
          <w:szCs w:val="28"/>
        </w:rPr>
        <w:t>i</w:t>
      </w:r>
      <w:r w:rsidR="00D66D6C" w:rsidRPr="00B90BBD">
        <w:rPr>
          <w:rFonts w:ascii="Times New Roman" w:hAnsi="Times New Roman" w:cs="Times New Roman"/>
          <w:sz w:val="28"/>
          <w:szCs w:val="28"/>
        </w:rPr>
        <w:t>;</w:t>
      </w:r>
    </w:p>
    <w:p w14:paraId="339B5A8B" w14:textId="5D16C2BE" w:rsidR="00A33DCB" w:rsidRDefault="003226DB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1</w:t>
      </w:r>
      <w:r w:rsidR="004226D5" w:rsidRPr="00B90BBD">
        <w:rPr>
          <w:rFonts w:ascii="Times New Roman" w:hAnsi="Times New Roman" w:cs="Times New Roman"/>
          <w:sz w:val="28"/>
          <w:szCs w:val="28"/>
        </w:rPr>
        <w:t>6</w:t>
      </w:r>
      <w:r w:rsidRPr="00B90BBD">
        <w:rPr>
          <w:rFonts w:ascii="Times New Roman" w:hAnsi="Times New Roman" w:cs="Times New Roman"/>
          <w:sz w:val="28"/>
          <w:szCs w:val="28"/>
        </w:rPr>
        <w:t>.</w:t>
      </w:r>
      <w:r w:rsidR="00D66D6C" w:rsidRPr="00B90BBD">
        <w:rPr>
          <w:rFonts w:ascii="Times New Roman" w:hAnsi="Times New Roman" w:cs="Times New Roman"/>
          <w:sz w:val="28"/>
          <w:szCs w:val="28"/>
        </w:rPr>
        <w:t>4.4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D66D6C" w:rsidRPr="00B90BBD">
        <w:rPr>
          <w:rFonts w:ascii="Times New Roman" w:hAnsi="Times New Roman" w:cs="Times New Roman"/>
          <w:sz w:val="28"/>
          <w:szCs w:val="28"/>
        </w:rPr>
        <w:t>ugunsgrēk</w:t>
      </w:r>
      <w:r w:rsidR="003214D0" w:rsidRPr="00B90BBD">
        <w:rPr>
          <w:rFonts w:ascii="Times New Roman" w:hAnsi="Times New Roman" w:cs="Times New Roman"/>
          <w:sz w:val="28"/>
          <w:szCs w:val="28"/>
        </w:rPr>
        <w:t>u</w:t>
      </w:r>
      <w:r w:rsidR="00D66D6C" w:rsidRPr="00B90BBD">
        <w:rPr>
          <w:rFonts w:ascii="Times New Roman" w:hAnsi="Times New Roman" w:cs="Times New Roman"/>
          <w:sz w:val="28"/>
          <w:szCs w:val="28"/>
        </w:rPr>
        <w:t xml:space="preserve"> un sprādzien</w:t>
      </w:r>
      <w:r w:rsidR="003214D0" w:rsidRPr="00B90BBD">
        <w:rPr>
          <w:rFonts w:ascii="Times New Roman" w:hAnsi="Times New Roman" w:cs="Times New Roman"/>
          <w:sz w:val="28"/>
          <w:szCs w:val="28"/>
        </w:rPr>
        <w:t>u riskam</w:t>
      </w:r>
      <w:r w:rsidR="00D66D6C" w:rsidRPr="00B90BBD">
        <w:rPr>
          <w:rFonts w:ascii="Times New Roman" w:hAnsi="Times New Roman" w:cs="Times New Roman"/>
          <w:sz w:val="28"/>
          <w:szCs w:val="28"/>
        </w:rPr>
        <w:t>, kurus</w:t>
      </w:r>
      <w:r w:rsidR="003214D0" w:rsidRPr="00B90BBD">
        <w:rPr>
          <w:rFonts w:ascii="Times New Roman" w:hAnsi="Times New Roman" w:cs="Times New Roman"/>
          <w:sz w:val="28"/>
          <w:szCs w:val="28"/>
        </w:rPr>
        <w:t xml:space="preserve"> var </w:t>
      </w:r>
      <w:r w:rsidR="00D66D6C" w:rsidRPr="00B90BBD">
        <w:rPr>
          <w:rFonts w:ascii="Times New Roman" w:hAnsi="Times New Roman" w:cs="Times New Roman"/>
          <w:sz w:val="28"/>
          <w:szCs w:val="28"/>
        </w:rPr>
        <w:t>izrais</w:t>
      </w:r>
      <w:r w:rsidR="003214D0" w:rsidRPr="00B90BBD">
        <w:rPr>
          <w:rFonts w:ascii="Times New Roman" w:hAnsi="Times New Roman" w:cs="Times New Roman"/>
          <w:sz w:val="28"/>
          <w:szCs w:val="28"/>
        </w:rPr>
        <w:t>īt</w:t>
      </w:r>
      <w:r w:rsidR="00D66D6C" w:rsidRPr="00B90BBD">
        <w:rPr>
          <w:rFonts w:ascii="Times New Roman" w:hAnsi="Times New Roman" w:cs="Times New Roman"/>
          <w:sz w:val="28"/>
          <w:szCs w:val="28"/>
        </w:rPr>
        <w:t xml:space="preserve"> uzliesmojošu materiālu aizdegšanās no dzirkstelēm, ko rada inducēti lauki, </w:t>
      </w:r>
      <w:proofErr w:type="spellStart"/>
      <w:r w:rsidR="00D66D6C" w:rsidRPr="00B90BBD">
        <w:rPr>
          <w:rFonts w:ascii="Times New Roman" w:hAnsi="Times New Roman" w:cs="Times New Roman"/>
          <w:sz w:val="28"/>
          <w:szCs w:val="28"/>
        </w:rPr>
        <w:t>kontaktstrāvas</w:t>
      </w:r>
      <w:proofErr w:type="spellEnd"/>
      <w:r w:rsidR="00D66D6C" w:rsidRPr="00B90BBD">
        <w:rPr>
          <w:rFonts w:ascii="Times New Roman" w:hAnsi="Times New Roman" w:cs="Times New Roman"/>
          <w:sz w:val="28"/>
          <w:szCs w:val="28"/>
        </w:rPr>
        <w:t xml:space="preserve"> vai dzirksteļu izlāde;</w:t>
      </w:r>
    </w:p>
    <w:p w14:paraId="606B46CA" w14:textId="57B0F009" w:rsidR="00A33DCB" w:rsidRDefault="003226DB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1</w:t>
      </w:r>
      <w:r w:rsidR="004226D5" w:rsidRPr="00B90BBD">
        <w:rPr>
          <w:rFonts w:ascii="Times New Roman" w:hAnsi="Times New Roman" w:cs="Times New Roman"/>
          <w:sz w:val="28"/>
          <w:szCs w:val="28"/>
        </w:rPr>
        <w:t>6</w:t>
      </w:r>
      <w:r w:rsidRPr="00B90BBD">
        <w:rPr>
          <w:rFonts w:ascii="Times New Roman" w:hAnsi="Times New Roman" w:cs="Times New Roman"/>
          <w:sz w:val="28"/>
          <w:szCs w:val="28"/>
        </w:rPr>
        <w:t>.</w:t>
      </w:r>
      <w:r w:rsidR="00D66D6C" w:rsidRPr="00B90BBD">
        <w:rPr>
          <w:rFonts w:ascii="Times New Roman" w:hAnsi="Times New Roman" w:cs="Times New Roman"/>
          <w:sz w:val="28"/>
          <w:szCs w:val="28"/>
        </w:rPr>
        <w:t>5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D66D6C" w:rsidRPr="00B90BBD">
        <w:rPr>
          <w:rFonts w:ascii="Times New Roman" w:hAnsi="Times New Roman" w:cs="Times New Roman"/>
          <w:sz w:val="28"/>
          <w:szCs w:val="28"/>
        </w:rPr>
        <w:t xml:space="preserve">tāda </w:t>
      </w:r>
      <w:r w:rsidR="003214D0" w:rsidRPr="00B90BBD">
        <w:rPr>
          <w:rFonts w:ascii="Times New Roman" w:hAnsi="Times New Roman" w:cs="Times New Roman"/>
          <w:sz w:val="28"/>
          <w:szCs w:val="28"/>
        </w:rPr>
        <w:t xml:space="preserve">darba </w:t>
      </w:r>
      <w:r w:rsidR="00D66D6C" w:rsidRPr="00B90BBD">
        <w:rPr>
          <w:rFonts w:ascii="Times New Roman" w:hAnsi="Times New Roman" w:cs="Times New Roman"/>
          <w:sz w:val="28"/>
          <w:szCs w:val="28"/>
        </w:rPr>
        <w:t>aprīkojuma esība</w:t>
      </w:r>
      <w:r w:rsidR="009E5AC4" w:rsidRPr="00B90BBD">
        <w:rPr>
          <w:rFonts w:ascii="Times New Roman" w:hAnsi="Times New Roman" w:cs="Times New Roman"/>
          <w:sz w:val="28"/>
          <w:szCs w:val="28"/>
        </w:rPr>
        <w:t>i</w:t>
      </w:r>
      <w:r w:rsidR="00D66D6C" w:rsidRPr="00B90BBD">
        <w:rPr>
          <w:rFonts w:ascii="Times New Roman" w:hAnsi="Times New Roman" w:cs="Times New Roman"/>
          <w:sz w:val="28"/>
          <w:szCs w:val="28"/>
        </w:rPr>
        <w:t>, kas konstr</w:t>
      </w:r>
      <w:r w:rsidR="00235890" w:rsidRPr="00B90BBD">
        <w:rPr>
          <w:rFonts w:ascii="Times New Roman" w:hAnsi="Times New Roman" w:cs="Times New Roman"/>
          <w:sz w:val="28"/>
          <w:szCs w:val="28"/>
        </w:rPr>
        <w:t>uēts, lai pazeminātu elektro</w:t>
      </w:r>
      <w:r w:rsidR="008F5D81">
        <w:rPr>
          <w:rFonts w:ascii="Times New Roman" w:hAnsi="Times New Roman" w:cs="Times New Roman"/>
          <w:sz w:val="28"/>
          <w:szCs w:val="28"/>
        </w:rPr>
        <w:softHyphen/>
      </w:r>
      <w:r w:rsidR="00235890" w:rsidRPr="00B90BBD">
        <w:rPr>
          <w:rFonts w:ascii="Times New Roman" w:hAnsi="Times New Roman" w:cs="Times New Roman"/>
          <w:sz w:val="28"/>
          <w:szCs w:val="28"/>
        </w:rPr>
        <w:t>mag</w:t>
      </w:r>
      <w:r w:rsidR="00D66D6C" w:rsidRPr="00B90BBD">
        <w:rPr>
          <w:rFonts w:ascii="Times New Roman" w:hAnsi="Times New Roman" w:cs="Times New Roman"/>
          <w:sz w:val="28"/>
          <w:szCs w:val="28"/>
        </w:rPr>
        <w:t>nētisko lauku iedarbības līmeni;</w:t>
      </w:r>
    </w:p>
    <w:p w14:paraId="5A2E00EC" w14:textId="7FB10048" w:rsidR="00A33DCB" w:rsidRDefault="003226DB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1</w:t>
      </w:r>
      <w:r w:rsidR="004226D5" w:rsidRPr="00B90BBD">
        <w:rPr>
          <w:rFonts w:ascii="Times New Roman" w:hAnsi="Times New Roman" w:cs="Times New Roman"/>
          <w:sz w:val="28"/>
          <w:szCs w:val="28"/>
        </w:rPr>
        <w:t>6</w:t>
      </w:r>
      <w:r w:rsidRPr="00B90BBD">
        <w:rPr>
          <w:rFonts w:ascii="Times New Roman" w:hAnsi="Times New Roman" w:cs="Times New Roman"/>
          <w:sz w:val="28"/>
          <w:szCs w:val="28"/>
        </w:rPr>
        <w:t>.</w:t>
      </w:r>
      <w:r w:rsidR="00D66D6C" w:rsidRPr="00B90BBD">
        <w:rPr>
          <w:rFonts w:ascii="Times New Roman" w:hAnsi="Times New Roman" w:cs="Times New Roman"/>
          <w:sz w:val="28"/>
          <w:szCs w:val="28"/>
        </w:rPr>
        <w:t>6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D66D6C" w:rsidRPr="00B90BBD">
        <w:rPr>
          <w:rFonts w:ascii="Times New Roman" w:hAnsi="Times New Roman" w:cs="Times New Roman"/>
          <w:sz w:val="28"/>
          <w:szCs w:val="28"/>
        </w:rPr>
        <w:t>informācija</w:t>
      </w:r>
      <w:r w:rsidR="009E5AC4" w:rsidRPr="00B90BBD">
        <w:rPr>
          <w:rFonts w:ascii="Times New Roman" w:hAnsi="Times New Roman" w:cs="Times New Roman"/>
          <w:sz w:val="28"/>
          <w:szCs w:val="28"/>
        </w:rPr>
        <w:t>i</w:t>
      </w:r>
      <w:r w:rsidR="00D66D6C" w:rsidRPr="00B90BBD">
        <w:rPr>
          <w:rFonts w:ascii="Times New Roman" w:hAnsi="Times New Roman" w:cs="Times New Roman"/>
          <w:sz w:val="28"/>
          <w:szCs w:val="28"/>
        </w:rPr>
        <w:t>, kas iegūta, veicot nodarbināto veselības pārbaudes;</w:t>
      </w:r>
    </w:p>
    <w:p w14:paraId="3A39CA3D" w14:textId="1BEFC04C" w:rsidR="00A33DCB" w:rsidRDefault="003226DB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1</w:t>
      </w:r>
      <w:r w:rsidR="004226D5" w:rsidRPr="00B90BBD">
        <w:rPr>
          <w:rFonts w:ascii="Times New Roman" w:hAnsi="Times New Roman" w:cs="Times New Roman"/>
          <w:sz w:val="28"/>
          <w:szCs w:val="28"/>
        </w:rPr>
        <w:t>6</w:t>
      </w:r>
      <w:r w:rsidRPr="00B90BBD">
        <w:rPr>
          <w:rFonts w:ascii="Times New Roman" w:hAnsi="Times New Roman" w:cs="Times New Roman"/>
          <w:sz w:val="28"/>
          <w:szCs w:val="28"/>
        </w:rPr>
        <w:t>.</w:t>
      </w:r>
      <w:r w:rsidR="00D66D6C" w:rsidRPr="00B90BBD">
        <w:rPr>
          <w:rFonts w:ascii="Times New Roman" w:hAnsi="Times New Roman" w:cs="Times New Roman"/>
          <w:sz w:val="28"/>
          <w:szCs w:val="28"/>
        </w:rPr>
        <w:t>7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D66D6C" w:rsidRPr="00B90BBD">
        <w:rPr>
          <w:rFonts w:ascii="Times New Roman" w:hAnsi="Times New Roman" w:cs="Times New Roman"/>
          <w:sz w:val="28"/>
          <w:szCs w:val="28"/>
        </w:rPr>
        <w:t>vairāku elektromagnētiskā lauka starojuma iedarbības avotu esība</w:t>
      </w:r>
      <w:r w:rsidR="009E5AC4" w:rsidRPr="00B90BBD">
        <w:rPr>
          <w:rFonts w:ascii="Times New Roman" w:hAnsi="Times New Roman" w:cs="Times New Roman"/>
          <w:sz w:val="28"/>
          <w:szCs w:val="28"/>
        </w:rPr>
        <w:t>i</w:t>
      </w:r>
      <w:r w:rsidR="00D66D6C" w:rsidRPr="00B90BBD">
        <w:rPr>
          <w:rFonts w:ascii="Times New Roman" w:hAnsi="Times New Roman" w:cs="Times New Roman"/>
          <w:sz w:val="28"/>
          <w:szCs w:val="28"/>
        </w:rPr>
        <w:t>;</w:t>
      </w:r>
    </w:p>
    <w:p w14:paraId="75720696" w14:textId="3C2262D8" w:rsidR="00A33DCB" w:rsidRDefault="00A33DCB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26D5" w:rsidRPr="00B90BBD">
        <w:rPr>
          <w:rFonts w:ascii="Times New Roman" w:hAnsi="Times New Roman" w:cs="Times New Roman"/>
          <w:sz w:val="28"/>
          <w:szCs w:val="28"/>
        </w:rPr>
        <w:t>6</w:t>
      </w:r>
      <w:r w:rsidR="003226DB" w:rsidRPr="00B90BBD">
        <w:rPr>
          <w:rFonts w:ascii="Times New Roman" w:hAnsi="Times New Roman" w:cs="Times New Roman"/>
          <w:sz w:val="28"/>
          <w:szCs w:val="28"/>
        </w:rPr>
        <w:t>.</w:t>
      </w:r>
      <w:r w:rsidR="00D66D6C" w:rsidRPr="00B90BBD">
        <w:rPr>
          <w:rFonts w:ascii="Times New Roman" w:hAnsi="Times New Roman" w:cs="Times New Roman"/>
          <w:sz w:val="28"/>
          <w:szCs w:val="28"/>
        </w:rPr>
        <w:t>8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D66D6C" w:rsidRPr="00B90BBD">
        <w:rPr>
          <w:rFonts w:ascii="Times New Roman" w:hAnsi="Times New Roman" w:cs="Times New Roman"/>
          <w:sz w:val="28"/>
          <w:szCs w:val="28"/>
        </w:rPr>
        <w:t>vairāku frekve</w:t>
      </w:r>
      <w:r w:rsidR="00F62E96" w:rsidRPr="00B90BBD">
        <w:rPr>
          <w:rFonts w:ascii="Times New Roman" w:hAnsi="Times New Roman" w:cs="Times New Roman"/>
          <w:sz w:val="28"/>
          <w:szCs w:val="28"/>
        </w:rPr>
        <w:t>nču lauku vienlaicīga</w:t>
      </w:r>
      <w:r w:rsidR="009E5AC4" w:rsidRPr="00B90BBD">
        <w:rPr>
          <w:rFonts w:ascii="Times New Roman" w:hAnsi="Times New Roman" w:cs="Times New Roman"/>
          <w:sz w:val="28"/>
          <w:szCs w:val="28"/>
        </w:rPr>
        <w:t>i</w:t>
      </w:r>
      <w:r w:rsidR="00F62E96" w:rsidRPr="00B90BBD">
        <w:rPr>
          <w:rFonts w:ascii="Times New Roman" w:hAnsi="Times New Roman" w:cs="Times New Roman"/>
          <w:sz w:val="28"/>
          <w:szCs w:val="28"/>
        </w:rPr>
        <w:t xml:space="preserve"> iedarbība</w:t>
      </w:r>
      <w:r w:rsidR="009E5AC4" w:rsidRPr="00B90BBD">
        <w:rPr>
          <w:rFonts w:ascii="Times New Roman" w:hAnsi="Times New Roman" w:cs="Times New Roman"/>
          <w:sz w:val="28"/>
          <w:szCs w:val="28"/>
        </w:rPr>
        <w:t>i</w:t>
      </w:r>
      <w:r w:rsidR="00F62E96" w:rsidRPr="00B90BBD">
        <w:rPr>
          <w:rFonts w:ascii="Times New Roman" w:hAnsi="Times New Roman" w:cs="Times New Roman"/>
          <w:sz w:val="28"/>
          <w:szCs w:val="28"/>
        </w:rPr>
        <w:t>;</w:t>
      </w:r>
    </w:p>
    <w:p w14:paraId="73B5E276" w14:textId="68994D95" w:rsidR="00F62E96" w:rsidRPr="00B90BBD" w:rsidRDefault="003226DB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1</w:t>
      </w:r>
      <w:r w:rsidR="004226D5" w:rsidRPr="00B90BBD">
        <w:rPr>
          <w:rFonts w:ascii="Times New Roman" w:hAnsi="Times New Roman" w:cs="Times New Roman"/>
          <w:sz w:val="28"/>
          <w:szCs w:val="28"/>
        </w:rPr>
        <w:t>6</w:t>
      </w:r>
      <w:r w:rsidRPr="00B90BBD">
        <w:rPr>
          <w:rFonts w:ascii="Times New Roman" w:hAnsi="Times New Roman" w:cs="Times New Roman"/>
          <w:sz w:val="28"/>
          <w:szCs w:val="28"/>
        </w:rPr>
        <w:t>.</w:t>
      </w:r>
      <w:r w:rsidR="00F62E96" w:rsidRPr="00B90BBD">
        <w:rPr>
          <w:rFonts w:ascii="Times New Roman" w:hAnsi="Times New Roman" w:cs="Times New Roman"/>
          <w:sz w:val="28"/>
          <w:szCs w:val="28"/>
        </w:rPr>
        <w:t>9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F62E96" w:rsidRPr="00B90BBD">
        <w:rPr>
          <w:rFonts w:ascii="Times New Roman" w:hAnsi="Times New Roman" w:cs="Times New Roman"/>
          <w:sz w:val="28"/>
          <w:szCs w:val="28"/>
        </w:rPr>
        <w:t xml:space="preserve">jebkādai tiešai </w:t>
      </w:r>
      <w:proofErr w:type="spellStart"/>
      <w:r w:rsidR="00F62E96" w:rsidRPr="00B90BBD">
        <w:rPr>
          <w:rFonts w:ascii="Times New Roman" w:hAnsi="Times New Roman" w:cs="Times New Roman"/>
          <w:sz w:val="28"/>
          <w:szCs w:val="28"/>
        </w:rPr>
        <w:t>biofizikālai</w:t>
      </w:r>
      <w:proofErr w:type="spellEnd"/>
      <w:r w:rsidR="00F62E96" w:rsidRPr="00B90BBD">
        <w:rPr>
          <w:rFonts w:ascii="Times New Roman" w:hAnsi="Times New Roman" w:cs="Times New Roman"/>
          <w:sz w:val="28"/>
          <w:szCs w:val="28"/>
        </w:rPr>
        <w:t xml:space="preserve"> ietekmei;</w:t>
      </w:r>
    </w:p>
    <w:p w14:paraId="300B1162" w14:textId="76B1A6A4" w:rsidR="00A33DCB" w:rsidRDefault="003226DB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1</w:t>
      </w:r>
      <w:r w:rsidR="004226D5" w:rsidRPr="00B90BBD">
        <w:rPr>
          <w:rFonts w:ascii="Times New Roman" w:hAnsi="Times New Roman" w:cs="Times New Roman"/>
          <w:sz w:val="28"/>
          <w:szCs w:val="28"/>
        </w:rPr>
        <w:t>6</w:t>
      </w:r>
      <w:r w:rsidRPr="00B90BBD">
        <w:rPr>
          <w:rFonts w:ascii="Times New Roman" w:hAnsi="Times New Roman" w:cs="Times New Roman"/>
          <w:sz w:val="28"/>
          <w:szCs w:val="28"/>
        </w:rPr>
        <w:t>.</w:t>
      </w:r>
      <w:r w:rsidR="00F62E96" w:rsidRPr="00B90BBD">
        <w:rPr>
          <w:rFonts w:ascii="Times New Roman" w:hAnsi="Times New Roman" w:cs="Times New Roman"/>
          <w:sz w:val="28"/>
          <w:szCs w:val="28"/>
        </w:rPr>
        <w:t>10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F62E96" w:rsidRPr="00B90BBD">
        <w:rPr>
          <w:rFonts w:ascii="Times New Roman" w:hAnsi="Times New Roman" w:cs="Times New Roman"/>
          <w:sz w:val="28"/>
          <w:szCs w:val="28"/>
        </w:rPr>
        <w:t>informācijai, ko sniedzis aprīkojuma ražotājs;</w:t>
      </w:r>
    </w:p>
    <w:p w14:paraId="409E6E6E" w14:textId="400857AE" w:rsidR="00F62E96" w:rsidRPr="00B90BBD" w:rsidRDefault="003226DB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1</w:t>
      </w:r>
      <w:r w:rsidR="004226D5" w:rsidRPr="00B90BBD">
        <w:rPr>
          <w:rFonts w:ascii="Times New Roman" w:hAnsi="Times New Roman" w:cs="Times New Roman"/>
          <w:sz w:val="28"/>
          <w:szCs w:val="28"/>
        </w:rPr>
        <w:t>6</w:t>
      </w:r>
      <w:r w:rsidRPr="00B90BBD">
        <w:rPr>
          <w:rFonts w:ascii="Times New Roman" w:hAnsi="Times New Roman" w:cs="Times New Roman"/>
          <w:sz w:val="28"/>
          <w:szCs w:val="28"/>
        </w:rPr>
        <w:t>.</w:t>
      </w:r>
      <w:r w:rsidR="00F62E96" w:rsidRPr="00B90BBD">
        <w:rPr>
          <w:rFonts w:ascii="Times New Roman" w:hAnsi="Times New Roman" w:cs="Times New Roman"/>
          <w:sz w:val="28"/>
          <w:szCs w:val="28"/>
        </w:rPr>
        <w:t>11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F62E96" w:rsidRPr="00B90BBD">
        <w:rPr>
          <w:rFonts w:ascii="Times New Roman" w:hAnsi="Times New Roman" w:cs="Times New Roman"/>
          <w:sz w:val="28"/>
          <w:szCs w:val="28"/>
        </w:rPr>
        <w:t>citiem ar veselību un drošību saistītiem jautājumiem.</w:t>
      </w:r>
    </w:p>
    <w:p w14:paraId="29EEAB3D" w14:textId="77777777" w:rsidR="00A33DCB" w:rsidRDefault="00A33DCB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E7E4BE" w14:textId="092A5F3E" w:rsidR="007510E3" w:rsidRDefault="003226DB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1</w:t>
      </w:r>
      <w:r w:rsidR="004226D5" w:rsidRPr="00B90BBD">
        <w:rPr>
          <w:rFonts w:ascii="Times New Roman" w:hAnsi="Times New Roman" w:cs="Times New Roman"/>
          <w:sz w:val="28"/>
          <w:szCs w:val="28"/>
        </w:rPr>
        <w:t>7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D66D6C" w:rsidRPr="00B90BBD">
        <w:rPr>
          <w:rFonts w:ascii="Times New Roman" w:hAnsi="Times New Roman" w:cs="Times New Roman"/>
          <w:sz w:val="28"/>
          <w:szCs w:val="28"/>
        </w:rPr>
        <w:t xml:space="preserve">Darba devējs dokumentē visus elektromagnētiskā lauka radītā riska novērtēšanas un mērīšanas rezultātus </w:t>
      </w:r>
      <w:r w:rsidR="008F5D81" w:rsidRPr="00B90BBD">
        <w:rPr>
          <w:rFonts w:ascii="Times New Roman" w:hAnsi="Times New Roman" w:cs="Times New Roman"/>
          <w:sz w:val="28"/>
          <w:szCs w:val="28"/>
        </w:rPr>
        <w:t xml:space="preserve">un glabā </w:t>
      </w:r>
      <w:r w:rsidR="008F5D81">
        <w:rPr>
          <w:rFonts w:ascii="Times New Roman" w:hAnsi="Times New Roman" w:cs="Times New Roman"/>
          <w:sz w:val="28"/>
          <w:szCs w:val="28"/>
        </w:rPr>
        <w:t xml:space="preserve">tos </w:t>
      </w:r>
      <w:r w:rsidR="00D66D6C" w:rsidRPr="00B90BBD">
        <w:rPr>
          <w:rFonts w:ascii="Times New Roman" w:hAnsi="Times New Roman" w:cs="Times New Roman"/>
          <w:sz w:val="28"/>
          <w:szCs w:val="28"/>
        </w:rPr>
        <w:t>10</w:t>
      </w:r>
      <w:r w:rsidR="00235890" w:rsidRPr="00B90BBD">
        <w:rPr>
          <w:rFonts w:ascii="Times New Roman" w:hAnsi="Times New Roman" w:cs="Times New Roman"/>
          <w:sz w:val="28"/>
          <w:szCs w:val="28"/>
        </w:rPr>
        <w:t xml:space="preserve"> </w:t>
      </w:r>
      <w:r w:rsidR="00D66D6C" w:rsidRPr="00B90BBD">
        <w:rPr>
          <w:rFonts w:ascii="Times New Roman" w:hAnsi="Times New Roman" w:cs="Times New Roman"/>
          <w:sz w:val="28"/>
          <w:szCs w:val="28"/>
        </w:rPr>
        <w:t>gadus</w:t>
      </w:r>
      <w:r w:rsidR="000009A0">
        <w:rPr>
          <w:rFonts w:ascii="Times New Roman" w:hAnsi="Times New Roman" w:cs="Times New Roman"/>
          <w:sz w:val="28"/>
          <w:szCs w:val="28"/>
        </w:rPr>
        <w:t xml:space="preserve">. </w:t>
      </w:r>
      <w:r w:rsidR="00D66D6C" w:rsidRPr="00B90BBD">
        <w:rPr>
          <w:rFonts w:ascii="Times New Roman" w:hAnsi="Times New Roman" w:cs="Times New Roman"/>
          <w:sz w:val="28"/>
          <w:szCs w:val="28"/>
        </w:rPr>
        <w:t xml:space="preserve">Pēc </w:t>
      </w:r>
      <w:r w:rsidR="008F5D81">
        <w:rPr>
          <w:rFonts w:ascii="Times New Roman" w:hAnsi="Times New Roman" w:cs="Times New Roman"/>
          <w:sz w:val="28"/>
          <w:szCs w:val="28"/>
        </w:rPr>
        <w:t>minē</w:t>
      </w:r>
      <w:r w:rsidR="00D66D6C" w:rsidRPr="00B90BBD">
        <w:rPr>
          <w:rFonts w:ascii="Times New Roman" w:hAnsi="Times New Roman" w:cs="Times New Roman"/>
          <w:sz w:val="28"/>
          <w:szCs w:val="28"/>
        </w:rPr>
        <w:t>tā termiņa tos nodod glabāšanai arhīvā.</w:t>
      </w:r>
    </w:p>
    <w:p w14:paraId="6708ECB8" w14:textId="0C548E22" w:rsidR="00A33DCB" w:rsidRPr="00B90BBD" w:rsidRDefault="00A33DCB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37AF94" w14:textId="33C3C7C4" w:rsidR="0092739E" w:rsidRPr="00B90BBD" w:rsidRDefault="00856EAD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B90BBD">
        <w:rPr>
          <w:rFonts w:ascii="Times New Roman" w:eastAsia="Times New Roman" w:hAnsi="Times New Roman" w:cs="Times New Roman"/>
          <w:sz w:val="28"/>
          <w:szCs w:val="24"/>
          <w:lang w:eastAsia="lv-LV"/>
        </w:rPr>
        <w:t>18</w:t>
      </w:r>
      <w:r w:rsidR="000009A0">
        <w:rPr>
          <w:rFonts w:ascii="Times New Roman" w:eastAsia="Times New Roman" w:hAnsi="Times New Roman" w:cs="Times New Roman"/>
          <w:sz w:val="28"/>
          <w:szCs w:val="24"/>
          <w:lang w:eastAsia="lv-LV"/>
        </w:rPr>
        <w:t>. </w:t>
      </w:r>
      <w:r w:rsidRPr="00B90BBD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Ja </w:t>
      </w:r>
      <w:proofErr w:type="gramStart"/>
      <w:r w:rsidRPr="00B90BBD">
        <w:rPr>
          <w:rFonts w:ascii="Times New Roman" w:eastAsia="Times New Roman" w:hAnsi="Times New Roman" w:cs="Times New Roman"/>
          <w:sz w:val="28"/>
          <w:szCs w:val="24"/>
          <w:lang w:eastAsia="lv-LV"/>
        </w:rPr>
        <w:t>darba vieta</w:t>
      </w:r>
      <w:proofErr w:type="gramEnd"/>
      <w:r w:rsidRPr="00B90BBD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 ir publiski pieejama apmeklētājiem, darba devējs var neveikt elektromagnētiskā lauka radītā riska </w:t>
      </w:r>
      <w:r w:rsidR="006C7965" w:rsidRPr="00B90BBD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papildu </w:t>
      </w:r>
      <w:r w:rsidRPr="00B90BBD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novērtēšanu, mērījumus vai aprēķinus atbilstoši šajos noteikumos </w:t>
      </w:r>
      <w:r w:rsidR="00705D93">
        <w:rPr>
          <w:rFonts w:ascii="Times New Roman" w:eastAsia="Times New Roman" w:hAnsi="Times New Roman" w:cs="Times New Roman"/>
          <w:sz w:val="28"/>
          <w:szCs w:val="24"/>
          <w:lang w:eastAsia="lv-LV"/>
        </w:rPr>
        <w:t>minē</w:t>
      </w:r>
      <w:r w:rsidRPr="00B90BBD">
        <w:rPr>
          <w:rFonts w:ascii="Times New Roman" w:eastAsia="Times New Roman" w:hAnsi="Times New Roman" w:cs="Times New Roman"/>
          <w:sz w:val="28"/>
          <w:szCs w:val="24"/>
          <w:lang w:eastAsia="lv-LV"/>
        </w:rPr>
        <w:t>tajām prasībām, ja tie ir veikti saskaņā ar Eiropas Savienības tiesību aktiem par ierobežojumiem elektrom</w:t>
      </w:r>
      <w:r w:rsidR="00354CAD" w:rsidRPr="00B90BBD">
        <w:rPr>
          <w:rFonts w:ascii="Times New Roman" w:eastAsia="Times New Roman" w:hAnsi="Times New Roman" w:cs="Times New Roman"/>
          <w:sz w:val="28"/>
          <w:szCs w:val="24"/>
          <w:lang w:eastAsia="lv-LV"/>
        </w:rPr>
        <w:t>a</w:t>
      </w:r>
      <w:r w:rsidRPr="00B90BBD">
        <w:rPr>
          <w:rFonts w:ascii="Times New Roman" w:eastAsia="Times New Roman" w:hAnsi="Times New Roman" w:cs="Times New Roman"/>
          <w:sz w:val="28"/>
          <w:szCs w:val="24"/>
          <w:lang w:eastAsia="lv-LV"/>
        </w:rPr>
        <w:t>g</w:t>
      </w:r>
      <w:r w:rsidR="008F5D81">
        <w:rPr>
          <w:rFonts w:ascii="Times New Roman" w:eastAsia="Times New Roman" w:hAnsi="Times New Roman" w:cs="Times New Roman"/>
          <w:sz w:val="28"/>
          <w:szCs w:val="24"/>
          <w:lang w:eastAsia="lv-LV"/>
        </w:rPr>
        <w:softHyphen/>
      </w:r>
      <w:r w:rsidRPr="00B90BBD">
        <w:rPr>
          <w:rFonts w:ascii="Times New Roman" w:eastAsia="Times New Roman" w:hAnsi="Times New Roman" w:cs="Times New Roman"/>
          <w:sz w:val="28"/>
          <w:szCs w:val="24"/>
          <w:lang w:eastAsia="lv-LV"/>
        </w:rPr>
        <w:t>nētisko lauku iedarbībai uz plašu sabiedrību, kā arī ja attiecībā uz nodarbinā</w:t>
      </w:r>
      <w:r w:rsidR="008F5D81">
        <w:rPr>
          <w:rFonts w:ascii="Times New Roman" w:eastAsia="Times New Roman" w:hAnsi="Times New Roman" w:cs="Times New Roman"/>
          <w:sz w:val="28"/>
          <w:szCs w:val="24"/>
          <w:lang w:eastAsia="lv-LV"/>
        </w:rPr>
        <w:softHyphen/>
      </w:r>
      <w:r w:rsidRPr="00B90BBD">
        <w:rPr>
          <w:rFonts w:ascii="Times New Roman" w:eastAsia="Times New Roman" w:hAnsi="Times New Roman" w:cs="Times New Roman"/>
          <w:sz w:val="28"/>
          <w:szCs w:val="24"/>
          <w:lang w:eastAsia="lv-LV"/>
        </w:rPr>
        <w:t>tajiem ir ievēroti paredzēti</w:t>
      </w:r>
      <w:r w:rsidR="00D869D5" w:rsidRPr="00B90BBD">
        <w:rPr>
          <w:rFonts w:ascii="Times New Roman" w:eastAsia="Times New Roman" w:hAnsi="Times New Roman" w:cs="Times New Roman"/>
          <w:sz w:val="28"/>
          <w:szCs w:val="24"/>
          <w:lang w:eastAsia="lv-LV"/>
        </w:rPr>
        <w:t>e</w:t>
      </w:r>
      <w:r w:rsidRPr="00B90BBD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 ierobežojumi un </w:t>
      </w:r>
      <w:r w:rsidR="00A00EA8" w:rsidRPr="00B90BBD">
        <w:rPr>
          <w:rFonts w:ascii="Times New Roman" w:eastAsia="Times New Roman" w:hAnsi="Times New Roman" w:cs="Times New Roman"/>
          <w:sz w:val="28"/>
          <w:szCs w:val="24"/>
          <w:lang w:eastAsia="lv-LV"/>
        </w:rPr>
        <w:t>ja</w:t>
      </w:r>
      <w:r w:rsidR="00A00EA8" w:rsidRPr="00B90BBD">
        <w:rPr>
          <w:rFonts w:ascii="Times New Roman" w:hAnsi="Times New Roman" w:cs="Times New Roman"/>
          <w:sz w:val="28"/>
          <w:szCs w:val="28"/>
        </w:rPr>
        <w:t xml:space="preserve"> riski nodarbināto veselībai un drošībai ir izslēgti.</w:t>
      </w:r>
    </w:p>
    <w:p w14:paraId="447451F8" w14:textId="22E7A937" w:rsidR="007510E3" w:rsidRPr="00B90BBD" w:rsidRDefault="007510E3" w:rsidP="003263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76A4DDC" w14:textId="4920F8DB" w:rsidR="00F91B7E" w:rsidRPr="00B90BBD" w:rsidRDefault="00D64C22" w:rsidP="00326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B90BB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IV</w:t>
      </w:r>
      <w:r w:rsidR="000009A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</w:t>
      </w:r>
      <w:r w:rsidR="00F91B7E" w:rsidRPr="00B90BB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Elektromagnētiskā lauka radītā riska novēršana vai </w:t>
      </w:r>
      <w:r w:rsidR="005F72C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br/>
      </w:r>
      <w:r w:rsidR="00F91B7E" w:rsidRPr="00B90BB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samazināšana</w:t>
      </w:r>
    </w:p>
    <w:p w14:paraId="2C536179" w14:textId="77777777" w:rsidR="00A33DCB" w:rsidRDefault="00A33DCB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F22EEB" w14:textId="22D4FE1F" w:rsidR="00546FCF" w:rsidRPr="00B90BBD" w:rsidRDefault="004226D5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19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546FCF" w:rsidRPr="00B90BBD">
        <w:rPr>
          <w:rFonts w:ascii="Times New Roman" w:hAnsi="Times New Roman" w:cs="Times New Roman"/>
          <w:sz w:val="28"/>
          <w:szCs w:val="28"/>
        </w:rPr>
        <w:t>Darba devējs atbilstoši riska novērtējumam veic nepieciešamos pasākumus elektromagnētiskā lauka radītā riska novēršanai vai samazināšanai līdz minimumam (zemākajam praktiskajam līmenim), pamatojoties uz tehnis</w:t>
      </w:r>
      <w:r w:rsidR="008F5D81">
        <w:rPr>
          <w:rFonts w:ascii="Times New Roman" w:hAnsi="Times New Roman" w:cs="Times New Roman"/>
          <w:sz w:val="28"/>
          <w:szCs w:val="28"/>
        </w:rPr>
        <w:softHyphen/>
      </w:r>
      <w:r w:rsidR="00546FCF" w:rsidRPr="00B90BBD">
        <w:rPr>
          <w:rFonts w:ascii="Times New Roman" w:hAnsi="Times New Roman" w:cs="Times New Roman"/>
          <w:sz w:val="28"/>
          <w:szCs w:val="28"/>
        </w:rPr>
        <w:t>k</w:t>
      </w:r>
      <w:r w:rsidR="008F5D81">
        <w:rPr>
          <w:rFonts w:ascii="Times New Roman" w:hAnsi="Times New Roman" w:cs="Times New Roman"/>
          <w:sz w:val="28"/>
          <w:szCs w:val="28"/>
        </w:rPr>
        <w:t>aj</w:t>
      </w:r>
      <w:r w:rsidR="00543644" w:rsidRPr="00B90BBD">
        <w:rPr>
          <w:rFonts w:ascii="Times New Roman" w:hAnsi="Times New Roman" w:cs="Times New Roman"/>
          <w:sz w:val="28"/>
          <w:szCs w:val="28"/>
        </w:rPr>
        <w:t>ām iespējām</w:t>
      </w:r>
      <w:r w:rsidR="00546FCF" w:rsidRPr="00B90BBD">
        <w:rPr>
          <w:rFonts w:ascii="Times New Roman" w:hAnsi="Times New Roman" w:cs="Times New Roman"/>
          <w:sz w:val="28"/>
          <w:szCs w:val="28"/>
        </w:rPr>
        <w:t xml:space="preserve"> un izmantojot jaunākos līdzekļus elektromagnētiskā lauka radītā riska avota kontrolei.</w:t>
      </w:r>
    </w:p>
    <w:p w14:paraId="46D19DAA" w14:textId="77777777" w:rsidR="00A33DCB" w:rsidRDefault="00A33DCB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F6F9C0" w14:textId="3AE590AE" w:rsidR="00F80BC7" w:rsidRPr="00B90BBD" w:rsidRDefault="00DB13BC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546FCF" w:rsidRPr="00B90BBD">
        <w:rPr>
          <w:rFonts w:ascii="Times New Roman" w:hAnsi="Times New Roman" w:cs="Times New Roman"/>
          <w:sz w:val="28"/>
          <w:szCs w:val="28"/>
        </w:rPr>
        <w:t xml:space="preserve">Ja saskaņā ar riska novērtējumu </w:t>
      </w:r>
      <w:proofErr w:type="gramStart"/>
      <w:r w:rsidR="00546FCF" w:rsidRPr="00B90BBD">
        <w:rPr>
          <w:rFonts w:ascii="Times New Roman" w:hAnsi="Times New Roman" w:cs="Times New Roman"/>
          <w:sz w:val="28"/>
          <w:szCs w:val="28"/>
        </w:rPr>
        <w:t>darba vietā</w:t>
      </w:r>
      <w:proofErr w:type="gramEnd"/>
      <w:r w:rsidR="00546FCF" w:rsidRPr="00B90BBD">
        <w:rPr>
          <w:rFonts w:ascii="Times New Roman" w:hAnsi="Times New Roman" w:cs="Times New Roman"/>
          <w:sz w:val="28"/>
          <w:szCs w:val="28"/>
        </w:rPr>
        <w:t xml:space="preserve"> ir pārsniegt</w:t>
      </w:r>
      <w:r w:rsidR="003D11F5" w:rsidRPr="00B90BBD">
        <w:rPr>
          <w:rFonts w:ascii="Times New Roman" w:hAnsi="Times New Roman" w:cs="Times New Roman"/>
          <w:sz w:val="28"/>
          <w:szCs w:val="28"/>
        </w:rPr>
        <w:t>as</w:t>
      </w:r>
      <w:r w:rsidR="00546FCF" w:rsidRPr="00B90BBD">
        <w:rPr>
          <w:rFonts w:ascii="Times New Roman" w:hAnsi="Times New Roman" w:cs="Times New Roman"/>
          <w:sz w:val="28"/>
          <w:szCs w:val="28"/>
        </w:rPr>
        <w:t xml:space="preserve"> </w:t>
      </w:r>
      <w:r w:rsidR="000306AB" w:rsidRPr="00B90BBD">
        <w:rPr>
          <w:rFonts w:ascii="Times New Roman" w:hAnsi="Times New Roman" w:cs="Times New Roman"/>
          <w:sz w:val="28"/>
          <w:szCs w:val="28"/>
        </w:rPr>
        <w:t>šo noteikumu</w:t>
      </w:r>
      <w:r w:rsidR="00A9686A" w:rsidRPr="00B90BBD">
        <w:rPr>
          <w:rFonts w:ascii="Times New Roman" w:hAnsi="Times New Roman" w:cs="Times New Roman"/>
          <w:sz w:val="28"/>
          <w:szCs w:val="28"/>
        </w:rPr>
        <w:t xml:space="preserve"> </w:t>
      </w:r>
      <w:r w:rsidR="000306AB" w:rsidRPr="00B90BBD">
        <w:rPr>
          <w:rFonts w:ascii="Times New Roman" w:hAnsi="Times New Roman" w:cs="Times New Roman"/>
          <w:sz w:val="28"/>
          <w:szCs w:val="28"/>
        </w:rPr>
        <w:t>1</w:t>
      </w:r>
      <w:r w:rsidR="000009A0">
        <w:rPr>
          <w:rFonts w:ascii="Times New Roman" w:hAnsi="Times New Roman" w:cs="Times New Roman"/>
          <w:sz w:val="28"/>
          <w:szCs w:val="28"/>
        </w:rPr>
        <w:t xml:space="preserve">. </w:t>
      </w:r>
      <w:r w:rsidR="00A9686A" w:rsidRPr="00B90BBD">
        <w:rPr>
          <w:rFonts w:ascii="Times New Roman" w:hAnsi="Times New Roman" w:cs="Times New Roman"/>
          <w:sz w:val="28"/>
          <w:szCs w:val="28"/>
        </w:rPr>
        <w:t xml:space="preserve">un </w:t>
      </w:r>
      <w:r w:rsidR="000306AB" w:rsidRPr="00B90BBD">
        <w:rPr>
          <w:rFonts w:ascii="Times New Roman" w:hAnsi="Times New Roman" w:cs="Times New Roman"/>
          <w:sz w:val="28"/>
          <w:szCs w:val="28"/>
        </w:rPr>
        <w:t>2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326379">
        <w:rPr>
          <w:rFonts w:ascii="Times New Roman" w:hAnsi="Times New Roman" w:cs="Times New Roman"/>
          <w:sz w:val="28"/>
          <w:szCs w:val="28"/>
        </w:rPr>
        <w:t>p</w:t>
      </w:r>
      <w:r w:rsidR="00A9686A" w:rsidRPr="00B90BBD">
        <w:rPr>
          <w:rFonts w:ascii="Times New Roman" w:hAnsi="Times New Roman" w:cs="Times New Roman"/>
          <w:sz w:val="28"/>
          <w:szCs w:val="28"/>
        </w:rPr>
        <w:t>ielikumā minēt</w:t>
      </w:r>
      <w:r w:rsidR="003975E4">
        <w:rPr>
          <w:rFonts w:ascii="Times New Roman" w:hAnsi="Times New Roman" w:cs="Times New Roman"/>
          <w:sz w:val="28"/>
          <w:szCs w:val="28"/>
        </w:rPr>
        <w:t>ā</w:t>
      </w:r>
      <w:r w:rsidR="003D11F5" w:rsidRPr="00B90BBD">
        <w:rPr>
          <w:rFonts w:ascii="Times New Roman" w:hAnsi="Times New Roman" w:cs="Times New Roman"/>
          <w:sz w:val="28"/>
          <w:szCs w:val="28"/>
        </w:rPr>
        <w:t>s</w:t>
      </w:r>
      <w:r w:rsidR="00A9686A" w:rsidRPr="00B90BBD">
        <w:rPr>
          <w:rFonts w:ascii="Times New Roman" w:hAnsi="Times New Roman" w:cs="Times New Roman"/>
          <w:sz w:val="28"/>
          <w:szCs w:val="28"/>
        </w:rPr>
        <w:t xml:space="preserve"> </w:t>
      </w:r>
      <w:r w:rsidR="003D11F5" w:rsidRPr="00B90BBD">
        <w:rPr>
          <w:rFonts w:ascii="Times New Roman" w:hAnsi="Times New Roman" w:cs="Times New Roman"/>
          <w:sz w:val="28"/>
          <w:szCs w:val="28"/>
        </w:rPr>
        <w:t xml:space="preserve">ekspozīcijas darbības vērtības </w:t>
      </w:r>
      <w:r w:rsidR="003975E4">
        <w:rPr>
          <w:rFonts w:ascii="Times New Roman" w:hAnsi="Times New Roman" w:cs="Times New Roman"/>
          <w:sz w:val="28"/>
          <w:szCs w:val="28"/>
        </w:rPr>
        <w:t>un</w:t>
      </w:r>
      <w:r w:rsidR="000306AB" w:rsidRPr="00B90BBD">
        <w:rPr>
          <w:rFonts w:ascii="Times New Roman" w:hAnsi="Times New Roman" w:cs="Times New Roman"/>
          <w:sz w:val="28"/>
          <w:szCs w:val="28"/>
        </w:rPr>
        <w:t xml:space="preserve"> ja</w:t>
      </w:r>
      <w:r w:rsidR="00A9686A" w:rsidRPr="00B90BBD">
        <w:rPr>
          <w:rFonts w:ascii="Times New Roman" w:hAnsi="Times New Roman" w:cs="Times New Roman"/>
          <w:sz w:val="28"/>
          <w:szCs w:val="28"/>
        </w:rPr>
        <w:t xml:space="preserve"> </w:t>
      </w:r>
      <w:r w:rsidR="000306AB" w:rsidRPr="00B90BBD">
        <w:rPr>
          <w:rFonts w:ascii="Times New Roman" w:hAnsi="Times New Roman" w:cs="Times New Roman"/>
          <w:sz w:val="28"/>
          <w:szCs w:val="28"/>
        </w:rPr>
        <w:t>elektromagnētisk</w:t>
      </w:r>
      <w:r w:rsidR="003214D0" w:rsidRPr="00B90BBD">
        <w:rPr>
          <w:rFonts w:ascii="Times New Roman" w:hAnsi="Times New Roman" w:cs="Times New Roman"/>
          <w:sz w:val="28"/>
          <w:szCs w:val="28"/>
        </w:rPr>
        <w:t>ā</w:t>
      </w:r>
      <w:r w:rsidR="000306AB" w:rsidRPr="00B90BBD">
        <w:rPr>
          <w:rFonts w:ascii="Times New Roman" w:hAnsi="Times New Roman" w:cs="Times New Roman"/>
          <w:sz w:val="28"/>
          <w:szCs w:val="28"/>
        </w:rPr>
        <w:t xml:space="preserve"> lauka</w:t>
      </w:r>
      <w:r w:rsidR="00A9686A" w:rsidRPr="00B90BBD">
        <w:rPr>
          <w:rFonts w:ascii="Times New Roman" w:hAnsi="Times New Roman" w:cs="Times New Roman"/>
          <w:sz w:val="28"/>
          <w:szCs w:val="28"/>
        </w:rPr>
        <w:t xml:space="preserve"> novērtējum</w:t>
      </w:r>
      <w:r w:rsidR="000306AB" w:rsidRPr="00B90BBD">
        <w:rPr>
          <w:rFonts w:ascii="Times New Roman" w:hAnsi="Times New Roman" w:cs="Times New Roman"/>
          <w:sz w:val="28"/>
          <w:szCs w:val="28"/>
        </w:rPr>
        <w:t xml:space="preserve">s </w:t>
      </w:r>
      <w:r w:rsidR="001D04FC" w:rsidRPr="00B90BBD">
        <w:rPr>
          <w:rFonts w:ascii="Times New Roman" w:hAnsi="Times New Roman" w:cs="Times New Roman"/>
          <w:sz w:val="28"/>
          <w:szCs w:val="28"/>
        </w:rPr>
        <w:t>nepierāda</w:t>
      </w:r>
      <w:r w:rsidR="00A9686A" w:rsidRPr="00B90BBD">
        <w:rPr>
          <w:rFonts w:ascii="Times New Roman" w:hAnsi="Times New Roman" w:cs="Times New Roman"/>
          <w:sz w:val="28"/>
          <w:szCs w:val="28"/>
        </w:rPr>
        <w:t xml:space="preserve">, ka attiecīgās </w:t>
      </w:r>
      <w:r w:rsidR="000306AB" w:rsidRPr="00B90BBD">
        <w:rPr>
          <w:rFonts w:ascii="Times New Roman" w:hAnsi="Times New Roman" w:cs="Times New Roman"/>
          <w:sz w:val="28"/>
          <w:szCs w:val="28"/>
        </w:rPr>
        <w:t>ekspozīcijas robežvērtības</w:t>
      </w:r>
      <w:r w:rsidR="00A9686A" w:rsidRPr="00B90BBD">
        <w:rPr>
          <w:rFonts w:ascii="Times New Roman" w:hAnsi="Times New Roman" w:cs="Times New Roman"/>
          <w:sz w:val="28"/>
          <w:szCs w:val="28"/>
        </w:rPr>
        <w:t xml:space="preserve"> </w:t>
      </w:r>
      <w:r w:rsidR="001D04FC" w:rsidRPr="00B90BBD">
        <w:rPr>
          <w:rFonts w:ascii="Times New Roman" w:hAnsi="Times New Roman" w:cs="Times New Roman"/>
          <w:sz w:val="28"/>
          <w:szCs w:val="28"/>
        </w:rPr>
        <w:t>nav</w:t>
      </w:r>
      <w:r w:rsidR="00A9686A" w:rsidRPr="00B90BBD">
        <w:rPr>
          <w:rFonts w:ascii="Times New Roman" w:hAnsi="Times New Roman" w:cs="Times New Roman"/>
          <w:sz w:val="28"/>
          <w:szCs w:val="28"/>
        </w:rPr>
        <w:t xml:space="preserve"> pārsniegtas un </w:t>
      </w:r>
      <w:r w:rsidR="000306AB" w:rsidRPr="00B90BBD">
        <w:rPr>
          <w:rFonts w:ascii="Times New Roman" w:hAnsi="Times New Roman" w:cs="Times New Roman"/>
          <w:sz w:val="28"/>
          <w:szCs w:val="28"/>
        </w:rPr>
        <w:t>riski nodarbināto veselībai un drošībai</w:t>
      </w:r>
      <w:r w:rsidR="001D04FC" w:rsidRPr="00B90BBD">
        <w:rPr>
          <w:rFonts w:ascii="Times New Roman" w:hAnsi="Times New Roman" w:cs="Times New Roman"/>
          <w:sz w:val="28"/>
          <w:szCs w:val="28"/>
        </w:rPr>
        <w:t xml:space="preserve"> ir izslēgti</w:t>
      </w:r>
      <w:r w:rsidR="00A9686A" w:rsidRPr="00B90BBD">
        <w:rPr>
          <w:rFonts w:ascii="Times New Roman" w:hAnsi="Times New Roman" w:cs="Times New Roman"/>
          <w:sz w:val="28"/>
          <w:szCs w:val="28"/>
        </w:rPr>
        <w:t>, darba devējs izstrādā un ievieš dar</w:t>
      </w:r>
      <w:r w:rsidR="00F80BC7" w:rsidRPr="00B90BBD">
        <w:rPr>
          <w:rFonts w:ascii="Times New Roman" w:hAnsi="Times New Roman" w:cs="Times New Roman"/>
          <w:sz w:val="28"/>
          <w:szCs w:val="28"/>
        </w:rPr>
        <w:t>ba aizsardzības pasākumu plānu.</w:t>
      </w:r>
    </w:p>
    <w:p w14:paraId="27A2A276" w14:textId="77777777" w:rsidR="00A33DCB" w:rsidRDefault="00A33DCB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817F7C" w14:textId="4C3D64EE" w:rsidR="00A33DCB" w:rsidRDefault="00DB13BC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21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546FCF" w:rsidRPr="00B90BBD">
        <w:rPr>
          <w:rFonts w:ascii="Times New Roman" w:hAnsi="Times New Roman" w:cs="Times New Roman"/>
          <w:sz w:val="28"/>
          <w:szCs w:val="28"/>
        </w:rPr>
        <w:t>Darba aizsardzības pasākumu plān</w:t>
      </w:r>
      <w:r w:rsidR="00D21036" w:rsidRPr="00B90BBD">
        <w:rPr>
          <w:rFonts w:ascii="Times New Roman" w:hAnsi="Times New Roman" w:cs="Times New Roman"/>
          <w:sz w:val="28"/>
          <w:szCs w:val="28"/>
        </w:rPr>
        <w:t xml:space="preserve">ā ietver šādus </w:t>
      </w:r>
      <w:r w:rsidR="00546FCF" w:rsidRPr="00B90BBD">
        <w:rPr>
          <w:rFonts w:ascii="Times New Roman" w:hAnsi="Times New Roman" w:cs="Times New Roman"/>
          <w:sz w:val="28"/>
          <w:szCs w:val="28"/>
        </w:rPr>
        <w:t>tehniskus</w:t>
      </w:r>
      <w:r w:rsidR="00D21036" w:rsidRPr="00B90BBD">
        <w:rPr>
          <w:rFonts w:ascii="Times New Roman" w:hAnsi="Times New Roman" w:cs="Times New Roman"/>
          <w:sz w:val="28"/>
          <w:szCs w:val="28"/>
        </w:rPr>
        <w:t xml:space="preserve"> un organi</w:t>
      </w:r>
      <w:r w:rsidR="003975E4">
        <w:rPr>
          <w:rFonts w:ascii="Times New Roman" w:hAnsi="Times New Roman" w:cs="Times New Roman"/>
          <w:sz w:val="28"/>
          <w:szCs w:val="28"/>
        </w:rPr>
        <w:softHyphen/>
      </w:r>
      <w:r w:rsidR="00D21036" w:rsidRPr="00B90BBD">
        <w:rPr>
          <w:rFonts w:ascii="Times New Roman" w:hAnsi="Times New Roman" w:cs="Times New Roman"/>
          <w:sz w:val="28"/>
          <w:szCs w:val="28"/>
        </w:rPr>
        <w:t>zatoriskus</w:t>
      </w:r>
      <w:r w:rsidR="00546FCF" w:rsidRPr="00B90BBD">
        <w:rPr>
          <w:rFonts w:ascii="Times New Roman" w:hAnsi="Times New Roman" w:cs="Times New Roman"/>
          <w:sz w:val="28"/>
          <w:szCs w:val="28"/>
        </w:rPr>
        <w:t xml:space="preserve"> pasākumus:</w:t>
      </w:r>
    </w:p>
    <w:p w14:paraId="6647A335" w14:textId="7C96A9AD" w:rsidR="00A33DCB" w:rsidRDefault="00F80BC7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2</w:t>
      </w:r>
      <w:r w:rsidR="00DB13BC" w:rsidRPr="00B90BBD">
        <w:rPr>
          <w:rFonts w:ascii="Times New Roman" w:hAnsi="Times New Roman" w:cs="Times New Roman"/>
          <w:sz w:val="28"/>
          <w:szCs w:val="28"/>
        </w:rPr>
        <w:t>1</w:t>
      </w:r>
      <w:r w:rsidR="00546FCF" w:rsidRPr="00B90BBD">
        <w:rPr>
          <w:rFonts w:ascii="Times New Roman" w:hAnsi="Times New Roman" w:cs="Times New Roman"/>
          <w:sz w:val="28"/>
          <w:szCs w:val="28"/>
        </w:rPr>
        <w:t>.1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546FCF" w:rsidRPr="00B90BBD">
        <w:rPr>
          <w:rFonts w:ascii="Times New Roman" w:hAnsi="Times New Roman" w:cs="Times New Roman"/>
          <w:sz w:val="28"/>
          <w:szCs w:val="28"/>
        </w:rPr>
        <w:t>izmanto citas darba metodes, kas saistītas ar elektromagnētisko lauku mazāku iedarbību;</w:t>
      </w:r>
    </w:p>
    <w:p w14:paraId="4CB4F517" w14:textId="53FDD767" w:rsidR="00A33DCB" w:rsidRDefault="00DB13BC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21</w:t>
      </w:r>
      <w:r w:rsidR="001904BF" w:rsidRPr="00B90BBD">
        <w:rPr>
          <w:rFonts w:ascii="Times New Roman" w:hAnsi="Times New Roman" w:cs="Times New Roman"/>
          <w:sz w:val="28"/>
          <w:szCs w:val="28"/>
        </w:rPr>
        <w:t>.</w:t>
      </w:r>
      <w:r w:rsidR="00546FCF" w:rsidRPr="00B90BBD">
        <w:rPr>
          <w:rFonts w:ascii="Times New Roman" w:hAnsi="Times New Roman" w:cs="Times New Roman"/>
          <w:sz w:val="28"/>
          <w:szCs w:val="28"/>
        </w:rPr>
        <w:t>2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546FCF" w:rsidRPr="00B90BBD">
        <w:rPr>
          <w:rFonts w:ascii="Times New Roman" w:hAnsi="Times New Roman" w:cs="Times New Roman"/>
          <w:sz w:val="28"/>
          <w:szCs w:val="28"/>
        </w:rPr>
        <w:t xml:space="preserve">izvēlas </w:t>
      </w:r>
      <w:r w:rsidR="003214D0" w:rsidRPr="00B90BBD">
        <w:rPr>
          <w:rFonts w:ascii="Times New Roman" w:hAnsi="Times New Roman" w:cs="Times New Roman"/>
          <w:sz w:val="28"/>
          <w:szCs w:val="28"/>
        </w:rPr>
        <w:t xml:space="preserve">darba </w:t>
      </w:r>
      <w:r w:rsidR="00546FCF" w:rsidRPr="00B90BBD">
        <w:rPr>
          <w:rFonts w:ascii="Times New Roman" w:hAnsi="Times New Roman" w:cs="Times New Roman"/>
          <w:sz w:val="28"/>
          <w:szCs w:val="28"/>
        </w:rPr>
        <w:t xml:space="preserve">aprīkojumu, </w:t>
      </w:r>
      <w:r w:rsidR="00C35942" w:rsidRPr="00B90BBD">
        <w:rPr>
          <w:rFonts w:ascii="Times New Roman" w:hAnsi="Times New Roman" w:cs="Times New Roman"/>
          <w:sz w:val="28"/>
          <w:szCs w:val="28"/>
        </w:rPr>
        <w:t>kam</w:t>
      </w:r>
      <w:r w:rsidR="00546FCF" w:rsidRPr="00B90BBD">
        <w:rPr>
          <w:rFonts w:ascii="Times New Roman" w:hAnsi="Times New Roman" w:cs="Times New Roman"/>
          <w:sz w:val="28"/>
          <w:szCs w:val="28"/>
        </w:rPr>
        <w:t xml:space="preserve"> ir mazāk</w:t>
      </w:r>
      <w:r w:rsidR="000306AB" w:rsidRPr="00B90BBD">
        <w:rPr>
          <w:rFonts w:ascii="Times New Roman" w:hAnsi="Times New Roman" w:cs="Times New Roman"/>
          <w:sz w:val="28"/>
          <w:szCs w:val="28"/>
        </w:rPr>
        <w:t xml:space="preserve">as intensitātes </w:t>
      </w:r>
      <w:r w:rsidR="00546FCF" w:rsidRPr="00B90BBD">
        <w:rPr>
          <w:rFonts w:ascii="Times New Roman" w:hAnsi="Times New Roman" w:cs="Times New Roman"/>
          <w:sz w:val="28"/>
          <w:szCs w:val="28"/>
        </w:rPr>
        <w:t>elektromag</w:t>
      </w:r>
      <w:r w:rsidR="003975E4">
        <w:rPr>
          <w:rFonts w:ascii="Times New Roman" w:hAnsi="Times New Roman" w:cs="Times New Roman"/>
          <w:sz w:val="28"/>
          <w:szCs w:val="28"/>
        </w:rPr>
        <w:softHyphen/>
      </w:r>
      <w:r w:rsidR="00546FCF" w:rsidRPr="00B90BBD">
        <w:rPr>
          <w:rFonts w:ascii="Times New Roman" w:hAnsi="Times New Roman" w:cs="Times New Roman"/>
          <w:sz w:val="28"/>
          <w:szCs w:val="28"/>
        </w:rPr>
        <w:t>nētiskie lauki;</w:t>
      </w:r>
    </w:p>
    <w:p w14:paraId="2D451AC3" w14:textId="54517D4E" w:rsidR="00A33DCB" w:rsidRDefault="00DB13BC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21</w:t>
      </w:r>
      <w:r w:rsidR="001904BF" w:rsidRPr="00B90BBD">
        <w:rPr>
          <w:rFonts w:ascii="Times New Roman" w:hAnsi="Times New Roman" w:cs="Times New Roman"/>
          <w:sz w:val="28"/>
          <w:szCs w:val="28"/>
        </w:rPr>
        <w:t>.</w:t>
      </w:r>
      <w:r w:rsidR="00546FCF" w:rsidRPr="00B90BBD">
        <w:rPr>
          <w:rFonts w:ascii="Times New Roman" w:hAnsi="Times New Roman" w:cs="Times New Roman"/>
          <w:sz w:val="28"/>
          <w:szCs w:val="28"/>
        </w:rPr>
        <w:t>3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546FCF" w:rsidRPr="00B90BBD">
        <w:rPr>
          <w:rFonts w:ascii="Times New Roman" w:hAnsi="Times New Roman" w:cs="Times New Roman"/>
          <w:sz w:val="28"/>
          <w:szCs w:val="28"/>
        </w:rPr>
        <w:t xml:space="preserve">veic tehniskos pasākumus elektromagnētisko lauku izstarošanas samazināšanai, </w:t>
      </w:r>
      <w:r w:rsidR="003975E4">
        <w:rPr>
          <w:rFonts w:ascii="Times New Roman" w:hAnsi="Times New Roman" w:cs="Times New Roman"/>
          <w:sz w:val="28"/>
          <w:szCs w:val="28"/>
        </w:rPr>
        <w:t xml:space="preserve">ja </w:t>
      </w:r>
      <w:r w:rsidR="00C35942" w:rsidRPr="00B90BBD">
        <w:rPr>
          <w:rFonts w:ascii="Times New Roman" w:hAnsi="Times New Roman" w:cs="Times New Roman"/>
          <w:sz w:val="28"/>
          <w:szCs w:val="28"/>
        </w:rPr>
        <w:t>nepieciešam</w:t>
      </w:r>
      <w:r w:rsidR="003975E4">
        <w:rPr>
          <w:rFonts w:ascii="Times New Roman" w:hAnsi="Times New Roman" w:cs="Times New Roman"/>
          <w:sz w:val="28"/>
          <w:szCs w:val="28"/>
        </w:rPr>
        <w:t>s</w:t>
      </w:r>
      <w:r w:rsidR="00546FCF" w:rsidRPr="00B90BBD">
        <w:rPr>
          <w:rFonts w:ascii="Times New Roman" w:hAnsi="Times New Roman" w:cs="Times New Roman"/>
          <w:sz w:val="28"/>
          <w:szCs w:val="28"/>
        </w:rPr>
        <w:t>, uzstādot bloķēšanas ierīces, aizsargekrānu vai līdzīgas veselību aizsargājošas ierīces;</w:t>
      </w:r>
    </w:p>
    <w:p w14:paraId="1CFFF11A" w14:textId="6078379F" w:rsidR="00A33DCB" w:rsidRDefault="00DB13BC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21</w:t>
      </w:r>
      <w:r w:rsidR="001904BF" w:rsidRPr="00B90BBD">
        <w:rPr>
          <w:rFonts w:ascii="Times New Roman" w:hAnsi="Times New Roman" w:cs="Times New Roman"/>
          <w:sz w:val="28"/>
          <w:szCs w:val="28"/>
        </w:rPr>
        <w:t>.</w:t>
      </w:r>
      <w:r w:rsidR="00546FCF" w:rsidRPr="00B90BBD">
        <w:rPr>
          <w:rFonts w:ascii="Times New Roman" w:hAnsi="Times New Roman" w:cs="Times New Roman"/>
          <w:sz w:val="28"/>
          <w:szCs w:val="28"/>
        </w:rPr>
        <w:t>4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546FCF" w:rsidRPr="00B90BBD">
        <w:rPr>
          <w:rFonts w:ascii="Times New Roman" w:hAnsi="Times New Roman" w:cs="Times New Roman"/>
          <w:sz w:val="28"/>
          <w:szCs w:val="28"/>
        </w:rPr>
        <w:t xml:space="preserve">nodrošina atbilstošu </w:t>
      </w:r>
      <w:proofErr w:type="gramStart"/>
      <w:r w:rsidR="00546FCF" w:rsidRPr="00B90BBD">
        <w:rPr>
          <w:rFonts w:ascii="Times New Roman" w:hAnsi="Times New Roman" w:cs="Times New Roman"/>
          <w:sz w:val="28"/>
          <w:szCs w:val="28"/>
        </w:rPr>
        <w:t>darba vietas</w:t>
      </w:r>
      <w:proofErr w:type="gramEnd"/>
      <w:r w:rsidR="00546FCF" w:rsidRPr="00B90BBD">
        <w:rPr>
          <w:rFonts w:ascii="Times New Roman" w:hAnsi="Times New Roman" w:cs="Times New Roman"/>
          <w:sz w:val="28"/>
          <w:szCs w:val="28"/>
        </w:rPr>
        <w:t xml:space="preserve"> iekārtojuma un darba aprīkojuma apkopi un uzturēšanu;</w:t>
      </w:r>
    </w:p>
    <w:p w14:paraId="4AA639AC" w14:textId="74F441A5" w:rsidR="00A33DCB" w:rsidRDefault="00DB13BC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21</w:t>
      </w:r>
      <w:r w:rsidR="001904BF" w:rsidRPr="00B90BBD">
        <w:rPr>
          <w:rFonts w:ascii="Times New Roman" w:hAnsi="Times New Roman" w:cs="Times New Roman"/>
          <w:sz w:val="28"/>
          <w:szCs w:val="28"/>
        </w:rPr>
        <w:t>.</w:t>
      </w:r>
      <w:r w:rsidR="00546FCF" w:rsidRPr="00B90BBD">
        <w:rPr>
          <w:rFonts w:ascii="Times New Roman" w:hAnsi="Times New Roman" w:cs="Times New Roman"/>
          <w:sz w:val="28"/>
          <w:szCs w:val="28"/>
        </w:rPr>
        <w:t>5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546FCF" w:rsidRPr="00B90BBD">
        <w:rPr>
          <w:rFonts w:ascii="Times New Roman" w:hAnsi="Times New Roman" w:cs="Times New Roman"/>
          <w:sz w:val="28"/>
          <w:szCs w:val="28"/>
        </w:rPr>
        <w:t xml:space="preserve">optimizē </w:t>
      </w:r>
      <w:proofErr w:type="gramStart"/>
      <w:r w:rsidR="00546FCF" w:rsidRPr="00B90BBD">
        <w:rPr>
          <w:rFonts w:ascii="Times New Roman" w:hAnsi="Times New Roman" w:cs="Times New Roman"/>
          <w:sz w:val="28"/>
          <w:szCs w:val="28"/>
        </w:rPr>
        <w:t>darba vietu</w:t>
      </w:r>
      <w:proofErr w:type="gramEnd"/>
      <w:r w:rsidR="00546FCF" w:rsidRPr="00B90BBD">
        <w:rPr>
          <w:rFonts w:ascii="Times New Roman" w:hAnsi="Times New Roman" w:cs="Times New Roman"/>
          <w:sz w:val="28"/>
          <w:szCs w:val="28"/>
        </w:rPr>
        <w:t xml:space="preserve"> plānojumu un izvietojumu;</w:t>
      </w:r>
    </w:p>
    <w:p w14:paraId="006E8E64" w14:textId="35191B5E" w:rsidR="00A33DCB" w:rsidRDefault="00DB13BC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21</w:t>
      </w:r>
      <w:r w:rsidR="001904BF" w:rsidRPr="00B90BBD">
        <w:rPr>
          <w:rFonts w:ascii="Times New Roman" w:hAnsi="Times New Roman" w:cs="Times New Roman"/>
          <w:sz w:val="28"/>
          <w:szCs w:val="28"/>
        </w:rPr>
        <w:t>.</w:t>
      </w:r>
      <w:r w:rsidR="00546FCF" w:rsidRPr="00B90BBD">
        <w:rPr>
          <w:rFonts w:ascii="Times New Roman" w:hAnsi="Times New Roman" w:cs="Times New Roman"/>
          <w:sz w:val="28"/>
          <w:szCs w:val="28"/>
        </w:rPr>
        <w:t>6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C35942" w:rsidRPr="00B90BBD">
        <w:rPr>
          <w:rFonts w:ascii="Times New Roman" w:hAnsi="Times New Roman" w:cs="Times New Roman"/>
          <w:sz w:val="28"/>
          <w:szCs w:val="28"/>
        </w:rPr>
        <w:t>ierobežo elektromagnētisko lauku i</w:t>
      </w:r>
      <w:r w:rsidR="00546FCF" w:rsidRPr="00B90BBD">
        <w:rPr>
          <w:rFonts w:ascii="Times New Roman" w:hAnsi="Times New Roman" w:cs="Times New Roman"/>
          <w:sz w:val="28"/>
          <w:szCs w:val="28"/>
        </w:rPr>
        <w:t>edarbības ilgumu un intensitāti;</w:t>
      </w:r>
    </w:p>
    <w:p w14:paraId="70D2F978" w14:textId="4E970A0F" w:rsidR="00A33DCB" w:rsidRDefault="00DB13BC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21</w:t>
      </w:r>
      <w:r w:rsidR="001904BF" w:rsidRPr="00B90BBD">
        <w:rPr>
          <w:rFonts w:ascii="Times New Roman" w:hAnsi="Times New Roman" w:cs="Times New Roman"/>
          <w:sz w:val="28"/>
          <w:szCs w:val="28"/>
        </w:rPr>
        <w:t>.</w:t>
      </w:r>
      <w:r w:rsidR="00546FCF" w:rsidRPr="00B90BBD">
        <w:rPr>
          <w:rFonts w:ascii="Times New Roman" w:hAnsi="Times New Roman" w:cs="Times New Roman"/>
          <w:sz w:val="28"/>
          <w:szCs w:val="28"/>
        </w:rPr>
        <w:t>7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546FCF" w:rsidRPr="00B90BBD">
        <w:rPr>
          <w:rFonts w:ascii="Times New Roman" w:hAnsi="Times New Roman" w:cs="Times New Roman"/>
          <w:sz w:val="28"/>
          <w:szCs w:val="28"/>
        </w:rPr>
        <w:t>nodrošina piemērotu individuālo aizsardzības līdzekļu pieejamību;</w:t>
      </w:r>
    </w:p>
    <w:p w14:paraId="76646023" w14:textId="5DC68F13" w:rsidR="00A33DCB" w:rsidRDefault="00DB13BC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21</w:t>
      </w:r>
      <w:r w:rsidR="001904BF" w:rsidRPr="00B90BBD">
        <w:rPr>
          <w:rFonts w:ascii="Times New Roman" w:hAnsi="Times New Roman" w:cs="Times New Roman"/>
          <w:sz w:val="28"/>
          <w:szCs w:val="28"/>
        </w:rPr>
        <w:t>.</w:t>
      </w:r>
      <w:r w:rsidR="00546FCF" w:rsidRPr="00B90BBD">
        <w:rPr>
          <w:rFonts w:ascii="Times New Roman" w:hAnsi="Times New Roman" w:cs="Times New Roman"/>
          <w:sz w:val="28"/>
          <w:szCs w:val="28"/>
        </w:rPr>
        <w:t>8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546FCF" w:rsidRPr="00B90BBD">
        <w:rPr>
          <w:rFonts w:ascii="Times New Roman" w:hAnsi="Times New Roman" w:cs="Times New Roman"/>
          <w:sz w:val="28"/>
          <w:szCs w:val="28"/>
        </w:rPr>
        <w:t>nodrošina piemērotus norobežošanas un piekļuves kontroles pasākumus (</w:t>
      </w:r>
      <w:r w:rsidR="00DD2B63" w:rsidRPr="00B90BBD">
        <w:rPr>
          <w:rFonts w:ascii="Times New Roman" w:hAnsi="Times New Roman" w:cs="Times New Roman"/>
          <w:sz w:val="28"/>
          <w:szCs w:val="28"/>
        </w:rPr>
        <w:t>drošības zī</w:t>
      </w:r>
      <w:r w:rsidR="00546FCF" w:rsidRPr="00B90BBD">
        <w:rPr>
          <w:rFonts w:ascii="Times New Roman" w:hAnsi="Times New Roman" w:cs="Times New Roman"/>
          <w:sz w:val="28"/>
          <w:szCs w:val="28"/>
        </w:rPr>
        <w:t>mes, grīdas marķējumu, barjeras)</w:t>
      </w:r>
      <w:r w:rsidR="00CC3A78" w:rsidRPr="00B90BBD">
        <w:rPr>
          <w:rFonts w:ascii="Times New Roman" w:hAnsi="Times New Roman" w:cs="Times New Roman"/>
          <w:sz w:val="28"/>
          <w:szCs w:val="28"/>
        </w:rPr>
        <w:t>;</w:t>
      </w:r>
    </w:p>
    <w:p w14:paraId="5F47DD3B" w14:textId="4A6D08F7" w:rsidR="00546FCF" w:rsidRPr="00B90BBD" w:rsidRDefault="00DB13BC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21</w:t>
      </w:r>
      <w:r w:rsidR="001904BF" w:rsidRPr="00B90BBD">
        <w:rPr>
          <w:rFonts w:ascii="Times New Roman" w:hAnsi="Times New Roman" w:cs="Times New Roman"/>
          <w:sz w:val="28"/>
          <w:szCs w:val="28"/>
        </w:rPr>
        <w:t>.</w:t>
      </w:r>
      <w:r w:rsidR="00546FCF" w:rsidRPr="00B90BBD">
        <w:rPr>
          <w:rFonts w:ascii="Times New Roman" w:hAnsi="Times New Roman" w:cs="Times New Roman"/>
          <w:sz w:val="28"/>
          <w:szCs w:val="28"/>
        </w:rPr>
        <w:t>9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3975E4">
        <w:rPr>
          <w:rFonts w:ascii="Times New Roman" w:hAnsi="Times New Roman" w:cs="Times New Roman"/>
          <w:sz w:val="28"/>
          <w:szCs w:val="28"/>
        </w:rPr>
        <w:t xml:space="preserve">ja ir </w:t>
      </w:r>
      <w:r w:rsidR="00546FCF" w:rsidRPr="00B90BBD">
        <w:rPr>
          <w:rFonts w:ascii="Times New Roman" w:hAnsi="Times New Roman" w:cs="Times New Roman"/>
          <w:sz w:val="28"/>
          <w:szCs w:val="28"/>
        </w:rPr>
        <w:t>elektrisko lauku iedarbība</w:t>
      </w:r>
      <w:r w:rsidR="003975E4">
        <w:rPr>
          <w:rFonts w:ascii="Times New Roman" w:hAnsi="Times New Roman" w:cs="Times New Roman"/>
          <w:sz w:val="28"/>
          <w:szCs w:val="28"/>
        </w:rPr>
        <w:t>,</w:t>
      </w:r>
      <w:r w:rsidR="00546FCF" w:rsidRPr="00B90BBD">
        <w:rPr>
          <w:rFonts w:ascii="Times New Roman" w:hAnsi="Times New Roman" w:cs="Times New Roman"/>
          <w:sz w:val="28"/>
          <w:szCs w:val="28"/>
        </w:rPr>
        <w:t xml:space="preserve"> nodrošina pasākumus un procedūras </w:t>
      </w:r>
      <w:proofErr w:type="spellStart"/>
      <w:r w:rsidR="00546FCF" w:rsidRPr="00B90BBD">
        <w:rPr>
          <w:rFonts w:ascii="Times New Roman" w:hAnsi="Times New Roman" w:cs="Times New Roman"/>
          <w:sz w:val="28"/>
          <w:szCs w:val="28"/>
        </w:rPr>
        <w:t>dzirksteļizlādes</w:t>
      </w:r>
      <w:proofErr w:type="spellEnd"/>
      <w:r w:rsidR="00546FCF" w:rsidRPr="00B90BBD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546FCF" w:rsidRPr="00B90BBD">
        <w:rPr>
          <w:rFonts w:ascii="Times New Roman" w:hAnsi="Times New Roman" w:cs="Times New Roman"/>
          <w:sz w:val="28"/>
          <w:szCs w:val="28"/>
        </w:rPr>
        <w:t>kontaktstrāvu</w:t>
      </w:r>
      <w:proofErr w:type="spellEnd"/>
      <w:r w:rsidR="00546FCF" w:rsidRPr="00B90BBD">
        <w:rPr>
          <w:rFonts w:ascii="Times New Roman" w:hAnsi="Times New Roman" w:cs="Times New Roman"/>
          <w:sz w:val="28"/>
          <w:szCs w:val="28"/>
        </w:rPr>
        <w:t xml:space="preserve"> kontrolei, izmantojot tehniskus līdzekļus un </w:t>
      </w:r>
      <w:r w:rsidR="00DD2B63" w:rsidRPr="00B90BBD">
        <w:rPr>
          <w:rFonts w:ascii="Times New Roman" w:hAnsi="Times New Roman" w:cs="Times New Roman"/>
          <w:sz w:val="28"/>
          <w:szCs w:val="28"/>
        </w:rPr>
        <w:t>apmācot nodarbinātos</w:t>
      </w:r>
      <w:r w:rsidR="00546FCF" w:rsidRPr="00B90BBD">
        <w:rPr>
          <w:rFonts w:ascii="Times New Roman" w:hAnsi="Times New Roman" w:cs="Times New Roman"/>
          <w:sz w:val="28"/>
          <w:szCs w:val="28"/>
        </w:rPr>
        <w:t>.</w:t>
      </w:r>
    </w:p>
    <w:p w14:paraId="16789BB7" w14:textId="77777777" w:rsidR="00A33DCB" w:rsidRDefault="00A33DCB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68959" w14:textId="5732073D" w:rsidR="000C62E2" w:rsidRPr="00B90BBD" w:rsidRDefault="000C62E2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22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Pr="00B90BBD">
        <w:rPr>
          <w:rFonts w:ascii="Times New Roman" w:hAnsi="Times New Roman" w:cs="Times New Roman"/>
          <w:sz w:val="28"/>
          <w:szCs w:val="28"/>
        </w:rPr>
        <w:t xml:space="preserve">Veicot darba aizsardzības pasākumus elektromagnētiskā lauka radītā riska novēršanai vai samazināšanai, darba devējs </w:t>
      </w:r>
      <w:r w:rsidR="00486F91">
        <w:rPr>
          <w:rFonts w:ascii="Times New Roman" w:hAnsi="Times New Roman" w:cs="Times New Roman"/>
          <w:sz w:val="28"/>
          <w:szCs w:val="28"/>
        </w:rPr>
        <w:t>minētos</w:t>
      </w:r>
      <w:r w:rsidRPr="00B90BBD">
        <w:rPr>
          <w:rFonts w:ascii="Times New Roman" w:hAnsi="Times New Roman" w:cs="Times New Roman"/>
          <w:sz w:val="28"/>
          <w:szCs w:val="28"/>
        </w:rPr>
        <w:t xml:space="preserve"> pasākumus pielāgo īpašā riska grupā esošo nodarbināto aizsardzībai.</w:t>
      </w:r>
    </w:p>
    <w:p w14:paraId="41BEBBD5" w14:textId="77777777" w:rsidR="00A33DCB" w:rsidRDefault="00A33DCB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D85335" w14:textId="455CE5A9" w:rsidR="00B46D76" w:rsidRPr="00B90BBD" w:rsidRDefault="000C62E2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23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Pr="00B90BBD">
        <w:rPr>
          <w:rFonts w:ascii="Times New Roman" w:hAnsi="Times New Roman" w:cs="Times New Roman"/>
          <w:sz w:val="28"/>
          <w:szCs w:val="28"/>
        </w:rPr>
        <w:t xml:space="preserve">Darba devējs izstrādā un īsteno pasākumu plānu, kas ietver tehniskus un organizatoriskus pasākumus risku novēršanai nodarbinātajiem, kas pieder </w:t>
      </w:r>
      <w:r w:rsidR="006C7965">
        <w:rPr>
          <w:rFonts w:ascii="Times New Roman" w:hAnsi="Times New Roman" w:cs="Times New Roman"/>
          <w:sz w:val="28"/>
          <w:szCs w:val="28"/>
        </w:rPr>
        <w:t xml:space="preserve">pie </w:t>
      </w:r>
      <w:r w:rsidRPr="00B90BBD">
        <w:rPr>
          <w:rFonts w:ascii="Times New Roman" w:hAnsi="Times New Roman" w:cs="Times New Roman"/>
          <w:sz w:val="28"/>
          <w:szCs w:val="28"/>
        </w:rPr>
        <w:t>īpaša</w:t>
      </w:r>
      <w:r w:rsidR="006C7965">
        <w:rPr>
          <w:rFonts w:ascii="Times New Roman" w:hAnsi="Times New Roman" w:cs="Times New Roman"/>
          <w:sz w:val="28"/>
          <w:szCs w:val="28"/>
        </w:rPr>
        <w:t>s</w:t>
      </w:r>
      <w:r w:rsidRPr="00B90BBD">
        <w:rPr>
          <w:rFonts w:ascii="Times New Roman" w:hAnsi="Times New Roman" w:cs="Times New Roman"/>
          <w:sz w:val="28"/>
          <w:szCs w:val="28"/>
        </w:rPr>
        <w:t xml:space="preserve"> riska grupa</w:t>
      </w:r>
      <w:r w:rsidR="006C7965">
        <w:rPr>
          <w:rFonts w:ascii="Times New Roman" w:hAnsi="Times New Roman" w:cs="Times New Roman"/>
          <w:sz w:val="28"/>
          <w:szCs w:val="28"/>
        </w:rPr>
        <w:t>s</w:t>
      </w:r>
      <w:r w:rsidRPr="00B90BBD">
        <w:rPr>
          <w:rFonts w:ascii="Times New Roman" w:hAnsi="Times New Roman" w:cs="Times New Roman"/>
          <w:sz w:val="28"/>
          <w:szCs w:val="28"/>
        </w:rPr>
        <w:t xml:space="preserve">, un risku novēršanai, ko var radīt </w:t>
      </w:r>
      <w:r w:rsidR="000A3F6E" w:rsidRPr="00B90BBD">
        <w:rPr>
          <w:rFonts w:ascii="Times New Roman" w:hAnsi="Times New Roman" w:cs="Times New Roman"/>
          <w:sz w:val="28"/>
          <w:szCs w:val="28"/>
        </w:rPr>
        <w:t xml:space="preserve">šo noteikumu </w:t>
      </w:r>
      <w:r w:rsidRPr="00B90BBD">
        <w:rPr>
          <w:rFonts w:ascii="Times New Roman" w:hAnsi="Times New Roman" w:cs="Times New Roman"/>
          <w:sz w:val="28"/>
          <w:szCs w:val="28"/>
        </w:rPr>
        <w:t>16.4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326379">
        <w:rPr>
          <w:rFonts w:ascii="Times New Roman" w:hAnsi="Times New Roman" w:cs="Times New Roman"/>
          <w:sz w:val="28"/>
          <w:szCs w:val="28"/>
        </w:rPr>
        <w:t>a</w:t>
      </w:r>
      <w:r w:rsidRPr="00B90BBD">
        <w:rPr>
          <w:rFonts w:ascii="Times New Roman" w:hAnsi="Times New Roman" w:cs="Times New Roman"/>
          <w:sz w:val="28"/>
          <w:szCs w:val="28"/>
        </w:rPr>
        <w:t>pakš</w:t>
      </w:r>
      <w:r w:rsidR="00486F91">
        <w:rPr>
          <w:rFonts w:ascii="Times New Roman" w:hAnsi="Times New Roman" w:cs="Times New Roman"/>
          <w:sz w:val="28"/>
          <w:szCs w:val="28"/>
        </w:rPr>
        <w:softHyphen/>
      </w:r>
      <w:r w:rsidRPr="00B90BBD">
        <w:rPr>
          <w:rFonts w:ascii="Times New Roman" w:hAnsi="Times New Roman" w:cs="Times New Roman"/>
          <w:sz w:val="28"/>
          <w:szCs w:val="28"/>
        </w:rPr>
        <w:t>punktā minētā netiešā ietekme.</w:t>
      </w:r>
    </w:p>
    <w:p w14:paraId="113EB2D9" w14:textId="77777777" w:rsidR="00A33DCB" w:rsidRDefault="00A33DCB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383A0B" w14:textId="1DC76CF3" w:rsidR="0017510F" w:rsidRPr="00B90BBD" w:rsidRDefault="00DB13BC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2</w:t>
      </w:r>
      <w:r w:rsidR="000C62E2" w:rsidRPr="00B90BBD">
        <w:rPr>
          <w:rFonts w:ascii="Times New Roman" w:hAnsi="Times New Roman" w:cs="Times New Roman"/>
          <w:sz w:val="28"/>
          <w:szCs w:val="28"/>
        </w:rPr>
        <w:t>4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4D0FC2" w:rsidRPr="00B90BBD">
        <w:rPr>
          <w:rFonts w:ascii="Times New Roman" w:hAnsi="Times New Roman" w:cs="Times New Roman"/>
          <w:sz w:val="28"/>
          <w:szCs w:val="28"/>
        </w:rPr>
        <w:t xml:space="preserve">Pamatojoties uz elektromagnētisko lauku riska novērtējumu, </w:t>
      </w:r>
      <w:proofErr w:type="gramStart"/>
      <w:r w:rsidR="004D0FC2" w:rsidRPr="00B90BBD">
        <w:rPr>
          <w:rFonts w:ascii="Times New Roman" w:hAnsi="Times New Roman" w:cs="Times New Roman"/>
          <w:sz w:val="28"/>
          <w:szCs w:val="28"/>
        </w:rPr>
        <w:t>darba viet</w:t>
      </w:r>
      <w:r w:rsidR="00486F91">
        <w:rPr>
          <w:rFonts w:ascii="Times New Roman" w:hAnsi="Times New Roman" w:cs="Times New Roman"/>
          <w:sz w:val="28"/>
          <w:szCs w:val="28"/>
        </w:rPr>
        <w:t>ā</w:t>
      </w:r>
      <w:r w:rsidR="004D0FC2" w:rsidRPr="00B90BBD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="004D0FC2" w:rsidRPr="00B90BBD">
        <w:rPr>
          <w:rFonts w:ascii="Times New Roman" w:hAnsi="Times New Roman" w:cs="Times New Roman"/>
          <w:sz w:val="28"/>
          <w:szCs w:val="28"/>
        </w:rPr>
        <w:t xml:space="preserve">, kurās uz nodarbinātajiem varētu iedarboties elektromagnētiskie lauki, kas pārsniedz </w:t>
      </w:r>
      <w:r w:rsidR="00814BB5" w:rsidRPr="00B90BBD">
        <w:rPr>
          <w:rFonts w:ascii="Times New Roman" w:hAnsi="Times New Roman" w:cs="Times New Roman"/>
          <w:sz w:val="28"/>
          <w:szCs w:val="28"/>
        </w:rPr>
        <w:t xml:space="preserve">ekspozīcijas </w:t>
      </w:r>
      <w:r w:rsidR="003D11F5" w:rsidRPr="00B90BBD">
        <w:rPr>
          <w:rFonts w:ascii="Times New Roman" w:hAnsi="Times New Roman" w:cs="Times New Roman"/>
          <w:sz w:val="28"/>
          <w:szCs w:val="28"/>
        </w:rPr>
        <w:t>darbības vērtības</w:t>
      </w:r>
      <w:r w:rsidR="004D0FC2" w:rsidRPr="00B90BBD">
        <w:rPr>
          <w:rFonts w:ascii="Times New Roman" w:hAnsi="Times New Roman" w:cs="Times New Roman"/>
          <w:sz w:val="28"/>
          <w:szCs w:val="28"/>
        </w:rPr>
        <w:t xml:space="preserve">, </w:t>
      </w:r>
      <w:r w:rsidR="00E022CA" w:rsidRPr="00B90BBD">
        <w:rPr>
          <w:rFonts w:ascii="Times New Roman" w:hAnsi="Times New Roman" w:cs="Times New Roman"/>
          <w:sz w:val="28"/>
          <w:szCs w:val="28"/>
        </w:rPr>
        <w:t>darba devējs izvieto attiecīgas drošības zīmes saskaņā ar</w:t>
      </w:r>
      <w:r w:rsidR="004D0FC2" w:rsidRPr="00B90BBD">
        <w:rPr>
          <w:rFonts w:ascii="Times New Roman" w:hAnsi="Times New Roman" w:cs="Times New Roman"/>
          <w:sz w:val="28"/>
          <w:szCs w:val="28"/>
        </w:rPr>
        <w:t xml:space="preserve"> normatīvajiem aktiem </w:t>
      </w:r>
      <w:r w:rsidR="00E022CA" w:rsidRPr="00B90BBD">
        <w:rPr>
          <w:rFonts w:ascii="Times New Roman" w:hAnsi="Times New Roman" w:cs="Times New Roman"/>
          <w:sz w:val="28"/>
          <w:szCs w:val="28"/>
        </w:rPr>
        <w:t>par darba aizsardzības prasībām drošības zīmju lietošanā.</w:t>
      </w:r>
    </w:p>
    <w:p w14:paraId="560059C3" w14:textId="77777777" w:rsidR="00A33DCB" w:rsidRDefault="00A33DCB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17A6D0" w14:textId="72F02823" w:rsidR="00135F64" w:rsidRPr="00B90BBD" w:rsidRDefault="00DB13BC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2</w:t>
      </w:r>
      <w:r w:rsidR="000C62E2" w:rsidRPr="00B90BBD">
        <w:rPr>
          <w:rFonts w:ascii="Times New Roman" w:hAnsi="Times New Roman" w:cs="Times New Roman"/>
          <w:sz w:val="28"/>
          <w:szCs w:val="28"/>
        </w:rPr>
        <w:t>5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135F64" w:rsidRPr="00B90BBD">
        <w:rPr>
          <w:rFonts w:ascii="Times New Roman" w:hAnsi="Times New Roman" w:cs="Times New Roman"/>
          <w:sz w:val="28"/>
          <w:szCs w:val="28"/>
        </w:rPr>
        <w:t>Ja pastāv risks tehniski pārsniegt</w:t>
      </w:r>
      <w:r w:rsidR="00814BB5" w:rsidRPr="00B90BBD">
        <w:rPr>
          <w:rFonts w:ascii="Times New Roman" w:hAnsi="Times New Roman" w:cs="Times New Roman"/>
          <w:sz w:val="28"/>
          <w:szCs w:val="28"/>
        </w:rPr>
        <w:t xml:space="preserve"> ekspozīcijas</w:t>
      </w:r>
      <w:r w:rsidR="00135F64" w:rsidRPr="00B90BBD">
        <w:rPr>
          <w:rFonts w:ascii="Times New Roman" w:hAnsi="Times New Roman" w:cs="Times New Roman"/>
          <w:sz w:val="28"/>
          <w:szCs w:val="28"/>
        </w:rPr>
        <w:t xml:space="preserve"> </w:t>
      </w:r>
      <w:r w:rsidR="004660CA" w:rsidRPr="00B90BBD">
        <w:rPr>
          <w:rFonts w:ascii="Times New Roman" w:hAnsi="Times New Roman" w:cs="Times New Roman"/>
          <w:sz w:val="28"/>
          <w:szCs w:val="28"/>
        </w:rPr>
        <w:t>robež</w:t>
      </w:r>
      <w:r w:rsidR="003D11F5" w:rsidRPr="00B90BBD">
        <w:rPr>
          <w:rFonts w:ascii="Times New Roman" w:hAnsi="Times New Roman" w:cs="Times New Roman"/>
          <w:sz w:val="28"/>
          <w:szCs w:val="28"/>
        </w:rPr>
        <w:t xml:space="preserve">vērtības </w:t>
      </w:r>
      <w:proofErr w:type="gramStart"/>
      <w:r w:rsidR="004D0FC2" w:rsidRPr="00B90BBD">
        <w:rPr>
          <w:rFonts w:ascii="Times New Roman" w:hAnsi="Times New Roman" w:cs="Times New Roman"/>
          <w:sz w:val="28"/>
          <w:szCs w:val="28"/>
        </w:rPr>
        <w:t>darba vietā</w:t>
      </w:r>
      <w:proofErr w:type="gramEnd"/>
      <w:r w:rsidR="00135F64" w:rsidRPr="00B90BBD">
        <w:rPr>
          <w:rFonts w:ascii="Times New Roman" w:hAnsi="Times New Roman" w:cs="Times New Roman"/>
          <w:sz w:val="28"/>
          <w:szCs w:val="28"/>
        </w:rPr>
        <w:t xml:space="preserve">, </w:t>
      </w:r>
      <w:r w:rsidR="004660CA" w:rsidRPr="00B90BBD">
        <w:rPr>
          <w:rFonts w:ascii="Times New Roman" w:hAnsi="Times New Roman" w:cs="Times New Roman"/>
          <w:sz w:val="28"/>
          <w:szCs w:val="28"/>
        </w:rPr>
        <w:t>darba devējs ierobežo piekļuvi bīstamajai zonai, kas noteikta riska novērtējumā.</w:t>
      </w:r>
    </w:p>
    <w:p w14:paraId="6891BECF" w14:textId="77777777" w:rsidR="00A33DCB" w:rsidRDefault="00A33DCB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676C46" w14:textId="17E3649B" w:rsidR="009175D0" w:rsidRDefault="00DB13BC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2</w:t>
      </w:r>
      <w:r w:rsidR="000C62E2" w:rsidRPr="00B90BBD">
        <w:rPr>
          <w:rFonts w:ascii="Times New Roman" w:hAnsi="Times New Roman" w:cs="Times New Roman"/>
          <w:sz w:val="28"/>
          <w:szCs w:val="28"/>
        </w:rPr>
        <w:t>6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486F91">
        <w:rPr>
          <w:rFonts w:ascii="Times New Roman" w:hAnsi="Times New Roman" w:cs="Times New Roman"/>
          <w:sz w:val="28"/>
          <w:szCs w:val="28"/>
        </w:rPr>
        <w:t>J</w:t>
      </w:r>
      <w:r w:rsidR="009175D0" w:rsidRPr="00B90BBD">
        <w:rPr>
          <w:rFonts w:ascii="Times New Roman" w:hAnsi="Times New Roman" w:cs="Times New Roman"/>
          <w:sz w:val="28"/>
          <w:szCs w:val="28"/>
        </w:rPr>
        <w:t xml:space="preserve">a piekļuve </w:t>
      </w:r>
      <w:r w:rsidR="00486F91">
        <w:rPr>
          <w:rFonts w:ascii="Times New Roman" w:hAnsi="Times New Roman" w:cs="Times New Roman"/>
          <w:sz w:val="28"/>
          <w:szCs w:val="28"/>
        </w:rPr>
        <w:t>bīstamajā</w:t>
      </w:r>
      <w:r w:rsidR="009175D0" w:rsidRPr="00B90BBD">
        <w:rPr>
          <w:rFonts w:ascii="Times New Roman" w:hAnsi="Times New Roman" w:cs="Times New Roman"/>
          <w:sz w:val="28"/>
          <w:szCs w:val="28"/>
        </w:rPr>
        <w:t xml:space="preserve">m zonām ir pienācīgi ierobežota citu iemeslu dēļ un </w:t>
      </w:r>
      <w:r w:rsidR="00DC4554" w:rsidRPr="00B90BBD">
        <w:rPr>
          <w:rFonts w:ascii="Times New Roman" w:hAnsi="Times New Roman" w:cs="Times New Roman"/>
          <w:sz w:val="28"/>
          <w:szCs w:val="28"/>
        </w:rPr>
        <w:t>nodarbinātie</w:t>
      </w:r>
      <w:r w:rsidR="009175D0" w:rsidRPr="00B90BBD">
        <w:rPr>
          <w:rFonts w:ascii="Times New Roman" w:hAnsi="Times New Roman" w:cs="Times New Roman"/>
          <w:sz w:val="28"/>
          <w:szCs w:val="28"/>
        </w:rPr>
        <w:t xml:space="preserve"> ir informēti </w:t>
      </w:r>
      <w:r w:rsidR="000F15FB" w:rsidRPr="00B90BBD">
        <w:rPr>
          <w:rFonts w:ascii="Times New Roman" w:hAnsi="Times New Roman" w:cs="Times New Roman"/>
          <w:sz w:val="28"/>
          <w:szCs w:val="28"/>
        </w:rPr>
        <w:t xml:space="preserve">par riskiem, ko rada elektromagnētiskie lauki, </w:t>
      </w:r>
      <w:r w:rsidR="006C7965">
        <w:rPr>
          <w:rFonts w:ascii="Times New Roman" w:hAnsi="Times New Roman" w:cs="Times New Roman"/>
          <w:sz w:val="28"/>
          <w:szCs w:val="28"/>
        </w:rPr>
        <w:t xml:space="preserve">tad </w:t>
      </w:r>
      <w:r w:rsidR="00B00F0C" w:rsidRPr="00B90BBD">
        <w:rPr>
          <w:rFonts w:ascii="Times New Roman" w:hAnsi="Times New Roman" w:cs="Times New Roman"/>
          <w:sz w:val="28"/>
          <w:szCs w:val="28"/>
        </w:rPr>
        <w:t>drošības zīmes</w:t>
      </w:r>
      <w:r w:rsidR="00135F64" w:rsidRPr="00B90BBD">
        <w:rPr>
          <w:rFonts w:ascii="Times New Roman" w:hAnsi="Times New Roman" w:cs="Times New Roman"/>
          <w:sz w:val="28"/>
          <w:szCs w:val="28"/>
        </w:rPr>
        <w:t xml:space="preserve"> un piekļuves</w:t>
      </w:r>
      <w:r w:rsidR="000F15FB" w:rsidRPr="00B90BBD">
        <w:rPr>
          <w:rFonts w:ascii="Times New Roman" w:hAnsi="Times New Roman" w:cs="Times New Roman"/>
          <w:sz w:val="28"/>
          <w:szCs w:val="28"/>
        </w:rPr>
        <w:t xml:space="preserve"> ierobežojumi attiecībā uz elektromagnētiskajiem laukiem nav jāizmanto.</w:t>
      </w:r>
    </w:p>
    <w:p w14:paraId="7AD4CD94" w14:textId="77777777" w:rsidR="00326379" w:rsidRPr="00B90BBD" w:rsidRDefault="00326379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9D9569" w14:textId="233B7D66" w:rsidR="00E06FA2" w:rsidRPr="00B90BBD" w:rsidRDefault="00DB13BC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2</w:t>
      </w:r>
      <w:r w:rsidR="000C62E2" w:rsidRPr="00B90BBD">
        <w:rPr>
          <w:rFonts w:ascii="Times New Roman" w:hAnsi="Times New Roman" w:cs="Times New Roman"/>
          <w:sz w:val="28"/>
          <w:szCs w:val="28"/>
        </w:rPr>
        <w:t>7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E06FA2" w:rsidRPr="00B90BBD">
        <w:rPr>
          <w:rFonts w:ascii="Times New Roman" w:hAnsi="Times New Roman" w:cs="Times New Roman"/>
          <w:sz w:val="28"/>
          <w:szCs w:val="28"/>
        </w:rPr>
        <w:t xml:space="preserve">Nodarbinātos aizliegts pakļaut elektromagnētisko lauku iedarbībai, kas pārsniedz ekspozīcijas robežvērtības, </w:t>
      </w:r>
      <w:r w:rsidR="003214D0" w:rsidRPr="00B90BBD">
        <w:rPr>
          <w:rFonts w:ascii="Times New Roman" w:hAnsi="Times New Roman" w:cs="Times New Roman"/>
          <w:sz w:val="28"/>
          <w:szCs w:val="28"/>
        </w:rPr>
        <w:t xml:space="preserve">izņemot šo noteikumu </w:t>
      </w:r>
      <w:r w:rsidR="00156261" w:rsidRPr="00B90BBD">
        <w:rPr>
          <w:rFonts w:ascii="Times New Roman" w:hAnsi="Times New Roman" w:cs="Times New Roman"/>
          <w:sz w:val="28"/>
          <w:szCs w:val="28"/>
        </w:rPr>
        <w:t>10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326379">
        <w:rPr>
          <w:rFonts w:ascii="Times New Roman" w:hAnsi="Times New Roman" w:cs="Times New Roman"/>
          <w:sz w:val="28"/>
          <w:szCs w:val="28"/>
        </w:rPr>
        <w:t>p</w:t>
      </w:r>
      <w:r w:rsidR="00E06FA2" w:rsidRPr="00B90BBD">
        <w:rPr>
          <w:rFonts w:ascii="Times New Roman" w:hAnsi="Times New Roman" w:cs="Times New Roman"/>
          <w:sz w:val="28"/>
          <w:szCs w:val="28"/>
        </w:rPr>
        <w:t>unkt</w:t>
      </w:r>
      <w:r w:rsidR="003214D0" w:rsidRPr="00B90BBD">
        <w:rPr>
          <w:rFonts w:ascii="Times New Roman" w:hAnsi="Times New Roman" w:cs="Times New Roman"/>
          <w:sz w:val="28"/>
          <w:szCs w:val="28"/>
        </w:rPr>
        <w:t>ā minētos gadījumus.</w:t>
      </w:r>
    </w:p>
    <w:p w14:paraId="008F0277" w14:textId="77777777" w:rsidR="00A33DCB" w:rsidRDefault="00A33DCB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D217A5" w14:textId="4A118657" w:rsidR="00E06FA2" w:rsidRPr="00B90BBD" w:rsidRDefault="00DB13BC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2</w:t>
      </w:r>
      <w:r w:rsidR="000C62E2" w:rsidRPr="00B90BBD">
        <w:rPr>
          <w:rFonts w:ascii="Times New Roman" w:hAnsi="Times New Roman" w:cs="Times New Roman"/>
          <w:sz w:val="28"/>
          <w:szCs w:val="28"/>
        </w:rPr>
        <w:t>8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E06FA2" w:rsidRPr="00B90BBD">
        <w:rPr>
          <w:rFonts w:ascii="Times New Roman" w:hAnsi="Times New Roman" w:cs="Times New Roman"/>
          <w:sz w:val="28"/>
          <w:szCs w:val="28"/>
        </w:rPr>
        <w:t>Ja ir piemērojams</w:t>
      </w:r>
      <w:r w:rsidR="003214D0" w:rsidRPr="00B90BBD">
        <w:rPr>
          <w:rFonts w:ascii="Times New Roman" w:hAnsi="Times New Roman" w:cs="Times New Roman"/>
          <w:sz w:val="28"/>
          <w:szCs w:val="28"/>
        </w:rPr>
        <w:t xml:space="preserve"> šo noteikumu</w:t>
      </w:r>
      <w:r w:rsidR="00E06FA2" w:rsidRPr="00B90BBD">
        <w:rPr>
          <w:rFonts w:ascii="Times New Roman" w:hAnsi="Times New Roman" w:cs="Times New Roman"/>
          <w:sz w:val="28"/>
          <w:szCs w:val="28"/>
        </w:rPr>
        <w:t xml:space="preserve"> </w:t>
      </w:r>
      <w:r w:rsidR="00156261" w:rsidRPr="00B90BBD">
        <w:rPr>
          <w:rFonts w:ascii="Times New Roman" w:hAnsi="Times New Roman" w:cs="Times New Roman"/>
          <w:sz w:val="28"/>
          <w:szCs w:val="28"/>
        </w:rPr>
        <w:t>10</w:t>
      </w:r>
      <w:r w:rsidR="00E06FA2" w:rsidRPr="00B90BBD">
        <w:rPr>
          <w:rFonts w:ascii="Times New Roman" w:hAnsi="Times New Roman" w:cs="Times New Roman"/>
          <w:sz w:val="28"/>
          <w:szCs w:val="28"/>
        </w:rPr>
        <w:t>.1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326379">
        <w:rPr>
          <w:rFonts w:ascii="Times New Roman" w:hAnsi="Times New Roman" w:cs="Times New Roman"/>
          <w:sz w:val="28"/>
          <w:szCs w:val="28"/>
        </w:rPr>
        <w:t>a</w:t>
      </w:r>
      <w:r w:rsidR="00507737" w:rsidRPr="00B90BBD">
        <w:rPr>
          <w:rFonts w:ascii="Times New Roman" w:hAnsi="Times New Roman" w:cs="Times New Roman"/>
          <w:sz w:val="28"/>
          <w:szCs w:val="28"/>
        </w:rPr>
        <w:t>pakš</w:t>
      </w:r>
      <w:r w:rsidR="00E06FA2" w:rsidRPr="00B90BBD">
        <w:rPr>
          <w:rFonts w:ascii="Times New Roman" w:hAnsi="Times New Roman" w:cs="Times New Roman"/>
          <w:sz w:val="28"/>
          <w:szCs w:val="28"/>
        </w:rPr>
        <w:t>punkts, veic nodarbināto apmācību un informēšanu saskaņā ar</w:t>
      </w:r>
      <w:r w:rsidR="003214D0" w:rsidRPr="00B90BBD">
        <w:rPr>
          <w:rFonts w:ascii="Times New Roman" w:hAnsi="Times New Roman" w:cs="Times New Roman"/>
          <w:sz w:val="28"/>
          <w:szCs w:val="28"/>
        </w:rPr>
        <w:t xml:space="preserve"> šo noteikumu</w:t>
      </w:r>
      <w:r w:rsidR="00E06FA2" w:rsidRPr="00B90BBD">
        <w:rPr>
          <w:rFonts w:ascii="Times New Roman" w:hAnsi="Times New Roman" w:cs="Times New Roman"/>
          <w:sz w:val="28"/>
          <w:szCs w:val="28"/>
        </w:rPr>
        <w:t xml:space="preserve"> </w:t>
      </w:r>
      <w:r w:rsidR="00156261" w:rsidRPr="00B90BBD">
        <w:rPr>
          <w:rFonts w:ascii="Times New Roman" w:hAnsi="Times New Roman" w:cs="Times New Roman"/>
          <w:sz w:val="28"/>
          <w:szCs w:val="28"/>
        </w:rPr>
        <w:t>3</w:t>
      </w:r>
      <w:r w:rsidR="00F97594" w:rsidRPr="00B90BBD">
        <w:rPr>
          <w:rFonts w:ascii="Times New Roman" w:hAnsi="Times New Roman" w:cs="Times New Roman"/>
          <w:sz w:val="28"/>
          <w:szCs w:val="28"/>
        </w:rPr>
        <w:t>3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326379">
        <w:rPr>
          <w:rFonts w:ascii="Times New Roman" w:hAnsi="Times New Roman" w:cs="Times New Roman"/>
          <w:sz w:val="28"/>
          <w:szCs w:val="28"/>
        </w:rPr>
        <w:t>p</w:t>
      </w:r>
      <w:r w:rsidR="00E06FA2" w:rsidRPr="00B90BBD">
        <w:rPr>
          <w:rFonts w:ascii="Times New Roman" w:hAnsi="Times New Roman" w:cs="Times New Roman"/>
          <w:sz w:val="28"/>
          <w:szCs w:val="28"/>
        </w:rPr>
        <w:t>unkt</w:t>
      </w:r>
      <w:r w:rsidR="00FA308E">
        <w:rPr>
          <w:rFonts w:ascii="Times New Roman" w:hAnsi="Times New Roman" w:cs="Times New Roman"/>
          <w:sz w:val="28"/>
          <w:szCs w:val="28"/>
        </w:rPr>
        <w:t>u</w:t>
      </w:r>
      <w:r w:rsidR="00E06FA2" w:rsidRPr="00B90BBD">
        <w:rPr>
          <w:rFonts w:ascii="Times New Roman" w:hAnsi="Times New Roman" w:cs="Times New Roman"/>
          <w:sz w:val="28"/>
          <w:szCs w:val="28"/>
        </w:rPr>
        <w:t>, kā arī izmanto tehniskos aizsardzības līdzekļus (</w:t>
      </w:r>
      <w:r w:rsidR="00543644" w:rsidRPr="00B90BBD">
        <w:rPr>
          <w:rFonts w:ascii="Times New Roman" w:hAnsi="Times New Roman" w:cs="Times New Roman"/>
          <w:sz w:val="28"/>
          <w:szCs w:val="28"/>
        </w:rPr>
        <w:t>aprīkojuma</w:t>
      </w:r>
      <w:r w:rsidR="00E06FA2" w:rsidRPr="00B90BBD">
        <w:rPr>
          <w:rFonts w:ascii="Times New Roman" w:hAnsi="Times New Roman" w:cs="Times New Roman"/>
          <w:sz w:val="28"/>
          <w:szCs w:val="28"/>
        </w:rPr>
        <w:t xml:space="preserve"> zemēšana, elektriskā potenciāla izlīdzināšana starp nodarbinātajiem un </w:t>
      </w:r>
      <w:r w:rsidR="00543644" w:rsidRPr="00B90BBD">
        <w:rPr>
          <w:rFonts w:ascii="Times New Roman" w:hAnsi="Times New Roman" w:cs="Times New Roman"/>
          <w:sz w:val="28"/>
          <w:szCs w:val="28"/>
        </w:rPr>
        <w:t>aprīkojumu</w:t>
      </w:r>
      <w:r w:rsidR="00E06FA2" w:rsidRPr="00B90BBD">
        <w:rPr>
          <w:rFonts w:ascii="Times New Roman" w:hAnsi="Times New Roman" w:cs="Times New Roman"/>
          <w:sz w:val="28"/>
          <w:szCs w:val="28"/>
        </w:rPr>
        <w:t>) un individuāl</w:t>
      </w:r>
      <w:r w:rsidR="000A3F6E">
        <w:rPr>
          <w:rFonts w:ascii="Times New Roman" w:hAnsi="Times New Roman" w:cs="Times New Roman"/>
          <w:sz w:val="28"/>
          <w:szCs w:val="28"/>
        </w:rPr>
        <w:t>o</w:t>
      </w:r>
      <w:r w:rsidR="00E06FA2" w:rsidRPr="00B90BBD">
        <w:rPr>
          <w:rFonts w:ascii="Times New Roman" w:hAnsi="Times New Roman" w:cs="Times New Roman"/>
          <w:sz w:val="28"/>
          <w:szCs w:val="28"/>
        </w:rPr>
        <w:t>s aizsardzības līdzekļus (izolējošu apavu, cimdu un aizsargapģērba lietošana darbā).</w:t>
      </w:r>
    </w:p>
    <w:p w14:paraId="7EB67C7F" w14:textId="77777777" w:rsidR="00A33DCB" w:rsidRDefault="00A33DCB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E1FB11" w14:textId="1D5B89E1" w:rsidR="00E06FA2" w:rsidRPr="00B90BBD" w:rsidRDefault="00DB13BC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2</w:t>
      </w:r>
      <w:r w:rsidR="000C62E2" w:rsidRPr="00B90BBD">
        <w:rPr>
          <w:rFonts w:ascii="Times New Roman" w:hAnsi="Times New Roman" w:cs="Times New Roman"/>
          <w:sz w:val="28"/>
          <w:szCs w:val="28"/>
        </w:rPr>
        <w:t>9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E06FA2" w:rsidRPr="00B90BBD">
        <w:rPr>
          <w:rFonts w:ascii="Times New Roman" w:hAnsi="Times New Roman" w:cs="Times New Roman"/>
          <w:sz w:val="28"/>
          <w:szCs w:val="28"/>
        </w:rPr>
        <w:t xml:space="preserve">Ja ir piemērojams </w:t>
      </w:r>
      <w:r w:rsidR="003214D0" w:rsidRPr="00B90BBD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156261" w:rsidRPr="00B90BBD">
        <w:rPr>
          <w:rFonts w:ascii="Times New Roman" w:hAnsi="Times New Roman" w:cs="Times New Roman"/>
          <w:sz w:val="28"/>
          <w:szCs w:val="28"/>
        </w:rPr>
        <w:t>10</w:t>
      </w:r>
      <w:r w:rsidR="00E4209F" w:rsidRPr="00B90BBD">
        <w:rPr>
          <w:rFonts w:ascii="Times New Roman" w:hAnsi="Times New Roman" w:cs="Times New Roman"/>
          <w:sz w:val="28"/>
          <w:szCs w:val="28"/>
        </w:rPr>
        <w:t>.3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326379">
        <w:rPr>
          <w:rFonts w:ascii="Times New Roman" w:hAnsi="Times New Roman" w:cs="Times New Roman"/>
          <w:sz w:val="28"/>
          <w:szCs w:val="28"/>
        </w:rPr>
        <w:t>a</w:t>
      </w:r>
      <w:r w:rsidR="00507737" w:rsidRPr="00B90BBD">
        <w:rPr>
          <w:rFonts w:ascii="Times New Roman" w:hAnsi="Times New Roman" w:cs="Times New Roman"/>
          <w:sz w:val="28"/>
          <w:szCs w:val="28"/>
        </w:rPr>
        <w:t>pakš</w:t>
      </w:r>
      <w:r w:rsidR="00E06FA2" w:rsidRPr="00B90BBD">
        <w:rPr>
          <w:rFonts w:ascii="Times New Roman" w:hAnsi="Times New Roman" w:cs="Times New Roman"/>
          <w:sz w:val="28"/>
          <w:szCs w:val="28"/>
        </w:rPr>
        <w:t>punkts, veic īpašus aizsar</w:t>
      </w:r>
      <w:r w:rsidR="00FA308E">
        <w:rPr>
          <w:rFonts w:ascii="Times New Roman" w:hAnsi="Times New Roman" w:cs="Times New Roman"/>
          <w:sz w:val="28"/>
          <w:szCs w:val="28"/>
        </w:rPr>
        <w:softHyphen/>
      </w:r>
      <w:r w:rsidR="00E06FA2" w:rsidRPr="00B90BBD">
        <w:rPr>
          <w:rFonts w:ascii="Times New Roman" w:hAnsi="Times New Roman" w:cs="Times New Roman"/>
          <w:sz w:val="28"/>
          <w:szCs w:val="28"/>
        </w:rPr>
        <w:t xml:space="preserve">dzības pasākumus, </w:t>
      </w:r>
      <w:r w:rsidR="00507737" w:rsidRPr="00B90BBD">
        <w:rPr>
          <w:rFonts w:ascii="Times New Roman" w:hAnsi="Times New Roman" w:cs="Times New Roman"/>
          <w:sz w:val="28"/>
          <w:szCs w:val="28"/>
        </w:rPr>
        <w:t xml:space="preserve">piemēram, paredz </w:t>
      </w:r>
      <w:r w:rsidR="00D44B31" w:rsidRPr="00B90BBD">
        <w:rPr>
          <w:rFonts w:ascii="Times New Roman" w:hAnsi="Times New Roman" w:cs="Times New Roman"/>
          <w:sz w:val="28"/>
          <w:szCs w:val="28"/>
        </w:rPr>
        <w:t>pārvietošanas ierobežojumus, samazinot kustību apjomu</w:t>
      </w:r>
      <w:r w:rsidR="00AB0678" w:rsidRPr="00B90BBD">
        <w:rPr>
          <w:rFonts w:ascii="Times New Roman" w:hAnsi="Times New Roman" w:cs="Times New Roman"/>
          <w:sz w:val="28"/>
          <w:szCs w:val="28"/>
        </w:rPr>
        <w:t xml:space="preserve"> un ātrum</w:t>
      </w:r>
      <w:r w:rsidR="00D44B31" w:rsidRPr="00B90BBD">
        <w:rPr>
          <w:rFonts w:ascii="Times New Roman" w:hAnsi="Times New Roman" w:cs="Times New Roman"/>
          <w:sz w:val="28"/>
          <w:szCs w:val="28"/>
        </w:rPr>
        <w:t>u darba vidē</w:t>
      </w:r>
      <w:r w:rsidR="00507737" w:rsidRPr="00B90BBD">
        <w:rPr>
          <w:rFonts w:ascii="Times New Roman" w:hAnsi="Times New Roman" w:cs="Times New Roman"/>
          <w:sz w:val="28"/>
          <w:szCs w:val="28"/>
        </w:rPr>
        <w:t>.</w:t>
      </w:r>
    </w:p>
    <w:p w14:paraId="6EB0D2A1" w14:textId="77777777" w:rsidR="00A33DCB" w:rsidRDefault="00A33DCB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F422FA" w14:textId="3A44D9C9" w:rsidR="00A33DCB" w:rsidRPr="006C594B" w:rsidRDefault="000C62E2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30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E06FA2" w:rsidRPr="00B90BBD">
        <w:rPr>
          <w:rFonts w:ascii="Times New Roman" w:hAnsi="Times New Roman" w:cs="Times New Roman"/>
          <w:sz w:val="28"/>
          <w:szCs w:val="28"/>
        </w:rPr>
        <w:t xml:space="preserve">Ja ir piemērojams </w:t>
      </w:r>
      <w:r w:rsidR="003214D0" w:rsidRPr="00B90BBD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156261" w:rsidRPr="00B90BBD">
        <w:rPr>
          <w:rFonts w:ascii="Times New Roman" w:hAnsi="Times New Roman" w:cs="Times New Roman"/>
          <w:sz w:val="28"/>
          <w:szCs w:val="28"/>
        </w:rPr>
        <w:t>10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326379">
        <w:rPr>
          <w:rFonts w:ascii="Times New Roman" w:hAnsi="Times New Roman" w:cs="Times New Roman"/>
          <w:sz w:val="28"/>
          <w:szCs w:val="28"/>
        </w:rPr>
        <w:t>p</w:t>
      </w:r>
      <w:r w:rsidR="00E06FA2" w:rsidRPr="00B90BBD">
        <w:rPr>
          <w:rFonts w:ascii="Times New Roman" w:hAnsi="Times New Roman" w:cs="Times New Roman"/>
          <w:sz w:val="28"/>
          <w:szCs w:val="28"/>
        </w:rPr>
        <w:t xml:space="preserve">unkts un nodarbinātais ziņo par </w:t>
      </w:r>
      <w:r w:rsidR="00E06FA2" w:rsidRPr="00FA308E">
        <w:rPr>
          <w:rFonts w:ascii="Times New Roman" w:hAnsi="Times New Roman" w:cs="Times New Roman"/>
          <w:spacing w:val="-1"/>
          <w:sz w:val="28"/>
          <w:szCs w:val="28"/>
        </w:rPr>
        <w:t>pāre</w:t>
      </w:r>
      <w:r w:rsidR="00636558" w:rsidRPr="00FA308E">
        <w:rPr>
          <w:rFonts w:ascii="Times New Roman" w:hAnsi="Times New Roman" w:cs="Times New Roman"/>
          <w:spacing w:val="-1"/>
          <w:sz w:val="28"/>
          <w:szCs w:val="28"/>
        </w:rPr>
        <w:t>jošiem simptomiem, darba devējs</w:t>
      </w:r>
      <w:r w:rsidR="00E06FA2" w:rsidRPr="00FA308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214D0" w:rsidRPr="00FA308E">
        <w:rPr>
          <w:rFonts w:ascii="Times New Roman" w:hAnsi="Times New Roman" w:cs="Times New Roman"/>
          <w:spacing w:val="-1"/>
          <w:sz w:val="28"/>
          <w:szCs w:val="28"/>
        </w:rPr>
        <w:t>pārskata un</w:t>
      </w:r>
      <w:r w:rsidR="00FA308E" w:rsidRPr="00FA308E">
        <w:rPr>
          <w:rFonts w:ascii="Times New Roman" w:hAnsi="Times New Roman" w:cs="Times New Roman"/>
          <w:spacing w:val="-1"/>
          <w:sz w:val="28"/>
          <w:szCs w:val="28"/>
        </w:rPr>
        <w:t>, ja</w:t>
      </w:r>
      <w:r w:rsidR="00636558" w:rsidRPr="00FA308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214D0" w:rsidRPr="00FA308E">
        <w:rPr>
          <w:rFonts w:ascii="Times New Roman" w:hAnsi="Times New Roman" w:cs="Times New Roman"/>
          <w:spacing w:val="-1"/>
          <w:sz w:val="28"/>
          <w:szCs w:val="28"/>
        </w:rPr>
        <w:t>nepieciešam</w:t>
      </w:r>
      <w:r w:rsidR="00FA308E" w:rsidRPr="00FA308E">
        <w:rPr>
          <w:rFonts w:ascii="Times New Roman" w:hAnsi="Times New Roman" w:cs="Times New Roman"/>
          <w:spacing w:val="-1"/>
          <w:sz w:val="28"/>
          <w:szCs w:val="28"/>
        </w:rPr>
        <w:t>s,</w:t>
      </w:r>
      <w:r w:rsidR="003214D0" w:rsidRPr="00FA308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06FA2" w:rsidRPr="00FA308E">
        <w:rPr>
          <w:rFonts w:ascii="Times New Roman" w:hAnsi="Times New Roman" w:cs="Times New Roman"/>
          <w:spacing w:val="-1"/>
          <w:sz w:val="28"/>
          <w:szCs w:val="28"/>
        </w:rPr>
        <w:t>atjaun</w:t>
      </w:r>
      <w:r w:rsidR="00F220E2" w:rsidRPr="00FA308E">
        <w:rPr>
          <w:rFonts w:ascii="Times New Roman" w:hAnsi="Times New Roman" w:cs="Times New Roman"/>
          <w:spacing w:val="-1"/>
          <w:sz w:val="28"/>
          <w:szCs w:val="28"/>
        </w:rPr>
        <w:t>o</w:t>
      </w:r>
      <w:r w:rsidR="00FA308E" w:rsidRPr="00FA308E">
        <w:rPr>
          <w:rFonts w:ascii="Times New Roman" w:hAnsi="Times New Roman" w:cs="Times New Roman"/>
          <w:spacing w:val="-1"/>
          <w:sz w:val="28"/>
          <w:szCs w:val="28"/>
        </w:rPr>
        <w:t xml:space="preserve"> riska </w:t>
      </w:r>
      <w:r w:rsidR="00FA308E" w:rsidRPr="006C594B">
        <w:rPr>
          <w:rFonts w:ascii="Times New Roman" w:hAnsi="Times New Roman" w:cs="Times New Roman"/>
          <w:sz w:val="28"/>
          <w:szCs w:val="28"/>
        </w:rPr>
        <w:t>novērtējumu, kā arī</w:t>
      </w:r>
      <w:r w:rsidR="003214D0" w:rsidRPr="006C594B">
        <w:rPr>
          <w:rFonts w:ascii="Times New Roman" w:hAnsi="Times New Roman" w:cs="Times New Roman"/>
          <w:sz w:val="28"/>
          <w:szCs w:val="28"/>
        </w:rPr>
        <w:t xml:space="preserve"> veic</w:t>
      </w:r>
      <w:r w:rsidR="00E06FA2" w:rsidRPr="006C594B">
        <w:rPr>
          <w:rFonts w:ascii="Times New Roman" w:hAnsi="Times New Roman" w:cs="Times New Roman"/>
          <w:sz w:val="28"/>
          <w:szCs w:val="28"/>
        </w:rPr>
        <w:t xml:space="preserve"> preventīvos pasākumus</w:t>
      </w:r>
      <w:r w:rsidR="000009A0" w:rsidRPr="006C594B">
        <w:rPr>
          <w:rFonts w:ascii="Times New Roman" w:hAnsi="Times New Roman" w:cs="Times New Roman"/>
          <w:sz w:val="28"/>
          <w:szCs w:val="28"/>
        </w:rPr>
        <w:t xml:space="preserve">. </w:t>
      </w:r>
      <w:r w:rsidR="00E06FA2" w:rsidRPr="006C594B">
        <w:rPr>
          <w:rFonts w:ascii="Times New Roman" w:hAnsi="Times New Roman" w:cs="Times New Roman"/>
          <w:sz w:val="28"/>
          <w:szCs w:val="28"/>
        </w:rPr>
        <w:t>Pārejoši simptomi var ietvert:</w:t>
      </w:r>
    </w:p>
    <w:p w14:paraId="41E7DE9E" w14:textId="5C0D7250" w:rsidR="00A33DCB" w:rsidRDefault="00454523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30</w:t>
      </w:r>
      <w:r w:rsidR="00E06FA2" w:rsidRPr="00B90BBD">
        <w:rPr>
          <w:rFonts w:ascii="Times New Roman" w:hAnsi="Times New Roman" w:cs="Times New Roman"/>
          <w:sz w:val="28"/>
          <w:szCs w:val="28"/>
        </w:rPr>
        <w:t>.1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E06FA2" w:rsidRPr="00B90BBD">
        <w:rPr>
          <w:rFonts w:ascii="Times New Roman" w:hAnsi="Times New Roman" w:cs="Times New Roman"/>
          <w:sz w:val="28"/>
          <w:szCs w:val="28"/>
        </w:rPr>
        <w:t xml:space="preserve">laikā </w:t>
      </w:r>
      <w:r w:rsidR="003214D0" w:rsidRPr="00B90BBD">
        <w:rPr>
          <w:rFonts w:ascii="Times New Roman" w:hAnsi="Times New Roman" w:cs="Times New Roman"/>
          <w:sz w:val="28"/>
          <w:szCs w:val="28"/>
        </w:rPr>
        <w:t xml:space="preserve">mainīgu magnētisku lauku radītus uztveres traucējumus </w:t>
      </w:r>
      <w:r w:rsidR="00E06FA2" w:rsidRPr="00B90BBD">
        <w:rPr>
          <w:rFonts w:ascii="Times New Roman" w:hAnsi="Times New Roman" w:cs="Times New Roman"/>
          <w:sz w:val="28"/>
          <w:szCs w:val="28"/>
        </w:rPr>
        <w:t xml:space="preserve">un ietekmi uz </w:t>
      </w:r>
      <w:r w:rsidR="00B124F7" w:rsidRPr="00B90BBD">
        <w:rPr>
          <w:rFonts w:ascii="Times New Roman" w:hAnsi="Times New Roman" w:cs="Times New Roman"/>
          <w:sz w:val="28"/>
          <w:szCs w:val="28"/>
        </w:rPr>
        <w:t>galvas smadzenēm</w:t>
      </w:r>
      <w:r w:rsidR="00E06FA2" w:rsidRPr="00B90BBD">
        <w:rPr>
          <w:rFonts w:ascii="Times New Roman" w:hAnsi="Times New Roman" w:cs="Times New Roman"/>
          <w:sz w:val="28"/>
          <w:szCs w:val="28"/>
        </w:rPr>
        <w:t>;</w:t>
      </w:r>
    </w:p>
    <w:p w14:paraId="18EC142D" w14:textId="69353B99" w:rsidR="00E06FA2" w:rsidRPr="00B90BBD" w:rsidRDefault="00454523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30</w:t>
      </w:r>
      <w:r w:rsidR="001904BF" w:rsidRPr="00B90BBD">
        <w:rPr>
          <w:rFonts w:ascii="Times New Roman" w:hAnsi="Times New Roman" w:cs="Times New Roman"/>
          <w:sz w:val="28"/>
          <w:szCs w:val="28"/>
        </w:rPr>
        <w:t>.</w:t>
      </w:r>
      <w:r w:rsidR="00E06FA2" w:rsidRPr="00B90BBD">
        <w:rPr>
          <w:rFonts w:ascii="Times New Roman" w:hAnsi="Times New Roman" w:cs="Times New Roman"/>
          <w:sz w:val="28"/>
          <w:szCs w:val="28"/>
        </w:rPr>
        <w:t>2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E06FA2" w:rsidRPr="00B90BBD">
        <w:rPr>
          <w:rFonts w:ascii="Times New Roman" w:hAnsi="Times New Roman" w:cs="Times New Roman"/>
          <w:sz w:val="28"/>
          <w:szCs w:val="28"/>
        </w:rPr>
        <w:t xml:space="preserve">statiska magnētiskā lauka ietekmi </w:t>
      </w:r>
      <w:r w:rsidR="00326379">
        <w:rPr>
          <w:rFonts w:ascii="Times New Roman" w:hAnsi="Times New Roman" w:cs="Times New Roman"/>
          <w:sz w:val="28"/>
          <w:szCs w:val="28"/>
        </w:rPr>
        <w:t>–</w:t>
      </w:r>
      <w:r w:rsidR="00E06FA2" w:rsidRPr="00B90BBD">
        <w:rPr>
          <w:rFonts w:ascii="Times New Roman" w:hAnsi="Times New Roman" w:cs="Times New Roman"/>
          <w:sz w:val="28"/>
          <w:szCs w:val="28"/>
        </w:rPr>
        <w:t xml:space="preserve"> reiboņus un </w:t>
      </w:r>
      <w:r w:rsidR="004660CA" w:rsidRPr="00B90BBD">
        <w:rPr>
          <w:rFonts w:ascii="Times New Roman" w:hAnsi="Times New Roman" w:cs="Times New Roman"/>
          <w:sz w:val="28"/>
          <w:szCs w:val="28"/>
        </w:rPr>
        <w:t>sliktu dūšu</w:t>
      </w:r>
      <w:r w:rsidR="00E06FA2" w:rsidRPr="00B90BBD">
        <w:rPr>
          <w:rFonts w:ascii="Times New Roman" w:hAnsi="Times New Roman" w:cs="Times New Roman"/>
          <w:sz w:val="28"/>
          <w:szCs w:val="28"/>
        </w:rPr>
        <w:t>.</w:t>
      </w:r>
    </w:p>
    <w:p w14:paraId="43AB9F7B" w14:textId="77777777" w:rsidR="00A33DCB" w:rsidRDefault="00A33DCB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78B080" w14:textId="224F43A8" w:rsidR="00A33DCB" w:rsidRDefault="00DB13BC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3</w:t>
      </w:r>
      <w:r w:rsidR="00454523" w:rsidRPr="00B90BBD">
        <w:rPr>
          <w:rFonts w:ascii="Times New Roman" w:hAnsi="Times New Roman" w:cs="Times New Roman"/>
          <w:sz w:val="28"/>
          <w:szCs w:val="28"/>
        </w:rPr>
        <w:t>1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9E7785" w:rsidRPr="00B90BBD">
        <w:rPr>
          <w:rFonts w:ascii="Times New Roman" w:hAnsi="Times New Roman" w:cs="Times New Roman"/>
          <w:sz w:val="28"/>
          <w:szCs w:val="28"/>
        </w:rPr>
        <w:t xml:space="preserve">Novērtējot </w:t>
      </w:r>
      <w:r w:rsidR="004660CA" w:rsidRPr="00B90BBD">
        <w:rPr>
          <w:rFonts w:ascii="Times New Roman" w:hAnsi="Times New Roman" w:cs="Times New Roman"/>
          <w:sz w:val="28"/>
          <w:szCs w:val="28"/>
        </w:rPr>
        <w:t>un</w:t>
      </w:r>
      <w:r w:rsidR="009E7785" w:rsidRPr="00B90BBD">
        <w:rPr>
          <w:rFonts w:ascii="Times New Roman" w:hAnsi="Times New Roman" w:cs="Times New Roman"/>
          <w:sz w:val="28"/>
          <w:szCs w:val="28"/>
        </w:rPr>
        <w:t xml:space="preserve"> samazinot elektromagnētisko lauku radīto risku, darba devējs ievēro Darba aizsardzības likumā</w:t>
      </w:r>
      <w:r w:rsidR="000009A0">
        <w:rPr>
          <w:rFonts w:ascii="Times New Roman" w:hAnsi="Times New Roman" w:cs="Times New Roman"/>
          <w:sz w:val="28"/>
          <w:szCs w:val="28"/>
        </w:rPr>
        <w:t xml:space="preserve"> </w:t>
      </w:r>
      <w:r w:rsidR="009E7785" w:rsidRPr="00B90BBD">
        <w:rPr>
          <w:rFonts w:ascii="Times New Roman" w:hAnsi="Times New Roman" w:cs="Times New Roman"/>
          <w:sz w:val="28"/>
          <w:szCs w:val="28"/>
        </w:rPr>
        <w:t>noteiktos darba aizsardzības vispārīgos principus.</w:t>
      </w:r>
    </w:p>
    <w:p w14:paraId="63BF1462" w14:textId="77777777" w:rsidR="00A33DCB" w:rsidRDefault="00A33DCB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59B044" w14:textId="3DB3BF40" w:rsidR="00A33DCB" w:rsidRDefault="00DB13BC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3</w:t>
      </w:r>
      <w:r w:rsidR="00454523" w:rsidRPr="00B90BBD">
        <w:rPr>
          <w:rFonts w:ascii="Times New Roman" w:hAnsi="Times New Roman" w:cs="Times New Roman"/>
          <w:sz w:val="28"/>
          <w:szCs w:val="28"/>
        </w:rPr>
        <w:t>2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135F64" w:rsidRPr="00B90BBD">
        <w:rPr>
          <w:rFonts w:ascii="Times New Roman" w:hAnsi="Times New Roman" w:cs="Times New Roman"/>
          <w:sz w:val="28"/>
          <w:szCs w:val="28"/>
        </w:rPr>
        <w:t xml:space="preserve">Ja pēc darba devēja veiktajiem riska samazināšanas pasākumiem </w:t>
      </w:r>
      <w:r w:rsidR="0032285A" w:rsidRPr="00B90BBD">
        <w:rPr>
          <w:rFonts w:ascii="Times New Roman" w:hAnsi="Times New Roman" w:cs="Times New Roman"/>
          <w:sz w:val="28"/>
          <w:szCs w:val="28"/>
        </w:rPr>
        <w:t>ekspozīcijas robežvērtības</w:t>
      </w:r>
      <w:r w:rsidR="00135F64" w:rsidRPr="00B90BBD">
        <w:rPr>
          <w:rFonts w:ascii="Times New Roman" w:hAnsi="Times New Roman" w:cs="Times New Roman"/>
          <w:sz w:val="28"/>
          <w:szCs w:val="28"/>
        </w:rPr>
        <w:t xml:space="preserve"> </w:t>
      </w:r>
      <w:r w:rsidR="003214D0" w:rsidRPr="00B90BBD">
        <w:rPr>
          <w:rFonts w:ascii="Times New Roman" w:hAnsi="Times New Roman" w:cs="Times New Roman"/>
          <w:sz w:val="28"/>
          <w:szCs w:val="28"/>
        </w:rPr>
        <w:t>tomēr</w:t>
      </w:r>
      <w:r w:rsidR="00543644" w:rsidRPr="00B90BBD">
        <w:rPr>
          <w:rFonts w:ascii="Times New Roman" w:hAnsi="Times New Roman" w:cs="Times New Roman"/>
          <w:sz w:val="28"/>
          <w:szCs w:val="28"/>
        </w:rPr>
        <w:t xml:space="preserve"> </w:t>
      </w:r>
      <w:r w:rsidR="00135F64" w:rsidRPr="00B90BBD">
        <w:rPr>
          <w:rFonts w:ascii="Times New Roman" w:hAnsi="Times New Roman" w:cs="Times New Roman"/>
          <w:sz w:val="28"/>
          <w:szCs w:val="28"/>
        </w:rPr>
        <w:t>ir pārsniegtas, darba devējs:</w:t>
      </w:r>
    </w:p>
    <w:p w14:paraId="7D036EC3" w14:textId="43D336BD" w:rsidR="00A33DCB" w:rsidRDefault="00DB13BC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3</w:t>
      </w:r>
      <w:r w:rsidR="00454523" w:rsidRPr="00B90BBD">
        <w:rPr>
          <w:rFonts w:ascii="Times New Roman" w:hAnsi="Times New Roman" w:cs="Times New Roman"/>
          <w:sz w:val="28"/>
          <w:szCs w:val="28"/>
        </w:rPr>
        <w:t>2</w:t>
      </w:r>
      <w:r w:rsidR="00212687" w:rsidRPr="00B90BBD">
        <w:rPr>
          <w:rFonts w:ascii="Times New Roman" w:hAnsi="Times New Roman" w:cs="Times New Roman"/>
          <w:sz w:val="28"/>
          <w:szCs w:val="28"/>
        </w:rPr>
        <w:t>.</w:t>
      </w:r>
      <w:r w:rsidR="00135F64" w:rsidRPr="00B90BBD">
        <w:rPr>
          <w:rFonts w:ascii="Times New Roman" w:hAnsi="Times New Roman" w:cs="Times New Roman"/>
          <w:sz w:val="28"/>
          <w:szCs w:val="28"/>
        </w:rPr>
        <w:t>1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135F64" w:rsidRPr="00B90BBD">
        <w:rPr>
          <w:rFonts w:ascii="Times New Roman" w:hAnsi="Times New Roman" w:cs="Times New Roman"/>
          <w:sz w:val="28"/>
          <w:szCs w:val="28"/>
        </w:rPr>
        <w:t xml:space="preserve">nekavējoties veic pasākumus, lai nepieļautu nodarbināto pakļaušanu šādam elektromagnētiskajam laukam un samazinātu tā iedarbību tiktāl, </w:t>
      </w:r>
      <w:r w:rsidR="006C594B">
        <w:rPr>
          <w:rFonts w:ascii="Times New Roman" w:hAnsi="Times New Roman" w:cs="Times New Roman"/>
          <w:sz w:val="28"/>
          <w:szCs w:val="28"/>
        </w:rPr>
        <w:t>ka</w:t>
      </w:r>
      <w:r w:rsidR="00135F64" w:rsidRPr="00B90BBD">
        <w:rPr>
          <w:rFonts w:ascii="Times New Roman" w:hAnsi="Times New Roman" w:cs="Times New Roman"/>
          <w:sz w:val="28"/>
          <w:szCs w:val="28"/>
        </w:rPr>
        <w:t xml:space="preserve"> tā nepārsnie</w:t>
      </w:r>
      <w:r w:rsidR="006C594B">
        <w:rPr>
          <w:rFonts w:ascii="Times New Roman" w:hAnsi="Times New Roman" w:cs="Times New Roman"/>
          <w:sz w:val="28"/>
          <w:szCs w:val="28"/>
        </w:rPr>
        <w:t>dz</w:t>
      </w:r>
      <w:r w:rsidR="00135F64" w:rsidRPr="00B90BBD">
        <w:rPr>
          <w:rFonts w:ascii="Times New Roman" w:hAnsi="Times New Roman" w:cs="Times New Roman"/>
          <w:sz w:val="28"/>
          <w:szCs w:val="28"/>
        </w:rPr>
        <w:t xml:space="preserve"> </w:t>
      </w:r>
      <w:r w:rsidR="0032285A" w:rsidRPr="00B90BBD">
        <w:rPr>
          <w:rFonts w:ascii="Times New Roman" w:hAnsi="Times New Roman" w:cs="Times New Roman"/>
          <w:sz w:val="28"/>
          <w:szCs w:val="28"/>
        </w:rPr>
        <w:t>ekspozīcijas robežvērtības</w:t>
      </w:r>
      <w:r w:rsidR="00135F64" w:rsidRPr="00B90BBD">
        <w:rPr>
          <w:rFonts w:ascii="Times New Roman" w:hAnsi="Times New Roman" w:cs="Times New Roman"/>
          <w:sz w:val="28"/>
          <w:szCs w:val="28"/>
        </w:rPr>
        <w:t>;</w:t>
      </w:r>
    </w:p>
    <w:p w14:paraId="0F2869AB" w14:textId="04E644AA" w:rsidR="00A33DCB" w:rsidRDefault="00DB13BC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3</w:t>
      </w:r>
      <w:r w:rsidR="00454523" w:rsidRPr="00B90BBD">
        <w:rPr>
          <w:rFonts w:ascii="Times New Roman" w:hAnsi="Times New Roman" w:cs="Times New Roman"/>
          <w:sz w:val="28"/>
          <w:szCs w:val="28"/>
        </w:rPr>
        <w:t>2</w:t>
      </w:r>
      <w:r w:rsidR="00212687" w:rsidRPr="00B90BBD">
        <w:rPr>
          <w:rFonts w:ascii="Times New Roman" w:hAnsi="Times New Roman" w:cs="Times New Roman"/>
          <w:sz w:val="28"/>
          <w:szCs w:val="28"/>
        </w:rPr>
        <w:t>.</w:t>
      </w:r>
      <w:r w:rsidR="00135F64" w:rsidRPr="00B90BBD">
        <w:rPr>
          <w:rFonts w:ascii="Times New Roman" w:hAnsi="Times New Roman" w:cs="Times New Roman"/>
          <w:sz w:val="28"/>
          <w:szCs w:val="28"/>
        </w:rPr>
        <w:t>2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135F64" w:rsidRPr="00B90BBD">
        <w:rPr>
          <w:rFonts w:ascii="Times New Roman" w:hAnsi="Times New Roman" w:cs="Times New Roman"/>
          <w:sz w:val="28"/>
          <w:szCs w:val="28"/>
        </w:rPr>
        <w:t xml:space="preserve">analizē un nosaka iemeslus, kuru dēļ elektromagnētiskā lauka iedarbība pārsniedz pieļaujamās </w:t>
      </w:r>
      <w:r w:rsidR="0032285A" w:rsidRPr="00B90BBD">
        <w:rPr>
          <w:rFonts w:ascii="Times New Roman" w:hAnsi="Times New Roman" w:cs="Times New Roman"/>
          <w:sz w:val="28"/>
          <w:szCs w:val="28"/>
        </w:rPr>
        <w:t>ekspozīcijas robežvērtība</w:t>
      </w:r>
      <w:r w:rsidR="00E06FA2" w:rsidRPr="00B90BBD">
        <w:rPr>
          <w:rFonts w:ascii="Times New Roman" w:hAnsi="Times New Roman" w:cs="Times New Roman"/>
          <w:sz w:val="28"/>
          <w:szCs w:val="28"/>
        </w:rPr>
        <w:t>s;</w:t>
      </w:r>
    </w:p>
    <w:p w14:paraId="05C7DF8B" w14:textId="7B47AFDA" w:rsidR="00135F64" w:rsidRPr="00B90BBD" w:rsidRDefault="00DB13BC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3</w:t>
      </w:r>
      <w:r w:rsidR="00454523" w:rsidRPr="00B90BBD">
        <w:rPr>
          <w:rFonts w:ascii="Times New Roman" w:hAnsi="Times New Roman" w:cs="Times New Roman"/>
          <w:sz w:val="28"/>
          <w:szCs w:val="28"/>
        </w:rPr>
        <w:t>2</w:t>
      </w:r>
      <w:r w:rsidR="00212687" w:rsidRPr="00B90BBD">
        <w:rPr>
          <w:rFonts w:ascii="Times New Roman" w:hAnsi="Times New Roman" w:cs="Times New Roman"/>
          <w:sz w:val="28"/>
          <w:szCs w:val="28"/>
        </w:rPr>
        <w:t>.</w:t>
      </w:r>
      <w:r w:rsidR="00135F64" w:rsidRPr="00B90BBD">
        <w:rPr>
          <w:rFonts w:ascii="Times New Roman" w:hAnsi="Times New Roman" w:cs="Times New Roman"/>
          <w:sz w:val="28"/>
          <w:szCs w:val="28"/>
        </w:rPr>
        <w:t>3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135F64" w:rsidRPr="00B90BBD">
        <w:rPr>
          <w:rFonts w:ascii="Times New Roman" w:hAnsi="Times New Roman" w:cs="Times New Roman"/>
          <w:sz w:val="28"/>
          <w:szCs w:val="28"/>
        </w:rPr>
        <w:t xml:space="preserve">veic izmaiņas </w:t>
      </w:r>
      <w:r w:rsidR="00543644" w:rsidRPr="00B90BBD">
        <w:rPr>
          <w:rFonts w:ascii="Times New Roman" w:hAnsi="Times New Roman" w:cs="Times New Roman"/>
          <w:sz w:val="28"/>
          <w:szCs w:val="28"/>
        </w:rPr>
        <w:t xml:space="preserve">iekārtās </w:t>
      </w:r>
      <w:r w:rsidR="00FD7CA9" w:rsidRPr="00B90BBD">
        <w:rPr>
          <w:rFonts w:ascii="Times New Roman" w:hAnsi="Times New Roman" w:cs="Times New Roman"/>
          <w:sz w:val="28"/>
          <w:szCs w:val="28"/>
        </w:rPr>
        <w:t>vai grozījumus</w:t>
      </w:r>
      <w:r w:rsidR="00543644" w:rsidRPr="00B90BBD">
        <w:rPr>
          <w:rFonts w:ascii="Times New Roman" w:hAnsi="Times New Roman" w:cs="Times New Roman"/>
          <w:sz w:val="28"/>
          <w:szCs w:val="28"/>
        </w:rPr>
        <w:t xml:space="preserve"> </w:t>
      </w:r>
      <w:r w:rsidR="00FD7CA9" w:rsidRPr="00B90BBD">
        <w:rPr>
          <w:rFonts w:ascii="Times New Roman" w:hAnsi="Times New Roman" w:cs="Times New Roman"/>
          <w:sz w:val="28"/>
          <w:szCs w:val="28"/>
        </w:rPr>
        <w:t>darba aizsardzības pasākumo</w:t>
      </w:r>
      <w:r w:rsidR="00135F64" w:rsidRPr="00B90BBD">
        <w:rPr>
          <w:rFonts w:ascii="Times New Roman" w:hAnsi="Times New Roman" w:cs="Times New Roman"/>
          <w:sz w:val="28"/>
          <w:szCs w:val="28"/>
        </w:rPr>
        <w:t xml:space="preserve">s, lai novērstu pieļaujamās </w:t>
      </w:r>
      <w:r w:rsidR="0032285A" w:rsidRPr="00B90BBD">
        <w:rPr>
          <w:rFonts w:ascii="Times New Roman" w:hAnsi="Times New Roman" w:cs="Times New Roman"/>
          <w:sz w:val="28"/>
          <w:szCs w:val="28"/>
        </w:rPr>
        <w:t>ekspozīcijas robežvērtības</w:t>
      </w:r>
      <w:r w:rsidR="00135F64" w:rsidRPr="00B90BBD">
        <w:rPr>
          <w:rFonts w:ascii="Times New Roman" w:hAnsi="Times New Roman" w:cs="Times New Roman"/>
          <w:sz w:val="28"/>
          <w:szCs w:val="28"/>
        </w:rPr>
        <w:t xml:space="preserve"> pārsniegšanu</w:t>
      </w:r>
      <w:r w:rsidR="000009A0">
        <w:rPr>
          <w:rFonts w:ascii="Times New Roman" w:hAnsi="Times New Roman" w:cs="Times New Roman"/>
          <w:sz w:val="28"/>
          <w:szCs w:val="28"/>
        </w:rPr>
        <w:t xml:space="preserve">. </w:t>
      </w:r>
      <w:r w:rsidR="00636558" w:rsidRPr="00B90BBD">
        <w:rPr>
          <w:rFonts w:ascii="Times New Roman" w:hAnsi="Times New Roman" w:cs="Times New Roman"/>
          <w:sz w:val="28"/>
          <w:szCs w:val="28"/>
        </w:rPr>
        <w:t>Grozījumus darba aizsardzības pasākumos dokumentē un glabā izsekojamā veidā, lai</w:t>
      </w:r>
      <w:r w:rsidR="00EC742E" w:rsidRPr="00B90BBD">
        <w:rPr>
          <w:rFonts w:ascii="Times New Roman" w:hAnsi="Times New Roman" w:cs="Times New Roman"/>
          <w:sz w:val="28"/>
          <w:szCs w:val="28"/>
        </w:rPr>
        <w:t xml:space="preserve">, </w:t>
      </w:r>
      <w:r w:rsidR="006C594B" w:rsidRPr="00FA308E">
        <w:rPr>
          <w:rFonts w:ascii="Times New Roman" w:hAnsi="Times New Roman" w:cs="Times New Roman"/>
          <w:spacing w:val="-1"/>
          <w:sz w:val="28"/>
          <w:szCs w:val="28"/>
        </w:rPr>
        <w:t>ja nepieciešams,</w:t>
      </w:r>
      <w:r w:rsidR="00636558" w:rsidRPr="00B90BBD">
        <w:rPr>
          <w:rFonts w:ascii="Times New Roman" w:hAnsi="Times New Roman" w:cs="Times New Roman"/>
          <w:sz w:val="28"/>
          <w:szCs w:val="28"/>
        </w:rPr>
        <w:t xml:space="preserve"> varētu analizēt to ietekmi uz nodarbināto aizsardzību un atbilstību normatīvajiem aktiem.</w:t>
      </w:r>
    </w:p>
    <w:p w14:paraId="138E7441" w14:textId="77777777" w:rsidR="00A33DCB" w:rsidRDefault="00A33DCB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1B6D0F" w14:textId="14EFDC9A" w:rsidR="00A33DCB" w:rsidRDefault="00DB13BC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11829" w:rsidRPr="00B90BBD">
        <w:rPr>
          <w:rFonts w:ascii="Times New Roman" w:hAnsi="Times New Roman" w:cs="Times New Roman"/>
          <w:sz w:val="28"/>
          <w:szCs w:val="28"/>
        </w:rPr>
        <w:t>3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135F64" w:rsidRPr="00B90BBD">
        <w:rPr>
          <w:rFonts w:ascii="Times New Roman" w:hAnsi="Times New Roman" w:cs="Times New Roman"/>
          <w:sz w:val="28"/>
          <w:szCs w:val="28"/>
        </w:rPr>
        <w:t>Darba devējs nodrošina, lai nodarbinātie, kas pakļauti elektro</w:t>
      </w:r>
      <w:r w:rsidR="00135F64" w:rsidRPr="00B90BBD">
        <w:rPr>
          <w:rFonts w:ascii="Times New Roman" w:hAnsi="Times New Roman" w:cs="Times New Roman"/>
          <w:sz w:val="28"/>
          <w:szCs w:val="28"/>
        </w:rPr>
        <w:softHyphen/>
        <w:t xml:space="preserve">magnētisko lauku radītajam riskam </w:t>
      </w:r>
      <w:proofErr w:type="gramStart"/>
      <w:r w:rsidR="00135F64" w:rsidRPr="00B90BBD">
        <w:rPr>
          <w:rFonts w:ascii="Times New Roman" w:hAnsi="Times New Roman" w:cs="Times New Roman"/>
          <w:sz w:val="28"/>
          <w:szCs w:val="28"/>
        </w:rPr>
        <w:t>darba vietā</w:t>
      </w:r>
      <w:proofErr w:type="gramEnd"/>
      <w:r w:rsidR="00135F64" w:rsidRPr="00B90BBD">
        <w:rPr>
          <w:rFonts w:ascii="Times New Roman" w:hAnsi="Times New Roman" w:cs="Times New Roman"/>
          <w:sz w:val="28"/>
          <w:szCs w:val="28"/>
        </w:rPr>
        <w:t>, un šo nodarbināto pārstāvji tiktu attiecīgi apmācīti un nepārprotami informēti par:</w:t>
      </w:r>
    </w:p>
    <w:p w14:paraId="40A0F54A" w14:textId="178906E3" w:rsidR="00FF0395" w:rsidRDefault="00DB13BC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3</w:t>
      </w:r>
      <w:r w:rsidR="00811829" w:rsidRPr="00B90BBD">
        <w:rPr>
          <w:rFonts w:ascii="Times New Roman" w:hAnsi="Times New Roman" w:cs="Times New Roman"/>
          <w:sz w:val="28"/>
          <w:szCs w:val="28"/>
        </w:rPr>
        <w:t>3</w:t>
      </w:r>
      <w:r w:rsidR="00212687" w:rsidRPr="00B90BBD">
        <w:rPr>
          <w:rFonts w:ascii="Times New Roman" w:hAnsi="Times New Roman" w:cs="Times New Roman"/>
          <w:sz w:val="28"/>
          <w:szCs w:val="28"/>
        </w:rPr>
        <w:t>.</w:t>
      </w:r>
      <w:r w:rsidR="00135F64" w:rsidRPr="00B90BBD">
        <w:rPr>
          <w:rFonts w:ascii="Times New Roman" w:hAnsi="Times New Roman" w:cs="Times New Roman"/>
          <w:sz w:val="28"/>
          <w:szCs w:val="28"/>
        </w:rPr>
        <w:t>1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135F64" w:rsidRPr="00B90BBD">
        <w:rPr>
          <w:rFonts w:ascii="Times New Roman" w:hAnsi="Times New Roman" w:cs="Times New Roman"/>
          <w:sz w:val="28"/>
          <w:szCs w:val="28"/>
        </w:rPr>
        <w:t>elektromagnētiskā lauka iedarbību un iespējamo risku nodarbināto drošībai un veselībai;</w:t>
      </w:r>
    </w:p>
    <w:p w14:paraId="21EBA17D" w14:textId="0C7EB060" w:rsidR="00FF0395" w:rsidRDefault="00DB13BC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3</w:t>
      </w:r>
      <w:r w:rsidR="00811829" w:rsidRPr="00B90BBD">
        <w:rPr>
          <w:rFonts w:ascii="Times New Roman" w:hAnsi="Times New Roman" w:cs="Times New Roman"/>
          <w:sz w:val="28"/>
          <w:szCs w:val="28"/>
        </w:rPr>
        <w:t>3</w:t>
      </w:r>
      <w:r w:rsidR="00212687" w:rsidRPr="00B90BBD">
        <w:rPr>
          <w:rFonts w:ascii="Times New Roman" w:hAnsi="Times New Roman" w:cs="Times New Roman"/>
          <w:sz w:val="28"/>
          <w:szCs w:val="28"/>
        </w:rPr>
        <w:t>.</w:t>
      </w:r>
      <w:r w:rsidR="00135F64" w:rsidRPr="00B90BBD">
        <w:rPr>
          <w:rFonts w:ascii="Times New Roman" w:hAnsi="Times New Roman" w:cs="Times New Roman"/>
          <w:sz w:val="28"/>
          <w:szCs w:val="28"/>
        </w:rPr>
        <w:t>2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135F64" w:rsidRPr="00B90BBD">
        <w:rPr>
          <w:rFonts w:ascii="Times New Roman" w:hAnsi="Times New Roman" w:cs="Times New Roman"/>
          <w:sz w:val="28"/>
          <w:szCs w:val="28"/>
        </w:rPr>
        <w:t>darba aizsardzības pasākumiem, kas līdz minimumam samazina elektromagnētiskā lauka radītā riska ietekmi uz nodarbināto drošību un veselību;</w:t>
      </w:r>
    </w:p>
    <w:p w14:paraId="3439A895" w14:textId="5E3EFBF4" w:rsidR="00FF0395" w:rsidRDefault="00DB13BC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3</w:t>
      </w:r>
      <w:r w:rsidR="00811829" w:rsidRPr="00B90BBD">
        <w:rPr>
          <w:rFonts w:ascii="Times New Roman" w:hAnsi="Times New Roman" w:cs="Times New Roman"/>
          <w:sz w:val="28"/>
          <w:szCs w:val="28"/>
        </w:rPr>
        <w:t>3</w:t>
      </w:r>
      <w:r w:rsidR="002A58BB" w:rsidRPr="00B90BBD">
        <w:rPr>
          <w:rFonts w:ascii="Times New Roman" w:hAnsi="Times New Roman" w:cs="Times New Roman"/>
          <w:sz w:val="28"/>
          <w:szCs w:val="28"/>
        </w:rPr>
        <w:t>.</w:t>
      </w:r>
      <w:r w:rsidR="00135F64" w:rsidRPr="00B90BBD">
        <w:rPr>
          <w:rFonts w:ascii="Times New Roman" w:hAnsi="Times New Roman" w:cs="Times New Roman"/>
          <w:sz w:val="28"/>
          <w:szCs w:val="28"/>
        </w:rPr>
        <w:t>3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F220E2" w:rsidRPr="00B90BBD">
        <w:rPr>
          <w:rFonts w:ascii="Times New Roman" w:hAnsi="Times New Roman" w:cs="Times New Roman"/>
          <w:sz w:val="28"/>
          <w:szCs w:val="28"/>
        </w:rPr>
        <w:t xml:space="preserve">elektromagnētiskā lauka ekspozīcijas robežvērtībām un </w:t>
      </w:r>
      <w:r w:rsidR="003D11F5" w:rsidRPr="00B90BBD">
        <w:rPr>
          <w:rFonts w:ascii="Times New Roman" w:hAnsi="Times New Roman" w:cs="Times New Roman"/>
          <w:sz w:val="28"/>
          <w:szCs w:val="28"/>
        </w:rPr>
        <w:t>darbības vērtībām</w:t>
      </w:r>
      <w:r w:rsidR="00F220E2" w:rsidRPr="00B90BBD">
        <w:rPr>
          <w:rFonts w:ascii="Times New Roman" w:hAnsi="Times New Roman" w:cs="Times New Roman"/>
          <w:sz w:val="28"/>
          <w:szCs w:val="28"/>
        </w:rPr>
        <w:t>, ar tiem saistīto iespējamo risku un veiktajiem preventīvajiem pasāku</w:t>
      </w:r>
      <w:r w:rsidR="005034CE">
        <w:rPr>
          <w:rFonts w:ascii="Times New Roman" w:hAnsi="Times New Roman" w:cs="Times New Roman"/>
          <w:sz w:val="28"/>
          <w:szCs w:val="28"/>
        </w:rPr>
        <w:softHyphen/>
      </w:r>
      <w:r w:rsidR="00F220E2" w:rsidRPr="00B90BBD">
        <w:rPr>
          <w:rFonts w:ascii="Times New Roman" w:hAnsi="Times New Roman" w:cs="Times New Roman"/>
          <w:sz w:val="28"/>
          <w:szCs w:val="28"/>
        </w:rPr>
        <w:t>miem</w:t>
      </w:r>
      <w:r w:rsidR="005D3DC6" w:rsidRPr="00B90BBD">
        <w:rPr>
          <w:rFonts w:ascii="Times New Roman" w:hAnsi="Times New Roman" w:cs="Times New Roman"/>
          <w:sz w:val="28"/>
          <w:szCs w:val="28"/>
        </w:rPr>
        <w:t>;</w:t>
      </w:r>
    </w:p>
    <w:p w14:paraId="22FBB057" w14:textId="1E6E54DD" w:rsidR="00FF0395" w:rsidRDefault="00811829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33</w:t>
      </w:r>
      <w:r w:rsidR="002A58BB" w:rsidRPr="00B90BBD">
        <w:rPr>
          <w:rFonts w:ascii="Times New Roman" w:hAnsi="Times New Roman" w:cs="Times New Roman"/>
          <w:sz w:val="28"/>
          <w:szCs w:val="28"/>
        </w:rPr>
        <w:t>.</w:t>
      </w:r>
      <w:r w:rsidR="00135F64" w:rsidRPr="00B90BBD">
        <w:rPr>
          <w:rFonts w:ascii="Times New Roman" w:hAnsi="Times New Roman" w:cs="Times New Roman"/>
          <w:sz w:val="28"/>
          <w:szCs w:val="28"/>
        </w:rPr>
        <w:t>4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135F64" w:rsidRPr="00B90BBD">
        <w:rPr>
          <w:rFonts w:ascii="Times New Roman" w:hAnsi="Times New Roman" w:cs="Times New Roman"/>
          <w:sz w:val="28"/>
          <w:szCs w:val="28"/>
        </w:rPr>
        <w:t>rezultātiem, kas gūti elektromagnētisko lauku iedarbības līmeņa novērtējumos, mērījumos vai aprēķinos, kuri veikti saskaņā ar šo noteikumu I</w:t>
      </w:r>
      <w:r w:rsidR="00D64C22" w:rsidRPr="00B90BBD">
        <w:rPr>
          <w:rFonts w:ascii="Times New Roman" w:hAnsi="Times New Roman" w:cs="Times New Roman"/>
          <w:sz w:val="28"/>
          <w:szCs w:val="28"/>
        </w:rPr>
        <w:t>I</w:t>
      </w:r>
      <w:r w:rsidR="00135F64" w:rsidRPr="00B90BBD">
        <w:rPr>
          <w:rFonts w:ascii="Times New Roman" w:hAnsi="Times New Roman" w:cs="Times New Roman"/>
          <w:sz w:val="28"/>
          <w:szCs w:val="28"/>
        </w:rPr>
        <w:t>I</w:t>
      </w:r>
      <w:r w:rsidR="000009A0">
        <w:rPr>
          <w:rFonts w:ascii="Times New Roman" w:hAnsi="Times New Roman" w:cs="Times New Roman"/>
          <w:sz w:val="28"/>
          <w:szCs w:val="28"/>
        </w:rPr>
        <w:t> </w:t>
      </w:r>
      <w:r w:rsidR="00135F64" w:rsidRPr="00B90BBD">
        <w:rPr>
          <w:rFonts w:ascii="Times New Roman" w:hAnsi="Times New Roman" w:cs="Times New Roman"/>
          <w:sz w:val="28"/>
          <w:szCs w:val="28"/>
        </w:rPr>
        <w:t>nodaļu;</w:t>
      </w:r>
    </w:p>
    <w:p w14:paraId="375A9CBF" w14:textId="1485F735" w:rsidR="00FF0395" w:rsidRDefault="00DB13BC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3</w:t>
      </w:r>
      <w:r w:rsidR="00811829" w:rsidRPr="00B90BBD">
        <w:rPr>
          <w:rFonts w:ascii="Times New Roman" w:hAnsi="Times New Roman" w:cs="Times New Roman"/>
          <w:sz w:val="28"/>
          <w:szCs w:val="28"/>
        </w:rPr>
        <w:t>3</w:t>
      </w:r>
      <w:r w:rsidR="002A58BB" w:rsidRPr="00B90BBD">
        <w:rPr>
          <w:rFonts w:ascii="Times New Roman" w:hAnsi="Times New Roman" w:cs="Times New Roman"/>
          <w:sz w:val="28"/>
          <w:szCs w:val="28"/>
        </w:rPr>
        <w:t>.</w:t>
      </w:r>
      <w:r w:rsidR="00135F64" w:rsidRPr="00B90BBD">
        <w:rPr>
          <w:rFonts w:ascii="Times New Roman" w:hAnsi="Times New Roman" w:cs="Times New Roman"/>
          <w:sz w:val="28"/>
          <w:szCs w:val="28"/>
        </w:rPr>
        <w:t>5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135F64" w:rsidRPr="00B90BBD">
        <w:rPr>
          <w:rFonts w:ascii="Times New Roman" w:hAnsi="Times New Roman" w:cs="Times New Roman"/>
          <w:sz w:val="28"/>
          <w:szCs w:val="28"/>
        </w:rPr>
        <w:t>elektromagnētiskā lauka iedarbības dēļ radīto veselības traucējumu pazīmēm, savlaicīgu veselības traucējumu atklāšanas nozīmi un rīcību, ja ir radušies veselības traucējumi;</w:t>
      </w:r>
    </w:p>
    <w:p w14:paraId="1129CDD9" w14:textId="4099903B" w:rsidR="00FF0395" w:rsidRDefault="00DB13BC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3</w:t>
      </w:r>
      <w:r w:rsidR="00811829" w:rsidRPr="00B90BBD">
        <w:rPr>
          <w:rFonts w:ascii="Times New Roman" w:hAnsi="Times New Roman" w:cs="Times New Roman"/>
          <w:sz w:val="28"/>
          <w:szCs w:val="28"/>
        </w:rPr>
        <w:t>3</w:t>
      </w:r>
      <w:r w:rsidR="002A58BB" w:rsidRPr="00B90BBD">
        <w:rPr>
          <w:rFonts w:ascii="Times New Roman" w:hAnsi="Times New Roman" w:cs="Times New Roman"/>
          <w:sz w:val="28"/>
          <w:szCs w:val="28"/>
        </w:rPr>
        <w:t>.</w:t>
      </w:r>
      <w:r w:rsidR="00135F64" w:rsidRPr="00B90BBD">
        <w:rPr>
          <w:rFonts w:ascii="Times New Roman" w:hAnsi="Times New Roman" w:cs="Times New Roman"/>
          <w:sz w:val="28"/>
          <w:szCs w:val="28"/>
        </w:rPr>
        <w:t>6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135F64" w:rsidRPr="00B90BBD">
        <w:rPr>
          <w:rFonts w:ascii="Times New Roman" w:hAnsi="Times New Roman" w:cs="Times New Roman"/>
          <w:sz w:val="28"/>
          <w:szCs w:val="28"/>
        </w:rPr>
        <w:t>apstākļiem, kādos nodarbinātajiem ir tiesības uz veselības uzrau</w:t>
      </w:r>
      <w:r w:rsidR="005034CE">
        <w:rPr>
          <w:rFonts w:ascii="Times New Roman" w:hAnsi="Times New Roman" w:cs="Times New Roman"/>
          <w:sz w:val="28"/>
          <w:szCs w:val="28"/>
        </w:rPr>
        <w:softHyphen/>
      </w:r>
      <w:r w:rsidR="00135F64" w:rsidRPr="00B90BBD">
        <w:rPr>
          <w:rFonts w:ascii="Times New Roman" w:hAnsi="Times New Roman" w:cs="Times New Roman"/>
          <w:sz w:val="28"/>
          <w:szCs w:val="28"/>
        </w:rPr>
        <w:t>dzību, un tās nozīmi;</w:t>
      </w:r>
    </w:p>
    <w:p w14:paraId="01CF262B" w14:textId="1F3BFAA9" w:rsidR="00FF0395" w:rsidRDefault="00DB13BC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3</w:t>
      </w:r>
      <w:r w:rsidR="00811829" w:rsidRPr="00B90BBD">
        <w:rPr>
          <w:rFonts w:ascii="Times New Roman" w:hAnsi="Times New Roman" w:cs="Times New Roman"/>
          <w:sz w:val="28"/>
          <w:szCs w:val="28"/>
        </w:rPr>
        <w:t>3</w:t>
      </w:r>
      <w:r w:rsidR="002A58BB" w:rsidRPr="00B90BBD">
        <w:rPr>
          <w:rFonts w:ascii="Times New Roman" w:hAnsi="Times New Roman" w:cs="Times New Roman"/>
          <w:sz w:val="28"/>
          <w:szCs w:val="28"/>
        </w:rPr>
        <w:t>.</w:t>
      </w:r>
      <w:r w:rsidR="00135F64" w:rsidRPr="00B90BBD">
        <w:rPr>
          <w:rFonts w:ascii="Times New Roman" w:hAnsi="Times New Roman" w:cs="Times New Roman"/>
          <w:sz w:val="28"/>
          <w:szCs w:val="28"/>
        </w:rPr>
        <w:t>7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135F64" w:rsidRPr="00B90BBD">
        <w:rPr>
          <w:rFonts w:ascii="Times New Roman" w:hAnsi="Times New Roman" w:cs="Times New Roman"/>
          <w:sz w:val="28"/>
          <w:szCs w:val="28"/>
        </w:rPr>
        <w:t>drošām darba metodēm, kā arī pareizu un drošu darba aprīkojuma lietošanu, lai izvairītos no elekt</w:t>
      </w:r>
      <w:r w:rsidR="002D2BAC" w:rsidRPr="00B90BBD">
        <w:rPr>
          <w:rFonts w:ascii="Times New Roman" w:hAnsi="Times New Roman" w:cs="Times New Roman"/>
          <w:sz w:val="28"/>
          <w:szCs w:val="28"/>
        </w:rPr>
        <w:t>romagnētiskā lauka radītā riska;</w:t>
      </w:r>
    </w:p>
    <w:p w14:paraId="5CEE096F" w14:textId="72F2D901" w:rsidR="00FF0395" w:rsidRDefault="00DB13BC" w:rsidP="005F7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3</w:t>
      </w:r>
      <w:r w:rsidR="00811829" w:rsidRPr="00B90BBD">
        <w:rPr>
          <w:rFonts w:ascii="Times New Roman" w:hAnsi="Times New Roman" w:cs="Times New Roman"/>
          <w:sz w:val="28"/>
          <w:szCs w:val="28"/>
        </w:rPr>
        <w:t>3</w:t>
      </w:r>
      <w:r w:rsidR="002A58BB" w:rsidRPr="00B90BBD">
        <w:rPr>
          <w:rFonts w:ascii="Times New Roman" w:hAnsi="Times New Roman" w:cs="Times New Roman"/>
          <w:sz w:val="28"/>
          <w:szCs w:val="28"/>
        </w:rPr>
        <w:t>.</w:t>
      </w:r>
      <w:r w:rsidR="002D2BAC" w:rsidRPr="00B90BBD">
        <w:rPr>
          <w:rFonts w:ascii="Times New Roman" w:hAnsi="Times New Roman" w:cs="Times New Roman"/>
          <w:sz w:val="28"/>
          <w:szCs w:val="28"/>
        </w:rPr>
        <w:t>8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2D2BAC" w:rsidRPr="00B90BBD">
        <w:rPr>
          <w:rFonts w:ascii="Times New Roman" w:hAnsi="Times New Roman" w:cs="Times New Roman"/>
          <w:sz w:val="28"/>
          <w:szCs w:val="28"/>
        </w:rPr>
        <w:t>iespējamo netiešo</w:t>
      </w:r>
      <w:r w:rsidR="003214D0" w:rsidRPr="00B90BBD">
        <w:rPr>
          <w:rFonts w:ascii="Times New Roman" w:hAnsi="Times New Roman" w:cs="Times New Roman"/>
          <w:sz w:val="28"/>
          <w:szCs w:val="28"/>
        </w:rPr>
        <w:t xml:space="preserve"> elektromagnētiskā lauka </w:t>
      </w:r>
      <w:r w:rsidR="002D2BAC" w:rsidRPr="00B90BBD">
        <w:rPr>
          <w:rFonts w:ascii="Times New Roman" w:hAnsi="Times New Roman" w:cs="Times New Roman"/>
          <w:sz w:val="28"/>
          <w:szCs w:val="28"/>
        </w:rPr>
        <w:t>iedarbības ietekmi;</w:t>
      </w:r>
    </w:p>
    <w:p w14:paraId="08969959" w14:textId="5B3CA52D" w:rsidR="002D2BAC" w:rsidRPr="00B90BBD" w:rsidRDefault="00DB13BC" w:rsidP="005F7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3</w:t>
      </w:r>
      <w:r w:rsidR="00811829" w:rsidRPr="00B90BBD">
        <w:rPr>
          <w:rFonts w:ascii="Times New Roman" w:hAnsi="Times New Roman" w:cs="Times New Roman"/>
          <w:sz w:val="28"/>
          <w:szCs w:val="28"/>
        </w:rPr>
        <w:t>3</w:t>
      </w:r>
      <w:r w:rsidR="002A58BB" w:rsidRPr="00B90BBD">
        <w:rPr>
          <w:rFonts w:ascii="Times New Roman" w:hAnsi="Times New Roman" w:cs="Times New Roman"/>
          <w:sz w:val="28"/>
          <w:szCs w:val="28"/>
        </w:rPr>
        <w:t>.</w:t>
      </w:r>
      <w:r w:rsidR="002D2BAC" w:rsidRPr="00B90BBD">
        <w:rPr>
          <w:rFonts w:ascii="Times New Roman" w:hAnsi="Times New Roman" w:cs="Times New Roman"/>
          <w:sz w:val="28"/>
          <w:szCs w:val="28"/>
        </w:rPr>
        <w:t>9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2D2BAC" w:rsidRPr="00B90BBD">
        <w:rPr>
          <w:rFonts w:ascii="Times New Roman" w:hAnsi="Times New Roman" w:cs="Times New Roman"/>
          <w:sz w:val="28"/>
          <w:szCs w:val="28"/>
        </w:rPr>
        <w:t>tādu pārejošu simptomu un sajūtu iespējamību, kas saistīt</w:t>
      </w:r>
      <w:r w:rsidR="005034CE">
        <w:rPr>
          <w:rFonts w:ascii="Times New Roman" w:hAnsi="Times New Roman" w:cs="Times New Roman"/>
          <w:sz w:val="28"/>
          <w:szCs w:val="28"/>
        </w:rPr>
        <w:t>as</w:t>
      </w:r>
      <w:r w:rsidR="002D2BAC" w:rsidRPr="00B90BBD">
        <w:rPr>
          <w:rFonts w:ascii="Times New Roman" w:hAnsi="Times New Roman" w:cs="Times New Roman"/>
          <w:sz w:val="28"/>
          <w:szCs w:val="28"/>
        </w:rPr>
        <w:t xml:space="preserve"> ar centrālo un perifēro nervu sistēmu;</w:t>
      </w:r>
    </w:p>
    <w:p w14:paraId="64D6E09F" w14:textId="10411066" w:rsidR="002965D6" w:rsidRDefault="00DB13BC" w:rsidP="005F7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3</w:t>
      </w:r>
      <w:r w:rsidR="00811829" w:rsidRPr="00B90BBD">
        <w:rPr>
          <w:rFonts w:ascii="Times New Roman" w:hAnsi="Times New Roman" w:cs="Times New Roman"/>
          <w:sz w:val="28"/>
          <w:szCs w:val="28"/>
        </w:rPr>
        <w:t>3</w:t>
      </w:r>
      <w:r w:rsidR="002A58BB" w:rsidRPr="00B90BBD">
        <w:rPr>
          <w:rFonts w:ascii="Times New Roman" w:hAnsi="Times New Roman" w:cs="Times New Roman"/>
          <w:sz w:val="28"/>
          <w:szCs w:val="28"/>
        </w:rPr>
        <w:t>.</w:t>
      </w:r>
      <w:r w:rsidR="002D2BAC" w:rsidRPr="00B90BBD">
        <w:rPr>
          <w:rFonts w:ascii="Times New Roman" w:hAnsi="Times New Roman" w:cs="Times New Roman"/>
          <w:sz w:val="28"/>
          <w:szCs w:val="28"/>
        </w:rPr>
        <w:t>10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DC4554" w:rsidRPr="00B90BBD">
        <w:rPr>
          <w:rFonts w:ascii="Times New Roman" w:hAnsi="Times New Roman" w:cs="Times New Roman"/>
          <w:sz w:val="28"/>
          <w:szCs w:val="28"/>
        </w:rPr>
        <w:t>nodarbināt</w:t>
      </w:r>
      <w:r w:rsidR="005034CE">
        <w:rPr>
          <w:rFonts w:ascii="Times New Roman" w:hAnsi="Times New Roman" w:cs="Times New Roman"/>
          <w:sz w:val="28"/>
          <w:szCs w:val="28"/>
        </w:rPr>
        <w:t>aj</w:t>
      </w:r>
      <w:r w:rsidR="00DC4554" w:rsidRPr="00B90BBD">
        <w:rPr>
          <w:rFonts w:ascii="Times New Roman" w:hAnsi="Times New Roman" w:cs="Times New Roman"/>
          <w:sz w:val="28"/>
          <w:szCs w:val="28"/>
        </w:rPr>
        <w:t>iem</w:t>
      </w:r>
      <w:r w:rsidR="003214D0" w:rsidRPr="00B90BBD">
        <w:rPr>
          <w:rFonts w:ascii="Times New Roman" w:hAnsi="Times New Roman" w:cs="Times New Roman"/>
          <w:sz w:val="28"/>
          <w:szCs w:val="28"/>
        </w:rPr>
        <w:t>, kas atbilst īpašai riska grupai</w:t>
      </w:r>
      <w:r w:rsidR="002D72E0" w:rsidRPr="00B90BBD">
        <w:rPr>
          <w:rFonts w:ascii="Times New Roman" w:hAnsi="Times New Roman" w:cs="Times New Roman"/>
          <w:sz w:val="28"/>
          <w:szCs w:val="28"/>
        </w:rPr>
        <w:t>.</w:t>
      </w:r>
    </w:p>
    <w:p w14:paraId="75D5436C" w14:textId="77777777" w:rsidR="00556BEB" w:rsidRPr="00B90BBD" w:rsidRDefault="00556BEB" w:rsidP="005F7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834479" w14:textId="66112D9C" w:rsidR="007E1C9E" w:rsidRPr="00B90BBD" w:rsidRDefault="007E1C9E" w:rsidP="005F72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0BBD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0009A0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B90BBD">
        <w:rPr>
          <w:rFonts w:ascii="Times New Roman" w:hAnsi="Times New Roman" w:cs="Times New Roman"/>
          <w:b/>
          <w:bCs/>
          <w:sz w:val="28"/>
          <w:szCs w:val="28"/>
        </w:rPr>
        <w:t>Nodarbināto veselības pārbaude</w:t>
      </w:r>
    </w:p>
    <w:p w14:paraId="11886D90" w14:textId="77777777" w:rsidR="00556BEB" w:rsidRDefault="00556BEB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E69DF6" w14:textId="332CF2DB" w:rsidR="00D12CC2" w:rsidRPr="00B90BBD" w:rsidRDefault="00DB13BC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BBD">
        <w:rPr>
          <w:rFonts w:ascii="Times New Roman" w:hAnsi="Times New Roman" w:cs="Times New Roman"/>
          <w:bCs/>
          <w:sz w:val="28"/>
          <w:szCs w:val="28"/>
        </w:rPr>
        <w:t>3</w:t>
      </w:r>
      <w:r w:rsidR="00811829" w:rsidRPr="00B90BBD">
        <w:rPr>
          <w:rFonts w:ascii="Times New Roman" w:hAnsi="Times New Roman" w:cs="Times New Roman"/>
          <w:bCs/>
          <w:sz w:val="28"/>
          <w:szCs w:val="28"/>
        </w:rPr>
        <w:t>4</w:t>
      </w:r>
      <w:r w:rsidR="000009A0">
        <w:rPr>
          <w:rFonts w:ascii="Times New Roman" w:hAnsi="Times New Roman" w:cs="Times New Roman"/>
          <w:bCs/>
          <w:sz w:val="28"/>
          <w:szCs w:val="28"/>
        </w:rPr>
        <w:t>. </w:t>
      </w:r>
      <w:r w:rsidR="00D12CC2" w:rsidRPr="00B90BBD">
        <w:rPr>
          <w:rFonts w:ascii="Times New Roman" w:hAnsi="Times New Roman" w:cs="Times New Roman"/>
          <w:bCs/>
          <w:sz w:val="28"/>
          <w:szCs w:val="28"/>
        </w:rPr>
        <w:t xml:space="preserve">Ja nodarbinātais pakļauts elektromagnētiskā lauka radītā riska iedarbībai, kas pārsniedz </w:t>
      </w:r>
      <w:r w:rsidR="00507737" w:rsidRPr="00B90BBD">
        <w:rPr>
          <w:rFonts w:ascii="Times New Roman" w:hAnsi="Times New Roman" w:cs="Times New Roman"/>
          <w:bCs/>
          <w:sz w:val="28"/>
          <w:szCs w:val="28"/>
        </w:rPr>
        <w:t xml:space="preserve">ekspozīcijas </w:t>
      </w:r>
      <w:r w:rsidR="0081316E" w:rsidRPr="00B90BBD">
        <w:rPr>
          <w:rFonts w:ascii="Times New Roman" w:hAnsi="Times New Roman" w:cs="Times New Roman"/>
          <w:bCs/>
          <w:sz w:val="28"/>
          <w:szCs w:val="28"/>
        </w:rPr>
        <w:t xml:space="preserve">darbības </w:t>
      </w:r>
      <w:r w:rsidR="00507737" w:rsidRPr="00B90BBD">
        <w:rPr>
          <w:rFonts w:ascii="Times New Roman" w:hAnsi="Times New Roman" w:cs="Times New Roman"/>
          <w:bCs/>
          <w:sz w:val="28"/>
          <w:szCs w:val="28"/>
        </w:rPr>
        <w:t>vērtības</w:t>
      </w:r>
      <w:r w:rsidR="00D65F9E">
        <w:rPr>
          <w:rFonts w:ascii="Times New Roman" w:hAnsi="Times New Roman" w:cs="Times New Roman"/>
          <w:bCs/>
          <w:sz w:val="28"/>
          <w:szCs w:val="28"/>
        </w:rPr>
        <w:t>,</w:t>
      </w:r>
      <w:r w:rsidR="00507737" w:rsidRPr="00B90B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691C" w:rsidRPr="00B90BBD">
        <w:rPr>
          <w:rFonts w:ascii="Times New Roman" w:hAnsi="Times New Roman" w:cs="Times New Roman"/>
          <w:bCs/>
          <w:sz w:val="28"/>
          <w:szCs w:val="28"/>
        </w:rPr>
        <w:t>vai ja nodarbinātais ziņo par nevēlamu vai neparedzētu elektromagnētisko lauku ietekmi uz veselību,</w:t>
      </w:r>
      <w:r w:rsidR="00D12CC2" w:rsidRPr="00B90BBD">
        <w:rPr>
          <w:rFonts w:ascii="Times New Roman" w:hAnsi="Times New Roman" w:cs="Times New Roman"/>
          <w:bCs/>
          <w:sz w:val="28"/>
          <w:szCs w:val="28"/>
        </w:rPr>
        <w:t xml:space="preserve"> darba devējs nodrošina veselības </w:t>
      </w:r>
      <w:r w:rsidR="00A92F38" w:rsidRPr="00B90BBD">
        <w:rPr>
          <w:rFonts w:ascii="Times New Roman" w:hAnsi="Times New Roman" w:cs="Times New Roman"/>
          <w:bCs/>
          <w:sz w:val="28"/>
          <w:szCs w:val="28"/>
        </w:rPr>
        <w:t>pārbaudi</w:t>
      </w:r>
      <w:r w:rsidR="00D12CC2" w:rsidRPr="00B90BBD">
        <w:rPr>
          <w:rFonts w:ascii="Times New Roman" w:hAnsi="Times New Roman" w:cs="Times New Roman"/>
          <w:bCs/>
          <w:sz w:val="28"/>
          <w:szCs w:val="28"/>
        </w:rPr>
        <w:t xml:space="preserve"> saskaņā ar normatīvajiem aktiem par obligātajām veselības pārbaudēm, lai pēc iespējas agrāk konstatētu elektromag</w:t>
      </w:r>
      <w:r w:rsidR="00D65F9E">
        <w:rPr>
          <w:rFonts w:ascii="Times New Roman" w:hAnsi="Times New Roman" w:cs="Times New Roman"/>
          <w:bCs/>
          <w:sz w:val="28"/>
          <w:szCs w:val="28"/>
        </w:rPr>
        <w:softHyphen/>
      </w:r>
      <w:r w:rsidR="00D12CC2" w:rsidRPr="00B90BBD">
        <w:rPr>
          <w:rFonts w:ascii="Times New Roman" w:hAnsi="Times New Roman" w:cs="Times New Roman"/>
          <w:bCs/>
          <w:sz w:val="28"/>
          <w:szCs w:val="28"/>
        </w:rPr>
        <w:t xml:space="preserve">nētiskā lauka izraisītos veselības traucējumus un nodrošinātu </w:t>
      </w:r>
      <w:r w:rsidR="00D65F9E" w:rsidRPr="00B90BBD">
        <w:rPr>
          <w:rFonts w:ascii="Times New Roman" w:hAnsi="Times New Roman" w:cs="Times New Roman"/>
          <w:bCs/>
          <w:sz w:val="28"/>
          <w:szCs w:val="28"/>
        </w:rPr>
        <w:t>nodarbināt</w:t>
      </w:r>
      <w:r w:rsidR="00D65F9E">
        <w:rPr>
          <w:rFonts w:ascii="Times New Roman" w:hAnsi="Times New Roman" w:cs="Times New Roman"/>
          <w:bCs/>
          <w:sz w:val="28"/>
          <w:szCs w:val="28"/>
        </w:rPr>
        <w:t>ajiem</w:t>
      </w:r>
      <w:r w:rsidR="00D65F9E" w:rsidRPr="00B90B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2CC2" w:rsidRPr="00B90BBD">
        <w:rPr>
          <w:rFonts w:ascii="Times New Roman" w:hAnsi="Times New Roman" w:cs="Times New Roman"/>
          <w:bCs/>
          <w:sz w:val="28"/>
          <w:szCs w:val="28"/>
        </w:rPr>
        <w:t>kvalitatīvu veselības aizsardzību.</w:t>
      </w:r>
    </w:p>
    <w:p w14:paraId="5F8856FB" w14:textId="77777777" w:rsidR="00556BEB" w:rsidRDefault="00556BEB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46D58F" w14:textId="2DAA787B" w:rsidR="00D12CC2" w:rsidRPr="00B90BBD" w:rsidRDefault="00DB13BC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BBD">
        <w:rPr>
          <w:rFonts w:ascii="Times New Roman" w:hAnsi="Times New Roman" w:cs="Times New Roman"/>
          <w:bCs/>
          <w:sz w:val="28"/>
          <w:szCs w:val="28"/>
        </w:rPr>
        <w:t>3</w:t>
      </w:r>
      <w:r w:rsidR="00811829" w:rsidRPr="00B90BBD">
        <w:rPr>
          <w:rFonts w:ascii="Times New Roman" w:hAnsi="Times New Roman" w:cs="Times New Roman"/>
          <w:bCs/>
          <w:sz w:val="28"/>
          <w:szCs w:val="28"/>
        </w:rPr>
        <w:t>5</w:t>
      </w:r>
      <w:r w:rsidR="000009A0">
        <w:rPr>
          <w:rFonts w:ascii="Times New Roman" w:hAnsi="Times New Roman" w:cs="Times New Roman"/>
          <w:bCs/>
          <w:sz w:val="28"/>
          <w:szCs w:val="28"/>
        </w:rPr>
        <w:t>. </w:t>
      </w:r>
      <w:r w:rsidR="00D12CC2" w:rsidRPr="00B90BBD">
        <w:rPr>
          <w:rFonts w:ascii="Times New Roman" w:hAnsi="Times New Roman" w:cs="Times New Roman"/>
          <w:bCs/>
          <w:sz w:val="28"/>
          <w:szCs w:val="28"/>
        </w:rPr>
        <w:t>Darba devējs nodrošina riska novērtējuma rezultātu pieejamību ģ</w:t>
      </w:r>
      <w:r w:rsidR="003C06D7" w:rsidRPr="00B90BBD">
        <w:rPr>
          <w:rFonts w:ascii="Times New Roman" w:hAnsi="Times New Roman" w:cs="Times New Roman"/>
          <w:bCs/>
          <w:sz w:val="28"/>
          <w:szCs w:val="28"/>
        </w:rPr>
        <w:t xml:space="preserve">imenes ārstam un arodslimību </w:t>
      </w:r>
      <w:r w:rsidR="00D12CC2" w:rsidRPr="00B90BBD">
        <w:rPr>
          <w:rFonts w:ascii="Times New Roman" w:hAnsi="Times New Roman" w:cs="Times New Roman"/>
          <w:bCs/>
          <w:sz w:val="28"/>
          <w:szCs w:val="28"/>
        </w:rPr>
        <w:t xml:space="preserve">ārstam, kas veic nodarbinātā veselības </w:t>
      </w:r>
      <w:r w:rsidR="00A92F38" w:rsidRPr="00B90BBD">
        <w:rPr>
          <w:rFonts w:ascii="Times New Roman" w:hAnsi="Times New Roman" w:cs="Times New Roman"/>
          <w:bCs/>
          <w:sz w:val="28"/>
          <w:szCs w:val="28"/>
        </w:rPr>
        <w:t>pārbaudi</w:t>
      </w:r>
      <w:r w:rsidR="00D12CC2" w:rsidRPr="00B90BBD">
        <w:rPr>
          <w:rFonts w:ascii="Times New Roman" w:hAnsi="Times New Roman" w:cs="Times New Roman"/>
          <w:bCs/>
          <w:sz w:val="28"/>
          <w:szCs w:val="28"/>
        </w:rPr>
        <w:t>.</w:t>
      </w:r>
    </w:p>
    <w:p w14:paraId="50DFB1AF" w14:textId="77777777" w:rsidR="00326379" w:rsidRDefault="00326379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7BBE11" w14:textId="5E6D96BF" w:rsidR="00D12CC2" w:rsidRPr="00B90BBD" w:rsidRDefault="00DB13BC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BBD">
        <w:rPr>
          <w:rFonts w:ascii="Times New Roman" w:hAnsi="Times New Roman" w:cs="Times New Roman"/>
          <w:bCs/>
          <w:sz w:val="28"/>
          <w:szCs w:val="28"/>
        </w:rPr>
        <w:t>3</w:t>
      </w:r>
      <w:r w:rsidR="00811829" w:rsidRPr="00B90BBD">
        <w:rPr>
          <w:rFonts w:ascii="Times New Roman" w:hAnsi="Times New Roman" w:cs="Times New Roman"/>
          <w:bCs/>
          <w:sz w:val="28"/>
          <w:szCs w:val="28"/>
        </w:rPr>
        <w:t>6</w:t>
      </w:r>
      <w:r w:rsidR="000009A0">
        <w:rPr>
          <w:rFonts w:ascii="Times New Roman" w:hAnsi="Times New Roman" w:cs="Times New Roman"/>
          <w:bCs/>
          <w:sz w:val="28"/>
          <w:szCs w:val="28"/>
        </w:rPr>
        <w:t>. </w:t>
      </w:r>
      <w:r w:rsidR="00D12CC2" w:rsidRPr="00B90BBD">
        <w:rPr>
          <w:rFonts w:ascii="Times New Roman" w:hAnsi="Times New Roman" w:cs="Times New Roman"/>
          <w:bCs/>
          <w:sz w:val="28"/>
          <w:szCs w:val="28"/>
        </w:rPr>
        <w:t>Informāciju nodarbinātajiem un darba devējam par veselības pārbaužu rezultātiem, nepieciešamo ārstēšanu un nodarbināto veselības stāvokļa papildu izmeklēšanu ārstniecības personas un ārstniecības iestādes sniedz veselības aprūpi regulējošajos normatīvajos aktos noteiktajā kārtībā.</w:t>
      </w:r>
    </w:p>
    <w:p w14:paraId="4D9CBD1F" w14:textId="77777777" w:rsidR="00556BEB" w:rsidRDefault="00556BEB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E377A66" w14:textId="4DFE5C49" w:rsidR="0035691C" w:rsidRPr="00B90BBD" w:rsidRDefault="00DB13BC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BBD"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 w:rsidR="00811829" w:rsidRPr="00B90BBD">
        <w:rPr>
          <w:rFonts w:ascii="Times New Roman" w:hAnsi="Times New Roman" w:cs="Times New Roman"/>
          <w:bCs/>
          <w:sz w:val="28"/>
          <w:szCs w:val="28"/>
        </w:rPr>
        <w:t>7</w:t>
      </w:r>
      <w:r w:rsidR="000009A0">
        <w:rPr>
          <w:rFonts w:ascii="Times New Roman" w:hAnsi="Times New Roman" w:cs="Times New Roman"/>
          <w:bCs/>
          <w:sz w:val="28"/>
          <w:szCs w:val="28"/>
        </w:rPr>
        <w:t>. </w:t>
      </w:r>
      <w:r w:rsidR="00D12CC2" w:rsidRPr="00B90BBD">
        <w:rPr>
          <w:rFonts w:ascii="Times New Roman" w:hAnsi="Times New Roman" w:cs="Times New Roman"/>
          <w:bCs/>
          <w:sz w:val="28"/>
          <w:szCs w:val="28"/>
        </w:rPr>
        <w:t>Darba devējs veselības pārbaužu rezultātus</w:t>
      </w:r>
      <w:r w:rsidR="00D65F9E" w:rsidRPr="00D65F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5F9E" w:rsidRPr="00B90BBD">
        <w:rPr>
          <w:rFonts w:ascii="Times New Roman" w:hAnsi="Times New Roman" w:cs="Times New Roman"/>
          <w:bCs/>
          <w:sz w:val="28"/>
          <w:szCs w:val="28"/>
        </w:rPr>
        <w:t>ņem vērā</w:t>
      </w:r>
      <w:r w:rsidR="00D12CC2" w:rsidRPr="00B90BBD">
        <w:rPr>
          <w:rFonts w:ascii="Times New Roman" w:hAnsi="Times New Roman" w:cs="Times New Roman"/>
          <w:bCs/>
          <w:sz w:val="28"/>
          <w:szCs w:val="28"/>
        </w:rPr>
        <w:t>, plānojot un nosakot darba aizsardzības pasākumus elektromagnētiskā lauka radītā riska novēršanai v</w:t>
      </w:r>
      <w:r w:rsidR="00D65F9E">
        <w:rPr>
          <w:rFonts w:ascii="Times New Roman" w:hAnsi="Times New Roman" w:cs="Times New Roman"/>
          <w:bCs/>
          <w:sz w:val="28"/>
          <w:szCs w:val="28"/>
        </w:rPr>
        <w:t>ai samazināšanai līdz pieļaujam</w:t>
      </w:r>
      <w:r w:rsidR="00D12CC2" w:rsidRPr="00B90BBD">
        <w:rPr>
          <w:rFonts w:ascii="Times New Roman" w:hAnsi="Times New Roman" w:cs="Times New Roman"/>
          <w:bCs/>
          <w:sz w:val="28"/>
          <w:szCs w:val="28"/>
        </w:rPr>
        <w:t>am līmenim.</w:t>
      </w:r>
    </w:p>
    <w:p w14:paraId="36604247" w14:textId="77777777" w:rsidR="00556BEB" w:rsidRDefault="00556BEB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5F8E4B" w14:textId="13235417" w:rsidR="0035691C" w:rsidRPr="00B90BBD" w:rsidRDefault="00DB13BC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BBD">
        <w:rPr>
          <w:rFonts w:ascii="Times New Roman" w:hAnsi="Times New Roman" w:cs="Times New Roman"/>
          <w:bCs/>
          <w:sz w:val="28"/>
          <w:szCs w:val="28"/>
        </w:rPr>
        <w:t>3</w:t>
      </w:r>
      <w:r w:rsidR="00811829" w:rsidRPr="00B90BBD">
        <w:rPr>
          <w:rFonts w:ascii="Times New Roman" w:hAnsi="Times New Roman" w:cs="Times New Roman"/>
          <w:bCs/>
          <w:sz w:val="28"/>
          <w:szCs w:val="28"/>
        </w:rPr>
        <w:t>8</w:t>
      </w:r>
      <w:r w:rsidR="000009A0">
        <w:rPr>
          <w:rFonts w:ascii="Times New Roman" w:hAnsi="Times New Roman" w:cs="Times New Roman"/>
          <w:bCs/>
          <w:sz w:val="28"/>
          <w:szCs w:val="28"/>
        </w:rPr>
        <w:t>. </w:t>
      </w:r>
      <w:r w:rsidR="0035691C" w:rsidRPr="00B90BBD">
        <w:rPr>
          <w:rFonts w:ascii="Times New Roman" w:hAnsi="Times New Roman" w:cs="Times New Roman"/>
          <w:bCs/>
          <w:sz w:val="28"/>
          <w:szCs w:val="28"/>
        </w:rPr>
        <w:t>Darba devējs regulāri dokumentē nodarbināto veselības pārbaužu rezultātus</w:t>
      </w:r>
      <w:r w:rsidR="000009A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5691C" w:rsidRPr="00B90BBD">
        <w:rPr>
          <w:rFonts w:ascii="Times New Roman" w:hAnsi="Times New Roman" w:cs="Times New Roman"/>
          <w:bCs/>
          <w:sz w:val="28"/>
          <w:szCs w:val="28"/>
        </w:rPr>
        <w:t>Pēc kompetentas institūcijas vai Valsts darba inspekcijas pamatota pieprasījuma darba devējs izsniedz veselības pārbaužu rezultātu kopijas.</w:t>
      </w:r>
    </w:p>
    <w:p w14:paraId="6FBA3153" w14:textId="77777777" w:rsidR="00556BEB" w:rsidRDefault="00556BEB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E2BB2C" w14:textId="248EE41D" w:rsidR="00D12CC2" w:rsidRPr="00B90BBD" w:rsidRDefault="00DB13BC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BBD">
        <w:rPr>
          <w:rFonts w:ascii="Times New Roman" w:hAnsi="Times New Roman" w:cs="Times New Roman"/>
          <w:bCs/>
          <w:sz w:val="28"/>
          <w:szCs w:val="28"/>
        </w:rPr>
        <w:t>3</w:t>
      </w:r>
      <w:r w:rsidR="00811829" w:rsidRPr="00B90BBD">
        <w:rPr>
          <w:rFonts w:ascii="Times New Roman" w:hAnsi="Times New Roman" w:cs="Times New Roman"/>
          <w:bCs/>
          <w:sz w:val="28"/>
          <w:szCs w:val="28"/>
        </w:rPr>
        <w:t>9</w:t>
      </w:r>
      <w:r w:rsidR="000009A0">
        <w:rPr>
          <w:rFonts w:ascii="Times New Roman" w:hAnsi="Times New Roman" w:cs="Times New Roman"/>
          <w:bCs/>
          <w:sz w:val="28"/>
          <w:szCs w:val="28"/>
        </w:rPr>
        <w:t>. </w:t>
      </w:r>
      <w:r w:rsidR="00D12CC2" w:rsidRPr="00B90BBD">
        <w:rPr>
          <w:rFonts w:ascii="Times New Roman" w:hAnsi="Times New Roman" w:cs="Times New Roman"/>
          <w:bCs/>
          <w:sz w:val="28"/>
          <w:szCs w:val="28"/>
        </w:rPr>
        <w:t>Darba devējs</w:t>
      </w:r>
      <w:r w:rsidR="000949A2" w:rsidRPr="00B90BBD">
        <w:rPr>
          <w:rFonts w:ascii="Times New Roman" w:hAnsi="Times New Roman" w:cs="Times New Roman"/>
          <w:bCs/>
          <w:sz w:val="28"/>
          <w:szCs w:val="28"/>
        </w:rPr>
        <w:t>, ievērojot konfidencialitātes prasības,</w:t>
      </w:r>
      <w:r w:rsidR="00D12CC2" w:rsidRPr="00B90BBD">
        <w:rPr>
          <w:rFonts w:ascii="Times New Roman" w:hAnsi="Times New Roman" w:cs="Times New Roman"/>
          <w:bCs/>
          <w:sz w:val="28"/>
          <w:szCs w:val="28"/>
        </w:rPr>
        <w:t xml:space="preserve"> visus nodarbinātā veselības pārbaužu rezultātus </w:t>
      </w:r>
      <w:r w:rsidR="000949A2" w:rsidRPr="00B90BBD">
        <w:rPr>
          <w:rFonts w:ascii="Times New Roman" w:hAnsi="Times New Roman" w:cs="Times New Roman"/>
          <w:bCs/>
          <w:sz w:val="28"/>
          <w:szCs w:val="28"/>
        </w:rPr>
        <w:t xml:space="preserve">glabā piemērotā veidā </w:t>
      </w:r>
      <w:r w:rsidR="00D12CC2" w:rsidRPr="00B90BBD">
        <w:rPr>
          <w:rFonts w:ascii="Times New Roman" w:hAnsi="Times New Roman" w:cs="Times New Roman"/>
          <w:bCs/>
          <w:sz w:val="28"/>
          <w:szCs w:val="28"/>
        </w:rPr>
        <w:t>10</w:t>
      </w:r>
      <w:r w:rsidR="000949A2" w:rsidRPr="00B90B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2CC2" w:rsidRPr="00B90BBD">
        <w:rPr>
          <w:rFonts w:ascii="Times New Roman" w:hAnsi="Times New Roman" w:cs="Times New Roman"/>
          <w:bCs/>
          <w:sz w:val="28"/>
          <w:szCs w:val="28"/>
        </w:rPr>
        <w:t>gadus</w:t>
      </w:r>
      <w:r w:rsidR="000009A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12CC2" w:rsidRPr="00B90BBD">
        <w:rPr>
          <w:rFonts w:ascii="Times New Roman" w:hAnsi="Times New Roman" w:cs="Times New Roman"/>
          <w:bCs/>
          <w:sz w:val="28"/>
          <w:szCs w:val="28"/>
        </w:rPr>
        <w:t xml:space="preserve">Pēc </w:t>
      </w:r>
      <w:r w:rsidR="00D65F9E">
        <w:rPr>
          <w:rFonts w:ascii="Times New Roman" w:hAnsi="Times New Roman" w:cs="Times New Roman"/>
          <w:bCs/>
          <w:sz w:val="28"/>
          <w:szCs w:val="28"/>
        </w:rPr>
        <w:t>minē</w:t>
      </w:r>
      <w:r w:rsidR="00D12CC2" w:rsidRPr="00B90BBD">
        <w:rPr>
          <w:rFonts w:ascii="Times New Roman" w:hAnsi="Times New Roman" w:cs="Times New Roman"/>
          <w:bCs/>
          <w:sz w:val="28"/>
          <w:szCs w:val="28"/>
        </w:rPr>
        <w:t>tā termiņa tos nodod glabāšanai arhīvā.</w:t>
      </w:r>
    </w:p>
    <w:p w14:paraId="7384755C" w14:textId="77777777" w:rsidR="00556BEB" w:rsidRDefault="00556BEB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2B29059" w14:textId="38118806" w:rsidR="00972FD9" w:rsidRPr="00B90BBD" w:rsidRDefault="00811829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0BBD">
        <w:rPr>
          <w:rFonts w:ascii="Times New Roman" w:hAnsi="Times New Roman" w:cs="Times New Roman"/>
          <w:bCs/>
          <w:sz w:val="28"/>
          <w:szCs w:val="28"/>
        </w:rPr>
        <w:t>40</w:t>
      </w:r>
      <w:r w:rsidR="000009A0">
        <w:rPr>
          <w:rFonts w:ascii="Times New Roman" w:hAnsi="Times New Roman" w:cs="Times New Roman"/>
          <w:bCs/>
          <w:sz w:val="28"/>
          <w:szCs w:val="28"/>
        </w:rPr>
        <w:t>. </w:t>
      </w:r>
      <w:r w:rsidR="000949A2" w:rsidRPr="00B90BBD">
        <w:rPr>
          <w:rFonts w:ascii="Times New Roman" w:hAnsi="Times New Roman" w:cs="Times New Roman"/>
          <w:bCs/>
          <w:sz w:val="28"/>
          <w:szCs w:val="28"/>
        </w:rPr>
        <w:t>Katram nodarbinātajam ir tiesības pēc attiecīga pieprasījuma iepazīties ar savas veselības pārbaudes kartes saturu.</w:t>
      </w:r>
    </w:p>
    <w:p w14:paraId="2BB13DCE" w14:textId="77777777" w:rsidR="005F72CE" w:rsidRDefault="005F72CE" w:rsidP="005F7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B77498" w14:textId="64E9A554" w:rsidR="00506B9F" w:rsidRPr="00B90BBD" w:rsidRDefault="00506B9F" w:rsidP="005F72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0BBD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D64C22" w:rsidRPr="00B90BBD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0009A0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3214D0" w:rsidRPr="00B90BBD">
        <w:rPr>
          <w:rFonts w:ascii="Times New Roman" w:hAnsi="Times New Roman" w:cs="Times New Roman"/>
          <w:b/>
          <w:bCs/>
          <w:sz w:val="28"/>
          <w:szCs w:val="28"/>
        </w:rPr>
        <w:t>Noslēguma jautājums</w:t>
      </w:r>
    </w:p>
    <w:p w14:paraId="219E79D7" w14:textId="77777777" w:rsidR="00556BEB" w:rsidRDefault="00556BEB" w:rsidP="0032637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5C00B339" w14:textId="118EB6F7" w:rsidR="003F30BA" w:rsidRPr="00B90BBD" w:rsidRDefault="00DB13BC" w:rsidP="00326379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90BBD">
        <w:rPr>
          <w:rFonts w:ascii="Times New Roman" w:hAnsi="Times New Roman" w:cs="Times New Roman"/>
          <w:bCs/>
          <w:sz w:val="28"/>
          <w:szCs w:val="28"/>
        </w:rPr>
        <w:t>4</w:t>
      </w:r>
      <w:r w:rsidR="00811829" w:rsidRPr="00B90BBD">
        <w:rPr>
          <w:rFonts w:ascii="Times New Roman" w:hAnsi="Times New Roman" w:cs="Times New Roman"/>
          <w:bCs/>
          <w:sz w:val="28"/>
          <w:szCs w:val="28"/>
        </w:rPr>
        <w:t>1</w:t>
      </w:r>
      <w:r w:rsidR="000009A0">
        <w:rPr>
          <w:rFonts w:ascii="Times New Roman" w:hAnsi="Times New Roman" w:cs="Times New Roman"/>
          <w:bCs/>
          <w:sz w:val="28"/>
          <w:szCs w:val="28"/>
        </w:rPr>
        <w:t>. </w:t>
      </w:r>
      <w:r w:rsidR="003F30BA" w:rsidRPr="00B90BBD">
        <w:rPr>
          <w:rFonts w:ascii="Times New Roman" w:hAnsi="Times New Roman" w:cs="Times New Roman"/>
          <w:bCs/>
          <w:sz w:val="28"/>
          <w:szCs w:val="28"/>
        </w:rPr>
        <w:t>Noteikumi stājas spēkā 2016</w:t>
      </w:r>
      <w:r w:rsidR="000009A0">
        <w:rPr>
          <w:rFonts w:ascii="Times New Roman" w:hAnsi="Times New Roman" w:cs="Times New Roman"/>
          <w:bCs/>
          <w:sz w:val="28"/>
          <w:szCs w:val="28"/>
        </w:rPr>
        <w:t>. </w:t>
      </w:r>
      <w:r w:rsidR="00326379">
        <w:rPr>
          <w:rFonts w:ascii="Times New Roman" w:hAnsi="Times New Roman" w:cs="Times New Roman"/>
          <w:bCs/>
          <w:sz w:val="28"/>
          <w:szCs w:val="28"/>
        </w:rPr>
        <w:t>g</w:t>
      </w:r>
      <w:r w:rsidR="003F30BA" w:rsidRPr="00B90BBD">
        <w:rPr>
          <w:rFonts w:ascii="Times New Roman" w:hAnsi="Times New Roman" w:cs="Times New Roman"/>
          <w:bCs/>
          <w:sz w:val="28"/>
          <w:szCs w:val="28"/>
        </w:rPr>
        <w:t>ada 1</w:t>
      </w:r>
      <w:r w:rsidR="000009A0">
        <w:rPr>
          <w:rFonts w:ascii="Times New Roman" w:hAnsi="Times New Roman" w:cs="Times New Roman"/>
          <w:bCs/>
          <w:sz w:val="28"/>
          <w:szCs w:val="28"/>
        </w:rPr>
        <w:t>. </w:t>
      </w:r>
      <w:r w:rsidR="00326379">
        <w:rPr>
          <w:rFonts w:ascii="Times New Roman" w:hAnsi="Times New Roman" w:cs="Times New Roman"/>
          <w:bCs/>
          <w:sz w:val="28"/>
          <w:szCs w:val="28"/>
        </w:rPr>
        <w:t>j</w:t>
      </w:r>
      <w:r w:rsidR="003F30BA" w:rsidRPr="00B90BBD">
        <w:rPr>
          <w:rFonts w:ascii="Times New Roman" w:hAnsi="Times New Roman" w:cs="Times New Roman"/>
          <w:bCs/>
          <w:sz w:val="28"/>
          <w:szCs w:val="28"/>
        </w:rPr>
        <w:t>ūlijā.</w:t>
      </w:r>
    </w:p>
    <w:p w14:paraId="499CD756" w14:textId="77777777" w:rsidR="005F72CE" w:rsidRDefault="005F72CE" w:rsidP="005F7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9EC2E8" w14:textId="4F8A3617" w:rsidR="00EF5FF6" w:rsidRPr="00B90BBD" w:rsidRDefault="00EF5FF6" w:rsidP="003263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0BBD">
        <w:rPr>
          <w:rFonts w:ascii="Times New Roman" w:hAnsi="Times New Roman" w:cs="Times New Roman"/>
          <w:b/>
          <w:bCs/>
          <w:sz w:val="28"/>
          <w:szCs w:val="28"/>
        </w:rPr>
        <w:t>Informatīva atsauce uz Eiropas Savienības direktīv</w:t>
      </w:r>
      <w:r w:rsidR="00C356CC">
        <w:rPr>
          <w:rFonts w:ascii="Times New Roman" w:hAnsi="Times New Roman" w:cs="Times New Roman"/>
          <w:b/>
          <w:bCs/>
          <w:sz w:val="28"/>
          <w:szCs w:val="28"/>
        </w:rPr>
        <w:t>u</w:t>
      </w:r>
    </w:p>
    <w:p w14:paraId="54E41A16" w14:textId="77777777" w:rsidR="00556BEB" w:rsidRDefault="00556BEB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A8F3CA2" w14:textId="07725CC4" w:rsidR="000E458B" w:rsidRPr="00B90BBD" w:rsidRDefault="00EF5FF6" w:rsidP="0032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5F">
        <w:rPr>
          <w:rFonts w:ascii="Times New Roman" w:hAnsi="Times New Roman" w:cs="Times New Roman"/>
          <w:bCs/>
          <w:spacing w:val="-1"/>
          <w:sz w:val="28"/>
          <w:szCs w:val="28"/>
        </w:rPr>
        <w:t>Noteikumos iekļautas tiesību normas, kas izriet no</w:t>
      </w:r>
      <w:r w:rsidR="00556BEB" w:rsidRPr="00822B5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0E458B" w:rsidRPr="00822B5F">
        <w:rPr>
          <w:rFonts w:ascii="Times New Roman" w:hAnsi="Times New Roman" w:cs="Times New Roman"/>
          <w:spacing w:val="-1"/>
          <w:sz w:val="28"/>
          <w:szCs w:val="28"/>
        </w:rPr>
        <w:t>Eiro</w:t>
      </w:r>
      <w:r w:rsidR="00091BE4" w:rsidRPr="00822B5F">
        <w:rPr>
          <w:rFonts w:ascii="Times New Roman" w:hAnsi="Times New Roman" w:cs="Times New Roman"/>
          <w:spacing w:val="-1"/>
          <w:sz w:val="28"/>
          <w:szCs w:val="28"/>
        </w:rPr>
        <w:t>pas Parlamenta un Padomes 2013</w:t>
      </w:r>
      <w:r w:rsidR="000009A0" w:rsidRPr="00822B5F">
        <w:rPr>
          <w:rFonts w:ascii="Times New Roman" w:hAnsi="Times New Roman" w:cs="Times New Roman"/>
          <w:spacing w:val="-1"/>
          <w:sz w:val="28"/>
          <w:szCs w:val="28"/>
        </w:rPr>
        <w:t>. </w:t>
      </w:r>
      <w:r w:rsidR="00326379" w:rsidRPr="00822B5F">
        <w:rPr>
          <w:rFonts w:ascii="Times New Roman" w:hAnsi="Times New Roman" w:cs="Times New Roman"/>
          <w:spacing w:val="-1"/>
          <w:sz w:val="28"/>
          <w:szCs w:val="28"/>
        </w:rPr>
        <w:t>g</w:t>
      </w:r>
      <w:r w:rsidR="00091BE4" w:rsidRPr="00822B5F">
        <w:rPr>
          <w:rFonts w:ascii="Times New Roman" w:hAnsi="Times New Roman" w:cs="Times New Roman"/>
          <w:spacing w:val="-1"/>
          <w:sz w:val="28"/>
          <w:szCs w:val="28"/>
        </w:rPr>
        <w:t>ada 26</w:t>
      </w:r>
      <w:r w:rsidR="000009A0" w:rsidRPr="00822B5F">
        <w:rPr>
          <w:rFonts w:ascii="Times New Roman" w:hAnsi="Times New Roman" w:cs="Times New Roman"/>
          <w:spacing w:val="-1"/>
          <w:sz w:val="28"/>
          <w:szCs w:val="28"/>
        </w:rPr>
        <w:t>. </w:t>
      </w:r>
      <w:r w:rsidR="00326379" w:rsidRPr="00822B5F">
        <w:rPr>
          <w:rFonts w:ascii="Times New Roman" w:hAnsi="Times New Roman" w:cs="Times New Roman"/>
          <w:spacing w:val="-1"/>
          <w:sz w:val="28"/>
          <w:szCs w:val="28"/>
        </w:rPr>
        <w:t>j</w:t>
      </w:r>
      <w:r w:rsidR="000E458B" w:rsidRPr="00822B5F">
        <w:rPr>
          <w:rFonts w:ascii="Times New Roman" w:hAnsi="Times New Roman" w:cs="Times New Roman"/>
          <w:spacing w:val="-1"/>
          <w:sz w:val="28"/>
          <w:szCs w:val="28"/>
        </w:rPr>
        <w:t>ūnija Direktīva</w:t>
      </w:r>
      <w:r w:rsidR="00822B5F" w:rsidRPr="00822B5F">
        <w:rPr>
          <w:rFonts w:ascii="Times New Roman" w:hAnsi="Times New Roman" w:cs="Times New Roman"/>
          <w:spacing w:val="-1"/>
          <w:sz w:val="28"/>
          <w:szCs w:val="28"/>
        </w:rPr>
        <w:t>s</w:t>
      </w:r>
      <w:r w:rsidR="000E458B" w:rsidRPr="00822B5F">
        <w:rPr>
          <w:rFonts w:ascii="Times New Roman" w:hAnsi="Times New Roman" w:cs="Times New Roman"/>
          <w:spacing w:val="-1"/>
          <w:sz w:val="28"/>
          <w:szCs w:val="28"/>
        </w:rPr>
        <w:t xml:space="preserve"> 2013/35/ES par minimālajām veselības aizsardzības un drošuma prasībām attiecībā uz darba ņēmēju pakļaušanu</w:t>
      </w:r>
      <w:r w:rsidR="000E458B" w:rsidRPr="00B90BBD">
        <w:rPr>
          <w:rFonts w:ascii="Times New Roman" w:hAnsi="Times New Roman" w:cs="Times New Roman"/>
          <w:sz w:val="28"/>
          <w:szCs w:val="28"/>
        </w:rPr>
        <w:t xml:space="preserve"> riskam, ko rada fizikāli faktori </w:t>
      </w:r>
      <w:r w:rsidR="00091BE4" w:rsidRPr="00B90BBD">
        <w:rPr>
          <w:rFonts w:ascii="Times New Roman" w:hAnsi="Times New Roman" w:cs="Times New Roman"/>
          <w:sz w:val="28"/>
          <w:szCs w:val="28"/>
        </w:rPr>
        <w:t>(elektromagnētiskie lauki) (20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326379">
        <w:rPr>
          <w:rFonts w:ascii="Times New Roman" w:hAnsi="Times New Roman" w:cs="Times New Roman"/>
          <w:sz w:val="28"/>
          <w:szCs w:val="28"/>
        </w:rPr>
        <w:t>a</w:t>
      </w:r>
      <w:r w:rsidR="000E458B" w:rsidRPr="00B90BBD">
        <w:rPr>
          <w:rFonts w:ascii="Times New Roman" w:hAnsi="Times New Roman" w:cs="Times New Roman"/>
          <w:sz w:val="28"/>
          <w:szCs w:val="28"/>
        </w:rPr>
        <w:t>tsevišķā direktīva Direktīvas 89/391/EEK 16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326379">
        <w:rPr>
          <w:rFonts w:ascii="Times New Roman" w:hAnsi="Times New Roman" w:cs="Times New Roman"/>
          <w:sz w:val="28"/>
          <w:szCs w:val="28"/>
        </w:rPr>
        <w:t>p</w:t>
      </w:r>
      <w:r w:rsidR="000E458B" w:rsidRPr="00B90BBD">
        <w:rPr>
          <w:rFonts w:ascii="Times New Roman" w:hAnsi="Times New Roman" w:cs="Times New Roman"/>
          <w:sz w:val="28"/>
          <w:szCs w:val="28"/>
        </w:rPr>
        <w:t>anta 1</w:t>
      </w:r>
      <w:r w:rsidR="000009A0">
        <w:rPr>
          <w:rFonts w:ascii="Times New Roman" w:hAnsi="Times New Roman" w:cs="Times New Roman"/>
          <w:sz w:val="28"/>
          <w:szCs w:val="28"/>
        </w:rPr>
        <w:t>. </w:t>
      </w:r>
      <w:r w:rsidR="00326379">
        <w:rPr>
          <w:rFonts w:ascii="Times New Roman" w:hAnsi="Times New Roman" w:cs="Times New Roman"/>
          <w:sz w:val="28"/>
          <w:szCs w:val="28"/>
        </w:rPr>
        <w:t>p</w:t>
      </w:r>
      <w:r w:rsidR="000E458B" w:rsidRPr="00B90BBD">
        <w:rPr>
          <w:rFonts w:ascii="Times New Roman" w:hAnsi="Times New Roman" w:cs="Times New Roman"/>
          <w:sz w:val="28"/>
          <w:szCs w:val="28"/>
        </w:rPr>
        <w:t>unkta nozīmē), un ar ko atceļ Direktīvu 2004/40/EK</w:t>
      </w:r>
      <w:r w:rsidR="004A3C28" w:rsidRPr="00B90BBD">
        <w:rPr>
          <w:rFonts w:ascii="Times New Roman" w:hAnsi="Times New Roman" w:cs="Times New Roman"/>
          <w:sz w:val="28"/>
          <w:szCs w:val="28"/>
        </w:rPr>
        <w:t>.</w:t>
      </w:r>
    </w:p>
    <w:p w14:paraId="28F09D4E" w14:textId="77777777" w:rsidR="00F345F9" w:rsidRDefault="00F345F9" w:rsidP="003263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60EA6E2" w14:textId="77777777" w:rsidR="00822B5F" w:rsidRPr="00B90BBD" w:rsidRDefault="00822B5F" w:rsidP="003263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63B0B94" w14:textId="77777777" w:rsidR="006C5426" w:rsidRPr="00B90BBD" w:rsidRDefault="006C5426" w:rsidP="003263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1F1B501" w14:textId="77777777" w:rsidR="00326379" w:rsidRPr="00326379" w:rsidRDefault="00326379" w:rsidP="00326379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6379">
        <w:rPr>
          <w:rFonts w:ascii="Times New Roman" w:hAnsi="Times New Roman" w:cs="Times New Roman"/>
          <w:sz w:val="28"/>
          <w:szCs w:val="28"/>
        </w:rPr>
        <w:t>Ministru prezidente</w:t>
      </w:r>
      <w:r w:rsidRPr="00326379">
        <w:rPr>
          <w:rFonts w:ascii="Times New Roman" w:hAnsi="Times New Roman" w:cs="Times New Roman"/>
          <w:sz w:val="28"/>
          <w:szCs w:val="28"/>
        </w:rPr>
        <w:tab/>
        <w:t xml:space="preserve">Laimdota Straujuma </w:t>
      </w:r>
    </w:p>
    <w:p w14:paraId="23769CBB" w14:textId="3B060B71" w:rsidR="00EF5FF6" w:rsidRDefault="00EF5FF6" w:rsidP="003263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B24EEB6" w14:textId="77777777" w:rsidR="00822B5F" w:rsidRPr="00B90BBD" w:rsidRDefault="00822B5F" w:rsidP="003263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2381776" w14:textId="77777777" w:rsidR="006C5426" w:rsidRPr="00B90BBD" w:rsidRDefault="006C5426" w:rsidP="003263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13A3CF9" w14:textId="3693A5C3" w:rsidR="006C5426" w:rsidRPr="00B90BBD" w:rsidRDefault="00EF5FF6" w:rsidP="00326379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0BBD">
        <w:rPr>
          <w:rFonts w:ascii="Times New Roman" w:hAnsi="Times New Roman" w:cs="Times New Roman"/>
          <w:sz w:val="28"/>
          <w:szCs w:val="28"/>
        </w:rPr>
        <w:t>Labklā</w:t>
      </w:r>
      <w:r w:rsidR="00F345F9" w:rsidRPr="00B90BBD">
        <w:rPr>
          <w:rFonts w:ascii="Times New Roman" w:hAnsi="Times New Roman" w:cs="Times New Roman"/>
          <w:sz w:val="28"/>
          <w:szCs w:val="28"/>
        </w:rPr>
        <w:t>jības ministrs</w:t>
      </w:r>
      <w:r w:rsidR="00326379">
        <w:rPr>
          <w:rFonts w:ascii="Times New Roman" w:hAnsi="Times New Roman" w:cs="Times New Roman"/>
          <w:sz w:val="28"/>
          <w:szCs w:val="28"/>
        </w:rPr>
        <w:tab/>
      </w:r>
      <w:r w:rsidR="00F345F9" w:rsidRPr="00B90BBD">
        <w:rPr>
          <w:rFonts w:ascii="Times New Roman" w:hAnsi="Times New Roman" w:cs="Times New Roman"/>
          <w:sz w:val="28"/>
          <w:szCs w:val="28"/>
        </w:rPr>
        <w:t>U</w:t>
      </w:r>
      <w:r w:rsidR="00556BEB">
        <w:rPr>
          <w:rFonts w:ascii="Times New Roman" w:hAnsi="Times New Roman" w:cs="Times New Roman"/>
          <w:sz w:val="28"/>
          <w:szCs w:val="28"/>
        </w:rPr>
        <w:t xml:space="preserve">ldis </w:t>
      </w:r>
      <w:r w:rsidR="00F345F9" w:rsidRPr="00B90BBD">
        <w:rPr>
          <w:rFonts w:ascii="Times New Roman" w:hAnsi="Times New Roman" w:cs="Times New Roman"/>
          <w:sz w:val="28"/>
          <w:szCs w:val="28"/>
        </w:rPr>
        <w:t>Augulis</w:t>
      </w:r>
    </w:p>
    <w:sectPr w:rsidR="006C5426" w:rsidRPr="00B90BBD" w:rsidSect="0032637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0AF45" w14:textId="77777777" w:rsidR="004226D5" w:rsidRDefault="004226D5" w:rsidP="00ED7100">
      <w:pPr>
        <w:spacing w:after="0" w:line="240" w:lineRule="auto"/>
      </w:pPr>
      <w:r>
        <w:separator/>
      </w:r>
    </w:p>
  </w:endnote>
  <w:endnote w:type="continuationSeparator" w:id="0">
    <w:p w14:paraId="730C9232" w14:textId="77777777" w:rsidR="004226D5" w:rsidRDefault="004226D5" w:rsidP="00ED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B570A" w14:textId="2B66F36D" w:rsidR="00326379" w:rsidRPr="00326379" w:rsidRDefault="00326379">
    <w:pPr>
      <w:pStyle w:val="Footer"/>
      <w:rPr>
        <w:rFonts w:ascii="Times New Roman" w:hAnsi="Times New Roman" w:cs="Times New Roman"/>
        <w:sz w:val="16"/>
        <w:szCs w:val="16"/>
      </w:rPr>
    </w:pPr>
    <w:r w:rsidRPr="00326379">
      <w:rPr>
        <w:rFonts w:ascii="Times New Roman" w:hAnsi="Times New Roman" w:cs="Times New Roman"/>
        <w:sz w:val="16"/>
        <w:szCs w:val="16"/>
      </w:rPr>
      <w:t>N1900_5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5BBB5" w14:textId="7BCEC6CC" w:rsidR="00326379" w:rsidRPr="00326379" w:rsidRDefault="00326379">
    <w:pPr>
      <w:pStyle w:val="Footer"/>
      <w:rPr>
        <w:rFonts w:ascii="Times New Roman" w:hAnsi="Times New Roman" w:cs="Times New Roman"/>
        <w:sz w:val="16"/>
        <w:szCs w:val="16"/>
      </w:rPr>
    </w:pPr>
    <w:r w:rsidRPr="00326379">
      <w:rPr>
        <w:rFonts w:ascii="Times New Roman" w:hAnsi="Times New Roman" w:cs="Times New Roman"/>
        <w:sz w:val="16"/>
        <w:szCs w:val="16"/>
      </w:rPr>
      <w:t>N1900_5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E831D" w14:textId="77777777" w:rsidR="004226D5" w:rsidRDefault="004226D5" w:rsidP="00ED7100">
      <w:pPr>
        <w:spacing w:after="0" w:line="240" w:lineRule="auto"/>
      </w:pPr>
      <w:r>
        <w:separator/>
      </w:r>
    </w:p>
  </w:footnote>
  <w:footnote w:type="continuationSeparator" w:id="0">
    <w:p w14:paraId="3AEADF50" w14:textId="77777777" w:rsidR="004226D5" w:rsidRDefault="004226D5" w:rsidP="00ED7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8170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0FBB7D45" w14:textId="696B8B48" w:rsidR="00212CCE" w:rsidRPr="00326379" w:rsidRDefault="00212CCE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326379">
          <w:rPr>
            <w:rFonts w:ascii="Times New Roman" w:hAnsi="Times New Roman" w:cs="Times New Roman"/>
            <w:sz w:val="24"/>
          </w:rPr>
          <w:fldChar w:fldCharType="begin"/>
        </w:r>
        <w:r w:rsidRPr="0032637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26379">
          <w:rPr>
            <w:rFonts w:ascii="Times New Roman" w:hAnsi="Times New Roman" w:cs="Times New Roman"/>
            <w:sz w:val="24"/>
          </w:rPr>
          <w:fldChar w:fldCharType="separate"/>
        </w:r>
        <w:r w:rsidR="005F07B8">
          <w:rPr>
            <w:rFonts w:ascii="Times New Roman" w:hAnsi="Times New Roman" w:cs="Times New Roman"/>
            <w:noProof/>
            <w:sz w:val="24"/>
          </w:rPr>
          <w:t>11</w:t>
        </w:r>
        <w:r w:rsidRPr="00326379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0C6E2" w14:textId="48B9EDF9" w:rsidR="00326379" w:rsidRDefault="00326379" w:rsidP="00326379">
    <w:pPr>
      <w:pStyle w:val="Header"/>
      <w:rPr>
        <w:rFonts w:ascii="Times New Roman" w:hAnsi="Times New Roman" w:cs="Times New Roman"/>
        <w:sz w:val="32"/>
      </w:rPr>
    </w:pPr>
  </w:p>
  <w:p w14:paraId="1FEB4CBD" w14:textId="6365F4AF" w:rsidR="00326379" w:rsidRPr="00326379" w:rsidRDefault="00326379" w:rsidP="00326379">
    <w:pPr>
      <w:pStyle w:val="Head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noProof/>
        <w:sz w:val="32"/>
        <w:lang w:eastAsia="lv-LV"/>
      </w:rPr>
      <w:drawing>
        <wp:inline distT="0" distB="0" distL="0" distR="0" wp14:anchorId="698C65A2" wp14:editId="18ED51C0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3A7"/>
    <w:multiLevelType w:val="hybridMultilevel"/>
    <w:tmpl w:val="EE4EC8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66B5"/>
    <w:multiLevelType w:val="multilevel"/>
    <w:tmpl w:val="67A0CD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7030A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7030A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2A608A"/>
    <w:multiLevelType w:val="multilevel"/>
    <w:tmpl w:val="BB4A9D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1DB15385"/>
    <w:multiLevelType w:val="hybridMultilevel"/>
    <w:tmpl w:val="509C0AA0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574A89"/>
    <w:multiLevelType w:val="multilevel"/>
    <w:tmpl w:val="3F786B7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BA151C6"/>
    <w:multiLevelType w:val="multilevel"/>
    <w:tmpl w:val="D8082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6CC224CA"/>
    <w:multiLevelType w:val="multilevel"/>
    <w:tmpl w:val="461E7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7EC23E0C"/>
    <w:multiLevelType w:val="hybridMultilevel"/>
    <w:tmpl w:val="EF8A28F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91"/>
    <w:rsid w:val="000009A0"/>
    <w:rsid w:val="000056C7"/>
    <w:rsid w:val="0001212F"/>
    <w:rsid w:val="0001238E"/>
    <w:rsid w:val="00014F92"/>
    <w:rsid w:val="00015408"/>
    <w:rsid w:val="00017698"/>
    <w:rsid w:val="00025B44"/>
    <w:rsid w:val="000306AB"/>
    <w:rsid w:val="00030709"/>
    <w:rsid w:val="00043B48"/>
    <w:rsid w:val="00046D86"/>
    <w:rsid w:val="00053726"/>
    <w:rsid w:val="00056B52"/>
    <w:rsid w:val="000622A3"/>
    <w:rsid w:val="00062E64"/>
    <w:rsid w:val="00066B13"/>
    <w:rsid w:val="00066E08"/>
    <w:rsid w:val="000727B3"/>
    <w:rsid w:val="00074639"/>
    <w:rsid w:val="00076077"/>
    <w:rsid w:val="000826FF"/>
    <w:rsid w:val="00091BE4"/>
    <w:rsid w:val="000949A2"/>
    <w:rsid w:val="000962A3"/>
    <w:rsid w:val="000A3F6E"/>
    <w:rsid w:val="000B730A"/>
    <w:rsid w:val="000C4078"/>
    <w:rsid w:val="000C5AFD"/>
    <w:rsid w:val="000C62E2"/>
    <w:rsid w:val="000D0D94"/>
    <w:rsid w:val="000D7B73"/>
    <w:rsid w:val="000E1FA9"/>
    <w:rsid w:val="000E2145"/>
    <w:rsid w:val="000E2D2B"/>
    <w:rsid w:val="000E37CF"/>
    <w:rsid w:val="000E3ED6"/>
    <w:rsid w:val="000E458B"/>
    <w:rsid w:val="000F00A3"/>
    <w:rsid w:val="000F09A4"/>
    <w:rsid w:val="000F15FB"/>
    <w:rsid w:val="00106A34"/>
    <w:rsid w:val="00123A7B"/>
    <w:rsid w:val="001241EF"/>
    <w:rsid w:val="00124C43"/>
    <w:rsid w:val="00130FB2"/>
    <w:rsid w:val="00135F64"/>
    <w:rsid w:val="00136788"/>
    <w:rsid w:val="001423A5"/>
    <w:rsid w:val="0015201D"/>
    <w:rsid w:val="00156261"/>
    <w:rsid w:val="00167EC4"/>
    <w:rsid w:val="00172011"/>
    <w:rsid w:val="0017510F"/>
    <w:rsid w:val="00180EDD"/>
    <w:rsid w:val="0018353F"/>
    <w:rsid w:val="00185C7D"/>
    <w:rsid w:val="001904BF"/>
    <w:rsid w:val="001A2A2A"/>
    <w:rsid w:val="001A563A"/>
    <w:rsid w:val="001B3FB7"/>
    <w:rsid w:val="001B7D1B"/>
    <w:rsid w:val="001C78F8"/>
    <w:rsid w:val="001D04FC"/>
    <w:rsid w:val="001D16BC"/>
    <w:rsid w:val="001D693F"/>
    <w:rsid w:val="001E2741"/>
    <w:rsid w:val="001E4EF7"/>
    <w:rsid w:val="001E6C9B"/>
    <w:rsid w:val="001F4CE4"/>
    <w:rsid w:val="001F5290"/>
    <w:rsid w:val="001F7AFF"/>
    <w:rsid w:val="0020086A"/>
    <w:rsid w:val="00202257"/>
    <w:rsid w:val="00212687"/>
    <w:rsid w:val="00212CCE"/>
    <w:rsid w:val="00216235"/>
    <w:rsid w:val="00221229"/>
    <w:rsid w:val="0022498F"/>
    <w:rsid w:val="00232195"/>
    <w:rsid w:val="00233CE0"/>
    <w:rsid w:val="00235890"/>
    <w:rsid w:val="002359FD"/>
    <w:rsid w:val="002368C7"/>
    <w:rsid w:val="002410D6"/>
    <w:rsid w:val="00252E29"/>
    <w:rsid w:val="002569F6"/>
    <w:rsid w:val="002627BA"/>
    <w:rsid w:val="00265BC3"/>
    <w:rsid w:val="002676E8"/>
    <w:rsid w:val="002701E1"/>
    <w:rsid w:val="00283F4E"/>
    <w:rsid w:val="002965D6"/>
    <w:rsid w:val="002A260A"/>
    <w:rsid w:val="002A58BB"/>
    <w:rsid w:val="002A5BD5"/>
    <w:rsid w:val="002C7CCF"/>
    <w:rsid w:val="002D2BAC"/>
    <w:rsid w:val="002D6F89"/>
    <w:rsid w:val="002D72E0"/>
    <w:rsid w:val="002D7F41"/>
    <w:rsid w:val="002E6AFF"/>
    <w:rsid w:val="002F3FCA"/>
    <w:rsid w:val="00310FD7"/>
    <w:rsid w:val="003212E7"/>
    <w:rsid w:val="003213BF"/>
    <w:rsid w:val="003214D0"/>
    <w:rsid w:val="003226DB"/>
    <w:rsid w:val="0032285A"/>
    <w:rsid w:val="00326379"/>
    <w:rsid w:val="00337C6A"/>
    <w:rsid w:val="00354CAD"/>
    <w:rsid w:val="0035691C"/>
    <w:rsid w:val="003613CA"/>
    <w:rsid w:val="0036429E"/>
    <w:rsid w:val="00364363"/>
    <w:rsid w:val="00372764"/>
    <w:rsid w:val="00381352"/>
    <w:rsid w:val="00383989"/>
    <w:rsid w:val="003975E4"/>
    <w:rsid w:val="003B2BF5"/>
    <w:rsid w:val="003B4FAF"/>
    <w:rsid w:val="003B5A4E"/>
    <w:rsid w:val="003C06D7"/>
    <w:rsid w:val="003D11F5"/>
    <w:rsid w:val="003E0A62"/>
    <w:rsid w:val="003E2398"/>
    <w:rsid w:val="003F09CD"/>
    <w:rsid w:val="003F30BA"/>
    <w:rsid w:val="003F4754"/>
    <w:rsid w:val="004020CA"/>
    <w:rsid w:val="00406A3B"/>
    <w:rsid w:val="0041316B"/>
    <w:rsid w:val="00414EDD"/>
    <w:rsid w:val="00415BEC"/>
    <w:rsid w:val="004170E3"/>
    <w:rsid w:val="004226D5"/>
    <w:rsid w:val="0042481A"/>
    <w:rsid w:val="0042710C"/>
    <w:rsid w:val="00432C74"/>
    <w:rsid w:val="00435793"/>
    <w:rsid w:val="00436AE3"/>
    <w:rsid w:val="00454523"/>
    <w:rsid w:val="004660CA"/>
    <w:rsid w:val="0046788D"/>
    <w:rsid w:val="004709F4"/>
    <w:rsid w:val="00473A06"/>
    <w:rsid w:val="00473BCB"/>
    <w:rsid w:val="004757AB"/>
    <w:rsid w:val="00476101"/>
    <w:rsid w:val="0047732A"/>
    <w:rsid w:val="004810BB"/>
    <w:rsid w:val="004818B3"/>
    <w:rsid w:val="00486F91"/>
    <w:rsid w:val="00490D41"/>
    <w:rsid w:val="004927F9"/>
    <w:rsid w:val="00492A5B"/>
    <w:rsid w:val="00492E73"/>
    <w:rsid w:val="00493FFC"/>
    <w:rsid w:val="004A3C28"/>
    <w:rsid w:val="004A7333"/>
    <w:rsid w:val="004C4CBD"/>
    <w:rsid w:val="004C5C39"/>
    <w:rsid w:val="004D0FC2"/>
    <w:rsid w:val="004D7B45"/>
    <w:rsid w:val="004E1F47"/>
    <w:rsid w:val="004E502F"/>
    <w:rsid w:val="004E7658"/>
    <w:rsid w:val="00502013"/>
    <w:rsid w:val="005034CE"/>
    <w:rsid w:val="00506B9F"/>
    <w:rsid w:val="00506DE2"/>
    <w:rsid w:val="00507737"/>
    <w:rsid w:val="00512BDE"/>
    <w:rsid w:val="0051652B"/>
    <w:rsid w:val="00520E1A"/>
    <w:rsid w:val="00523AD6"/>
    <w:rsid w:val="005279B6"/>
    <w:rsid w:val="005350B9"/>
    <w:rsid w:val="00543644"/>
    <w:rsid w:val="00545051"/>
    <w:rsid w:val="0054508A"/>
    <w:rsid w:val="00546FCF"/>
    <w:rsid w:val="00552922"/>
    <w:rsid w:val="00553474"/>
    <w:rsid w:val="00555131"/>
    <w:rsid w:val="00555648"/>
    <w:rsid w:val="00556069"/>
    <w:rsid w:val="00556BEB"/>
    <w:rsid w:val="00565466"/>
    <w:rsid w:val="00581063"/>
    <w:rsid w:val="00581E21"/>
    <w:rsid w:val="005848F5"/>
    <w:rsid w:val="00585CE9"/>
    <w:rsid w:val="00596356"/>
    <w:rsid w:val="005A5B16"/>
    <w:rsid w:val="005B0DDD"/>
    <w:rsid w:val="005C2A92"/>
    <w:rsid w:val="005D1ED4"/>
    <w:rsid w:val="005D3DC6"/>
    <w:rsid w:val="005E4AEE"/>
    <w:rsid w:val="005E645E"/>
    <w:rsid w:val="005F02BA"/>
    <w:rsid w:val="005F05AA"/>
    <w:rsid w:val="005F07B8"/>
    <w:rsid w:val="005F0AC5"/>
    <w:rsid w:val="005F38EC"/>
    <w:rsid w:val="005F394B"/>
    <w:rsid w:val="005F72CE"/>
    <w:rsid w:val="0060007F"/>
    <w:rsid w:val="00600ED9"/>
    <w:rsid w:val="00607DE8"/>
    <w:rsid w:val="006110C1"/>
    <w:rsid w:val="006163E3"/>
    <w:rsid w:val="00623A80"/>
    <w:rsid w:val="00625771"/>
    <w:rsid w:val="00631C23"/>
    <w:rsid w:val="00635C98"/>
    <w:rsid w:val="00636558"/>
    <w:rsid w:val="00641884"/>
    <w:rsid w:val="00644E7C"/>
    <w:rsid w:val="00644FC8"/>
    <w:rsid w:val="006551B9"/>
    <w:rsid w:val="00665DB2"/>
    <w:rsid w:val="0066688F"/>
    <w:rsid w:val="00667354"/>
    <w:rsid w:val="00667743"/>
    <w:rsid w:val="00674091"/>
    <w:rsid w:val="00675BA2"/>
    <w:rsid w:val="006838EA"/>
    <w:rsid w:val="00685871"/>
    <w:rsid w:val="00692B71"/>
    <w:rsid w:val="006A690C"/>
    <w:rsid w:val="006B1660"/>
    <w:rsid w:val="006B429B"/>
    <w:rsid w:val="006C5426"/>
    <w:rsid w:val="006C594B"/>
    <w:rsid w:val="006C5D5F"/>
    <w:rsid w:val="006C7965"/>
    <w:rsid w:val="006F2C0B"/>
    <w:rsid w:val="00702A97"/>
    <w:rsid w:val="00705D93"/>
    <w:rsid w:val="00712925"/>
    <w:rsid w:val="0072501F"/>
    <w:rsid w:val="00733C8B"/>
    <w:rsid w:val="00735A08"/>
    <w:rsid w:val="007510E3"/>
    <w:rsid w:val="00754C42"/>
    <w:rsid w:val="007765B8"/>
    <w:rsid w:val="007879A0"/>
    <w:rsid w:val="007954B8"/>
    <w:rsid w:val="007A01A5"/>
    <w:rsid w:val="007A203C"/>
    <w:rsid w:val="007A6655"/>
    <w:rsid w:val="007B7403"/>
    <w:rsid w:val="007C069E"/>
    <w:rsid w:val="007E1C9E"/>
    <w:rsid w:val="00807E4F"/>
    <w:rsid w:val="00810DF4"/>
    <w:rsid w:val="00811829"/>
    <w:rsid w:val="0081316E"/>
    <w:rsid w:val="00814BB5"/>
    <w:rsid w:val="00822B5F"/>
    <w:rsid w:val="008314A1"/>
    <w:rsid w:val="008345EE"/>
    <w:rsid w:val="00852AFB"/>
    <w:rsid w:val="00853737"/>
    <w:rsid w:val="00854819"/>
    <w:rsid w:val="0085499E"/>
    <w:rsid w:val="00856EAD"/>
    <w:rsid w:val="008637B5"/>
    <w:rsid w:val="008657B6"/>
    <w:rsid w:val="00870C55"/>
    <w:rsid w:val="00881032"/>
    <w:rsid w:val="008871A1"/>
    <w:rsid w:val="00892088"/>
    <w:rsid w:val="008A0C5B"/>
    <w:rsid w:val="008C7FD8"/>
    <w:rsid w:val="008D7EFE"/>
    <w:rsid w:val="008E0C97"/>
    <w:rsid w:val="008E1D99"/>
    <w:rsid w:val="008E4519"/>
    <w:rsid w:val="008E7DB1"/>
    <w:rsid w:val="008F1593"/>
    <w:rsid w:val="008F3EB2"/>
    <w:rsid w:val="008F5D81"/>
    <w:rsid w:val="009035DA"/>
    <w:rsid w:val="00904B82"/>
    <w:rsid w:val="009069FB"/>
    <w:rsid w:val="009175D0"/>
    <w:rsid w:val="009200CF"/>
    <w:rsid w:val="00925A62"/>
    <w:rsid w:val="0092739E"/>
    <w:rsid w:val="00941050"/>
    <w:rsid w:val="0094608F"/>
    <w:rsid w:val="00946353"/>
    <w:rsid w:val="009468A5"/>
    <w:rsid w:val="009530DA"/>
    <w:rsid w:val="00963B77"/>
    <w:rsid w:val="00972FD9"/>
    <w:rsid w:val="00977E82"/>
    <w:rsid w:val="009808EA"/>
    <w:rsid w:val="00983DB2"/>
    <w:rsid w:val="00991562"/>
    <w:rsid w:val="009944FD"/>
    <w:rsid w:val="009A0FF4"/>
    <w:rsid w:val="009A230F"/>
    <w:rsid w:val="009B7511"/>
    <w:rsid w:val="009C43CB"/>
    <w:rsid w:val="009C5670"/>
    <w:rsid w:val="009D4AB8"/>
    <w:rsid w:val="009E3FC6"/>
    <w:rsid w:val="009E5AC4"/>
    <w:rsid w:val="009E7785"/>
    <w:rsid w:val="00A00EA8"/>
    <w:rsid w:val="00A101DC"/>
    <w:rsid w:val="00A11029"/>
    <w:rsid w:val="00A20319"/>
    <w:rsid w:val="00A23B3B"/>
    <w:rsid w:val="00A321AB"/>
    <w:rsid w:val="00A33CFC"/>
    <w:rsid w:val="00A33DCB"/>
    <w:rsid w:val="00A3562A"/>
    <w:rsid w:val="00A46360"/>
    <w:rsid w:val="00A533C6"/>
    <w:rsid w:val="00A536DB"/>
    <w:rsid w:val="00A548E1"/>
    <w:rsid w:val="00A55AFC"/>
    <w:rsid w:val="00A56F2D"/>
    <w:rsid w:val="00A60D7E"/>
    <w:rsid w:val="00A624FF"/>
    <w:rsid w:val="00A678BD"/>
    <w:rsid w:val="00A734C6"/>
    <w:rsid w:val="00A7411C"/>
    <w:rsid w:val="00A75D63"/>
    <w:rsid w:val="00A85714"/>
    <w:rsid w:val="00A86C59"/>
    <w:rsid w:val="00A92F38"/>
    <w:rsid w:val="00A942CE"/>
    <w:rsid w:val="00A948EE"/>
    <w:rsid w:val="00A9686A"/>
    <w:rsid w:val="00A96E15"/>
    <w:rsid w:val="00AA51CE"/>
    <w:rsid w:val="00AA60F5"/>
    <w:rsid w:val="00AB0678"/>
    <w:rsid w:val="00AC2C24"/>
    <w:rsid w:val="00AD52C8"/>
    <w:rsid w:val="00AD56F3"/>
    <w:rsid w:val="00AE1ED6"/>
    <w:rsid w:val="00AE739D"/>
    <w:rsid w:val="00AF0648"/>
    <w:rsid w:val="00AF4699"/>
    <w:rsid w:val="00AF48FA"/>
    <w:rsid w:val="00B00F0C"/>
    <w:rsid w:val="00B03FE3"/>
    <w:rsid w:val="00B1100B"/>
    <w:rsid w:val="00B124F7"/>
    <w:rsid w:val="00B1607E"/>
    <w:rsid w:val="00B2759A"/>
    <w:rsid w:val="00B32E2A"/>
    <w:rsid w:val="00B342B2"/>
    <w:rsid w:val="00B46D76"/>
    <w:rsid w:val="00B51F92"/>
    <w:rsid w:val="00B52420"/>
    <w:rsid w:val="00B54081"/>
    <w:rsid w:val="00B626A4"/>
    <w:rsid w:val="00B71212"/>
    <w:rsid w:val="00B87550"/>
    <w:rsid w:val="00B90BBD"/>
    <w:rsid w:val="00B9630F"/>
    <w:rsid w:val="00B965EA"/>
    <w:rsid w:val="00B973D5"/>
    <w:rsid w:val="00BA233F"/>
    <w:rsid w:val="00BA69B7"/>
    <w:rsid w:val="00BA7DE2"/>
    <w:rsid w:val="00BB4D66"/>
    <w:rsid w:val="00BC4359"/>
    <w:rsid w:val="00BD0561"/>
    <w:rsid w:val="00BD6BC3"/>
    <w:rsid w:val="00BF3357"/>
    <w:rsid w:val="00BF4403"/>
    <w:rsid w:val="00BF659A"/>
    <w:rsid w:val="00C00443"/>
    <w:rsid w:val="00C034FB"/>
    <w:rsid w:val="00C05B06"/>
    <w:rsid w:val="00C16156"/>
    <w:rsid w:val="00C23E43"/>
    <w:rsid w:val="00C32793"/>
    <w:rsid w:val="00C356CC"/>
    <w:rsid w:val="00C35942"/>
    <w:rsid w:val="00C415DA"/>
    <w:rsid w:val="00C441EC"/>
    <w:rsid w:val="00C44788"/>
    <w:rsid w:val="00C53571"/>
    <w:rsid w:val="00C53921"/>
    <w:rsid w:val="00C54C32"/>
    <w:rsid w:val="00C55349"/>
    <w:rsid w:val="00C6544F"/>
    <w:rsid w:val="00C654A3"/>
    <w:rsid w:val="00C71FF8"/>
    <w:rsid w:val="00C72719"/>
    <w:rsid w:val="00C77588"/>
    <w:rsid w:val="00C8506C"/>
    <w:rsid w:val="00C906ED"/>
    <w:rsid w:val="00C90AE7"/>
    <w:rsid w:val="00C90CDB"/>
    <w:rsid w:val="00C92A02"/>
    <w:rsid w:val="00CA044D"/>
    <w:rsid w:val="00CA3349"/>
    <w:rsid w:val="00CB53D2"/>
    <w:rsid w:val="00CC3A78"/>
    <w:rsid w:val="00CD009D"/>
    <w:rsid w:val="00CD0302"/>
    <w:rsid w:val="00CE391B"/>
    <w:rsid w:val="00CF1440"/>
    <w:rsid w:val="00CF6612"/>
    <w:rsid w:val="00D01E20"/>
    <w:rsid w:val="00D064F4"/>
    <w:rsid w:val="00D10208"/>
    <w:rsid w:val="00D12CC2"/>
    <w:rsid w:val="00D14CA4"/>
    <w:rsid w:val="00D156F2"/>
    <w:rsid w:val="00D17A53"/>
    <w:rsid w:val="00D21036"/>
    <w:rsid w:val="00D35A1F"/>
    <w:rsid w:val="00D35D4F"/>
    <w:rsid w:val="00D44B31"/>
    <w:rsid w:val="00D50513"/>
    <w:rsid w:val="00D610F5"/>
    <w:rsid w:val="00D613A6"/>
    <w:rsid w:val="00D64C22"/>
    <w:rsid w:val="00D6561D"/>
    <w:rsid w:val="00D65F9E"/>
    <w:rsid w:val="00D66261"/>
    <w:rsid w:val="00D66D6C"/>
    <w:rsid w:val="00D75C30"/>
    <w:rsid w:val="00D80A54"/>
    <w:rsid w:val="00D82E50"/>
    <w:rsid w:val="00D869D5"/>
    <w:rsid w:val="00D873F1"/>
    <w:rsid w:val="00D97C44"/>
    <w:rsid w:val="00DA5487"/>
    <w:rsid w:val="00DB0C49"/>
    <w:rsid w:val="00DB13BC"/>
    <w:rsid w:val="00DB35CA"/>
    <w:rsid w:val="00DB3853"/>
    <w:rsid w:val="00DC1898"/>
    <w:rsid w:val="00DC4554"/>
    <w:rsid w:val="00DC5634"/>
    <w:rsid w:val="00DC6900"/>
    <w:rsid w:val="00DD2B63"/>
    <w:rsid w:val="00DD360F"/>
    <w:rsid w:val="00DD4698"/>
    <w:rsid w:val="00DE4389"/>
    <w:rsid w:val="00DE5FCA"/>
    <w:rsid w:val="00DF2F79"/>
    <w:rsid w:val="00DF3D60"/>
    <w:rsid w:val="00E020B6"/>
    <w:rsid w:val="00E022CA"/>
    <w:rsid w:val="00E04F14"/>
    <w:rsid w:val="00E06FA2"/>
    <w:rsid w:val="00E152F1"/>
    <w:rsid w:val="00E24D5F"/>
    <w:rsid w:val="00E2745D"/>
    <w:rsid w:val="00E32EAA"/>
    <w:rsid w:val="00E3702D"/>
    <w:rsid w:val="00E4209F"/>
    <w:rsid w:val="00E50CFB"/>
    <w:rsid w:val="00E56527"/>
    <w:rsid w:val="00E84E77"/>
    <w:rsid w:val="00E862D7"/>
    <w:rsid w:val="00E87522"/>
    <w:rsid w:val="00E9011F"/>
    <w:rsid w:val="00E913C7"/>
    <w:rsid w:val="00EA0473"/>
    <w:rsid w:val="00EA0BB1"/>
    <w:rsid w:val="00EA2D9F"/>
    <w:rsid w:val="00EB202D"/>
    <w:rsid w:val="00EC0F24"/>
    <w:rsid w:val="00EC67BC"/>
    <w:rsid w:val="00EC742E"/>
    <w:rsid w:val="00ED18F2"/>
    <w:rsid w:val="00ED64E7"/>
    <w:rsid w:val="00ED7100"/>
    <w:rsid w:val="00EE01EF"/>
    <w:rsid w:val="00EE5407"/>
    <w:rsid w:val="00EF5FF6"/>
    <w:rsid w:val="00EF67D6"/>
    <w:rsid w:val="00F01639"/>
    <w:rsid w:val="00F02F29"/>
    <w:rsid w:val="00F04C41"/>
    <w:rsid w:val="00F13A8B"/>
    <w:rsid w:val="00F208CC"/>
    <w:rsid w:val="00F220E2"/>
    <w:rsid w:val="00F23E0C"/>
    <w:rsid w:val="00F25408"/>
    <w:rsid w:val="00F25684"/>
    <w:rsid w:val="00F27D12"/>
    <w:rsid w:val="00F345F9"/>
    <w:rsid w:val="00F468EF"/>
    <w:rsid w:val="00F46C25"/>
    <w:rsid w:val="00F47665"/>
    <w:rsid w:val="00F52617"/>
    <w:rsid w:val="00F62E96"/>
    <w:rsid w:val="00F65271"/>
    <w:rsid w:val="00F76A64"/>
    <w:rsid w:val="00F77335"/>
    <w:rsid w:val="00F7796A"/>
    <w:rsid w:val="00F80BC7"/>
    <w:rsid w:val="00F9059F"/>
    <w:rsid w:val="00F91B7E"/>
    <w:rsid w:val="00F97594"/>
    <w:rsid w:val="00FA07B8"/>
    <w:rsid w:val="00FA1332"/>
    <w:rsid w:val="00FA18DA"/>
    <w:rsid w:val="00FA308E"/>
    <w:rsid w:val="00FA3923"/>
    <w:rsid w:val="00FB3BCD"/>
    <w:rsid w:val="00FC1E8F"/>
    <w:rsid w:val="00FC3458"/>
    <w:rsid w:val="00FC7816"/>
    <w:rsid w:val="00FD1EBA"/>
    <w:rsid w:val="00FD2868"/>
    <w:rsid w:val="00FD7CA9"/>
    <w:rsid w:val="00FE364F"/>
    <w:rsid w:val="00FE3AE2"/>
    <w:rsid w:val="00FE4E4A"/>
    <w:rsid w:val="00FF0395"/>
    <w:rsid w:val="00FF0C98"/>
    <w:rsid w:val="00FF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429209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53"/>
  </w:style>
  <w:style w:type="paragraph" w:styleId="Heading1">
    <w:name w:val="heading 1"/>
    <w:basedOn w:val="Normal"/>
    <w:next w:val="Normal"/>
    <w:link w:val="Heading1Char"/>
    <w:uiPriority w:val="9"/>
    <w:qFormat/>
    <w:rsid w:val="009273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5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2088"/>
    <w:pPr>
      <w:ind w:left="720"/>
      <w:contextualSpacing/>
    </w:pPr>
  </w:style>
  <w:style w:type="table" w:styleId="TableGrid">
    <w:name w:val="Table Grid"/>
    <w:basedOn w:val="TableNormal"/>
    <w:uiPriority w:val="39"/>
    <w:rsid w:val="000C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6163E3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6163E3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71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100"/>
  </w:style>
  <w:style w:type="paragraph" w:styleId="Footer">
    <w:name w:val="footer"/>
    <w:basedOn w:val="Normal"/>
    <w:link w:val="FooterChar"/>
    <w:uiPriority w:val="99"/>
    <w:unhideWhenUsed/>
    <w:rsid w:val="00ED71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100"/>
  </w:style>
  <w:style w:type="character" w:styleId="CommentReference">
    <w:name w:val="annotation reference"/>
    <w:basedOn w:val="DefaultParagraphFont"/>
    <w:uiPriority w:val="99"/>
    <w:semiHidden/>
    <w:unhideWhenUsed/>
    <w:rsid w:val="00FE3A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A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A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A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AE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273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53"/>
  </w:style>
  <w:style w:type="paragraph" w:styleId="Heading1">
    <w:name w:val="heading 1"/>
    <w:basedOn w:val="Normal"/>
    <w:next w:val="Normal"/>
    <w:link w:val="Heading1Char"/>
    <w:uiPriority w:val="9"/>
    <w:qFormat/>
    <w:rsid w:val="009273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5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2088"/>
    <w:pPr>
      <w:ind w:left="720"/>
      <w:contextualSpacing/>
    </w:pPr>
  </w:style>
  <w:style w:type="table" w:styleId="TableGrid">
    <w:name w:val="Table Grid"/>
    <w:basedOn w:val="TableNormal"/>
    <w:uiPriority w:val="39"/>
    <w:rsid w:val="000C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6163E3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6163E3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71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100"/>
  </w:style>
  <w:style w:type="paragraph" w:styleId="Footer">
    <w:name w:val="footer"/>
    <w:basedOn w:val="Normal"/>
    <w:link w:val="FooterChar"/>
    <w:uiPriority w:val="99"/>
    <w:unhideWhenUsed/>
    <w:rsid w:val="00ED71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100"/>
  </w:style>
  <w:style w:type="character" w:styleId="CommentReference">
    <w:name w:val="annotation reference"/>
    <w:basedOn w:val="DefaultParagraphFont"/>
    <w:uiPriority w:val="99"/>
    <w:semiHidden/>
    <w:unhideWhenUsed/>
    <w:rsid w:val="00FE3A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A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A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A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AE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273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379F4-19DD-4E7F-9FA4-E8435745C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11</Pages>
  <Words>16327</Words>
  <Characters>9307</Characters>
  <Application>Microsoft Office Word</Application>
  <DocSecurity>0</DocSecurity>
  <Lines>77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Elektromagnētiskie lauki</vt:lpstr>
    </vt:vector>
  </TitlesOfParts>
  <Company/>
  <LinksUpToDate>false</LinksUpToDate>
  <CharactersWithSpaces>25583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Elektromagnētiskie lauki</dc:title>
  <dc:subject/>
  <dc:creator>Alisa Jevdokimova</dc:creator>
  <cp:keywords/>
  <dc:description/>
  <cp:lastModifiedBy>Leontīne Babkina</cp:lastModifiedBy>
  <cp:revision>99</cp:revision>
  <cp:lastPrinted>2015-09-30T12:35:00Z</cp:lastPrinted>
  <dcterms:created xsi:type="dcterms:W3CDTF">2015-06-09T13:28:00Z</dcterms:created>
  <dcterms:modified xsi:type="dcterms:W3CDTF">2015-10-14T07:03:00Z</dcterms:modified>
</cp:coreProperties>
</file>