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D7115" w14:textId="25FB4BC3" w:rsidR="00DD2AF1" w:rsidRPr="006B587E" w:rsidRDefault="00DD2AF1" w:rsidP="00FC64B3">
      <w:pPr>
        <w:spacing w:after="0" w:line="240" w:lineRule="auto"/>
        <w:jc w:val="right"/>
        <w:rPr>
          <w:rFonts w:ascii="Times New Roman" w:hAnsi="Times New Roman" w:cs="Times New Roman"/>
          <w:sz w:val="28"/>
          <w:szCs w:val="24"/>
        </w:rPr>
      </w:pPr>
      <w:r w:rsidRPr="006B587E">
        <w:rPr>
          <w:rFonts w:ascii="Times New Roman" w:hAnsi="Times New Roman" w:cs="Times New Roman"/>
          <w:sz w:val="28"/>
          <w:szCs w:val="24"/>
        </w:rPr>
        <w:t>1</w:t>
      </w:r>
      <w:r w:rsidR="00FC64B3" w:rsidRPr="006B587E">
        <w:rPr>
          <w:rFonts w:ascii="Times New Roman" w:hAnsi="Times New Roman" w:cs="Times New Roman"/>
          <w:sz w:val="28"/>
          <w:szCs w:val="24"/>
        </w:rPr>
        <w:t>. p</w:t>
      </w:r>
      <w:r w:rsidRPr="006B587E">
        <w:rPr>
          <w:rFonts w:ascii="Times New Roman" w:hAnsi="Times New Roman" w:cs="Times New Roman"/>
          <w:sz w:val="28"/>
          <w:szCs w:val="24"/>
        </w:rPr>
        <w:t>ielikums</w:t>
      </w:r>
    </w:p>
    <w:p w14:paraId="203D7116" w14:textId="77777777" w:rsidR="00DD2AF1" w:rsidRPr="006B587E" w:rsidRDefault="00DD2AF1" w:rsidP="00FC64B3">
      <w:pPr>
        <w:spacing w:after="0" w:line="240" w:lineRule="auto"/>
        <w:jc w:val="right"/>
        <w:rPr>
          <w:rFonts w:ascii="Times New Roman" w:hAnsi="Times New Roman" w:cs="Times New Roman"/>
          <w:sz w:val="28"/>
          <w:szCs w:val="24"/>
        </w:rPr>
      </w:pPr>
      <w:r w:rsidRPr="006B587E">
        <w:rPr>
          <w:rFonts w:ascii="Times New Roman" w:hAnsi="Times New Roman" w:cs="Times New Roman"/>
          <w:sz w:val="28"/>
          <w:szCs w:val="24"/>
        </w:rPr>
        <w:t xml:space="preserve">Ministru kabineta </w:t>
      </w:r>
    </w:p>
    <w:p w14:paraId="355CF86C" w14:textId="4F360C20" w:rsidR="00FC64B3" w:rsidRPr="006B587E" w:rsidRDefault="00FC64B3" w:rsidP="00FC64B3">
      <w:pPr>
        <w:spacing w:after="0" w:line="240" w:lineRule="auto"/>
        <w:jc w:val="right"/>
        <w:rPr>
          <w:rFonts w:ascii="Times New Roman" w:hAnsi="Times New Roman" w:cs="Times New Roman"/>
          <w:sz w:val="28"/>
          <w:szCs w:val="24"/>
        </w:rPr>
      </w:pPr>
      <w:r w:rsidRPr="006B587E">
        <w:rPr>
          <w:rFonts w:ascii="Times New Roman" w:hAnsi="Times New Roman" w:cs="Times New Roman"/>
          <w:sz w:val="28"/>
          <w:szCs w:val="24"/>
        </w:rPr>
        <w:t>2015. gada  </w:t>
      </w:r>
      <w:r w:rsidR="006317B2" w:rsidRPr="006317B2">
        <w:rPr>
          <w:rFonts w:ascii="Times New Roman" w:hAnsi="Times New Roman" w:cs="Times New Roman"/>
          <w:sz w:val="28"/>
          <w:szCs w:val="24"/>
        </w:rPr>
        <w:t>13. oktobr</w:t>
      </w:r>
      <w:r w:rsidR="006317B2" w:rsidRPr="006317B2">
        <w:rPr>
          <w:rFonts w:ascii="Times New Roman" w:hAnsi="Times New Roman" w:cs="Times New Roman"/>
          <w:sz w:val="28"/>
          <w:szCs w:val="24"/>
        </w:rPr>
        <w:t>a</w:t>
      </w:r>
    </w:p>
    <w:p w14:paraId="4AB31263" w14:textId="5B62201E" w:rsidR="00FC64B3" w:rsidRPr="006B587E" w:rsidRDefault="00FC64B3" w:rsidP="00FC64B3">
      <w:pPr>
        <w:spacing w:after="0" w:line="240" w:lineRule="auto"/>
        <w:jc w:val="right"/>
        <w:rPr>
          <w:rFonts w:ascii="Times New Roman" w:hAnsi="Times New Roman" w:cs="Times New Roman"/>
          <w:sz w:val="28"/>
          <w:szCs w:val="24"/>
        </w:rPr>
      </w:pPr>
      <w:r w:rsidRPr="006B587E">
        <w:rPr>
          <w:rFonts w:ascii="Times New Roman" w:hAnsi="Times New Roman" w:cs="Times New Roman"/>
          <w:sz w:val="28"/>
          <w:szCs w:val="24"/>
        </w:rPr>
        <w:t>noteikumiem Nr. </w:t>
      </w:r>
      <w:r w:rsidR="006317B2">
        <w:rPr>
          <w:rFonts w:ascii="Times New Roman" w:hAnsi="Times New Roman" w:cs="Times New Roman"/>
          <w:sz w:val="28"/>
          <w:szCs w:val="24"/>
        </w:rPr>
        <w:t>584</w:t>
      </w:r>
      <w:bookmarkStart w:id="0" w:name="_GoBack"/>
      <w:bookmarkEnd w:id="0"/>
    </w:p>
    <w:p w14:paraId="203D7118" w14:textId="77777777" w:rsidR="00DD2AF1" w:rsidRPr="006B587E" w:rsidRDefault="00DD2AF1" w:rsidP="00FC64B3">
      <w:pPr>
        <w:spacing w:after="0" w:line="240" w:lineRule="auto"/>
        <w:rPr>
          <w:rFonts w:ascii="Times New Roman" w:hAnsi="Times New Roman" w:cs="Times New Roman"/>
          <w:sz w:val="28"/>
          <w:szCs w:val="24"/>
        </w:rPr>
      </w:pPr>
    </w:p>
    <w:p w14:paraId="203D7119" w14:textId="3BE03716" w:rsidR="00DD2AF1" w:rsidRPr="006B587E" w:rsidRDefault="00DD2AF1" w:rsidP="00FC64B3">
      <w:pPr>
        <w:spacing w:after="0" w:line="240" w:lineRule="auto"/>
        <w:jc w:val="center"/>
        <w:rPr>
          <w:rFonts w:ascii="Times New Roman" w:hAnsi="Times New Roman" w:cs="Times New Roman"/>
          <w:b/>
          <w:sz w:val="28"/>
          <w:szCs w:val="24"/>
        </w:rPr>
      </w:pPr>
      <w:r w:rsidRPr="006B587E">
        <w:rPr>
          <w:rFonts w:ascii="Times New Roman" w:hAnsi="Times New Roman" w:cs="Times New Roman"/>
          <w:b/>
          <w:sz w:val="28"/>
          <w:szCs w:val="24"/>
        </w:rPr>
        <w:t>Ekspozīcijas robežvērtības un darbības vērtības</w:t>
      </w:r>
      <w:r w:rsidRPr="006B587E">
        <w:rPr>
          <w:rFonts w:ascii="Times New Roman" w:hAnsi="Times New Roman" w:cs="Times New Roman"/>
          <w:sz w:val="28"/>
          <w:szCs w:val="24"/>
        </w:rPr>
        <w:t xml:space="preserve"> </w:t>
      </w:r>
      <w:r w:rsidR="006B2827" w:rsidRPr="006B587E">
        <w:rPr>
          <w:rFonts w:ascii="Times New Roman" w:hAnsi="Times New Roman" w:cs="Times New Roman"/>
          <w:sz w:val="28"/>
          <w:szCs w:val="24"/>
        </w:rPr>
        <w:br/>
      </w:r>
      <w:r w:rsidRPr="006B587E">
        <w:rPr>
          <w:rFonts w:ascii="Times New Roman" w:hAnsi="Times New Roman" w:cs="Times New Roman"/>
          <w:b/>
          <w:sz w:val="28"/>
          <w:szCs w:val="24"/>
        </w:rPr>
        <w:t>frekvenču diapazonā no 0</w:t>
      </w:r>
      <w:r w:rsidR="006B2827" w:rsidRPr="006B587E">
        <w:rPr>
          <w:rFonts w:ascii="Times New Roman" w:hAnsi="Times New Roman" w:cs="Times New Roman"/>
          <w:b/>
          <w:sz w:val="28"/>
          <w:szCs w:val="24"/>
        </w:rPr>
        <w:t> </w:t>
      </w:r>
      <w:r w:rsidRPr="006B587E">
        <w:rPr>
          <w:rFonts w:ascii="Times New Roman" w:hAnsi="Times New Roman" w:cs="Times New Roman"/>
          <w:b/>
          <w:sz w:val="28"/>
          <w:szCs w:val="24"/>
        </w:rPr>
        <w:t>Hz līdz 10</w:t>
      </w:r>
      <w:r w:rsidR="006B2827" w:rsidRPr="006B587E">
        <w:rPr>
          <w:rFonts w:ascii="Times New Roman" w:hAnsi="Times New Roman" w:cs="Times New Roman"/>
          <w:b/>
          <w:sz w:val="28"/>
          <w:szCs w:val="24"/>
        </w:rPr>
        <w:t> </w:t>
      </w:r>
      <w:r w:rsidRPr="006B587E">
        <w:rPr>
          <w:rFonts w:ascii="Times New Roman" w:hAnsi="Times New Roman" w:cs="Times New Roman"/>
          <w:b/>
          <w:sz w:val="28"/>
          <w:szCs w:val="24"/>
        </w:rPr>
        <w:t>MHz</w:t>
      </w:r>
    </w:p>
    <w:p w14:paraId="203D711A" w14:textId="3C06C79F" w:rsidR="00DD2AF1" w:rsidRPr="006B587E" w:rsidRDefault="00DD2AF1" w:rsidP="00FC64B3">
      <w:pPr>
        <w:spacing w:after="0" w:line="240" w:lineRule="auto"/>
        <w:jc w:val="center"/>
        <w:rPr>
          <w:rFonts w:ascii="Times New Roman" w:hAnsi="Times New Roman" w:cs="Times New Roman"/>
          <w:b/>
          <w:caps/>
          <w:sz w:val="28"/>
          <w:szCs w:val="24"/>
        </w:rPr>
      </w:pPr>
      <w:r w:rsidRPr="006B587E">
        <w:rPr>
          <w:rFonts w:ascii="Times New Roman" w:hAnsi="Times New Roman" w:cs="Times New Roman"/>
          <w:b/>
          <w:caps/>
          <w:sz w:val="28"/>
          <w:szCs w:val="24"/>
        </w:rPr>
        <w:t>(</w:t>
      </w:r>
      <w:r w:rsidR="00A06094">
        <w:rPr>
          <w:rFonts w:ascii="Times New Roman Bold" w:hAnsi="Times New Roman Bold" w:cs="Times New Roman"/>
          <w:b/>
          <w:sz w:val="28"/>
          <w:szCs w:val="24"/>
        </w:rPr>
        <w:t>n</w:t>
      </w:r>
      <w:r w:rsidRPr="00A06094">
        <w:rPr>
          <w:rFonts w:ascii="Times New Roman Bold" w:hAnsi="Times New Roman Bold" w:cs="Times New Roman"/>
          <w:b/>
          <w:sz w:val="28"/>
          <w:szCs w:val="24"/>
        </w:rPr>
        <w:t>etermāla ietekme</w:t>
      </w:r>
      <w:r w:rsidRPr="006B587E">
        <w:rPr>
          <w:rFonts w:ascii="Times New Roman" w:hAnsi="Times New Roman" w:cs="Times New Roman"/>
          <w:b/>
          <w:caps/>
          <w:sz w:val="28"/>
          <w:szCs w:val="24"/>
        </w:rPr>
        <w:t>)</w:t>
      </w:r>
    </w:p>
    <w:p w14:paraId="24DC07AC" w14:textId="77777777" w:rsidR="00810EE8" w:rsidRPr="006B587E" w:rsidRDefault="00810EE8" w:rsidP="00810EE8">
      <w:pPr>
        <w:spacing w:after="0" w:line="240" w:lineRule="auto"/>
        <w:ind w:firstLine="720"/>
        <w:jc w:val="both"/>
        <w:rPr>
          <w:rFonts w:ascii="Times New Roman" w:hAnsi="Times New Roman" w:cs="Times New Roman"/>
          <w:sz w:val="28"/>
          <w:szCs w:val="24"/>
        </w:rPr>
      </w:pPr>
    </w:p>
    <w:p w14:paraId="203D711B" w14:textId="77777777" w:rsidR="00DD2AF1" w:rsidRPr="006B587E" w:rsidRDefault="00DD2AF1" w:rsidP="00FC64B3">
      <w:pPr>
        <w:spacing w:after="0" w:line="240" w:lineRule="auto"/>
        <w:jc w:val="center"/>
        <w:rPr>
          <w:rFonts w:ascii="Times New Roman" w:hAnsi="Times New Roman" w:cs="Times New Roman"/>
          <w:b/>
          <w:sz w:val="28"/>
          <w:szCs w:val="24"/>
        </w:rPr>
      </w:pPr>
      <w:r w:rsidRPr="006B587E">
        <w:rPr>
          <w:rFonts w:ascii="Times New Roman" w:hAnsi="Times New Roman" w:cs="Times New Roman"/>
          <w:b/>
          <w:sz w:val="28"/>
          <w:szCs w:val="24"/>
        </w:rPr>
        <w:t>I. Ekspozīcijas robežvērtības (ER)</w:t>
      </w:r>
    </w:p>
    <w:p w14:paraId="35D22727" w14:textId="77777777" w:rsidR="004442B6" w:rsidRPr="006B587E" w:rsidRDefault="004442B6" w:rsidP="00810EE8">
      <w:pPr>
        <w:spacing w:after="0" w:line="240" w:lineRule="auto"/>
        <w:ind w:firstLine="720"/>
        <w:jc w:val="both"/>
        <w:rPr>
          <w:rFonts w:ascii="Times New Roman" w:hAnsi="Times New Roman" w:cs="Times New Roman"/>
          <w:sz w:val="28"/>
          <w:szCs w:val="24"/>
        </w:rPr>
      </w:pPr>
    </w:p>
    <w:p w14:paraId="203D711C" w14:textId="6A22DD91" w:rsidR="00DD2AF1" w:rsidRPr="006B587E" w:rsidRDefault="00DD2AF1" w:rsidP="00810EE8">
      <w:pPr>
        <w:spacing w:after="0" w:line="240" w:lineRule="auto"/>
        <w:ind w:firstLine="720"/>
        <w:jc w:val="both"/>
        <w:rPr>
          <w:rFonts w:ascii="Times New Roman" w:hAnsi="Times New Roman" w:cs="Times New Roman"/>
          <w:sz w:val="28"/>
          <w:szCs w:val="24"/>
        </w:rPr>
      </w:pPr>
      <w:r w:rsidRPr="006B587E">
        <w:rPr>
          <w:rFonts w:ascii="Times New Roman" w:hAnsi="Times New Roman" w:cs="Times New Roman"/>
          <w:sz w:val="28"/>
          <w:szCs w:val="24"/>
        </w:rPr>
        <w:t>1. Ekspozīcijas robežvērtības līdz 1</w:t>
      </w:r>
      <w:r w:rsidR="006B2827" w:rsidRPr="006B587E">
        <w:rPr>
          <w:rFonts w:ascii="Times New Roman" w:hAnsi="Times New Roman" w:cs="Times New Roman"/>
          <w:sz w:val="28"/>
          <w:szCs w:val="24"/>
        </w:rPr>
        <w:t> </w:t>
      </w:r>
      <w:r w:rsidRPr="006B587E">
        <w:rPr>
          <w:rFonts w:ascii="Times New Roman" w:hAnsi="Times New Roman" w:cs="Times New Roman"/>
          <w:sz w:val="28"/>
          <w:szCs w:val="24"/>
        </w:rPr>
        <w:t>Hz ir ierobežojumi statiskam magnētiskajam laukam, kurš neietekmē ķermeņa audus (1</w:t>
      </w:r>
      <w:r w:rsidR="00FC64B3" w:rsidRPr="006B587E">
        <w:rPr>
          <w:rFonts w:ascii="Times New Roman" w:hAnsi="Times New Roman" w:cs="Times New Roman"/>
          <w:sz w:val="28"/>
          <w:szCs w:val="24"/>
        </w:rPr>
        <w:t>. t</w:t>
      </w:r>
      <w:r w:rsidRPr="006B587E">
        <w:rPr>
          <w:rFonts w:ascii="Times New Roman" w:hAnsi="Times New Roman" w:cs="Times New Roman"/>
          <w:sz w:val="28"/>
          <w:szCs w:val="24"/>
        </w:rPr>
        <w:t xml:space="preserve">abula). </w:t>
      </w:r>
    </w:p>
    <w:p w14:paraId="3A657802" w14:textId="77777777" w:rsidR="004442B6" w:rsidRPr="006B587E" w:rsidRDefault="004442B6" w:rsidP="00810EE8">
      <w:pPr>
        <w:spacing w:after="0" w:line="240" w:lineRule="auto"/>
        <w:ind w:firstLine="720"/>
        <w:jc w:val="both"/>
        <w:rPr>
          <w:rFonts w:ascii="Times New Roman" w:hAnsi="Times New Roman" w:cs="Times New Roman"/>
          <w:sz w:val="28"/>
          <w:szCs w:val="24"/>
        </w:rPr>
      </w:pPr>
    </w:p>
    <w:p w14:paraId="706CA83D" w14:textId="3FF0681F" w:rsidR="004442B6" w:rsidRPr="006B587E" w:rsidRDefault="00DD2AF1" w:rsidP="00810EE8">
      <w:pPr>
        <w:spacing w:after="0" w:line="240" w:lineRule="auto"/>
        <w:ind w:firstLine="720"/>
        <w:jc w:val="both"/>
        <w:rPr>
          <w:rFonts w:ascii="Times New Roman" w:hAnsi="Times New Roman" w:cs="Times New Roman"/>
          <w:sz w:val="28"/>
          <w:szCs w:val="24"/>
        </w:rPr>
      </w:pPr>
      <w:r w:rsidRPr="006B587E">
        <w:rPr>
          <w:rFonts w:ascii="Times New Roman" w:hAnsi="Times New Roman" w:cs="Times New Roman"/>
          <w:sz w:val="28"/>
          <w:szCs w:val="24"/>
        </w:rPr>
        <w:t>2. Ekspozīcijas robežvērtības ārējai magnētisk</w:t>
      </w:r>
      <w:r w:rsidR="006670EA">
        <w:rPr>
          <w:rFonts w:ascii="Times New Roman" w:hAnsi="Times New Roman" w:cs="Times New Roman"/>
          <w:sz w:val="28"/>
          <w:szCs w:val="24"/>
        </w:rPr>
        <w:t>aj</w:t>
      </w:r>
      <w:r w:rsidRPr="006B587E">
        <w:rPr>
          <w:rFonts w:ascii="Times New Roman" w:hAnsi="Times New Roman" w:cs="Times New Roman"/>
          <w:sz w:val="28"/>
          <w:szCs w:val="24"/>
        </w:rPr>
        <w:t xml:space="preserve">ai indukcijai no 0 </w:t>
      </w:r>
      <w:r w:rsidR="004F09D9" w:rsidRPr="006B587E">
        <w:rPr>
          <w:rFonts w:ascii="Times New Roman" w:hAnsi="Times New Roman" w:cs="Times New Roman"/>
          <w:sz w:val="28"/>
          <w:szCs w:val="24"/>
        </w:rPr>
        <w:t xml:space="preserve">Hz </w:t>
      </w:r>
      <w:r w:rsidRPr="006B587E">
        <w:rPr>
          <w:rFonts w:ascii="Times New Roman" w:hAnsi="Times New Roman" w:cs="Times New Roman"/>
          <w:sz w:val="28"/>
          <w:szCs w:val="24"/>
        </w:rPr>
        <w:t>līdz 1</w:t>
      </w:r>
      <w:r w:rsidR="006B2827" w:rsidRPr="006B587E">
        <w:rPr>
          <w:rFonts w:ascii="Times New Roman" w:hAnsi="Times New Roman" w:cs="Times New Roman"/>
          <w:sz w:val="28"/>
          <w:szCs w:val="24"/>
        </w:rPr>
        <w:t> </w:t>
      </w:r>
      <w:r w:rsidRPr="006B587E">
        <w:rPr>
          <w:rFonts w:ascii="Times New Roman" w:hAnsi="Times New Roman" w:cs="Times New Roman"/>
          <w:sz w:val="28"/>
          <w:szCs w:val="24"/>
        </w:rPr>
        <w:t>Hz (1</w:t>
      </w:r>
      <w:r w:rsidR="00FC64B3" w:rsidRPr="006B587E">
        <w:rPr>
          <w:rFonts w:ascii="Times New Roman" w:hAnsi="Times New Roman" w:cs="Times New Roman"/>
          <w:sz w:val="28"/>
          <w:szCs w:val="24"/>
        </w:rPr>
        <w:t>. t</w:t>
      </w:r>
      <w:r w:rsidRPr="006B587E">
        <w:rPr>
          <w:rFonts w:ascii="Times New Roman" w:hAnsi="Times New Roman" w:cs="Times New Roman"/>
          <w:sz w:val="28"/>
          <w:szCs w:val="24"/>
        </w:rPr>
        <w:t>abula):</w:t>
      </w:r>
    </w:p>
    <w:p w14:paraId="7E35CB6D" w14:textId="37DBEA84" w:rsidR="004442B6" w:rsidRPr="006B587E" w:rsidRDefault="004F09D9" w:rsidP="00810EE8">
      <w:pPr>
        <w:spacing w:after="0" w:line="240" w:lineRule="auto"/>
        <w:ind w:firstLine="720"/>
        <w:jc w:val="both"/>
        <w:rPr>
          <w:rFonts w:ascii="Times New Roman" w:hAnsi="Times New Roman" w:cs="Times New Roman"/>
          <w:sz w:val="28"/>
          <w:szCs w:val="24"/>
        </w:rPr>
      </w:pPr>
      <w:r w:rsidRPr="006B587E">
        <w:rPr>
          <w:rFonts w:ascii="Times New Roman" w:hAnsi="Times New Roman" w:cs="Times New Roman"/>
          <w:sz w:val="28"/>
          <w:szCs w:val="24"/>
        </w:rPr>
        <w:t>2.1. </w:t>
      </w:r>
      <w:r w:rsidR="00DD2AF1" w:rsidRPr="006B587E">
        <w:rPr>
          <w:rFonts w:ascii="Times New Roman" w:hAnsi="Times New Roman" w:cs="Times New Roman"/>
          <w:sz w:val="28"/>
          <w:szCs w:val="24"/>
        </w:rPr>
        <w:t>saistībā ar ietekmi uz maņu orgāniem ir ekspozīcijas robežvērtības normālos darba apstākļos, kas ir saistītas ar reiboņiem un citu fizioloģisku ietekmi saistībā ar tiem traucējumiem cilvēka līdzsvara orgānā, kuri izriet galvenokārt no pārvietošanās statiskā magnētiskajā laukā;</w:t>
      </w:r>
      <w:r w:rsidR="004442B6" w:rsidRPr="006B587E">
        <w:rPr>
          <w:rFonts w:ascii="Times New Roman" w:hAnsi="Times New Roman" w:cs="Times New Roman"/>
          <w:sz w:val="28"/>
          <w:szCs w:val="24"/>
        </w:rPr>
        <w:tab/>
      </w:r>
    </w:p>
    <w:p w14:paraId="203D711F" w14:textId="0254C865" w:rsidR="00DD2AF1" w:rsidRPr="006B587E" w:rsidRDefault="004F09D9" w:rsidP="00A40ACE">
      <w:pPr>
        <w:spacing w:after="0" w:line="240" w:lineRule="auto"/>
        <w:ind w:firstLine="720"/>
        <w:jc w:val="both"/>
        <w:rPr>
          <w:rFonts w:ascii="Times New Roman" w:hAnsi="Times New Roman" w:cs="Times New Roman"/>
          <w:sz w:val="28"/>
          <w:szCs w:val="24"/>
        </w:rPr>
      </w:pPr>
      <w:r w:rsidRPr="006B587E">
        <w:rPr>
          <w:rFonts w:ascii="Times New Roman" w:hAnsi="Times New Roman" w:cs="Times New Roman"/>
          <w:sz w:val="28"/>
          <w:szCs w:val="24"/>
        </w:rPr>
        <w:t>2.2. </w:t>
      </w:r>
      <w:r w:rsidR="00DD2AF1" w:rsidRPr="006B587E">
        <w:rPr>
          <w:rFonts w:ascii="Times New Roman" w:hAnsi="Times New Roman" w:cs="Times New Roman"/>
          <w:sz w:val="28"/>
          <w:szCs w:val="24"/>
        </w:rPr>
        <w:t>saistībā ar ietekmi uz veselību kontrolētos darba apstākļos piemērojamas īslaicīgi darba dienas laikā, ja to attaisno prakse vai attiecīgais process, ar noteikumu, ka ir īstenoti preventīvie pasākumi un ir veikta nodarbināto informēšana par veselības riskiem.</w:t>
      </w:r>
    </w:p>
    <w:p w14:paraId="47C6673C" w14:textId="77777777" w:rsidR="00810EE8" w:rsidRPr="006B587E" w:rsidRDefault="00810EE8" w:rsidP="00810EE8">
      <w:pPr>
        <w:spacing w:after="0" w:line="240" w:lineRule="auto"/>
        <w:ind w:firstLine="720"/>
        <w:jc w:val="both"/>
        <w:rPr>
          <w:rFonts w:ascii="Times New Roman" w:hAnsi="Times New Roman" w:cs="Times New Roman"/>
          <w:sz w:val="16"/>
          <w:szCs w:val="16"/>
        </w:rPr>
      </w:pPr>
    </w:p>
    <w:p w14:paraId="203D7120" w14:textId="1960354B" w:rsidR="00DD2AF1" w:rsidRPr="001611E9" w:rsidRDefault="00DD2AF1" w:rsidP="00810EE8">
      <w:pPr>
        <w:spacing w:after="0" w:line="240" w:lineRule="auto"/>
        <w:ind w:firstLine="720"/>
        <w:jc w:val="right"/>
        <w:rPr>
          <w:rFonts w:ascii="Times New Roman" w:hAnsi="Times New Roman" w:cs="Times New Roman"/>
          <w:sz w:val="24"/>
          <w:szCs w:val="24"/>
        </w:rPr>
      </w:pPr>
      <w:r w:rsidRPr="001611E9">
        <w:rPr>
          <w:rFonts w:ascii="Times New Roman" w:hAnsi="Times New Roman" w:cs="Times New Roman"/>
          <w:sz w:val="24"/>
          <w:szCs w:val="24"/>
        </w:rPr>
        <w:t>1</w:t>
      </w:r>
      <w:r w:rsidR="00FC64B3" w:rsidRPr="001611E9">
        <w:rPr>
          <w:rFonts w:ascii="Times New Roman" w:hAnsi="Times New Roman" w:cs="Times New Roman"/>
          <w:sz w:val="24"/>
          <w:szCs w:val="24"/>
        </w:rPr>
        <w:t>. t</w:t>
      </w:r>
      <w:r w:rsidRPr="001611E9">
        <w:rPr>
          <w:rFonts w:ascii="Times New Roman" w:hAnsi="Times New Roman" w:cs="Times New Roman"/>
          <w:sz w:val="24"/>
          <w:szCs w:val="24"/>
        </w:rPr>
        <w:t>abula</w:t>
      </w:r>
    </w:p>
    <w:p w14:paraId="4C67B859" w14:textId="77777777" w:rsidR="00FC64B3" w:rsidRPr="006B5B08" w:rsidRDefault="00FC64B3" w:rsidP="00810EE8">
      <w:pPr>
        <w:spacing w:after="0" w:line="240" w:lineRule="auto"/>
        <w:ind w:firstLine="720"/>
        <w:jc w:val="both"/>
        <w:rPr>
          <w:rFonts w:ascii="Times New Roman" w:hAnsi="Times New Roman" w:cs="Times New Roman"/>
          <w:sz w:val="10"/>
          <w:szCs w:val="10"/>
        </w:rPr>
      </w:pPr>
    </w:p>
    <w:p w14:paraId="203D7121" w14:textId="04D73BA4" w:rsidR="00DD2AF1" w:rsidRPr="006B587E" w:rsidRDefault="00DD2AF1" w:rsidP="00FC64B3">
      <w:pPr>
        <w:spacing w:after="0" w:line="240" w:lineRule="auto"/>
        <w:jc w:val="center"/>
        <w:rPr>
          <w:rFonts w:ascii="Times New Roman" w:hAnsi="Times New Roman" w:cs="Times New Roman"/>
          <w:b/>
          <w:sz w:val="28"/>
          <w:szCs w:val="24"/>
        </w:rPr>
      </w:pPr>
      <w:r w:rsidRPr="006B587E">
        <w:rPr>
          <w:rFonts w:ascii="Times New Roman" w:hAnsi="Times New Roman" w:cs="Times New Roman"/>
          <w:b/>
          <w:sz w:val="28"/>
          <w:szCs w:val="24"/>
        </w:rPr>
        <w:t>Ekspozīcijas robežvērtības ārējai magnētisk</w:t>
      </w:r>
      <w:r w:rsidR="006670EA">
        <w:rPr>
          <w:rFonts w:ascii="Times New Roman" w:hAnsi="Times New Roman" w:cs="Times New Roman"/>
          <w:b/>
          <w:sz w:val="28"/>
          <w:szCs w:val="24"/>
        </w:rPr>
        <w:t>aj</w:t>
      </w:r>
      <w:r w:rsidRPr="006B587E">
        <w:rPr>
          <w:rFonts w:ascii="Times New Roman" w:hAnsi="Times New Roman" w:cs="Times New Roman"/>
          <w:b/>
          <w:sz w:val="28"/>
          <w:szCs w:val="24"/>
        </w:rPr>
        <w:t>ai indukcijai (B</w:t>
      </w:r>
      <w:r w:rsidRPr="006B587E">
        <w:rPr>
          <w:rFonts w:ascii="Times New Roman" w:hAnsi="Times New Roman" w:cs="Times New Roman"/>
          <w:b/>
          <w:sz w:val="28"/>
          <w:szCs w:val="24"/>
          <w:vertAlign w:val="subscript"/>
        </w:rPr>
        <w:t>0</w:t>
      </w:r>
      <w:r w:rsidRPr="006B587E">
        <w:rPr>
          <w:rFonts w:ascii="Times New Roman" w:hAnsi="Times New Roman" w:cs="Times New Roman"/>
          <w:b/>
          <w:sz w:val="28"/>
          <w:szCs w:val="24"/>
        </w:rPr>
        <w:t xml:space="preserve">) </w:t>
      </w:r>
      <w:r w:rsidR="00A86D91" w:rsidRPr="006B587E">
        <w:rPr>
          <w:rFonts w:ascii="Times New Roman" w:hAnsi="Times New Roman" w:cs="Times New Roman"/>
          <w:b/>
          <w:sz w:val="28"/>
          <w:szCs w:val="24"/>
        </w:rPr>
        <w:br/>
      </w:r>
      <w:r w:rsidRPr="006B587E">
        <w:rPr>
          <w:rFonts w:ascii="Times New Roman" w:hAnsi="Times New Roman" w:cs="Times New Roman"/>
          <w:b/>
          <w:sz w:val="28"/>
          <w:szCs w:val="24"/>
        </w:rPr>
        <w:t xml:space="preserve">no 0 </w:t>
      </w:r>
      <w:r w:rsidR="00A86D91" w:rsidRPr="006B587E">
        <w:rPr>
          <w:rFonts w:ascii="Times New Roman" w:hAnsi="Times New Roman" w:cs="Times New Roman"/>
          <w:b/>
          <w:sz w:val="28"/>
          <w:szCs w:val="24"/>
        </w:rPr>
        <w:t>Hz līdz 1 </w:t>
      </w:r>
      <w:r w:rsidRPr="006B587E">
        <w:rPr>
          <w:rFonts w:ascii="Times New Roman" w:hAnsi="Times New Roman" w:cs="Times New Roman"/>
          <w:b/>
          <w:sz w:val="28"/>
          <w:szCs w:val="24"/>
        </w:rPr>
        <w:t>Hz</w:t>
      </w:r>
    </w:p>
    <w:p w14:paraId="645C17CD" w14:textId="77777777" w:rsidR="004F09D9" w:rsidRPr="006B587E" w:rsidRDefault="004F09D9" w:rsidP="004F09D9">
      <w:pPr>
        <w:spacing w:after="0" w:line="240" w:lineRule="auto"/>
        <w:ind w:firstLine="720"/>
        <w:jc w:val="both"/>
        <w:rPr>
          <w:rFonts w:ascii="Times New Roman" w:hAnsi="Times New Roman" w:cs="Times New Roman"/>
          <w:sz w:val="24"/>
          <w:szCs w:val="24"/>
        </w:rPr>
      </w:pPr>
    </w:p>
    <w:tbl>
      <w:tblPr>
        <w:tblStyle w:val="TableGrid"/>
        <w:tblW w:w="9287" w:type="dxa"/>
        <w:jc w:val="center"/>
        <w:tblLook w:val="04A0" w:firstRow="1" w:lastRow="0" w:firstColumn="1" w:lastColumn="0" w:noHBand="0" w:noVBand="1"/>
      </w:tblPr>
      <w:tblGrid>
        <w:gridCol w:w="675"/>
        <w:gridCol w:w="5387"/>
        <w:gridCol w:w="3225"/>
      </w:tblGrid>
      <w:tr w:rsidR="00A626BD" w:rsidRPr="00FC1727" w14:paraId="203D7123" w14:textId="77777777" w:rsidTr="00A626BD">
        <w:trPr>
          <w:trHeight w:val="20"/>
          <w:jc w:val="center"/>
        </w:trPr>
        <w:tc>
          <w:tcPr>
            <w:tcW w:w="675" w:type="dxa"/>
          </w:tcPr>
          <w:p w14:paraId="74260D34" w14:textId="675F5EDC" w:rsidR="00A626BD" w:rsidRPr="00FC1727" w:rsidRDefault="00A626BD" w:rsidP="00A626BD">
            <w:pPr>
              <w:spacing w:before="60" w:after="60"/>
              <w:jc w:val="both"/>
              <w:rPr>
                <w:rFonts w:ascii="Times New Roman" w:hAnsi="Times New Roman" w:cs="Times New Roman"/>
                <w:b/>
                <w:sz w:val="24"/>
                <w:szCs w:val="24"/>
              </w:rPr>
            </w:pPr>
            <w:r w:rsidRPr="00FC1727">
              <w:rPr>
                <w:rFonts w:ascii="Times New Roman" w:hAnsi="Times New Roman" w:cs="Times New Roman"/>
                <w:b/>
                <w:sz w:val="24"/>
                <w:szCs w:val="24"/>
              </w:rPr>
              <w:t>1.</w:t>
            </w:r>
          </w:p>
        </w:tc>
        <w:tc>
          <w:tcPr>
            <w:tcW w:w="8612" w:type="dxa"/>
            <w:gridSpan w:val="2"/>
          </w:tcPr>
          <w:p w14:paraId="203D7122" w14:textId="78B2331A" w:rsidR="00A626BD" w:rsidRPr="00FC1727" w:rsidRDefault="00A626BD" w:rsidP="00FC1727">
            <w:pPr>
              <w:spacing w:before="60" w:after="60"/>
              <w:jc w:val="both"/>
              <w:rPr>
                <w:rFonts w:ascii="Times New Roman" w:hAnsi="Times New Roman" w:cs="Times New Roman"/>
                <w:b/>
                <w:sz w:val="24"/>
                <w:szCs w:val="24"/>
              </w:rPr>
            </w:pPr>
            <w:r w:rsidRPr="00FC1727">
              <w:rPr>
                <w:rFonts w:ascii="Times New Roman" w:hAnsi="Times New Roman" w:cs="Times New Roman"/>
                <w:b/>
                <w:sz w:val="24"/>
                <w:szCs w:val="24"/>
              </w:rPr>
              <w:t>ER saistībā ar ietekmi uz maņu orgāniem*</w:t>
            </w:r>
          </w:p>
        </w:tc>
      </w:tr>
      <w:tr w:rsidR="00A626BD" w:rsidRPr="006B587E" w14:paraId="203D7126" w14:textId="77777777" w:rsidTr="00A626BD">
        <w:trPr>
          <w:trHeight w:val="20"/>
          <w:jc w:val="center"/>
        </w:trPr>
        <w:tc>
          <w:tcPr>
            <w:tcW w:w="675" w:type="dxa"/>
          </w:tcPr>
          <w:p w14:paraId="0211774D" w14:textId="3F128C08" w:rsidR="00A626BD" w:rsidRPr="006B587E" w:rsidRDefault="00A626BD" w:rsidP="00A626BD">
            <w:pPr>
              <w:jc w:val="both"/>
              <w:rPr>
                <w:rFonts w:ascii="Times New Roman" w:hAnsi="Times New Roman" w:cs="Times New Roman"/>
                <w:sz w:val="24"/>
                <w:szCs w:val="24"/>
              </w:rPr>
            </w:pPr>
            <w:r>
              <w:rPr>
                <w:rFonts w:ascii="Times New Roman" w:hAnsi="Times New Roman" w:cs="Times New Roman"/>
                <w:sz w:val="24"/>
                <w:szCs w:val="24"/>
              </w:rPr>
              <w:t>1.1.</w:t>
            </w:r>
          </w:p>
        </w:tc>
        <w:tc>
          <w:tcPr>
            <w:tcW w:w="5387" w:type="dxa"/>
          </w:tcPr>
          <w:p w14:paraId="203D7124" w14:textId="070B8A22" w:rsidR="00A626BD" w:rsidRPr="006B587E" w:rsidRDefault="00A626BD" w:rsidP="00A626BD">
            <w:pPr>
              <w:jc w:val="both"/>
              <w:rPr>
                <w:rFonts w:ascii="Times New Roman" w:hAnsi="Times New Roman" w:cs="Times New Roman"/>
                <w:sz w:val="24"/>
                <w:szCs w:val="24"/>
              </w:rPr>
            </w:pPr>
            <w:r>
              <w:rPr>
                <w:rFonts w:ascii="Times New Roman" w:hAnsi="Times New Roman" w:cs="Times New Roman"/>
                <w:sz w:val="24"/>
                <w:szCs w:val="24"/>
              </w:rPr>
              <w:t>n</w:t>
            </w:r>
            <w:r w:rsidRPr="006B587E">
              <w:rPr>
                <w:rFonts w:ascii="Times New Roman" w:hAnsi="Times New Roman" w:cs="Times New Roman"/>
                <w:sz w:val="24"/>
                <w:szCs w:val="24"/>
              </w:rPr>
              <w:t>ormāli darba apstākļi</w:t>
            </w:r>
          </w:p>
        </w:tc>
        <w:tc>
          <w:tcPr>
            <w:tcW w:w="3225" w:type="dxa"/>
          </w:tcPr>
          <w:p w14:paraId="203D7125" w14:textId="77777777" w:rsidR="00A626BD" w:rsidRPr="006B587E" w:rsidRDefault="00A626BD" w:rsidP="00FC1727">
            <w:pPr>
              <w:jc w:val="center"/>
              <w:rPr>
                <w:rFonts w:ascii="Times New Roman" w:hAnsi="Times New Roman" w:cs="Times New Roman"/>
                <w:sz w:val="24"/>
                <w:szCs w:val="24"/>
              </w:rPr>
            </w:pPr>
            <w:r w:rsidRPr="006B587E">
              <w:rPr>
                <w:rFonts w:ascii="Times New Roman" w:hAnsi="Times New Roman" w:cs="Times New Roman"/>
                <w:sz w:val="24"/>
                <w:szCs w:val="24"/>
              </w:rPr>
              <w:t>2 T</w:t>
            </w:r>
          </w:p>
        </w:tc>
      </w:tr>
      <w:tr w:rsidR="00A626BD" w:rsidRPr="006B587E" w14:paraId="203D7129" w14:textId="77777777" w:rsidTr="00A626BD">
        <w:trPr>
          <w:trHeight w:val="20"/>
          <w:jc w:val="center"/>
        </w:trPr>
        <w:tc>
          <w:tcPr>
            <w:tcW w:w="675" w:type="dxa"/>
          </w:tcPr>
          <w:p w14:paraId="5860B2E6" w14:textId="4592EEF7" w:rsidR="00A626BD" w:rsidRPr="006B587E" w:rsidRDefault="00A626BD" w:rsidP="00A626BD">
            <w:pPr>
              <w:jc w:val="both"/>
              <w:rPr>
                <w:rFonts w:ascii="Times New Roman" w:hAnsi="Times New Roman" w:cs="Times New Roman"/>
                <w:sz w:val="24"/>
                <w:szCs w:val="24"/>
              </w:rPr>
            </w:pPr>
            <w:r>
              <w:rPr>
                <w:rFonts w:ascii="Times New Roman" w:hAnsi="Times New Roman" w:cs="Times New Roman"/>
                <w:sz w:val="24"/>
                <w:szCs w:val="24"/>
              </w:rPr>
              <w:t>1.2.</w:t>
            </w:r>
          </w:p>
        </w:tc>
        <w:tc>
          <w:tcPr>
            <w:tcW w:w="5387" w:type="dxa"/>
          </w:tcPr>
          <w:p w14:paraId="203D7127" w14:textId="17B98F90" w:rsidR="00A626BD" w:rsidRPr="006B587E" w:rsidRDefault="00A626BD" w:rsidP="00A626BD">
            <w:pPr>
              <w:jc w:val="both"/>
              <w:rPr>
                <w:rFonts w:ascii="Times New Roman" w:hAnsi="Times New Roman" w:cs="Times New Roman"/>
                <w:sz w:val="24"/>
                <w:szCs w:val="24"/>
              </w:rPr>
            </w:pPr>
            <w:r>
              <w:rPr>
                <w:rFonts w:ascii="Times New Roman" w:hAnsi="Times New Roman" w:cs="Times New Roman"/>
                <w:sz w:val="24"/>
                <w:szCs w:val="24"/>
              </w:rPr>
              <w:t>l</w:t>
            </w:r>
            <w:r w:rsidRPr="006B587E">
              <w:rPr>
                <w:rFonts w:ascii="Times New Roman" w:hAnsi="Times New Roman" w:cs="Times New Roman"/>
                <w:sz w:val="24"/>
                <w:szCs w:val="24"/>
              </w:rPr>
              <w:t>okalizēta iedarbība uz rokām un kājām</w:t>
            </w:r>
          </w:p>
        </w:tc>
        <w:tc>
          <w:tcPr>
            <w:tcW w:w="3225" w:type="dxa"/>
          </w:tcPr>
          <w:p w14:paraId="203D7128" w14:textId="77777777" w:rsidR="00A626BD" w:rsidRPr="006B587E" w:rsidRDefault="00A626BD" w:rsidP="00FC1727">
            <w:pPr>
              <w:jc w:val="center"/>
              <w:rPr>
                <w:rFonts w:ascii="Times New Roman" w:hAnsi="Times New Roman" w:cs="Times New Roman"/>
                <w:sz w:val="24"/>
                <w:szCs w:val="24"/>
              </w:rPr>
            </w:pPr>
            <w:r w:rsidRPr="006B587E">
              <w:rPr>
                <w:rFonts w:ascii="Times New Roman" w:hAnsi="Times New Roman" w:cs="Times New Roman"/>
                <w:sz w:val="24"/>
                <w:szCs w:val="24"/>
              </w:rPr>
              <w:t>8 T</w:t>
            </w:r>
          </w:p>
        </w:tc>
      </w:tr>
      <w:tr w:rsidR="00A626BD" w:rsidRPr="00FC1727" w14:paraId="203D712B" w14:textId="77777777" w:rsidTr="00A626BD">
        <w:trPr>
          <w:trHeight w:val="20"/>
          <w:jc w:val="center"/>
        </w:trPr>
        <w:tc>
          <w:tcPr>
            <w:tcW w:w="675" w:type="dxa"/>
          </w:tcPr>
          <w:p w14:paraId="1B0930EE" w14:textId="43CD8921" w:rsidR="00A626BD" w:rsidRPr="00FC1727" w:rsidRDefault="00A626BD" w:rsidP="00A626BD">
            <w:pPr>
              <w:spacing w:before="60" w:after="60"/>
              <w:jc w:val="both"/>
              <w:rPr>
                <w:rFonts w:ascii="Times New Roman" w:hAnsi="Times New Roman" w:cs="Times New Roman"/>
                <w:b/>
                <w:sz w:val="24"/>
                <w:szCs w:val="24"/>
              </w:rPr>
            </w:pPr>
            <w:r w:rsidRPr="00FC1727">
              <w:rPr>
                <w:rFonts w:ascii="Times New Roman" w:hAnsi="Times New Roman" w:cs="Times New Roman"/>
                <w:b/>
                <w:sz w:val="24"/>
                <w:szCs w:val="24"/>
              </w:rPr>
              <w:t>2.</w:t>
            </w:r>
          </w:p>
        </w:tc>
        <w:tc>
          <w:tcPr>
            <w:tcW w:w="8612" w:type="dxa"/>
            <w:gridSpan w:val="2"/>
          </w:tcPr>
          <w:p w14:paraId="203D712A" w14:textId="70FA0CE4" w:rsidR="00A626BD" w:rsidRPr="00FC1727" w:rsidRDefault="00A626BD" w:rsidP="00A626BD">
            <w:pPr>
              <w:spacing w:before="60" w:after="60"/>
              <w:jc w:val="both"/>
              <w:rPr>
                <w:rFonts w:ascii="Times New Roman" w:hAnsi="Times New Roman" w:cs="Times New Roman"/>
                <w:b/>
                <w:sz w:val="24"/>
                <w:szCs w:val="24"/>
              </w:rPr>
            </w:pPr>
            <w:r w:rsidRPr="00FC1727">
              <w:rPr>
                <w:rFonts w:ascii="Times New Roman" w:hAnsi="Times New Roman" w:cs="Times New Roman"/>
                <w:b/>
                <w:sz w:val="24"/>
                <w:szCs w:val="24"/>
              </w:rPr>
              <w:t>ER saistībā ar ietekmi uz veselību**</w:t>
            </w:r>
          </w:p>
        </w:tc>
      </w:tr>
      <w:tr w:rsidR="00A626BD" w:rsidRPr="006B587E" w14:paraId="203D712E" w14:textId="77777777" w:rsidTr="00A626BD">
        <w:trPr>
          <w:trHeight w:val="20"/>
          <w:jc w:val="center"/>
        </w:trPr>
        <w:tc>
          <w:tcPr>
            <w:tcW w:w="675" w:type="dxa"/>
          </w:tcPr>
          <w:p w14:paraId="7CC13BA6" w14:textId="30E64E53" w:rsidR="00A626BD" w:rsidRPr="006B587E" w:rsidRDefault="00A626BD" w:rsidP="00A626BD">
            <w:pPr>
              <w:jc w:val="both"/>
              <w:rPr>
                <w:rFonts w:ascii="Times New Roman" w:hAnsi="Times New Roman" w:cs="Times New Roman"/>
                <w:sz w:val="24"/>
                <w:szCs w:val="24"/>
              </w:rPr>
            </w:pPr>
            <w:r>
              <w:rPr>
                <w:rFonts w:ascii="Times New Roman" w:hAnsi="Times New Roman" w:cs="Times New Roman"/>
                <w:sz w:val="24"/>
                <w:szCs w:val="24"/>
              </w:rPr>
              <w:t>2.1.</w:t>
            </w:r>
          </w:p>
        </w:tc>
        <w:tc>
          <w:tcPr>
            <w:tcW w:w="5387" w:type="dxa"/>
          </w:tcPr>
          <w:p w14:paraId="203D712C" w14:textId="5CBDD0F1" w:rsidR="00A626BD" w:rsidRPr="006B587E" w:rsidRDefault="00A626BD" w:rsidP="00A626BD">
            <w:pPr>
              <w:jc w:val="both"/>
              <w:rPr>
                <w:rFonts w:ascii="Times New Roman" w:hAnsi="Times New Roman" w:cs="Times New Roman"/>
                <w:sz w:val="24"/>
                <w:szCs w:val="24"/>
              </w:rPr>
            </w:pPr>
            <w:r>
              <w:rPr>
                <w:rFonts w:ascii="Times New Roman" w:hAnsi="Times New Roman" w:cs="Times New Roman"/>
                <w:sz w:val="24"/>
                <w:szCs w:val="24"/>
              </w:rPr>
              <w:t>k</w:t>
            </w:r>
            <w:r w:rsidRPr="006B587E">
              <w:rPr>
                <w:rFonts w:ascii="Times New Roman" w:hAnsi="Times New Roman" w:cs="Times New Roman"/>
                <w:sz w:val="24"/>
                <w:szCs w:val="24"/>
              </w:rPr>
              <w:t>ontrolēti darba apstākļi</w:t>
            </w:r>
          </w:p>
        </w:tc>
        <w:tc>
          <w:tcPr>
            <w:tcW w:w="3225" w:type="dxa"/>
          </w:tcPr>
          <w:p w14:paraId="203D712D" w14:textId="77777777" w:rsidR="00A626BD" w:rsidRPr="006B587E" w:rsidRDefault="00A626BD" w:rsidP="00FC1727">
            <w:pPr>
              <w:jc w:val="center"/>
              <w:rPr>
                <w:rFonts w:ascii="Times New Roman" w:hAnsi="Times New Roman" w:cs="Times New Roman"/>
                <w:sz w:val="24"/>
                <w:szCs w:val="24"/>
              </w:rPr>
            </w:pPr>
            <w:r w:rsidRPr="006B587E">
              <w:rPr>
                <w:rFonts w:ascii="Times New Roman" w:hAnsi="Times New Roman" w:cs="Times New Roman"/>
                <w:sz w:val="24"/>
                <w:szCs w:val="24"/>
              </w:rPr>
              <w:t>8 T</w:t>
            </w:r>
          </w:p>
        </w:tc>
      </w:tr>
    </w:tbl>
    <w:p w14:paraId="06A65F93" w14:textId="77777777" w:rsidR="00FC64B3" w:rsidRPr="006B587E" w:rsidRDefault="00FC64B3" w:rsidP="00A86D91">
      <w:pPr>
        <w:spacing w:after="0" w:line="240" w:lineRule="auto"/>
        <w:ind w:firstLine="720"/>
        <w:jc w:val="both"/>
        <w:rPr>
          <w:rFonts w:ascii="Times New Roman" w:hAnsi="Times New Roman" w:cs="Times New Roman"/>
          <w:sz w:val="16"/>
          <w:szCs w:val="16"/>
        </w:rPr>
      </w:pPr>
    </w:p>
    <w:p w14:paraId="203D712F" w14:textId="77777777" w:rsidR="00DD2AF1" w:rsidRPr="006B587E" w:rsidRDefault="00DD2AF1" w:rsidP="00A86D91">
      <w:pPr>
        <w:spacing w:after="0" w:line="240" w:lineRule="auto"/>
        <w:ind w:firstLine="720"/>
        <w:jc w:val="both"/>
        <w:rPr>
          <w:rFonts w:ascii="Times New Roman" w:hAnsi="Times New Roman" w:cs="Times New Roman"/>
          <w:szCs w:val="24"/>
        </w:rPr>
      </w:pPr>
      <w:r w:rsidRPr="006B587E">
        <w:rPr>
          <w:rFonts w:ascii="Times New Roman" w:hAnsi="Times New Roman" w:cs="Times New Roman"/>
          <w:szCs w:val="24"/>
        </w:rPr>
        <w:t>Piezīmes.</w:t>
      </w:r>
    </w:p>
    <w:p w14:paraId="203D7130" w14:textId="3C3560D1" w:rsidR="00721078" w:rsidRPr="006B587E" w:rsidRDefault="00A86D91" w:rsidP="00A626BD">
      <w:pPr>
        <w:spacing w:after="0" w:line="240" w:lineRule="auto"/>
        <w:ind w:firstLine="720"/>
        <w:jc w:val="both"/>
        <w:rPr>
          <w:rFonts w:ascii="Times New Roman" w:hAnsi="Times New Roman" w:cs="Times New Roman"/>
          <w:szCs w:val="24"/>
        </w:rPr>
      </w:pPr>
      <w:r w:rsidRPr="006B587E">
        <w:rPr>
          <w:rFonts w:ascii="Times New Roman" w:hAnsi="Times New Roman" w:cs="Times New Roman"/>
          <w:szCs w:val="24"/>
        </w:rPr>
        <w:t>1. </w:t>
      </w:r>
      <w:r w:rsidR="00DD2AF1" w:rsidRPr="006B587E">
        <w:rPr>
          <w:rFonts w:ascii="Times New Roman" w:hAnsi="Times New Roman" w:cs="Times New Roman"/>
          <w:szCs w:val="24"/>
        </w:rPr>
        <w:t>*</w:t>
      </w:r>
      <w:r w:rsidRPr="006B587E">
        <w:rPr>
          <w:rFonts w:ascii="Times New Roman" w:hAnsi="Times New Roman" w:cs="Times New Roman"/>
          <w:szCs w:val="24"/>
        </w:rPr>
        <w:t> </w:t>
      </w:r>
      <w:r w:rsidR="00721078" w:rsidRPr="006B587E">
        <w:rPr>
          <w:rFonts w:ascii="Times New Roman" w:hAnsi="Times New Roman" w:cs="Times New Roman"/>
          <w:szCs w:val="24"/>
        </w:rPr>
        <w:t>ER saistībā ar ietekmi uz m</w:t>
      </w:r>
      <w:r w:rsidRPr="006B587E">
        <w:rPr>
          <w:rFonts w:ascii="Times New Roman" w:hAnsi="Times New Roman" w:cs="Times New Roman"/>
          <w:szCs w:val="24"/>
        </w:rPr>
        <w:t>a</w:t>
      </w:r>
      <w:r w:rsidR="00721078" w:rsidRPr="006B587E">
        <w:rPr>
          <w:rFonts w:ascii="Times New Roman" w:hAnsi="Times New Roman" w:cs="Times New Roman"/>
          <w:szCs w:val="24"/>
        </w:rPr>
        <w:t xml:space="preserve">ņu orgāniem – </w:t>
      </w:r>
      <w:r w:rsidRPr="006B587E">
        <w:rPr>
          <w:rFonts w:ascii="Times New Roman" w:hAnsi="Times New Roman" w:cs="Times New Roman"/>
          <w:szCs w:val="24"/>
        </w:rPr>
        <w:t xml:space="preserve">lielākā no </w:t>
      </w:r>
      <w:r w:rsidR="00721078" w:rsidRPr="006B587E">
        <w:rPr>
          <w:rFonts w:ascii="Times New Roman" w:hAnsi="Times New Roman" w:cs="Times New Roman"/>
          <w:szCs w:val="24"/>
        </w:rPr>
        <w:t xml:space="preserve">iekšējā elektriskā lauka </w:t>
      </w:r>
      <w:proofErr w:type="spellStart"/>
      <w:r w:rsidR="00721078" w:rsidRPr="006B587E">
        <w:rPr>
          <w:rFonts w:ascii="Times New Roman" w:hAnsi="Times New Roman" w:cs="Times New Roman"/>
          <w:szCs w:val="24"/>
        </w:rPr>
        <w:t>maksimum</w:t>
      </w:r>
      <w:r w:rsidRPr="006B587E">
        <w:rPr>
          <w:rFonts w:ascii="Times New Roman" w:hAnsi="Times New Roman" w:cs="Times New Roman"/>
          <w:szCs w:val="24"/>
        </w:rPr>
        <w:softHyphen/>
      </w:r>
      <w:r w:rsidR="00721078" w:rsidRPr="006B587E">
        <w:rPr>
          <w:rFonts w:ascii="Times New Roman" w:hAnsi="Times New Roman" w:cs="Times New Roman"/>
          <w:szCs w:val="24"/>
        </w:rPr>
        <w:t>vērtībām</w:t>
      </w:r>
      <w:proofErr w:type="spellEnd"/>
      <w:r w:rsidR="00721078" w:rsidRPr="006B587E">
        <w:rPr>
          <w:rFonts w:ascii="Times New Roman" w:hAnsi="Times New Roman" w:cs="Times New Roman"/>
          <w:szCs w:val="24"/>
        </w:rPr>
        <w:t>, ja apskat</w:t>
      </w:r>
      <w:r w:rsidRPr="006B587E">
        <w:rPr>
          <w:rFonts w:ascii="Times New Roman" w:hAnsi="Times New Roman" w:cs="Times New Roman"/>
          <w:szCs w:val="24"/>
        </w:rPr>
        <w:t>a</w:t>
      </w:r>
      <w:r w:rsidR="00721078" w:rsidRPr="006B587E">
        <w:rPr>
          <w:rFonts w:ascii="Times New Roman" w:hAnsi="Times New Roman" w:cs="Times New Roman"/>
          <w:szCs w:val="24"/>
        </w:rPr>
        <w:t xml:space="preserve"> lauku jebkurā vietā </w:t>
      </w:r>
      <w:r w:rsidRPr="006B587E">
        <w:rPr>
          <w:rFonts w:ascii="Times New Roman" w:hAnsi="Times New Roman" w:cs="Times New Roman"/>
          <w:szCs w:val="24"/>
        </w:rPr>
        <w:t xml:space="preserve">nodarbinātā </w:t>
      </w:r>
      <w:r w:rsidR="00721078" w:rsidRPr="006B587E">
        <w:rPr>
          <w:rFonts w:ascii="Times New Roman" w:hAnsi="Times New Roman" w:cs="Times New Roman"/>
          <w:szCs w:val="24"/>
        </w:rPr>
        <w:t>galvā.</w:t>
      </w:r>
    </w:p>
    <w:p w14:paraId="203D7131" w14:textId="2FA085AF" w:rsidR="00DD2AF1" w:rsidRPr="006B587E" w:rsidRDefault="00A86D91" w:rsidP="00A86D91">
      <w:pPr>
        <w:spacing w:after="0" w:line="240" w:lineRule="auto"/>
        <w:ind w:firstLine="720"/>
        <w:jc w:val="both"/>
        <w:rPr>
          <w:rFonts w:ascii="Times New Roman" w:hAnsi="Times New Roman" w:cs="Times New Roman"/>
          <w:szCs w:val="24"/>
        </w:rPr>
      </w:pPr>
      <w:r w:rsidRPr="006B587E">
        <w:rPr>
          <w:rFonts w:ascii="Times New Roman" w:hAnsi="Times New Roman" w:cs="Times New Roman"/>
          <w:szCs w:val="24"/>
        </w:rPr>
        <w:t>2. </w:t>
      </w:r>
      <w:r w:rsidR="00DD2AF1" w:rsidRPr="006B587E">
        <w:rPr>
          <w:rFonts w:ascii="Times New Roman" w:hAnsi="Times New Roman" w:cs="Times New Roman"/>
          <w:szCs w:val="24"/>
        </w:rPr>
        <w:t>**</w:t>
      </w:r>
      <w:r w:rsidRPr="006B587E">
        <w:rPr>
          <w:rFonts w:ascii="Times New Roman" w:hAnsi="Times New Roman" w:cs="Times New Roman"/>
          <w:szCs w:val="24"/>
        </w:rPr>
        <w:t> </w:t>
      </w:r>
      <w:r w:rsidR="00DD2AF1" w:rsidRPr="006B587E">
        <w:rPr>
          <w:rFonts w:ascii="Times New Roman" w:hAnsi="Times New Roman" w:cs="Times New Roman"/>
          <w:szCs w:val="24"/>
        </w:rPr>
        <w:t>ER saistībā ar ietekmi uz veselību</w:t>
      </w:r>
      <w:r w:rsidR="00721078" w:rsidRPr="006B587E">
        <w:rPr>
          <w:rFonts w:ascii="Times New Roman" w:hAnsi="Times New Roman" w:cs="Times New Roman"/>
          <w:szCs w:val="24"/>
        </w:rPr>
        <w:t xml:space="preserve"> </w:t>
      </w:r>
      <w:r w:rsidRPr="006B587E">
        <w:rPr>
          <w:rFonts w:ascii="Times New Roman" w:hAnsi="Times New Roman" w:cs="Times New Roman"/>
          <w:szCs w:val="24"/>
        </w:rPr>
        <w:t>–</w:t>
      </w:r>
      <w:r w:rsidR="00721078" w:rsidRPr="006B587E">
        <w:rPr>
          <w:rFonts w:ascii="Times New Roman" w:hAnsi="Times New Roman" w:cs="Times New Roman"/>
          <w:szCs w:val="24"/>
        </w:rPr>
        <w:t xml:space="preserve"> </w:t>
      </w:r>
      <w:r w:rsidRPr="006B587E">
        <w:rPr>
          <w:rFonts w:ascii="Times New Roman" w:hAnsi="Times New Roman" w:cs="Times New Roman"/>
          <w:szCs w:val="24"/>
        </w:rPr>
        <w:t xml:space="preserve">lielākā no </w:t>
      </w:r>
      <w:r w:rsidR="00721078" w:rsidRPr="006B587E">
        <w:rPr>
          <w:rFonts w:ascii="Times New Roman" w:hAnsi="Times New Roman" w:cs="Times New Roman"/>
          <w:szCs w:val="24"/>
        </w:rPr>
        <w:t xml:space="preserve">iekšējā elektriskā lauka </w:t>
      </w:r>
      <w:proofErr w:type="spellStart"/>
      <w:r w:rsidR="00721078" w:rsidRPr="006B587E">
        <w:rPr>
          <w:rFonts w:ascii="Times New Roman" w:hAnsi="Times New Roman" w:cs="Times New Roman"/>
          <w:szCs w:val="24"/>
        </w:rPr>
        <w:t>maksimum</w:t>
      </w:r>
      <w:r w:rsidRPr="006B587E">
        <w:rPr>
          <w:rFonts w:ascii="Times New Roman" w:hAnsi="Times New Roman" w:cs="Times New Roman"/>
          <w:szCs w:val="24"/>
        </w:rPr>
        <w:softHyphen/>
      </w:r>
      <w:r w:rsidR="00721078" w:rsidRPr="006B587E">
        <w:rPr>
          <w:rFonts w:ascii="Times New Roman" w:hAnsi="Times New Roman" w:cs="Times New Roman"/>
          <w:szCs w:val="24"/>
        </w:rPr>
        <w:t>vērtībām</w:t>
      </w:r>
      <w:proofErr w:type="spellEnd"/>
      <w:r w:rsidR="00721078" w:rsidRPr="006B587E">
        <w:rPr>
          <w:rFonts w:ascii="Times New Roman" w:hAnsi="Times New Roman" w:cs="Times New Roman"/>
          <w:szCs w:val="24"/>
        </w:rPr>
        <w:t>, ja apskat</w:t>
      </w:r>
      <w:r w:rsidRPr="006B587E">
        <w:rPr>
          <w:rFonts w:ascii="Times New Roman" w:hAnsi="Times New Roman" w:cs="Times New Roman"/>
          <w:szCs w:val="24"/>
        </w:rPr>
        <w:t>a</w:t>
      </w:r>
      <w:r w:rsidR="00721078" w:rsidRPr="006B587E">
        <w:rPr>
          <w:rFonts w:ascii="Times New Roman" w:hAnsi="Times New Roman" w:cs="Times New Roman"/>
          <w:szCs w:val="24"/>
        </w:rPr>
        <w:t xml:space="preserve"> lauku jebkurā vietā nodarbinātā ķermenī.</w:t>
      </w:r>
    </w:p>
    <w:p w14:paraId="5E5472F0" w14:textId="77777777" w:rsidR="00810EE8" w:rsidRPr="006B587E" w:rsidRDefault="00810EE8" w:rsidP="00810EE8">
      <w:pPr>
        <w:spacing w:after="0" w:line="240" w:lineRule="auto"/>
        <w:ind w:firstLine="720"/>
        <w:jc w:val="both"/>
        <w:rPr>
          <w:rFonts w:ascii="Times New Roman" w:hAnsi="Times New Roman" w:cs="Times New Roman"/>
          <w:sz w:val="28"/>
          <w:szCs w:val="24"/>
        </w:rPr>
      </w:pPr>
    </w:p>
    <w:p w14:paraId="203D7132" w14:textId="7F228DEF" w:rsidR="00DD2AF1" w:rsidRPr="006B587E" w:rsidRDefault="00DD2AF1" w:rsidP="00810EE8">
      <w:pPr>
        <w:spacing w:after="0" w:line="240" w:lineRule="auto"/>
        <w:ind w:firstLine="720"/>
        <w:jc w:val="both"/>
        <w:rPr>
          <w:rFonts w:ascii="Times New Roman" w:hAnsi="Times New Roman" w:cs="Times New Roman"/>
          <w:sz w:val="28"/>
          <w:szCs w:val="24"/>
        </w:rPr>
      </w:pPr>
      <w:r w:rsidRPr="006B587E">
        <w:rPr>
          <w:rFonts w:ascii="Times New Roman" w:hAnsi="Times New Roman" w:cs="Times New Roman"/>
          <w:sz w:val="28"/>
          <w:szCs w:val="24"/>
        </w:rPr>
        <w:t xml:space="preserve">3. Ekspozīcijas robežvērtības frekvencēm diapazonā no 1 Hz līdz 10 </w:t>
      </w:r>
      <w:r w:rsidR="00BE1297">
        <w:rPr>
          <w:rFonts w:ascii="Times New Roman" w:hAnsi="Times New Roman" w:cs="Times New Roman"/>
          <w:sz w:val="28"/>
          <w:szCs w:val="24"/>
        </w:rPr>
        <w:t>M</w:t>
      </w:r>
      <w:r w:rsidRPr="006B587E">
        <w:rPr>
          <w:rFonts w:ascii="Times New Roman" w:hAnsi="Times New Roman" w:cs="Times New Roman"/>
          <w:sz w:val="28"/>
          <w:szCs w:val="24"/>
        </w:rPr>
        <w:t>Hz ir ierobežojumi elektrisk</w:t>
      </w:r>
      <w:r w:rsidR="00A47244">
        <w:rPr>
          <w:rFonts w:ascii="Times New Roman" w:hAnsi="Times New Roman" w:cs="Times New Roman"/>
          <w:sz w:val="28"/>
          <w:szCs w:val="24"/>
        </w:rPr>
        <w:t>aj</w:t>
      </w:r>
      <w:r w:rsidRPr="006B587E">
        <w:rPr>
          <w:rFonts w:ascii="Times New Roman" w:hAnsi="Times New Roman" w:cs="Times New Roman"/>
          <w:sz w:val="28"/>
          <w:szCs w:val="24"/>
        </w:rPr>
        <w:t>am laukam, kas inducēts ķermenī, uz kuru iedarbojas laikā mainīgi elektriskie un magnētiskie lauki (2</w:t>
      </w:r>
      <w:r w:rsidR="00FC64B3" w:rsidRPr="006B587E">
        <w:rPr>
          <w:rFonts w:ascii="Times New Roman" w:hAnsi="Times New Roman" w:cs="Times New Roman"/>
          <w:sz w:val="28"/>
          <w:szCs w:val="24"/>
        </w:rPr>
        <w:t>. t</w:t>
      </w:r>
      <w:r w:rsidRPr="006B587E">
        <w:rPr>
          <w:rFonts w:ascii="Times New Roman" w:hAnsi="Times New Roman" w:cs="Times New Roman"/>
          <w:sz w:val="28"/>
          <w:szCs w:val="24"/>
        </w:rPr>
        <w:t>abula</w:t>
      </w:r>
      <w:r w:rsidR="00B86531">
        <w:rPr>
          <w:rFonts w:ascii="Times New Roman" w:hAnsi="Times New Roman" w:cs="Times New Roman"/>
          <w:sz w:val="28"/>
          <w:szCs w:val="24"/>
        </w:rPr>
        <w:t>s</w:t>
      </w:r>
      <w:r w:rsidRPr="006B587E">
        <w:rPr>
          <w:rFonts w:ascii="Times New Roman" w:hAnsi="Times New Roman" w:cs="Times New Roman"/>
          <w:sz w:val="28"/>
          <w:szCs w:val="24"/>
        </w:rPr>
        <w:t xml:space="preserve"> 1</w:t>
      </w:r>
      <w:r w:rsidR="00FC64B3" w:rsidRPr="006B587E">
        <w:rPr>
          <w:rFonts w:ascii="Times New Roman" w:hAnsi="Times New Roman" w:cs="Times New Roman"/>
          <w:sz w:val="28"/>
          <w:szCs w:val="24"/>
        </w:rPr>
        <w:t>. p</w:t>
      </w:r>
      <w:r w:rsidRPr="006B587E">
        <w:rPr>
          <w:rFonts w:ascii="Times New Roman" w:hAnsi="Times New Roman" w:cs="Times New Roman"/>
          <w:sz w:val="28"/>
          <w:szCs w:val="24"/>
        </w:rPr>
        <w:t>unkts).</w:t>
      </w:r>
    </w:p>
    <w:p w14:paraId="30AD5850" w14:textId="77777777" w:rsidR="004442B6" w:rsidRPr="006B587E" w:rsidRDefault="004442B6" w:rsidP="00810EE8">
      <w:pPr>
        <w:spacing w:after="0" w:line="240" w:lineRule="auto"/>
        <w:ind w:firstLine="720"/>
        <w:jc w:val="both"/>
        <w:rPr>
          <w:rFonts w:ascii="Times New Roman" w:hAnsi="Times New Roman" w:cs="Times New Roman"/>
          <w:sz w:val="28"/>
          <w:szCs w:val="24"/>
        </w:rPr>
      </w:pPr>
    </w:p>
    <w:p w14:paraId="203D7133" w14:textId="46E1FED6" w:rsidR="00DD2AF1" w:rsidRPr="006B587E" w:rsidRDefault="00DD2AF1" w:rsidP="00810EE8">
      <w:pPr>
        <w:spacing w:after="0" w:line="240" w:lineRule="auto"/>
        <w:ind w:firstLine="720"/>
        <w:jc w:val="both"/>
        <w:rPr>
          <w:rFonts w:ascii="Times New Roman" w:hAnsi="Times New Roman" w:cs="Times New Roman"/>
          <w:sz w:val="28"/>
          <w:szCs w:val="24"/>
        </w:rPr>
      </w:pPr>
      <w:r w:rsidRPr="006B587E">
        <w:rPr>
          <w:rFonts w:ascii="Times New Roman" w:hAnsi="Times New Roman" w:cs="Times New Roman"/>
          <w:sz w:val="28"/>
          <w:szCs w:val="24"/>
        </w:rPr>
        <w:lastRenderedPageBreak/>
        <w:t xml:space="preserve">4. Ekspozīcijas robežvērtības saistībā ar ietekmi uz veselību attiecībā uz iekšējā elektriskā lauka intensitāti frekvenču diapazonā no 1 Hz līdz 10 </w:t>
      </w:r>
      <w:r w:rsidR="00BE1297">
        <w:rPr>
          <w:rFonts w:ascii="Times New Roman" w:hAnsi="Times New Roman" w:cs="Times New Roman"/>
          <w:sz w:val="28"/>
          <w:szCs w:val="24"/>
        </w:rPr>
        <w:t>M</w:t>
      </w:r>
      <w:r w:rsidRPr="006B587E">
        <w:rPr>
          <w:rFonts w:ascii="Times New Roman" w:hAnsi="Times New Roman" w:cs="Times New Roman"/>
          <w:sz w:val="28"/>
          <w:szCs w:val="24"/>
        </w:rPr>
        <w:t>Hz (2</w:t>
      </w:r>
      <w:r w:rsidR="00FC64B3" w:rsidRPr="006B587E">
        <w:rPr>
          <w:rFonts w:ascii="Times New Roman" w:hAnsi="Times New Roman" w:cs="Times New Roman"/>
          <w:sz w:val="28"/>
          <w:szCs w:val="24"/>
        </w:rPr>
        <w:t>. t</w:t>
      </w:r>
      <w:r w:rsidRPr="006B587E">
        <w:rPr>
          <w:rFonts w:ascii="Times New Roman" w:hAnsi="Times New Roman" w:cs="Times New Roman"/>
          <w:sz w:val="28"/>
          <w:szCs w:val="24"/>
        </w:rPr>
        <w:t>abula</w:t>
      </w:r>
      <w:r w:rsidR="00B86531">
        <w:rPr>
          <w:rFonts w:ascii="Times New Roman" w:hAnsi="Times New Roman" w:cs="Times New Roman"/>
          <w:sz w:val="28"/>
          <w:szCs w:val="24"/>
        </w:rPr>
        <w:t>s</w:t>
      </w:r>
      <w:r w:rsidRPr="006B587E">
        <w:rPr>
          <w:rFonts w:ascii="Times New Roman" w:hAnsi="Times New Roman" w:cs="Times New Roman"/>
          <w:sz w:val="28"/>
          <w:szCs w:val="24"/>
        </w:rPr>
        <w:t xml:space="preserve"> 1</w:t>
      </w:r>
      <w:r w:rsidR="00FC64B3" w:rsidRPr="006B587E">
        <w:rPr>
          <w:rFonts w:ascii="Times New Roman" w:hAnsi="Times New Roman" w:cs="Times New Roman"/>
          <w:sz w:val="28"/>
          <w:szCs w:val="24"/>
        </w:rPr>
        <w:t>. p</w:t>
      </w:r>
      <w:r w:rsidRPr="006B587E">
        <w:rPr>
          <w:rFonts w:ascii="Times New Roman" w:hAnsi="Times New Roman" w:cs="Times New Roman"/>
          <w:sz w:val="28"/>
          <w:szCs w:val="24"/>
        </w:rPr>
        <w:t>unkts) attiecas uz perifērās un centrālās nervu sistēmas audu elektrisku stimulāciju ķermenī, tostarp galvā.</w:t>
      </w:r>
    </w:p>
    <w:p w14:paraId="7AC24FE8" w14:textId="77777777" w:rsidR="004442B6" w:rsidRPr="006B587E" w:rsidRDefault="004442B6" w:rsidP="00810EE8">
      <w:pPr>
        <w:spacing w:after="0" w:line="240" w:lineRule="auto"/>
        <w:ind w:firstLine="720"/>
        <w:jc w:val="both"/>
        <w:rPr>
          <w:rFonts w:ascii="Times New Roman" w:hAnsi="Times New Roman" w:cs="Times New Roman"/>
          <w:sz w:val="28"/>
          <w:szCs w:val="24"/>
        </w:rPr>
      </w:pPr>
    </w:p>
    <w:p w14:paraId="203D7134" w14:textId="06D7A483" w:rsidR="00DD2AF1" w:rsidRPr="006B587E" w:rsidRDefault="00DD2AF1" w:rsidP="00810EE8">
      <w:pPr>
        <w:spacing w:after="0" w:line="240" w:lineRule="auto"/>
        <w:ind w:firstLine="720"/>
        <w:jc w:val="both"/>
        <w:rPr>
          <w:rFonts w:ascii="Times New Roman" w:hAnsi="Times New Roman" w:cs="Times New Roman"/>
          <w:sz w:val="28"/>
          <w:szCs w:val="24"/>
        </w:rPr>
      </w:pPr>
      <w:r w:rsidRPr="006B587E">
        <w:rPr>
          <w:rFonts w:ascii="Times New Roman" w:hAnsi="Times New Roman" w:cs="Times New Roman"/>
          <w:sz w:val="28"/>
          <w:szCs w:val="24"/>
        </w:rPr>
        <w:t>5. Ekspozīcijas robežvērtības saistībā ar ietekmi uz maņu orgāniem attiecībā uz iekšējā elektriskā lauka intensitāti frekvenču diapazonā no 1 Hz līdz 400 Hz (2</w:t>
      </w:r>
      <w:r w:rsidR="00FC64B3" w:rsidRPr="006B587E">
        <w:rPr>
          <w:rFonts w:ascii="Times New Roman" w:hAnsi="Times New Roman" w:cs="Times New Roman"/>
          <w:sz w:val="28"/>
          <w:szCs w:val="24"/>
        </w:rPr>
        <w:t>. t</w:t>
      </w:r>
      <w:r w:rsidRPr="006B587E">
        <w:rPr>
          <w:rFonts w:ascii="Times New Roman" w:hAnsi="Times New Roman" w:cs="Times New Roman"/>
          <w:sz w:val="28"/>
          <w:szCs w:val="24"/>
        </w:rPr>
        <w:t>abula</w:t>
      </w:r>
      <w:r w:rsidR="00B86531">
        <w:rPr>
          <w:rFonts w:ascii="Times New Roman" w:hAnsi="Times New Roman" w:cs="Times New Roman"/>
          <w:sz w:val="28"/>
          <w:szCs w:val="24"/>
        </w:rPr>
        <w:t>s</w:t>
      </w:r>
      <w:r w:rsidRPr="006B587E">
        <w:rPr>
          <w:rFonts w:ascii="Times New Roman" w:hAnsi="Times New Roman" w:cs="Times New Roman"/>
          <w:sz w:val="28"/>
          <w:szCs w:val="24"/>
        </w:rPr>
        <w:t xml:space="preserve"> 2</w:t>
      </w:r>
      <w:r w:rsidR="00FC64B3" w:rsidRPr="006B587E">
        <w:rPr>
          <w:rFonts w:ascii="Times New Roman" w:hAnsi="Times New Roman" w:cs="Times New Roman"/>
          <w:sz w:val="28"/>
          <w:szCs w:val="24"/>
        </w:rPr>
        <w:t>. p</w:t>
      </w:r>
      <w:r w:rsidRPr="006B587E">
        <w:rPr>
          <w:rFonts w:ascii="Times New Roman" w:hAnsi="Times New Roman" w:cs="Times New Roman"/>
          <w:sz w:val="28"/>
          <w:szCs w:val="24"/>
        </w:rPr>
        <w:t xml:space="preserve">unkts) attiecas uz to, kā elektriskais </w:t>
      </w:r>
      <w:r w:rsidR="00A47244">
        <w:rPr>
          <w:rFonts w:ascii="Times New Roman" w:hAnsi="Times New Roman" w:cs="Times New Roman"/>
          <w:sz w:val="28"/>
          <w:szCs w:val="24"/>
        </w:rPr>
        <w:t>lauks ietekmē galvas smadzenes –</w:t>
      </w:r>
      <w:r w:rsidRPr="006B587E">
        <w:rPr>
          <w:rFonts w:ascii="Times New Roman" w:hAnsi="Times New Roman" w:cs="Times New Roman"/>
          <w:sz w:val="28"/>
          <w:szCs w:val="24"/>
        </w:rPr>
        <w:t xml:space="preserve"> </w:t>
      </w:r>
      <w:proofErr w:type="spellStart"/>
      <w:r w:rsidRPr="006B587E">
        <w:rPr>
          <w:rFonts w:ascii="Times New Roman" w:hAnsi="Times New Roman" w:cs="Times New Roman"/>
          <w:sz w:val="28"/>
          <w:szCs w:val="24"/>
        </w:rPr>
        <w:t>fosfēnus</w:t>
      </w:r>
      <w:proofErr w:type="spellEnd"/>
      <w:r w:rsidRPr="006B587E">
        <w:rPr>
          <w:rFonts w:ascii="Times New Roman" w:hAnsi="Times New Roman" w:cs="Times New Roman"/>
          <w:sz w:val="28"/>
          <w:szCs w:val="24"/>
        </w:rPr>
        <w:t xml:space="preserve"> tīklenē un nelielas pārejošas izmaiņas dažās smadzeņu funkcijās.</w:t>
      </w:r>
    </w:p>
    <w:p w14:paraId="481512E8" w14:textId="77777777" w:rsidR="004F09D9" w:rsidRPr="006B587E" w:rsidRDefault="004F09D9" w:rsidP="004F09D9">
      <w:pPr>
        <w:spacing w:after="0" w:line="240" w:lineRule="auto"/>
        <w:ind w:firstLine="720"/>
        <w:jc w:val="both"/>
        <w:rPr>
          <w:rFonts w:ascii="Times New Roman" w:hAnsi="Times New Roman" w:cs="Times New Roman"/>
          <w:sz w:val="16"/>
          <w:szCs w:val="16"/>
        </w:rPr>
      </w:pPr>
    </w:p>
    <w:p w14:paraId="203D7135" w14:textId="21F5E812" w:rsidR="00DD2AF1" w:rsidRPr="001611E9" w:rsidRDefault="00DD2AF1" w:rsidP="00FC64B3">
      <w:pPr>
        <w:spacing w:after="0" w:line="240" w:lineRule="auto"/>
        <w:jc w:val="right"/>
        <w:rPr>
          <w:rFonts w:ascii="Times New Roman" w:hAnsi="Times New Roman" w:cs="Times New Roman"/>
          <w:sz w:val="24"/>
          <w:szCs w:val="24"/>
        </w:rPr>
      </w:pPr>
      <w:r w:rsidRPr="001611E9">
        <w:rPr>
          <w:rFonts w:ascii="Times New Roman" w:hAnsi="Times New Roman" w:cs="Times New Roman"/>
          <w:sz w:val="24"/>
          <w:szCs w:val="24"/>
        </w:rPr>
        <w:t>2</w:t>
      </w:r>
      <w:r w:rsidR="00FC64B3" w:rsidRPr="001611E9">
        <w:rPr>
          <w:rFonts w:ascii="Times New Roman" w:hAnsi="Times New Roman" w:cs="Times New Roman"/>
          <w:sz w:val="24"/>
          <w:szCs w:val="24"/>
        </w:rPr>
        <w:t>. t</w:t>
      </w:r>
      <w:r w:rsidRPr="001611E9">
        <w:rPr>
          <w:rFonts w:ascii="Times New Roman" w:hAnsi="Times New Roman" w:cs="Times New Roman"/>
          <w:sz w:val="24"/>
          <w:szCs w:val="24"/>
        </w:rPr>
        <w:t>abula</w:t>
      </w:r>
    </w:p>
    <w:p w14:paraId="6B831A55" w14:textId="77777777" w:rsidR="004F09D9" w:rsidRPr="006B5B08" w:rsidRDefault="004F09D9" w:rsidP="004F09D9">
      <w:pPr>
        <w:spacing w:after="0" w:line="240" w:lineRule="auto"/>
        <w:ind w:firstLine="720"/>
        <w:jc w:val="both"/>
        <w:rPr>
          <w:rFonts w:ascii="Times New Roman" w:hAnsi="Times New Roman" w:cs="Times New Roman"/>
          <w:sz w:val="10"/>
          <w:szCs w:val="10"/>
        </w:rPr>
      </w:pPr>
    </w:p>
    <w:p w14:paraId="203D7136" w14:textId="77777777" w:rsidR="00DD2AF1" w:rsidRPr="006B587E" w:rsidRDefault="00DD2AF1" w:rsidP="00FC64B3">
      <w:pPr>
        <w:spacing w:after="0" w:line="240" w:lineRule="auto"/>
        <w:jc w:val="center"/>
        <w:rPr>
          <w:rFonts w:ascii="Times New Roman" w:hAnsi="Times New Roman" w:cs="Times New Roman"/>
          <w:b/>
          <w:sz w:val="28"/>
          <w:szCs w:val="24"/>
        </w:rPr>
      </w:pPr>
      <w:r w:rsidRPr="006B587E">
        <w:rPr>
          <w:rFonts w:ascii="Times New Roman" w:hAnsi="Times New Roman" w:cs="Times New Roman"/>
          <w:b/>
          <w:sz w:val="28"/>
          <w:szCs w:val="24"/>
        </w:rPr>
        <w:t>Ekspozīcijas robežvērtības attiecībā uz iekšējā elektriskā lauka intensitāti dažādos frekvenču diapazonos</w:t>
      </w:r>
    </w:p>
    <w:p w14:paraId="454788E8" w14:textId="77777777" w:rsidR="004F09D9" w:rsidRDefault="004F09D9" w:rsidP="004F09D9">
      <w:pPr>
        <w:spacing w:after="0" w:line="240" w:lineRule="auto"/>
        <w:ind w:firstLine="720"/>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675"/>
        <w:gridCol w:w="4395"/>
        <w:gridCol w:w="4252"/>
      </w:tblGrid>
      <w:tr w:rsidR="00A47244" w:rsidRPr="00FC1727" w14:paraId="01A5A1F8" w14:textId="77777777" w:rsidTr="001611E9">
        <w:tc>
          <w:tcPr>
            <w:tcW w:w="675" w:type="dxa"/>
          </w:tcPr>
          <w:p w14:paraId="73381FED" w14:textId="69A66B3A" w:rsidR="00A47244" w:rsidRPr="00FC1727" w:rsidRDefault="00A47244" w:rsidP="00A47244">
            <w:pPr>
              <w:jc w:val="center"/>
              <w:rPr>
                <w:rFonts w:ascii="Times New Roman" w:hAnsi="Times New Roman" w:cs="Times New Roman"/>
                <w:sz w:val="24"/>
                <w:szCs w:val="24"/>
              </w:rPr>
            </w:pPr>
            <w:r w:rsidRPr="00FC1727">
              <w:rPr>
                <w:rFonts w:ascii="Times New Roman" w:hAnsi="Times New Roman" w:cs="Times New Roman"/>
                <w:sz w:val="24"/>
                <w:szCs w:val="24"/>
              </w:rPr>
              <w:t>Nr.</w:t>
            </w:r>
            <w:r w:rsidRPr="00FC1727">
              <w:rPr>
                <w:rFonts w:ascii="Times New Roman" w:hAnsi="Times New Roman" w:cs="Times New Roman"/>
                <w:sz w:val="24"/>
                <w:szCs w:val="24"/>
              </w:rPr>
              <w:br/>
              <w:t>p. k.</w:t>
            </w:r>
          </w:p>
        </w:tc>
        <w:tc>
          <w:tcPr>
            <w:tcW w:w="4395" w:type="dxa"/>
            <w:vAlign w:val="center"/>
          </w:tcPr>
          <w:p w14:paraId="3344292D" w14:textId="105F5A73" w:rsidR="00A47244" w:rsidRPr="00FC1727" w:rsidRDefault="00A47244" w:rsidP="00A47244">
            <w:pPr>
              <w:jc w:val="center"/>
              <w:rPr>
                <w:rFonts w:ascii="Times New Roman" w:hAnsi="Times New Roman" w:cs="Times New Roman"/>
                <w:sz w:val="24"/>
                <w:szCs w:val="24"/>
              </w:rPr>
            </w:pPr>
            <w:r w:rsidRPr="00FC1727">
              <w:rPr>
                <w:rFonts w:ascii="Times New Roman" w:hAnsi="Times New Roman" w:cs="Times New Roman"/>
                <w:sz w:val="24"/>
                <w:szCs w:val="24"/>
              </w:rPr>
              <w:t>Frekvenču diapazons</w:t>
            </w:r>
          </w:p>
        </w:tc>
        <w:tc>
          <w:tcPr>
            <w:tcW w:w="4252" w:type="dxa"/>
            <w:vAlign w:val="center"/>
          </w:tcPr>
          <w:p w14:paraId="58EC7086" w14:textId="23F60CEE" w:rsidR="00A47244" w:rsidRPr="00FC1727" w:rsidRDefault="00A47244" w:rsidP="000D368E">
            <w:pPr>
              <w:jc w:val="center"/>
              <w:rPr>
                <w:rFonts w:ascii="Times New Roman" w:hAnsi="Times New Roman" w:cs="Times New Roman"/>
                <w:sz w:val="24"/>
                <w:szCs w:val="24"/>
              </w:rPr>
            </w:pPr>
            <w:r w:rsidRPr="00FC1727">
              <w:rPr>
                <w:rFonts w:ascii="Times New Roman" w:hAnsi="Times New Roman" w:cs="Times New Roman"/>
                <w:sz w:val="24"/>
                <w:szCs w:val="24"/>
              </w:rPr>
              <w:t>ER</w:t>
            </w:r>
            <w:r w:rsidR="000D368E" w:rsidRPr="00FC1727">
              <w:rPr>
                <w:rFonts w:ascii="Times New Roman" w:hAnsi="Times New Roman" w:cs="Times New Roman"/>
                <w:sz w:val="24"/>
                <w:szCs w:val="24"/>
              </w:rPr>
              <w:t xml:space="preserve"> (</w:t>
            </w:r>
            <w:proofErr w:type="spellStart"/>
            <w:r w:rsidR="000D368E" w:rsidRPr="00FC1727">
              <w:rPr>
                <w:rFonts w:ascii="Times New Roman" w:hAnsi="Times New Roman" w:cs="Times New Roman"/>
                <w:sz w:val="24"/>
                <w:szCs w:val="24"/>
              </w:rPr>
              <w:t>maksimumvērtība</w:t>
            </w:r>
            <w:proofErr w:type="spellEnd"/>
            <w:r w:rsidR="000D368E" w:rsidRPr="00FC1727">
              <w:rPr>
                <w:rFonts w:ascii="Times New Roman" w:hAnsi="Times New Roman" w:cs="Times New Roman"/>
                <w:sz w:val="24"/>
                <w:szCs w:val="24"/>
              </w:rPr>
              <w:t>)</w:t>
            </w:r>
          </w:p>
        </w:tc>
      </w:tr>
      <w:tr w:rsidR="00A47244" w:rsidRPr="00FC1727" w14:paraId="2378491F" w14:textId="77777777" w:rsidTr="001611E9">
        <w:tc>
          <w:tcPr>
            <w:tcW w:w="675" w:type="dxa"/>
          </w:tcPr>
          <w:p w14:paraId="71F4B119" w14:textId="7A4F29DE" w:rsidR="00A47244" w:rsidRPr="00FC1727" w:rsidRDefault="00A47244" w:rsidP="00FC1727">
            <w:pPr>
              <w:spacing w:before="60" w:after="60"/>
              <w:jc w:val="both"/>
              <w:rPr>
                <w:rFonts w:ascii="Times New Roman" w:hAnsi="Times New Roman" w:cs="Times New Roman"/>
                <w:b/>
                <w:sz w:val="24"/>
                <w:szCs w:val="24"/>
              </w:rPr>
            </w:pPr>
            <w:r w:rsidRPr="00FC1727">
              <w:rPr>
                <w:rFonts w:ascii="Times New Roman" w:hAnsi="Times New Roman" w:cs="Times New Roman"/>
                <w:b/>
                <w:sz w:val="24"/>
                <w:szCs w:val="24"/>
              </w:rPr>
              <w:t>1.</w:t>
            </w:r>
          </w:p>
        </w:tc>
        <w:tc>
          <w:tcPr>
            <w:tcW w:w="8647" w:type="dxa"/>
            <w:gridSpan w:val="2"/>
          </w:tcPr>
          <w:p w14:paraId="11FFF575" w14:textId="24CECF83" w:rsidR="00A47244" w:rsidRPr="00FC1727" w:rsidRDefault="00A47244" w:rsidP="00BE1297">
            <w:pPr>
              <w:spacing w:before="60" w:after="60"/>
              <w:rPr>
                <w:rFonts w:ascii="Times New Roman" w:hAnsi="Times New Roman" w:cs="Times New Roman"/>
                <w:b/>
                <w:sz w:val="24"/>
                <w:szCs w:val="24"/>
              </w:rPr>
            </w:pPr>
            <w:r w:rsidRPr="00FC1727">
              <w:rPr>
                <w:rFonts w:ascii="Times New Roman" w:hAnsi="Times New Roman" w:cs="Times New Roman"/>
                <w:b/>
                <w:sz w:val="24"/>
                <w:szCs w:val="24"/>
              </w:rPr>
              <w:t xml:space="preserve">ER saistībā ar ietekmi uz veselību </w:t>
            </w:r>
            <w:r w:rsidR="00FC1727" w:rsidRPr="006B587E">
              <w:rPr>
                <w:rFonts w:ascii="Times New Roman" w:hAnsi="Times New Roman" w:cs="Times New Roman"/>
                <w:b/>
                <w:sz w:val="24"/>
                <w:szCs w:val="24"/>
              </w:rPr>
              <w:t xml:space="preserve">attiecībā uz iekšējā elektriskā lauka intensitāti frekvenču diapazonā no </w:t>
            </w:r>
            <w:r w:rsidR="00FC1727" w:rsidRPr="00FC1727">
              <w:rPr>
                <w:rFonts w:ascii="Times New Roman" w:hAnsi="Times New Roman" w:cs="Times New Roman"/>
                <w:b/>
                <w:sz w:val="24"/>
                <w:szCs w:val="24"/>
              </w:rPr>
              <w:t xml:space="preserve">1 Hz līdz 10 </w:t>
            </w:r>
            <w:r w:rsidR="00BE1297">
              <w:rPr>
                <w:rFonts w:ascii="Times New Roman" w:hAnsi="Times New Roman" w:cs="Times New Roman"/>
                <w:b/>
                <w:sz w:val="24"/>
                <w:szCs w:val="24"/>
              </w:rPr>
              <w:t>M</w:t>
            </w:r>
            <w:r w:rsidR="00FC1727" w:rsidRPr="00FC1727">
              <w:rPr>
                <w:rFonts w:ascii="Times New Roman" w:hAnsi="Times New Roman" w:cs="Times New Roman"/>
                <w:b/>
                <w:sz w:val="24"/>
                <w:szCs w:val="24"/>
              </w:rPr>
              <w:t>Hz</w:t>
            </w:r>
          </w:p>
        </w:tc>
      </w:tr>
      <w:tr w:rsidR="00A47244" w:rsidRPr="00FC1727" w14:paraId="697F5D4B" w14:textId="77777777" w:rsidTr="001611E9">
        <w:tc>
          <w:tcPr>
            <w:tcW w:w="675" w:type="dxa"/>
          </w:tcPr>
          <w:p w14:paraId="4758318C" w14:textId="61C0C4AD" w:rsidR="00A47244" w:rsidRPr="00FC1727" w:rsidRDefault="000D368E" w:rsidP="004F09D9">
            <w:pPr>
              <w:jc w:val="both"/>
              <w:rPr>
                <w:rFonts w:ascii="Times New Roman" w:hAnsi="Times New Roman" w:cs="Times New Roman"/>
                <w:sz w:val="24"/>
                <w:szCs w:val="24"/>
              </w:rPr>
            </w:pPr>
            <w:r w:rsidRPr="00FC1727">
              <w:rPr>
                <w:rFonts w:ascii="Times New Roman" w:hAnsi="Times New Roman" w:cs="Times New Roman"/>
                <w:sz w:val="24"/>
                <w:szCs w:val="24"/>
              </w:rPr>
              <w:t>1.1.</w:t>
            </w:r>
          </w:p>
        </w:tc>
        <w:tc>
          <w:tcPr>
            <w:tcW w:w="4395" w:type="dxa"/>
          </w:tcPr>
          <w:p w14:paraId="2A834B24" w14:textId="6C617773" w:rsidR="00A47244" w:rsidRPr="00FC1727" w:rsidRDefault="00A47244" w:rsidP="004F09D9">
            <w:pPr>
              <w:jc w:val="both"/>
              <w:rPr>
                <w:rFonts w:ascii="Times New Roman" w:hAnsi="Times New Roman" w:cs="Times New Roman"/>
                <w:sz w:val="24"/>
                <w:szCs w:val="24"/>
              </w:rPr>
            </w:pPr>
            <w:r w:rsidRPr="00FC1727">
              <w:rPr>
                <w:rFonts w:ascii="Times New Roman" w:hAnsi="Times New Roman" w:cs="Times New Roman"/>
                <w:sz w:val="24"/>
                <w:szCs w:val="24"/>
              </w:rPr>
              <w:t>1 Hz ≤ f* &lt; 3 kHz</w:t>
            </w:r>
          </w:p>
        </w:tc>
        <w:tc>
          <w:tcPr>
            <w:tcW w:w="4252" w:type="dxa"/>
          </w:tcPr>
          <w:p w14:paraId="09E67767" w14:textId="1DB69EE2" w:rsidR="00A47244" w:rsidRPr="00FC1727" w:rsidRDefault="00A47244" w:rsidP="001A1942">
            <w:pPr>
              <w:jc w:val="center"/>
              <w:rPr>
                <w:rFonts w:ascii="Times New Roman" w:hAnsi="Times New Roman" w:cs="Times New Roman"/>
                <w:sz w:val="24"/>
                <w:szCs w:val="24"/>
              </w:rPr>
            </w:pPr>
            <w:r w:rsidRPr="00FC1727">
              <w:rPr>
                <w:rFonts w:ascii="Times New Roman" w:hAnsi="Times New Roman" w:cs="Times New Roman"/>
                <w:sz w:val="24"/>
                <w:szCs w:val="24"/>
              </w:rPr>
              <w:t>1,1 V/m</w:t>
            </w:r>
          </w:p>
        </w:tc>
      </w:tr>
      <w:tr w:rsidR="00A47244" w:rsidRPr="00FC1727" w14:paraId="0A8C2C88" w14:textId="77777777" w:rsidTr="001611E9">
        <w:tc>
          <w:tcPr>
            <w:tcW w:w="675" w:type="dxa"/>
          </w:tcPr>
          <w:p w14:paraId="73B43DEB" w14:textId="3B46142A" w:rsidR="00A47244" w:rsidRPr="00FC1727" w:rsidRDefault="000D368E" w:rsidP="004F09D9">
            <w:pPr>
              <w:jc w:val="both"/>
              <w:rPr>
                <w:rFonts w:ascii="Times New Roman" w:hAnsi="Times New Roman" w:cs="Times New Roman"/>
                <w:sz w:val="24"/>
                <w:szCs w:val="24"/>
              </w:rPr>
            </w:pPr>
            <w:r w:rsidRPr="00FC1727">
              <w:rPr>
                <w:rFonts w:ascii="Times New Roman" w:hAnsi="Times New Roman" w:cs="Times New Roman"/>
                <w:sz w:val="24"/>
                <w:szCs w:val="24"/>
              </w:rPr>
              <w:t>1.2.</w:t>
            </w:r>
          </w:p>
        </w:tc>
        <w:tc>
          <w:tcPr>
            <w:tcW w:w="4395" w:type="dxa"/>
          </w:tcPr>
          <w:p w14:paraId="110A3165" w14:textId="4D6E0E7F" w:rsidR="00A47244" w:rsidRPr="00FC1727" w:rsidRDefault="00A47244" w:rsidP="00BE1297">
            <w:pPr>
              <w:jc w:val="both"/>
              <w:rPr>
                <w:rFonts w:ascii="Times New Roman" w:hAnsi="Times New Roman" w:cs="Times New Roman"/>
                <w:sz w:val="24"/>
                <w:szCs w:val="24"/>
              </w:rPr>
            </w:pPr>
            <w:r w:rsidRPr="00FC1727">
              <w:rPr>
                <w:rFonts w:ascii="Times New Roman" w:hAnsi="Times New Roman" w:cs="Times New Roman"/>
                <w:sz w:val="24"/>
                <w:szCs w:val="24"/>
              </w:rPr>
              <w:t xml:space="preserve">3 kHz ≤ f ≤ 10 </w:t>
            </w:r>
            <w:r w:rsidR="00BE1297">
              <w:rPr>
                <w:rFonts w:ascii="Times New Roman" w:hAnsi="Times New Roman" w:cs="Times New Roman"/>
                <w:sz w:val="24"/>
                <w:szCs w:val="24"/>
              </w:rPr>
              <w:t>M</w:t>
            </w:r>
            <w:r w:rsidRPr="00FC1727">
              <w:rPr>
                <w:rFonts w:ascii="Times New Roman" w:hAnsi="Times New Roman" w:cs="Times New Roman"/>
                <w:sz w:val="24"/>
                <w:szCs w:val="24"/>
              </w:rPr>
              <w:t>Hz</w:t>
            </w:r>
          </w:p>
        </w:tc>
        <w:tc>
          <w:tcPr>
            <w:tcW w:w="4252" w:type="dxa"/>
          </w:tcPr>
          <w:p w14:paraId="4F15989A" w14:textId="01FA0CA3" w:rsidR="00A47244" w:rsidRPr="00FC1727" w:rsidRDefault="00A47244" w:rsidP="001A1942">
            <w:pPr>
              <w:jc w:val="center"/>
              <w:rPr>
                <w:rFonts w:ascii="Times New Roman" w:hAnsi="Times New Roman" w:cs="Times New Roman"/>
                <w:sz w:val="24"/>
                <w:szCs w:val="24"/>
              </w:rPr>
            </w:pPr>
            <w:r w:rsidRPr="00FC1727">
              <w:rPr>
                <w:rFonts w:ascii="Times New Roman" w:hAnsi="Times New Roman" w:cs="Times New Roman"/>
                <w:sz w:val="24"/>
                <w:szCs w:val="24"/>
              </w:rPr>
              <w:t>3,8 × 10</w:t>
            </w:r>
            <w:r w:rsidRPr="00FC1727">
              <w:rPr>
                <w:rFonts w:ascii="Times New Roman" w:hAnsi="Times New Roman" w:cs="Times New Roman"/>
                <w:sz w:val="24"/>
                <w:szCs w:val="24"/>
                <w:vertAlign w:val="superscript"/>
              </w:rPr>
              <w:t>-4</w:t>
            </w:r>
            <w:r w:rsidRPr="00FC1727">
              <w:rPr>
                <w:rFonts w:ascii="Times New Roman" w:hAnsi="Times New Roman" w:cs="Times New Roman"/>
                <w:sz w:val="24"/>
                <w:szCs w:val="24"/>
              </w:rPr>
              <w:t>f V/m</w:t>
            </w:r>
          </w:p>
        </w:tc>
      </w:tr>
      <w:tr w:rsidR="00A47244" w:rsidRPr="00FC1727" w14:paraId="6978393A" w14:textId="77777777" w:rsidTr="001611E9">
        <w:tc>
          <w:tcPr>
            <w:tcW w:w="675" w:type="dxa"/>
          </w:tcPr>
          <w:p w14:paraId="332C3166" w14:textId="4A061BC4" w:rsidR="00A47244" w:rsidRPr="00FC1727" w:rsidRDefault="00A47244" w:rsidP="00FC1727">
            <w:pPr>
              <w:spacing w:before="60" w:after="60"/>
              <w:jc w:val="both"/>
              <w:rPr>
                <w:rFonts w:ascii="Times New Roman" w:hAnsi="Times New Roman" w:cs="Times New Roman"/>
                <w:b/>
                <w:sz w:val="24"/>
                <w:szCs w:val="24"/>
              </w:rPr>
            </w:pPr>
            <w:r w:rsidRPr="00FC1727">
              <w:rPr>
                <w:rFonts w:ascii="Times New Roman" w:hAnsi="Times New Roman" w:cs="Times New Roman"/>
                <w:b/>
                <w:sz w:val="24"/>
                <w:szCs w:val="24"/>
              </w:rPr>
              <w:t>2.</w:t>
            </w:r>
          </w:p>
        </w:tc>
        <w:tc>
          <w:tcPr>
            <w:tcW w:w="8647" w:type="dxa"/>
            <w:gridSpan w:val="2"/>
          </w:tcPr>
          <w:p w14:paraId="3BEF6165" w14:textId="38CEAC1A" w:rsidR="00A47244" w:rsidRPr="00FC1727" w:rsidRDefault="00A47244" w:rsidP="00FC1727">
            <w:pPr>
              <w:spacing w:before="60" w:after="60"/>
              <w:rPr>
                <w:rFonts w:ascii="Times New Roman" w:hAnsi="Times New Roman" w:cs="Times New Roman"/>
                <w:b/>
                <w:sz w:val="24"/>
                <w:szCs w:val="24"/>
              </w:rPr>
            </w:pPr>
            <w:r w:rsidRPr="00FC1727">
              <w:rPr>
                <w:rFonts w:ascii="Times New Roman" w:hAnsi="Times New Roman" w:cs="Times New Roman"/>
                <w:b/>
                <w:bCs/>
                <w:sz w:val="24"/>
                <w:szCs w:val="24"/>
              </w:rPr>
              <w:t xml:space="preserve">ER saistībā ar ietekmi uz maņu orgāniem </w:t>
            </w:r>
            <w:r w:rsidR="00FC1727" w:rsidRPr="006B587E">
              <w:rPr>
                <w:rFonts w:ascii="Times New Roman" w:hAnsi="Times New Roman" w:cs="Times New Roman"/>
                <w:b/>
                <w:bCs/>
                <w:sz w:val="24"/>
                <w:szCs w:val="24"/>
              </w:rPr>
              <w:t xml:space="preserve">attiecībā uz iekšējā elektriskā lauka intensitāti frekvenču diapazonā no </w:t>
            </w:r>
            <w:r w:rsidR="00FC1727" w:rsidRPr="00FC1727">
              <w:rPr>
                <w:rFonts w:ascii="Times New Roman" w:hAnsi="Times New Roman" w:cs="Times New Roman"/>
                <w:b/>
                <w:bCs/>
                <w:sz w:val="24"/>
                <w:szCs w:val="24"/>
              </w:rPr>
              <w:t>1 Hz līdz 400 Hz</w:t>
            </w:r>
          </w:p>
        </w:tc>
      </w:tr>
      <w:tr w:rsidR="00A47244" w:rsidRPr="00FC1727" w14:paraId="2230AAE1" w14:textId="77777777" w:rsidTr="001611E9">
        <w:tc>
          <w:tcPr>
            <w:tcW w:w="675" w:type="dxa"/>
          </w:tcPr>
          <w:p w14:paraId="5DE9E157" w14:textId="70900FF3" w:rsidR="00A47244" w:rsidRPr="00FC1727" w:rsidRDefault="000D368E" w:rsidP="004F09D9">
            <w:pPr>
              <w:jc w:val="both"/>
              <w:rPr>
                <w:rFonts w:ascii="Times New Roman" w:hAnsi="Times New Roman" w:cs="Times New Roman"/>
                <w:sz w:val="24"/>
                <w:szCs w:val="24"/>
              </w:rPr>
            </w:pPr>
            <w:r w:rsidRPr="00FC1727">
              <w:rPr>
                <w:rFonts w:ascii="Times New Roman" w:hAnsi="Times New Roman" w:cs="Times New Roman"/>
                <w:sz w:val="24"/>
                <w:szCs w:val="24"/>
              </w:rPr>
              <w:t>2.1.</w:t>
            </w:r>
          </w:p>
        </w:tc>
        <w:tc>
          <w:tcPr>
            <w:tcW w:w="4395" w:type="dxa"/>
          </w:tcPr>
          <w:p w14:paraId="12B0DEAF" w14:textId="03E4F4CB" w:rsidR="00A47244" w:rsidRPr="00FC1727" w:rsidRDefault="00A47244" w:rsidP="00A47244">
            <w:pPr>
              <w:rPr>
                <w:rFonts w:ascii="Times New Roman" w:hAnsi="Times New Roman" w:cs="Times New Roman"/>
                <w:sz w:val="24"/>
                <w:szCs w:val="24"/>
              </w:rPr>
            </w:pPr>
            <w:r w:rsidRPr="00FC1727">
              <w:rPr>
                <w:rFonts w:ascii="Times New Roman" w:hAnsi="Times New Roman" w:cs="Times New Roman"/>
                <w:sz w:val="24"/>
                <w:szCs w:val="24"/>
              </w:rPr>
              <w:t>1 Hz ≤ f &lt; 10 Hz</w:t>
            </w:r>
          </w:p>
        </w:tc>
        <w:tc>
          <w:tcPr>
            <w:tcW w:w="4252" w:type="dxa"/>
          </w:tcPr>
          <w:p w14:paraId="265B935A" w14:textId="70C37618" w:rsidR="00A47244" w:rsidRPr="00FC1727" w:rsidRDefault="00A47244" w:rsidP="001A1942">
            <w:pPr>
              <w:jc w:val="center"/>
              <w:rPr>
                <w:rFonts w:ascii="Times New Roman" w:hAnsi="Times New Roman" w:cs="Times New Roman"/>
                <w:sz w:val="24"/>
                <w:szCs w:val="24"/>
              </w:rPr>
            </w:pPr>
            <w:r w:rsidRPr="00FC1727">
              <w:rPr>
                <w:rFonts w:ascii="Times New Roman" w:hAnsi="Times New Roman" w:cs="Times New Roman"/>
                <w:sz w:val="24"/>
                <w:szCs w:val="24"/>
              </w:rPr>
              <w:t>0,7/f V/m</w:t>
            </w:r>
          </w:p>
        </w:tc>
      </w:tr>
      <w:tr w:rsidR="00A47244" w:rsidRPr="00FC1727" w14:paraId="77F8B822" w14:textId="77777777" w:rsidTr="001611E9">
        <w:tc>
          <w:tcPr>
            <w:tcW w:w="675" w:type="dxa"/>
          </w:tcPr>
          <w:p w14:paraId="20C17CFA" w14:textId="0A8057A4" w:rsidR="00A47244" w:rsidRPr="00FC1727" w:rsidRDefault="000D368E" w:rsidP="004F09D9">
            <w:pPr>
              <w:jc w:val="both"/>
              <w:rPr>
                <w:rFonts w:ascii="Times New Roman" w:hAnsi="Times New Roman" w:cs="Times New Roman"/>
                <w:sz w:val="24"/>
                <w:szCs w:val="24"/>
              </w:rPr>
            </w:pPr>
            <w:r w:rsidRPr="00FC1727">
              <w:rPr>
                <w:rFonts w:ascii="Times New Roman" w:hAnsi="Times New Roman" w:cs="Times New Roman"/>
                <w:sz w:val="24"/>
                <w:szCs w:val="24"/>
              </w:rPr>
              <w:t>2.2.</w:t>
            </w:r>
          </w:p>
        </w:tc>
        <w:tc>
          <w:tcPr>
            <w:tcW w:w="4395" w:type="dxa"/>
          </w:tcPr>
          <w:p w14:paraId="07482224" w14:textId="3786303C" w:rsidR="00A47244" w:rsidRPr="00FC1727" w:rsidRDefault="00A47244" w:rsidP="00A47244">
            <w:pPr>
              <w:rPr>
                <w:rFonts w:ascii="Times New Roman" w:hAnsi="Times New Roman" w:cs="Times New Roman"/>
                <w:sz w:val="24"/>
                <w:szCs w:val="24"/>
              </w:rPr>
            </w:pPr>
            <w:r w:rsidRPr="00FC1727">
              <w:rPr>
                <w:rFonts w:ascii="Times New Roman" w:hAnsi="Times New Roman" w:cs="Times New Roman"/>
                <w:sz w:val="24"/>
                <w:szCs w:val="24"/>
              </w:rPr>
              <w:t>10 Hz ≤ f &lt; 25 Hz</w:t>
            </w:r>
          </w:p>
        </w:tc>
        <w:tc>
          <w:tcPr>
            <w:tcW w:w="4252" w:type="dxa"/>
          </w:tcPr>
          <w:p w14:paraId="755278FF" w14:textId="15966F5C" w:rsidR="00A47244" w:rsidRPr="00FC1727" w:rsidRDefault="00A47244" w:rsidP="001A1942">
            <w:pPr>
              <w:jc w:val="center"/>
              <w:rPr>
                <w:rFonts w:ascii="Times New Roman" w:hAnsi="Times New Roman" w:cs="Times New Roman"/>
                <w:sz w:val="24"/>
                <w:szCs w:val="24"/>
              </w:rPr>
            </w:pPr>
            <w:r w:rsidRPr="00FC1727">
              <w:rPr>
                <w:rFonts w:ascii="Times New Roman" w:hAnsi="Times New Roman" w:cs="Times New Roman"/>
                <w:sz w:val="24"/>
                <w:szCs w:val="24"/>
              </w:rPr>
              <w:t>0,07/f V/m</w:t>
            </w:r>
          </w:p>
        </w:tc>
      </w:tr>
      <w:tr w:rsidR="00A47244" w14:paraId="38F56B7C" w14:textId="77777777" w:rsidTr="001611E9">
        <w:tc>
          <w:tcPr>
            <w:tcW w:w="675" w:type="dxa"/>
          </w:tcPr>
          <w:p w14:paraId="74F90825" w14:textId="78AEF3E2" w:rsidR="00A47244" w:rsidRPr="00FC1727" w:rsidRDefault="000D368E" w:rsidP="004F09D9">
            <w:pPr>
              <w:jc w:val="both"/>
              <w:rPr>
                <w:rFonts w:ascii="Times New Roman" w:hAnsi="Times New Roman" w:cs="Times New Roman"/>
                <w:sz w:val="24"/>
                <w:szCs w:val="24"/>
              </w:rPr>
            </w:pPr>
            <w:r w:rsidRPr="00FC1727">
              <w:rPr>
                <w:rFonts w:ascii="Times New Roman" w:hAnsi="Times New Roman" w:cs="Times New Roman"/>
                <w:sz w:val="24"/>
                <w:szCs w:val="24"/>
              </w:rPr>
              <w:t>2.3.</w:t>
            </w:r>
          </w:p>
        </w:tc>
        <w:tc>
          <w:tcPr>
            <w:tcW w:w="4395" w:type="dxa"/>
          </w:tcPr>
          <w:p w14:paraId="5B60B935" w14:textId="59ACDC87" w:rsidR="00A47244" w:rsidRPr="00FC1727" w:rsidRDefault="00A47244" w:rsidP="00A47244">
            <w:pPr>
              <w:rPr>
                <w:rFonts w:ascii="Times New Roman" w:hAnsi="Times New Roman" w:cs="Times New Roman"/>
                <w:sz w:val="24"/>
                <w:szCs w:val="24"/>
              </w:rPr>
            </w:pPr>
            <w:r w:rsidRPr="00FC1727">
              <w:rPr>
                <w:rFonts w:ascii="Times New Roman" w:hAnsi="Times New Roman" w:cs="Times New Roman"/>
                <w:sz w:val="24"/>
                <w:szCs w:val="24"/>
              </w:rPr>
              <w:t>25 Hz ≤ f ≤ 400 Hz</w:t>
            </w:r>
          </w:p>
        </w:tc>
        <w:tc>
          <w:tcPr>
            <w:tcW w:w="4252" w:type="dxa"/>
          </w:tcPr>
          <w:p w14:paraId="28AE1201" w14:textId="473AD18C" w:rsidR="00A47244" w:rsidRPr="006B587E" w:rsidRDefault="000D368E" w:rsidP="001A1942">
            <w:pPr>
              <w:jc w:val="center"/>
              <w:rPr>
                <w:rFonts w:ascii="Times New Roman" w:hAnsi="Times New Roman" w:cs="Times New Roman"/>
                <w:sz w:val="24"/>
                <w:szCs w:val="24"/>
              </w:rPr>
            </w:pPr>
            <w:r w:rsidRPr="00FC1727">
              <w:rPr>
                <w:rFonts w:ascii="Times New Roman" w:hAnsi="Times New Roman" w:cs="Times New Roman"/>
                <w:sz w:val="24"/>
                <w:szCs w:val="24"/>
              </w:rPr>
              <w:t xml:space="preserve">0,0028/f </w:t>
            </w:r>
            <w:r w:rsidR="00A47244" w:rsidRPr="00FC1727">
              <w:rPr>
                <w:rFonts w:ascii="Times New Roman" w:hAnsi="Times New Roman" w:cs="Times New Roman"/>
                <w:sz w:val="24"/>
                <w:szCs w:val="24"/>
              </w:rPr>
              <w:t>V/m</w:t>
            </w:r>
          </w:p>
        </w:tc>
      </w:tr>
    </w:tbl>
    <w:p w14:paraId="66D00E63" w14:textId="77777777" w:rsidR="00A86D91" w:rsidRPr="006B587E" w:rsidRDefault="00A86D91" w:rsidP="00FC64B3">
      <w:pPr>
        <w:spacing w:after="0" w:line="240" w:lineRule="auto"/>
        <w:rPr>
          <w:rFonts w:ascii="Times New Roman" w:hAnsi="Times New Roman" w:cs="Times New Roman"/>
          <w:sz w:val="16"/>
          <w:szCs w:val="16"/>
        </w:rPr>
      </w:pPr>
    </w:p>
    <w:p w14:paraId="203D7151" w14:textId="3CC36395" w:rsidR="004F4839" w:rsidRPr="006B587E" w:rsidRDefault="00DD2AF1" w:rsidP="006B587E">
      <w:pPr>
        <w:spacing w:after="0" w:line="240" w:lineRule="auto"/>
        <w:rPr>
          <w:rFonts w:ascii="Times New Roman" w:hAnsi="Times New Roman" w:cs="Times New Roman"/>
          <w:szCs w:val="24"/>
        </w:rPr>
      </w:pPr>
      <w:r w:rsidRPr="006B587E">
        <w:rPr>
          <w:rFonts w:ascii="Times New Roman" w:hAnsi="Times New Roman" w:cs="Times New Roman"/>
          <w:szCs w:val="24"/>
        </w:rPr>
        <w:t>Piezīme.</w:t>
      </w:r>
      <w:r w:rsidR="006B587E" w:rsidRPr="006B587E">
        <w:rPr>
          <w:rFonts w:ascii="Times New Roman" w:hAnsi="Times New Roman" w:cs="Times New Roman"/>
          <w:szCs w:val="24"/>
        </w:rPr>
        <w:t xml:space="preserve"> </w:t>
      </w:r>
      <w:r w:rsidRPr="006B587E">
        <w:rPr>
          <w:rFonts w:ascii="Times New Roman" w:hAnsi="Times New Roman" w:cs="Times New Roman"/>
          <w:szCs w:val="24"/>
        </w:rPr>
        <w:t>*</w:t>
      </w:r>
      <w:r w:rsidR="00A86D91" w:rsidRPr="006B587E">
        <w:rPr>
          <w:rFonts w:ascii="Times New Roman" w:hAnsi="Times New Roman" w:cs="Times New Roman"/>
          <w:szCs w:val="24"/>
        </w:rPr>
        <w:t> </w:t>
      </w:r>
      <w:r w:rsidRPr="006B587E">
        <w:rPr>
          <w:rFonts w:ascii="Times New Roman" w:hAnsi="Times New Roman" w:cs="Times New Roman"/>
          <w:szCs w:val="24"/>
        </w:rPr>
        <w:t>Ar f apzīmē frekvenci, izteiktu hercos (Hz).</w:t>
      </w:r>
    </w:p>
    <w:p w14:paraId="203D7152" w14:textId="77777777" w:rsidR="001C0C5D" w:rsidRPr="00A86BFB" w:rsidRDefault="001C0C5D" w:rsidP="00FC64B3">
      <w:pPr>
        <w:spacing w:after="0" w:line="240" w:lineRule="auto"/>
        <w:jc w:val="both"/>
        <w:rPr>
          <w:rFonts w:ascii="Times New Roman" w:hAnsi="Times New Roman" w:cs="Times New Roman"/>
          <w:sz w:val="28"/>
          <w:szCs w:val="24"/>
        </w:rPr>
      </w:pPr>
    </w:p>
    <w:p w14:paraId="203D7154" w14:textId="77777777" w:rsidR="00DD2AF1" w:rsidRPr="006B587E" w:rsidRDefault="00DD2AF1" w:rsidP="00FC64B3">
      <w:pPr>
        <w:spacing w:after="0" w:line="240" w:lineRule="auto"/>
        <w:jc w:val="center"/>
        <w:rPr>
          <w:rFonts w:ascii="Times New Roman" w:hAnsi="Times New Roman" w:cs="Times New Roman"/>
          <w:b/>
          <w:sz w:val="28"/>
          <w:szCs w:val="24"/>
        </w:rPr>
      </w:pPr>
      <w:r w:rsidRPr="006B587E">
        <w:rPr>
          <w:rFonts w:ascii="Times New Roman" w:hAnsi="Times New Roman" w:cs="Times New Roman"/>
          <w:b/>
          <w:sz w:val="28"/>
          <w:szCs w:val="24"/>
        </w:rPr>
        <w:t>II. Ekspozīcijas darbības vērtības (DV)</w:t>
      </w:r>
    </w:p>
    <w:p w14:paraId="0DCE56A4" w14:textId="77777777" w:rsidR="004F09D9" w:rsidRPr="006B587E" w:rsidRDefault="004F09D9" w:rsidP="004F09D9">
      <w:pPr>
        <w:spacing w:after="0" w:line="240" w:lineRule="auto"/>
        <w:ind w:firstLine="720"/>
        <w:jc w:val="both"/>
        <w:rPr>
          <w:rFonts w:ascii="Times New Roman" w:hAnsi="Times New Roman" w:cs="Times New Roman"/>
          <w:sz w:val="16"/>
          <w:szCs w:val="16"/>
        </w:rPr>
      </w:pPr>
    </w:p>
    <w:p w14:paraId="203D7155" w14:textId="0AA858A6" w:rsidR="00DD2AF1" w:rsidRPr="001611E9" w:rsidRDefault="00DD2AF1" w:rsidP="001611E9">
      <w:pPr>
        <w:spacing w:after="0" w:line="240" w:lineRule="auto"/>
        <w:jc w:val="right"/>
        <w:rPr>
          <w:rFonts w:ascii="Times New Roman" w:hAnsi="Times New Roman" w:cs="Times New Roman"/>
          <w:iCs/>
          <w:sz w:val="24"/>
          <w:szCs w:val="24"/>
        </w:rPr>
      </w:pPr>
      <w:r w:rsidRPr="001611E9">
        <w:rPr>
          <w:rFonts w:ascii="Times New Roman" w:hAnsi="Times New Roman" w:cs="Times New Roman"/>
          <w:iCs/>
          <w:sz w:val="24"/>
          <w:szCs w:val="24"/>
        </w:rPr>
        <w:t>3</w:t>
      </w:r>
      <w:r w:rsidR="00FC64B3" w:rsidRPr="001611E9">
        <w:rPr>
          <w:rFonts w:ascii="Times New Roman" w:hAnsi="Times New Roman" w:cs="Times New Roman"/>
          <w:iCs/>
          <w:sz w:val="24"/>
          <w:szCs w:val="24"/>
        </w:rPr>
        <w:t>. t</w:t>
      </w:r>
      <w:r w:rsidRPr="001611E9">
        <w:rPr>
          <w:rFonts w:ascii="Times New Roman" w:hAnsi="Times New Roman" w:cs="Times New Roman"/>
          <w:iCs/>
          <w:sz w:val="24"/>
          <w:szCs w:val="24"/>
        </w:rPr>
        <w:t>abula</w:t>
      </w:r>
    </w:p>
    <w:p w14:paraId="3FDE90E5" w14:textId="77777777" w:rsidR="004F09D9" w:rsidRPr="006B5B08" w:rsidRDefault="004F09D9" w:rsidP="004F09D9">
      <w:pPr>
        <w:spacing w:after="0" w:line="240" w:lineRule="auto"/>
        <w:ind w:firstLine="720"/>
        <w:jc w:val="both"/>
        <w:rPr>
          <w:rFonts w:ascii="Times New Roman" w:hAnsi="Times New Roman" w:cs="Times New Roman"/>
          <w:sz w:val="10"/>
          <w:szCs w:val="10"/>
        </w:rPr>
      </w:pPr>
    </w:p>
    <w:p w14:paraId="203D7156" w14:textId="6944B0E3" w:rsidR="00DD2AF1" w:rsidRPr="006B587E" w:rsidRDefault="00DD2AF1" w:rsidP="00FC64B3">
      <w:pPr>
        <w:spacing w:after="0" w:line="240" w:lineRule="auto"/>
        <w:jc w:val="center"/>
        <w:rPr>
          <w:rFonts w:ascii="Times New Roman" w:hAnsi="Times New Roman" w:cs="Times New Roman"/>
          <w:b/>
          <w:bCs/>
          <w:sz w:val="28"/>
          <w:szCs w:val="24"/>
        </w:rPr>
      </w:pPr>
      <w:r w:rsidRPr="006B587E">
        <w:rPr>
          <w:rFonts w:ascii="Times New Roman" w:hAnsi="Times New Roman" w:cs="Times New Roman"/>
          <w:b/>
          <w:bCs/>
          <w:sz w:val="28"/>
          <w:szCs w:val="24"/>
        </w:rPr>
        <w:t>Elektrisko un magnētisko lauku iedarbībai noteikt</w:t>
      </w:r>
      <w:r w:rsidR="00BE1297">
        <w:rPr>
          <w:rFonts w:ascii="Times New Roman" w:hAnsi="Times New Roman" w:cs="Times New Roman"/>
          <w:b/>
          <w:bCs/>
          <w:sz w:val="28"/>
          <w:szCs w:val="24"/>
        </w:rPr>
        <w:t>ā</w:t>
      </w:r>
      <w:r w:rsidRPr="006B587E">
        <w:rPr>
          <w:rFonts w:ascii="Times New Roman" w:hAnsi="Times New Roman" w:cs="Times New Roman"/>
          <w:b/>
          <w:bCs/>
          <w:sz w:val="28"/>
          <w:szCs w:val="24"/>
        </w:rPr>
        <w:t xml:space="preserve">s </w:t>
      </w:r>
      <w:r w:rsidRPr="006B587E">
        <w:rPr>
          <w:rFonts w:ascii="Times New Roman" w:hAnsi="Times New Roman" w:cs="Times New Roman"/>
          <w:b/>
          <w:sz w:val="28"/>
          <w:szCs w:val="24"/>
        </w:rPr>
        <w:t>darbības vērtības</w:t>
      </w:r>
      <w:r w:rsidRPr="006B587E">
        <w:rPr>
          <w:rFonts w:ascii="Times New Roman" w:hAnsi="Times New Roman" w:cs="Times New Roman"/>
          <w:sz w:val="28"/>
          <w:szCs w:val="24"/>
        </w:rPr>
        <w:t xml:space="preserve"> </w:t>
      </w:r>
      <w:r w:rsidRPr="006B587E">
        <w:rPr>
          <w:rFonts w:ascii="Times New Roman" w:hAnsi="Times New Roman" w:cs="Times New Roman"/>
          <w:b/>
          <w:bCs/>
          <w:sz w:val="28"/>
          <w:szCs w:val="24"/>
        </w:rPr>
        <w:t xml:space="preserve">diapazonā no 1 Hz līdz 10 </w:t>
      </w:r>
      <w:r w:rsidR="00BE1297">
        <w:rPr>
          <w:rFonts w:ascii="Times New Roman" w:hAnsi="Times New Roman" w:cs="Times New Roman"/>
          <w:b/>
          <w:bCs/>
          <w:sz w:val="28"/>
          <w:szCs w:val="24"/>
        </w:rPr>
        <w:t>M</w:t>
      </w:r>
      <w:r w:rsidRPr="006B587E">
        <w:rPr>
          <w:rFonts w:ascii="Times New Roman" w:hAnsi="Times New Roman" w:cs="Times New Roman"/>
          <w:b/>
          <w:bCs/>
          <w:sz w:val="28"/>
          <w:szCs w:val="24"/>
        </w:rPr>
        <w:t>Hz</w:t>
      </w:r>
    </w:p>
    <w:p w14:paraId="57C1EA54" w14:textId="77777777" w:rsidR="004F09D9" w:rsidRDefault="004F09D9" w:rsidP="004F09D9">
      <w:pPr>
        <w:spacing w:after="0" w:line="240" w:lineRule="auto"/>
        <w:ind w:firstLine="720"/>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675"/>
        <w:gridCol w:w="2977"/>
        <w:gridCol w:w="2835"/>
        <w:gridCol w:w="2835"/>
      </w:tblGrid>
      <w:tr w:rsidR="007C091D" w:rsidRPr="00FC1727" w14:paraId="1AE8DD4D" w14:textId="77777777" w:rsidTr="001611E9">
        <w:tc>
          <w:tcPr>
            <w:tcW w:w="675" w:type="dxa"/>
          </w:tcPr>
          <w:p w14:paraId="52C25E33" w14:textId="10195AA0" w:rsidR="007C091D" w:rsidRPr="00FC1727" w:rsidRDefault="007C091D" w:rsidP="008753EC">
            <w:pPr>
              <w:spacing w:before="60" w:after="60"/>
              <w:jc w:val="both"/>
              <w:rPr>
                <w:rFonts w:ascii="Times New Roman" w:hAnsi="Times New Roman" w:cs="Times New Roman"/>
                <w:b/>
                <w:sz w:val="24"/>
                <w:szCs w:val="24"/>
              </w:rPr>
            </w:pPr>
            <w:r w:rsidRPr="00FC1727">
              <w:rPr>
                <w:rFonts w:ascii="Times New Roman" w:hAnsi="Times New Roman" w:cs="Times New Roman"/>
                <w:b/>
                <w:bCs/>
                <w:sz w:val="24"/>
                <w:szCs w:val="24"/>
              </w:rPr>
              <w:t>1.</w:t>
            </w:r>
          </w:p>
        </w:tc>
        <w:tc>
          <w:tcPr>
            <w:tcW w:w="8647" w:type="dxa"/>
            <w:gridSpan w:val="3"/>
          </w:tcPr>
          <w:p w14:paraId="05A4B60E" w14:textId="1FAEB874" w:rsidR="007C091D" w:rsidRPr="00FC1727" w:rsidRDefault="007C091D" w:rsidP="00BE1297">
            <w:pPr>
              <w:spacing w:before="60" w:after="60"/>
              <w:rPr>
                <w:rFonts w:ascii="Times New Roman" w:hAnsi="Times New Roman" w:cs="Times New Roman"/>
                <w:b/>
                <w:sz w:val="24"/>
                <w:szCs w:val="24"/>
              </w:rPr>
            </w:pPr>
            <w:r w:rsidRPr="006B587E">
              <w:rPr>
                <w:rFonts w:ascii="Times New Roman" w:hAnsi="Times New Roman" w:cs="Times New Roman"/>
                <w:b/>
                <w:bCs/>
                <w:sz w:val="24"/>
                <w:szCs w:val="24"/>
              </w:rPr>
              <w:t>Elektrisko lauku iedarbībai noteikt</w:t>
            </w:r>
            <w:r w:rsidR="00BE1297">
              <w:rPr>
                <w:rFonts w:ascii="Times New Roman" w:hAnsi="Times New Roman" w:cs="Times New Roman"/>
                <w:b/>
                <w:bCs/>
                <w:sz w:val="24"/>
                <w:szCs w:val="24"/>
              </w:rPr>
              <w:t>ā</w:t>
            </w:r>
            <w:r w:rsidRPr="006B587E">
              <w:rPr>
                <w:rFonts w:ascii="Times New Roman" w:hAnsi="Times New Roman" w:cs="Times New Roman"/>
                <w:b/>
                <w:bCs/>
                <w:sz w:val="24"/>
                <w:szCs w:val="24"/>
              </w:rPr>
              <w:t>s DV</w:t>
            </w:r>
          </w:p>
        </w:tc>
      </w:tr>
      <w:tr w:rsidR="007C091D" w:rsidRPr="00FC1727" w14:paraId="53A6D606" w14:textId="77777777" w:rsidTr="001611E9">
        <w:tc>
          <w:tcPr>
            <w:tcW w:w="675" w:type="dxa"/>
            <w:vAlign w:val="center"/>
          </w:tcPr>
          <w:p w14:paraId="727E9EDF" w14:textId="4DD8FA52" w:rsidR="007C091D" w:rsidRPr="00FC1727" w:rsidRDefault="007C091D" w:rsidP="007C091D">
            <w:pPr>
              <w:jc w:val="center"/>
              <w:rPr>
                <w:rFonts w:ascii="Times New Roman" w:hAnsi="Times New Roman" w:cs="Times New Roman"/>
                <w:sz w:val="24"/>
                <w:szCs w:val="24"/>
              </w:rPr>
            </w:pPr>
            <w:r>
              <w:rPr>
                <w:rFonts w:ascii="Times New Roman" w:hAnsi="Times New Roman" w:cs="Times New Roman"/>
                <w:sz w:val="24"/>
                <w:szCs w:val="24"/>
              </w:rPr>
              <w:t>Nr.</w:t>
            </w:r>
            <w:r>
              <w:rPr>
                <w:rFonts w:ascii="Times New Roman" w:hAnsi="Times New Roman" w:cs="Times New Roman"/>
                <w:sz w:val="24"/>
                <w:szCs w:val="24"/>
              </w:rPr>
              <w:br/>
              <w:t>p. k.</w:t>
            </w:r>
          </w:p>
        </w:tc>
        <w:tc>
          <w:tcPr>
            <w:tcW w:w="2977" w:type="dxa"/>
            <w:vAlign w:val="center"/>
          </w:tcPr>
          <w:p w14:paraId="01670F71" w14:textId="376C5149" w:rsidR="007C091D" w:rsidRPr="00FC1727"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Frekvenču diapazons</w:t>
            </w:r>
          </w:p>
        </w:tc>
        <w:tc>
          <w:tcPr>
            <w:tcW w:w="2835" w:type="dxa"/>
            <w:vAlign w:val="center"/>
          </w:tcPr>
          <w:p w14:paraId="69C80DBB" w14:textId="65F7344E" w:rsidR="007C091D" w:rsidRPr="00FC1727"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 xml:space="preserve">Elektrisko lauku </w:t>
            </w:r>
            <w:r>
              <w:rPr>
                <w:rFonts w:ascii="Times New Roman" w:hAnsi="Times New Roman" w:cs="Times New Roman"/>
                <w:sz w:val="24"/>
                <w:szCs w:val="24"/>
              </w:rPr>
              <w:br/>
            </w:r>
            <w:r w:rsidRPr="006B587E">
              <w:rPr>
                <w:rFonts w:ascii="Times New Roman" w:hAnsi="Times New Roman" w:cs="Times New Roman"/>
                <w:sz w:val="24"/>
                <w:szCs w:val="24"/>
              </w:rPr>
              <w:t xml:space="preserve">zemas intensitātes DV </w:t>
            </w:r>
            <w:r>
              <w:rPr>
                <w:rFonts w:ascii="Times New Roman" w:hAnsi="Times New Roman" w:cs="Times New Roman"/>
                <w:sz w:val="24"/>
                <w:szCs w:val="24"/>
              </w:rPr>
              <w:br/>
            </w:r>
            <w:r w:rsidRPr="006B587E">
              <w:rPr>
                <w:rFonts w:ascii="Times New Roman" w:hAnsi="Times New Roman" w:cs="Times New Roman"/>
                <w:sz w:val="24"/>
                <w:szCs w:val="24"/>
              </w:rPr>
              <w:t>(E) [V/m] (RMS)</w:t>
            </w:r>
          </w:p>
        </w:tc>
        <w:tc>
          <w:tcPr>
            <w:tcW w:w="2835" w:type="dxa"/>
            <w:vAlign w:val="center"/>
          </w:tcPr>
          <w:p w14:paraId="20E6DC86" w14:textId="769627C1" w:rsidR="007C091D" w:rsidRPr="00FC1727"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 xml:space="preserve">Elektrisko lauku </w:t>
            </w:r>
            <w:r>
              <w:rPr>
                <w:rFonts w:ascii="Times New Roman" w:hAnsi="Times New Roman" w:cs="Times New Roman"/>
                <w:sz w:val="24"/>
                <w:szCs w:val="24"/>
              </w:rPr>
              <w:br/>
            </w:r>
            <w:r w:rsidRPr="006B587E">
              <w:rPr>
                <w:rFonts w:ascii="Times New Roman" w:hAnsi="Times New Roman" w:cs="Times New Roman"/>
                <w:sz w:val="24"/>
                <w:szCs w:val="24"/>
              </w:rPr>
              <w:t>augstas intensitātes DV</w:t>
            </w:r>
            <w:r>
              <w:rPr>
                <w:rFonts w:ascii="Times New Roman" w:hAnsi="Times New Roman" w:cs="Times New Roman"/>
                <w:sz w:val="24"/>
                <w:szCs w:val="24"/>
              </w:rPr>
              <w:t xml:space="preserve"> </w:t>
            </w:r>
            <w:r>
              <w:rPr>
                <w:rFonts w:ascii="Times New Roman" w:hAnsi="Times New Roman" w:cs="Times New Roman"/>
                <w:sz w:val="24"/>
                <w:szCs w:val="24"/>
              </w:rPr>
              <w:br/>
            </w:r>
            <w:r w:rsidRPr="006B587E">
              <w:rPr>
                <w:rFonts w:ascii="Times New Roman" w:hAnsi="Times New Roman" w:cs="Times New Roman"/>
                <w:sz w:val="24"/>
                <w:szCs w:val="24"/>
              </w:rPr>
              <w:t>(E) [V/m] (RMS)</w:t>
            </w:r>
          </w:p>
        </w:tc>
      </w:tr>
      <w:tr w:rsidR="007C091D" w:rsidRPr="006B587E" w14:paraId="6806CBDA" w14:textId="77777777" w:rsidTr="001611E9">
        <w:trPr>
          <w:trHeight w:val="20"/>
        </w:trPr>
        <w:tc>
          <w:tcPr>
            <w:tcW w:w="675" w:type="dxa"/>
          </w:tcPr>
          <w:p w14:paraId="05E9FE45" w14:textId="7EFAB4FE" w:rsidR="007C091D" w:rsidRPr="006B587E" w:rsidRDefault="007C091D" w:rsidP="008753EC">
            <w:pPr>
              <w:jc w:val="both"/>
              <w:rPr>
                <w:rFonts w:ascii="Times New Roman" w:hAnsi="Times New Roman" w:cs="Times New Roman"/>
                <w:sz w:val="24"/>
                <w:szCs w:val="24"/>
              </w:rPr>
            </w:pPr>
            <w:r>
              <w:rPr>
                <w:rFonts w:ascii="Times New Roman" w:hAnsi="Times New Roman" w:cs="Times New Roman"/>
                <w:sz w:val="24"/>
                <w:szCs w:val="24"/>
              </w:rPr>
              <w:t>1.1.</w:t>
            </w:r>
          </w:p>
        </w:tc>
        <w:tc>
          <w:tcPr>
            <w:tcW w:w="2977" w:type="dxa"/>
          </w:tcPr>
          <w:p w14:paraId="09724A8B" w14:textId="7D963130" w:rsidR="007C091D" w:rsidRPr="006B587E" w:rsidRDefault="007C091D" w:rsidP="008753EC">
            <w:pPr>
              <w:jc w:val="both"/>
              <w:rPr>
                <w:rFonts w:ascii="Times New Roman" w:hAnsi="Times New Roman" w:cs="Times New Roman"/>
                <w:sz w:val="24"/>
                <w:szCs w:val="24"/>
              </w:rPr>
            </w:pPr>
            <w:r w:rsidRPr="006B587E">
              <w:rPr>
                <w:rFonts w:ascii="Times New Roman" w:hAnsi="Times New Roman" w:cs="Times New Roman"/>
                <w:sz w:val="24"/>
                <w:szCs w:val="24"/>
              </w:rPr>
              <w:t xml:space="preserve">1 ≤ f* &lt; 25 Hz </w:t>
            </w:r>
          </w:p>
        </w:tc>
        <w:tc>
          <w:tcPr>
            <w:tcW w:w="2835" w:type="dxa"/>
          </w:tcPr>
          <w:p w14:paraId="00A27969" w14:textId="77777777" w:rsidR="007C091D" w:rsidRPr="006B587E"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2,0 × 10</w:t>
            </w:r>
            <w:r w:rsidRPr="006B587E">
              <w:rPr>
                <w:rFonts w:ascii="Times New Roman" w:hAnsi="Times New Roman" w:cs="Times New Roman"/>
                <w:sz w:val="24"/>
                <w:szCs w:val="24"/>
                <w:vertAlign w:val="superscript"/>
              </w:rPr>
              <w:t>4</w:t>
            </w:r>
          </w:p>
        </w:tc>
        <w:tc>
          <w:tcPr>
            <w:tcW w:w="2835" w:type="dxa"/>
          </w:tcPr>
          <w:p w14:paraId="74186C7C" w14:textId="77777777" w:rsidR="007C091D" w:rsidRPr="006B587E"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2,0 × 10</w:t>
            </w:r>
            <w:r w:rsidRPr="006B587E">
              <w:rPr>
                <w:rFonts w:ascii="Times New Roman" w:hAnsi="Times New Roman" w:cs="Times New Roman"/>
                <w:sz w:val="24"/>
                <w:szCs w:val="24"/>
                <w:vertAlign w:val="superscript"/>
              </w:rPr>
              <w:t>4</w:t>
            </w:r>
          </w:p>
        </w:tc>
      </w:tr>
      <w:tr w:rsidR="007C091D" w:rsidRPr="006B587E" w14:paraId="360DE0CF" w14:textId="77777777" w:rsidTr="001611E9">
        <w:trPr>
          <w:trHeight w:val="20"/>
        </w:trPr>
        <w:tc>
          <w:tcPr>
            <w:tcW w:w="675" w:type="dxa"/>
          </w:tcPr>
          <w:p w14:paraId="448E3DED" w14:textId="72FE7CF1" w:rsidR="007C091D" w:rsidRPr="006B587E" w:rsidRDefault="007C091D" w:rsidP="008753EC">
            <w:pPr>
              <w:jc w:val="both"/>
              <w:rPr>
                <w:rFonts w:ascii="Times New Roman" w:hAnsi="Times New Roman" w:cs="Times New Roman"/>
                <w:sz w:val="24"/>
                <w:szCs w:val="24"/>
              </w:rPr>
            </w:pPr>
            <w:r>
              <w:rPr>
                <w:rFonts w:ascii="Times New Roman" w:hAnsi="Times New Roman" w:cs="Times New Roman"/>
                <w:sz w:val="24"/>
                <w:szCs w:val="24"/>
              </w:rPr>
              <w:t>1.2.</w:t>
            </w:r>
          </w:p>
        </w:tc>
        <w:tc>
          <w:tcPr>
            <w:tcW w:w="2977" w:type="dxa"/>
          </w:tcPr>
          <w:p w14:paraId="67C76AD8" w14:textId="7CCC4C0B" w:rsidR="007C091D" w:rsidRPr="006B587E" w:rsidRDefault="007C091D" w:rsidP="008753EC">
            <w:pPr>
              <w:jc w:val="both"/>
              <w:rPr>
                <w:rFonts w:ascii="Times New Roman" w:hAnsi="Times New Roman" w:cs="Times New Roman"/>
                <w:sz w:val="24"/>
                <w:szCs w:val="24"/>
              </w:rPr>
            </w:pPr>
            <w:r w:rsidRPr="006B587E">
              <w:rPr>
                <w:rFonts w:ascii="Times New Roman" w:hAnsi="Times New Roman" w:cs="Times New Roman"/>
                <w:sz w:val="24"/>
                <w:szCs w:val="24"/>
              </w:rPr>
              <w:t xml:space="preserve">25 ≤ f &lt; 50 Hz </w:t>
            </w:r>
          </w:p>
        </w:tc>
        <w:tc>
          <w:tcPr>
            <w:tcW w:w="2835" w:type="dxa"/>
          </w:tcPr>
          <w:p w14:paraId="685ADBF3" w14:textId="77777777" w:rsidR="007C091D" w:rsidRPr="006B587E"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5,0 × 10</w:t>
            </w:r>
            <w:r w:rsidRPr="006B587E">
              <w:rPr>
                <w:rFonts w:ascii="Times New Roman" w:hAnsi="Times New Roman" w:cs="Times New Roman"/>
                <w:sz w:val="24"/>
                <w:szCs w:val="24"/>
                <w:vertAlign w:val="superscript"/>
              </w:rPr>
              <w:t>5</w:t>
            </w:r>
            <w:r w:rsidRPr="006B587E">
              <w:rPr>
                <w:rFonts w:ascii="Times New Roman" w:hAnsi="Times New Roman" w:cs="Times New Roman"/>
                <w:sz w:val="24"/>
                <w:szCs w:val="24"/>
              </w:rPr>
              <w:t>/f</w:t>
            </w:r>
          </w:p>
        </w:tc>
        <w:tc>
          <w:tcPr>
            <w:tcW w:w="2835" w:type="dxa"/>
          </w:tcPr>
          <w:p w14:paraId="00B4E04F" w14:textId="77777777" w:rsidR="007C091D" w:rsidRPr="006B587E"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2,0 × 10</w:t>
            </w:r>
            <w:r w:rsidRPr="006B587E">
              <w:rPr>
                <w:rFonts w:ascii="Times New Roman" w:hAnsi="Times New Roman" w:cs="Times New Roman"/>
                <w:sz w:val="24"/>
                <w:szCs w:val="24"/>
                <w:vertAlign w:val="superscript"/>
              </w:rPr>
              <w:t>4</w:t>
            </w:r>
          </w:p>
        </w:tc>
      </w:tr>
      <w:tr w:rsidR="007C091D" w:rsidRPr="006B587E" w14:paraId="1A94B896" w14:textId="77777777" w:rsidTr="001611E9">
        <w:trPr>
          <w:trHeight w:val="20"/>
        </w:trPr>
        <w:tc>
          <w:tcPr>
            <w:tcW w:w="675" w:type="dxa"/>
          </w:tcPr>
          <w:p w14:paraId="05CB59E5" w14:textId="280C0F61" w:rsidR="007C091D" w:rsidRPr="006B587E" w:rsidRDefault="007C091D" w:rsidP="008753EC">
            <w:pPr>
              <w:jc w:val="both"/>
              <w:rPr>
                <w:rFonts w:ascii="Times New Roman" w:hAnsi="Times New Roman" w:cs="Times New Roman"/>
                <w:sz w:val="24"/>
                <w:szCs w:val="24"/>
              </w:rPr>
            </w:pPr>
            <w:r>
              <w:rPr>
                <w:rFonts w:ascii="Times New Roman" w:hAnsi="Times New Roman" w:cs="Times New Roman"/>
                <w:sz w:val="24"/>
                <w:szCs w:val="24"/>
              </w:rPr>
              <w:t>1.3.</w:t>
            </w:r>
          </w:p>
        </w:tc>
        <w:tc>
          <w:tcPr>
            <w:tcW w:w="2977" w:type="dxa"/>
          </w:tcPr>
          <w:p w14:paraId="4D764230" w14:textId="1FEA97B9" w:rsidR="007C091D" w:rsidRPr="006B587E" w:rsidRDefault="007C091D" w:rsidP="008753EC">
            <w:pPr>
              <w:jc w:val="both"/>
              <w:rPr>
                <w:rFonts w:ascii="Times New Roman" w:hAnsi="Times New Roman" w:cs="Times New Roman"/>
                <w:sz w:val="24"/>
                <w:szCs w:val="24"/>
              </w:rPr>
            </w:pPr>
            <w:r w:rsidRPr="006B587E">
              <w:rPr>
                <w:rFonts w:ascii="Times New Roman" w:hAnsi="Times New Roman" w:cs="Times New Roman"/>
                <w:sz w:val="24"/>
                <w:szCs w:val="24"/>
              </w:rPr>
              <w:t xml:space="preserve">50 Hz ≤ f &lt; 1,64 kHz </w:t>
            </w:r>
          </w:p>
        </w:tc>
        <w:tc>
          <w:tcPr>
            <w:tcW w:w="2835" w:type="dxa"/>
          </w:tcPr>
          <w:p w14:paraId="4CD5FA56" w14:textId="77777777" w:rsidR="007C091D" w:rsidRPr="006B587E"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5,0 × 10</w:t>
            </w:r>
            <w:r w:rsidRPr="006B587E">
              <w:rPr>
                <w:rFonts w:ascii="Times New Roman" w:hAnsi="Times New Roman" w:cs="Times New Roman"/>
                <w:sz w:val="24"/>
                <w:szCs w:val="24"/>
                <w:vertAlign w:val="superscript"/>
              </w:rPr>
              <w:t>5</w:t>
            </w:r>
            <w:r w:rsidRPr="006B587E">
              <w:rPr>
                <w:rFonts w:ascii="Times New Roman" w:hAnsi="Times New Roman" w:cs="Times New Roman"/>
                <w:sz w:val="24"/>
                <w:szCs w:val="24"/>
              </w:rPr>
              <w:t>/f</w:t>
            </w:r>
          </w:p>
        </w:tc>
        <w:tc>
          <w:tcPr>
            <w:tcW w:w="2835" w:type="dxa"/>
          </w:tcPr>
          <w:p w14:paraId="47F19959" w14:textId="77777777" w:rsidR="007C091D" w:rsidRPr="006B587E" w:rsidRDefault="007C091D" w:rsidP="008753EC">
            <w:pPr>
              <w:jc w:val="center"/>
              <w:rPr>
                <w:rFonts w:ascii="Times New Roman" w:hAnsi="Times New Roman" w:cs="Times New Roman"/>
                <w:sz w:val="24"/>
                <w:szCs w:val="24"/>
              </w:rPr>
            </w:pPr>
            <w:r w:rsidRPr="006B587E">
              <w:rPr>
                <w:rFonts w:ascii="Times New Roman" w:hAnsi="Times New Roman" w:cs="Times New Roman"/>
                <w:sz w:val="24"/>
                <w:szCs w:val="24"/>
              </w:rPr>
              <w:t>1,0 × 10</w:t>
            </w:r>
            <w:r w:rsidRPr="006B587E">
              <w:rPr>
                <w:rFonts w:ascii="Times New Roman" w:hAnsi="Times New Roman" w:cs="Times New Roman"/>
                <w:sz w:val="24"/>
                <w:szCs w:val="24"/>
                <w:vertAlign w:val="superscript"/>
              </w:rPr>
              <w:t>6</w:t>
            </w:r>
            <w:r w:rsidRPr="006B587E">
              <w:rPr>
                <w:rFonts w:ascii="Times New Roman" w:hAnsi="Times New Roman" w:cs="Times New Roman"/>
                <w:sz w:val="24"/>
                <w:szCs w:val="24"/>
              </w:rPr>
              <w:t>/f</w:t>
            </w:r>
          </w:p>
        </w:tc>
      </w:tr>
      <w:tr w:rsidR="007C091D" w:rsidRPr="006B587E" w14:paraId="3110A5A1" w14:textId="77777777" w:rsidTr="001611E9">
        <w:trPr>
          <w:trHeight w:val="20"/>
        </w:trPr>
        <w:tc>
          <w:tcPr>
            <w:tcW w:w="675" w:type="dxa"/>
          </w:tcPr>
          <w:p w14:paraId="09C38BB6" w14:textId="71B6D061" w:rsidR="007C091D" w:rsidRPr="006B587E" w:rsidRDefault="007C091D" w:rsidP="008753EC">
            <w:pPr>
              <w:jc w:val="both"/>
              <w:rPr>
                <w:rFonts w:ascii="Times New Roman" w:hAnsi="Times New Roman" w:cs="Times New Roman"/>
                <w:bCs/>
                <w:sz w:val="24"/>
                <w:szCs w:val="24"/>
              </w:rPr>
            </w:pPr>
            <w:r>
              <w:rPr>
                <w:rFonts w:ascii="Times New Roman" w:hAnsi="Times New Roman" w:cs="Times New Roman"/>
                <w:bCs/>
                <w:sz w:val="24"/>
                <w:szCs w:val="24"/>
              </w:rPr>
              <w:t>1.4.</w:t>
            </w:r>
          </w:p>
        </w:tc>
        <w:tc>
          <w:tcPr>
            <w:tcW w:w="2977" w:type="dxa"/>
          </w:tcPr>
          <w:p w14:paraId="567A1062" w14:textId="654456D1" w:rsidR="007C091D" w:rsidRPr="006B587E" w:rsidRDefault="007C091D" w:rsidP="008753EC">
            <w:pPr>
              <w:jc w:val="both"/>
              <w:rPr>
                <w:rFonts w:ascii="Times New Roman" w:hAnsi="Times New Roman" w:cs="Times New Roman"/>
                <w:bCs/>
                <w:sz w:val="24"/>
                <w:szCs w:val="24"/>
              </w:rPr>
            </w:pPr>
            <w:r w:rsidRPr="006B587E">
              <w:rPr>
                <w:rFonts w:ascii="Times New Roman" w:hAnsi="Times New Roman" w:cs="Times New Roman"/>
                <w:bCs/>
                <w:sz w:val="24"/>
                <w:szCs w:val="24"/>
              </w:rPr>
              <w:t>1,64 ≤ f &lt; 3 kHz</w:t>
            </w:r>
          </w:p>
        </w:tc>
        <w:tc>
          <w:tcPr>
            <w:tcW w:w="2835" w:type="dxa"/>
          </w:tcPr>
          <w:p w14:paraId="23D35ACB" w14:textId="77777777" w:rsidR="007C091D" w:rsidRPr="006B587E" w:rsidRDefault="007C091D" w:rsidP="008753EC">
            <w:pPr>
              <w:jc w:val="center"/>
              <w:rPr>
                <w:rFonts w:ascii="Times New Roman" w:hAnsi="Times New Roman" w:cs="Times New Roman"/>
                <w:bCs/>
                <w:sz w:val="24"/>
                <w:szCs w:val="24"/>
              </w:rPr>
            </w:pPr>
            <w:r w:rsidRPr="006B587E">
              <w:rPr>
                <w:rFonts w:ascii="Times New Roman" w:hAnsi="Times New Roman" w:cs="Times New Roman"/>
                <w:bCs/>
                <w:sz w:val="24"/>
                <w:szCs w:val="24"/>
              </w:rPr>
              <w:t>5,0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c>
          <w:tcPr>
            <w:tcW w:w="2835" w:type="dxa"/>
          </w:tcPr>
          <w:p w14:paraId="7E4ED364" w14:textId="77777777" w:rsidR="007C091D" w:rsidRPr="006B587E" w:rsidRDefault="007C091D" w:rsidP="008753EC">
            <w:pPr>
              <w:jc w:val="center"/>
              <w:rPr>
                <w:rFonts w:ascii="Times New Roman" w:hAnsi="Times New Roman" w:cs="Times New Roman"/>
                <w:bCs/>
                <w:sz w:val="24"/>
                <w:szCs w:val="24"/>
              </w:rPr>
            </w:pPr>
            <w:r w:rsidRPr="006B587E">
              <w:rPr>
                <w:rFonts w:ascii="Times New Roman" w:hAnsi="Times New Roman" w:cs="Times New Roman"/>
                <w:bCs/>
                <w:sz w:val="24"/>
                <w:szCs w:val="24"/>
              </w:rPr>
              <w:t>6,1 × 10</w:t>
            </w:r>
            <w:r w:rsidRPr="006B587E">
              <w:rPr>
                <w:rFonts w:ascii="Times New Roman" w:hAnsi="Times New Roman" w:cs="Times New Roman"/>
                <w:bCs/>
                <w:sz w:val="24"/>
                <w:szCs w:val="24"/>
                <w:vertAlign w:val="superscript"/>
              </w:rPr>
              <w:t>2</w:t>
            </w:r>
          </w:p>
        </w:tc>
      </w:tr>
      <w:tr w:rsidR="007C091D" w:rsidRPr="006B587E" w14:paraId="12996744" w14:textId="77777777" w:rsidTr="001611E9">
        <w:trPr>
          <w:trHeight w:val="20"/>
        </w:trPr>
        <w:tc>
          <w:tcPr>
            <w:tcW w:w="675" w:type="dxa"/>
          </w:tcPr>
          <w:p w14:paraId="252DAC3D" w14:textId="0D6518C5" w:rsidR="007C091D" w:rsidRPr="006B587E" w:rsidRDefault="007C091D" w:rsidP="008753EC">
            <w:pPr>
              <w:jc w:val="both"/>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Pr>
          <w:p w14:paraId="66AEE688" w14:textId="11AB44B4" w:rsidR="007C091D" w:rsidRPr="006B587E" w:rsidRDefault="007C091D" w:rsidP="00BE1297">
            <w:pPr>
              <w:jc w:val="both"/>
              <w:rPr>
                <w:rFonts w:ascii="Times New Roman" w:hAnsi="Times New Roman" w:cs="Times New Roman"/>
                <w:bCs/>
                <w:sz w:val="24"/>
                <w:szCs w:val="24"/>
              </w:rPr>
            </w:pPr>
            <w:r w:rsidRPr="006B587E">
              <w:rPr>
                <w:rFonts w:ascii="Times New Roman" w:hAnsi="Times New Roman" w:cs="Times New Roman"/>
                <w:bCs/>
                <w:sz w:val="24"/>
                <w:szCs w:val="24"/>
              </w:rPr>
              <w:t xml:space="preserve">3 kHz ≤ f ≤ 10 </w:t>
            </w:r>
            <w:r w:rsidR="00BE1297">
              <w:rPr>
                <w:rFonts w:ascii="Times New Roman" w:hAnsi="Times New Roman" w:cs="Times New Roman"/>
                <w:bCs/>
                <w:sz w:val="24"/>
                <w:szCs w:val="24"/>
              </w:rPr>
              <w:t>M</w:t>
            </w:r>
            <w:r w:rsidRPr="006B587E">
              <w:rPr>
                <w:rFonts w:ascii="Times New Roman" w:hAnsi="Times New Roman" w:cs="Times New Roman"/>
                <w:bCs/>
                <w:sz w:val="24"/>
                <w:szCs w:val="24"/>
              </w:rPr>
              <w:t>Hz</w:t>
            </w:r>
          </w:p>
        </w:tc>
        <w:tc>
          <w:tcPr>
            <w:tcW w:w="2835" w:type="dxa"/>
          </w:tcPr>
          <w:p w14:paraId="5ECECF76" w14:textId="77777777" w:rsidR="007C091D" w:rsidRPr="006B587E" w:rsidRDefault="007C091D" w:rsidP="008753EC">
            <w:pPr>
              <w:jc w:val="center"/>
              <w:rPr>
                <w:rFonts w:ascii="Times New Roman" w:hAnsi="Times New Roman" w:cs="Times New Roman"/>
                <w:bCs/>
                <w:sz w:val="24"/>
                <w:szCs w:val="24"/>
              </w:rPr>
            </w:pPr>
            <w:r w:rsidRPr="006B587E">
              <w:rPr>
                <w:rFonts w:ascii="Times New Roman" w:hAnsi="Times New Roman" w:cs="Times New Roman"/>
                <w:bCs/>
                <w:sz w:val="24"/>
                <w:szCs w:val="24"/>
              </w:rPr>
              <w:t>1,7 × 10</w:t>
            </w:r>
            <w:r w:rsidRPr="006B587E">
              <w:rPr>
                <w:rFonts w:ascii="Times New Roman" w:hAnsi="Times New Roman" w:cs="Times New Roman"/>
                <w:bCs/>
                <w:sz w:val="24"/>
                <w:szCs w:val="24"/>
                <w:vertAlign w:val="superscript"/>
              </w:rPr>
              <w:t>2</w:t>
            </w:r>
          </w:p>
        </w:tc>
        <w:tc>
          <w:tcPr>
            <w:tcW w:w="2835" w:type="dxa"/>
          </w:tcPr>
          <w:p w14:paraId="3EF9DCD3" w14:textId="77777777" w:rsidR="007C091D" w:rsidRPr="006B587E" w:rsidRDefault="007C091D" w:rsidP="008753EC">
            <w:pPr>
              <w:jc w:val="center"/>
              <w:rPr>
                <w:rFonts w:ascii="Times New Roman" w:hAnsi="Times New Roman" w:cs="Times New Roman"/>
                <w:bCs/>
                <w:sz w:val="24"/>
                <w:szCs w:val="24"/>
              </w:rPr>
            </w:pPr>
            <w:r w:rsidRPr="006B587E">
              <w:rPr>
                <w:rFonts w:ascii="Times New Roman" w:hAnsi="Times New Roman" w:cs="Times New Roman"/>
                <w:bCs/>
                <w:sz w:val="24"/>
                <w:szCs w:val="24"/>
              </w:rPr>
              <w:t>6,1 × 10</w:t>
            </w:r>
            <w:r w:rsidRPr="006B587E">
              <w:rPr>
                <w:rFonts w:ascii="Times New Roman" w:hAnsi="Times New Roman" w:cs="Times New Roman"/>
                <w:bCs/>
                <w:sz w:val="24"/>
                <w:szCs w:val="24"/>
                <w:vertAlign w:val="superscript"/>
              </w:rPr>
              <w:t>2</w:t>
            </w:r>
          </w:p>
        </w:tc>
      </w:tr>
    </w:tbl>
    <w:p w14:paraId="7348D1BE" w14:textId="77777777" w:rsidR="00A626BD" w:rsidRDefault="00A626BD">
      <w:r>
        <w:br w:type="page"/>
      </w:r>
    </w:p>
    <w:tbl>
      <w:tblPr>
        <w:tblStyle w:val="TableGrid"/>
        <w:tblW w:w="9322" w:type="dxa"/>
        <w:tblLook w:val="04A0" w:firstRow="1" w:lastRow="0" w:firstColumn="1" w:lastColumn="0" w:noHBand="0" w:noVBand="1"/>
      </w:tblPr>
      <w:tblGrid>
        <w:gridCol w:w="675"/>
        <w:gridCol w:w="2268"/>
        <w:gridCol w:w="1843"/>
        <w:gridCol w:w="1701"/>
        <w:gridCol w:w="2835"/>
      </w:tblGrid>
      <w:tr w:rsidR="00A626BD" w:rsidRPr="00FC1727" w14:paraId="161752D5" w14:textId="77777777" w:rsidTr="008753EC">
        <w:tc>
          <w:tcPr>
            <w:tcW w:w="675" w:type="dxa"/>
          </w:tcPr>
          <w:p w14:paraId="750EAB3F" w14:textId="59FDA8FD" w:rsidR="00A626BD" w:rsidRPr="00FC1727" w:rsidRDefault="00A626BD" w:rsidP="008753EC">
            <w:pPr>
              <w:spacing w:before="60" w:after="60"/>
              <w:jc w:val="both"/>
              <w:rPr>
                <w:rFonts w:ascii="Times New Roman" w:hAnsi="Times New Roman" w:cs="Times New Roman"/>
                <w:b/>
                <w:sz w:val="24"/>
                <w:szCs w:val="24"/>
              </w:rPr>
            </w:pPr>
            <w:r>
              <w:rPr>
                <w:rFonts w:ascii="Times New Roman" w:hAnsi="Times New Roman" w:cs="Times New Roman"/>
                <w:b/>
                <w:bCs/>
                <w:sz w:val="24"/>
                <w:szCs w:val="24"/>
              </w:rPr>
              <w:lastRenderedPageBreak/>
              <w:t>2</w:t>
            </w:r>
            <w:r w:rsidRPr="00FC1727">
              <w:rPr>
                <w:rFonts w:ascii="Times New Roman" w:hAnsi="Times New Roman" w:cs="Times New Roman"/>
                <w:b/>
                <w:bCs/>
                <w:sz w:val="24"/>
                <w:szCs w:val="24"/>
              </w:rPr>
              <w:t>.</w:t>
            </w:r>
          </w:p>
        </w:tc>
        <w:tc>
          <w:tcPr>
            <w:tcW w:w="8647" w:type="dxa"/>
            <w:gridSpan w:val="4"/>
          </w:tcPr>
          <w:p w14:paraId="4ECC7E55" w14:textId="16AEA49A" w:rsidR="00A626BD" w:rsidRPr="00FC1727" w:rsidRDefault="00A626BD" w:rsidP="00BE1297">
            <w:pPr>
              <w:spacing w:before="60" w:after="60"/>
              <w:rPr>
                <w:rFonts w:ascii="Times New Roman" w:hAnsi="Times New Roman" w:cs="Times New Roman"/>
                <w:b/>
                <w:sz w:val="24"/>
                <w:szCs w:val="24"/>
              </w:rPr>
            </w:pPr>
            <w:r w:rsidRPr="006B587E">
              <w:rPr>
                <w:rFonts w:ascii="Times New Roman" w:hAnsi="Times New Roman" w:cs="Times New Roman"/>
                <w:b/>
                <w:bCs/>
                <w:sz w:val="24"/>
                <w:szCs w:val="24"/>
              </w:rPr>
              <w:t>Magnētisko lauku iedarbībai noteikt</w:t>
            </w:r>
            <w:r w:rsidR="00BE1297">
              <w:rPr>
                <w:rFonts w:ascii="Times New Roman" w:hAnsi="Times New Roman" w:cs="Times New Roman"/>
                <w:b/>
                <w:bCs/>
                <w:sz w:val="24"/>
                <w:szCs w:val="24"/>
              </w:rPr>
              <w:t>ā</w:t>
            </w:r>
            <w:r w:rsidRPr="006B587E">
              <w:rPr>
                <w:rFonts w:ascii="Times New Roman" w:hAnsi="Times New Roman" w:cs="Times New Roman"/>
                <w:b/>
                <w:bCs/>
                <w:sz w:val="24"/>
                <w:szCs w:val="24"/>
              </w:rPr>
              <w:t>s DV</w:t>
            </w:r>
          </w:p>
        </w:tc>
      </w:tr>
      <w:tr w:rsidR="00A626BD" w:rsidRPr="006B587E" w14:paraId="6EF2DDB7" w14:textId="77777777" w:rsidTr="00A626BD">
        <w:trPr>
          <w:trHeight w:val="20"/>
        </w:trPr>
        <w:tc>
          <w:tcPr>
            <w:tcW w:w="675" w:type="dxa"/>
            <w:vAlign w:val="center"/>
          </w:tcPr>
          <w:p w14:paraId="62FCB030" w14:textId="21D75768" w:rsidR="00A626BD" w:rsidRPr="006B587E" w:rsidRDefault="00A626BD" w:rsidP="008753EC">
            <w:pPr>
              <w:ind w:left="-57" w:right="-57"/>
              <w:jc w:val="center"/>
              <w:rPr>
                <w:rFonts w:ascii="Times New Roman" w:hAnsi="Times New Roman" w:cs="Times New Roman"/>
                <w:bCs/>
                <w:sz w:val="24"/>
                <w:szCs w:val="24"/>
              </w:rPr>
            </w:pPr>
            <w:r>
              <w:rPr>
                <w:rFonts w:ascii="Times New Roman" w:hAnsi="Times New Roman" w:cs="Times New Roman"/>
                <w:sz w:val="24"/>
                <w:szCs w:val="24"/>
              </w:rPr>
              <w:t>Nr.</w:t>
            </w:r>
            <w:r>
              <w:rPr>
                <w:rFonts w:ascii="Times New Roman" w:hAnsi="Times New Roman" w:cs="Times New Roman"/>
                <w:sz w:val="24"/>
                <w:szCs w:val="24"/>
              </w:rPr>
              <w:br/>
              <w:t>p. k.</w:t>
            </w:r>
          </w:p>
        </w:tc>
        <w:tc>
          <w:tcPr>
            <w:tcW w:w="2268" w:type="dxa"/>
            <w:shd w:val="clear" w:color="auto" w:fill="auto"/>
            <w:vAlign w:val="center"/>
          </w:tcPr>
          <w:p w14:paraId="73284517" w14:textId="77DC8C3B" w:rsidR="00A626BD" w:rsidRPr="006B587E" w:rsidRDefault="00A626BD" w:rsidP="008753EC">
            <w:pPr>
              <w:ind w:left="-57" w:right="-57"/>
              <w:jc w:val="center"/>
              <w:rPr>
                <w:rFonts w:ascii="Times New Roman" w:hAnsi="Times New Roman" w:cs="Times New Roman"/>
                <w:bCs/>
                <w:sz w:val="24"/>
                <w:szCs w:val="24"/>
              </w:rPr>
            </w:pPr>
            <w:r w:rsidRPr="006B587E">
              <w:rPr>
                <w:rFonts w:ascii="Times New Roman" w:hAnsi="Times New Roman" w:cs="Times New Roman"/>
                <w:bCs/>
                <w:sz w:val="24"/>
                <w:szCs w:val="24"/>
              </w:rPr>
              <w:t>Frekvenču diapazons</w:t>
            </w:r>
          </w:p>
        </w:tc>
        <w:tc>
          <w:tcPr>
            <w:tcW w:w="1843" w:type="dxa"/>
            <w:shd w:val="clear" w:color="auto" w:fill="auto"/>
            <w:vAlign w:val="center"/>
          </w:tcPr>
          <w:p w14:paraId="6AEF656F" w14:textId="77777777" w:rsidR="00A626BD" w:rsidRPr="006B587E" w:rsidRDefault="00A626BD" w:rsidP="008753EC">
            <w:pPr>
              <w:ind w:left="-57" w:right="-57"/>
              <w:jc w:val="center"/>
              <w:rPr>
                <w:rFonts w:ascii="Times New Roman" w:hAnsi="Times New Roman" w:cs="Times New Roman"/>
                <w:b/>
                <w:bCs/>
                <w:sz w:val="24"/>
                <w:szCs w:val="24"/>
              </w:rPr>
            </w:pPr>
            <w:r w:rsidRPr="006B587E">
              <w:rPr>
                <w:rFonts w:ascii="Times New Roman" w:hAnsi="Times New Roman" w:cs="Times New Roman"/>
                <w:bCs/>
                <w:sz w:val="24"/>
                <w:szCs w:val="24"/>
              </w:rPr>
              <w:t xml:space="preserve">Magnētiskā indukcija </w:t>
            </w:r>
            <w:r>
              <w:rPr>
                <w:rFonts w:ascii="Times New Roman" w:hAnsi="Times New Roman" w:cs="Times New Roman"/>
                <w:bCs/>
                <w:sz w:val="24"/>
                <w:szCs w:val="24"/>
              </w:rPr>
              <w:br/>
            </w:r>
            <w:r w:rsidRPr="006B587E">
              <w:rPr>
                <w:rFonts w:ascii="Times New Roman" w:hAnsi="Times New Roman" w:cs="Times New Roman"/>
                <w:bCs/>
                <w:sz w:val="24"/>
                <w:szCs w:val="24"/>
              </w:rPr>
              <w:t>(</w:t>
            </w:r>
            <w:r>
              <w:rPr>
                <w:rFonts w:ascii="Times New Roman" w:hAnsi="Times New Roman" w:cs="Times New Roman"/>
                <w:bCs/>
                <w:sz w:val="24"/>
                <w:szCs w:val="24"/>
              </w:rPr>
              <w:t>z</w:t>
            </w:r>
            <w:r w:rsidRPr="006B587E">
              <w:rPr>
                <w:rFonts w:ascii="Times New Roman" w:hAnsi="Times New Roman" w:cs="Times New Roman"/>
                <w:bCs/>
                <w:sz w:val="24"/>
                <w:szCs w:val="24"/>
              </w:rPr>
              <w:t xml:space="preserve">ema DV) </w:t>
            </w:r>
            <w:r>
              <w:rPr>
                <w:rFonts w:ascii="Times New Roman" w:hAnsi="Times New Roman" w:cs="Times New Roman"/>
                <w:bCs/>
                <w:sz w:val="24"/>
                <w:szCs w:val="24"/>
              </w:rPr>
              <w:br/>
            </w:r>
            <w:r w:rsidRPr="006B587E">
              <w:rPr>
                <w:rFonts w:ascii="Times New Roman" w:hAnsi="Times New Roman" w:cs="Times New Roman"/>
                <w:bCs/>
                <w:sz w:val="24"/>
                <w:szCs w:val="24"/>
              </w:rPr>
              <w:t>[</w:t>
            </w:r>
            <w:proofErr w:type="spellStart"/>
            <w:r w:rsidRPr="006B587E">
              <w:rPr>
                <w:rFonts w:ascii="Times New Roman" w:hAnsi="Times New Roman" w:cs="Times New Roman"/>
                <w:bCs/>
                <w:sz w:val="24"/>
                <w:szCs w:val="24"/>
              </w:rPr>
              <w:t>μT</w:t>
            </w:r>
            <w:proofErr w:type="spellEnd"/>
            <w:r w:rsidRPr="006B587E">
              <w:rPr>
                <w:rFonts w:ascii="Times New Roman" w:hAnsi="Times New Roman" w:cs="Times New Roman"/>
                <w:bCs/>
                <w:sz w:val="24"/>
                <w:szCs w:val="24"/>
              </w:rPr>
              <w:t>] (EV)</w:t>
            </w:r>
          </w:p>
        </w:tc>
        <w:tc>
          <w:tcPr>
            <w:tcW w:w="1701" w:type="dxa"/>
            <w:shd w:val="clear" w:color="auto" w:fill="auto"/>
            <w:vAlign w:val="center"/>
          </w:tcPr>
          <w:p w14:paraId="7D134AAE" w14:textId="77777777" w:rsidR="00A626BD" w:rsidRPr="006B587E" w:rsidRDefault="00A626BD" w:rsidP="008753EC">
            <w:pPr>
              <w:ind w:left="-57" w:right="-57"/>
              <w:jc w:val="center"/>
              <w:rPr>
                <w:rFonts w:ascii="Times New Roman" w:hAnsi="Times New Roman" w:cs="Times New Roman"/>
                <w:bCs/>
                <w:sz w:val="24"/>
                <w:szCs w:val="24"/>
              </w:rPr>
            </w:pPr>
            <w:r w:rsidRPr="006B587E">
              <w:rPr>
                <w:rFonts w:ascii="Times New Roman" w:hAnsi="Times New Roman" w:cs="Times New Roman"/>
                <w:bCs/>
                <w:sz w:val="24"/>
                <w:szCs w:val="24"/>
              </w:rPr>
              <w:t>Magnētiskā indukcija (</w:t>
            </w:r>
            <w:r>
              <w:rPr>
                <w:rFonts w:ascii="Times New Roman" w:hAnsi="Times New Roman" w:cs="Times New Roman"/>
                <w:bCs/>
                <w:sz w:val="24"/>
                <w:szCs w:val="24"/>
              </w:rPr>
              <w:t>a</w:t>
            </w:r>
            <w:r w:rsidRPr="006B587E">
              <w:rPr>
                <w:rFonts w:ascii="Times New Roman" w:hAnsi="Times New Roman" w:cs="Times New Roman"/>
                <w:bCs/>
                <w:sz w:val="24"/>
                <w:szCs w:val="24"/>
              </w:rPr>
              <w:t xml:space="preserve">ugsta DV) </w:t>
            </w:r>
            <w:r>
              <w:rPr>
                <w:rFonts w:ascii="Times New Roman" w:hAnsi="Times New Roman" w:cs="Times New Roman"/>
                <w:bCs/>
                <w:sz w:val="24"/>
                <w:szCs w:val="24"/>
              </w:rPr>
              <w:br/>
            </w:r>
            <w:r w:rsidRPr="006B587E">
              <w:rPr>
                <w:rFonts w:ascii="Times New Roman" w:hAnsi="Times New Roman" w:cs="Times New Roman"/>
                <w:bCs/>
                <w:sz w:val="24"/>
                <w:szCs w:val="24"/>
              </w:rPr>
              <w:t>(B) [</w:t>
            </w:r>
            <w:proofErr w:type="spellStart"/>
            <w:r w:rsidRPr="006B587E">
              <w:rPr>
                <w:rFonts w:ascii="Times New Roman" w:hAnsi="Times New Roman" w:cs="Times New Roman"/>
                <w:bCs/>
                <w:sz w:val="24"/>
                <w:szCs w:val="24"/>
              </w:rPr>
              <w:t>μT</w:t>
            </w:r>
            <w:proofErr w:type="spellEnd"/>
            <w:r w:rsidRPr="006B587E">
              <w:rPr>
                <w:rFonts w:ascii="Times New Roman" w:hAnsi="Times New Roman" w:cs="Times New Roman"/>
                <w:bCs/>
                <w:sz w:val="24"/>
                <w:szCs w:val="24"/>
              </w:rPr>
              <w:t>] (EV)</w:t>
            </w:r>
          </w:p>
        </w:tc>
        <w:tc>
          <w:tcPr>
            <w:tcW w:w="2835" w:type="dxa"/>
            <w:shd w:val="clear" w:color="auto" w:fill="auto"/>
            <w:vAlign w:val="center"/>
          </w:tcPr>
          <w:p w14:paraId="6825030C" w14:textId="25D5EF0F" w:rsidR="00A626BD" w:rsidRPr="006B587E" w:rsidRDefault="00A626BD" w:rsidP="008753EC">
            <w:pPr>
              <w:ind w:left="-57" w:right="-57"/>
              <w:jc w:val="center"/>
              <w:rPr>
                <w:rFonts w:ascii="Times New Roman" w:hAnsi="Times New Roman" w:cs="Times New Roman"/>
                <w:bCs/>
                <w:sz w:val="24"/>
                <w:szCs w:val="24"/>
              </w:rPr>
            </w:pPr>
            <w:r w:rsidRPr="006B587E">
              <w:rPr>
                <w:rFonts w:ascii="Times New Roman" w:hAnsi="Times New Roman" w:cs="Times New Roman"/>
                <w:bCs/>
                <w:sz w:val="24"/>
                <w:szCs w:val="24"/>
              </w:rPr>
              <w:t xml:space="preserve">Magnētiskās indukcijas </w:t>
            </w:r>
            <w:r>
              <w:rPr>
                <w:rFonts w:ascii="Times New Roman" w:hAnsi="Times New Roman" w:cs="Times New Roman"/>
                <w:bCs/>
                <w:sz w:val="24"/>
                <w:szCs w:val="24"/>
              </w:rPr>
              <w:br/>
            </w:r>
            <w:r w:rsidRPr="006B587E">
              <w:rPr>
                <w:rFonts w:ascii="Times New Roman" w:hAnsi="Times New Roman" w:cs="Times New Roman"/>
                <w:bCs/>
                <w:sz w:val="24"/>
                <w:szCs w:val="24"/>
              </w:rPr>
              <w:t>DV saistībā ar lokalizēta magnētiskā lauka ietekmi uz rokām un kājām [</w:t>
            </w:r>
            <w:proofErr w:type="spellStart"/>
            <w:r w:rsidRPr="006B587E">
              <w:rPr>
                <w:rFonts w:ascii="Times New Roman" w:hAnsi="Times New Roman" w:cs="Times New Roman"/>
                <w:bCs/>
                <w:sz w:val="24"/>
                <w:szCs w:val="24"/>
              </w:rPr>
              <w:t>μT</w:t>
            </w:r>
            <w:proofErr w:type="spellEnd"/>
            <w:r w:rsidRPr="006B587E">
              <w:rPr>
                <w:rFonts w:ascii="Times New Roman" w:hAnsi="Times New Roman" w:cs="Times New Roman"/>
                <w:bCs/>
                <w:sz w:val="24"/>
                <w:szCs w:val="24"/>
              </w:rPr>
              <w:t>] (EV)</w:t>
            </w:r>
          </w:p>
        </w:tc>
      </w:tr>
      <w:tr w:rsidR="00A626BD" w:rsidRPr="006B587E" w14:paraId="0E546882" w14:textId="77777777" w:rsidTr="00A626BD">
        <w:trPr>
          <w:trHeight w:val="20"/>
        </w:trPr>
        <w:tc>
          <w:tcPr>
            <w:tcW w:w="675" w:type="dxa"/>
          </w:tcPr>
          <w:p w14:paraId="03D5C7C2" w14:textId="5D40F20B" w:rsidR="00A626BD" w:rsidRPr="006B587E" w:rsidRDefault="00A626BD" w:rsidP="008753EC">
            <w:pPr>
              <w:ind w:right="-57"/>
              <w:jc w:val="both"/>
              <w:rPr>
                <w:rFonts w:ascii="Times New Roman" w:hAnsi="Times New Roman" w:cs="Times New Roman"/>
                <w:bCs/>
                <w:sz w:val="24"/>
                <w:szCs w:val="24"/>
              </w:rPr>
            </w:pPr>
            <w:r>
              <w:rPr>
                <w:rFonts w:ascii="Times New Roman" w:hAnsi="Times New Roman" w:cs="Times New Roman"/>
                <w:bCs/>
                <w:sz w:val="24"/>
                <w:szCs w:val="24"/>
              </w:rPr>
              <w:t>2.1.</w:t>
            </w:r>
          </w:p>
        </w:tc>
        <w:tc>
          <w:tcPr>
            <w:tcW w:w="2268" w:type="dxa"/>
          </w:tcPr>
          <w:p w14:paraId="7630A712" w14:textId="13000BEA" w:rsidR="00A626BD" w:rsidRPr="006B587E" w:rsidRDefault="00A626BD" w:rsidP="008753EC">
            <w:pPr>
              <w:ind w:right="-57"/>
              <w:jc w:val="both"/>
              <w:rPr>
                <w:rFonts w:ascii="Times New Roman" w:hAnsi="Times New Roman" w:cs="Times New Roman"/>
                <w:bCs/>
                <w:sz w:val="24"/>
                <w:szCs w:val="24"/>
              </w:rPr>
            </w:pPr>
            <w:r w:rsidRPr="006B587E">
              <w:rPr>
                <w:rFonts w:ascii="Times New Roman" w:hAnsi="Times New Roman" w:cs="Times New Roman"/>
                <w:bCs/>
                <w:sz w:val="24"/>
                <w:szCs w:val="24"/>
              </w:rPr>
              <w:t>1 ≤ f &lt; 8 Hz</w:t>
            </w:r>
          </w:p>
        </w:tc>
        <w:tc>
          <w:tcPr>
            <w:tcW w:w="1843" w:type="dxa"/>
          </w:tcPr>
          <w:p w14:paraId="43864577"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2,0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r w:rsidRPr="006B587E">
              <w:rPr>
                <w:rFonts w:ascii="Times New Roman" w:hAnsi="Times New Roman" w:cs="Times New Roman"/>
                <w:bCs/>
                <w:sz w:val="24"/>
                <w:szCs w:val="24"/>
                <w:vertAlign w:val="superscript"/>
              </w:rPr>
              <w:t>2</w:t>
            </w:r>
          </w:p>
        </w:tc>
        <w:tc>
          <w:tcPr>
            <w:tcW w:w="1701" w:type="dxa"/>
          </w:tcPr>
          <w:p w14:paraId="1123BDAD"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3,0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c>
          <w:tcPr>
            <w:tcW w:w="2835" w:type="dxa"/>
          </w:tcPr>
          <w:p w14:paraId="2330485A"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9,0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r>
      <w:tr w:rsidR="00A626BD" w:rsidRPr="006B587E" w14:paraId="532EDF58" w14:textId="77777777" w:rsidTr="00A626BD">
        <w:trPr>
          <w:trHeight w:val="20"/>
        </w:trPr>
        <w:tc>
          <w:tcPr>
            <w:tcW w:w="675" w:type="dxa"/>
          </w:tcPr>
          <w:p w14:paraId="7D2F28FF" w14:textId="1F9271DB" w:rsidR="00A626BD" w:rsidRPr="006B587E" w:rsidRDefault="00A626BD" w:rsidP="008753EC">
            <w:pPr>
              <w:ind w:right="-57"/>
              <w:jc w:val="both"/>
              <w:rPr>
                <w:rFonts w:ascii="Times New Roman" w:hAnsi="Times New Roman" w:cs="Times New Roman"/>
                <w:bCs/>
                <w:sz w:val="24"/>
                <w:szCs w:val="24"/>
              </w:rPr>
            </w:pPr>
            <w:r>
              <w:rPr>
                <w:rFonts w:ascii="Times New Roman" w:hAnsi="Times New Roman" w:cs="Times New Roman"/>
                <w:bCs/>
                <w:sz w:val="24"/>
                <w:szCs w:val="24"/>
              </w:rPr>
              <w:t>2.2.</w:t>
            </w:r>
          </w:p>
        </w:tc>
        <w:tc>
          <w:tcPr>
            <w:tcW w:w="2268" w:type="dxa"/>
          </w:tcPr>
          <w:p w14:paraId="573A0576" w14:textId="3B5D1659" w:rsidR="00A626BD" w:rsidRPr="006B587E" w:rsidRDefault="00A626BD" w:rsidP="008753EC">
            <w:pPr>
              <w:ind w:right="-57"/>
              <w:jc w:val="both"/>
              <w:rPr>
                <w:rFonts w:ascii="Times New Roman" w:hAnsi="Times New Roman" w:cs="Times New Roman"/>
                <w:bCs/>
                <w:sz w:val="24"/>
                <w:szCs w:val="24"/>
              </w:rPr>
            </w:pPr>
            <w:r w:rsidRPr="006B587E">
              <w:rPr>
                <w:rFonts w:ascii="Times New Roman" w:hAnsi="Times New Roman" w:cs="Times New Roman"/>
                <w:bCs/>
                <w:sz w:val="24"/>
                <w:szCs w:val="24"/>
              </w:rPr>
              <w:t>8 ≤ f &lt; 25 Hz</w:t>
            </w:r>
          </w:p>
        </w:tc>
        <w:tc>
          <w:tcPr>
            <w:tcW w:w="1843" w:type="dxa"/>
          </w:tcPr>
          <w:p w14:paraId="67F06F95"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2,5 × 10</w:t>
            </w:r>
            <w:r w:rsidRPr="006B587E">
              <w:rPr>
                <w:rFonts w:ascii="Times New Roman" w:hAnsi="Times New Roman" w:cs="Times New Roman"/>
                <w:bCs/>
                <w:sz w:val="24"/>
                <w:szCs w:val="24"/>
                <w:vertAlign w:val="superscript"/>
              </w:rPr>
              <w:t>4</w:t>
            </w:r>
            <w:r w:rsidRPr="006B587E">
              <w:rPr>
                <w:rFonts w:ascii="Times New Roman" w:hAnsi="Times New Roman" w:cs="Times New Roman"/>
                <w:bCs/>
                <w:sz w:val="24"/>
                <w:szCs w:val="24"/>
              </w:rPr>
              <w:t>/f</w:t>
            </w:r>
          </w:p>
        </w:tc>
        <w:tc>
          <w:tcPr>
            <w:tcW w:w="1701" w:type="dxa"/>
          </w:tcPr>
          <w:p w14:paraId="0DF5A0AA"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3,0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c>
          <w:tcPr>
            <w:tcW w:w="2835" w:type="dxa"/>
          </w:tcPr>
          <w:p w14:paraId="23216510"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9,0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r>
      <w:tr w:rsidR="00A626BD" w:rsidRPr="006B587E" w14:paraId="7CC70438" w14:textId="77777777" w:rsidTr="00A626BD">
        <w:trPr>
          <w:trHeight w:val="20"/>
        </w:trPr>
        <w:tc>
          <w:tcPr>
            <w:tcW w:w="675" w:type="dxa"/>
          </w:tcPr>
          <w:p w14:paraId="0ACFBF0B" w14:textId="50269A93" w:rsidR="00A626BD" w:rsidRPr="006B587E" w:rsidRDefault="00A626BD" w:rsidP="008753EC">
            <w:pPr>
              <w:ind w:right="-57"/>
              <w:jc w:val="both"/>
              <w:rPr>
                <w:rFonts w:ascii="Times New Roman" w:hAnsi="Times New Roman" w:cs="Times New Roman"/>
                <w:bCs/>
                <w:sz w:val="24"/>
                <w:szCs w:val="24"/>
              </w:rPr>
            </w:pPr>
            <w:r>
              <w:rPr>
                <w:rFonts w:ascii="Times New Roman" w:hAnsi="Times New Roman" w:cs="Times New Roman"/>
                <w:bCs/>
                <w:sz w:val="24"/>
                <w:szCs w:val="24"/>
              </w:rPr>
              <w:t>2.3.</w:t>
            </w:r>
          </w:p>
        </w:tc>
        <w:tc>
          <w:tcPr>
            <w:tcW w:w="2268" w:type="dxa"/>
          </w:tcPr>
          <w:p w14:paraId="483B0637" w14:textId="1544C895" w:rsidR="00A626BD" w:rsidRPr="006B587E" w:rsidRDefault="00A626BD" w:rsidP="008753EC">
            <w:pPr>
              <w:ind w:right="-57"/>
              <w:jc w:val="both"/>
              <w:rPr>
                <w:rFonts w:ascii="Times New Roman" w:hAnsi="Times New Roman" w:cs="Times New Roman"/>
                <w:bCs/>
                <w:sz w:val="24"/>
                <w:szCs w:val="24"/>
              </w:rPr>
            </w:pPr>
            <w:r w:rsidRPr="006B587E">
              <w:rPr>
                <w:rFonts w:ascii="Times New Roman" w:hAnsi="Times New Roman" w:cs="Times New Roman"/>
                <w:bCs/>
                <w:sz w:val="24"/>
                <w:szCs w:val="24"/>
              </w:rPr>
              <w:t>25 ≤ f &lt; 300 Hz</w:t>
            </w:r>
          </w:p>
        </w:tc>
        <w:tc>
          <w:tcPr>
            <w:tcW w:w="1843" w:type="dxa"/>
          </w:tcPr>
          <w:p w14:paraId="1B6A3E41"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1,0 × 10</w:t>
            </w:r>
            <w:r w:rsidRPr="006B587E">
              <w:rPr>
                <w:rFonts w:ascii="Times New Roman" w:hAnsi="Times New Roman" w:cs="Times New Roman"/>
                <w:bCs/>
                <w:sz w:val="24"/>
                <w:szCs w:val="24"/>
                <w:vertAlign w:val="superscript"/>
              </w:rPr>
              <w:t>3</w:t>
            </w:r>
          </w:p>
        </w:tc>
        <w:tc>
          <w:tcPr>
            <w:tcW w:w="1701" w:type="dxa"/>
          </w:tcPr>
          <w:p w14:paraId="55E30806"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3,0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c>
          <w:tcPr>
            <w:tcW w:w="2835" w:type="dxa"/>
          </w:tcPr>
          <w:p w14:paraId="01B7A1CE"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9,0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r>
      <w:tr w:rsidR="00A626BD" w:rsidRPr="006B587E" w14:paraId="543C2AA4" w14:textId="77777777" w:rsidTr="00A626BD">
        <w:trPr>
          <w:trHeight w:val="20"/>
        </w:trPr>
        <w:tc>
          <w:tcPr>
            <w:tcW w:w="675" w:type="dxa"/>
          </w:tcPr>
          <w:p w14:paraId="6FD9120C" w14:textId="7404E632" w:rsidR="00A626BD" w:rsidRPr="006B587E" w:rsidRDefault="00A626BD" w:rsidP="008753EC">
            <w:pPr>
              <w:ind w:right="-57"/>
              <w:jc w:val="both"/>
              <w:rPr>
                <w:rFonts w:ascii="Times New Roman" w:hAnsi="Times New Roman" w:cs="Times New Roman"/>
                <w:bCs/>
                <w:sz w:val="24"/>
                <w:szCs w:val="24"/>
              </w:rPr>
            </w:pPr>
            <w:r>
              <w:rPr>
                <w:rFonts w:ascii="Times New Roman" w:hAnsi="Times New Roman" w:cs="Times New Roman"/>
                <w:bCs/>
                <w:sz w:val="24"/>
                <w:szCs w:val="24"/>
              </w:rPr>
              <w:t>2.4.</w:t>
            </w:r>
          </w:p>
        </w:tc>
        <w:tc>
          <w:tcPr>
            <w:tcW w:w="2268" w:type="dxa"/>
          </w:tcPr>
          <w:p w14:paraId="79F9D4E0" w14:textId="5EE0C456" w:rsidR="00A626BD" w:rsidRPr="006B587E" w:rsidRDefault="00A626BD" w:rsidP="008753EC">
            <w:pPr>
              <w:ind w:right="-57"/>
              <w:jc w:val="both"/>
              <w:rPr>
                <w:rFonts w:ascii="Times New Roman" w:hAnsi="Times New Roman" w:cs="Times New Roman"/>
                <w:bCs/>
                <w:sz w:val="24"/>
                <w:szCs w:val="24"/>
              </w:rPr>
            </w:pPr>
            <w:r w:rsidRPr="006B587E">
              <w:rPr>
                <w:rFonts w:ascii="Times New Roman" w:hAnsi="Times New Roman" w:cs="Times New Roman"/>
                <w:bCs/>
                <w:sz w:val="24"/>
                <w:szCs w:val="24"/>
              </w:rPr>
              <w:t>300 Hz ≤ f &lt; 3 kHz</w:t>
            </w:r>
          </w:p>
        </w:tc>
        <w:tc>
          <w:tcPr>
            <w:tcW w:w="1843" w:type="dxa"/>
          </w:tcPr>
          <w:p w14:paraId="006881F3"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3,0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c>
          <w:tcPr>
            <w:tcW w:w="1701" w:type="dxa"/>
          </w:tcPr>
          <w:p w14:paraId="444E0265"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3,0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c>
          <w:tcPr>
            <w:tcW w:w="2835" w:type="dxa"/>
          </w:tcPr>
          <w:p w14:paraId="7FBEC297" w14:textId="77777777" w:rsidR="00A626BD" w:rsidRPr="006B587E" w:rsidRDefault="00A626BD" w:rsidP="008753EC">
            <w:pPr>
              <w:ind w:right="-57"/>
              <w:jc w:val="center"/>
              <w:rPr>
                <w:rFonts w:ascii="Times New Roman" w:hAnsi="Times New Roman" w:cs="Times New Roman"/>
                <w:bCs/>
                <w:sz w:val="24"/>
                <w:szCs w:val="24"/>
              </w:rPr>
            </w:pPr>
            <w:r w:rsidRPr="006B587E">
              <w:rPr>
                <w:rFonts w:ascii="Times New Roman" w:hAnsi="Times New Roman" w:cs="Times New Roman"/>
                <w:bCs/>
                <w:sz w:val="24"/>
                <w:szCs w:val="24"/>
              </w:rPr>
              <w:t>9,0 × 10</w:t>
            </w:r>
            <w:r w:rsidRPr="006B587E">
              <w:rPr>
                <w:rFonts w:ascii="Times New Roman" w:hAnsi="Times New Roman" w:cs="Times New Roman"/>
                <w:bCs/>
                <w:sz w:val="24"/>
                <w:szCs w:val="24"/>
                <w:vertAlign w:val="superscript"/>
              </w:rPr>
              <w:t>5</w:t>
            </w:r>
            <w:r w:rsidRPr="006B587E">
              <w:rPr>
                <w:rFonts w:ascii="Times New Roman" w:hAnsi="Times New Roman" w:cs="Times New Roman"/>
                <w:bCs/>
                <w:sz w:val="24"/>
                <w:szCs w:val="24"/>
              </w:rPr>
              <w:t>/f</w:t>
            </w:r>
          </w:p>
        </w:tc>
      </w:tr>
    </w:tbl>
    <w:p w14:paraId="2490F741" w14:textId="77777777" w:rsidR="006B587E" w:rsidRPr="00A86BFB" w:rsidRDefault="006B587E" w:rsidP="00FC64B3">
      <w:pPr>
        <w:spacing w:after="0" w:line="240" w:lineRule="auto"/>
        <w:rPr>
          <w:rFonts w:ascii="Times New Roman" w:hAnsi="Times New Roman" w:cs="Times New Roman"/>
          <w:sz w:val="16"/>
          <w:szCs w:val="16"/>
        </w:rPr>
      </w:pPr>
    </w:p>
    <w:p w14:paraId="203D7190" w14:textId="20C5235F" w:rsidR="005336FB" w:rsidRPr="006B587E" w:rsidRDefault="00DD2AF1" w:rsidP="006B587E">
      <w:pPr>
        <w:spacing w:after="0" w:line="240" w:lineRule="auto"/>
        <w:rPr>
          <w:rFonts w:ascii="Times New Roman" w:hAnsi="Times New Roman" w:cs="Times New Roman"/>
          <w:szCs w:val="24"/>
        </w:rPr>
      </w:pPr>
      <w:r w:rsidRPr="006B587E">
        <w:rPr>
          <w:rFonts w:ascii="Times New Roman" w:hAnsi="Times New Roman" w:cs="Times New Roman"/>
          <w:szCs w:val="24"/>
        </w:rPr>
        <w:t>Piezīme.</w:t>
      </w:r>
      <w:r w:rsidR="006B587E" w:rsidRPr="006B587E">
        <w:rPr>
          <w:rFonts w:ascii="Times New Roman" w:hAnsi="Times New Roman" w:cs="Times New Roman"/>
          <w:szCs w:val="24"/>
        </w:rPr>
        <w:t xml:space="preserve"> </w:t>
      </w:r>
      <w:r w:rsidRPr="006B587E">
        <w:rPr>
          <w:rFonts w:ascii="Times New Roman" w:hAnsi="Times New Roman" w:cs="Times New Roman"/>
          <w:szCs w:val="24"/>
        </w:rPr>
        <w:t>*</w:t>
      </w:r>
      <w:r w:rsidR="006B587E" w:rsidRPr="006B587E">
        <w:rPr>
          <w:rFonts w:ascii="Times New Roman" w:hAnsi="Times New Roman" w:cs="Times New Roman"/>
          <w:szCs w:val="24"/>
        </w:rPr>
        <w:t xml:space="preserve"> </w:t>
      </w:r>
      <w:r w:rsidRPr="006B587E">
        <w:rPr>
          <w:rFonts w:ascii="Times New Roman" w:hAnsi="Times New Roman" w:cs="Times New Roman"/>
          <w:szCs w:val="24"/>
        </w:rPr>
        <w:t>Ar f apzīmē frekvenci, izteiktu hercos (Hz).</w:t>
      </w:r>
    </w:p>
    <w:p w14:paraId="5EADB597" w14:textId="77777777" w:rsidR="004F09D9" w:rsidRPr="006B587E" w:rsidRDefault="004F09D9" w:rsidP="004F09D9">
      <w:pPr>
        <w:spacing w:after="0" w:line="240" w:lineRule="auto"/>
        <w:ind w:firstLine="720"/>
        <w:jc w:val="both"/>
        <w:rPr>
          <w:rFonts w:ascii="Times New Roman" w:hAnsi="Times New Roman" w:cs="Times New Roman"/>
          <w:sz w:val="16"/>
          <w:szCs w:val="16"/>
        </w:rPr>
      </w:pPr>
    </w:p>
    <w:p w14:paraId="203D7192" w14:textId="5CE4B103" w:rsidR="00DD2AF1" w:rsidRPr="001611E9" w:rsidRDefault="00DD2AF1" w:rsidP="00FC64B3">
      <w:pPr>
        <w:spacing w:after="0" w:line="240" w:lineRule="auto"/>
        <w:jc w:val="right"/>
        <w:rPr>
          <w:rFonts w:ascii="Times New Roman" w:hAnsi="Times New Roman" w:cs="Times New Roman"/>
          <w:bCs/>
          <w:sz w:val="24"/>
          <w:szCs w:val="24"/>
        </w:rPr>
      </w:pPr>
      <w:r w:rsidRPr="001611E9">
        <w:rPr>
          <w:rFonts w:ascii="Times New Roman" w:hAnsi="Times New Roman" w:cs="Times New Roman"/>
          <w:iCs/>
          <w:sz w:val="24"/>
          <w:szCs w:val="24"/>
        </w:rPr>
        <w:t>4</w:t>
      </w:r>
      <w:r w:rsidR="00FC64B3" w:rsidRPr="001611E9">
        <w:rPr>
          <w:rFonts w:ascii="Times New Roman" w:hAnsi="Times New Roman" w:cs="Times New Roman"/>
          <w:iCs/>
          <w:sz w:val="24"/>
          <w:szCs w:val="24"/>
        </w:rPr>
        <w:t>. t</w:t>
      </w:r>
      <w:r w:rsidRPr="001611E9">
        <w:rPr>
          <w:rFonts w:ascii="Times New Roman" w:hAnsi="Times New Roman" w:cs="Times New Roman"/>
          <w:iCs/>
          <w:sz w:val="24"/>
          <w:szCs w:val="24"/>
        </w:rPr>
        <w:t>abula</w:t>
      </w:r>
    </w:p>
    <w:p w14:paraId="491C44E9" w14:textId="77777777" w:rsidR="004F09D9" w:rsidRPr="006B5B08" w:rsidRDefault="004F09D9" w:rsidP="004F09D9">
      <w:pPr>
        <w:spacing w:after="0" w:line="240" w:lineRule="auto"/>
        <w:ind w:firstLine="720"/>
        <w:jc w:val="both"/>
        <w:rPr>
          <w:rFonts w:ascii="Times New Roman" w:hAnsi="Times New Roman" w:cs="Times New Roman"/>
          <w:sz w:val="10"/>
          <w:szCs w:val="10"/>
        </w:rPr>
      </w:pPr>
    </w:p>
    <w:p w14:paraId="203D7194" w14:textId="77777777" w:rsidR="00DD2AF1" w:rsidRPr="006B587E" w:rsidRDefault="00DD2AF1" w:rsidP="00FC64B3">
      <w:pPr>
        <w:spacing w:after="0" w:line="240" w:lineRule="auto"/>
        <w:jc w:val="center"/>
        <w:rPr>
          <w:rFonts w:ascii="Times New Roman" w:hAnsi="Times New Roman" w:cs="Times New Roman"/>
          <w:b/>
          <w:bCs/>
          <w:sz w:val="28"/>
          <w:szCs w:val="24"/>
        </w:rPr>
      </w:pPr>
      <w:r w:rsidRPr="006B587E">
        <w:rPr>
          <w:rFonts w:ascii="Times New Roman" w:hAnsi="Times New Roman" w:cs="Times New Roman"/>
          <w:b/>
          <w:sz w:val="28"/>
          <w:szCs w:val="24"/>
        </w:rPr>
        <w:t xml:space="preserve">Darbības vērtības </w:t>
      </w:r>
      <w:r w:rsidRPr="006B587E">
        <w:rPr>
          <w:rFonts w:ascii="Times New Roman" w:hAnsi="Times New Roman" w:cs="Times New Roman"/>
          <w:b/>
          <w:bCs/>
          <w:sz w:val="28"/>
          <w:szCs w:val="24"/>
        </w:rPr>
        <w:t xml:space="preserve">attiecībā uz </w:t>
      </w:r>
      <w:proofErr w:type="spellStart"/>
      <w:r w:rsidRPr="006B587E">
        <w:rPr>
          <w:rFonts w:ascii="Times New Roman" w:hAnsi="Times New Roman" w:cs="Times New Roman"/>
          <w:b/>
          <w:bCs/>
          <w:sz w:val="28"/>
          <w:szCs w:val="24"/>
        </w:rPr>
        <w:t>kontaktstrāvu</w:t>
      </w:r>
      <w:proofErr w:type="spellEnd"/>
      <w:r w:rsidRPr="006B587E">
        <w:rPr>
          <w:rFonts w:ascii="Times New Roman" w:hAnsi="Times New Roman" w:cs="Times New Roman"/>
          <w:b/>
          <w:bCs/>
          <w:sz w:val="28"/>
          <w:szCs w:val="24"/>
        </w:rPr>
        <w:t xml:space="preserve"> un magnētisko indukciju</w:t>
      </w:r>
    </w:p>
    <w:p w14:paraId="5C8C7D6D" w14:textId="77777777" w:rsidR="004F09D9" w:rsidRDefault="004F09D9" w:rsidP="004F09D9">
      <w:pPr>
        <w:spacing w:after="0" w:line="240" w:lineRule="auto"/>
        <w:ind w:firstLine="720"/>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675"/>
        <w:gridCol w:w="4678"/>
        <w:gridCol w:w="3969"/>
      </w:tblGrid>
      <w:tr w:rsidR="00A626BD" w:rsidRPr="00FC1727" w14:paraId="22454F91" w14:textId="77777777" w:rsidTr="008753EC">
        <w:tc>
          <w:tcPr>
            <w:tcW w:w="675" w:type="dxa"/>
          </w:tcPr>
          <w:p w14:paraId="6524E82E" w14:textId="77777777" w:rsidR="00A626BD" w:rsidRPr="00FC1727" w:rsidRDefault="00A626BD" w:rsidP="008753EC">
            <w:pPr>
              <w:spacing w:before="60" w:after="60"/>
              <w:jc w:val="both"/>
              <w:rPr>
                <w:rFonts w:ascii="Times New Roman" w:hAnsi="Times New Roman" w:cs="Times New Roman"/>
                <w:b/>
                <w:sz w:val="24"/>
                <w:szCs w:val="24"/>
              </w:rPr>
            </w:pPr>
            <w:r w:rsidRPr="00FC1727">
              <w:rPr>
                <w:rFonts w:ascii="Times New Roman" w:hAnsi="Times New Roman" w:cs="Times New Roman"/>
                <w:b/>
                <w:bCs/>
                <w:sz w:val="24"/>
                <w:szCs w:val="24"/>
              </w:rPr>
              <w:t>1.</w:t>
            </w:r>
          </w:p>
        </w:tc>
        <w:tc>
          <w:tcPr>
            <w:tcW w:w="8647" w:type="dxa"/>
            <w:gridSpan w:val="2"/>
          </w:tcPr>
          <w:p w14:paraId="53EC1097" w14:textId="598A5386" w:rsidR="00A626BD" w:rsidRPr="00FC1727" w:rsidRDefault="00A626BD" w:rsidP="008753EC">
            <w:pPr>
              <w:spacing w:before="60" w:after="60"/>
              <w:rPr>
                <w:rFonts w:ascii="Times New Roman" w:hAnsi="Times New Roman" w:cs="Times New Roman"/>
                <w:b/>
                <w:sz w:val="24"/>
                <w:szCs w:val="24"/>
              </w:rPr>
            </w:pPr>
            <w:r w:rsidRPr="00FC1727">
              <w:rPr>
                <w:rFonts w:ascii="Times New Roman" w:hAnsi="Times New Roman" w:cs="Times New Roman"/>
                <w:b/>
                <w:bCs/>
                <w:sz w:val="24"/>
                <w:szCs w:val="24"/>
              </w:rPr>
              <w:t xml:space="preserve">DV attiecībā uz </w:t>
            </w:r>
            <w:proofErr w:type="spellStart"/>
            <w:r w:rsidRPr="00FC1727">
              <w:rPr>
                <w:rFonts w:ascii="Times New Roman" w:hAnsi="Times New Roman" w:cs="Times New Roman"/>
                <w:b/>
                <w:bCs/>
                <w:sz w:val="24"/>
                <w:szCs w:val="24"/>
              </w:rPr>
              <w:t>kontaktstrāvu</w:t>
            </w:r>
            <w:proofErr w:type="spellEnd"/>
            <w:r w:rsidRPr="00FC1727">
              <w:rPr>
                <w:rFonts w:ascii="Times New Roman" w:hAnsi="Times New Roman" w:cs="Times New Roman"/>
                <w:b/>
                <w:bCs/>
                <w:sz w:val="24"/>
                <w:szCs w:val="24"/>
              </w:rPr>
              <w:t xml:space="preserve"> I</w:t>
            </w:r>
            <w:r w:rsidRPr="00FC1727">
              <w:rPr>
                <w:rFonts w:ascii="Times New Roman" w:hAnsi="Times New Roman" w:cs="Times New Roman"/>
                <w:b/>
                <w:bCs/>
                <w:sz w:val="24"/>
                <w:szCs w:val="24"/>
                <w:vertAlign w:val="subscript"/>
              </w:rPr>
              <w:t>C</w:t>
            </w:r>
          </w:p>
        </w:tc>
      </w:tr>
      <w:tr w:rsidR="00A626BD" w:rsidRPr="00FC1727" w14:paraId="534FD0B6" w14:textId="77777777" w:rsidTr="00697E03">
        <w:tc>
          <w:tcPr>
            <w:tcW w:w="675" w:type="dxa"/>
            <w:vAlign w:val="center"/>
          </w:tcPr>
          <w:p w14:paraId="580A37EE" w14:textId="0EFC7014" w:rsidR="00A626BD" w:rsidRPr="00FC1727" w:rsidRDefault="00A626BD" w:rsidP="008753EC">
            <w:pPr>
              <w:jc w:val="center"/>
              <w:rPr>
                <w:rFonts w:ascii="Times New Roman" w:hAnsi="Times New Roman" w:cs="Times New Roman"/>
                <w:sz w:val="24"/>
                <w:szCs w:val="24"/>
              </w:rPr>
            </w:pPr>
            <w:r>
              <w:rPr>
                <w:rFonts w:ascii="Times New Roman" w:hAnsi="Times New Roman" w:cs="Times New Roman"/>
                <w:sz w:val="24"/>
                <w:szCs w:val="24"/>
              </w:rPr>
              <w:t>Nr.</w:t>
            </w:r>
            <w:r>
              <w:rPr>
                <w:rFonts w:ascii="Times New Roman" w:hAnsi="Times New Roman" w:cs="Times New Roman"/>
                <w:sz w:val="24"/>
                <w:szCs w:val="24"/>
              </w:rPr>
              <w:br/>
              <w:t>p. k.</w:t>
            </w:r>
          </w:p>
        </w:tc>
        <w:tc>
          <w:tcPr>
            <w:tcW w:w="4678" w:type="dxa"/>
            <w:vAlign w:val="center"/>
          </w:tcPr>
          <w:p w14:paraId="1B107F87" w14:textId="66D8B78F" w:rsidR="00A626BD" w:rsidRPr="00FC1727" w:rsidRDefault="00A626BD" w:rsidP="008753EC">
            <w:pPr>
              <w:jc w:val="center"/>
              <w:rPr>
                <w:rFonts w:ascii="Times New Roman" w:hAnsi="Times New Roman" w:cs="Times New Roman"/>
                <w:sz w:val="24"/>
                <w:szCs w:val="24"/>
              </w:rPr>
            </w:pPr>
            <w:r w:rsidRPr="00FC1727">
              <w:rPr>
                <w:rFonts w:ascii="Times New Roman" w:hAnsi="Times New Roman" w:cs="Times New Roman"/>
                <w:bCs/>
                <w:sz w:val="24"/>
                <w:szCs w:val="24"/>
              </w:rPr>
              <w:t>Frekvence</w:t>
            </w:r>
          </w:p>
        </w:tc>
        <w:tc>
          <w:tcPr>
            <w:tcW w:w="3969" w:type="dxa"/>
            <w:vAlign w:val="center"/>
          </w:tcPr>
          <w:p w14:paraId="0A0A9702" w14:textId="08BB15B9" w:rsidR="00A626BD" w:rsidRPr="00FC1727" w:rsidRDefault="00A626BD" w:rsidP="008753EC">
            <w:pPr>
              <w:jc w:val="center"/>
              <w:rPr>
                <w:rFonts w:ascii="Times New Roman" w:hAnsi="Times New Roman" w:cs="Times New Roman"/>
                <w:sz w:val="24"/>
                <w:szCs w:val="24"/>
              </w:rPr>
            </w:pPr>
            <w:r w:rsidRPr="00FC1727">
              <w:rPr>
                <w:rFonts w:ascii="Times New Roman" w:hAnsi="Times New Roman" w:cs="Times New Roman"/>
                <w:bCs/>
                <w:spacing w:val="-2"/>
                <w:sz w:val="24"/>
                <w:szCs w:val="24"/>
              </w:rPr>
              <w:t>DV (</w:t>
            </w:r>
            <w:proofErr w:type="spellStart"/>
            <w:r w:rsidRPr="00FC1727">
              <w:rPr>
                <w:rFonts w:ascii="Times New Roman" w:hAnsi="Times New Roman" w:cs="Times New Roman"/>
                <w:bCs/>
                <w:spacing w:val="-2"/>
                <w:sz w:val="24"/>
                <w:szCs w:val="24"/>
              </w:rPr>
              <w:t>I</w:t>
            </w:r>
            <w:r w:rsidRPr="00FC1727">
              <w:rPr>
                <w:rFonts w:ascii="Times New Roman" w:hAnsi="Times New Roman" w:cs="Times New Roman"/>
                <w:bCs/>
                <w:spacing w:val="-2"/>
                <w:sz w:val="24"/>
                <w:szCs w:val="24"/>
                <w:vertAlign w:val="subscript"/>
              </w:rPr>
              <w:t>c</w:t>
            </w:r>
            <w:proofErr w:type="spellEnd"/>
            <w:r w:rsidRPr="00FC1727">
              <w:rPr>
                <w:rFonts w:ascii="Times New Roman" w:hAnsi="Times New Roman" w:cs="Times New Roman"/>
                <w:bCs/>
                <w:spacing w:val="-2"/>
                <w:sz w:val="24"/>
                <w:szCs w:val="24"/>
              </w:rPr>
              <w:t xml:space="preserve">) stacionārai </w:t>
            </w:r>
            <w:proofErr w:type="spellStart"/>
            <w:r w:rsidRPr="00FC1727">
              <w:rPr>
                <w:rFonts w:ascii="Times New Roman" w:hAnsi="Times New Roman" w:cs="Times New Roman"/>
                <w:bCs/>
                <w:spacing w:val="-2"/>
                <w:sz w:val="24"/>
                <w:szCs w:val="24"/>
              </w:rPr>
              <w:t>kontaktstrāvai</w:t>
            </w:r>
            <w:proofErr w:type="spellEnd"/>
            <w:r w:rsidRPr="00FC1727">
              <w:rPr>
                <w:rFonts w:ascii="Times New Roman" w:hAnsi="Times New Roman" w:cs="Times New Roman"/>
                <w:bCs/>
                <w:spacing w:val="-2"/>
                <w:sz w:val="24"/>
                <w:szCs w:val="24"/>
              </w:rPr>
              <w:t xml:space="preserve"> </w:t>
            </w:r>
            <w:r w:rsidR="00697E03">
              <w:rPr>
                <w:rFonts w:ascii="Times New Roman" w:hAnsi="Times New Roman" w:cs="Times New Roman"/>
                <w:bCs/>
                <w:spacing w:val="-2"/>
                <w:sz w:val="24"/>
                <w:szCs w:val="24"/>
              </w:rPr>
              <w:br/>
            </w:r>
            <w:r w:rsidRPr="00FC1727">
              <w:rPr>
                <w:rFonts w:ascii="Times New Roman" w:hAnsi="Times New Roman" w:cs="Times New Roman"/>
                <w:bCs/>
                <w:spacing w:val="-2"/>
                <w:sz w:val="24"/>
                <w:szCs w:val="24"/>
              </w:rPr>
              <w:t>[mA] (EV)</w:t>
            </w:r>
          </w:p>
        </w:tc>
      </w:tr>
      <w:tr w:rsidR="00A626BD" w:rsidRPr="006B587E" w14:paraId="3CAF7D3E" w14:textId="77777777" w:rsidTr="00697E03">
        <w:trPr>
          <w:trHeight w:val="20"/>
        </w:trPr>
        <w:tc>
          <w:tcPr>
            <w:tcW w:w="675" w:type="dxa"/>
          </w:tcPr>
          <w:p w14:paraId="3806BDAB" w14:textId="77777777" w:rsidR="00A626BD" w:rsidRPr="006B587E" w:rsidRDefault="00A626BD" w:rsidP="008753EC">
            <w:pPr>
              <w:jc w:val="both"/>
              <w:rPr>
                <w:rFonts w:ascii="Times New Roman" w:hAnsi="Times New Roman" w:cs="Times New Roman"/>
                <w:sz w:val="24"/>
                <w:szCs w:val="24"/>
              </w:rPr>
            </w:pPr>
            <w:r>
              <w:rPr>
                <w:rFonts w:ascii="Times New Roman" w:hAnsi="Times New Roman" w:cs="Times New Roman"/>
                <w:sz w:val="24"/>
                <w:szCs w:val="24"/>
              </w:rPr>
              <w:t>1.1.</w:t>
            </w:r>
          </w:p>
        </w:tc>
        <w:tc>
          <w:tcPr>
            <w:tcW w:w="4678" w:type="dxa"/>
          </w:tcPr>
          <w:p w14:paraId="75A72402" w14:textId="6744152D" w:rsidR="00A626BD" w:rsidRPr="006B587E" w:rsidRDefault="00A626BD" w:rsidP="008753EC">
            <w:pPr>
              <w:jc w:val="both"/>
              <w:rPr>
                <w:rFonts w:ascii="Times New Roman" w:hAnsi="Times New Roman" w:cs="Times New Roman"/>
                <w:sz w:val="24"/>
                <w:szCs w:val="24"/>
              </w:rPr>
            </w:pPr>
            <w:r>
              <w:rPr>
                <w:rFonts w:ascii="Times New Roman" w:hAnsi="Times New Roman" w:cs="Times New Roman"/>
                <w:bCs/>
                <w:sz w:val="24"/>
                <w:szCs w:val="24"/>
              </w:rPr>
              <w:t>l</w:t>
            </w:r>
            <w:r w:rsidRPr="00FC1727">
              <w:rPr>
                <w:rFonts w:ascii="Times New Roman" w:hAnsi="Times New Roman" w:cs="Times New Roman"/>
                <w:bCs/>
                <w:sz w:val="24"/>
                <w:szCs w:val="24"/>
              </w:rPr>
              <w:t>īdz 2,5 kHz</w:t>
            </w:r>
          </w:p>
        </w:tc>
        <w:tc>
          <w:tcPr>
            <w:tcW w:w="3969" w:type="dxa"/>
          </w:tcPr>
          <w:p w14:paraId="0642687F" w14:textId="11ABC55D" w:rsidR="00A626BD" w:rsidRPr="006B587E" w:rsidRDefault="00A626BD" w:rsidP="008753EC">
            <w:pPr>
              <w:jc w:val="center"/>
              <w:rPr>
                <w:rFonts w:ascii="Times New Roman" w:hAnsi="Times New Roman" w:cs="Times New Roman"/>
                <w:sz w:val="24"/>
                <w:szCs w:val="24"/>
              </w:rPr>
            </w:pPr>
            <w:r w:rsidRPr="00FC1727">
              <w:rPr>
                <w:rFonts w:ascii="Times New Roman" w:hAnsi="Times New Roman" w:cs="Times New Roman"/>
                <w:bCs/>
                <w:sz w:val="24"/>
                <w:szCs w:val="24"/>
              </w:rPr>
              <w:t>1,0</w:t>
            </w:r>
          </w:p>
        </w:tc>
      </w:tr>
      <w:tr w:rsidR="00A626BD" w:rsidRPr="006B587E" w14:paraId="3841E24E" w14:textId="77777777" w:rsidTr="00697E03">
        <w:trPr>
          <w:trHeight w:val="20"/>
        </w:trPr>
        <w:tc>
          <w:tcPr>
            <w:tcW w:w="675" w:type="dxa"/>
          </w:tcPr>
          <w:p w14:paraId="33649AB3" w14:textId="77777777" w:rsidR="00A626BD" w:rsidRPr="006B587E" w:rsidRDefault="00A626BD" w:rsidP="008753EC">
            <w:pPr>
              <w:jc w:val="both"/>
              <w:rPr>
                <w:rFonts w:ascii="Times New Roman" w:hAnsi="Times New Roman" w:cs="Times New Roman"/>
                <w:sz w:val="24"/>
                <w:szCs w:val="24"/>
              </w:rPr>
            </w:pPr>
            <w:r>
              <w:rPr>
                <w:rFonts w:ascii="Times New Roman" w:hAnsi="Times New Roman" w:cs="Times New Roman"/>
                <w:sz w:val="24"/>
                <w:szCs w:val="24"/>
              </w:rPr>
              <w:t>1.2.</w:t>
            </w:r>
          </w:p>
        </w:tc>
        <w:tc>
          <w:tcPr>
            <w:tcW w:w="4678" w:type="dxa"/>
          </w:tcPr>
          <w:p w14:paraId="358FA370" w14:textId="23CCE0FC" w:rsidR="00A626BD" w:rsidRPr="006B587E" w:rsidRDefault="00A626BD" w:rsidP="008753EC">
            <w:pPr>
              <w:jc w:val="both"/>
              <w:rPr>
                <w:rFonts w:ascii="Times New Roman" w:hAnsi="Times New Roman" w:cs="Times New Roman"/>
                <w:sz w:val="24"/>
                <w:szCs w:val="24"/>
              </w:rPr>
            </w:pPr>
            <w:r w:rsidRPr="00FC1727">
              <w:rPr>
                <w:rFonts w:ascii="Times New Roman" w:hAnsi="Times New Roman" w:cs="Times New Roman"/>
                <w:bCs/>
                <w:sz w:val="24"/>
                <w:szCs w:val="24"/>
              </w:rPr>
              <w:t>2,5 ≤ f* &lt; 100 kHz</w:t>
            </w:r>
          </w:p>
        </w:tc>
        <w:tc>
          <w:tcPr>
            <w:tcW w:w="3969" w:type="dxa"/>
          </w:tcPr>
          <w:p w14:paraId="104B6A83" w14:textId="032FEF49" w:rsidR="00A626BD" w:rsidRPr="006B587E" w:rsidRDefault="00A626BD" w:rsidP="008753EC">
            <w:pPr>
              <w:jc w:val="center"/>
              <w:rPr>
                <w:rFonts w:ascii="Times New Roman" w:hAnsi="Times New Roman" w:cs="Times New Roman"/>
                <w:sz w:val="24"/>
                <w:szCs w:val="24"/>
              </w:rPr>
            </w:pPr>
            <w:r w:rsidRPr="00FC1727">
              <w:rPr>
                <w:rFonts w:ascii="Times New Roman" w:hAnsi="Times New Roman" w:cs="Times New Roman"/>
                <w:bCs/>
                <w:sz w:val="24"/>
                <w:szCs w:val="24"/>
              </w:rPr>
              <w:t>0,4 f</w:t>
            </w:r>
          </w:p>
        </w:tc>
      </w:tr>
      <w:tr w:rsidR="00A626BD" w:rsidRPr="006B587E" w14:paraId="36B9BFB6" w14:textId="77777777" w:rsidTr="00697E03">
        <w:trPr>
          <w:trHeight w:val="20"/>
        </w:trPr>
        <w:tc>
          <w:tcPr>
            <w:tcW w:w="675" w:type="dxa"/>
          </w:tcPr>
          <w:p w14:paraId="5293A573" w14:textId="77777777" w:rsidR="00A626BD" w:rsidRPr="006B587E" w:rsidRDefault="00A626BD" w:rsidP="008753EC">
            <w:pPr>
              <w:jc w:val="both"/>
              <w:rPr>
                <w:rFonts w:ascii="Times New Roman" w:hAnsi="Times New Roman" w:cs="Times New Roman"/>
                <w:sz w:val="24"/>
                <w:szCs w:val="24"/>
              </w:rPr>
            </w:pPr>
            <w:r>
              <w:rPr>
                <w:rFonts w:ascii="Times New Roman" w:hAnsi="Times New Roman" w:cs="Times New Roman"/>
                <w:sz w:val="24"/>
                <w:szCs w:val="24"/>
              </w:rPr>
              <w:t>1.3.</w:t>
            </w:r>
          </w:p>
        </w:tc>
        <w:tc>
          <w:tcPr>
            <w:tcW w:w="4678" w:type="dxa"/>
          </w:tcPr>
          <w:p w14:paraId="053F01D3" w14:textId="6D8FE2D6" w:rsidR="00A626BD" w:rsidRPr="006B587E" w:rsidRDefault="00A626BD" w:rsidP="008753EC">
            <w:pPr>
              <w:jc w:val="both"/>
              <w:rPr>
                <w:rFonts w:ascii="Times New Roman" w:hAnsi="Times New Roman" w:cs="Times New Roman"/>
                <w:sz w:val="24"/>
                <w:szCs w:val="24"/>
              </w:rPr>
            </w:pPr>
            <w:r w:rsidRPr="00FC1727">
              <w:rPr>
                <w:rFonts w:ascii="Times New Roman" w:hAnsi="Times New Roman" w:cs="Times New Roman"/>
                <w:bCs/>
                <w:sz w:val="24"/>
                <w:szCs w:val="24"/>
              </w:rPr>
              <w:t>100 kHz ≤ f ≤ 10 000 kHz</w:t>
            </w:r>
          </w:p>
        </w:tc>
        <w:tc>
          <w:tcPr>
            <w:tcW w:w="3969" w:type="dxa"/>
          </w:tcPr>
          <w:p w14:paraId="707AEBEC" w14:textId="4BF9CBF5" w:rsidR="00A626BD" w:rsidRPr="006B587E" w:rsidRDefault="00A626BD" w:rsidP="008753EC">
            <w:pPr>
              <w:jc w:val="center"/>
              <w:rPr>
                <w:rFonts w:ascii="Times New Roman" w:hAnsi="Times New Roman" w:cs="Times New Roman"/>
                <w:sz w:val="24"/>
                <w:szCs w:val="24"/>
              </w:rPr>
            </w:pPr>
            <w:r w:rsidRPr="00FC1727">
              <w:rPr>
                <w:rFonts w:ascii="Times New Roman" w:hAnsi="Times New Roman" w:cs="Times New Roman"/>
                <w:bCs/>
                <w:sz w:val="24"/>
                <w:szCs w:val="24"/>
              </w:rPr>
              <w:t>40</w:t>
            </w:r>
          </w:p>
        </w:tc>
      </w:tr>
      <w:tr w:rsidR="00A626BD" w:rsidRPr="00FC1727" w14:paraId="01576ED4" w14:textId="77777777" w:rsidTr="008753EC">
        <w:tc>
          <w:tcPr>
            <w:tcW w:w="675" w:type="dxa"/>
          </w:tcPr>
          <w:p w14:paraId="54F2DBBE" w14:textId="795ECF98" w:rsidR="00A626BD" w:rsidRPr="00FC1727" w:rsidRDefault="00A626BD" w:rsidP="008753EC">
            <w:pPr>
              <w:spacing w:before="60" w:after="60"/>
              <w:jc w:val="both"/>
              <w:rPr>
                <w:rFonts w:ascii="Times New Roman" w:hAnsi="Times New Roman" w:cs="Times New Roman"/>
                <w:b/>
                <w:sz w:val="24"/>
                <w:szCs w:val="24"/>
              </w:rPr>
            </w:pPr>
            <w:r>
              <w:rPr>
                <w:rFonts w:ascii="Times New Roman" w:hAnsi="Times New Roman" w:cs="Times New Roman"/>
                <w:b/>
                <w:bCs/>
                <w:sz w:val="24"/>
                <w:szCs w:val="24"/>
              </w:rPr>
              <w:t>2</w:t>
            </w:r>
            <w:r w:rsidRPr="00FC1727">
              <w:rPr>
                <w:rFonts w:ascii="Times New Roman" w:hAnsi="Times New Roman" w:cs="Times New Roman"/>
                <w:b/>
                <w:bCs/>
                <w:sz w:val="24"/>
                <w:szCs w:val="24"/>
              </w:rPr>
              <w:t>.</w:t>
            </w:r>
          </w:p>
        </w:tc>
        <w:tc>
          <w:tcPr>
            <w:tcW w:w="8647" w:type="dxa"/>
            <w:gridSpan w:val="2"/>
          </w:tcPr>
          <w:p w14:paraId="03E4F353" w14:textId="6919BE48" w:rsidR="00A626BD" w:rsidRPr="00FC1727" w:rsidRDefault="00A626BD" w:rsidP="008753EC">
            <w:pPr>
              <w:spacing w:before="60" w:after="60"/>
              <w:rPr>
                <w:rFonts w:ascii="Times New Roman" w:hAnsi="Times New Roman" w:cs="Times New Roman"/>
                <w:b/>
                <w:sz w:val="24"/>
                <w:szCs w:val="24"/>
              </w:rPr>
            </w:pPr>
            <w:r w:rsidRPr="00FC1727">
              <w:rPr>
                <w:rFonts w:ascii="Times New Roman" w:hAnsi="Times New Roman" w:cs="Times New Roman"/>
                <w:b/>
                <w:bCs/>
                <w:sz w:val="24"/>
                <w:szCs w:val="24"/>
              </w:rPr>
              <w:t>DV attiecībā uz statisku magnētisko lauku magnētisko indukciju</w:t>
            </w:r>
          </w:p>
        </w:tc>
      </w:tr>
      <w:tr w:rsidR="00A626BD" w:rsidRPr="00FC1727" w14:paraId="16217BEB" w14:textId="77777777" w:rsidTr="00697E03">
        <w:tc>
          <w:tcPr>
            <w:tcW w:w="675" w:type="dxa"/>
            <w:vAlign w:val="center"/>
          </w:tcPr>
          <w:p w14:paraId="12436CEC" w14:textId="77777777" w:rsidR="00A626BD" w:rsidRPr="00FC1727" w:rsidRDefault="00A626BD" w:rsidP="008753EC">
            <w:pPr>
              <w:jc w:val="center"/>
              <w:rPr>
                <w:rFonts w:ascii="Times New Roman" w:hAnsi="Times New Roman" w:cs="Times New Roman"/>
                <w:sz w:val="24"/>
                <w:szCs w:val="24"/>
              </w:rPr>
            </w:pPr>
            <w:r>
              <w:rPr>
                <w:rFonts w:ascii="Times New Roman" w:hAnsi="Times New Roman" w:cs="Times New Roman"/>
                <w:sz w:val="24"/>
                <w:szCs w:val="24"/>
              </w:rPr>
              <w:t>Nr.</w:t>
            </w:r>
            <w:r>
              <w:rPr>
                <w:rFonts w:ascii="Times New Roman" w:hAnsi="Times New Roman" w:cs="Times New Roman"/>
                <w:sz w:val="24"/>
                <w:szCs w:val="24"/>
              </w:rPr>
              <w:br/>
              <w:t>p. k.</w:t>
            </w:r>
          </w:p>
        </w:tc>
        <w:tc>
          <w:tcPr>
            <w:tcW w:w="4678" w:type="dxa"/>
            <w:vAlign w:val="center"/>
          </w:tcPr>
          <w:p w14:paraId="3FB64C2A" w14:textId="5EC12E46" w:rsidR="00A626BD" w:rsidRPr="00FC1727" w:rsidRDefault="00A626BD" w:rsidP="008753EC">
            <w:pPr>
              <w:jc w:val="center"/>
              <w:rPr>
                <w:rFonts w:ascii="Times New Roman" w:hAnsi="Times New Roman" w:cs="Times New Roman"/>
                <w:sz w:val="24"/>
                <w:szCs w:val="24"/>
              </w:rPr>
            </w:pPr>
            <w:r w:rsidRPr="00FC1727">
              <w:rPr>
                <w:rFonts w:ascii="Times New Roman" w:hAnsi="Times New Roman" w:cs="Times New Roman"/>
                <w:bCs/>
                <w:sz w:val="24"/>
                <w:szCs w:val="24"/>
              </w:rPr>
              <w:t>Apdraudējumi</w:t>
            </w:r>
          </w:p>
        </w:tc>
        <w:tc>
          <w:tcPr>
            <w:tcW w:w="3969" w:type="dxa"/>
            <w:vAlign w:val="center"/>
          </w:tcPr>
          <w:p w14:paraId="4F94AF9A" w14:textId="53FF61DC" w:rsidR="00A626BD" w:rsidRPr="00FC1727" w:rsidRDefault="00A626BD" w:rsidP="008753EC">
            <w:pPr>
              <w:jc w:val="center"/>
              <w:rPr>
                <w:rFonts w:ascii="Times New Roman" w:hAnsi="Times New Roman" w:cs="Times New Roman"/>
                <w:sz w:val="24"/>
                <w:szCs w:val="24"/>
              </w:rPr>
            </w:pPr>
            <w:r w:rsidRPr="00FC1727">
              <w:rPr>
                <w:rFonts w:ascii="Times New Roman" w:hAnsi="Times New Roman" w:cs="Times New Roman"/>
                <w:bCs/>
                <w:sz w:val="24"/>
                <w:szCs w:val="24"/>
              </w:rPr>
              <w:t>DV (B</w:t>
            </w:r>
            <w:r w:rsidRPr="00FC1727">
              <w:rPr>
                <w:rFonts w:ascii="Times New Roman" w:hAnsi="Times New Roman" w:cs="Times New Roman"/>
                <w:bCs/>
                <w:sz w:val="24"/>
                <w:szCs w:val="24"/>
                <w:vertAlign w:val="subscript"/>
              </w:rPr>
              <w:t>0</w:t>
            </w:r>
            <w:r w:rsidRPr="00FC1727">
              <w:rPr>
                <w:rFonts w:ascii="Times New Roman" w:hAnsi="Times New Roman" w:cs="Times New Roman"/>
                <w:bCs/>
                <w:sz w:val="24"/>
                <w:szCs w:val="24"/>
              </w:rPr>
              <w:t>)</w:t>
            </w:r>
          </w:p>
        </w:tc>
      </w:tr>
      <w:tr w:rsidR="00A626BD" w:rsidRPr="006B587E" w14:paraId="5348A2E3" w14:textId="77777777" w:rsidTr="00697E03">
        <w:trPr>
          <w:trHeight w:val="20"/>
        </w:trPr>
        <w:tc>
          <w:tcPr>
            <w:tcW w:w="675" w:type="dxa"/>
          </w:tcPr>
          <w:p w14:paraId="1D9B991A" w14:textId="7D0B2740" w:rsidR="00A626BD" w:rsidRPr="006B587E" w:rsidRDefault="00A626BD" w:rsidP="008753EC">
            <w:pPr>
              <w:jc w:val="both"/>
              <w:rPr>
                <w:rFonts w:ascii="Times New Roman" w:hAnsi="Times New Roman" w:cs="Times New Roman"/>
                <w:sz w:val="24"/>
                <w:szCs w:val="24"/>
              </w:rPr>
            </w:pPr>
            <w:r>
              <w:rPr>
                <w:rFonts w:ascii="Times New Roman" w:hAnsi="Times New Roman" w:cs="Times New Roman"/>
                <w:sz w:val="24"/>
                <w:szCs w:val="24"/>
              </w:rPr>
              <w:t>2.1.</w:t>
            </w:r>
          </w:p>
        </w:tc>
        <w:tc>
          <w:tcPr>
            <w:tcW w:w="4678" w:type="dxa"/>
          </w:tcPr>
          <w:p w14:paraId="754D2CCB" w14:textId="54EC4FB7" w:rsidR="00A626BD" w:rsidRPr="006B587E" w:rsidRDefault="00697E03" w:rsidP="00697E03">
            <w:pPr>
              <w:rPr>
                <w:rFonts w:ascii="Times New Roman" w:hAnsi="Times New Roman" w:cs="Times New Roman"/>
                <w:sz w:val="24"/>
                <w:szCs w:val="24"/>
              </w:rPr>
            </w:pPr>
            <w:r>
              <w:rPr>
                <w:rFonts w:ascii="Times New Roman" w:hAnsi="Times New Roman" w:cs="Times New Roman"/>
                <w:bCs/>
                <w:sz w:val="24"/>
                <w:szCs w:val="24"/>
              </w:rPr>
              <w:t>a</w:t>
            </w:r>
            <w:r w:rsidR="00A626BD" w:rsidRPr="00FC1727">
              <w:rPr>
                <w:rFonts w:ascii="Times New Roman" w:hAnsi="Times New Roman" w:cs="Times New Roman"/>
                <w:bCs/>
                <w:sz w:val="24"/>
                <w:szCs w:val="24"/>
              </w:rPr>
              <w:t>ktīvu implantētu ierīču, piemēram, elektrokardiostimulatoru, traucējumi</w:t>
            </w:r>
          </w:p>
        </w:tc>
        <w:tc>
          <w:tcPr>
            <w:tcW w:w="3969" w:type="dxa"/>
          </w:tcPr>
          <w:p w14:paraId="2CBC6A59" w14:textId="7F6371A1" w:rsidR="00A626BD" w:rsidRPr="006B587E" w:rsidRDefault="00A626BD" w:rsidP="008753EC">
            <w:pPr>
              <w:jc w:val="center"/>
              <w:rPr>
                <w:rFonts w:ascii="Times New Roman" w:hAnsi="Times New Roman" w:cs="Times New Roman"/>
                <w:sz w:val="24"/>
                <w:szCs w:val="24"/>
              </w:rPr>
            </w:pPr>
            <w:r w:rsidRPr="00FC1727">
              <w:rPr>
                <w:rFonts w:ascii="Times New Roman" w:hAnsi="Times New Roman" w:cs="Times New Roman"/>
                <w:bCs/>
                <w:sz w:val="24"/>
                <w:szCs w:val="24"/>
              </w:rPr>
              <w:t xml:space="preserve">0,5 </w:t>
            </w:r>
            <w:proofErr w:type="spellStart"/>
            <w:r w:rsidRPr="00FC1727">
              <w:rPr>
                <w:rFonts w:ascii="Times New Roman" w:hAnsi="Times New Roman" w:cs="Times New Roman"/>
                <w:bCs/>
                <w:sz w:val="24"/>
                <w:szCs w:val="24"/>
              </w:rPr>
              <w:t>mT</w:t>
            </w:r>
            <w:proofErr w:type="spellEnd"/>
          </w:p>
        </w:tc>
      </w:tr>
      <w:tr w:rsidR="00A626BD" w:rsidRPr="006B587E" w14:paraId="11B1D959" w14:textId="77777777" w:rsidTr="00697E03">
        <w:trPr>
          <w:trHeight w:val="20"/>
        </w:trPr>
        <w:tc>
          <w:tcPr>
            <w:tcW w:w="675" w:type="dxa"/>
          </w:tcPr>
          <w:p w14:paraId="249DAE0A" w14:textId="78F1CF48" w:rsidR="00A626BD" w:rsidRPr="006B587E" w:rsidRDefault="00A626BD" w:rsidP="008753EC">
            <w:pPr>
              <w:jc w:val="both"/>
              <w:rPr>
                <w:rFonts w:ascii="Times New Roman" w:hAnsi="Times New Roman" w:cs="Times New Roman"/>
                <w:sz w:val="24"/>
                <w:szCs w:val="24"/>
              </w:rPr>
            </w:pPr>
            <w:r>
              <w:rPr>
                <w:rFonts w:ascii="Times New Roman" w:hAnsi="Times New Roman" w:cs="Times New Roman"/>
                <w:sz w:val="24"/>
                <w:szCs w:val="24"/>
              </w:rPr>
              <w:t>2.2.</w:t>
            </w:r>
          </w:p>
        </w:tc>
        <w:tc>
          <w:tcPr>
            <w:tcW w:w="4678" w:type="dxa"/>
          </w:tcPr>
          <w:p w14:paraId="502A8BBA" w14:textId="77F85E62" w:rsidR="00A626BD" w:rsidRPr="006B587E" w:rsidRDefault="00A626BD" w:rsidP="00697E03">
            <w:pPr>
              <w:ind w:right="-57"/>
              <w:rPr>
                <w:rFonts w:ascii="Times New Roman" w:hAnsi="Times New Roman" w:cs="Times New Roman"/>
                <w:sz w:val="24"/>
                <w:szCs w:val="24"/>
              </w:rPr>
            </w:pPr>
            <w:r>
              <w:rPr>
                <w:rFonts w:ascii="Times New Roman" w:hAnsi="Times New Roman" w:cs="Times New Roman"/>
                <w:bCs/>
                <w:spacing w:val="-2"/>
                <w:sz w:val="24"/>
                <w:szCs w:val="24"/>
              </w:rPr>
              <w:t>p</w:t>
            </w:r>
            <w:r w:rsidRPr="00FC1727">
              <w:rPr>
                <w:rFonts w:ascii="Times New Roman" w:hAnsi="Times New Roman" w:cs="Times New Roman"/>
                <w:bCs/>
                <w:spacing w:val="-2"/>
                <w:sz w:val="24"/>
                <w:szCs w:val="24"/>
              </w:rPr>
              <w:t xml:space="preserve">ievilkšanas un lidojošu priekšmetu risks spēcīga lauka </w:t>
            </w:r>
            <w:proofErr w:type="spellStart"/>
            <w:r w:rsidRPr="00FC1727">
              <w:rPr>
                <w:rFonts w:ascii="Times New Roman" w:hAnsi="Times New Roman" w:cs="Times New Roman"/>
                <w:bCs/>
                <w:spacing w:val="-2"/>
                <w:sz w:val="24"/>
                <w:szCs w:val="24"/>
              </w:rPr>
              <w:t>spēkavotu</w:t>
            </w:r>
            <w:proofErr w:type="spellEnd"/>
            <w:r w:rsidRPr="00FC1727">
              <w:rPr>
                <w:rFonts w:ascii="Times New Roman" w:hAnsi="Times New Roman" w:cs="Times New Roman"/>
                <w:bCs/>
                <w:spacing w:val="-2"/>
                <w:sz w:val="24"/>
                <w:szCs w:val="24"/>
              </w:rPr>
              <w:t xml:space="preserve"> perifērijā (&gt; 100 </w:t>
            </w:r>
            <w:proofErr w:type="spellStart"/>
            <w:r w:rsidRPr="00FC1727">
              <w:rPr>
                <w:rFonts w:ascii="Times New Roman" w:hAnsi="Times New Roman" w:cs="Times New Roman"/>
                <w:bCs/>
                <w:spacing w:val="-2"/>
                <w:sz w:val="24"/>
                <w:szCs w:val="24"/>
              </w:rPr>
              <w:t>mT</w:t>
            </w:r>
            <w:proofErr w:type="spellEnd"/>
            <w:r w:rsidRPr="00FC1727">
              <w:rPr>
                <w:rFonts w:ascii="Times New Roman" w:hAnsi="Times New Roman" w:cs="Times New Roman"/>
                <w:bCs/>
                <w:spacing w:val="-2"/>
                <w:sz w:val="24"/>
                <w:szCs w:val="24"/>
              </w:rPr>
              <w:t>)</w:t>
            </w:r>
          </w:p>
        </w:tc>
        <w:tc>
          <w:tcPr>
            <w:tcW w:w="3969" w:type="dxa"/>
          </w:tcPr>
          <w:p w14:paraId="0B3F2D19" w14:textId="31451C67" w:rsidR="00A626BD" w:rsidRPr="006B587E" w:rsidRDefault="00A626BD" w:rsidP="008753EC">
            <w:pPr>
              <w:jc w:val="center"/>
              <w:rPr>
                <w:rFonts w:ascii="Times New Roman" w:hAnsi="Times New Roman" w:cs="Times New Roman"/>
                <w:sz w:val="24"/>
                <w:szCs w:val="24"/>
              </w:rPr>
            </w:pPr>
            <w:r w:rsidRPr="00FC1727">
              <w:rPr>
                <w:rFonts w:ascii="Times New Roman" w:hAnsi="Times New Roman" w:cs="Times New Roman"/>
                <w:bCs/>
                <w:sz w:val="24"/>
                <w:szCs w:val="24"/>
              </w:rPr>
              <w:t xml:space="preserve">3 </w:t>
            </w:r>
            <w:proofErr w:type="spellStart"/>
            <w:r w:rsidRPr="00FC1727">
              <w:rPr>
                <w:rFonts w:ascii="Times New Roman" w:hAnsi="Times New Roman" w:cs="Times New Roman"/>
                <w:bCs/>
                <w:sz w:val="24"/>
                <w:szCs w:val="24"/>
              </w:rPr>
              <w:t>mT</w:t>
            </w:r>
            <w:proofErr w:type="spellEnd"/>
          </w:p>
        </w:tc>
      </w:tr>
    </w:tbl>
    <w:p w14:paraId="002DD29C" w14:textId="77777777" w:rsidR="00485638" w:rsidRPr="00FC1727" w:rsidRDefault="00485638" w:rsidP="00FC64B3">
      <w:pPr>
        <w:spacing w:after="0" w:line="240" w:lineRule="auto"/>
        <w:rPr>
          <w:rFonts w:ascii="Times New Roman" w:hAnsi="Times New Roman" w:cs="Times New Roman"/>
          <w:sz w:val="16"/>
          <w:szCs w:val="16"/>
        </w:rPr>
      </w:pPr>
    </w:p>
    <w:p w14:paraId="203D71AF" w14:textId="38BAA5A7" w:rsidR="00DD2AF1" w:rsidRPr="006B587E" w:rsidRDefault="00DD2AF1" w:rsidP="006B587E">
      <w:pPr>
        <w:spacing w:after="0" w:line="240" w:lineRule="auto"/>
        <w:rPr>
          <w:rFonts w:ascii="Times New Roman" w:hAnsi="Times New Roman" w:cs="Times New Roman"/>
          <w:szCs w:val="24"/>
        </w:rPr>
      </w:pPr>
      <w:r w:rsidRPr="006B587E">
        <w:rPr>
          <w:rFonts w:ascii="Times New Roman" w:hAnsi="Times New Roman" w:cs="Times New Roman"/>
          <w:szCs w:val="24"/>
        </w:rPr>
        <w:t>Piezīme.</w:t>
      </w:r>
      <w:r w:rsidR="006B587E" w:rsidRPr="006B587E">
        <w:rPr>
          <w:rFonts w:ascii="Times New Roman" w:hAnsi="Times New Roman" w:cs="Times New Roman"/>
          <w:szCs w:val="24"/>
        </w:rPr>
        <w:t xml:space="preserve"> </w:t>
      </w:r>
      <w:r w:rsidRPr="006B587E">
        <w:rPr>
          <w:rFonts w:ascii="Times New Roman" w:hAnsi="Times New Roman" w:cs="Times New Roman"/>
          <w:szCs w:val="24"/>
        </w:rPr>
        <w:t>*</w:t>
      </w:r>
      <w:r w:rsidR="006B587E" w:rsidRPr="006B587E">
        <w:rPr>
          <w:rFonts w:ascii="Times New Roman" w:hAnsi="Times New Roman" w:cs="Times New Roman"/>
          <w:szCs w:val="24"/>
        </w:rPr>
        <w:t xml:space="preserve"> </w:t>
      </w:r>
      <w:r w:rsidRPr="006B587E">
        <w:rPr>
          <w:rFonts w:ascii="Times New Roman" w:hAnsi="Times New Roman" w:cs="Times New Roman"/>
          <w:szCs w:val="24"/>
        </w:rPr>
        <w:t>Ar f apzīmē frekvenci, izteiktu hercos (kHz).</w:t>
      </w:r>
    </w:p>
    <w:p w14:paraId="341109BC" w14:textId="77777777" w:rsidR="00810EE8" w:rsidRPr="006B587E" w:rsidRDefault="00810EE8" w:rsidP="00810EE8">
      <w:pPr>
        <w:spacing w:after="0" w:line="240" w:lineRule="auto"/>
        <w:ind w:firstLine="720"/>
        <w:jc w:val="both"/>
        <w:rPr>
          <w:rFonts w:ascii="Times New Roman" w:hAnsi="Times New Roman" w:cs="Times New Roman"/>
          <w:sz w:val="28"/>
          <w:szCs w:val="24"/>
        </w:rPr>
      </w:pPr>
    </w:p>
    <w:p w14:paraId="0CAF3081" w14:textId="77777777" w:rsidR="00810EE8" w:rsidRPr="006B587E" w:rsidRDefault="00810EE8" w:rsidP="00810EE8">
      <w:pPr>
        <w:spacing w:after="0" w:line="240" w:lineRule="auto"/>
        <w:ind w:firstLine="720"/>
        <w:jc w:val="both"/>
        <w:rPr>
          <w:rFonts w:ascii="Times New Roman" w:hAnsi="Times New Roman" w:cs="Times New Roman"/>
          <w:sz w:val="28"/>
          <w:szCs w:val="24"/>
        </w:rPr>
      </w:pPr>
    </w:p>
    <w:p w14:paraId="37E46D5D" w14:textId="77777777" w:rsidR="00810EE8" w:rsidRPr="006B587E" w:rsidRDefault="00810EE8" w:rsidP="00810EE8">
      <w:pPr>
        <w:spacing w:after="0" w:line="240" w:lineRule="auto"/>
        <w:ind w:firstLine="720"/>
        <w:jc w:val="both"/>
        <w:rPr>
          <w:rFonts w:ascii="Times New Roman" w:hAnsi="Times New Roman" w:cs="Times New Roman"/>
          <w:sz w:val="28"/>
          <w:szCs w:val="24"/>
        </w:rPr>
      </w:pPr>
    </w:p>
    <w:p w14:paraId="203D71B2" w14:textId="13EF5D33" w:rsidR="00DD2AF1" w:rsidRPr="006B587E" w:rsidRDefault="004442B6" w:rsidP="00810EE8">
      <w:pPr>
        <w:tabs>
          <w:tab w:val="left" w:pos="6521"/>
        </w:tabs>
        <w:spacing w:after="0" w:line="240" w:lineRule="auto"/>
        <w:ind w:firstLine="709"/>
        <w:rPr>
          <w:rFonts w:ascii="Times New Roman" w:hAnsi="Times New Roman" w:cs="Times New Roman"/>
          <w:bCs/>
          <w:sz w:val="28"/>
          <w:szCs w:val="24"/>
        </w:rPr>
      </w:pPr>
      <w:r w:rsidRPr="006B587E">
        <w:rPr>
          <w:rFonts w:ascii="Times New Roman" w:hAnsi="Times New Roman" w:cs="Times New Roman"/>
          <w:bCs/>
          <w:sz w:val="28"/>
          <w:szCs w:val="24"/>
        </w:rPr>
        <w:t>Labklājības ministrs</w:t>
      </w:r>
      <w:r w:rsidRPr="006B587E">
        <w:rPr>
          <w:rFonts w:ascii="Times New Roman" w:hAnsi="Times New Roman" w:cs="Times New Roman"/>
          <w:bCs/>
          <w:sz w:val="28"/>
          <w:szCs w:val="24"/>
        </w:rPr>
        <w:tab/>
        <w:t xml:space="preserve">Uldis </w:t>
      </w:r>
      <w:r w:rsidR="00DD2AF1" w:rsidRPr="006B587E">
        <w:rPr>
          <w:rFonts w:ascii="Times New Roman" w:hAnsi="Times New Roman" w:cs="Times New Roman"/>
          <w:bCs/>
          <w:sz w:val="28"/>
          <w:szCs w:val="24"/>
        </w:rPr>
        <w:t>Augulis</w:t>
      </w:r>
    </w:p>
    <w:sectPr w:rsidR="00DD2AF1" w:rsidRPr="006B587E" w:rsidSect="00FC64B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D71BB" w14:textId="77777777" w:rsidR="00812914" w:rsidRDefault="00812914" w:rsidP="00812914">
      <w:pPr>
        <w:spacing w:after="0" w:line="240" w:lineRule="auto"/>
      </w:pPr>
      <w:r>
        <w:separator/>
      </w:r>
    </w:p>
  </w:endnote>
  <w:endnote w:type="continuationSeparator" w:id="0">
    <w:p w14:paraId="203D71BC" w14:textId="77777777" w:rsidR="00812914" w:rsidRDefault="00812914" w:rsidP="008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1E46" w14:textId="77777777" w:rsidR="00FC64B3" w:rsidRPr="00FC64B3" w:rsidRDefault="00FC64B3" w:rsidP="00FC64B3">
    <w:pPr>
      <w:pStyle w:val="Footer"/>
      <w:rPr>
        <w:rFonts w:ascii="Times New Roman" w:hAnsi="Times New Roman" w:cs="Times New Roman"/>
        <w:sz w:val="16"/>
        <w:szCs w:val="16"/>
      </w:rPr>
    </w:pPr>
    <w:r w:rsidRPr="00FC64B3">
      <w:rPr>
        <w:rFonts w:ascii="Times New Roman" w:hAnsi="Times New Roman" w:cs="Times New Roman"/>
        <w:sz w:val="16"/>
        <w:szCs w:val="16"/>
      </w:rPr>
      <w:t>N1900_5p1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828B8" w14:textId="082EBD64" w:rsidR="00FC64B3" w:rsidRPr="00FC64B3" w:rsidRDefault="00FC64B3">
    <w:pPr>
      <w:pStyle w:val="Footer"/>
      <w:rPr>
        <w:rFonts w:ascii="Times New Roman" w:hAnsi="Times New Roman" w:cs="Times New Roman"/>
        <w:sz w:val="16"/>
        <w:szCs w:val="16"/>
      </w:rPr>
    </w:pPr>
    <w:r w:rsidRPr="00FC64B3">
      <w:rPr>
        <w:rFonts w:ascii="Times New Roman" w:hAnsi="Times New Roman" w:cs="Times New Roman"/>
        <w:sz w:val="16"/>
        <w:szCs w:val="16"/>
      </w:rPr>
      <w:t>N1900_5p1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D71B9" w14:textId="77777777" w:rsidR="00812914" w:rsidRDefault="00812914" w:rsidP="00812914">
      <w:pPr>
        <w:spacing w:after="0" w:line="240" w:lineRule="auto"/>
      </w:pPr>
      <w:r>
        <w:separator/>
      </w:r>
    </w:p>
  </w:footnote>
  <w:footnote w:type="continuationSeparator" w:id="0">
    <w:p w14:paraId="203D71BA" w14:textId="77777777" w:rsidR="00812914" w:rsidRDefault="00812914" w:rsidP="00812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59277"/>
      <w:docPartObj>
        <w:docPartGallery w:val="Page Numbers (Top of Page)"/>
        <w:docPartUnique/>
      </w:docPartObj>
    </w:sdtPr>
    <w:sdtEndPr>
      <w:rPr>
        <w:rFonts w:ascii="Times New Roman" w:hAnsi="Times New Roman" w:cs="Times New Roman"/>
        <w:noProof/>
        <w:sz w:val="24"/>
      </w:rPr>
    </w:sdtEndPr>
    <w:sdtContent>
      <w:p w14:paraId="203D71BD" w14:textId="77777777" w:rsidR="007D0FB3" w:rsidRPr="00FC64B3" w:rsidRDefault="007D0FB3">
        <w:pPr>
          <w:pStyle w:val="Header"/>
          <w:jc w:val="center"/>
          <w:rPr>
            <w:rFonts w:ascii="Times New Roman" w:hAnsi="Times New Roman" w:cs="Times New Roman"/>
            <w:sz w:val="24"/>
          </w:rPr>
        </w:pPr>
        <w:r w:rsidRPr="00FC64B3">
          <w:rPr>
            <w:rFonts w:ascii="Times New Roman" w:hAnsi="Times New Roman" w:cs="Times New Roman"/>
            <w:sz w:val="24"/>
          </w:rPr>
          <w:fldChar w:fldCharType="begin"/>
        </w:r>
        <w:r w:rsidRPr="00FC64B3">
          <w:rPr>
            <w:rFonts w:ascii="Times New Roman" w:hAnsi="Times New Roman" w:cs="Times New Roman"/>
            <w:sz w:val="24"/>
          </w:rPr>
          <w:instrText xml:space="preserve"> PAGE   \* MERGEFORMAT </w:instrText>
        </w:r>
        <w:r w:rsidRPr="00FC64B3">
          <w:rPr>
            <w:rFonts w:ascii="Times New Roman" w:hAnsi="Times New Roman" w:cs="Times New Roman"/>
            <w:sz w:val="24"/>
          </w:rPr>
          <w:fldChar w:fldCharType="separate"/>
        </w:r>
        <w:r w:rsidR="006317B2">
          <w:rPr>
            <w:rFonts w:ascii="Times New Roman" w:hAnsi="Times New Roman" w:cs="Times New Roman"/>
            <w:noProof/>
            <w:sz w:val="24"/>
          </w:rPr>
          <w:t>3</w:t>
        </w:r>
        <w:r w:rsidRPr="00FC64B3">
          <w:rPr>
            <w:rFonts w:ascii="Times New Roman" w:hAnsi="Times New Roman" w:cs="Times New Roman"/>
            <w:noProof/>
            <w:sz w:val="24"/>
          </w:rPr>
          <w:fldChar w:fldCharType="end"/>
        </w:r>
      </w:p>
    </w:sdtContent>
  </w:sdt>
  <w:p w14:paraId="203D71BE" w14:textId="77777777" w:rsidR="007D0FB3" w:rsidRDefault="007D0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F1"/>
    <w:rsid w:val="00011DF6"/>
    <w:rsid w:val="00042DCA"/>
    <w:rsid w:val="00066E08"/>
    <w:rsid w:val="00076FF3"/>
    <w:rsid w:val="000B2804"/>
    <w:rsid w:val="000D00E9"/>
    <w:rsid w:val="000D368E"/>
    <w:rsid w:val="00106A70"/>
    <w:rsid w:val="001611E9"/>
    <w:rsid w:val="0016371B"/>
    <w:rsid w:val="001A1942"/>
    <w:rsid w:val="001C0C5D"/>
    <w:rsid w:val="0020538C"/>
    <w:rsid w:val="00213B5B"/>
    <w:rsid w:val="002B5679"/>
    <w:rsid w:val="002C2E58"/>
    <w:rsid w:val="002C7CCF"/>
    <w:rsid w:val="002E65A6"/>
    <w:rsid w:val="003B2F53"/>
    <w:rsid w:val="004442B6"/>
    <w:rsid w:val="004759CA"/>
    <w:rsid w:val="00485638"/>
    <w:rsid w:val="004D7D33"/>
    <w:rsid w:val="004F09D9"/>
    <w:rsid w:val="004F4839"/>
    <w:rsid w:val="00506DE2"/>
    <w:rsid w:val="00507AD9"/>
    <w:rsid w:val="00512BDE"/>
    <w:rsid w:val="005336FB"/>
    <w:rsid w:val="0053476D"/>
    <w:rsid w:val="0054646B"/>
    <w:rsid w:val="00553898"/>
    <w:rsid w:val="00590556"/>
    <w:rsid w:val="005D1876"/>
    <w:rsid w:val="005F2B5D"/>
    <w:rsid w:val="006317B2"/>
    <w:rsid w:val="006670EA"/>
    <w:rsid w:val="00697E03"/>
    <w:rsid w:val="006B0E40"/>
    <w:rsid w:val="006B2827"/>
    <w:rsid w:val="006B587E"/>
    <w:rsid w:val="006B5B08"/>
    <w:rsid w:val="006D109F"/>
    <w:rsid w:val="00702E41"/>
    <w:rsid w:val="00721078"/>
    <w:rsid w:val="00725142"/>
    <w:rsid w:val="007C091D"/>
    <w:rsid w:val="007D0FB3"/>
    <w:rsid w:val="007F788D"/>
    <w:rsid w:val="00810EE8"/>
    <w:rsid w:val="00812914"/>
    <w:rsid w:val="008169C6"/>
    <w:rsid w:val="008516E0"/>
    <w:rsid w:val="00861AC3"/>
    <w:rsid w:val="00866DC6"/>
    <w:rsid w:val="008A1F75"/>
    <w:rsid w:val="008D3BD0"/>
    <w:rsid w:val="00921D8E"/>
    <w:rsid w:val="009523C7"/>
    <w:rsid w:val="00980013"/>
    <w:rsid w:val="009B3E3E"/>
    <w:rsid w:val="00A06094"/>
    <w:rsid w:val="00A40ACE"/>
    <w:rsid w:val="00A46360"/>
    <w:rsid w:val="00A47244"/>
    <w:rsid w:val="00A626BD"/>
    <w:rsid w:val="00A75D63"/>
    <w:rsid w:val="00A86BFB"/>
    <w:rsid w:val="00A86D91"/>
    <w:rsid w:val="00A93DCE"/>
    <w:rsid w:val="00AB604A"/>
    <w:rsid w:val="00AD40B5"/>
    <w:rsid w:val="00B0427F"/>
    <w:rsid w:val="00B25956"/>
    <w:rsid w:val="00B3415E"/>
    <w:rsid w:val="00B3775A"/>
    <w:rsid w:val="00B80909"/>
    <w:rsid w:val="00B82824"/>
    <w:rsid w:val="00B86531"/>
    <w:rsid w:val="00BC5C12"/>
    <w:rsid w:val="00BE1297"/>
    <w:rsid w:val="00C47070"/>
    <w:rsid w:val="00C62FED"/>
    <w:rsid w:val="00CE4CFD"/>
    <w:rsid w:val="00CE7EB0"/>
    <w:rsid w:val="00D0567B"/>
    <w:rsid w:val="00D705D4"/>
    <w:rsid w:val="00DA3C75"/>
    <w:rsid w:val="00DC675B"/>
    <w:rsid w:val="00DD2AF1"/>
    <w:rsid w:val="00EB34C5"/>
    <w:rsid w:val="00EE23F3"/>
    <w:rsid w:val="00F4716B"/>
    <w:rsid w:val="00FC1727"/>
    <w:rsid w:val="00FC64B3"/>
    <w:rsid w:val="00FF1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AF1"/>
    <w:pPr>
      <w:ind w:left="720"/>
      <w:contextualSpacing/>
    </w:pPr>
  </w:style>
  <w:style w:type="table" w:styleId="TableGrid">
    <w:name w:val="Table Grid"/>
    <w:basedOn w:val="TableNormal"/>
    <w:uiPriority w:val="39"/>
    <w:rsid w:val="00DD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9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914"/>
  </w:style>
  <w:style w:type="paragraph" w:styleId="Footer">
    <w:name w:val="footer"/>
    <w:basedOn w:val="Normal"/>
    <w:link w:val="FooterChar"/>
    <w:uiPriority w:val="99"/>
    <w:unhideWhenUsed/>
    <w:rsid w:val="00812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914"/>
  </w:style>
  <w:style w:type="paragraph" w:styleId="BalloonText">
    <w:name w:val="Balloon Text"/>
    <w:basedOn w:val="Normal"/>
    <w:link w:val="BalloonTextChar"/>
    <w:uiPriority w:val="99"/>
    <w:semiHidden/>
    <w:unhideWhenUsed/>
    <w:rsid w:val="001A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AF1"/>
    <w:pPr>
      <w:ind w:left="720"/>
      <w:contextualSpacing/>
    </w:pPr>
  </w:style>
  <w:style w:type="table" w:styleId="TableGrid">
    <w:name w:val="Table Grid"/>
    <w:basedOn w:val="TableNormal"/>
    <w:uiPriority w:val="39"/>
    <w:rsid w:val="00DD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9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914"/>
  </w:style>
  <w:style w:type="paragraph" w:styleId="Footer">
    <w:name w:val="footer"/>
    <w:basedOn w:val="Normal"/>
    <w:link w:val="FooterChar"/>
    <w:uiPriority w:val="99"/>
    <w:unhideWhenUsed/>
    <w:rsid w:val="00812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914"/>
  </w:style>
  <w:style w:type="paragraph" w:styleId="BalloonText">
    <w:name w:val="Balloon Text"/>
    <w:basedOn w:val="Normal"/>
    <w:link w:val="BalloonTextChar"/>
    <w:uiPriority w:val="99"/>
    <w:semiHidden/>
    <w:unhideWhenUsed/>
    <w:rsid w:val="001A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6462-CB3E-48F0-AACA-5A950E0B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3112</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Jevdokimova</dc:creator>
  <cp:keywords/>
  <dc:description/>
  <cp:lastModifiedBy>Leontīne Babkina</cp:lastModifiedBy>
  <cp:revision>51</cp:revision>
  <cp:lastPrinted>2015-10-07T06:48:00Z</cp:lastPrinted>
  <dcterms:created xsi:type="dcterms:W3CDTF">2015-06-11T09:23:00Z</dcterms:created>
  <dcterms:modified xsi:type="dcterms:W3CDTF">2015-10-14T07:04:00Z</dcterms:modified>
</cp:coreProperties>
</file>