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0A" w:rsidRDefault="002E1D7C" w:rsidP="002E1D7C">
      <w:pPr>
        <w:spacing w:after="0" w:line="240" w:lineRule="auto"/>
        <w:jc w:val="center"/>
        <w:outlineLvl w:val="0"/>
        <w:rPr>
          <w:rFonts w:ascii="Times New Roman" w:eastAsia="Times New Roman" w:hAnsi="Times New Roman" w:cs="Times New Roman"/>
          <w:b/>
          <w:sz w:val="24"/>
          <w:szCs w:val="24"/>
        </w:rPr>
      </w:pPr>
      <w:r w:rsidRPr="005E620A">
        <w:rPr>
          <w:rFonts w:ascii="Times New Roman" w:eastAsia="Times New Roman" w:hAnsi="Times New Roman" w:cs="Times New Roman"/>
          <w:b/>
          <w:sz w:val="24"/>
          <w:szCs w:val="24"/>
          <w:lang w:eastAsia="lv-LV"/>
        </w:rPr>
        <w:t xml:space="preserve">Likumprojekta </w:t>
      </w:r>
      <w:bookmarkStart w:id="0" w:name="__DdeLink__2400_1722535018"/>
      <w:r w:rsidRPr="005E620A">
        <w:rPr>
          <w:rFonts w:ascii="Times New Roman" w:eastAsia="Times New Roman" w:hAnsi="Times New Roman" w:cs="Times New Roman"/>
          <w:b/>
          <w:sz w:val="24"/>
          <w:szCs w:val="24"/>
          <w:lang w:eastAsia="lv-LV"/>
        </w:rPr>
        <w:t>„Grozījumi Sabiedrības vajadzībām nepieciešamā nekustamā īpašuma atsavināšanas likumā”</w:t>
      </w:r>
      <w:bookmarkEnd w:id="0"/>
      <w:r w:rsidRPr="005E620A">
        <w:rPr>
          <w:rFonts w:ascii="Times New Roman" w:eastAsia="Times New Roman" w:hAnsi="Times New Roman" w:cs="Times New Roman"/>
          <w:b/>
          <w:sz w:val="24"/>
          <w:szCs w:val="24"/>
          <w:lang w:eastAsia="lv-LV"/>
        </w:rPr>
        <w:t xml:space="preserve"> </w:t>
      </w:r>
      <w:r w:rsidR="005E620A" w:rsidRPr="00CE36B4">
        <w:rPr>
          <w:rFonts w:ascii="Times New Roman" w:eastAsia="Times New Roman" w:hAnsi="Times New Roman" w:cs="Times New Roman"/>
          <w:b/>
          <w:sz w:val="24"/>
          <w:szCs w:val="24"/>
        </w:rPr>
        <w:t>sākotnējās ietekmes novērtējuma ziņojums (anotācija)</w:t>
      </w:r>
    </w:p>
    <w:p w:rsidR="005E620A" w:rsidRDefault="005E620A" w:rsidP="002E1D7C">
      <w:pPr>
        <w:spacing w:after="0" w:line="240" w:lineRule="auto"/>
        <w:jc w:val="center"/>
        <w:outlineLvl w:val="0"/>
        <w:rPr>
          <w:rFonts w:ascii="Times New Roman" w:eastAsia="Times New Roman" w:hAnsi="Times New Roman" w:cs="Times New Roman"/>
          <w:b/>
          <w:sz w:val="24"/>
          <w:szCs w:val="24"/>
        </w:rPr>
      </w:pPr>
    </w:p>
    <w:p w:rsidR="002E1D7C" w:rsidRPr="005E620A" w:rsidRDefault="002E1D7C" w:rsidP="002E1D7C">
      <w:pPr>
        <w:spacing w:after="0" w:line="240" w:lineRule="auto"/>
        <w:jc w:val="center"/>
        <w:outlineLvl w:val="0"/>
        <w:rPr>
          <w:rFonts w:ascii="Times New Roman" w:eastAsia="Times New Roman" w:hAnsi="Times New Roman" w:cs="Times New Roman"/>
          <w:b/>
          <w:sz w:val="24"/>
          <w:szCs w:val="24"/>
          <w:lang w:eastAsia="lv-LV"/>
        </w:rPr>
      </w:pPr>
    </w:p>
    <w:tbl>
      <w:tblPr>
        <w:tblpPr w:leftFromText="180" w:rightFromText="180" w:vertAnchor="text" w:horzAnchor="margin"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
        <w:gridCol w:w="1956"/>
        <w:gridCol w:w="6662"/>
      </w:tblGrid>
      <w:tr w:rsidR="002E1D7C" w:rsidRPr="00F768E9" w:rsidTr="00D4088E">
        <w:tc>
          <w:tcPr>
            <w:tcW w:w="9077" w:type="dxa"/>
            <w:gridSpan w:val="3"/>
            <w:vAlign w:val="center"/>
          </w:tcPr>
          <w:p w:rsidR="002E1D7C" w:rsidRPr="00F768E9" w:rsidRDefault="002E1D7C" w:rsidP="00293BA4">
            <w:pPr>
              <w:spacing w:after="0" w:line="240" w:lineRule="auto"/>
              <w:jc w:val="center"/>
              <w:rPr>
                <w:rFonts w:ascii="Times New Roman" w:eastAsia="Times New Roman" w:hAnsi="Times New Roman" w:cs="Times New Roman"/>
                <w:b/>
                <w:bCs/>
                <w:sz w:val="24"/>
                <w:szCs w:val="24"/>
                <w:lang w:eastAsia="lv-LV"/>
              </w:rPr>
            </w:pPr>
            <w:r w:rsidRPr="00F768E9">
              <w:rPr>
                <w:rFonts w:ascii="Times New Roman" w:eastAsia="Times New Roman" w:hAnsi="Times New Roman" w:cs="Times New Roman"/>
                <w:b/>
                <w:bCs/>
                <w:sz w:val="24"/>
                <w:szCs w:val="24"/>
                <w:lang w:eastAsia="lv-LV"/>
              </w:rPr>
              <w:t>I. Tiesību akta projekta izstrādes nepieciešamība</w:t>
            </w:r>
          </w:p>
        </w:tc>
      </w:tr>
      <w:tr w:rsidR="002E1D7C" w:rsidRPr="00F768E9" w:rsidTr="00D4088E">
        <w:trPr>
          <w:trHeight w:val="630"/>
        </w:trPr>
        <w:tc>
          <w:tcPr>
            <w:tcW w:w="459" w:type="dxa"/>
          </w:tcPr>
          <w:p w:rsidR="002E1D7C" w:rsidRPr="00F768E9" w:rsidRDefault="002E1D7C" w:rsidP="00293BA4">
            <w:pPr>
              <w:spacing w:after="0" w:line="240" w:lineRule="auto"/>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1.</w:t>
            </w:r>
          </w:p>
        </w:tc>
        <w:tc>
          <w:tcPr>
            <w:tcW w:w="1956" w:type="dxa"/>
          </w:tcPr>
          <w:p w:rsidR="002E1D7C" w:rsidRPr="00F768E9" w:rsidRDefault="002E1D7C" w:rsidP="00293BA4">
            <w:pPr>
              <w:spacing w:after="0" w:line="240" w:lineRule="auto"/>
              <w:ind w:hanging="10"/>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Pamatojums</w:t>
            </w:r>
          </w:p>
        </w:tc>
        <w:tc>
          <w:tcPr>
            <w:tcW w:w="6662" w:type="dxa"/>
          </w:tcPr>
          <w:p w:rsidR="002E1D7C" w:rsidRDefault="002E1D7C" w:rsidP="001A5E31">
            <w:pPr>
              <w:spacing w:after="0" w:line="240" w:lineRule="auto"/>
              <w:ind w:firstLine="425"/>
              <w:jc w:val="both"/>
              <w:rPr>
                <w:rFonts w:ascii="Times New Roman" w:eastAsia="Times New Roman" w:hAnsi="Times New Roman" w:cs="Times New Roman"/>
                <w:sz w:val="24"/>
                <w:szCs w:val="24"/>
                <w:lang w:eastAsia="lv-LV"/>
              </w:rPr>
            </w:pPr>
            <w:r w:rsidRPr="004529B4">
              <w:rPr>
                <w:rFonts w:ascii="Times New Roman" w:eastAsia="Times New Roman" w:hAnsi="Times New Roman" w:cs="Times New Roman"/>
                <w:sz w:val="24"/>
                <w:szCs w:val="24"/>
                <w:lang w:eastAsia="lv-LV"/>
              </w:rPr>
              <w:t xml:space="preserve">Likumprojekta </w:t>
            </w:r>
            <w:r w:rsidR="00FA2EF2" w:rsidRPr="00FA2EF2">
              <w:rPr>
                <w:rFonts w:ascii="Times New Roman" w:eastAsia="Times New Roman" w:hAnsi="Times New Roman" w:cs="Times New Roman"/>
                <w:sz w:val="24"/>
                <w:szCs w:val="24"/>
                <w:lang w:eastAsia="lv-LV"/>
              </w:rPr>
              <w:t>„Grozījumi Sabiedrības vajadzībām nepieciešamā nekustamā īpašuma atsavināšanas likumā” (turpmāk – Likumprojekts)</w:t>
            </w:r>
            <w:r w:rsidR="00FA2EF2">
              <w:rPr>
                <w:rFonts w:ascii="Times New Roman" w:eastAsia="Times New Roman" w:hAnsi="Times New Roman" w:cs="Times New Roman"/>
                <w:sz w:val="24"/>
                <w:szCs w:val="24"/>
                <w:lang w:eastAsia="lv-LV"/>
              </w:rPr>
              <w:t xml:space="preserve"> </w:t>
            </w:r>
            <w:r w:rsidRPr="004529B4">
              <w:rPr>
                <w:rFonts w:ascii="Times New Roman" w:eastAsia="Times New Roman" w:hAnsi="Times New Roman" w:cs="Times New Roman"/>
                <w:sz w:val="24"/>
                <w:szCs w:val="24"/>
                <w:lang w:eastAsia="lv-LV"/>
              </w:rPr>
              <w:t xml:space="preserve">izstrādes pamatojums izriet no Ministru kabineta </w:t>
            </w:r>
            <w:proofErr w:type="gramStart"/>
            <w:r w:rsidRPr="004529B4">
              <w:rPr>
                <w:rFonts w:ascii="Times New Roman" w:eastAsia="Times New Roman" w:hAnsi="Times New Roman" w:cs="Times New Roman"/>
                <w:sz w:val="24"/>
                <w:szCs w:val="24"/>
                <w:lang w:eastAsia="lv-LV"/>
              </w:rPr>
              <w:t>2015.gada</w:t>
            </w:r>
            <w:proofErr w:type="gramEnd"/>
            <w:r w:rsidRPr="004529B4">
              <w:rPr>
                <w:rFonts w:ascii="Times New Roman" w:eastAsia="Times New Roman" w:hAnsi="Times New Roman" w:cs="Times New Roman"/>
                <w:sz w:val="24"/>
                <w:szCs w:val="24"/>
                <w:lang w:eastAsia="lv-LV"/>
              </w:rPr>
              <w:t xml:space="preserve"> 16.februāra rīkojuma Nr.78 „Par Valdības rīcības plānu Deklarācijas par Laimdotas Straujumas vadītā Ministru kabineta iecerēto darbību īstenošanai” pielikuma 140.3.apakšpunkta, kas paredz uzdevumu izstrādāt tiesisko regulējumu hipotekāro kreditoru interešu aizsardzībai, ja nekustamais īpašums tiek atsavināts sabiedrības vajadzībām, sabalansējot visu iesaistītu personu intereses</w:t>
            </w:r>
            <w:r>
              <w:rPr>
                <w:rFonts w:ascii="Times New Roman" w:eastAsia="Times New Roman" w:hAnsi="Times New Roman" w:cs="Times New Roman"/>
                <w:sz w:val="24"/>
                <w:szCs w:val="24"/>
                <w:lang w:eastAsia="lv-LV"/>
              </w:rPr>
              <w:t>.</w:t>
            </w:r>
          </w:p>
          <w:p w:rsidR="00CA093B" w:rsidRPr="00F768E9" w:rsidRDefault="00CA093B" w:rsidP="001A5E31">
            <w:pPr>
              <w:spacing w:after="0" w:line="240" w:lineRule="auto"/>
              <w:ind w:firstLine="425"/>
              <w:jc w:val="both"/>
              <w:rPr>
                <w:rFonts w:ascii="Times New Roman" w:eastAsia="Times New Roman" w:hAnsi="Times New Roman" w:cs="Times New Roman"/>
                <w:sz w:val="24"/>
                <w:szCs w:val="24"/>
                <w:lang w:eastAsia="lv-LV"/>
              </w:rPr>
            </w:pPr>
          </w:p>
        </w:tc>
      </w:tr>
      <w:tr w:rsidR="002E1D7C" w:rsidRPr="00F768E9" w:rsidTr="00D4088E">
        <w:trPr>
          <w:trHeight w:val="472"/>
        </w:trPr>
        <w:tc>
          <w:tcPr>
            <w:tcW w:w="459" w:type="dxa"/>
          </w:tcPr>
          <w:p w:rsidR="002E1D7C" w:rsidRPr="00F768E9" w:rsidRDefault="002E1D7C" w:rsidP="00293BA4">
            <w:pPr>
              <w:spacing w:after="0" w:line="240" w:lineRule="auto"/>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2.</w:t>
            </w:r>
          </w:p>
        </w:tc>
        <w:tc>
          <w:tcPr>
            <w:tcW w:w="1956" w:type="dxa"/>
          </w:tcPr>
          <w:p w:rsidR="002E1D7C" w:rsidRPr="00F768E9" w:rsidRDefault="002E1D7C" w:rsidP="00293BA4">
            <w:pPr>
              <w:tabs>
                <w:tab w:val="left" w:pos="170"/>
              </w:tabs>
              <w:spacing w:after="0" w:line="240" w:lineRule="auto"/>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662" w:type="dxa"/>
          </w:tcPr>
          <w:p w:rsidR="00665EDE" w:rsidRDefault="00665EDE" w:rsidP="00665EDE">
            <w:pPr>
              <w:pStyle w:val="Sarakstarindkopa"/>
              <w:numPr>
                <w:ilvl w:val="0"/>
                <w:numId w:val="3"/>
              </w:numPr>
              <w:spacing w:after="0" w:line="240" w:lineRule="auto"/>
              <w:jc w:val="both"/>
              <w:rPr>
                <w:rFonts w:ascii="Times New Roman" w:eastAsia="Calibri" w:hAnsi="Times New Roman" w:cs="Times New Roman"/>
                <w:sz w:val="24"/>
                <w:szCs w:val="24"/>
                <w:u w:val="single"/>
              </w:rPr>
            </w:pPr>
            <w:r w:rsidRPr="00665EDE">
              <w:rPr>
                <w:rFonts w:ascii="Times New Roman" w:eastAsia="Calibri" w:hAnsi="Times New Roman" w:cs="Times New Roman"/>
                <w:sz w:val="24"/>
                <w:szCs w:val="24"/>
                <w:u w:val="single"/>
              </w:rPr>
              <w:t>Pašreizējā situācija</w:t>
            </w:r>
          </w:p>
          <w:p w:rsidR="007E3E5F" w:rsidRPr="00665EDE" w:rsidRDefault="007E3E5F" w:rsidP="007E3E5F">
            <w:pPr>
              <w:pStyle w:val="Sarakstarindkopa"/>
              <w:spacing w:after="0" w:line="240" w:lineRule="auto"/>
              <w:jc w:val="both"/>
              <w:rPr>
                <w:rFonts w:ascii="Times New Roman" w:eastAsia="Calibri" w:hAnsi="Times New Roman" w:cs="Times New Roman"/>
                <w:sz w:val="24"/>
                <w:szCs w:val="24"/>
                <w:u w:val="single"/>
              </w:rPr>
            </w:pPr>
          </w:p>
          <w:p w:rsidR="009D16B3" w:rsidRDefault="002E1D7C" w:rsidP="00665EDE">
            <w:pPr>
              <w:spacing w:after="0" w:line="240" w:lineRule="auto"/>
              <w:ind w:firstLine="425"/>
              <w:jc w:val="both"/>
              <w:rPr>
                <w:rFonts w:ascii="Times New Roman" w:eastAsia="Calibri" w:hAnsi="Times New Roman" w:cs="Times New Roman"/>
                <w:sz w:val="24"/>
                <w:szCs w:val="24"/>
              </w:rPr>
            </w:pPr>
            <w:r w:rsidRPr="006C03CA">
              <w:rPr>
                <w:rFonts w:ascii="Times New Roman" w:eastAsia="Calibri" w:hAnsi="Times New Roman" w:cs="Times New Roman"/>
                <w:sz w:val="24"/>
                <w:szCs w:val="24"/>
              </w:rPr>
              <w:t>Pašlaik nekustamā īpašuma atsavināšanu sabiedrības vajadzībām regulē Sabiedrības vajadzībām nepieciešamā nekustamā īpašuma atsavināšanas likums</w:t>
            </w:r>
            <w:r>
              <w:rPr>
                <w:rFonts w:ascii="Times New Roman" w:eastAsia="Calibri" w:hAnsi="Times New Roman" w:cs="Times New Roman"/>
                <w:sz w:val="24"/>
                <w:szCs w:val="24"/>
              </w:rPr>
              <w:t xml:space="preserve"> (turpmāk – Atsavināšanas likums)</w:t>
            </w:r>
            <w:r w:rsidRPr="006C03CA">
              <w:rPr>
                <w:rFonts w:ascii="Times New Roman" w:eastAsia="Calibri" w:hAnsi="Times New Roman" w:cs="Times New Roman"/>
                <w:sz w:val="24"/>
                <w:szCs w:val="24"/>
              </w:rPr>
              <w:t xml:space="preserve">, kas </w:t>
            </w:r>
            <w:r>
              <w:rPr>
                <w:rFonts w:ascii="Times New Roman" w:eastAsia="Calibri" w:hAnsi="Times New Roman" w:cs="Times New Roman"/>
                <w:sz w:val="24"/>
                <w:szCs w:val="24"/>
              </w:rPr>
              <w:t>nosaka</w:t>
            </w:r>
            <w:r w:rsidRPr="006C03CA">
              <w:rPr>
                <w:rFonts w:ascii="Times New Roman" w:eastAsia="Calibri" w:hAnsi="Times New Roman" w:cs="Times New Roman"/>
                <w:sz w:val="24"/>
                <w:szCs w:val="24"/>
              </w:rPr>
              <w:t xml:space="preserve"> nekustamā īpašuma labprātīgas</w:t>
            </w:r>
            <w:r>
              <w:rPr>
                <w:rFonts w:ascii="Times New Roman" w:eastAsia="Calibri" w:hAnsi="Times New Roman" w:cs="Times New Roman"/>
                <w:sz w:val="24"/>
                <w:szCs w:val="24"/>
              </w:rPr>
              <w:t xml:space="preserve"> atsavināšanas, kā arī</w:t>
            </w:r>
            <w:r w:rsidRPr="006C03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piespiedu </w:t>
            </w:r>
            <w:r w:rsidRPr="006C03CA">
              <w:rPr>
                <w:rFonts w:ascii="Times New Roman" w:eastAsia="Calibri" w:hAnsi="Times New Roman" w:cs="Times New Roman"/>
                <w:sz w:val="24"/>
                <w:szCs w:val="24"/>
              </w:rPr>
              <w:t>atsavināšanas procesu, lai nodrošinātu tiesisku nekustamā īpašuma atsav</w:t>
            </w:r>
            <w:r>
              <w:rPr>
                <w:rFonts w:ascii="Times New Roman" w:eastAsia="Calibri" w:hAnsi="Times New Roman" w:cs="Times New Roman"/>
                <w:sz w:val="24"/>
                <w:szCs w:val="24"/>
              </w:rPr>
              <w:t xml:space="preserve">ināšanu sabiedrības vajadzībām. Šā likuma </w:t>
            </w:r>
            <w:proofErr w:type="gramStart"/>
            <w:r>
              <w:rPr>
                <w:rFonts w:ascii="Times New Roman" w:eastAsia="Calibri" w:hAnsi="Times New Roman" w:cs="Times New Roman"/>
                <w:sz w:val="24"/>
                <w:szCs w:val="24"/>
              </w:rPr>
              <w:t>1.pantā</w:t>
            </w:r>
            <w:proofErr w:type="gramEnd"/>
            <w:r>
              <w:rPr>
                <w:rFonts w:ascii="Times New Roman" w:eastAsia="Calibri" w:hAnsi="Times New Roman" w:cs="Times New Roman"/>
                <w:sz w:val="24"/>
                <w:szCs w:val="24"/>
              </w:rPr>
              <w:t xml:space="preserve"> noteiktais mērķis ir noteikt caurskatāmu, efektīvu un taisnīgu kārtību, kādā nekustamais īpašums atsavināms sabiedrības vajadzībām.</w:t>
            </w:r>
          </w:p>
          <w:p w:rsidR="009D16B3" w:rsidRDefault="00665EDE" w:rsidP="009D16B3">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65EDE">
              <w:rPr>
                <w:rFonts w:ascii="Times New Roman" w:eastAsia="Calibri" w:hAnsi="Times New Roman" w:cs="Times New Roman"/>
                <w:sz w:val="24"/>
                <w:szCs w:val="24"/>
              </w:rPr>
              <w:t>Saskaņā ar spēkā esošo regulējumu gan labprātīgas, gan piespiedu nekustamā īpašuma atsavināšanas gadījumā tiesības uz taisnīgu atlīdzību ir nekustamā īpašuma īpašniekam, šo atlīdzību nosakot pēc vienādiem kritērijiem un tādējādi abos šajos gadījumos nodrošinot vienlīdzīgu nekustamā īpašuma īpašnieka tiesisko stāvokli.</w:t>
            </w:r>
            <w:r w:rsidR="009D16B3">
              <w:rPr>
                <w:rFonts w:ascii="Times New Roman" w:eastAsia="Calibri" w:hAnsi="Times New Roman" w:cs="Times New Roman"/>
                <w:sz w:val="24"/>
                <w:szCs w:val="24"/>
              </w:rPr>
              <w:t xml:space="preserve"> Taču g</w:t>
            </w:r>
            <w:r w:rsidR="009D16B3" w:rsidRPr="009D16B3">
              <w:rPr>
                <w:rFonts w:ascii="Times New Roman" w:eastAsia="Calibri" w:hAnsi="Times New Roman" w:cs="Times New Roman"/>
                <w:sz w:val="24"/>
                <w:szCs w:val="24"/>
              </w:rPr>
              <w:t xml:space="preserve">adījumos, kad nekustamais īpašums ir apgrūtināts ar hipotēku, ir jāņem vērā, ka </w:t>
            </w:r>
            <w:r w:rsidR="009D16B3">
              <w:rPr>
                <w:rFonts w:ascii="Times New Roman" w:eastAsia="Calibri" w:hAnsi="Times New Roman" w:cs="Times New Roman"/>
                <w:sz w:val="24"/>
                <w:szCs w:val="24"/>
              </w:rPr>
              <w:t xml:space="preserve">arī </w:t>
            </w:r>
            <w:r w:rsidR="009D16B3" w:rsidRPr="009D16B3">
              <w:rPr>
                <w:rFonts w:ascii="Times New Roman" w:eastAsia="Calibri" w:hAnsi="Times New Roman" w:cs="Times New Roman"/>
                <w:sz w:val="24"/>
                <w:szCs w:val="24"/>
              </w:rPr>
              <w:t>nodrošinātajam kreditoram ir</w:t>
            </w:r>
            <w:r w:rsidR="009D16B3">
              <w:rPr>
                <w:rFonts w:ascii="Times New Roman" w:eastAsia="Calibri" w:hAnsi="Times New Roman" w:cs="Times New Roman"/>
                <w:sz w:val="24"/>
                <w:szCs w:val="24"/>
              </w:rPr>
              <w:t xml:space="preserve"> Latvijas Republikas Satversmes 105.pantā</w:t>
            </w:r>
            <w:r w:rsidR="009D16B3" w:rsidRPr="009D16B3">
              <w:rPr>
                <w:rFonts w:ascii="Times New Roman" w:eastAsia="Calibri" w:hAnsi="Times New Roman" w:cs="Times New Roman"/>
                <w:sz w:val="24"/>
                <w:szCs w:val="24"/>
              </w:rPr>
              <w:t xml:space="preserve"> </w:t>
            </w:r>
            <w:r w:rsidR="009D16B3">
              <w:rPr>
                <w:rFonts w:ascii="Times New Roman" w:eastAsia="Calibri" w:hAnsi="Times New Roman" w:cs="Times New Roman"/>
                <w:sz w:val="24"/>
                <w:szCs w:val="24"/>
              </w:rPr>
              <w:t>garantētās</w:t>
            </w:r>
            <w:r w:rsidR="009D16B3" w:rsidRPr="009D16B3">
              <w:rPr>
                <w:rFonts w:ascii="Times New Roman" w:eastAsia="Calibri" w:hAnsi="Times New Roman" w:cs="Times New Roman"/>
                <w:sz w:val="24"/>
                <w:szCs w:val="24"/>
              </w:rPr>
              <w:t xml:space="preserve"> </w:t>
            </w:r>
            <w:r w:rsidR="009D16B3">
              <w:rPr>
                <w:rFonts w:ascii="Times New Roman" w:eastAsia="Calibri" w:hAnsi="Times New Roman" w:cs="Times New Roman"/>
                <w:sz w:val="24"/>
                <w:szCs w:val="24"/>
              </w:rPr>
              <w:t>pamat</w:t>
            </w:r>
            <w:r w:rsidR="009D16B3" w:rsidRPr="009D16B3">
              <w:rPr>
                <w:rFonts w:ascii="Times New Roman" w:eastAsia="Calibri" w:hAnsi="Times New Roman" w:cs="Times New Roman"/>
                <w:sz w:val="24"/>
                <w:szCs w:val="24"/>
              </w:rPr>
              <w:t>tiesīb</w:t>
            </w:r>
            <w:r w:rsidR="00910C69">
              <w:rPr>
                <w:rFonts w:ascii="Times New Roman" w:eastAsia="Calibri" w:hAnsi="Times New Roman" w:cs="Times New Roman"/>
                <w:sz w:val="24"/>
                <w:szCs w:val="24"/>
              </w:rPr>
              <w:t>as uz īpašumu, kas nodrošināta</w:t>
            </w:r>
            <w:r w:rsidR="00EC7C2A">
              <w:rPr>
                <w:rFonts w:ascii="Times New Roman" w:eastAsia="Calibri" w:hAnsi="Times New Roman" w:cs="Times New Roman"/>
                <w:sz w:val="24"/>
                <w:szCs w:val="24"/>
              </w:rPr>
              <w:t>s</w:t>
            </w:r>
            <w:r w:rsidR="009D16B3" w:rsidRPr="009D16B3">
              <w:rPr>
                <w:rFonts w:ascii="Times New Roman" w:eastAsia="Calibri" w:hAnsi="Times New Roman" w:cs="Times New Roman"/>
                <w:sz w:val="24"/>
                <w:szCs w:val="24"/>
              </w:rPr>
              <w:t xml:space="preserve"> </w:t>
            </w:r>
            <w:r w:rsidR="00910C69">
              <w:rPr>
                <w:rFonts w:ascii="Times New Roman" w:eastAsia="Calibri" w:hAnsi="Times New Roman" w:cs="Times New Roman"/>
                <w:sz w:val="24"/>
                <w:szCs w:val="24"/>
              </w:rPr>
              <w:t>ar publisku</w:t>
            </w:r>
            <w:r w:rsidR="009D16B3" w:rsidRPr="009D16B3">
              <w:rPr>
                <w:rFonts w:ascii="Times New Roman" w:eastAsia="Calibri" w:hAnsi="Times New Roman" w:cs="Times New Roman"/>
                <w:sz w:val="24"/>
                <w:szCs w:val="24"/>
              </w:rPr>
              <w:t xml:space="preserve"> hipotēka.</w:t>
            </w:r>
          </w:p>
          <w:p w:rsidR="00665EDE" w:rsidRDefault="009B6AD4" w:rsidP="00BA2460">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B6AD4">
              <w:rPr>
                <w:rFonts w:ascii="Times New Roman" w:eastAsia="Calibri" w:hAnsi="Times New Roman" w:cs="Times New Roman"/>
                <w:sz w:val="24"/>
                <w:szCs w:val="24"/>
              </w:rPr>
              <w:t xml:space="preserve">ašreizējais regulējums </w:t>
            </w:r>
            <w:r>
              <w:rPr>
                <w:rFonts w:ascii="Times New Roman" w:eastAsia="Calibri" w:hAnsi="Times New Roman" w:cs="Times New Roman"/>
                <w:sz w:val="24"/>
                <w:szCs w:val="24"/>
              </w:rPr>
              <w:t>ietver</w:t>
            </w:r>
            <w:r w:rsidRPr="009B6AD4">
              <w:rPr>
                <w:rFonts w:ascii="Times New Roman" w:eastAsia="Calibri" w:hAnsi="Times New Roman" w:cs="Times New Roman"/>
                <w:sz w:val="24"/>
                <w:szCs w:val="24"/>
              </w:rPr>
              <w:t xml:space="preserve"> divu veidu situācijas, kad</w:t>
            </w:r>
            <w:r>
              <w:rPr>
                <w:rFonts w:ascii="Times New Roman" w:eastAsia="Calibri" w:hAnsi="Times New Roman" w:cs="Times New Roman"/>
                <w:sz w:val="24"/>
                <w:szCs w:val="24"/>
              </w:rPr>
              <w:t xml:space="preserve"> nekustamā īpašuma atsavināšanas procesā var tikt skarts jautājums par hipotekārā kreditora interesēm.</w:t>
            </w:r>
            <w:r w:rsidRPr="009B6AD4">
              <w:rPr>
                <w:rFonts w:ascii="Times New Roman" w:eastAsia="Calibri" w:hAnsi="Times New Roman" w:cs="Times New Roman"/>
                <w:sz w:val="24"/>
                <w:szCs w:val="24"/>
              </w:rPr>
              <w:t xml:space="preserve"> </w:t>
            </w:r>
            <w:r w:rsidR="00665EDE" w:rsidRPr="00665EDE">
              <w:rPr>
                <w:rFonts w:ascii="Times New Roman" w:eastAsia="Calibri" w:hAnsi="Times New Roman" w:cs="Times New Roman"/>
                <w:sz w:val="24"/>
                <w:szCs w:val="24"/>
              </w:rPr>
              <w:t xml:space="preserve">Nekustamā īpašuma </w:t>
            </w:r>
            <w:r w:rsidR="00665EDE" w:rsidRPr="00665EDE">
              <w:rPr>
                <w:rFonts w:ascii="Times New Roman" w:eastAsia="Calibri" w:hAnsi="Times New Roman" w:cs="Times New Roman"/>
                <w:b/>
                <w:sz w:val="24"/>
                <w:szCs w:val="24"/>
              </w:rPr>
              <w:t xml:space="preserve">labprātīgas atsavināšanas </w:t>
            </w:r>
            <w:r w:rsidR="00665EDE" w:rsidRPr="00665EDE">
              <w:rPr>
                <w:rFonts w:ascii="Times New Roman" w:eastAsia="Calibri" w:hAnsi="Times New Roman" w:cs="Times New Roman"/>
                <w:sz w:val="24"/>
                <w:szCs w:val="24"/>
              </w:rPr>
              <w:t xml:space="preserve">gadījumā jautājumu par attiecīgo nekustamo īpašumu apgrūtinājumu dzēšanas kārtību un procesu likumdevējs atstājis īpašnieka un hipotekārā kreditora kompetencē, tādējādi dodot iespēju vienoties privātā kārtā, valstij vai pašvaldībai neiejaucoties konkrētajā procesā. </w:t>
            </w:r>
          </w:p>
          <w:p w:rsidR="00665EDE" w:rsidRDefault="00665EDE" w:rsidP="00665EDE">
            <w:pPr>
              <w:spacing w:after="0" w:line="240" w:lineRule="auto"/>
              <w:ind w:firstLine="425"/>
              <w:jc w:val="both"/>
              <w:rPr>
                <w:rFonts w:ascii="Times New Roman" w:eastAsia="Calibri" w:hAnsi="Times New Roman" w:cs="Times New Roman"/>
                <w:sz w:val="24"/>
                <w:szCs w:val="24"/>
              </w:rPr>
            </w:pPr>
            <w:r w:rsidRPr="00665EDE">
              <w:rPr>
                <w:rFonts w:ascii="Times New Roman" w:eastAsia="Calibri" w:hAnsi="Times New Roman" w:cs="Times New Roman"/>
                <w:sz w:val="24"/>
                <w:szCs w:val="24"/>
              </w:rPr>
              <w:t>Savukārt,</w:t>
            </w:r>
            <w:r>
              <w:rPr>
                <w:rFonts w:ascii="Times New Roman" w:eastAsia="Calibri" w:hAnsi="Times New Roman" w:cs="Times New Roman"/>
                <w:sz w:val="24"/>
                <w:szCs w:val="24"/>
              </w:rPr>
              <w:t xml:space="preserve"> atbilstoši pašreizējam regulējumam (</w:t>
            </w:r>
            <w:proofErr w:type="gramStart"/>
            <w:r>
              <w:rPr>
                <w:rFonts w:ascii="Times New Roman" w:eastAsia="Calibri" w:hAnsi="Times New Roman" w:cs="Times New Roman"/>
                <w:sz w:val="24"/>
                <w:szCs w:val="24"/>
              </w:rPr>
              <w:t>16.pants</w:t>
            </w:r>
            <w:proofErr w:type="gramEnd"/>
            <w:r>
              <w:rPr>
                <w:rFonts w:ascii="Times New Roman" w:eastAsia="Calibri" w:hAnsi="Times New Roman" w:cs="Times New Roman"/>
                <w:sz w:val="24"/>
                <w:szCs w:val="24"/>
              </w:rPr>
              <w:t xml:space="preserve">), </w:t>
            </w:r>
            <w:r w:rsidRPr="00665EDE">
              <w:rPr>
                <w:rFonts w:ascii="Times New Roman" w:eastAsia="Calibri" w:hAnsi="Times New Roman" w:cs="Times New Roman"/>
                <w:sz w:val="24"/>
                <w:szCs w:val="24"/>
              </w:rPr>
              <w:t xml:space="preserve"> nostiprinot zemesgrāmatā īpašuma tiesības uz nekustamo īpašumu, kas </w:t>
            </w:r>
            <w:r w:rsidRPr="00665EDE">
              <w:rPr>
                <w:rFonts w:ascii="Times New Roman" w:eastAsia="Calibri" w:hAnsi="Times New Roman" w:cs="Times New Roman"/>
                <w:b/>
                <w:sz w:val="24"/>
                <w:szCs w:val="24"/>
              </w:rPr>
              <w:t>atsavināts piespiedu kārtā</w:t>
            </w:r>
            <w:r w:rsidRPr="00E841E3">
              <w:rPr>
                <w:rFonts w:ascii="Times New Roman" w:eastAsia="Calibri" w:hAnsi="Times New Roman" w:cs="Times New Roman"/>
                <w:b/>
                <w:sz w:val="24"/>
                <w:szCs w:val="24"/>
              </w:rPr>
              <w:t>, pamatojoties uz likumu</w:t>
            </w:r>
            <w:r w:rsidRPr="00665EDE">
              <w:rPr>
                <w:rFonts w:ascii="Times New Roman" w:eastAsia="Calibri" w:hAnsi="Times New Roman" w:cs="Times New Roman"/>
                <w:sz w:val="24"/>
                <w:szCs w:val="24"/>
              </w:rPr>
              <w:t xml:space="preserve"> par konkrētā nekustamā īpašuma atsavināšanu, atbilstoši pašreizējam regulējumam attiecīgais nekustamais īpašums pāriet valsts vai pašvaldības īpašumā brīvs no visiem apgrūtinājumiem un nastām, </w:t>
            </w:r>
            <w:r w:rsidRPr="00665EDE">
              <w:rPr>
                <w:rFonts w:ascii="Times New Roman" w:eastAsia="Calibri" w:hAnsi="Times New Roman" w:cs="Times New Roman"/>
                <w:sz w:val="24"/>
                <w:szCs w:val="24"/>
              </w:rPr>
              <w:lastRenderedPageBreak/>
              <w:t xml:space="preserve">kuras nekustamajam īpašumam bija uzliktas saistību rezultātā (tai skaitā visas uz šo nekustamo īpašumu ierakstītās parādu saistības, ķīlas tiesības, prasības nodrošinājuma atzīmes, maksātnespējas atzīmes, procesa virzītāju aizliegumi, apgrūtinājumi, kas pieņemti kā nosacījums, īpašumu iegūstot, kā arī nomas, īres, uztura un mantojuma līgumi) un par kurām institūcija nav tieši paziņojusi, ka tā uzņemas attiecīgos apgrūtinājumus un nastas. </w:t>
            </w:r>
          </w:p>
          <w:p w:rsidR="00DD6DF8" w:rsidRDefault="00DD6DF8" w:rsidP="00DD6DF8">
            <w:pPr>
              <w:spacing w:after="0" w:line="240" w:lineRule="auto"/>
              <w:ind w:firstLine="425"/>
              <w:jc w:val="both"/>
              <w:rPr>
                <w:rFonts w:ascii="Times New Roman" w:eastAsia="Calibri" w:hAnsi="Times New Roman" w:cs="Times New Roman"/>
                <w:sz w:val="24"/>
                <w:szCs w:val="24"/>
              </w:rPr>
            </w:pPr>
            <w:r w:rsidRPr="00DD6DF8">
              <w:rPr>
                <w:rFonts w:ascii="Times New Roman" w:eastAsia="Calibri" w:hAnsi="Times New Roman" w:cs="Times New Roman"/>
                <w:sz w:val="24"/>
                <w:szCs w:val="24"/>
              </w:rPr>
              <w:t xml:space="preserve">Situācijas, kad tiek atsavināta tikai daļa no nekustamā īpašuma un pietiekami liela tā daļa saglabājas iepriekšējā īpašnieka īpašumā, parasti nerada būtiskas problēmas saistībā ar hipotekārā kreditora interešu aizskārumu nedz labprātīgas, nedz piespiedu nekustamā īpašuma atsavināšanas gadījumos, jo hipotekārajam kreditoram ir iespēja savas saistības izpildes nodrošinājumu saglabāt uz atlikušo nekustamā īpašuma daļu, kas paliek īpašnieka īpašumā. Tādējādi arī pašreizējais Atsavināšanas likuma regulējums daudzos gadījumos, piemēram, kas saistīti ar ceļu būvniecību, nerada problēmas no hipotekārā kreditora interešu aizsardzības aspekta, jo, atsavinot nelielu nekustamā īpašuma daļu, hipotekārā kreditora nodrošinājums var turpināt pastāvēt. </w:t>
            </w:r>
          </w:p>
          <w:p w:rsidR="00ED6753" w:rsidRPr="0088387A" w:rsidRDefault="00ED6753" w:rsidP="00ED6753">
            <w:pPr>
              <w:spacing w:after="0" w:line="240" w:lineRule="auto"/>
              <w:ind w:firstLine="425"/>
              <w:jc w:val="both"/>
              <w:rPr>
                <w:rFonts w:ascii="Times New Roman" w:eastAsia="Calibri" w:hAnsi="Times New Roman" w:cs="Times New Roman"/>
                <w:sz w:val="24"/>
                <w:szCs w:val="24"/>
              </w:rPr>
            </w:pPr>
            <w:r w:rsidRPr="00217922">
              <w:rPr>
                <w:rFonts w:ascii="Times New Roman" w:eastAsia="Calibri" w:hAnsi="Times New Roman" w:cs="Times New Roman"/>
                <w:sz w:val="24"/>
                <w:szCs w:val="24"/>
              </w:rPr>
              <w:t>Tomēr situācijās, kad nekustamais īpašums tiek atsavināts pilnā apmērā un tas kalpo kā vienīgais kredi</w:t>
            </w:r>
            <w:r w:rsidR="00514E7F" w:rsidRPr="00217922">
              <w:rPr>
                <w:rFonts w:ascii="Times New Roman" w:eastAsia="Calibri" w:hAnsi="Times New Roman" w:cs="Times New Roman"/>
                <w:sz w:val="24"/>
                <w:szCs w:val="24"/>
              </w:rPr>
              <w:t>tora saistības nodrošinājums,</w:t>
            </w:r>
            <w:r w:rsidRPr="00217922">
              <w:rPr>
                <w:rFonts w:ascii="Times New Roman" w:eastAsia="Calibri" w:hAnsi="Times New Roman" w:cs="Times New Roman"/>
                <w:sz w:val="24"/>
                <w:szCs w:val="24"/>
              </w:rPr>
              <w:t xml:space="preserve"> labprātīgas atsavināšanas gadījumā</w:t>
            </w:r>
            <w:r w:rsidR="007B1A91" w:rsidRPr="00217922">
              <w:rPr>
                <w:rFonts w:ascii="Times New Roman" w:eastAsia="Calibri" w:hAnsi="Times New Roman" w:cs="Times New Roman"/>
                <w:sz w:val="24"/>
                <w:szCs w:val="24"/>
              </w:rPr>
              <w:t>, kad nekustamā īpašuma īpašnieks tai piekritis,</w:t>
            </w:r>
            <w:r w:rsidRPr="00217922">
              <w:rPr>
                <w:rFonts w:ascii="Times New Roman" w:eastAsia="Calibri" w:hAnsi="Times New Roman" w:cs="Times New Roman"/>
                <w:sz w:val="24"/>
                <w:szCs w:val="24"/>
              </w:rPr>
              <w:t xml:space="preserve"> likums neparedz skaidru regulējumu hipotekārā kreditora aizsardzībai</w:t>
            </w:r>
            <w:r w:rsidR="00217922">
              <w:rPr>
                <w:rFonts w:ascii="Times New Roman" w:eastAsia="Calibri" w:hAnsi="Times New Roman" w:cs="Times New Roman"/>
                <w:sz w:val="24"/>
                <w:szCs w:val="24"/>
              </w:rPr>
              <w:t xml:space="preserve">. </w:t>
            </w:r>
            <w:r w:rsidR="00217922" w:rsidRPr="00217922">
              <w:rPr>
                <w:rFonts w:ascii="Times New Roman" w:eastAsia="Calibri" w:hAnsi="Times New Roman" w:cs="Times New Roman"/>
                <w:sz w:val="24"/>
                <w:szCs w:val="24"/>
              </w:rPr>
              <w:t>Atbilstoši pašreizējam regulējumam var būt iespējama situācija, kad hipotekārais kreditors par nekustamā īpašuma atsavināšanu uzzina tikai brīdī, kad institūcija vēlas nostiprināt savas īpašuma tiesības zemesgrāmatā.</w:t>
            </w:r>
            <w:r w:rsidRPr="00217922">
              <w:rPr>
                <w:rFonts w:ascii="Times New Roman" w:eastAsia="Calibri" w:hAnsi="Times New Roman" w:cs="Times New Roman"/>
                <w:sz w:val="24"/>
                <w:szCs w:val="24"/>
              </w:rPr>
              <w:t xml:space="preserve"> </w:t>
            </w:r>
            <w:r w:rsidR="001C2763" w:rsidRPr="0088387A">
              <w:rPr>
                <w:rFonts w:ascii="Times New Roman" w:eastAsia="Calibri" w:hAnsi="Times New Roman" w:cs="Times New Roman"/>
                <w:sz w:val="24"/>
                <w:szCs w:val="24"/>
              </w:rPr>
              <w:t xml:space="preserve">Tāpat likums šobrīd </w:t>
            </w:r>
            <w:r w:rsidRPr="0088387A">
              <w:rPr>
                <w:rFonts w:ascii="Times New Roman" w:eastAsia="Calibri" w:hAnsi="Times New Roman" w:cs="Times New Roman"/>
                <w:sz w:val="24"/>
                <w:szCs w:val="24"/>
              </w:rPr>
              <w:t>nepare</w:t>
            </w:r>
            <w:r w:rsidR="001C2763" w:rsidRPr="0088387A">
              <w:rPr>
                <w:rFonts w:ascii="Times New Roman" w:eastAsia="Calibri" w:hAnsi="Times New Roman" w:cs="Times New Roman"/>
                <w:sz w:val="24"/>
                <w:szCs w:val="24"/>
              </w:rPr>
              <w:t>dz</w:t>
            </w:r>
            <w:r w:rsidR="00813C1C">
              <w:rPr>
                <w:rFonts w:ascii="Times New Roman" w:eastAsia="Calibri" w:hAnsi="Times New Roman" w:cs="Times New Roman"/>
                <w:sz w:val="24"/>
                <w:szCs w:val="24"/>
              </w:rPr>
              <w:t xml:space="preserve"> nepārprotamu</w:t>
            </w:r>
            <w:r w:rsidR="001C2763" w:rsidRPr="0088387A">
              <w:rPr>
                <w:rFonts w:ascii="Times New Roman" w:eastAsia="Calibri" w:hAnsi="Times New Roman" w:cs="Times New Roman"/>
                <w:sz w:val="24"/>
                <w:szCs w:val="24"/>
              </w:rPr>
              <w:t xml:space="preserve"> regulējumu</w:t>
            </w:r>
            <w:r w:rsidR="00EA0582">
              <w:rPr>
                <w:rFonts w:ascii="Times New Roman" w:eastAsia="Calibri" w:hAnsi="Times New Roman" w:cs="Times New Roman"/>
                <w:sz w:val="24"/>
                <w:szCs w:val="24"/>
              </w:rPr>
              <w:t>,</w:t>
            </w:r>
            <w:r w:rsidR="001C2763" w:rsidRPr="0088387A">
              <w:rPr>
                <w:rFonts w:ascii="Times New Roman" w:eastAsia="Calibri" w:hAnsi="Times New Roman" w:cs="Times New Roman"/>
                <w:sz w:val="24"/>
                <w:szCs w:val="24"/>
              </w:rPr>
              <w:t xml:space="preserve"> kā nekustamā īpašuma</w:t>
            </w:r>
            <w:r w:rsidRPr="0088387A">
              <w:rPr>
                <w:rFonts w:ascii="Times New Roman" w:eastAsia="Calibri" w:hAnsi="Times New Roman" w:cs="Times New Roman"/>
                <w:sz w:val="24"/>
                <w:szCs w:val="24"/>
              </w:rPr>
              <w:t xml:space="preserve"> labprātīgas atsavināšanas gadījumā </w:t>
            </w:r>
            <w:r w:rsidR="001C2763" w:rsidRPr="0088387A">
              <w:rPr>
                <w:rFonts w:ascii="Times New Roman" w:eastAsia="Calibri" w:hAnsi="Times New Roman" w:cs="Times New Roman"/>
                <w:sz w:val="24"/>
                <w:szCs w:val="24"/>
              </w:rPr>
              <w:t>iespē</w:t>
            </w:r>
            <w:r w:rsidR="003029E6">
              <w:rPr>
                <w:rFonts w:ascii="Times New Roman" w:eastAsia="Calibri" w:hAnsi="Times New Roman" w:cs="Times New Roman"/>
                <w:sz w:val="24"/>
                <w:szCs w:val="24"/>
              </w:rPr>
              <w:t>jama</w:t>
            </w:r>
            <w:r w:rsidR="001C2763" w:rsidRPr="0088387A">
              <w:rPr>
                <w:rFonts w:ascii="Times New Roman" w:eastAsia="Calibri" w:hAnsi="Times New Roman" w:cs="Times New Roman"/>
                <w:sz w:val="24"/>
                <w:szCs w:val="24"/>
              </w:rPr>
              <w:t xml:space="preserve"> </w:t>
            </w:r>
            <w:r w:rsidR="003029E6">
              <w:rPr>
                <w:rFonts w:ascii="Times New Roman" w:eastAsia="Calibri" w:hAnsi="Times New Roman" w:cs="Times New Roman"/>
                <w:sz w:val="24"/>
                <w:szCs w:val="24"/>
              </w:rPr>
              <w:t>ķīlas tiesības atzīmes dzēšana</w:t>
            </w:r>
            <w:r w:rsidR="001C2763" w:rsidRPr="0088387A">
              <w:rPr>
                <w:rFonts w:ascii="Times New Roman" w:eastAsia="Calibri" w:hAnsi="Times New Roman" w:cs="Times New Roman"/>
                <w:sz w:val="24"/>
                <w:szCs w:val="24"/>
              </w:rPr>
              <w:t xml:space="preserve"> </w:t>
            </w:r>
            <w:r w:rsidR="003029E6">
              <w:rPr>
                <w:rFonts w:ascii="Times New Roman" w:eastAsia="Calibri" w:hAnsi="Times New Roman" w:cs="Times New Roman"/>
                <w:sz w:val="24"/>
                <w:szCs w:val="24"/>
              </w:rPr>
              <w:t>un vai tas pieļaujams</w:t>
            </w:r>
            <w:r w:rsidR="00225C36">
              <w:rPr>
                <w:rFonts w:ascii="Times New Roman" w:eastAsia="Calibri" w:hAnsi="Times New Roman" w:cs="Times New Roman"/>
                <w:sz w:val="24"/>
                <w:szCs w:val="24"/>
              </w:rPr>
              <w:t xml:space="preserve"> </w:t>
            </w:r>
            <w:r w:rsidR="001C2763" w:rsidRPr="0088387A">
              <w:rPr>
                <w:rFonts w:ascii="Times New Roman" w:eastAsia="Calibri" w:hAnsi="Times New Roman" w:cs="Times New Roman"/>
                <w:sz w:val="24"/>
                <w:szCs w:val="24"/>
              </w:rPr>
              <w:t>bez hipotekārā kreditora piekrišanas</w:t>
            </w:r>
            <w:r w:rsidR="00F4347F">
              <w:rPr>
                <w:rFonts w:ascii="Times New Roman" w:eastAsia="Calibri" w:hAnsi="Times New Roman" w:cs="Times New Roman"/>
                <w:sz w:val="24"/>
                <w:szCs w:val="24"/>
              </w:rPr>
              <w:t>.</w:t>
            </w:r>
          </w:p>
          <w:p w:rsidR="00ED6753" w:rsidRDefault="00BB2E33" w:rsidP="00FB707A">
            <w:pPr>
              <w:spacing w:after="0" w:line="240" w:lineRule="auto"/>
              <w:ind w:firstLine="425"/>
              <w:jc w:val="both"/>
              <w:rPr>
                <w:rFonts w:ascii="Times New Roman" w:eastAsia="Calibri" w:hAnsi="Times New Roman" w:cs="Times New Roman"/>
                <w:sz w:val="24"/>
                <w:szCs w:val="24"/>
              </w:rPr>
            </w:pPr>
            <w:r w:rsidRPr="00522CC3">
              <w:rPr>
                <w:rFonts w:ascii="Times New Roman" w:eastAsia="Calibri" w:hAnsi="Times New Roman" w:cs="Times New Roman"/>
                <w:sz w:val="24"/>
                <w:szCs w:val="24"/>
              </w:rPr>
              <w:t>Līdzīgi</w:t>
            </w:r>
            <w:r w:rsidR="00ED6753" w:rsidRPr="00522CC3">
              <w:rPr>
                <w:rFonts w:ascii="Times New Roman" w:eastAsia="Calibri" w:hAnsi="Times New Roman" w:cs="Times New Roman"/>
                <w:sz w:val="24"/>
                <w:szCs w:val="24"/>
              </w:rPr>
              <w:t xml:space="preserve"> arī nekustamā īpašuma piespiedu atsavināšanas</w:t>
            </w:r>
            <w:r w:rsidR="00522CC3" w:rsidRPr="00522CC3">
              <w:rPr>
                <w:rFonts w:ascii="Times New Roman" w:eastAsia="Calibri" w:hAnsi="Times New Roman" w:cs="Times New Roman"/>
                <w:sz w:val="24"/>
                <w:szCs w:val="24"/>
              </w:rPr>
              <w:t xml:space="preserve"> gadījumos pašreizējais regulējums </w:t>
            </w:r>
            <w:r w:rsidR="00ED6753" w:rsidRPr="00522CC3">
              <w:rPr>
                <w:rFonts w:ascii="Times New Roman" w:eastAsia="Calibri" w:hAnsi="Times New Roman" w:cs="Times New Roman"/>
                <w:sz w:val="24"/>
                <w:szCs w:val="24"/>
              </w:rPr>
              <w:t>neparedz hipot</w:t>
            </w:r>
            <w:r w:rsidR="00522CC3" w:rsidRPr="00522CC3">
              <w:rPr>
                <w:rFonts w:ascii="Times New Roman" w:eastAsia="Calibri" w:hAnsi="Times New Roman" w:cs="Times New Roman"/>
                <w:sz w:val="24"/>
                <w:szCs w:val="24"/>
              </w:rPr>
              <w:t>ekārā kreditora informēšanu un</w:t>
            </w:r>
            <w:r w:rsidR="00ED6753" w:rsidRPr="00522CC3">
              <w:rPr>
                <w:rFonts w:ascii="Times New Roman" w:eastAsia="Calibri" w:hAnsi="Times New Roman" w:cs="Times New Roman"/>
                <w:sz w:val="24"/>
                <w:szCs w:val="24"/>
              </w:rPr>
              <w:t xml:space="preserve"> iesaistīšanu </w:t>
            </w:r>
            <w:r w:rsidR="00522CC3" w:rsidRPr="00522CC3">
              <w:rPr>
                <w:rFonts w:ascii="Times New Roman" w:eastAsia="Calibri" w:hAnsi="Times New Roman" w:cs="Times New Roman"/>
                <w:sz w:val="24"/>
                <w:szCs w:val="24"/>
              </w:rPr>
              <w:t xml:space="preserve">atsavināšanas </w:t>
            </w:r>
            <w:r w:rsidR="00ED6753" w:rsidRPr="00522CC3">
              <w:rPr>
                <w:rFonts w:ascii="Times New Roman" w:eastAsia="Calibri" w:hAnsi="Times New Roman" w:cs="Times New Roman"/>
                <w:sz w:val="24"/>
                <w:szCs w:val="24"/>
              </w:rPr>
              <w:t xml:space="preserve">procesā, kas nereti arī nav iespējams, ja pats īpašnieks nav vērsts uz sadarbību ar institūciju. </w:t>
            </w:r>
            <w:r w:rsidR="008A658D" w:rsidRPr="008A658D">
              <w:rPr>
                <w:rFonts w:ascii="Times New Roman" w:eastAsia="Calibri" w:hAnsi="Times New Roman" w:cs="Times New Roman"/>
                <w:sz w:val="24"/>
                <w:szCs w:val="24"/>
              </w:rPr>
              <w:t xml:space="preserve">Līdz ar to, veicot nekustamā īpašuma atsavināšanu </w:t>
            </w:r>
            <w:r w:rsidR="00ED6753" w:rsidRPr="008A658D">
              <w:rPr>
                <w:rFonts w:ascii="Times New Roman" w:eastAsia="Calibri" w:hAnsi="Times New Roman" w:cs="Times New Roman"/>
                <w:sz w:val="24"/>
                <w:szCs w:val="24"/>
              </w:rPr>
              <w:t xml:space="preserve">uz </w:t>
            </w:r>
            <w:r w:rsidR="008A658D" w:rsidRPr="008A658D">
              <w:rPr>
                <w:rFonts w:ascii="Times New Roman" w:eastAsia="Calibri" w:hAnsi="Times New Roman" w:cs="Times New Roman"/>
                <w:sz w:val="24"/>
                <w:szCs w:val="24"/>
              </w:rPr>
              <w:t xml:space="preserve">atsevišķa </w:t>
            </w:r>
            <w:r w:rsidR="00ED6753" w:rsidRPr="008A658D">
              <w:rPr>
                <w:rFonts w:ascii="Times New Roman" w:eastAsia="Calibri" w:hAnsi="Times New Roman" w:cs="Times New Roman"/>
                <w:sz w:val="24"/>
                <w:szCs w:val="24"/>
              </w:rPr>
              <w:t xml:space="preserve">likuma </w:t>
            </w:r>
            <w:r w:rsidR="008A658D" w:rsidRPr="008A658D">
              <w:rPr>
                <w:rFonts w:ascii="Times New Roman" w:eastAsia="Calibri" w:hAnsi="Times New Roman" w:cs="Times New Roman"/>
                <w:sz w:val="24"/>
                <w:szCs w:val="24"/>
              </w:rPr>
              <w:t>pamata (</w:t>
            </w:r>
            <w:proofErr w:type="gramStart"/>
            <w:r w:rsidR="008A658D" w:rsidRPr="008A658D">
              <w:rPr>
                <w:rFonts w:ascii="Times New Roman" w:eastAsia="Calibri" w:hAnsi="Times New Roman" w:cs="Times New Roman"/>
                <w:sz w:val="24"/>
                <w:szCs w:val="24"/>
              </w:rPr>
              <w:t>16.pants</w:t>
            </w:r>
            <w:proofErr w:type="gramEnd"/>
            <w:r w:rsidR="008A658D" w:rsidRPr="008A658D">
              <w:rPr>
                <w:rFonts w:ascii="Times New Roman" w:eastAsia="Calibri" w:hAnsi="Times New Roman" w:cs="Times New Roman"/>
                <w:sz w:val="24"/>
                <w:szCs w:val="24"/>
              </w:rPr>
              <w:t xml:space="preserve">), </w:t>
            </w:r>
            <w:r w:rsidR="00ED6753" w:rsidRPr="008A658D">
              <w:rPr>
                <w:rFonts w:ascii="Times New Roman" w:eastAsia="Calibri" w:hAnsi="Times New Roman" w:cs="Times New Roman"/>
                <w:sz w:val="24"/>
                <w:szCs w:val="24"/>
              </w:rPr>
              <w:t xml:space="preserve">hipotekārais kreditors var zaudēt savu </w:t>
            </w:r>
            <w:r w:rsidR="008A658D" w:rsidRPr="008A658D">
              <w:rPr>
                <w:rFonts w:ascii="Times New Roman" w:eastAsia="Calibri" w:hAnsi="Times New Roman" w:cs="Times New Roman"/>
                <w:sz w:val="24"/>
                <w:szCs w:val="24"/>
              </w:rPr>
              <w:t>saistību izpildes nodrošinājumu</w:t>
            </w:r>
            <w:r w:rsidR="008A4E1E">
              <w:rPr>
                <w:rFonts w:ascii="Times New Roman" w:eastAsia="Calibri" w:hAnsi="Times New Roman" w:cs="Times New Roman"/>
                <w:sz w:val="24"/>
                <w:szCs w:val="24"/>
              </w:rPr>
              <w:t xml:space="preserve">. Līdz šim </w:t>
            </w:r>
            <w:r w:rsidR="008A4E1E" w:rsidRPr="008A4E1E">
              <w:rPr>
                <w:rFonts w:ascii="Times New Roman" w:eastAsia="Calibri" w:hAnsi="Times New Roman" w:cs="Times New Roman"/>
                <w:sz w:val="24"/>
                <w:szCs w:val="24"/>
              </w:rPr>
              <w:t>pastāvošajā p</w:t>
            </w:r>
            <w:r w:rsidR="00ED6753" w:rsidRPr="008A4E1E">
              <w:rPr>
                <w:rFonts w:ascii="Times New Roman" w:eastAsia="Calibri" w:hAnsi="Times New Roman" w:cs="Times New Roman"/>
                <w:sz w:val="24"/>
                <w:szCs w:val="24"/>
              </w:rPr>
              <w:t>raksē institūcijas, kas veic īpašumu atsa</w:t>
            </w:r>
            <w:r w:rsidR="008A4E1E" w:rsidRPr="008A4E1E">
              <w:rPr>
                <w:rFonts w:ascii="Times New Roman" w:eastAsia="Calibri" w:hAnsi="Times New Roman" w:cs="Times New Roman"/>
                <w:sz w:val="24"/>
                <w:szCs w:val="24"/>
              </w:rPr>
              <w:t>vināšanu, tomēr bijušas</w:t>
            </w:r>
            <w:r w:rsidR="00ED6753" w:rsidRPr="008A4E1E">
              <w:rPr>
                <w:rFonts w:ascii="Times New Roman" w:eastAsia="Calibri" w:hAnsi="Times New Roman" w:cs="Times New Roman"/>
                <w:sz w:val="24"/>
                <w:szCs w:val="24"/>
              </w:rPr>
              <w:t xml:space="preserve"> vērstas uz sadarbību un </w:t>
            </w:r>
            <w:r w:rsidR="008A4E1E" w:rsidRPr="008A4E1E">
              <w:rPr>
                <w:rFonts w:ascii="Times New Roman" w:eastAsia="Calibri" w:hAnsi="Times New Roman" w:cs="Times New Roman"/>
                <w:sz w:val="24"/>
                <w:szCs w:val="24"/>
              </w:rPr>
              <w:t xml:space="preserve">hipotekārais </w:t>
            </w:r>
            <w:r w:rsidR="00ED6753" w:rsidRPr="008A4E1E">
              <w:rPr>
                <w:rFonts w:ascii="Times New Roman" w:eastAsia="Calibri" w:hAnsi="Times New Roman" w:cs="Times New Roman"/>
                <w:sz w:val="24"/>
                <w:szCs w:val="24"/>
              </w:rPr>
              <w:t xml:space="preserve">kreditors </w:t>
            </w:r>
            <w:r w:rsidR="008A4E1E" w:rsidRPr="008A4E1E">
              <w:rPr>
                <w:rFonts w:ascii="Times New Roman" w:eastAsia="Calibri" w:hAnsi="Times New Roman" w:cs="Times New Roman"/>
                <w:sz w:val="24"/>
                <w:szCs w:val="24"/>
              </w:rPr>
              <w:t xml:space="preserve">nepieciešamības gadījumā ticis </w:t>
            </w:r>
            <w:r w:rsidR="00ED6753" w:rsidRPr="008A4E1E">
              <w:rPr>
                <w:rFonts w:ascii="Times New Roman" w:eastAsia="Calibri" w:hAnsi="Times New Roman" w:cs="Times New Roman"/>
                <w:sz w:val="24"/>
                <w:szCs w:val="24"/>
              </w:rPr>
              <w:t>aicināts iesaistīties</w:t>
            </w:r>
            <w:r w:rsidR="008A4E1E" w:rsidRPr="008A4E1E">
              <w:rPr>
                <w:rFonts w:ascii="Times New Roman" w:eastAsia="Calibri" w:hAnsi="Times New Roman" w:cs="Times New Roman"/>
                <w:sz w:val="24"/>
                <w:szCs w:val="24"/>
              </w:rPr>
              <w:t xml:space="preserve"> atsavināšanas procesā</w:t>
            </w:r>
            <w:r w:rsidR="00ED6753" w:rsidRPr="008A4E1E">
              <w:rPr>
                <w:rFonts w:ascii="Times New Roman" w:eastAsia="Calibri" w:hAnsi="Times New Roman" w:cs="Times New Roman"/>
                <w:sz w:val="24"/>
                <w:szCs w:val="24"/>
              </w:rPr>
              <w:t xml:space="preserve">, </w:t>
            </w:r>
            <w:r w:rsidR="008A4E1E" w:rsidRPr="008A4E1E">
              <w:rPr>
                <w:rFonts w:ascii="Times New Roman" w:eastAsia="Calibri" w:hAnsi="Times New Roman" w:cs="Times New Roman"/>
                <w:sz w:val="24"/>
                <w:szCs w:val="24"/>
              </w:rPr>
              <w:t xml:space="preserve">taču </w:t>
            </w:r>
            <w:r w:rsidR="008A413B">
              <w:rPr>
                <w:rFonts w:ascii="Times New Roman" w:eastAsia="Calibri" w:hAnsi="Times New Roman" w:cs="Times New Roman"/>
                <w:sz w:val="24"/>
                <w:szCs w:val="24"/>
              </w:rPr>
              <w:t>pašreizējais Atsavināšanas likuma</w:t>
            </w:r>
            <w:r w:rsidR="008A4E1E" w:rsidRPr="008A4E1E">
              <w:rPr>
                <w:rFonts w:ascii="Times New Roman" w:eastAsia="Calibri" w:hAnsi="Times New Roman" w:cs="Times New Roman"/>
                <w:sz w:val="24"/>
                <w:szCs w:val="24"/>
              </w:rPr>
              <w:t xml:space="preserve"> regulējums šādu pienākumu institūcijai neparedz.</w:t>
            </w:r>
            <w:r w:rsidR="00ED6753" w:rsidRPr="008A4E1E">
              <w:rPr>
                <w:rFonts w:ascii="Times New Roman" w:eastAsia="Calibri" w:hAnsi="Times New Roman" w:cs="Times New Roman"/>
                <w:sz w:val="24"/>
                <w:szCs w:val="24"/>
              </w:rPr>
              <w:t xml:space="preserve"> </w:t>
            </w:r>
            <w:r w:rsidR="00AA67C2">
              <w:rPr>
                <w:rFonts w:ascii="Times New Roman" w:eastAsia="Calibri" w:hAnsi="Times New Roman" w:cs="Times New Roman"/>
                <w:sz w:val="24"/>
                <w:szCs w:val="24"/>
              </w:rPr>
              <w:t xml:space="preserve">Lai gan līdzšinējā </w:t>
            </w:r>
            <w:r w:rsidR="002B3873">
              <w:rPr>
                <w:rFonts w:ascii="Times New Roman" w:eastAsia="Calibri" w:hAnsi="Times New Roman" w:cs="Times New Roman"/>
                <w:sz w:val="24"/>
                <w:szCs w:val="24"/>
              </w:rPr>
              <w:t>pieredzē labprātīgas nekustamā īpašuma atsavināšanas gadījumos būtiskas problēmas attiecībā uz vienošanos ar hipotekāro kreditoru par ķīlas tiesības atzīmes dzēšanu nav konstatētas, taču</w:t>
            </w:r>
            <w:r w:rsidR="001A5E31">
              <w:rPr>
                <w:rFonts w:ascii="Times New Roman" w:eastAsia="Calibri" w:hAnsi="Times New Roman" w:cs="Times New Roman"/>
                <w:sz w:val="24"/>
                <w:szCs w:val="24"/>
              </w:rPr>
              <w:t xml:space="preserve"> atsevišķi gadījumi ir bijuši, piemēram, uz likuma pamata sabiedrības vajadzībām atsavinot nekustamo īpašumu „Novadnieki” un nekustamo īpašumu „</w:t>
            </w:r>
            <w:proofErr w:type="spellStart"/>
            <w:r w:rsidR="001A5E31">
              <w:rPr>
                <w:rFonts w:ascii="Times New Roman" w:eastAsia="Calibri" w:hAnsi="Times New Roman" w:cs="Times New Roman"/>
                <w:sz w:val="24"/>
                <w:szCs w:val="24"/>
              </w:rPr>
              <w:t>Ceļmaļi</w:t>
            </w:r>
            <w:proofErr w:type="spellEnd"/>
            <w:r w:rsidR="001A5E31">
              <w:rPr>
                <w:rFonts w:ascii="Times New Roman" w:eastAsia="Calibri" w:hAnsi="Times New Roman" w:cs="Times New Roman"/>
                <w:sz w:val="24"/>
                <w:szCs w:val="24"/>
              </w:rPr>
              <w:t>” Vārves pagastā. Tāpat arī</w:t>
            </w:r>
            <w:r w:rsidR="002B3873">
              <w:rPr>
                <w:rFonts w:ascii="Times New Roman" w:eastAsia="Calibri" w:hAnsi="Times New Roman" w:cs="Times New Roman"/>
                <w:sz w:val="24"/>
                <w:szCs w:val="24"/>
              </w:rPr>
              <w:t xml:space="preserve"> </w:t>
            </w:r>
            <w:r w:rsidR="00250041">
              <w:rPr>
                <w:rFonts w:ascii="Times New Roman" w:eastAsia="Calibri" w:hAnsi="Times New Roman" w:cs="Times New Roman"/>
                <w:sz w:val="24"/>
                <w:szCs w:val="24"/>
              </w:rPr>
              <w:t>nākotnē</w:t>
            </w:r>
            <w:r w:rsidR="001A5E31">
              <w:rPr>
                <w:rFonts w:ascii="Times New Roman" w:eastAsia="Calibri" w:hAnsi="Times New Roman" w:cs="Times New Roman"/>
                <w:sz w:val="24"/>
                <w:szCs w:val="24"/>
              </w:rPr>
              <w:t xml:space="preserve"> lielu projektu īstenošanā kā</w:t>
            </w:r>
            <w:r w:rsidR="00250041">
              <w:rPr>
                <w:rFonts w:ascii="Times New Roman" w:eastAsia="Calibri" w:hAnsi="Times New Roman" w:cs="Times New Roman"/>
                <w:sz w:val="24"/>
                <w:szCs w:val="24"/>
              </w:rPr>
              <w:t>, piemē</w:t>
            </w:r>
            <w:r w:rsidR="00B1283D">
              <w:rPr>
                <w:rFonts w:ascii="Times New Roman" w:eastAsia="Calibri" w:hAnsi="Times New Roman" w:cs="Times New Roman"/>
                <w:sz w:val="24"/>
                <w:szCs w:val="24"/>
              </w:rPr>
              <w:t>ram,</w:t>
            </w:r>
            <w:r w:rsidR="001A5E31">
              <w:rPr>
                <w:rFonts w:ascii="Times New Roman" w:eastAsia="Calibri" w:hAnsi="Times New Roman" w:cs="Times New Roman"/>
                <w:sz w:val="24"/>
                <w:szCs w:val="24"/>
              </w:rPr>
              <w:t xml:space="preserve"> </w:t>
            </w:r>
            <w:r w:rsidR="00B1283D">
              <w:rPr>
                <w:rFonts w:ascii="Times New Roman" w:eastAsia="Calibri" w:hAnsi="Times New Roman" w:cs="Times New Roman"/>
                <w:sz w:val="24"/>
                <w:szCs w:val="24"/>
              </w:rPr>
              <w:t>projekta “</w:t>
            </w:r>
            <w:proofErr w:type="spellStart"/>
            <w:r w:rsidR="00B1283D" w:rsidRPr="000D40EA">
              <w:rPr>
                <w:rFonts w:ascii="Times New Roman" w:eastAsia="Calibri" w:hAnsi="Times New Roman" w:cs="Times New Roman"/>
                <w:i/>
                <w:sz w:val="24"/>
                <w:szCs w:val="24"/>
              </w:rPr>
              <w:t>Rail</w:t>
            </w:r>
            <w:proofErr w:type="spellEnd"/>
            <w:r w:rsidR="00B1283D" w:rsidRPr="000D40EA">
              <w:rPr>
                <w:rFonts w:ascii="Times New Roman" w:eastAsia="Calibri" w:hAnsi="Times New Roman" w:cs="Times New Roman"/>
                <w:i/>
                <w:sz w:val="24"/>
                <w:szCs w:val="24"/>
              </w:rPr>
              <w:t xml:space="preserve"> Baltica</w:t>
            </w:r>
            <w:r w:rsidR="00B1283D">
              <w:rPr>
                <w:rFonts w:ascii="Times New Roman" w:eastAsia="Calibri" w:hAnsi="Times New Roman" w:cs="Times New Roman"/>
                <w:sz w:val="24"/>
                <w:szCs w:val="24"/>
              </w:rPr>
              <w:t>” īstenošanas gaitā</w:t>
            </w:r>
            <w:r w:rsidR="00CD6585">
              <w:rPr>
                <w:rFonts w:ascii="Times New Roman" w:eastAsia="Calibri" w:hAnsi="Times New Roman" w:cs="Times New Roman"/>
                <w:sz w:val="24"/>
                <w:szCs w:val="24"/>
              </w:rPr>
              <w:t>, jautājums par hipotekārā kreditora interešu aizsardzību var kļūt aktuāls.</w:t>
            </w:r>
          </w:p>
          <w:p w:rsidR="007E3E5F" w:rsidRDefault="007E3E5F" w:rsidP="00FB707A">
            <w:pPr>
              <w:spacing w:after="0" w:line="240" w:lineRule="auto"/>
              <w:ind w:firstLine="425"/>
              <w:jc w:val="both"/>
              <w:rPr>
                <w:rFonts w:ascii="Times New Roman" w:eastAsia="Calibri" w:hAnsi="Times New Roman" w:cs="Times New Roman"/>
                <w:sz w:val="24"/>
                <w:szCs w:val="24"/>
                <w:highlight w:val="yellow"/>
              </w:rPr>
            </w:pPr>
          </w:p>
          <w:p w:rsidR="00A43D5F" w:rsidRDefault="00A43D5F" w:rsidP="00FB707A">
            <w:pPr>
              <w:spacing w:after="0" w:line="240" w:lineRule="auto"/>
              <w:ind w:firstLine="425"/>
              <w:jc w:val="both"/>
              <w:rPr>
                <w:rFonts w:ascii="Times New Roman" w:eastAsia="Calibri" w:hAnsi="Times New Roman" w:cs="Times New Roman"/>
                <w:sz w:val="24"/>
                <w:szCs w:val="24"/>
                <w:highlight w:val="yellow"/>
              </w:rPr>
            </w:pPr>
          </w:p>
          <w:p w:rsidR="00B84EC7" w:rsidRDefault="0091524F" w:rsidP="0073548A">
            <w:pPr>
              <w:pStyle w:val="Sarakstarindkopa"/>
              <w:numPr>
                <w:ilvl w:val="0"/>
                <w:numId w:val="3"/>
              </w:numPr>
              <w:spacing w:after="0" w:line="240" w:lineRule="auto"/>
              <w:jc w:val="both"/>
              <w:rPr>
                <w:rFonts w:ascii="Times New Roman" w:eastAsia="Calibri" w:hAnsi="Times New Roman" w:cs="Times New Roman"/>
                <w:sz w:val="24"/>
                <w:szCs w:val="24"/>
                <w:u w:val="single"/>
              </w:rPr>
            </w:pPr>
            <w:r w:rsidRPr="0091524F">
              <w:rPr>
                <w:rFonts w:ascii="Times New Roman" w:eastAsia="Calibri" w:hAnsi="Times New Roman" w:cs="Times New Roman"/>
                <w:sz w:val="24"/>
                <w:szCs w:val="24"/>
                <w:u w:val="single"/>
              </w:rPr>
              <w:t>Tiesiskā regulējuma mērķis un būtība</w:t>
            </w:r>
          </w:p>
          <w:p w:rsidR="0073548A" w:rsidRPr="0073548A" w:rsidRDefault="0073548A" w:rsidP="0073548A">
            <w:pPr>
              <w:pStyle w:val="Sarakstarindkopa"/>
              <w:spacing w:after="0" w:line="240" w:lineRule="auto"/>
              <w:jc w:val="both"/>
              <w:rPr>
                <w:rFonts w:ascii="Times New Roman" w:eastAsia="Calibri" w:hAnsi="Times New Roman" w:cs="Times New Roman"/>
                <w:sz w:val="24"/>
                <w:szCs w:val="24"/>
                <w:u w:val="single"/>
              </w:rPr>
            </w:pPr>
          </w:p>
          <w:p w:rsidR="007E3E5F" w:rsidRDefault="00FA2EF2" w:rsidP="0073548A">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Likumprojekta</w:t>
            </w:r>
            <w:r w:rsidR="002E1D7C">
              <w:rPr>
                <w:rFonts w:ascii="Times New Roman" w:eastAsia="Calibri" w:hAnsi="Times New Roman" w:cs="Times New Roman"/>
                <w:sz w:val="24"/>
                <w:szCs w:val="24"/>
              </w:rPr>
              <w:t xml:space="preserve"> mērķis ir samērīga tiesiskā regulējuma </w:t>
            </w:r>
            <w:r w:rsidR="002D66BC">
              <w:rPr>
                <w:rFonts w:ascii="Times New Roman" w:eastAsia="Calibri" w:hAnsi="Times New Roman" w:cs="Times New Roman"/>
                <w:sz w:val="24"/>
                <w:szCs w:val="24"/>
              </w:rPr>
              <w:t xml:space="preserve">paredzēšana, ieviešot mehānismu hipotekāro kreditoru interešu aizsardzībai </w:t>
            </w:r>
            <w:r w:rsidR="000B0DCD">
              <w:rPr>
                <w:rFonts w:ascii="Times New Roman" w:eastAsia="Calibri" w:hAnsi="Times New Roman" w:cs="Times New Roman"/>
                <w:sz w:val="24"/>
                <w:szCs w:val="24"/>
              </w:rPr>
              <w:t xml:space="preserve">nekustamā īpašuma atsavināšanas procesā </w:t>
            </w:r>
            <w:r w:rsidR="002D66BC">
              <w:rPr>
                <w:rFonts w:ascii="Times New Roman" w:eastAsia="Calibri" w:hAnsi="Times New Roman" w:cs="Times New Roman"/>
                <w:sz w:val="24"/>
                <w:szCs w:val="24"/>
              </w:rPr>
              <w:t>un vienlaikus tās sabalansējot ar nekustamā īpašuma īpašnieka interes</w:t>
            </w:r>
            <w:r w:rsidR="00CF1135">
              <w:rPr>
                <w:rFonts w:ascii="Times New Roman" w:eastAsia="Calibri" w:hAnsi="Times New Roman" w:cs="Times New Roman"/>
                <w:sz w:val="24"/>
                <w:szCs w:val="24"/>
              </w:rPr>
              <w:t>ēm.</w:t>
            </w:r>
            <w:r w:rsidR="00E664E2">
              <w:rPr>
                <w:rFonts w:ascii="Times New Roman" w:eastAsia="Calibri" w:hAnsi="Times New Roman" w:cs="Times New Roman"/>
                <w:sz w:val="24"/>
                <w:szCs w:val="24"/>
              </w:rPr>
              <w:t xml:space="preserve"> </w:t>
            </w:r>
            <w:r w:rsidR="00B34FC3">
              <w:rPr>
                <w:rFonts w:ascii="Times New Roman" w:eastAsia="Calibri" w:hAnsi="Times New Roman" w:cs="Times New Roman"/>
                <w:sz w:val="24"/>
                <w:szCs w:val="24"/>
              </w:rPr>
              <w:t xml:space="preserve">Vienlaikus </w:t>
            </w:r>
            <w:r w:rsidR="002D557B" w:rsidRPr="002D557B">
              <w:rPr>
                <w:rFonts w:ascii="Times New Roman" w:eastAsia="Calibri" w:hAnsi="Times New Roman" w:cs="Times New Roman"/>
                <w:sz w:val="24"/>
                <w:szCs w:val="24"/>
              </w:rPr>
              <w:t>p</w:t>
            </w:r>
            <w:r w:rsidR="00E664E2" w:rsidRPr="002D557B">
              <w:rPr>
                <w:rFonts w:ascii="Times New Roman" w:eastAsia="Calibri" w:hAnsi="Times New Roman" w:cs="Times New Roman"/>
                <w:sz w:val="24"/>
                <w:szCs w:val="24"/>
              </w:rPr>
              <w:t xml:space="preserve">iedāvātais regulējums </w:t>
            </w:r>
            <w:r w:rsidR="002D557B" w:rsidRPr="002D557B">
              <w:rPr>
                <w:rFonts w:ascii="Times New Roman" w:eastAsia="Calibri" w:hAnsi="Times New Roman" w:cs="Times New Roman"/>
                <w:sz w:val="24"/>
                <w:szCs w:val="24"/>
              </w:rPr>
              <w:t xml:space="preserve">neparedz </w:t>
            </w:r>
            <w:r w:rsidR="00E664E2" w:rsidRPr="002D557B">
              <w:rPr>
                <w:rFonts w:ascii="Times New Roman" w:eastAsia="Calibri" w:hAnsi="Times New Roman" w:cs="Times New Roman"/>
                <w:sz w:val="24"/>
                <w:szCs w:val="24"/>
              </w:rPr>
              <w:t>pārm</w:t>
            </w:r>
            <w:r w:rsidR="002D557B" w:rsidRPr="002D557B">
              <w:rPr>
                <w:rFonts w:ascii="Times New Roman" w:eastAsia="Calibri" w:hAnsi="Times New Roman" w:cs="Times New Roman"/>
                <w:sz w:val="24"/>
                <w:szCs w:val="24"/>
              </w:rPr>
              <w:t xml:space="preserve">ērīgus </w:t>
            </w:r>
            <w:r w:rsidR="00E664E2" w:rsidRPr="002D557B">
              <w:rPr>
                <w:rFonts w:ascii="Times New Roman" w:eastAsia="Calibri" w:hAnsi="Times New Roman" w:cs="Times New Roman"/>
                <w:sz w:val="24"/>
                <w:szCs w:val="24"/>
              </w:rPr>
              <w:t>apgr</w:t>
            </w:r>
            <w:r w:rsidR="002D557B" w:rsidRPr="002D557B">
              <w:rPr>
                <w:rFonts w:ascii="Times New Roman" w:eastAsia="Calibri" w:hAnsi="Times New Roman" w:cs="Times New Roman"/>
                <w:sz w:val="24"/>
                <w:szCs w:val="24"/>
              </w:rPr>
              <w:t>ūtinājumus citām atsavināšanas procesā iesaistītajām personām, tajā skaitā institūcijām, kas veic nekustamo īpašumu atsavināšanu sabi</w:t>
            </w:r>
            <w:r w:rsidR="0064779C">
              <w:rPr>
                <w:rFonts w:ascii="Times New Roman" w:eastAsia="Calibri" w:hAnsi="Times New Roman" w:cs="Times New Roman"/>
                <w:sz w:val="24"/>
                <w:szCs w:val="24"/>
              </w:rPr>
              <w:t xml:space="preserve">edrības interešu nodrošināšanai, kā arī </w:t>
            </w:r>
            <w:proofErr w:type="spellStart"/>
            <w:r w:rsidR="0064779C">
              <w:rPr>
                <w:rFonts w:ascii="Times New Roman" w:eastAsia="Calibri" w:hAnsi="Times New Roman" w:cs="Times New Roman"/>
                <w:sz w:val="24"/>
                <w:szCs w:val="24"/>
              </w:rPr>
              <w:t>efektivizē</w:t>
            </w:r>
            <w:proofErr w:type="spellEnd"/>
            <w:r w:rsidR="0064779C">
              <w:rPr>
                <w:rFonts w:ascii="Times New Roman" w:eastAsia="Calibri" w:hAnsi="Times New Roman" w:cs="Times New Roman"/>
                <w:sz w:val="24"/>
                <w:szCs w:val="24"/>
              </w:rPr>
              <w:t xml:space="preserve"> nekustamā īpašuma atsavināšanas kārtību, gadījumos, kad tā tiek veikta piespiedu kārtā uz atsevišķa likuma pamata.</w:t>
            </w:r>
          </w:p>
          <w:p w:rsidR="0073548A" w:rsidRPr="0073548A" w:rsidRDefault="0073548A" w:rsidP="0073548A">
            <w:pPr>
              <w:spacing w:after="0" w:line="240" w:lineRule="auto"/>
              <w:jc w:val="both"/>
              <w:rPr>
                <w:rFonts w:ascii="Times New Roman" w:eastAsia="Calibri" w:hAnsi="Times New Roman" w:cs="Times New Roman"/>
                <w:b/>
                <w:sz w:val="24"/>
                <w:szCs w:val="24"/>
              </w:rPr>
            </w:pPr>
          </w:p>
          <w:p w:rsidR="0008212B" w:rsidRPr="00480DD3" w:rsidRDefault="0073548A" w:rsidP="0008212B">
            <w:pPr>
              <w:pStyle w:val="Sarakstarindkopa"/>
              <w:numPr>
                <w:ilvl w:val="1"/>
                <w:numId w:val="3"/>
              </w:numPr>
              <w:spacing w:after="0" w:line="240" w:lineRule="auto"/>
              <w:jc w:val="both"/>
              <w:rPr>
                <w:rFonts w:ascii="Times New Roman" w:eastAsia="Calibri" w:hAnsi="Times New Roman" w:cs="Times New Roman"/>
                <w:b/>
                <w:sz w:val="24"/>
                <w:szCs w:val="24"/>
              </w:rPr>
            </w:pPr>
            <w:r w:rsidRPr="00480DD3">
              <w:rPr>
                <w:rFonts w:ascii="Times New Roman" w:eastAsia="Calibri" w:hAnsi="Times New Roman" w:cs="Times New Roman"/>
                <w:b/>
                <w:sz w:val="24"/>
                <w:szCs w:val="24"/>
              </w:rPr>
              <w:t>Likumprojekta regulējums attiecībā uz gadījumiem, kad nekustamais īpašums ir apgrūtināts ar hipotēku</w:t>
            </w:r>
          </w:p>
          <w:p w:rsidR="001A5E31" w:rsidRDefault="001A5E31" w:rsidP="001A5E31">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Likumprojekta būtība</w:t>
            </w:r>
            <w:r w:rsidRPr="009D59D9">
              <w:rPr>
                <w:rFonts w:ascii="Times New Roman" w:eastAsia="Calibri" w:hAnsi="Times New Roman" w:cs="Times New Roman"/>
                <w:sz w:val="24"/>
                <w:szCs w:val="24"/>
              </w:rPr>
              <w:t xml:space="preserve"> </w:t>
            </w:r>
            <w:r>
              <w:rPr>
                <w:rFonts w:ascii="Times New Roman" w:eastAsia="Calibri" w:hAnsi="Times New Roman" w:cs="Times New Roman"/>
                <w:sz w:val="24"/>
                <w:szCs w:val="24"/>
              </w:rPr>
              <w:t>joprojām ir vērsta</w:t>
            </w:r>
            <w:r w:rsidRPr="009D59D9">
              <w:rPr>
                <w:rFonts w:ascii="Times New Roman" w:eastAsia="Calibri" w:hAnsi="Times New Roman" w:cs="Times New Roman"/>
                <w:sz w:val="24"/>
                <w:szCs w:val="24"/>
              </w:rPr>
              <w:t xml:space="preserve"> uz nekusta</w:t>
            </w:r>
            <w:r>
              <w:rPr>
                <w:rFonts w:ascii="Times New Roman" w:eastAsia="Calibri" w:hAnsi="Times New Roman" w:cs="Times New Roman"/>
                <w:sz w:val="24"/>
                <w:szCs w:val="24"/>
              </w:rPr>
              <w:t>mā īpašuma īpašnieku</w:t>
            </w:r>
            <w:r w:rsidRPr="009D59D9">
              <w:rPr>
                <w:rFonts w:ascii="Times New Roman" w:eastAsia="Calibri" w:hAnsi="Times New Roman" w:cs="Times New Roman"/>
                <w:sz w:val="24"/>
                <w:szCs w:val="24"/>
              </w:rPr>
              <w:t xml:space="preserve"> kā galveno interešu aizsardzības subjektu </w:t>
            </w:r>
            <w:r>
              <w:rPr>
                <w:rFonts w:ascii="Times New Roman" w:eastAsia="Calibri" w:hAnsi="Times New Roman" w:cs="Times New Roman"/>
                <w:sz w:val="24"/>
                <w:szCs w:val="24"/>
              </w:rPr>
              <w:t>piespiedu atsavināšanas procesā. Līdz ar to tiesiskajā regulējumā saglabāts princips, ka persona, kurai ir tiesības uz institūcijas noteikto taisnīgo atlīdzību, ir nekustamā īpašuma īpašnieks, vienlaikus nodrošinot to, lai nekustamā īpašuma atsavināšana pēc iespējas mazāk ietekmētu starp nekustamā īpašuma īpašnieku un hipotekāro kreditoru pastāvošās saistības.</w:t>
            </w:r>
          </w:p>
          <w:p w:rsidR="005D39FC" w:rsidRPr="0008212B" w:rsidRDefault="001A5E31" w:rsidP="000821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3548A" w:rsidRPr="0008212B">
              <w:rPr>
                <w:rFonts w:ascii="Times New Roman" w:eastAsia="Calibri" w:hAnsi="Times New Roman" w:cs="Times New Roman"/>
                <w:sz w:val="24"/>
                <w:szCs w:val="24"/>
              </w:rPr>
              <w:t>Ar Li</w:t>
            </w:r>
            <w:r w:rsidR="00DF64D2" w:rsidRPr="0008212B">
              <w:rPr>
                <w:rFonts w:ascii="Times New Roman" w:eastAsia="Calibri" w:hAnsi="Times New Roman" w:cs="Times New Roman"/>
                <w:sz w:val="24"/>
                <w:szCs w:val="24"/>
              </w:rPr>
              <w:t xml:space="preserve">kumprojektu hipotekārā kreditora interešu aizsardzība tiek nodrošināta, </w:t>
            </w:r>
            <w:r w:rsidR="00072F3E" w:rsidRPr="0008212B">
              <w:rPr>
                <w:rFonts w:ascii="Times New Roman" w:eastAsia="Calibri" w:hAnsi="Times New Roman" w:cs="Times New Roman"/>
                <w:sz w:val="24"/>
                <w:szCs w:val="24"/>
              </w:rPr>
              <w:t xml:space="preserve">pamatā paredzot </w:t>
            </w:r>
            <w:r w:rsidR="00981E9E" w:rsidRPr="0008212B">
              <w:rPr>
                <w:rFonts w:ascii="Times New Roman" w:eastAsia="Calibri" w:hAnsi="Times New Roman" w:cs="Times New Roman"/>
                <w:sz w:val="24"/>
                <w:szCs w:val="24"/>
              </w:rPr>
              <w:t xml:space="preserve">tā iesaistes kārtību nekustamā īpašuma sabiedrības vajadzībām atsavināšanas procesā </w:t>
            </w:r>
            <w:r w:rsidR="005B7A5B" w:rsidRPr="0008212B">
              <w:rPr>
                <w:rFonts w:ascii="Times New Roman" w:eastAsia="Calibri" w:hAnsi="Times New Roman" w:cs="Times New Roman"/>
                <w:sz w:val="24"/>
                <w:szCs w:val="24"/>
              </w:rPr>
              <w:t>(skat. pielikumā pievienoto shēmu)</w:t>
            </w:r>
            <w:r w:rsidR="001B6A5A">
              <w:rPr>
                <w:rFonts w:ascii="Times New Roman" w:eastAsia="Calibri" w:hAnsi="Times New Roman" w:cs="Times New Roman"/>
                <w:sz w:val="24"/>
                <w:szCs w:val="24"/>
              </w:rPr>
              <w:t>, proti:</w:t>
            </w:r>
            <w:r w:rsidR="005B7A5B" w:rsidRPr="0008212B">
              <w:rPr>
                <w:rFonts w:ascii="Times New Roman" w:eastAsia="Calibri" w:hAnsi="Times New Roman" w:cs="Times New Roman"/>
                <w:sz w:val="24"/>
                <w:szCs w:val="24"/>
              </w:rPr>
              <w:t xml:space="preserve"> </w:t>
            </w:r>
          </w:p>
          <w:p w:rsidR="005D39FC" w:rsidRPr="00AE4CB5" w:rsidRDefault="005D39FC" w:rsidP="005D39FC">
            <w:pPr>
              <w:pStyle w:val="Sarakstarindkopa"/>
              <w:numPr>
                <w:ilvl w:val="0"/>
                <w:numId w:val="7"/>
              </w:numPr>
              <w:spacing w:after="0" w:line="240" w:lineRule="auto"/>
              <w:jc w:val="both"/>
              <w:rPr>
                <w:rFonts w:ascii="Times New Roman" w:eastAsia="Calibri" w:hAnsi="Times New Roman" w:cs="Times New Roman"/>
                <w:sz w:val="24"/>
                <w:szCs w:val="24"/>
              </w:rPr>
            </w:pPr>
            <w:r w:rsidRPr="00AE4CB5">
              <w:rPr>
                <w:rFonts w:ascii="Times New Roman" w:eastAsia="Calibri" w:hAnsi="Times New Roman" w:cs="Times New Roman"/>
                <w:sz w:val="24"/>
                <w:szCs w:val="24"/>
              </w:rPr>
              <w:t xml:space="preserve">hipotekārais kreditors </w:t>
            </w:r>
            <w:r w:rsidR="00652EDE">
              <w:rPr>
                <w:rFonts w:ascii="Times New Roman" w:eastAsia="Calibri" w:hAnsi="Times New Roman" w:cs="Times New Roman"/>
                <w:sz w:val="24"/>
                <w:szCs w:val="24"/>
              </w:rPr>
              <w:t xml:space="preserve">visos gadījumos </w:t>
            </w:r>
            <w:r w:rsidRPr="00AE4CB5">
              <w:rPr>
                <w:rFonts w:ascii="Times New Roman" w:eastAsia="Calibri" w:hAnsi="Times New Roman" w:cs="Times New Roman"/>
                <w:sz w:val="24"/>
                <w:szCs w:val="24"/>
              </w:rPr>
              <w:t>tiek informēts par nekustamā īpašuma atsavināšanas nepieciešamību sabiedrības vajadzību nodrošināšanai</w:t>
            </w:r>
            <w:r w:rsidR="00BB23D9" w:rsidRPr="00A300C0">
              <w:rPr>
                <w:rFonts w:ascii="Times New Roman" w:eastAsia="Calibri" w:hAnsi="Times New Roman" w:cs="Times New Roman"/>
                <w:sz w:val="24"/>
                <w:szCs w:val="24"/>
              </w:rPr>
              <w:t xml:space="preserve"> un </w:t>
            </w:r>
            <w:r w:rsidR="003D61C4">
              <w:rPr>
                <w:rFonts w:ascii="Times New Roman" w:eastAsia="Calibri" w:hAnsi="Times New Roman" w:cs="Times New Roman"/>
                <w:sz w:val="24"/>
                <w:szCs w:val="24"/>
              </w:rPr>
              <w:t xml:space="preserve">citiem </w:t>
            </w:r>
            <w:r w:rsidR="00BB23D9" w:rsidRPr="00A300C0">
              <w:rPr>
                <w:rFonts w:ascii="Times New Roman" w:eastAsia="Calibri" w:hAnsi="Times New Roman" w:cs="Times New Roman"/>
                <w:sz w:val="24"/>
                <w:szCs w:val="24"/>
              </w:rPr>
              <w:t>ar to saistītajiem procesiem</w:t>
            </w:r>
            <w:r w:rsidRPr="00AE4CB5">
              <w:rPr>
                <w:rFonts w:ascii="Times New Roman" w:eastAsia="Calibri" w:hAnsi="Times New Roman" w:cs="Times New Roman"/>
                <w:sz w:val="24"/>
                <w:szCs w:val="24"/>
              </w:rPr>
              <w:t>;</w:t>
            </w:r>
          </w:p>
          <w:p w:rsidR="006A2B3A" w:rsidRDefault="005D39FC" w:rsidP="00ED07B8">
            <w:pPr>
              <w:pStyle w:val="Sarakstarindkopa"/>
              <w:numPr>
                <w:ilvl w:val="0"/>
                <w:numId w:val="7"/>
              </w:numPr>
              <w:spacing w:after="0" w:line="240" w:lineRule="auto"/>
              <w:jc w:val="both"/>
              <w:rPr>
                <w:rFonts w:ascii="Times New Roman" w:eastAsia="Calibri" w:hAnsi="Times New Roman" w:cs="Times New Roman"/>
                <w:sz w:val="24"/>
                <w:szCs w:val="24"/>
              </w:rPr>
            </w:pPr>
            <w:r w:rsidRPr="00AE4CB5">
              <w:rPr>
                <w:rFonts w:ascii="Times New Roman" w:eastAsia="Calibri" w:hAnsi="Times New Roman" w:cs="Times New Roman"/>
                <w:sz w:val="24"/>
                <w:szCs w:val="24"/>
              </w:rPr>
              <w:t>hipotekārais kreditors tiek</w:t>
            </w:r>
            <w:r w:rsidR="006A2B3A" w:rsidRPr="00AE4CB5">
              <w:rPr>
                <w:rFonts w:ascii="Times New Roman" w:eastAsia="Calibri" w:hAnsi="Times New Roman" w:cs="Times New Roman"/>
                <w:sz w:val="24"/>
                <w:szCs w:val="24"/>
              </w:rPr>
              <w:t xml:space="preserve"> iesaistīts</w:t>
            </w:r>
            <w:r w:rsidRPr="00AE4CB5">
              <w:rPr>
                <w:rFonts w:ascii="Times New Roman" w:eastAsia="Calibri" w:hAnsi="Times New Roman" w:cs="Times New Roman"/>
                <w:sz w:val="24"/>
                <w:szCs w:val="24"/>
              </w:rPr>
              <w:t xml:space="preserve"> institūcijas noteiktās atlīdzības par atsavināmo nekustamo īpašumu</w:t>
            </w:r>
            <w:r w:rsidR="006A2B3A" w:rsidRPr="00AE4CB5">
              <w:rPr>
                <w:rFonts w:ascii="Times New Roman" w:eastAsia="Calibri" w:hAnsi="Times New Roman" w:cs="Times New Roman"/>
                <w:sz w:val="24"/>
                <w:szCs w:val="24"/>
              </w:rPr>
              <w:t xml:space="preserve"> sadales proces</w:t>
            </w:r>
            <w:r w:rsidR="00867F1B" w:rsidRPr="00AE4CB5">
              <w:rPr>
                <w:rFonts w:ascii="Times New Roman" w:eastAsia="Calibri" w:hAnsi="Times New Roman" w:cs="Times New Roman"/>
                <w:sz w:val="24"/>
                <w:szCs w:val="24"/>
              </w:rPr>
              <w:t>ā</w:t>
            </w:r>
            <w:r w:rsidR="00C66D50" w:rsidRPr="00AE4CB5">
              <w:rPr>
                <w:rFonts w:ascii="Times New Roman" w:eastAsia="Calibri" w:hAnsi="Times New Roman" w:cs="Times New Roman"/>
                <w:sz w:val="24"/>
                <w:szCs w:val="24"/>
              </w:rPr>
              <w:t>, turklāt šī</w:t>
            </w:r>
            <w:r w:rsidR="00867F1B" w:rsidRPr="00AE4CB5">
              <w:rPr>
                <w:rFonts w:ascii="Times New Roman" w:eastAsia="Calibri" w:hAnsi="Times New Roman" w:cs="Times New Roman"/>
                <w:sz w:val="24"/>
                <w:szCs w:val="24"/>
              </w:rPr>
              <w:t xml:space="preserve"> iesaiste </w:t>
            </w:r>
            <w:r w:rsidR="00C66D50" w:rsidRPr="00AE4CB5">
              <w:rPr>
                <w:rFonts w:ascii="Times New Roman" w:eastAsia="Calibri" w:hAnsi="Times New Roman" w:cs="Times New Roman"/>
                <w:sz w:val="24"/>
                <w:szCs w:val="24"/>
              </w:rPr>
              <w:t>padarīta iespējama</w:t>
            </w:r>
            <w:r w:rsidR="00D84E2C">
              <w:rPr>
                <w:rFonts w:ascii="Times New Roman" w:eastAsia="Calibri" w:hAnsi="Times New Roman" w:cs="Times New Roman"/>
                <w:sz w:val="24"/>
                <w:szCs w:val="24"/>
              </w:rPr>
              <w:t>,</w:t>
            </w:r>
            <w:r w:rsidR="00867F1B" w:rsidRPr="00AE4CB5">
              <w:rPr>
                <w:rFonts w:ascii="Times New Roman" w:eastAsia="Calibri" w:hAnsi="Times New Roman" w:cs="Times New Roman"/>
                <w:sz w:val="24"/>
                <w:szCs w:val="24"/>
              </w:rPr>
              <w:t xml:space="preserve"> gan </w:t>
            </w:r>
            <w:r w:rsidR="00C66D50" w:rsidRPr="00AE4CB5">
              <w:rPr>
                <w:rFonts w:ascii="Times New Roman" w:eastAsia="Calibri" w:hAnsi="Times New Roman" w:cs="Times New Roman"/>
                <w:sz w:val="24"/>
                <w:szCs w:val="24"/>
              </w:rPr>
              <w:t>nekustamā īpašuma labprātīgas atsavināšanas gadījumā</w:t>
            </w:r>
            <w:r w:rsidR="00867F1B" w:rsidRPr="00AE4CB5">
              <w:rPr>
                <w:rFonts w:ascii="Times New Roman" w:eastAsia="Calibri" w:hAnsi="Times New Roman" w:cs="Times New Roman"/>
                <w:sz w:val="24"/>
                <w:szCs w:val="24"/>
              </w:rPr>
              <w:t xml:space="preserve">, </w:t>
            </w:r>
            <w:r w:rsidR="00C66D50" w:rsidRPr="00AE4CB5">
              <w:rPr>
                <w:rFonts w:ascii="Times New Roman" w:eastAsia="Calibri" w:hAnsi="Times New Roman" w:cs="Times New Roman"/>
                <w:sz w:val="24"/>
                <w:szCs w:val="24"/>
              </w:rPr>
              <w:t xml:space="preserve">gan </w:t>
            </w:r>
            <w:r w:rsidR="00B13873" w:rsidRPr="00AE4CB5">
              <w:rPr>
                <w:rFonts w:ascii="Times New Roman" w:eastAsia="Calibri" w:hAnsi="Times New Roman" w:cs="Times New Roman"/>
                <w:sz w:val="24"/>
                <w:szCs w:val="24"/>
              </w:rPr>
              <w:t xml:space="preserve">arī atsavinot īpašumu piespiedu kārtā </w:t>
            </w:r>
            <w:r w:rsidR="00867F1B" w:rsidRPr="00AE4CB5">
              <w:rPr>
                <w:rFonts w:ascii="Times New Roman" w:eastAsia="Calibri" w:hAnsi="Times New Roman" w:cs="Times New Roman"/>
                <w:sz w:val="24"/>
                <w:szCs w:val="24"/>
              </w:rPr>
              <w:t xml:space="preserve">uz </w:t>
            </w:r>
            <w:r w:rsidR="00B13873" w:rsidRPr="00AE4CB5">
              <w:rPr>
                <w:rFonts w:ascii="Times New Roman" w:eastAsia="Calibri" w:hAnsi="Times New Roman" w:cs="Times New Roman"/>
                <w:sz w:val="24"/>
                <w:szCs w:val="24"/>
              </w:rPr>
              <w:t xml:space="preserve">atsevišķa </w:t>
            </w:r>
            <w:r w:rsidR="00867F1B" w:rsidRPr="00AE4CB5">
              <w:rPr>
                <w:rFonts w:ascii="Times New Roman" w:eastAsia="Calibri" w:hAnsi="Times New Roman" w:cs="Times New Roman"/>
                <w:sz w:val="24"/>
                <w:szCs w:val="24"/>
              </w:rPr>
              <w:t>likuma pamata</w:t>
            </w:r>
            <w:r w:rsidR="00B13873" w:rsidRPr="00AE4CB5">
              <w:rPr>
                <w:rFonts w:ascii="Times New Roman" w:eastAsia="Calibri" w:hAnsi="Times New Roman" w:cs="Times New Roman"/>
                <w:sz w:val="24"/>
                <w:szCs w:val="24"/>
              </w:rPr>
              <w:t>.</w:t>
            </w:r>
          </w:p>
          <w:p w:rsidR="00AB6A5D" w:rsidRPr="00ED07B8" w:rsidRDefault="00AB6A5D" w:rsidP="00AB6A5D">
            <w:pPr>
              <w:pStyle w:val="Sarakstarindkopa"/>
              <w:spacing w:after="0" w:line="240" w:lineRule="auto"/>
              <w:ind w:left="785"/>
              <w:jc w:val="both"/>
              <w:rPr>
                <w:rFonts w:ascii="Times New Roman" w:eastAsia="Calibri" w:hAnsi="Times New Roman" w:cs="Times New Roman"/>
                <w:sz w:val="24"/>
                <w:szCs w:val="24"/>
              </w:rPr>
            </w:pPr>
          </w:p>
          <w:p w:rsidR="002E1D7C" w:rsidRPr="006D2C29" w:rsidRDefault="00CB3DA6" w:rsidP="006D2C29">
            <w:pPr>
              <w:pStyle w:val="Sarakstarindkopa"/>
              <w:numPr>
                <w:ilvl w:val="2"/>
                <w:numId w:val="3"/>
              </w:numPr>
              <w:spacing w:after="0" w:line="240" w:lineRule="auto"/>
              <w:jc w:val="both"/>
              <w:rPr>
                <w:rFonts w:ascii="Times New Roman" w:eastAsia="Calibri" w:hAnsi="Times New Roman" w:cs="Times New Roman"/>
                <w:i/>
                <w:sz w:val="24"/>
                <w:szCs w:val="24"/>
              </w:rPr>
            </w:pPr>
            <w:r w:rsidRPr="006D2C29">
              <w:rPr>
                <w:rFonts w:ascii="Times New Roman" w:eastAsia="Calibri" w:hAnsi="Times New Roman" w:cs="Times New Roman"/>
                <w:i/>
                <w:sz w:val="24"/>
                <w:szCs w:val="24"/>
              </w:rPr>
              <w:t>Hipotekārā kreditora interešu aizsardzības princips</w:t>
            </w:r>
          </w:p>
          <w:p w:rsidR="008D200C" w:rsidRDefault="002E1D7C" w:rsidP="00342370">
            <w:pPr>
              <w:spacing w:after="0" w:line="240" w:lineRule="auto"/>
              <w:ind w:firstLine="425"/>
              <w:jc w:val="both"/>
              <w:rPr>
                <w:rFonts w:ascii="Times New Roman" w:eastAsia="Calibri" w:hAnsi="Times New Roman" w:cs="Times New Roman"/>
                <w:bCs/>
                <w:sz w:val="24"/>
                <w:szCs w:val="24"/>
              </w:rPr>
            </w:pPr>
            <w:r>
              <w:rPr>
                <w:rFonts w:ascii="Times New Roman" w:eastAsia="Calibri" w:hAnsi="Times New Roman" w:cs="Times New Roman"/>
                <w:sz w:val="24"/>
                <w:szCs w:val="24"/>
              </w:rPr>
              <w:t>Lai izvairītos no pastāvošās pretrunas ar Atsavināšanas likumā definēto mērķi</w:t>
            </w:r>
            <w:r w:rsidR="001A5E31">
              <w:rPr>
                <w:rFonts w:ascii="Times New Roman" w:eastAsia="Calibri" w:hAnsi="Times New Roman" w:cs="Times New Roman"/>
                <w:sz w:val="24"/>
                <w:szCs w:val="24"/>
              </w:rPr>
              <w:t xml:space="preserve"> nodrošināt</w:t>
            </w:r>
            <w:r w:rsidR="001A5E31" w:rsidRPr="009D59D9">
              <w:rPr>
                <w:rFonts w:ascii="Times New Roman" w:eastAsia="Calibri" w:hAnsi="Times New Roman" w:cs="Times New Roman"/>
                <w:sz w:val="24"/>
                <w:szCs w:val="24"/>
              </w:rPr>
              <w:t xml:space="preserve"> nekusta</w:t>
            </w:r>
            <w:r w:rsidR="001A5E31">
              <w:rPr>
                <w:rFonts w:ascii="Times New Roman" w:eastAsia="Calibri" w:hAnsi="Times New Roman" w:cs="Times New Roman"/>
                <w:sz w:val="24"/>
                <w:szCs w:val="24"/>
              </w:rPr>
              <w:t>mā īpašuma īpašnieka interešu aizsardzību,</w:t>
            </w:r>
            <w:r>
              <w:rPr>
                <w:rFonts w:ascii="Times New Roman" w:eastAsia="Calibri" w:hAnsi="Times New Roman" w:cs="Times New Roman"/>
                <w:sz w:val="24"/>
                <w:szCs w:val="24"/>
              </w:rPr>
              <w:t xml:space="preserve"> Likumprojekts kā vispārēju nosacījumu paredz, ka </w:t>
            </w:r>
            <w:r>
              <w:rPr>
                <w:rFonts w:ascii="Times New Roman" w:eastAsia="Calibri" w:hAnsi="Times New Roman" w:cs="Times New Roman"/>
                <w:bCs/>
                <w:sz w:val="24"/>
                <w:szCs w:val="24"/>
              </w:rPr>
              <w:t>n</w:t>
            </w:r>
            <w:r w:rsidRPr="00937D7F">
              <w:rPr>
                <w:rFonts w:ascii="Times New Roman" w:eastAsia="Calibri" w:hAnsi="Times New Roman" w:cs="Times New Roman"/>
                <w:bCs/>
                <w:sz w:val="24"/>
                <w:szCs w:val="24"/>
              </w:rPr>
              <w:t>ekustamā īpašumu atsavināšanā sabiedrības vajadzībām ievēro arī personas, kurai par labu attiecībā uz nekustamo īpašumu ir nostiprināta ķīlas tiesība, intereses</w:t>
            </w:r>
            <w:r>
              <w:rPr>
                <w:rFonts w:ascii="Times New Roman" w:eastAsia="Calibri" w:hAnsi="Times New Roman" w:cs="Times New Roman"/>
                <w:bCs/>
                <w:sz w:val="24"/>
                <w:szCs w:val="24"/>
              </w:rPr>
              <w:t xml:space="preserve"> (</w:t>
            </w:r>
            <w:proofErr w:type="gramStart"/>
            <w:r w:rsidRPr="00AB485F">
              <w:rPr>
                <w:rFonts w:ascii="Times New Roman" w:eastAsia="Calibri" w:hAnsi="Times New Roman" w:cs="Times New Roman"/>
                <w:b/>
                <w:bCs/>
                <w:sz w:val="24"/>
                <w:szCs w:val="24"/>
              </w:rPr>
              <w:t>7</w:t>
            </w:r>
            <w:r w:rsidRPr="00AB485F">
              <w:rPr>
                <w:rFonts w:ascii="Times New Roman" w:eastAsia="Calibri" w:hAnsi="Times New Roman" w:cs="Times New Roman"/>
                <w:b/>
                <w:bCs/>
                <w:sz w:val="24"/>
                <w:szCs w:val="24"/>
                <w:vertAlign w:val="superscript"/>
              </w:rPr>
              <w:t>1</w:t>
            </w:r>
            <w:r w:rsidRPr="00AB485F">
              <w:rPr>
                <w:rFonts w:ascii="Times New Roman" w:eastAsia="Calibri" w:hAnsi="Times New Roman" w:cs="Times New Roman"/>
                <w:b/>
                <w:bCs/>
                <w:sz w:val="24"/>
                <w:szCs w:val="24"/>
              </w:rPr>
              <w:t>.pants</w:t>
            </w:r>
            <w:proofErr w:type="gramEnd"/>
            <w:r>
              <w:rPr>
                <w:rFonts w:ascii="Times New Roman" w:eastAsia="Calibri" w:hAnsi="Times New Roman" w:cs="Times New Roman"/>
                <w:bCs/>
                <w:sz w:val="24"/>
                <w:szCs w:val="24"/>
              </w:rPr>
              <w:t>)</w:t>
            </w:r>
            <w:r w:rsidRPr="00937D7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Vienlaikus, lai nodrošinātu nekustamā īpašuma īpašnieka interešu aizsardzību, kā arī atbilstību Civillikumā ietvertajam ķīlas tiesību institūtam, Likumprojektā ietverts princips, </w:t>
            </w:r>
            <w:r w:rsidRPr="00C62628">
              <w:rPr>
                <w:rFonts w:ascii="Times New Roman" w:eastAsia="Calibri" w:hAnsi="Times New Roman" w:cs="Times New Roman"/>
                <w:bCs/>
                <w:sz w:val="24"/>
                <w:szCs w:val="24"/>
              </w:rPr>
              <w:t xml:space="preserve">ka nekustamā īpašuma atsavināšana sabiedrības vajadzībām pati par sevi nevar būt pamats prasīt </w:t>
            </w:r>
            <w:r w:rsidRPr="00C62628">
              <w:rPr>
                <w:rFonts w:ascii="Times New Roman" w:eastAsia="Calibri" w:hAnsi="Times New Roman" w:cs="Times New Roman"/>
                <w:bCs/>
                <w:sz w:val="24"/>
                <w:szCs w:val="24"/>
              </w:rPr>
              <w:lastRenderedPageBreak/>
              <w:t>pirmstermiņa ar nekustamo īpašumu nodrošinātās saistības izpildi, vai uzskatīt to par šādas saistības pārkāpumu.</w:t>
            </w:r>
            <w:r>
              <w:rPr>
                <w:rFonts w:ascii="Times New Roman" w:eastAsia="Calibri" w:hAnsi="Times New Roman" w:cs="Times New Roman"/>
                <w:bCs/>
                <w:sz w:val="24"/>
                <w:szCs w:val="24"/>
              </w:rPr>
              <w:t xml:space="preserve"> Atbilstoši Civillikuma 1320.pantam </w:t>
            </w:r>
            <w:r w:rsidRPr="008F7896">
              <w:rPr>
                <w:rFonts w:ascii="Times New Roman" w:eastAsia="Calibri" w:hAnsi="Times New Roman" w:cs="Times New Roman"/>
                <w:bCs/>
                <w:sz w:val="24"/>
                <w:szCs w:val="24"/>
              </w:rPr>
              <w:t xml:space="preserve">iekams nav pienācis samaksas termiņš, ķīlas ņēmējs nedrīkst ķīlu pārdot; ja turpretim viņš to pārdod, tad viņam jāatlīdzina visi parādniekam ar to sagādātie zaudējumi un izdevumi. Līdz ar to </w:t>
            </w:r>
            <w:r w:rsidR="00AB485F">
              <w:rPr>
                <w:rFonts w:ascii="Times New Roman" w:eastAsia="Calibri" w:hAnsi="Times New Roman" w:cs="Times New Roman"/>
                <w:bCs/>
                <w:sz w:val="24"/>
                <w:szCs w:val="24"/>
              </w:rPr>
              <w:t xml:space="preserve">gan nekustamā īpašuma labprātīgas, gan piespiedu atsavināšanas gadījumā </w:t>
            </w:r>
            <w:r w:rsidRPr="008F7896">
              <w:rPr>
                <w:rFonts w:ascii="Times New Roman" w:eastAsia="Calibri" w:hAnsi="Times New Roman" w:cs="Times New Roman"/>
                <w:bCs/>
                <w:sz w:val="24"/>
                <w:szCs w:val="24"/>
              </w:rPr>
              <w:t xml:space="preserve">tiesības meklēt apmierinājumu no ķīlas kreditoram ir tikai tad, ja parādnieks nepilda uzņemto saistību. Tādējādi, kamēr parādnieks saistību pilda, kreditoram nav tiesību izmantot prasījuma tiesību pret parādnieku un meklēt apmierinājumu no ķīlas. </w:t>
            </w:r>
            <w:r>
              <w:rPr>
                <w:rFonts w:ascii="Times New Roman" w:eastAsia="Calibri" w:hAnsi="Times New Roman" w:cs="Times New Roman"/>
                <w:bCs/>
                <w:sz w:val="24"/>
                <w:szCs w:val="24"/>
              </w:rPr>
              <w:t>Ņemot vērā minēto, ķ</w:t>
            </w:r>
            <w:r w:rsidRPr="008F7896">
              <w:rPr>
                <w:rFonts w:ascii="Times New Roman" w:eastAsia="Calibri" w:hAnsi="Times New Roman" w:cs="Times New Roman"/>
                <w:bCs/>
                <w:sz w:val="24"/>
                <w:szCs w:val="24"/>
              </w:rPr>
              <w:t>īlas ņēmējs nevar realizēt prasījuma tiesību pi</w:t>
            </w:r>
            <w:r w:rsidR="00FA5FAA">
              <w:rPr>
                <w:rFonts w:ascii="Times New Roman" w:eastAsia="Calibri" w:hAnsi="Times New Roman" w:cs="Times New Roman"/>
                <w:bCs/>
                <w:sz w:val="24"/>
                <w:szCs w:val="24"/>
              </w:rPr>
              <w:t>rms saistības izpildes termiņa un nekustamā īpašuma atsavināšanas gadījumā kreditoram ir tikai prasījuma tiesība par tam</w:t>
            </w:r>
            <w:r w:rsidRPr="008F7896">
              <w:rPr>
                <w:rFonts w:ascii="Times New Roman" w:eastAsia="Calibri" w:hAnsi="Times New Roman" w:cs="Times New Roman"/>
                <w:bCs/>
                <w:sz w:val="24"/>
                <w:szCs w:val="24"/>
              </w:rPr>
              <w:t xml:space="preserve"> pienākošajām summām pret nekustamā īpašum</w:t>
            </w:r>
            <w:r w:rsidR="00FA5FAA">
              <w:rPr>
                <w:rFonts w:ascii="Times New Roman" w:eastAsia="Calibri" w:hAnsi="Times New Roman" w:cs="Times New Roman"/>
                <w:bCs/>
                <w:sz w:val="24"/>
                <w:szCs w:val="24"/>
              </w:rPr>
              <w:t>a īpašnieku</w:t>
            </w:r>
            <w:r w:rsidRPr="008F7896">
              <w:rPr>
                <w:rFonts w:ascii="Times New Roman" w:eastAsia="Calibri" w:hAnsi="Times New Roman" w:cs="Times New Roman"/>
                <w:bCs/>
                <w:sz w:val="24"/>
                <w:szCs w:val="24"/>
              </w:rPr>
              <w:t xml:space="preserve">, kura varētu iestāties nākotnē, ja </w:t>
            </w:r>
            <w:r w:rsidR="00FA5FAA">
              <w:rPr>
                <w:rFonts w:ascii="Times New Roman" w:eastAsia="Calibri" w:hAnsi="Times New Roman" w:cs="Times New Roman"/>
                <w:bCs/>
                <w:sz w:val="24"/>
                <w:szCs w:val="24"/>
              </w:rPr>
              <w:t>uzņemtās saistības netiks pildītas.</w:t>
            </w:r>
          </w:p>
          <w:p w:rsidR="00023066" w:rsidRPr="00016035" w:rsidRDefault="008D200C" w:rsidP="00342370">
            <w:pPr>
              <w:spacing w:after="0" w:line="240" w:lineRule="auto"/>
              <w:ind w:firstLine="425"/>
              <w:jc w:val="both"/>
              <w:rPr>
                <w:rFonts w:ascii="Times New Roman" w:eastAsia="Calibri" w:hAnsi="Times New Roman" w:cs="Times New Roman"/>
                <w:bCs/>
                <w:color w:val="000000" w:themeColor="text1"/>
                <w:sz w:val="24"/>
                <w:szCs w:val="24"/>
              </w:rPr>
            </w:pPr>
            <w:r w:rsidRPr="008C4965">
              <w:rPr>
                <w:rFonts w:ascii="Times New Roman" w:eastAsia="Calibri" w:hAnsi="Times New Roman" w:cs="Times New Roman"/>
                <w:bCs/>
                <w:sz w:val="24"/>
                <w:szCs w:val="24"/>
              </w:rPr>
              <w:t xml:space="preserve">Līdz ar to </w:t>
            </w:r>
            <w:proofErr w:type="gramStart"/>
            <w:r w:rsidR="00023066" w:rsidRPr="008C4965">
              <w:rPr>
                <w:rFonts w:ascii="Times New Roman" w:eastAsia="Calibri" w:hAnsi="Times New Roman" w:cs="Times New Roman"/>
                <w:bCs/>
                <w:sz w:val="24"/>
                <w:szCs w:val="24"/>
              </w:rPr>
              <w:t>7</w:t>
            </w:r>
            <w:r w:rsidR="00023066" w:rsidRPr="008C4965">
              <w:rPr>
                <w:rFonts w:ascii="Times New Roman" w:eastAsia="Calibri" w:hAnsi="Times New Roman" w:cs="Times New Roman"/>
                <w:bCs/>
                <w:sz w:val="24"/>
                <w:szCs w:val="24"/>
                <w:vertAlign w:val="superscript"/>
              </w:rPr>
              <w:t>1</w:t>
            </w:r>
            <w:r w:rsidRPr="008C4965">
              <w:rPr>
                <w:rFonts w:ascii="Times New Roman" w:eastAsia="Calibri" w:hAnsi="Times New Roman" w:cs="Times New Roman"/>
                <w:bCs/>
                <w:sz w:val="24"/>
                <w:szCs w:val="24"/>
              </w:rPr>
              <w:t>.pantā</w:t>
            </w:r>
            <w:proofErr w:type="gramEnd"/>
            <w:r w:rsidRPr="008C4965">
              <w:rPr>
                <w:rFonts w:ascii="Times New Roman" w:eastAsia="Calibri" w:hAnsi="Times New Roman" w:cs="Times New Roman"/>
                <w:bCs/>
                <w:sz w:val="24"/>
                <w:szCs w:val="24"/>
              </w:rPr>
              <w:t xml:space="preserve"> ietvertais princips</w:t>
            </w:r>
            <w:r w:rsidR="00023066" w:rsidRPr="008C4965">
              <w:rPr>
                <w:rFonts w:ascii="Times New Roman" w:eastAsia="Calibri" w:hAnsi="Times New Roman" w:cs="Times New Roman"/>
                <w:bCs/>
                <w:sz w:val="24"/>
                <w:szCs w:val="24"/>
              </w:rPr>
              <w:t xml:space="preserve"> </w:t>
            </w:r>
            <w:r w:rsidRPr="008C4965">
              <w:rPr>
                <w:rFonts w:ascii="Times New Roman" w:eastAsia="Calibri" w:hAnsi="Times New Roman" w:cs="Times New Roman"/>
                <w:bCs/>
                <w:sz w:val="24"/>
                <w:szCs w:val="24"/>
              </w:rPr>
              <w:t xml:space="preserve">ir </w:t>
            </w:r>
            <w:r w:rsidR="00023066" w:rsidRPr="008C4965">
              <w:rPr>
                <w:rFonts w:ascii="Times New Roman" w:eastAsia="Calibri" w:hAnsi="Times New Roman" w:cs="Times New Roman"/>
                <w:bCs/>
                <w:color w:val="000000" w:themeColor="text1"/>
                <w:sz w:val="24"/>
                <w:szCs w:val="24"/>
              </w:rPr>
              <w:t xml:space="preserve">vērsts </w:t>
            </w:r>
            <w:r w:rsidRPr="008C4965">
              <w:rPr>
                <w:rFonts w:ascii="Times New Roman" w:eastAsia="Calibri" w:hAnsi="Times New Roman" w:cs="Times New Roman"/>
                <w:bCs/>
                <w:color w:val="000000" w:themeColor="text1"/>
                <w:sz w:val="24"/>
                <w:szCs w:val="24"/>
              </w:rPr>
              <w:t xml:space="preserve">gan uz nekustamā īpašuma labprātīgas, gan piespiedu atsavināšanas gadījumiem </w:t>
            </w:r>
            <w:r w:rsidR="00C057EC" w:rsidRPr="008C4965">
              <w:rPr>
                <w:rFonts w:ascii="Times New Roman" w:eastAsia="Calibri" w:hAnsi="Times New Roman" w:cs="Times New Roman"/>
                <w:bCs/>
                <w:color w:val="000000" w:themeColor="text1"/>
                <w:sz w:val="24"/>
                <w:szCs w:val="24"/>
              </w:rPr>
              <w:t xml:space="preserve">un </w:t>
            </w:r>
            <w:r w:rsidR="008C4965" w:rsidRPr="008C4965">
              <w:rPr>
                <w:rFonts w:ascii="Times New Roman" w:eastAsia="Calibri" w:hAnsi="Times New Roman" w:cs="Times New Roman"/>
                <w:bCs/>
                <w:color w:val="000000" w:themeColor="text1"/>
                <w:sz w:val="24"/>
                <w:szCs w:val="24"/>
              </w:rPr>
              <w:t xml:space="preserve">nosaka, ka hipotekārais kreditors </w:t>
            </w:r>
            <w:r w:rsidR="001A5E31">
              <w:rPr>
                <w:rFonts w:ascii="Times New Roman" w:eastAsia="Calibri" w:hAnsi="Times New Roman" w:cs="Times New Roman"/>
                <w:bCs/>
                <w:color w:val="000000" w:themeColor="text1"/>
                <w:sz w:val="24"/>
                <w:szCs w:val="24"/>
              </w:rPr>
              <w:t>nekustamā īpašuma atsavināšanu sabiedrības vajadzībām</w:t>
            </w:r>
            <w:r w:rsidR="00023066" w:rsidRPr="008C4965">
              <w:rPr>
                <w:rFonts w:ascii="Times New Roman" w:eastAsia="Calibri" w:hAnsi="Times New Roman" w:cs="Times New Roman"/>
                <w:bCs/>
                <w:color w:val="000000" w:themeColor="text1"/>
                <w:sz w:val="24"/>
                <w:szCs w:val="24"/>
              </w:rPr>
              <w:t xml:space="preserve"> nevar izmantot</w:t>
            </w:r>
            <w:r w:rsidR="008C4965" w:rsidRPr="008C4965">
              <w:rPr>
                <w:rFonts w:ascii="Times New Roman" w:eastAsia="Calibri" w:hAnsi="Times New Roman" w:cs="Times New Roman"/>
                <w:bCs/>
                <w:color w:val="000000" w:themeColor="text1"/>
                <w:sz w:val="24"/>
                <w:szCs w:val="24"/>
              </w:rPr>
              <w:t xml:space="preserve"> kā</w:t>
            </w:r>
            <w:r w:rsidR="00CD19EF">
              <w:rPr>
                <w:rFonts w:ascii="Times New Roman" w:eastAsia="Calibri" w:hAnsi="Times New Roman" w:cs="Times New Roman"/>
                <w:bCs/>
                <w:color w:val="000000" w:themeColor="text1"/>
                <w:sz w:val="24"/>
                <w:szCs w:val="24"/>
              </w:rPr>
              <w:t xml:space="preserve"> </w:t>
            </w:r>
            <w:r w:rsidR="008C4965" w:rsidRPr="008C4965">
              <w:rPr>
                <w:rFonts w:ascii="Times New Roman" w:eastAsia="Calibri" w:hAnsi="Times New Roman" w:cs="Times New Roman"/>
                <w:bCs/>
                <w:color w:val="000000" w:themeColor="text1"/>
                <w:sz w:val="24"/>
                <w:szCs w:val="24"/>
              </w:rPr>
              <w:t>pamatojumu</w:t>
            </w:r>
            <w:r w:rsidR="00023066" w:rsidRPr="008C4965">
              <w:rPr>
                <w:rFonts w:ascii="Times New Roman" w:eastAsia="Calibri" w:hAnsi="Times New Roman" w:cs="Times New Roman"/>
                <w:bCs/>
                <w:color w:val="000000" w:themeColor="text1"/>
                <w:sz w:val="24"/>
                <w:szCs w:val="24"/>
              </w:rPr>
              <w:t>, lai prasītu pilnu atlikušās parāda summas samaksu vai uzskatītu to par saistību pārkāpumu</w:t>
            </w:r>
            <w:r w:rsidR="001A5E31">
              <w:rPr>
                <w:rFonts w:ascii="Times New Roman" w:eastAsia="Calibri" w:hAnsi="Times New Roman" w:cs="Times New Roman"/>
                <w:bCs/>
                <w:color w:val="000000" w:themeColor="text1"/>
                <w:sz w:val="24"/>
                <w:szCs w:val="24"/>
              </w:rPr>
              <w:t>. Likumprojekts tādējādi no vienas puses izslēdz, ka</w:t>
            </w:r>
            <w:r w:rsidR="001A5E31" w:rsidRPr="009D59D9">
              <w:rPr>
                <w:rFonts w:ascii="Times New Roman" w:eastAsia="Calibri" w:hAnsi="Times New Roman" w:cs="Times New Roman"/>
                <w:sz w:val="24"/>
                <w:szCs w:val="24"/>
              </w:rPr>
              <w:t xml:space="preserve"> nekusta</w:t>
            </w:r>
            <w:r w:rsidR="001A5E31">
              <w:rPr>
                <w:rFonts w:ascii="Times New Roman" w:eastAsia="Calibri" w:hAnsi="Times New Roman" w:cs="Times New Roman"/>
                <w:sz w:val="24"/>
                <w:szCs w:val="24"/>
              </w:rPr>
              <w:t xml:space="preserve">mā īpašuma </w:t>
            </w:r>
            <w:r w:rsidR="001A5E31">
              <w:rPr>
                <w:rFonts w:ascii="Times New Roman" w:eastAsia="Calibri" w:hAnsi="Times New Roman" w:cs="Times New Roman"/>
                <w:bCs/>
                <w:color w:val="000000" w:themeColor="text1"/>
                <w:sz w:val="24"/>
                <w:szCs w:val="24"/>
              </w:rPr>
              <w:t>atsavināšana sabiedrības vajadzībām var ievērojami pasliktināt nekustamā īpašuma īpašnieka stāvokli attiecībā uz tā uzņemto saistību izpildi pret hipotekāro kreditoru</w:t>
            </w:r>
            <w:r w:rsidR="00023066" w:rsidRPr="008C4965">
              <w:rPr>
                <w:rFonts w:ascii="Times New Roman" w:eastAsia="Calibri" w:hAnsi="Times New Roman" w:cs="Times New Roman"/>
                <w:bCs/>
                <w:color w:val="000000" w:themeColor="text1"/>
                <w:sz w:val="24"/>
                <w:szCs w:val="24"/>
              </w:rPr>
              <w:t xml:space="preserve">. </w:t>
            </w:r>
            <w:r w:rsidR="001A5E31">
              <w:rPr>
                <w:rFonts w:ascii="Times New Roman" w:eastAsia="Calibri" w:hAnsi="Times New Roman" w:cs="Times New Roman"/>
                <w:bCs/>
                <w:color w:val="000000" w:themeColor="text1"/>
                <w:sz w:val="24"/>
                <w:szCs w:val="24"/>
              </w:rPr>
              <w:t>Tomēr</w:t>
            </w:r>
            <w:r w:rsidR="00D4088E">
              <w:rPr>
                <w:rFonts w:ascii="Times New Roman" w:eastAsia="Calibri" w:hAnsi="Times New Roman" w:cs="Times New Roman"/>
                <w:bCs/>
                <w:color w:val="000000" w:themeColor="text1"/>
                <w:sz w:val="24"/>
                <w:szCs w:val="24"/>
              </w:rPr>
              <w:t>,</w:t>
            </w:r>
            <w:r w:rsidR="001A5E31">
              <w:rPr>
                <w:rFonts w:ascii="Times New Roman" w:eastAsia="Calibri" w:hAnsi="Times New Roman" w:cs="Times New Roman"/>
                <w:bCs/>
                <w:color w:val="000000" w:themeColor="text1"/>
                <w:sz w:val="24"/>
                <w:szCs w:val="24"/>
              </w:rPr>
              <w:t xml:space="preserve"> no otras puses</w:t>
            </w:r>
            <w:r w:rsidR="00D4088E">
              <w:rPr>
                <w:rFonts w:ascii="Times New Roman" w:eastAsia="Calibri" w:hAnsi="Times New Roman" w:cs="Times New Roman"/>
                <w:bCs/>
                <w:color w:val="000000" w:themeColor="text1"/>
                <w:sz w:val="24"/>
                <w:szCs w:val="24"/>
              </w:rPr>
              <w:t>,</w:t>
            </w:r>
            <w:r w:rsidR="001A5E31">
              <w:rPr>
                <w:rFonts w:ascii="Times New Roman" w:eastAsia="Calibri" w:hAnsi="Times New Roman" w:cs="Times New Roman"/>
                <w:bCs/>
                <w:color w:val="000000" w:themeColor="text1"/>
                <w:sz w:val="24"/>
                <w:szCs w:val="24"/>
              </w:rPr>
              <w:t xml:space="preserve"> </w:t>
            </w:r>
            <w:r w:rsidR="006D28C3">
              <w:rPr>
                <w:rFonts w:ascii="Times New Roman" w:eastAsia="Calibri" w:hAnsi="Times New Roman" w:cs="Times New Roman"/>
                <w:bCs/>
                <w:color w:val="000000" w:themeColor="text1"/>
                <w:sz w:val="24"/>
                <w:szCs w:val="24"/>
              </w:rPr>
              <w:t>L</w:t>
            </w:r>
            <w:r w:rsidR="001A5E31">
              <w:rPr>
                <w:rFonts w:ascii="Times New Roman" w:eastAsia="Calibri" w:hAnsi="Times New Roman" w:cs="Times New Roman"/>
                <w:bCs/>
                <w:color w:val="000000" w:themeColor="text1"/>
                <w:sz w:val="24"/>
                <w:szCs w:val="24"/>
              </w:rPr>
              <w:t>ikumprojektā</w:t>
            </w:r>
            <w:r w:rsidR="00EA3253" w:rsidRPr="00016035">
              <w:rPr>
                <w:rFonts w:ascii="Times New Roman" w:eastAsia="Calibri" w:hAnsi="Times New Roman" w:cs="Times New Roman"/>
                <w:bCs/>
                <w:color w:val="000000" w:themeColor="text1"/>
                <w:sz w:val="24"/>
                <w:szCs w:val="24"/>
              </w:rPr>
              <w:t xml:space="preserve"> </w:t>
            </w:r>
            <w:r w:rsidR="00016035" w:rsidRPr="00016035">
              <w:rPr>
                <w:rFonts w:ascii="Times New Roman" w:eastAsia="Calibri" w:hAnsi="Times New Roman" w:cs="Times New Roman"/>
                <w:bCs/>
                <w:color w:val="000000" w:themeColor="text1"/>
                <w:sz w:val="24"/>
                <w:szCs w:val="24"/>
              </w:rPr>
              <w:t>hipotekārā kreditora interešu aizsardzība tiek nodrošināta, dodot</w:t>
            </w:r>
            <w:r w:rsidR="00023066" w:rsidRPr="00016035">
              <w:rPr>
                <w:rFonts w:ascii="Times New Roman" w:eastAsia="Calibri" w:hAnsi="Times New Roman" w:cs="Times New Roman"/>
                <w:bCs/>
                <w:color w:val="000000" w:themeColor="text1"/>
                <w:sz w:val="24"/>
                <w:szCs w:val="24"/>
              </w:rPr>
              <w:t xml:space="preserve"> </w:t>
            </w:r>
            <w:r w:rsidR="00016035" w:rsidRPr="00016035">
              <w:rPr>
                <w:rFonts w:ascii="Times New Roman" w:eastAsia="Calibri" w:hAnsi="Times New Roman" w:cs="Times New Roman"/>
                <w:bCs/>
                <w:color w:val="000000" w:themeColor="text1"/>
                <w:sz w:val="24"/>
                <w:szCs w:val="24"/>
              </w:rPr>
              <w:t>iespēju</w:t>
            </w:r>
            <w:r w:rsidR="001A5E31">
              <w:rPr>
                <w:rFonts w:ascii="Times New Roman" w:eastAsia="Calibri" w:hAnsi="Times New Roman" w:cs="Times New Roman"/>
                <w:bCs/>
                <w:color w:val="000000" w:themeColor="text1"/>
                <w:sz w:val="24"/>
                <w:szCs w:val="24"/>
              </w:rPr>
              <w:t xml:space="preserve"> hipotekārajam kreditoram piedalīties </w:t>
            </w:r>
            <w:r w:rsidR="00016035" w:rsidRPr="00016035">
              <w:rPr>
                <w:rFonts w:ascii="Times New Roman" w:eastAsia="Calibri" w:hAnsi="Times New Roman" w:cs="Times New Roman"/>
                <w:bCs/>
                <w:color w:val="000000" w:themeColor="text1"/>
                <w:sz w:val="24"/>
                <w:szCs w:val="24"/>
              </w:rPr>
              <w:t>institūcijas noteiktās atlīdzības sadalē atbilstoši L</w:t>
            </w:r>
            <w:r w:rsidR="00023066" w:rsidRPr="00016035">
              <w:rPr>
                <w:rFonts w:ascii="Times New Roman" w:eastAsia="Calibri" w:hAnsi="Times New Roman" w:cs="Times New Roman"/>
                <w:bCs/>
                <w:color w:val="000000" w:themeColor="text1"/>
                <w:sz w:val="24"/>
                <w:szCs w:val="24"/>
              </w:rPr>
              <w:t>ikumprojektā paredzētajiem noteikumiem.</w:t>
            </w:r>
          </w:p>
          <w:p w:rsidR="002E1D7C" w:rsidRDefault="002E1D7C" w:rsidP="00293BA4">
            <w:pPr>
              <w:spacing w:after="0" w:line="240" w:lineRule="auto"/>
              <w:ind w:firstLine="425"/>
              <w:jc w:val="both"/>
              <w:rPr>
                <w:rFonts w:ascii="Times New Roman" w:eastAsia="Calibri" w:hAnsi="Times New Roman" w:cs="Times New Roman"/>
                <w:bCs/>
                <w:sz w:val="24"/>
                <w:szCs w:val="24"/>
              </w:rPr>
            </w:pPr>
          </w:p>
          <w:p w:rsidR="002E1D7C" w:rsidRPr="008F379E" w:rsidRDefault="003F1E1F" w:rsidP="008F379E">
            <w:pPr>
              <w:pStyle w:val="Sarakstarindkopa"/>
              <w:numPr>
                <w:ilvl w:val="2"/>
                <w:numId w:val="3"/>
              </w:numPr>
              <w:spacing w:after="0" w:line="240" w:lineRule="auto"/>
              <w:jc w:val="both"/>
              <w:rPr>
                <w:rFonts w:ascii="Times New Roman" w:eastAsia="Calibri" w:hAnsi="Times New Roman" w:cs="Times New Roman"/>
                <w:bCs/>
                <w:i/>
                <w:sz w:val="24"/>
                <w:szCs w:val="24"/>
              </w:rPr>
            </w:pPr>
            <w:r w:rsidRPr="008F379E">
              <w:rPr>
                <w:rFonts w:ascii="Times New Roman" w:eastAsia="Calibri" w:hAnsi="Times New Roman" w:cs="Times New Roman"/>
                <w:bCs/>
                <w:i/>
                <w:sz w:val="24"/>
                <w:szCs w:val="24"/>
              </w:rPr>
              <w:t>Hipotekārā kreditora informēšana</w:t>
            </w:r>
          </w:p>
          <w:p w:rsidR="002E1D7C" w:rsidRDefault="002E1D7C" w:rsidP="00293BA4">
            <w:pPr>
              <w:spacing w:after="0" w:line="240" w:lineRule="auto"/>
              <w:ind w:firstLine="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Lai sekmētu nekustamā īpašuma īpašnieka un hipotekārā kreditora savstarpējo sadarbību un ieinteresētību risināt no pušu saistībām izrietošos jautājumus vēl pirms nekustamā īpašuma piespiedu atsavināšanas uzsākšanas Likumprojekts paredz papildināt Atsavināšanas likuma </w:t>
            </w:r>
            <w:proofErr w:type="gramStart"/>
            <w:r w:rsidRPr="00AB485F">
              <w:rPr>
                <w:rFonts w:ascii="Times New Roman" w:eastAsia="Calibri" w:hAnsi="Times New Roman" w:cs="Times New Roman"/>
                <w:b/>
                <w:bCs/>
                <w:sz w:val="24"/>
                <w:szCs w:val="24"/>
              </w:rPr>
              <w:t>18.pantu</w:t>
            </w:r>
            <w:proofErr w:type="gramEnd"/>
            <w:r>
              <w:rPr>
                <w:rFonts w:ascii="Times New Roman" w:eastAsia="Calibri" w:hAnsi="Times New Roman" w:cs="Times New Roman"/>
                <w:bCs/>
                <w:sz w:val="24"/>
                <w:szCs w:val="24"/>
              </w:rPr>
              <w:t>, nosakot, ka institūcija nosūta paziņojumu par konkrētā īpašuma vai tā daļas atsavināšanas nepieciešamību</w:t>
            </w:r>
            <w:r w:rsidRPr="00FF40C4">
              <w:rPr>
                <w:rFonts w:ascii="Times New Roman" w:eastAsia="Calibri" w:hAnsi="Times New Roman" w:cs="Times New Roman"/>
                <w:sz w:val="24"/>
                <w:szCs w:val="24"/>
              </w:rPr>
              <w:t xml:space="preserve"> </w:t>
            </w:r>
            <w:r w:rsidRPr="00FF40C4">
              <w:rPr>
                <w:rFonts w:ascii="Times New Roman" w:eastAsia="Calibri" w:hAnsi="Times New Roman" w:cs="Times New Roman"/>
                <w:bCs/>
                <w:sz w:val="24"/>
                <w:szCs w:val="24"/>
              </w:rPr>
              <w:t>sabiedrības vajadzību nodrošināšanai</w:t>
            </w:r>
            <w:r w:rsidRPr="00DE66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gan </w:t>
            </w:r>
            <w:r w:rsidRPr="00DE6692">
              <w:rPr>
                <w:rFonts w:ascii="Times New Roman" w:eastAsia="Calibri" w:hAnsi="Times New Roman" w:cs="Times New Roman"/>
                <w:bCs/>
                <w:sz w:val="24"/>
                <w:szCs w:val="24"/>
              </w:rPr>
              <w:t>nekustamā īpašuma īpašniekam</w:t>
            </w:r>
            <w:r>
              <w:rPr>
                <w:rFonts w:ascii="Times New Roman" w:eastAsia="Calibri" w:hAnsi="Times New Roman" w:cs="Times New Roman"/>
                <w:bCs/>
                <w:sz w:val="24"/>
                <w:szCs w:val="24"/>
              </w:rPr>
              <w:t>, gan arī</w:t>
            </w:r>
            <w:r w:rsidRPr="00DE6692">
              <w:rPr>
                <w:rFonts w:ascii="Times New Roman" w:eastAsia="Calibri" w:hAnsi="Times New Roman" w:cs="Times New Roman"/>
                <w:bCs/>
                <w:sz w:val="24"/>
                <w:szCs w:val="24"/>
              </w:rPr>
              <w:t xml:space="preserve"> personai, kurai par labu attiecībā uz nekustamo īpašumu ir nostiprināta ķīlas tiesība, vai, ja viņu dzīvesvieta nav zināma, publicē laikrakstā “Latvijas Vēstnesis” un, ja tiek atsavināta dzīvojamā māja, izvieto pie atsavināmās dzīvojamās mājas.</w:t>
            </w:r>
          </w:p>
          <w:p w:rsidR="002647C0" w:rsidRDefault="002647C0" w:rsidP="00293BA4">
            <w:pPr>
              <w:spacing w:after="0" w:line="240" w:lineRule="auto"/>
              <w:ind w:firstLine="425"/>
              <w:jc w:val="both"/>
              <w:rPr>
                <w:rFonts w:ascii="Times New Roman" w:hAnsi="Times New Roman" w:cs="Times New Roman"/>
                <w:color w:val="1A1A1A"/>
                <w:sz w:val="24"/>
                <w:szCs w:val="24"/>
              </w:rPr>
            </w:pPr>
            <w:r>
              <w:rPr>
                <w:rFonts w:ascii="Times New Roman" w:eastAsia="Calibri" w:hAnsi="Times New Roman" w:cs="Times New Roman"/>
                <w:bCs/>
                <w:sz w:val="24"/>
                <w:szCs w:val="24"/>
              </w:rPr>
              <w:t>Tāpat</w:t>
            </w:r>
            <w:r w:rsidR="003A645D">
              <w:rPr>
                <w:rFonts w:ascii="Times New Roman" w:eastAsia="Calibri" w:hAnsi="Times New Roman" w:cs="Times New Roman"/>
                <w:bCs/>
                <w:sz w:val="24"/>
                <w:szCs w:val="24"/>
              </w:rPr>
              <w:t>,</w:t>
            </w:r>
            <w:r w:rsidR="003A645D" w:rsidRPr="0069615C">
              <w:rPr>
                <w:rFonts w:ascii="Times New Roman" w:hAnsi="Times New Roman" w:cs="Times New Roman"/>
                <w:color w:val="1A1A1A"/>
                <w:sz w:val="24"/>
                <w:szCs w:val="24"/>
              </w:rPr>
              <w:t xml:space="preserve"> </w:t>
            </w:r>
            <w:r w:rsidR="003A645D">
              <w:rPr>
                <w:rFonts w:ascii="Times New Roman" w:hAnsi="Times New Roman" w:cs="Times New Roman"/>
                <w:color w:val="1A1A1A"/>
                <w:sz w:val="24"/>
                <w:szCs w:val="24"/>
              </w:rPr>
              <w:t>ņ</w:t>
            </w:r>
            <w:r w:rsidR="003A645D" w:rsidRPr="0069615C">
              <w:rPr>
                <w:rFonts w:ascii="Times New Roman" w:hAnsi="Times New Roman" w:cs="Times New Roman"/>
                <w:color w:val="1A1A1A"/>
                <w:sz w:val="24"/>
                <w:szCs w:val="24"/>
              </w:rPr>
              <w:t>emot vērā, ka publiskai personai nav tiesību iejaukties nekustamā īpašuma īpašnieka noslēgto saistību tiesību pārgrozīšanas vai izbeigšanas procesā, tomēr tā var veicināt pušu sadarbību, panākot iesaisti atsavināšanas procesā,</w:t>
            </w:r>
            <w:r w:rsidR="003A645D">
              <w:rPr>
                <w:rFonts w:ascii="Times New Roman" w:hAnsi="Times New Roman" w:cs="Times New Roman"/>
                <w:color w:val="1A1A1A"/>
                <w:sz w:val="24"/>
                <w:szCs w:val="24"/>
              </w:rPr>
              <w:t xml:space="preserve"> </w:t>
            </w:r>
            <w:r w:rsidR="003A645D" w:rsidRPr="0069615C">
              <w:rPr>
                <w:rFonts w:ascii="Times New Roman" w:hAnsi="Times New Roman" w:cs="Times New Roman"/>
                <w:color w:val="1A1A1A"/>
                <w:sz w:val="24"/>
                <w:szCs w:val="24"/>
              </w:rPr>
              <w:t>Likumproje</w:t>
            </w:r>
            <w:r w:rsidR="003A645D">
              <w:rPr>
                <w:rFonts w:ascii="Times New Roman" w:hAnsi="Times New Roman" w:cs="Times New Roman"/>
                <w:color w:val="1A1A1A"/>
                <w:sz w:val="24"/>
                <w:szCs w:val="24"/>
              </w:rPr>
              <w:t>k</w:t>
            </w:r>
            <w:r w:rsidR="003A645D" w:rsidRPr="0069615C">
              <w:rPr>
                <w:rFonts w:ascii="Times New Roman" w:hAnsi="Times New Roman" w:cs="Times New Roman"/>
                <w:color w:val="1A1A1A"/>
                <w:sz w:val="24"/>
                <w:szCs w:val="24"/>
              </w:rPr>
              <w:t xml:space="preserve">ts paredz papildināt atsavināšanas likuma </w:t>
            </w:r>
            <w:proofErr w:type="gramStart"/>
            <w:r w:rsidR="003A645D" w:rsidRPr="00FF12EE">
              <w:rPr>
                <w:rFonts w:ascii="Times New Roman" w:hAnsi="Times New Roman" w:cs="Times New Roman"/>
                <w:b/>
                <w:color w:val="1A1A1A"/>
                <w:sz w:val="24"/>
                <w:szCs w:val="24"/>
              </w:rPr>
              <w:t>11.</w:t>
            </w:r>
            <w:r w:rsidR="003A645D" w:rsidRPr="00FF12EE">
              <w:rPr>
                <w:rFonts w:ascii="Times New Roman" w:hAnsi="Times New Roman" w:cs="Times New Roman"/>
                <w:b/>
                <w:color w:val="000000" w:themeColor="text1"/>
                <w:sz w:val="24"/>
                <w:szCs w:val="24"/>
              </w:rPr>
              <w:t>pantu</w:t>
            </w:r>
            <w:proofErr w:type="gramEnd"/>
            <w:r w:rsidR="003A645D" w:rsidRPr="00FF12EE">
              <w:rPr>
                <w:rFonts w:ascii="Times New Roman" w:hAnsi="Times New Roman" w:cs="Times New Roman"/>
                <w:b/>
                <w:color w:val="000000" w:themeColor="text1"/>
                <w:sz w:val="24"/>
                <w:szCs w:val="24"/>
              </w:rPr>
              <w:t xml:space="preserve"> ar </w:t>
            </w:r>
            <w:r w:rsidR="00013946">
              <w:rPr>
                <w:rFonts w:ascii="Times New Roman" w:hAnsi="Times New Roman" w:cs="Times New Roman"/>
                <w:b/>
                <w:color w:val="000000" w:themeColor="text1"/>
                <w:sz w:val="24"/>
                <w:szCs w:val="24"/>
              </w:rPr>
              <w:t>2.</w:t>
            </w:r>
            <w:r w:rsidR="003A645D" w:rsidRPr="00FF12EE">
              <w:rPr>
                <w:rFonts w:ascii="Times New Roman" w:hAnsi="Times New Roman" w:cs="Times New Roman"/>
                <w:b/>
                <w:bCs/>
                <w:color w:val="000000" w:themeColor="text1"/>
                <w:sz w:val="24"/>
                <w:szCs w:val="24"/>
                <w:vertAlign w:val="superscript"/>
              </w:rPr>
              <w:t>1</w:t>
            </w:r>
            <w:r w:rsidR="003A645D" w:rsidRPr="00FF12EE">
              <w:rPr>
                <w:rFonts w:ascii="Times New Roman" w:hAnsi="Times New Roman" w:cs="Times New Roman"/>
                <w:b/>
                <w:color w:val="000000" w:themeColor="text1"/>
                <w:sz w:val="24"/>
                <w:szCs w:val="24"/>
              </w:rPr>
              <w:t xml:space="preserve"> </w:t>
            </w:r>
            <w:r w:rsidR="003A645D" w:rsidRPr="00FF12EE">
              <w:rPr>
                <w:rFonts w:ascii="Times New Roman" w:hAnsi="Times New Roman" w:cs="Times New Roman"/>
                <w:b/>
                <w:color w:val="1A1A1A"/>
                <w:sz w:val="24"/>
                <w:szCs w:val="24"/>
              </w:rPr>
              <w:t>daļu</w:t>
            </w:r>
            <w:r w:rsidR="003A645D">
              <w:rPr>
                <w:rFonts w:ascii="Times New Roman" w:hAnsi="Times New Roman" w:cs="Times New Roman"/>
                <w:color w:val="1A1A1A"/>
                <w:sz w:val="24"/>
                <w:szCs w:val="24"/>
              </w:rPr>
              <w:t>.</w:t>
            </w:r>
            <w:r w:rsidR="003A645D" w:rsidRPr="0069615C">
              <w:rPr>
                <w:rFonts w:ascii="Times New Roman" w:hAnsi="Times New Roman" w:cs="Times New Roman"/>
                <w:color w:val="1A1A1A"/>
                <w:sz w:val="24"/>
                <w:szCs w:val="24"/>
              </w:rPr>
              <w:t xml:space="preserve"> </w:t>
            </w:r>
            <w:r w:rsidR="003A645D">
              <w:rPr>
                <w:rFonts w:ascii="Times New Roman" w:hAnsi="Times New Roman" w:cs="Times New Roman"/>
                <w:color w:val="1A1A1A"/>
                <w:sz w:val="24"/>
                <w:szCs w:val="24"/>
              </w:rPr>
              <w:t>Līdz ar to</w:t>
            </w:r>
            <w:r w:rsidR="003A645D" w:rsidRPr="0069615C">
              <w:rPr>
                <w:rFonts w:ascii="Times New Roman" w:hAnsi="Times New Roman" w:cs="Times New Roman"/>
                <w:color w:val="1A1A1A"/>
                <w:sz w:val="24"/>
                <w:szCs w:val="24"/>
              </w:rPr>
              <w:t xml:space="preserve"> pēc Ministru kabineta vai pašvaldības lēmuma par sabiedrības vajadzībām nepieciešamā nekustamā īpašuma atsavināšanu pieņemšanas </w:t>
            </w:r>
            <w:r w:rsidR="003A645D">
              <w:rPr>
                <w:rFonts w:ascii="Times New Roman" w:hAnsi="Times New Roman" w:cs="Times New Roman"/>
                <w:color w:val="1A1A1A"/>
                <w:sz w:val="24"/>
                <w:szCs w:val="24"/>
              </w:rPr>
              <w:t xml:space="preserve">institūcijai </w:t>
            </w:r>
            <w:r w:rsidR="003A645D" w:rsidRPr="0069615C">
              <w:rPr>
                <w:rFonts w:ascii="Times New Roman" w:hAnsi="Times New Roman" w:cs="Times New Roman"/>
                <w:color w:val="1A1A1A"/>
                <w:sz w:val="24"/>
                <w:szCs w:val="24"/>
              </w:rPr>
              <w:t>ir pienākums nosūtī</w:t>
            </w:r>
            <w:r w:rsidR="003A645D">
              <w:rPr>
                <w:rFonts w:ascii="Times New Roman" w:hAnsi="Times New Roman" w:cs="Times New Roman"/>
                <w:color w:val="1A1A1A"/>
                <w:sz w:val="24"/>
                <w:szCs w:val="24"/>
              </w:rPr>
              <w:t xml:space="preserve">t nekustamā īpašuma īpašniekam </w:t>
            </w:r>
            <w:r w:rsidR="003A645D" w:rsidRPr="0069615C">
              <w:rPr>
                <w:rFonts w:ascii="Times New Roman" w:hAnsi="Times New Roman" w:cs="Times New Roman"/>
                <w:color w:val="1A1A1A"/>
                <w:sz w:val="24"/>
                <w:szCs w:val="24"/>
              </w:rPr>
              <w:t xml:space="preserve">paziņojumu ar uzaicinājumu noslēgt līgumu par </w:t>
            </w:r>
            <w:r w:rsidR="003A645D" w:rsidRPr="0069615C">
              <w:rPr>
                <w:rFonts w:ascii="Times New Roman" w:hAnsi="Times New Roman" w:cs="Times New Roman"/>
                <w:color w:val="1A1A1A"/>
                <w:sz w:val="24"/>
                <w:szCs w:val="24"/>
              </w:rPr>
              <w:lastRenderedPageBreak/>
              <w:t>nekustamā īpašuma labprātīgu atsavināšanu</w:t>
            </w:r>
            <w:r w:rsidR="003A645D">
              <w:rPr>
                <w:rFonts w:ascii="Times New Roman" w:hAnsi="Times New Roman" w:cs="Times New Roman"/>
                <w:color w:val="1A1A1A"/>
                <w:sz w:val="24"/>
                <w:szCs w:val="24"/>
              </w:rPr>
              <w:t>, un par</w:t>
            </w:r>
            <w:r w:rsidR="003A645D" w:rsidRPr="0069615C">
              <w:rPr>
                <w:rFonts w:ascii="Times New Roman" w:hAnsi="Times New Roman" w:cs="Times New Roman"/>
                <w:color w:val="1A1A1A"/>
                <w:sz w:val="24"/>
                <w:szCs w:val="24"/>
              </w:rPr>
              <w:t xml:space="preserve"> minētā paziņojuma nosūtīšanu un saturu </w:t>
            </w:r>
            <w:r w:rsidR="003A645D">
              <w:rPr>
                <w:rFonts w:ascii="Times New Roman" w:hAnsi="Times New Roman" w:cs="Times New Roman"/>
                <w:color w:val="1A1A1A"/>
                <w:sz w:val="24"/>
                <w:szCs w:val="24"/>
              </w:rPr>
              <w:t>informēt</w:t>
            </w:r>
            <w:r w:rsidR="003A645D" w:rsidRPr="0069615C">
              <w:rPr>
                <w:rFonts w:ascii="Times New Roman" w:hAnsi="Times New Roman" w:cs="Times New Roman"/>
                <w:color w:val="1A1A1A"/>
                <w:sz w:val="24"/>
                <w:szCs w:val="24"/>
              </w:rPr>
              <w:t xml:space="preserve"> </w:t>
            </w:r>
            <w:r w:rsidR="003A645D">
              <w:rPr>
                <w:rFonts w:ascii="Times New Roman" w:hAnsi="Times New Roman" w:cs="Times New Roman"/>
                <w:color w:val="1A1A1A"/>
                <w:sz w:val="24"/>
                <w:szCs w:val="24"/>
              </w:rPr>
              <w:t xml:space="preserve">arī </w:t>
            </w:r>
            <w:r w:rsidR="003A645D" w:rsidRPr="0069615C">
              <w:rPr>
                <w:rFonts w:ascii="Times New Roman" w:hAnsi="Times New Roman" w:cs="Times New Roman"/>
                <w:color w:val="1A1A1A"/>
                <w:sz w:val="24"/>
                <w:szCs w:val="24"/>
              </w:rPr>
              <w:t>personu, kurai par labu attiecībā uz nekustamo īpašum</w:t>
            </w:r>
            <w:r w:rsidR="003A645D">
              <w:rPr>
                <w:rFonts w:ascii="Times New Roman" w:hAnsi="Times New Roman" w:cs="Times New Roman"/>
                <w:color w:val="1A1A1A"/>
                <w:sz w:val="24"/>
                <w:szCs w:val="24"/>
              </w:rPr>
              <w:t>u ir nostiprināta ķīlas tiesība.</w:t>
            </w:r>
          </w:p>
          <w:p w:rsidR="002E1D7C" w:rsidRDefault="002E1D7C" w:rsidP="00293BA4">
            <w:pPr>
              <w:spacing w:after="0" w:line="240" w:lineRule="auto"/>
              <w:ind w:firstLine="425"/>
              <w:jc w:val="both"/>
              <w:rPr>
                <w:rFonts w:ascii="Times New Roman" w:hAnsi="Times New Roman" w:cs="Times New Roman"/>
                <w:color w:val="1A1A1A"/>
                <w:sz w:val="24"/>
                <w:szCs w:val="24"/>
              </w:rPr>
            </w:pPr>
          </w:p>
          <w:p w:rsidR="00083929" w:rsidRPr="00D96149" w:rsidRDefault="00EB6DD6" w:rsidP="00D96149">
            <w:pPr>
              <w:pStyle w:val="Sarakstarindkopa"/>
              <w:numPr>
                <w:ilvl w:val="2"/>
                <w:numId w:val="3"/>
              </w:numPr>
              <w:spacing w:after="0" w:line="240" w:lineRule="auto"/>
              <w:jc w:val="both"/>
              <w:rPr>
                <w:rFonts w:ascii="Times New Roman" w:hAnsi="Times New Roman" w:cs="Times New Roman"/>
                <w:i/>
                <w:color w:val="1A1A1A"/>
                <w:sz w:val="24"/>
                <w:szCs w:val="24"/>
              </w:rPr>
            </w:pPr>
            <w:r>
              <w:rPr>
                <w:rFonts w:ascii="Times New Roman" w:hAnsi="Times New Roman" w:cs="Times New Roman"/>
                <w:i/>
                <w:color w:val="1A1A1A"/>
                <w:sz w:val="24"/>
                <w:szCs w:val="24"/>
              </w:rPr>
              <w:t>Institūcijas noteiktās a</w:t>
            </w:r>
            <w:r w:rsidR="00083929" w:rsidRPr="00D96149">
              <w:rPr>
                <w:rFonts w:ascii="Times New Roman" w:hAnsi="Times New Roman" w:cs="Times New Roman"/>
                <w:i/>
                <w:color w:val="1A1A1A"/>
                <w:sz w:val="24"/>
                <w:szCs w:val="24"/>
              </w:rPr>
              <w:t xml:space="preserve">tlīdzības </w:t>
            </w:r>
            <w:r>
              <w:rPr>
                <w:rFonts w:ascii="Times New Roman" w:hAnsi="Times New Roman" w:cs="Times New Roman"/>
                <w:i/>
                <w:color w:val="1A1A1A"/>
                <w:sz w:val="24"/>
                <w:szCs w:val="24"/>
              </w:rPr>
              <w:t xml:space="preserve">par atsavināmo nekustamo īpašumu </w:t>
            </w:r>
            <w:r w:rsidR="00083929" w:rsidRPr="00D96149">
              <w:rPr>
                <w:rFonts w:ascii="Times New Roman" w:hAnsi="Times New Roman" w:cs="Times New Roman"/>
                <w:i/>
                <w:color w:val="1A1A1A"/>
                <w:sz w:val="24"/>
                <w:szCs w:val="24"/>
              </w:rPr>
              <w:t>sadale</w:t>
            </w:r>
          </w:p>
          <w:p w:rsidR="002128C5" w:rsidRDefault="00073EE4" w:rsidP="002128C5">
            <w:pPr>
              <w:spacing w:after="0" w:line="240" w:lineRule="auto"/>
              <w:ind w:firstLine="425"/>
              <w:jc w:val="both"/>
              <w:rPr>
                <w:rFonts w:ascii="Times New Roman" w:hAnsi="Times New Roman" w:cs="Times New Roman"/>
                <w:color w:val="000000" w:themeColor="text1"/>
                <w:sz w:val="24"/>
                <w:szCs w:val="24"/>
              </w:rPr>
            </w:pPr>
            <w:r w:rsidRPr="00073EE4">
              <w:rPr>
                <w:rFonts w:ascii="Times New Roman" w:hAnsi="Times New Roman" w:cs="Times New Roman"/>
                <w:color w:val="000000" w:themeColor="text1"/>
                <w:sz w:val="24"/>
                <w:szCs w:val="24"/>
              </w:rPr>
              <w:t>Likumprojekts paredz vairākus grozījumus</w:t>
            </w:r>
            <w:r w:rsidR="00546C69" w:rsidRPr="00073EE4">
              <w:rPr>
                <w:rFonts w:ascii="Times New Roman" w:hAnsi="Times New Roman" w:cs="Times New Roman"/>
                <w:color w:val="000000" w:themeColor="text1"/>
                <w:sz w:val="24"/>
                <w:szCs w:val="24"/>
              </w:rPr>
              <w:t xml:space="preserve"> </w:t>
            </w:r>
            <w:r w:rsidR="00F414E6" w:rsidRPr="00073EE4">
              <w:rPr>
                <w:rFonts w:ascii="Times New Roman" w:hAnsi="Times New Roman" w:cs="Times New Roman"/>
                <w:color w:val="000000" w:themeColor="text1"/>
                <w:sz w:val="24"/>
                <w:szCs w:val="24"/>
              </w:rPr>
              <w:t>Atsavināšanas likumā</w:t>
            </w:r>
            <w:r w:rsidRPr="00073EE4">
              <w:rPr>
                <w:rFonts w:ascii="Times New Roman" w:hAnsi="Times New Roman" w:cs="Times New Roman"/>
                <w:color w:val="000000" w:themeColor="text1"/>
                <w:sz w:val="24"/>
                <w:szCs w:val="24"/>
              </w:rPr>
              <w:t xml:space="preserve">, </w:t>
            </w:r>
            <w:r w:rsidR="005C5FE9">
              <w:rPr>
                <w:rFonts w:ascii="Times New Roman" w:hAnsi="Times New Roman" w:cs="Times New Roman"/>
                <w:color w:val="000000" w:themeColor="text1"/>
                <w:sz w:val="24"/>
                <w:szCs w:val="24"/>
              </w:rPr>
              <w:t>ar kuriem tiek</w:t>
            </w:r>
            <w:r w:rsidRPr="00073EE4">
              <w:rPr>
                <w:rFonts w:ascii="Times New Roman" w:hAnsi="Times New Roman" w:cs="Times New Roman"/>
                <w:color w:val="000000" w:themeColor="text1"/>
                <w:sz w:val="24"/>
                <w:szCs w:val="24"/>
              </w:rPr>
              <w:t xml:space="preserve"> </w:t>
            </w:r>
            <w:r w:rsidR="005C5FE9">
              <w:rPr>
                <w:rFonts w:ascii="Times New Roman" w:hAnsi="Times New Roman" w:cs="Times New Roman"/>
                <w:color w:val="000000" w:themeColor="text1"/>
                <w:sz w:val="24"/>
                <w:szCs w:val="24"/>
              </w:rPr>
              <w:t>panākta</w:t>
            </w:r>
            <w:r w:rsidRPr="00073EE4">
              <w:rPr>
                <w:rFonts w:ascii="Times New Roman" w:hAnsi="Times New Roman" w:cs="Times New Roman"/>
                <w:color w:val="000000" w:themeColor="text1"/>
                <w:sz w:val="24"/>
                <w:szCs w:val="24"/>
              </w:rPr>
              <w:t xml:space="preserve"> hipotekārā kreditora iesaiste</w:t>
            </w:r>
            <w:r w:rsidR="00546C69" w:rsidRPr="00073EE4">
              <w:rPr>
                <w:rFonts w:ascii="Times New Roman" w:hAnsi="Times New Roman" w:cs="Times New Roman"/>
                <w:color w:val="000000" w:themeColor="text1"/>
                <w:sz w:val="24"/>
                <w:szCs w:val="24"/>
              </w:rPr>
              <w:t xml:space="preserve"> institūcijas noteiktās atlīdzības par atsavināmo nekustamo īpašumu sadales procesā.</w:t>
            </w:r>
            <w:r w:rsidR="005C5FE9">
              <w:rPr>
                <w:rFonts w:ascii="Times New Roman" w:hAnsi="Times New Roman" w:cs="Times New Roman"/>
                <w:color w:val="000000" w:themeColor="text1"/>
                <w:sz w:val="24"/>
                <w:szCs w:val="24"/>
              </w:rPr>
              <w:t xml:space="preserve"> Būt</w:t>
            </w:r>
            <w:r w:rsidR="002F37A6">
              <w:rPr>
                <w:rFonts w:ascii="Times New Roman" w:hAnsi="Times New Roman" w:cs="Times New Roman"/>
                <w:color w:val="000000" w:themeColor="text1"/>
                <w:sz w:val="24"/>
                <w:szCs w:val="24"/>
              </w:rPr>
              <w:t xml:space="preserve">iskākie principi, kas ietverti </w:t>
            </w:r>
            <w:r w:rsidR="005C5FE9">
              <w:rPr>
                <w:rFonts w:ascii="Times New Roman" w:hAnsi="Times New Roman" w:cs="Times New Roman"/>
                <w:color w:val="000000" w:themeColor="text1"/>
                <w:sz w:val="24"/>
                <w:szCs w:val="24"/>
              </w:rPr>
              <w:t>Likumprojektā un nodrošina hipotekārā kreditora interešu aizsardzību</w:t>
            </w:r>
            <w:r w:rsidR="002F37A6">
              <w:rPr>
                <w:rFonts w:ascii="Times New Roman" w:hAnsi="Times New Roman" w:cs="Times New Roman"/>
                <w:color w:val="000000" w:themeColor="text1"/>
                <w:sz w:val="24"/>
                <w:szCs w:val="24"/>
              </w:rPr>
              <w:t>,</w:t>
            </w:r>
            <w:r w:rsidR="005C5FE9">
              <w:rPr>
                <w:rFonts w:ascii="Times New Roman" w:hAnsi="Times New Roman" w:cs="Times New Roman"/>
                <w:color w:val="000000" w:themeColor="text1"/>
                <w:sz w:val="24"/>
                <w:szCs w:val="24"/>
              </w:rPr>
              <w:t xml:space="preserve"> ir</w:t>
            </w:r>
            <w:r w:rsidR="002F37A6">
              <w:rPr>
                <w:rFonts w:ascii="Times New Roman" w:hAnsi="Times New Roman" w:cs="Times New Roman"/>
                <w:color w:val="000000" w:themeColor="text1"/>
                <w:sz w:val="24"/>
                <w:szCs w:val="24"/>
              </w:rPr>
              <w:t xml:space="preserve"> sekojoši</w:t>
            </w:r>
            <w:r w:rsidR="005C5FE9">
              <w:rPr>
                <w:rFonts w:ascii="Times New Roman" w:hAnsi="Times New Roman" w:cs="Times New Roman"/>
                <w:color w:val="000000" w:themeColor="text1"/>
                <w:sz w:val="24"/>
                <w:szCs w:val="24"/>
              </w:rPr>
              <w:t>:</w:t>
            </w:r>
            <w:r w:rsidR="00546C69" w:rsidRPr="00073EE4">
              <w:rPr>
                <w:rFonts w:ascii="Times New Roman" w:hAnsi="Times New Roman" w:cs="Times New Roman"/>
                <w:color w:val="000000" w:themeColor="text1"/>
                <w:sz w:val="24"/>
                <w:szCs w:val="24"/>
              </w:rPr>
              <w:t xml:space="preserve"> </w:t>
            </w:r>
          </w:p>
          <w:p w:rsidR="002128C5" w:rsidRDefault="0094040A" w:rsidP="002128C5">
            <w:pPr>
              <w:pStyle w:val="Sarakstarindkopa"/>
              <w:numPr>
                <w:ilvl w:val="0"/>
                <w:numId w:val="7"/>
              </w:numPr>
              <w:spacing w:after="0" w:line="240" w:lineRule="auto"/>
              <w:jc w:val="both"/>
              <w:rPr>
                <w:rFonts w:ascii="Times New Roman" w:hAnsi="Times New Roman" w:cs="Times New Roman"/>
                <w:color w:val="000000" w:themeColor="text1"/>
                <w:sz w:val="24"/>
                <w:szCs w:val="24"/>
              </w:rPr>
            </w:pPr>
            <w:r w:rsidRPr="002128C5">
              <w:rPr>
                <w:rFonts w:ascii="Times New Roman" w:hAnsi="Times New Roman" w:cs="Times New Roman"/>
                <w:color w:val="000000" w:themeColor="text1"/>
                <w:sz w:val="24"/>
                <w:szCs w:val="24"/>
              </w:rPr>
              <w:t>nekustamā īpašuma īpašniekam un hipotekārajam kreditoram gan nekustama īpašuma labprātīgas, gan pi</w:t>
            </w:r>
            <w:r w:rsidR="002128C5">
              <w:rPr>
                <w:rFonts w:ascii="Times New Roman" w:hAnsi="Times New Roman" w:cs="Times New Roman"/>
                <w:color w:val="000000" w:themeColor="text1"/>
                <w:sz w:val="24"/>
                <w:szCs w:val="24"/>
              </w:rPr>
              <w:t xml:space="preserve">espiedu atsavināšanas gadījumā </w:t>
            </w:r>
            <w:r w:rsidRPr="002128C5">
              <w:rPr>
                <w:rFonts w:ascii="Times New Roman" w:hAnsi="Times New Roman" w:cs="Times New Roman"/>
                <w:color w:val="000000" w:themeColor="text1"/>
                <w:sz w:val="24"/>
                <w:szCs w:val="24"/>
              </w:rPr>
              <w:t xml:space="preserve">tiek paredzēta iespēja </w:t>
            </w:r>
            <w:r w:rsidR="00C13CE8" w:rsidRPr="002128C5">
              <w:rPr>
                <w:rFonts w:ascii="Times New Roman" w:hAnsi="Times New Roman" w:cs="Times New Roman"/>
                <w:color w:val="000000" w:themeColor="text1"/>
                <w:sz w:val="24"/>
                <w:szCs w:val="24"/>
              </w:rPr>
              <w:t>vienoties par</w:t>
            </w:r>
            <w:r w:rsidRPr="002128C5">
              <w:rPr>
                <w:rFonts w:ascii="Times New Roman" w:hAnsi="Times New Roman" w:cs="Times New Roman"/>
                <w:color w:val="000000" w:themeColor="text1"/>
                <w:sz w:val="24"/>
                <w:szCs w:val="24"/>
              </w:rPr>
              <w:t xml:space="preserve"> institūcijas noteiktās</w:t>
            </w:r>
            <w:r w:rsidR="00C13CE8" w:rsidRPr="002128C5">
              <w:rPr>
                <w:rFonts w:ascii="Times New Roman" w:hAnsi="Times New Roman" w:cs="Times New Roman"/>
                <w:color w:val="000000" w:themeColor="text1"/>
                <w:sz w:val="24"/>
                <w:szCs w:val="24"/>
              </w:rPr>
              <w:t xml:space="preserve"> atlīdz</w:t>
            </w:r>
            <w:r w:rsidR="00FE3F81" w:rsidRPr="002128C5">
              <w:rPr>
                <w:rFonts w:ascii="Times New Roman" w:hAnsi="Times New Roman" w:cs="Times New Roman"/>
                <w:color w:val="000000" w:themeColor="text1"/>
                <w:sz w:val="24"/>
                <w:szCs w:val="24"/>
              </w:rPr>
              <w:t>ības sadali</w:t>
            </w:r>
            <w:r w:rsidR="00E90D87" w:rsidRPr="002128C5">
              <w:rPr>
                <w:rFonts w:ascii="Times New Roman" w:hAnsi="Times New Roman" w:cs="Times New Roman"/>
                <w:color w:val="000000" w:themeColor="text1"/>
                <w:sz w:val="24"/>
                <w:szCs w:val="24"/>
              </w:rPr>
              <w:t>.</w:t>
            </w:r>
            <w:r w:rsidR="00DC32F6" w:rsidRPr="002128C5">
              <w:rPr>
                <w:rFonts w:ascii="Times New Roman" w:hAnsi="Times New Roman" w:cs="Times New Roman"/>
                <w:color w:val="000000" w:themeColor="text1"/>
                <w:sz w:val="24"/>
                <w:szCs w:val="24"/>
              </w:rPr>
              <w:t xml:space="preserve"> </w:t>
            </w:r>
            <w:r w:rsidR="00E90D87" w:rsidRPr="002128C5">
              <w:rPr>
                <w:rFonts w:ascii="Times New Roman" w:hAnsi="Times New Roman" w:cs="Times New Roman"/>
                <w:color w:val="000000" w:themeColor="text1"/>
                <w:sz w:val="24"/>
                <w:szCs w:val="24"/>
              </w:rPr>
              <w:t>I</w:t>
            </w:r>
            <w:r w:rsidR="00CB0C21" w:rsidRPr="002128C5">
              <w:rPr>
                <w:rFonts w:ascii="Times New Roman" w:hAnsi="Times New Roman" w:cs="Times New Roman"/>
                <w:color w:val="000000" w:themeColor="text1"/>
                <w:sz w:val="24"/>
                <w:szCs w:val="24"/>
              </w:rPr>
              <w:t>nstitūcija netiek iesaistīta kreditora prasījuma izvērtēšanas vai parāda atlikuma noteikšanas procesā</w:t>
            </w:r>
            <w:r w:rsidR="00E90D87" w:rsidRPr="002128C5">
              <w:rPr>
                <w:rFonts w:ascii="Times New Roman" w:hAnsi="Times New Roman" w:cs="Times New Roman"/>
                <w:color w:val="000000" w:themeColor="text1"/>
                <w:sz w:val="24"/>
                <w:szCs w:val="24"/>
              </w:rPr>
              <w:t>, taču</w:t>
            </w:r>
            <w:r w:rsidR="00747950" w:rsidRPr="002128C5">
              <w:rPr>
                <w:rFonts w:ascii="Times New Roman" w:hAnsi="Times New Roman" w:cs="Times New Roman"/>
                <w:color w:val="000000" w:themeColor="text1"/>
                <w:sz w:val="24"/>
                <w:szCs w:val="24"/>
              </w:rPr>
              <w:t>, izmaksājot atlīdzību par atsavināmo nekustamo īpašumu,</w:t>
            </w:r>
            <w:r w:rsidR="00E90D87" w:rsidRPr="002128C5">
              <w:rPr>
                <w:rFonts w:ascii="Times New Roman" w:hAnsi="Times New Roman" w:cs="Times New Roman"/>
                <w:color w:val="000000" w:themeColor="text1"/>
                <w:sz w:val="24"/>
                <w:szCs w:val="24"/>
              </w:rPr>
              <w:t xml:space="preserve"> </w:t>
            </w:r>
            <w:r w:rsidR="00747950" w:rsidRPr="002128C5">
              <w:rPr>
                <w:rFonts w:ascii="Times New Roman" w:hAnsi="Times New Roman" w:cs="Times New Roman"/>
                <w:color w:val="000000" w:themeColor="text1"/>
                <w:sz w:val="24"/>
                <w:szCs w:val="24"/>
              </w:rPr>
              <w:t>minētā vienošanās</w:t>
            </w:r>
            <w:r w:rsidR="001A5E31">
              <w:rPr>
                <w:rFonts w:ascii="Times New Roman" w:hAnsi="Times New Roman" w:cs="Times New Roman"/>
                <w:color w:val="000000" w:themeColor="text1"/>
                <w:sz w:val="24"/>
                <w:szCs w:val="24"/>
              </w:rPr>
              <w:t>, ja tāda tiek noslēgta starp nekustamā īpašuma īpašnieku un hipotekāro kreditoru,</w:t>
            </w:r>
            <w:r w:rsidR="00747950" w:rsidRPr="002128C5">
              <w:rPr>
                <w:rFonts w:ascii="Times New Roman" w:hAnsi="Times New Roman" w:cs="Times New Roman"/>
                <w:color w:val="000000" w:themeColor="text1"/>
                <w:sz w:val="24"/>
                <w:szCs w:val="24"/>
              </w:rPr>
              <w:t xml:space="preserve"> tai ir saistoša</w:t>
            </w:r>
            <w:r w:rsidR="009E45C7" w:rsidRPr="002128C5">
              <w:rPr>
                <w:rFonts w:ascii="Times New Roman" w:hAnsi="Times New Roman" w:cs="Times New Roman"/>
                <w:color w:val="000000" w:themeColor="text1"/>
                <w:sz w:val="24"/>
                <w:szCs w:val="24"/>
              </w:rPr>
              <w:t>;</w:t>
            </w:r>
          </w:p>
          <w:p w:rsidR="0033318D" w:rsidRDefault="006D2366" w:rsidP="002128C5">
            <w:pPr>
              <w:pStyle w:val="Sarakstarindkopa"/>
              <w:numPr>
                <w:ilvl w:val="0"/>
                <w:numId w:val="7"/>
              </w:numPr>
              <w:spacing w:after="0" w:line="240" w:lineRule="auto"/>
              <w:jc w:val="both"/>
              <w:rPr>
                <w:rFonts w:ascii="Times New Roman" w:hAnsi="Times New Roman" w:cs="Times New Roman"/>
                <w:color w:val="000000" w:themeColor="text1"/>
                <w:sz w:val="24"/>
                <w:szCs w:val="24"/>
              </w:rPr>
            </w:pPr>
            <w:r w:rsidRPr="002128C5">
              <w:rPr>
                <w:rFonts w:ascii="Times New Roman" w:hAnsi="Times New Roman" w:cs="Times New Roman"/>
                <w:color w:val="000000" w:themeColor="text1"/>
                <w:sz w:val="24"/>
                <w:szCs w:val="24"/>
              </w:rPr>
              <w:t>ja vienošanās starp nekustamā īpašuma īpašnieku un hipotekāro kreditoru</w:t>
            </w:r>
            <w:r w:rsidR="001A5E31" w:rsidRPr="002128C5">
              <w:rPr>
                <w:rFonts w:ascii="Times New Roman" w:hAnsi="Times New Roman" w:cs="Times New Roman"/>
                <w:color w:val="000000" w:themeColor="text1"/>
                <w:sz w:val="24"/>
                <w:szCs w:val="24"/>
              </w:rPr>
              <w:t xml:space="preserve"> par institūcijas noteiktās atlīdzības sadali</w:t>
            </w:r>
            <w:r w:rsidRPr="002128C5">
              <w:rPr>
                <w:rFonts w:ascii="Times New Roman" w:hAnsi="Times New Roman" w:cs="Times New Roman"/>
                <w:color w:val="000000" w:themeColor="text1"/>
                <w:sz w:val="24"/>
                <w:szCs w:val="24"/>
              </w:rPr>
              <w:t xml:space="preserve"> netiek panākta</w:t>
            </w:r>
            <w:r w:rsidR="008E4D00" w:rsidRPr="002128C5">
              <w:rPr>
                <w:rFonts w:ascii="Times New Roman" w:hAnsi="Times New Roman" w:cs="Times New Roman"/>
                <w:color w:val="000000" w:themeColor="text1"/>
                <w:sz w:val="24"/>
                <w:szCs w:val="24"/>
              </w:rPr>
              <w:t xml:space="preserve">, </w:t>
            </w:r>
            <w:r w:rsidRPr="002128C5">
              <w:rPr>
                <w:rFonts w:ascii="Times New Roman" w:hAnsi="Times New Roman" w:cs="Times New Roman"/>
                <w:color w:val="000000" w:themeColor="text1"/>
                <w:sz w:val="24"/>
                <w:szCs w:val="24"/>
              </w:rPr>
              <w:t>atlīdzība par atsavināmo nekustamo īpašumu tiek deponēta</w:t>
            </w:r>
            <w:r w:rsidR="008E4D00" w:rsidRPr="002128C5">
              <w:rPr>
                <w:rFonts w:ascii="Times New Roman" w:hAnsi="Times New Roman" w:cs="Times New Roman"/>
                <w:color w:val="000000" w:themeColor="text1"/>
                <w:sz w:val="24"/>
                <w:szCs w:val="24"/>
              </w:rPr>
              <w:t xml:space="preserve"> </w:t>
            </w:r>
            <w:r w:rsidRPr="002128C5">
              <w:rPr>
                <w:rFonts w:ascii="Times New Roman" w:hAnsi="Times New Roman" w:cs="Times New Roman"/>
                <w:color w:val="000000" w:themeColor="text1"/>
                <w:sz w:val="24"/>
                <w:szCs w:val="24"/>
              </w:rPr>
              <w:t>zvērināta</w:t>
            </w:r>
            <w:r w:rsidR="008E4D00" w:rsidRPr="002128C5">
              <w:rPr>
                <w:rFonts w:ascii="Times New Roman" w:hAnsi="Times New Roman" w:cs="Times New Roman"/>
                <w:color w:val="000000" w:themeColor="text1"/>
                <w:sz w:val="24"/>
                <w:szCs w:val="24"/>
              </w:rPr>
              <w:t xml:space="preserve"> tiesu izpildītāja </w:t>
            </w:r>
            <w:r w:rsidRPr="002128C5">
              <w:rPr>
                <w:rFonts w:ascii="Times New Roman" w:hAnsi="Times New Roman" w:cs="Times New Roman"/>
                <w:color w:val="000000" w:themeColor="text1"/>
                <w:sz w:val="24"/>
                <w:szCs w:val="24"/>
              </w:rPr>
              <w:t xml:space="preserve">depozīta </w:t>
            </w:r>
            <w:r w:rsidR="006771EA">
              <w:rPr>
                <w:rFonts w:ascii="Times New Roman" w:hAnsi="Times New Roman" w:cs="Times New Roman"/>
                <w:color w:val="000000" w:themeColor="text1"/>
                <w:sz w:val="24"/>
                <w:szCs w:val="24"/>
              </w:rPr>
              <w:t>kontā uz sešu</w:t>
            </w:r>
            <w:r w:rsidR="008E4D00" w:rsidRPr="002128C5">
              <w:rPr>
                <w:rFonts w:ascii="Times New Roman" w:hAnsi="Times New Roman" w:cs="Times New Roman"/>
                <w:color w:val="000000" w:themeColor="text1"/>
                <w:sz w:val="24"/>
                <w:szCs w:val="24"/>
              </w:rPr>
              <w:t xml:space="preserve"> gadu termi</w:t>
            </w:r>
            <w:r w:rsidR="002836D3" w:rsidRPr="002128C5">
              <w:rPr>
                <w:rFonts w:ascii="Times New Roman" w:hAnsi="Times New Roman" w:cs="Times New Roman"/>
                <w:color w:val="000000" w:themeColor="text1"/>
                <w:sz w:val="24"/>
                <w:szCs w:val="24"/>
              </w:rPr>
              <w:t xml:space="preserve">ņu, pieļaujot </w:t>
            </w:r>
            <w:r w:rsidRPr="002128C5">
              <w:rPr>
                <w:rFonts w:ascii="Times New Roman" w:hAnsi="Times New Roman" w:cs="Times New Roman"/>
                <w:color w:val="000000" w:themeColor="text1"/>
                <w:sz w:val="24"/>
                <w:szCs w:val="24"/>
              </w:rPr>
              <w:t xml:space="preserve">tās </w:t>
            </w:r>
            <w:r w:rsidR="002836D3" w:rsidRPr="002128C5">
              <w:rPr>
                <w:rFonts w:ascii="Times New Roman" w:hAnsi="Times New Roman" w:cs="Times New Roman"/>
                <w:color w:val="000000" w:themeColor="text1"/>
                <w:sz w:val="24"/>
                <w:szCs w:val="24"/>
              </w:rPr>
              <w:t xml:space="preserve">izmaksu </w:t>
            </w:r>
            <w:r w:rsidRPr="002128C5">
              <w:rPr>
                <w:rFonts w:ascii="Times New Roman" w:hAnsi="Times New Roman" w:cs="Times New Roman"/>
                <w:color w:val="000000" w:themeColor="text1"/>
                <w:sz w:val="24"/>
                <w:szCs w:val="24"/>
              </w:rPr>
              <w:t>vienīgi</w:t>
            </w:r>
            <w:r w:rsidR="002128C5">
              <w:rPr>
                <w:rFonts w:ascii="Times New Roman" w:hAnsi="Times New Roman" w:cs="Times New Roman"/>
                <w:color w:val="000000" w:themeColor="text1"/>
                <w:sz w:val="24"/>
                <w:szCs w:val="24"/>
              </w:rPr>
              <w:t xml:space="preserve"> tad, ja iestājas</w:t>
            </w:r>
            <w:r w:rsidRPr="002128C5">
              <w:rPr>
                <w:rFonts w:ascii="Times New Roman" w:hAnsi="Times New Roman" w:cs="Times New Roman"/>
                <w:color w:val="000000" w:themeColor="text1"/>
                <w:sz w:val="24"/>
                <w:szCs w:val="24"/>
              </w:rPr>
              <w:t xml:space="preserve"> </w:t>
            </w:r>
            <w:r w:rsidR="002128C5">
              <w:rPr>
                <w:rFonts w:ascii="Times New Roman" w:hAnsi="Times New Roman" w:cs="Times New Roman"/>
                <w:color w:val="000000" w:themeColor="text1"/>
                <w:sz w:val="24"/>
                <w:szCs w:val="24"/>
              </w:rPr>
              <w:t>kāds</w:t>
            </w:r>
            <w:r w:rsidR="0033318D" w:rsidRPr="002128C5">
              <w:rPr>
                <w:rFonts w:ascii="Times New Roman" w:hAnsi="Times New Roman" w:cs="Times New Roman"/>
                <w:color w:val="000000" w:themeColor="text1"/>
                <w:sz w:val="24"/>
                <w:szCs w:val="24"/>
              </w:rPr>
              <w:t xml:space="preserve"> no </w:t>
            </w:r>
            <w:r w:rsidRPr="002128C5">
              <w:rPr>
                <w:rFonts w:ascii="Times New Roman" w:hAnsi="Times New Roman" w:cs="Times New Roman"/>
                <w:color w:val="000000" w:themeColor="text1"/>
                <w:sz w:val="24"/>
                <w:szCs w:val="24"/>
              </w:rPr>
              <w:t>Likumprojektā</w:t>
            </w:r>
            <w:r w:rsidR="0033318D" w:rsidRPr="002128C5">
              <w:rPr>
                <w:rFonts w:ascii="Times New Roman" w:hAnsi="Times New Roman" w:cs="Times New Roman"/>
                <w:color w:val="000000" w:themeColor="text1"/>
                <w:sz w:val="24"/>
                <w:szCs w:val="24"/>
              </w:rPr>
              <w:t xml:space="preserve"> paredzētajiem</w:t>
            </w:r>
            <w:r w:rsidR="002836D3" w:rsidRPr="002128C5">
              <w:rPr>
                <w:rFonts w:ascii="Times New Roman" w:hAnsi="Times New Roman" w:cs="Times New Roman"/>
                <w:color w:val="000000" w:themeColor="text1"/>
                <w:sz w:val="24"/>
                <w:szCs w:val="24"/>
              </w:rPr>
              <w:t xml:space="preserve"> nosacījumiem.</w:t>
            </w:r>
            <w:r w:rsidR="00E15198" w:rsidRPr="002128C5">
              <w:rPr>
                <w:rFonts w:ascii="Times New Roman" w:hAnsi="Times New Roman" w:cs="Times New Roman"/>
                <w:color w:val="000000" w:themeColor="text1"/>
                <w:sz w:val="24"/>
                <w:szCs w:val="24"/>
              </w:rPr>
              <w:t xml:space="preserve"> </w:t>
            </w:r>
          </w:p>
          <w:p w:rsidR="00DE7DC7" w:rsidRPr="007C210E" w:rsidRDefault="0089375A" w:rsidP="00DE7DC7">
            <w:pPr>
              <w:spacing w:after="0" w:line="240" w:lineRule="auto"/>
              <w:jc w:val="both"/>
              <w:rPr>
                <w:rFonts w:ascii="Times New Roman" w:eastAsia="Calibri" w:hAnsi="Times New Roman" w:cs="Times New Roman"/>
                <w:sz w:val="24"/>
                <w:szCs w:val="24"/>
              </w:rPr>
            </w:pPr>
            <w:r w:rsidRPr="00835077">
              <w:rPr>
                <w:rFonts w:ascii="Times New Roman" w:hAnsi="Times New Roman" w:cs="Times New Roman"/>
                <w:color w:val="000000" w:themeColor="text1"/>
                <w:sz w:val="24"/>
                <w:szCs w:val="24"/>
              </w:rPr>
              <w:t xml:space="preserve">Papildinot </w:t>
            </w:r>
            <w:r w:rsidR="004E4D5D" w:rsidRPr="00835077">
              <w:rPr>
                <w:rFonts w:ascii="Times New Roman" w:hAnsi="Times New Roman" w:cs="Times New Roman"/>
                <w:color w:val="1A1A1A"/>
                <w:sz w:val="24"/>
                <w:szCs w:val="24"/>
              </w:rPr>
              <w:t xml:space="preserve">Atsavināšanas likuma </w:t>
            </w:r>
            <w:proofErr w:type="gramStart"/>
            <w:r w:rsidR="002E1D7C" w:rsidRPr="00835077">
              <w:rPr>
                <w:rFonts w:ascii="Times New Roman" w:hAnsi="Times New Roman" w:cs="Times New Roman"/>
                <w:b/>
                <w:color w:val="1A1A1A"/>
                <w:sz w:val="24"/>
                <w:szCs w:val="24"/>
              </w:rPr>
              <w:t>11.pantu</w:t>
            </w:r>
            <w:proofErr w:type="gramEnd"/>
            <w:r w:rsidR="002E1D7C" w:rsidRPr="00835077">
              <w:rPr>
                <w:rFonts w:ascii="Times New Roman" w:hAnsi="Times New Roman" w:cs="Times New Roman"/>
                <w:b/>
                <w:color w:val="1A1A1A"/>
                <w:sz w:val="24"/>
                <w:szCs w:val="24"/>
              </w:rPr>
              <w:t xml:space="preserve"> ar ceturto</w:t>
            </w:r>
            <w:r w:rsidR="00C26861" w:rsidRPr="00835077">
              <w:rPr>
                <w:rFonts w:ascii="Times New Roman" w:hAnsi="Times New Roman" w:cs="Times New Roman"/>
                <w:b/>
                <w:color w:val="1A1A1A"/>
                <w:sz w:val="24"/>
                <w:szCs w:val="24"/>
              </w:rPr>
              <w:t xml:space="preserve"> piekto un sesto</w:t>
            </w:r>
            <w:r w:rsidR="002E1D7C" w:rsidRPr="00835077">
              <w:rPr>
                <w:rFonts w:ascii="Times New Roman" w:hAnsi="Times New Roman" w:cs="Times New Roman"/>
                <w:b/>
                <w:color w:val="1A1A1A"/>
                <w:sz w:val="24"/>
                <w:szCs w:val="24"/>
              </w:rPr>
              <w:t xml:space="preserve"> daļu</w:t>
            </w:r>
            <w:r w:rsidR="005626A0" w:rsidRPr="00835077">
              <w:rPr>
                <w:rFonts w:ascii="Times New Roman" w:hAnsi="Times New Roman" w:cs="Times New Roman"/>
                <w:color w:val="1A1A1A"/>
                <w:sz w:val="24"/>
                <w:szCs w:val="24"/>
              </w:rPr>
              <w:t xml:space="preserve"> </w:t>
            </w:r>
            <w:r w:rsidR="005626A0">
              <w:rPr>
                <w:rFonts w:ascii="Times New Roman" w:hAnsi="Times New Roman" w:cs="Times New Roman"/>
                <w:color w:val="1A1A1A"/>
                <w:sz w:val="24"/>
                <w:szCs w:val="24"/>
              </w:rPr>
              <w:t>Likumprojekts paredz</w:t>
            </w:r>
            <w:r w:rsidR="002E1D7C" w:rsidRPr="00006580">
              <w:rPr>
                <w:rFonts w:ascii="Times New Roman" w:hAnsi="Times New Roman" w:cs="Times New Roman"/>
                <w:color w:val="1A1A1A"/>
                <w:sz w:val="24"/>
                <w:szCs w:val="24"/>
              </w:rPr>
              <w:t xml:space="preserve"> </w:t>
            </w:r>
            <w:r w:rsidR="005626A0">
              <w:rPr>
                <w:rFonts w:ascii="Times New Roman" w:hAnsi="Times New Roman" w:cs="Times New Roman"/>
                <w:color w:val="1A1A1A"/>
                <w:sz w:val="24"/>
                <w:szCs w:val="24"/>
              </w:rPr>
              <w:t>noteiktu</w:t>
            </w:r>
            <w:r w:rsidR="004E4D5D" w:rsidRPr="00006580">
              <w:rPr>
                <w:rFonts w:ascii="Times New Roman" w:hAnsi="Times New Roman" w:cs="Times New Roman"/>
                <w:color w:val="1A1A1A"/>
                <w:sz w:val="24"/>
                <w:szCs w:val="24"/>
              </w:rPr>
              <w:t xml:space="preserve"> </w:t>
            </w:r>
            <w:r w:rsidR="005626A0">
              <w:rPr>
                <w:rFonts w:ascii="Times New Roman" w:hAnsi="Times New Roman" w:cs="Times New Roman"/>
                <w:color w:val="1A1A1A"/>
                <w:sz w:val="24"/>
                <w:szCs w:val="24"/>
              </w:rPr>
              <w:t>kārtību</w:t>
            </w:r>
            <w:r w:rsidR="002E1D7C" w:rsidRPr="00006580">
              <w:rPr>
                <w:rFonts w:ascii="Times New Roman" w:hAnsi="Times New Roman" w:cs="Times New Roman"/>
                <w:color w:val="1A1A1A"/>
                <w:sz w:val="24"/>
                <w:szCs w:val="24"/>
              </w:rPr>
              <w:t xml:space="preserve">, kādā nekustamā īpašuma īpašnieks un persona, kurai par labu attiecībā uz nekustamo īpašumu ir nodibināta ķīlas tiesība, </w:t>
            </w:r>
            <w:r w:rsidR="002E1D7C" w:rsidRPr="000F3B52">
              <w:rPr>
                <w:rFonts w:ascii="Times New Roman" w:hAnsi="Times New Roman" w:cs="Times New Roman"/>
                <w:b/>
                <w:color w:val="000000" w:themeColor="text1"/>
                <w:sz w:val="24"/>
                <w:szCs w:val="24"/>
              </w:rPr>
              <w:t>var vienoties par institūcijas noteiktās atlīdzības sadali</w:t>
            </w:r>
            <w:r w:rsidR="002E1D7C" w:rsidRPr="00006580">
              <w:rPr>
                <w:rFonts w:ascii="Times New Roman" w:hAnsi="Times New Roman" w:cs="Times New Roman"/>
                <w:color w:val="1A1A1A"/>
                <w:sz w:val="24"/>
                <w:szCs w:val="24"/>
              </w:rPr>
              <w:t xml:space="preserve">. </w:t>
            </w:r>
            <w:r w:rsidR="00BB2E2E" w:rsidRPr="00006580">
              <w:rPr>
                <w:rFonts w:ascii="Times New Roman" w:hAnsi="Times New Roman" w:cs="Times New Roman"/>
                <w:color w:val="1A1A1A"/>
                <w:sz w:val="24"/>
                <w:szCs w:val="24"/>
              </w:rPr>
              <w:t>Š</w:t>
            </w:r>
            <w:r w:rsidR="00BE6C5C" w:rsidRPr="00006580">
              <w:rPr>
                <w:rFonts w:ascii="Times New Roman" w:hAnsi="Times New Roman" w:cs="Times New Roman"/>
                <w:color w:val="1A1A1A"/>
                <w:sz w:val="24"/>
                <w:szCs w:val="24"/>
              </w:rPr>
              <w:t>āda</w:t>
            </w:r>
            <w:r w:rsidR="00BB2E2E" w:rsidRPr="00006580">
              <w:rPr>
                <w:rFonts w:ascii="Times New Roman" w:hAnsi="Times New Roman" w:cs="Times New Roman"/>
                <w:color w:val="1A1A1A"/>
                <w:sz w:val="24"/>
                <w:szCs w:val="24"/>
              </w:rPr>
              <w:t xml:space="preserve"> regulējuma</w:t>
            </w:r>
            <w:r w:rsidR="002E1D7C" w:rsidRPr="00006580">
              <w:rPr>
                <w:rFonts w:ascii="Times New Roman" w:hAnsi="Times New Roman" w:cs="Times New Roman"/>
                <w:color w:val="1A1A1A"/>
                <w:sz w:val="24"/>
                <w:szCs w:val="24"/>
              </w:rPr>
              <w:t xml:space="preserve"> mērķis ir panākt pēc iespējas efektīvu un visām iesaistītajām pusēm ērtu institūcijas noteiktās atlīdzības sadales un izmaksas iespēju gadījumos, kad nepastāv domstarpības starp nekustamā īpašuma īpašnieku un hipotekāro kredit</w:t>
            </w:r>
            <w:r w:rsidR="000405A3" w:rsidRPr="00006580">
              <w:rPr>
                <w:rFonts w:ascii="Times New Roman" w:hAnsi="Times New Roman" w:cs="Times New Roman"/>
                <w:color w:val="1A1A1A"/>
                <w:sz w:val="24"/>
                <w:szCs w:val="24"/>
              </w:rPr>
              <w:t xml:space="preserve">oru par </w:t>
            </w:r>
            <w:r w:rsidR="00AA39CC" w:rsidRPr="00006580">
              <w:rPr>
                <w:rFonts w:ascii="Times New Roman" w:hAnsi="Times New Roman" w:cs="Times New Roman"/>
                <w:color w:val="1A1A1A"/>
                <w:sz w:val="24"/>
                <w:szCs w:val="24"/>
              </w:rPr>
              <w:t>summas apmē</w:t>
            </w:r>
            <w:r w:rsidR="005C54C0" w:rsidRPr="00006580">
              <w:rPr>
                <w:rFonts w:ascii="Times New Roman" w:hAnsi="Times New Roman" w:cs="Times New Roman"/>
                <w:color w:val="1A1A1A"/>
                <w:sz w:val="24"/>
                <w:szCs w:val="24"/>
              </w:rPr>
              <w:t xml:space="preserve">ru, kas pienākas </w:t>
            </w:r>
            <w:r w:rsidR="000405A3" w:rsidRPr="00006580">
              <w:rPr>
                <w:rFonts w:ascii="Times New Roman" w:hAnsi="Times New Roman" w:cs="Times New Roman"/>
                <w:color w:val="1A1A1A"/>
                <w:sz w:val="24"/>
                <w:szCs w:val="24"/>
              </w:rPr>
              <w:t>ķīlas ņēmējam</w:t>
            </w:r>
            <w:r w:rsidR="005C54C0" w:rsidRPr="00006580">
              <w:rPr>
                <w:rFonts w:ascii="Times New Roman" w:hAnsi="Times New Roman" w:cs="Times New Roman"/>
                <w:color w:val="1A1A1A"/>
                <w:sz w:val="24"/>
                <w:szCs w:val="24"/>
              </w:rPr>
              <w:t>.</w:t>
            </w:r>
            <w:r w:rsidR="000405A3" w:rsidRPr="00006580">
              <w:rPr>
                <w:rFonts w:ascii="Times New Roman" w:hAnsi="Times New Roman" w:cs="Times New Roman"/>
                <w:color w:val="1A1A1A"/>
                <w:sz w:val="24"/>
                <w:szCs w:val="24"/>
              </w:rPr>
              <w:t xml:space="preserve"> </w:t>
            </w:r>
            <w:r w:rsidR="00596EB1" w:rsidRPr="00006580">
              <w:rPr>
                <w:rFonts w:ascii="Times New Roman" w:hAnsi="Times New Roman" w:cs="Times New Roman"/>
                <w:color w:val="1A1A1A"/>
                <w:sz w:val="24"/>
                <w:szCs w:val="24"/>
              </w:rPr>
              <w:t>Atbilstoši paredzētajai kārtībai p</w:t>
            </w:r>
            <w:r w:rsidR="002E1D7C" w:rsidRPr="00006580">
              <w:rPr>
                <w:rFonts w:ascii="Times New Roman" w:hAnsi="Times New Roman" w:cs="Times New Roman"/>
                <w:color w:val="1A1A1A"/>
                <w:sz w:val="24"/>
                <w:szCs w:val="24"/>
              </w:rPr>
              <w:t>aziņojumu par institūcijas noteiktās atlīdzības sadali, kas noformēts atbilstoši Ministru kabineta noteiktam veidlapas paraugam, institūcijai var iesniegt ne vēlāk kā līdz līguma par nekustamā īpašuma labprātīgu atsavināšanu noslēgšanai. Personu paraksti uz paziņojuma ir apliecināmi notariāli, un šī prasība atzīstama par izpildītu arī tad, ja paziņojums sastādīts elektroniskā formā un parakstīts ar drošu elektronisko parakstu. Likumprojekts paredz, ka gadījumā, ja šāds paziņojums institūcijā saņemts, līgumā starp institūciju un nekustamā īpašuma īpašnieku par nekustamā īpašuma labprātīgu</w:t>
            </w:r>
            <w:r w:rsidR="002E1D7C" w:rsidRPr="00006580">
              <w:rPr>
                <w:rFonts w:ascii="Times New Roman" w:eastAsia="Calibri" w:hAnsi="Times New Roman" w:cs="Times New Roman"/>
                <w:sz w:val="24"/>
                <w:szCs w:val="24"/>
              </w:rPr>
              <w:t xml:space="preserve"> atsavināšanu atlīdzības kompensācijas kārtība </w:t>
            </w:r>
            <w:r w:rsidR="00F12E8C" w:rsidRPr="00006580">
              <w:rPr>
                <w:rFonts w:ascii="Times New Roman" w:eastAsia="Calibri" w:hAnsi="Times New Roman" w:cs="Times New Roman"/>
                <w:sz w:val="24"/>
                <w:szCs w:val="24"/>
              </w:rPr>
              <w:t>nosakāma</w:t>
            </w:r>
            <w:r w:rsidR="002E1D7C" w:rsidRPr="00006580">
              <w:rPr>
                <w:rFonts w:ascii="Times New Roman" w:eastAsia="Calibri" w:hAnsi="Times New Roman" w:cs="Times New Roman"/>
                <w:sz w:val="24"/>
                <w:szCs w:val="24"/>
              </w:rPr>
              <w:t xml:space="preserve"> atbilstoši paziņojumā </w:t>
            </w:r>
            <w:r w:rsidR="00F12E8C" w:rsidRPr="00006580">
              <w:rPr>
                <w:rFonts w:ascii="Times New Roman" w:eastAsia="Calibri" w:hAnsi="Times New Roman" w:cs="Times New Roman"/>
                <w:sz w:val="24"/>
                <w:szCs w:val="24"/>
              </w:rPr>
              <w:t>ietvertajai informācijai</w:t>
            </w:r>
            <w:r w:rsidR="002E1D7C" w:rsidRPr="00006580">
              <w:rPr>
                <w:rFonts w:ascii="Times New Roman" w:eastAsia="Calibri" w:hAnsi="Times New Roman" w:cs="Times New Roman"/>
                <w:sz w:val="24"/>
                <w:szCs w:val="24"/>
              </w:rPr>
              <w:t xml:space="preserve"> (</w:t>
            </w:r>
            <w:proofErr w:type="gramStart"/>
            <w:r w:rsidR="002E1D7C" w:rsidRPr="00006580">
              <w:rPr>
                <w:rFonts w:ascii="Times New Roman" w:eastAsia="Calibri" w:hAnsi="Times New Roman" w:cs="Times New Roman"/>
                <w:b/>
                <w:sz w:val="24"/>
                <w:szCs w:val="24"/>
              </w:rPr>
              <w:t>12.panta</w:t>
            </w:r>
            <w:proofErr w:type="gramEnd"/>
            <w:r w:rsidR="002E1D7C" w:rsidRPr="00006580">
              <w:rPr>
                <w:rFonts w:ascii="Times New Roman" w:eastAsia="Calibri" w:hAnsi="Times New Roman" w:cs="Times New Roman"/>
                <w:b/>
                <w:sz w:val="24"/>
                <w:szCs w:val="24"/>
              </w:rPr>
              <w:t xml:space="preserve"> otrā daļa</w:t>
            </w:r>
            <w:r w:rsidR="002E1D7C" w:rsidRPr="00006580">
              <w:rPr>
                <w:rFonts w:ascii="Times New Roman" w:eastAsia="Calibri" w:hAnsi="Times New Roman" w:cs="Times New Roman"/>
                <w:sz w:val="24"/>
                <w:szCs w:val="24"/>
              </w:rPr>
              <w:t>).</w:t>
            </w:r>
            <w:r w:rsidR="00165553" w:rsidRPr="00006580">
              <w:rPr>
                <w:rFonts w:ascii="Times New Roman" w:eastAsia="Calibri" w:hAnsi="Times New Roman" w:cs="Times New Roman"/>
                <w:sz w:val="24"/>
                <w:szCs w:val="24"/>
              </w:rPr>
              <w:t xml:space="preserve"> Tāpat</w:t>
            </w:r>
            <w:r w:rsidR="00331321" w:rsidRPr="00006580">
              <w:rPr>
                <w:rFonts w:ascii="Times New Roman" w:eastAsia="Calibri" w:hAnsi="Times New Roman" w:cs="Times New Roman"/>
                <w:sz w:val="24"/>
                <w:szCs w:val="24"/>
              </w:rPr>
              <w:t xml:space="preserve"> </w:t>
            </w:r>
            <w:r w:rsidR="00A43E07" w:rsidRPr="00006580">
              <w:rPr>
                <w:rFonts w:ascii="Times New Roman" w:eastAsia="Calibri" w:hAnsi="Times New Roman" w:cs="Times New Roman"/>
                <w:sz w:val="24"/>
                <w:szCs w:val="24"/>
              </w:rPr>
              <w:t>paredzēts, ka</w:t>
            </w:r>
            <w:r w:rsidR="00165553" w:rsidRPr="00006580">
              <w:rPr>
                <w:rFonts w:ascii="Times New Roman" w:eastAsia="Calibri" w:hAnsi="Times New Roman" w:cs="Times New Roman"/>
                <w:sz w:val="24"/>
                <w:szCs w:val="24"/>
              </w:rPr>
              <w:t xml:space="preserve"> </w:t>
            </w:r>
            <w:proofErr w:type="gramStart"/>
            <w:r w:rsidR="00331321" w:rsidRPr="00006580">
              <w:rPr>
                <w:rFonts w:ascii="Times New Roman" w:eastAsia="Calibri" w:hAnsi="Times New Roman" w:cs="Times New Roman"/>
                <w:sz w:val="24"/>
                <w:szCs w:val="24"/>
              </w:rPr>
              <w:t>11.panta</w:t>
            </w:r>
            <w:proofErr w:type="gramEnd"/>
            <w:r w:rsidR="00331321" w:rsidRPr="00006580">
              <w:rPr>
                <w:rFonts w:ascii="Times New Roman" w:eastAsia="Calibri" w:hAnsi="Times New Roman" w:cs="Times New Roman"/>
                <w:sz w:val="24"/>
                <w:szCs w:val="24"/>
              </w:rPr>
              <w:t xml:space="preserve"> </w:t>
            </w:r>
            <w:r w:rsidR="00B4600C">
              <w:rPr>
                <w:rFonts w:ascii="Times New Roman" w:eastAsia="Calibri" w:hAnsi="Times New Roman" w:cs="Times New Roman"/>
                <w:sz w:val="24"/>
                <w:szCs w:val="24"/>
              </w:rPr>
              <w:t>ceturtajā</w:t>
            </w:r>
            <w:r w:rsidR="00331321" w:rsidRPr="00006580">
              <w:rPr>
                <w:rFonts w:ascii="Times New Roman" w:eastAsia="Calibri" w:hAnsi="Times New Roman" w:cs="Times New Roman"/>
                <w:sz w:val="24"/>
                <w:szCs w:val="24"/>
              </w:rPr>
              <w:t xml:space="preserve"> daļā minēto </w:t>
            </w:r>
            <w:r w:rsidR="00165553" w:rsidRPr="00006580">
              <w:rPr>
                <w:rFonts w:ascii="Times New Roman" w:eastAsia="Calibri" w:hAnsi="Times New Roman" w:cs="Times New Roman"/>
                <w:sz w:val="24"/>
                <w:szCs w:val="24"/>
              </w:rPr>
              <w:t>vienoš</w:t>
            </w:r>
            <w:r w:rsidR="00A43E07" w:rsidRPr="00006580">
              <w:rPr>
                <w:rFonts w:ascii="Times New Roman" w:eastAsia="Calibri" w:hAnsi="Times New Roman" w:cs="Times New Roman"/>
                <w:sz w:val="24"/>
                <w:szCs w:val="24"/>
              </w:rPr>
              <w:t>anos par atlīdzības sadali bijušā īpašnieka un hipotekārā kreditora starpā</w:t>
            </w:r>
            <w:r w:rsidR="00331321" w:rsidRPr="00006580">
              <w:rPr>
                <w:rFonts w:ascii="Times New Roman" w:eastAsia="Calibri" w:hAnsi="Times New Roman" w:cs="Times New Roman"/>
                <w:sz w:val="24"/>
                <w:szCs w:val="24"/>
              </w:rPr>
              <w:t xml:space="preserve"> </w:t>
            </w:r>
            <w:r w:rsidR="00A01D57" w:rsidRPr="00006580">
              <w:rPr>
                <w:rFonts w:ascii="Times New Roman" w:eastAsia="Calibri" w:hAnsi="Times New Roman" w:cs="Times New Roman"/>
                <w:sz w:val="24"/>
                <w:szCs w:val="24"/>
              </w:rPr>
              <w:t xml:space="preserve">var iesniegt zvērinātam tiesu izpildītājam, gadījumā, ja institūcijas noteiktā atlīdzība </w:t>
            </w:r>
            <w:r w:rsidR="00A01D57" w:rsidRPr="00006580">
              <w:rPr>
                <w:rFonts w:ascii="Times New Roman" w:hAnsi="Times New Roman" w:cs="Times New Roman"/>
                <w:color w:val="000000" w:themeColor="text1"/>
                <w:sz w:val="24"/>
                <w:szCs w:val="24"/>
              </w:rPr>
              <w:t xml:space="preserve">par </w:t>
            </w:r>
            <w:r w:rsidR="00A01D57" w:rsidRPr="00006580">
              <w:rPr>
                <w:rFonts w:ascii="Times New Roman" w:hAnsi="Times New Roman" w:cs="Times New Roman"/>
                <w:color w:val="000000" w:themeColor="text1"/>
                <w:sz w:val="24"/>
                <w:szCs w:val="24"/>
              </w:rPr>
              <w:lastRenderedPageBreak/>
              <w:t>atsavināmo nekustamo īpašumu</w:t>
            </w:r>
            <w:r w:rsidR="00A01D57" w:rsidRPr="00006580">
              <w:rPr>
                <w:rFonts w:ascii="Times New Roman" w:eastAsia="Calibri" w:hAnsi="Times New Roman" w:cs="Times New Roman"/>
                <w:sz w:val="24"/>
                <w:szCs w:val="24"/>
              </w:rPr>
              <w:t xml:space="preserve"> jau tikusi</w:t>
            </w:r>
            <w:r w:rsidR="00A01D57" w:rsidRPr="00006580">
              <w:rPr>
                <w:rFonts w:ascii="Times New Roman" w:hAnsi="Times New Roman" w:cs="Times New Roman"/>
                <w:color w:val="000000" w:themeColor="text1"/>
                <w:sz w:val="24"/>
                <w:szCs w:val="24"/>
              </w:rPr>
              <w:t xml:space="preserve"> deponēta</w:t>
            </w:r>
            <w:r w:rsidR="00233822">
              <w:rPr>
                <w:rFonts w:ascii="Times New Roman" w:hAnsi="Times New Roman" w:cs="Times New Roman"/>
                <w:color w:val="000000" w:themeColor="text1"/>
                <w:sz w:val="24"/>
                <w:szCs w:val="24"/>
              </w:rPr>
              <w:t xml:space="preserve"> šī zvērinātā</w:t>
            </w:r>
            <w:r w:rsidR="00A01D57" w:rsidRPr="00006580">
              <w:rPr>
                <w:rFonts w:ascii="Times New Roman" w:hAnsi="Times New Roman" w:cs="Times New Roman"/>
                <w:color w:val="000000" w:themeColor="text1"/>
                <w:sz w:val="24"/>
                <w:szCs w:val="24"/>
              </w:rPr>
              <w:t xml:space="preserve"> tiesu izpildītāja depozīta kontā</w:t>
            </w:r>
            <w:r w:rsidR="009108CD" w:rsidRPr="00006580">
              <w:rPr>
                <w:rFonts w:ascii="Times New Roman" w:hAnsi="Times New Roman" w:cs="Times New Roman"/>
                <w:color w:val="000000" w:themeColor="text1"/>
                <w:sz w:val="24"/>
                <w:szCs w:val="24"/>
              </w:rPr>
              <w:t xml:space="preserve"> </w:t>
            </w:r>
            <w:r w:rsidR="009108CD" w:rsidRPr="00006580">
              <w:rPr>
                <w:rFonts w:ascii="Times New Roman" w:eastAsia="Calibri" w:hAnsi="Times New Roman" w:cs="Times New Roman"/>
                <w:sz w:val="24"/>
                <w:szCs w:val="24"/>
              </w:rPr>
              <w:t>(</w:t>
            </w:r>
            <w:r w:rsidR="00057282">
              <w:rPr>
                <w:rFonts w:ascii="Times New Roman" w:eastAsia="Calibri" w:hAnsi="Times New Roman" w:cs="Times New Roman"/>
                <w:b/>
                <w:sz w:val="24"/>
                <w:szCs w:val="24"/>
              </w:rPr>
              <w:t>29.</w:t>
            </w:r>
            <w:r w:rsidR="00C02C5A" w:rsidRPr="00C02C5A">
              <w:rPr>
                <w:rFonts w:ascii="Times New Roman" w:eastAsia="Calibri" w:hAnsi="Times New Roman" w:cs="Times New Roman"/>
                <w:b/>
                <w:sz w:val="24"/>
                <w:szCs w:val="24"/>
                <w:vertAlign w:val="superscript"/>
              </w:rPr>
              <w:t>2</w:t>
            </w:r>
            <w:r w:rsidR="00057282">
              <w:rPr>
                <w:rFonts w:ascii="Times New Roman" w:eastAsia="Calibri" w:hAnsi="Times New Roman" w:cs="Times New Roman"/>
                <w:b/>
                <w:sz w:val="24"/>
                <w:szCs w:val="24"/>
              </w:rPr>
              <w:t>panta piektā</w:t>
            </w:r>
            <w:r w:rsidR="009108CD" w:rsidRPr="00006580">
              <w:rPr>
                <w:rFonts w:ascii="Times New Roman" w:eastAsia="Calibri" w:hAnsi="Times New Roman" w:cs="Times New Roman"/>
                <w:b/>
                <w:sz w:val="24"/>
                <w:szCs w:val="24"/>
              </w:rPr>
              <w:t xml:space="preserve"> daļa</w:t>
            </w:r>
            <w:r w:rsidR="009108CD" w:rsidRPr="007C210E">
              <w:rPr>
                <w:rFonts w:ascii="Times New Roman" w:eastAsia="Calibri" w:hAnsi="Times New Roman" w:cs="Times New Roman"/>
                <w:sz w:val="24"/>
                <w:szCs w:val="24"/>
              </w:rPr>
              <w:t>).</w:t>
            </w:r>
            <w:r w:rsidR="00DE7DC7" w:rsidRPr="007C210E">
              <w:rPr>
                <w:rFonts w:ascii="Times New Roman" w:eastAsia="Arial Unicode MS" w:hAnsi="Times New Roman" w:cs="Times New Roman"/>
                <w:sz w:val="28"/>
                <w:szCs w:val="28"/>
              </w:rPr>
              <w:t xml:space="preserve"> </w:t>
            </w:r>
            <w:r w:rsidR="00DE7DC7" w:rsidRPr="007C210E">
              <w:rPr>
                <w:rFonts w:ascii="Times New Roman" w:eastAsia="Calibri" w:hAnsi="Times New Roman" w:cs="Times New Roman"/>
                <w:sz w:val="24"/>
                <w:szCs w:val="24"/>
              </w:rPr>
              <w:t xml:space="preserve">Vienlaikus Likumprojekts nosaka aprobežojumus attiecībā uz kreditora rīcību ar saņemto atlīdzību, proti, personai, kurai par labu attiecībā uz nekustamo īpašumu ir nodibināta ķīlas tiesība, izmaksājamā summa izlietojama saistību pirmstermiņa dzēšanai, nemainot saistības izpildes noteikumus, </w:t>
            </w:r>
            <w:r w:rsidR="001D2251" w:rsidRPr="007C210E">
              <w:rPr>
                <w:rFonts w:ascii="Times New Roman" w:eastAsia="Calibri" w:hAnsi="Times New Roman" w:cs="Times New Roman"/>
                <w:sz w:val="24"/>
                <w:szCs w:val="24"/>
              </w:rPr>
              <w:t xml:space="preserve">ja vien puses nevienojas citādi </w:t>
            </w:r>
            <w:r w:rsidR="00354703" w:rsidRPr="007C210E">
              <w:rPr>
                <w:rFonts w:ascii="Times New Roman" w:eastAsia="Calibri" w:hAnsi="Times New Roman" w:cs="Times New Roman"/>
                <w:b/>
                <w:sz w:val="24"/>
                <w:szCs w:val="24"/>
              </w:rPr>
              <w:t>(</w:t>
            </w:r>
            <w:proofErr w:type="gramStart"/>
            <w:r w:rsidR="00354703" w:rsidRPr="007C210E">
              <w:rPr>
                <w:rFonts w:ascii="Times New Roman" w:eastAsia="Calibri" w:hAnsi="Times New Roman" w:cs="Times New Roman"/>
                <w:b/>
                <w:sz w:val="24"/>
                <w:szCs w:val="24"/>
              </w:rPr>
              <w:t>11</w:t>
            </w:r>
            <w:r w:rsidR="001D2251" w:rsidRPr="007C210E">
              <w:rPr>
                <w:rFonts w:ascii="Times New Roman" w:eastAsia="Calibri" w:hAnsi="Times New Roman" w:cs="Times New Roman"/>
                <w:b/>
                <w:sz w:val="24"/>
                <w:szCs w:val="24"/>
              </w:rPr>
              <w:t>.panta</w:t>
            </w:r>
            <w:proofErr w:type="gramEnd"/>
            <w:r w:rsidR="001D2251" w:rsidRPr="007C210E">
              <w:rPr>
                <w:rFonts w:ascii="Times New Roman" w:eastAsia="Calibri" w:hAnsi="Times New Roman" w:cs="Times New Roman"/>
                <w:b/>
                <w:sz w:val="24"/>
                <w:szCs w:val="24"/>
              </w:rPr>
              <w:t xml:space="preserve"> piektā daļa).</w:t>
            </w:r>
          </w:p>
          <w:p w:rsidR="00E05034" w:rsidRPr="007C210E" w:rsidRDefault="00E05034" w:rsidP="00E05034">
            <w:pPr>
              <w:spacing w:after="0" w:line="240" w:lineRule="auto"/>
              <w:jc w:val="both"/>
              <w:rPr>
                <w:rFonts w:ascii="Times New Roman" w:eastAsia="Calibri" w:hAnsi="Times New Roman" w:cs="Times New Roman"/>
                <w:sz w:val="24"/>
                <w:szCs w:val="24"/>
              </w:rPr>
            </w:pPr>
          </w:p>
          <w:p w:rsidR="005D1F09" w:rsidRDefault="00E57E3D" w:rsidP="00F50CF3">
            <w:pPr>
              <w:spacing w:after="0" w:line="240" w:lineRule="auto"/>
              <w:ind w:firstLine="425"/>
              <w:jc w:val="both"/>
              <w:rPr>
                <w:rFonts w:ascii="Times New Roman" w:eastAsia="Calibri" w:hAnsi="Times New Roman" w:cs="Times New Roman"/>
                <w:bCs/>
                <w:sz w:val="24"/>
                <w:szCs w:val="24"/>
              </w:rPr>
            </w:pPr>
            <w:r>
              <w:rPr>
                <w:rFonts w:ascii="Times New Roman" w:eastAsia="Calibri" w:hAnsi="Times New Roman" w:cs="Times New Roman"/>
                <w:sz w:val="24"/>
                <w:szCs w:val="24"/>
              </w:rPr>
              <w:t>Lai paredzētu risinājumu</w:t>
            </w:r>
            <w:r w:rsidR="008A5DC4">
              <w:rPr>
                <w:rFonts w:ascii="Times New Roman" w:eastAsia="Calibri" w:hAnsi="Times New Roman" w:cs="Times New Roman"/>
                <w:sz w:val="24"/>
                <w:szCs w:val="24"/>
              </w:rPr>
              <w:t xml:space="preserve"> gadījumiem, kad </w:t>
            </w:r>
            <w:r w:rsidR="002E1D7C" w:rsidRPr="00883067">
              <w:rPr>
                <w:rFonts w:ascii="Times New Roman" w:eastAsia="Calibri" w:hAnsi="Times New Roman" w:cs="Times New Roman"/>
                <w:color w:val="000000" w:themeColor="text1"/>
                <w:sz w:val="24"/>
                <w:szCs w:val="24"/>
              </w:rPr>
              <w:t>uz nekustamo īpašumu ir nostiprināta ķīlas tiesība</w:t>
            </w:r>
            <w:r w:rsidR="002E1D7C">
              <w:rPr>
                <w:rFonts w:ascii="Times New Roman" w:eastAsia="Calibri" w:hAnsi="Times New Roman" w:cs="Times New Roman"/>
                <w:sz w:val="24"/>
                <w:szCs w:val="24"/>
              </w:rPr>
              <w:t xml:space="preserve">, bet vienošanās </w:t>
            </w:r>
            <w:r w:rsidR="00EA114A">
              <w:rPr>
                <w:rFonts w:ascii="Times New Roman" w:eastAsia="Calibri" w:hAnsi="Times New Roman" w:cs="Times New Roman"/>
                <w:sz w:val="24"/>
                <w:szCs w:val="24"/>
              </w:rPr>
              <w:t xml:space="preserve">par atlīdzības sadali </w:t>
            </w:r>
            <w:r w:rsidR="002E1D7C">
              <w:rPr>
                <w:rFonts w:ascii="Times New Roman" w:eastAsia="Calibri" w:hAnsi="Times New Roman" w:cs="Times New Roman"/>
                <w:sz w:val="24"/>
                <w:szCs w:val="24"/>
              </w:rPr>
              <w:t>starp nekustamā īpašuma īpašnieku un h</w:t>
            </w:r>
            <w:r w:rsidR="006C49ED">
              <w:rPr>
                <w:rFonts w:ascii="Times New Roman" w:eastAsia="Calibri" w:hAnsi="Times New Roman" w:cs="Times New Roman"/>
                <w:sz w:val="24"/>
                <w:szCs w:val="24"/>
              </w:rPr>
              <w:t>ipotekāro kreditoru nav pan</w:t>
            </w:r>
            <w:r w:rsidR="00BB7816">
              <w:rPr>
                <w:rFonts w:ascii="Times New Roman" w:eastAsia="Calibri" w:hAnsi="Times New Roman" w:cs="Times New Roman"/>
                <w:sz w:val="24"/>
                <w:szCs w:val="24"/>
              </w:rPr>
              <w:t xml:space="preserve">ākta, </w:t>
            </w:r>
            <w:r w:rsidR="006C49ED">
              <w:rPr>
                <w:rFonts w:ascii="Times New Roman" w:eastAsia="Calibri" w:hAnsi="Times New Roman" w:cs="Times New Roman"/>
                <w:sz w:val="24"/>
                <w:szCs w:val="24"/>
              </w:rPr>
              <w:t>Likumprojekt</w:t>
            </w:r>
            <w:r w:rsidR="005303CB">
              <w:rPr>
                <w:rFonts w:ascii="Times New Roman" w:eastAsia="Calibri" w:hAnsi="Times New Roman" w:cs="Times New Roman"/>
                <w:sz w:val="24"/>
                <w:szCs w:val="24"/>
              </w:rPr>
              <w:t>s</w:t>
            </w:r>
            <w:r w:rsidR="006C49ED">
              <w:rPr>
                <w:rFonts w:ascii="Times New Roman" w:eastAsia="Calibri" w:hAnsi="Times New Roman" w:cs="Times New Roman"/>
                <w:sz w:val="24"/>
                <w:szCs w:val="24"/>
              </w:rPr>
              <w:t xml:space="preserve"> </w:t>
            </w:r>
            <w:r w:rsidR="00BB7816">
              <w:rPr>
                <w:rFonts w:ascii="Times New Roman" w:eastAsia="Calibri" w:hAnsi="Times New Roman" w:cs="Times New Roman"/>
                <w:sz w:val="24"/>
                <w:szCs w:val="24"/>
              </w:rPr>
              <w:t>ievieš</w:t>
            </w:r>
            <w:r w:rsidR="006C49ED">
              <w:rPr>
                <w:rFonts w:ascii="Times New Roman" w:eastAsia="Calibri" w:hAnsi="Times New Roman" w:cs="Times New Roman"/>
                <w:sz w:val="24"/>
                <w:szCs w:val="24"/>
              </w:rPr>
              <w:t xml:space="preserve"> </w:t>
            </w:r>
            <w:r w:rsidR="00276C88">
              <w:rPr>
                <w:rFonts w:ascii="Times New Roman" w:eastAsia="Calibri" w:hAnsi="Times New Roman" w:cs="Times New Roman"/>
                <w:sz w:val="24"/>
                <w:szCs w:val="24"/>
              </w:rPr>
              <w:t xml:space="preserve">jaunu </w:t>
            </w:r>
            <w:r w:rsidR="009421BF">
              <w:rPr>
                <w:rFonts w:ascii="Times New Roman" w:eastAsia="Calibri" w:hAnsi="Times New Roman" w:cs="Times New Roman"/>
                <w:sz w:val="24"/>
                <w:szCs w:val="24"/>
              </w:rPr>
              <w:t>regulējumu, kas paredz</w:t>
            </w:r>
            <w:r w:rsidR="006C49ED">
              <w:rPr>
                <w:rFonts w:ascii="Times New Roman" w:eastAsia="Calibri" w:hAnsi="Times New Roman" w:cs="Times New Roman"/>
                <w:sz w:val="24"/>
                <w:szCs w:val="24"/>
              </w:rPr>
              <w:t xml:space="preserve"> </w:t>
            </w:r>
            <w:r w:rsidR="006C49ED" w:rsidRPr="0028247A">
              <w:rPr>
                <w:rFonts w:ascii="Times New Roman" w:eastAsia="Calibri" w:hAnsi="Times New Roman" w:cs="Times New Roman"/>
                <w:b/>
                <w:sz w:val="24"/>
                <w:szCs w:val="24"/>
              </w:rPr>
              <w:t>institū</w:t>
            </w:r>
            <w:r w:rsidR="009421BF" w:rsidRPr="0028247A">
              <w:rPr>
                <w:rFonts w:ascii="Times New Roman" w:eastAsia="Calibri" w:hAnsi="Times New Roman" w:cs="Times New Roman"/>
                <w:b/>
                <w:sz w:val="24"/>
                <w:szCs w:val="24"/>
              </w:rPr>
              <w:t>cijas noteiktās</w:t>
            </w:r>
            <w:r w:rsidR="006C49ED" w:rsidRPr="0028247A">
              <w:rPr>
                <w:rFonts w:ascii="Times New Roman" w:eastAsia="Calibri" w:hAnsi="Times New Roman" w:cs="Times New Roman"/>
                <w:b/>
                <w:sz w:val="24"/>
                <w:szCs w:val="24"/>
              </w:rPr>
              <w:t xml:space="preserve"> atlīdzī</w:t>
            </w:r>
            <w:r w:rsidR="009421BF" w:rsidRPr="0028247A">
              <w:rPr>
                <w:rFonts w:ascii="Times New Roman" w:eastAsia="Calibri" w:hAnsi="Times New Roman" w:cs="Times New Roman"/>
                <w:b/>
                <w:sz w:val="24"/>
                <w:szCs w:val="24"/>
              </w:rPr>
              <w:t>bas</w:t>
            </w:r>
            <w:r w:rsidR="006C49ED" w:rsidRPr="0028247A">
              <w:rPr>
                <w:rFonts w:ascii="Times New Roman" w:eastAsia="Calibri" w:hAnsi="Times New Roman" w:cs="Times New Roman"/>
                <w:b/>
                <w:sz w:val="24"/>
                <w:szCs w:val="24"/>
              </w:rPr>
              <w:t xml:space="preserve"> par atsavināmo nekustamo īpašumu </w:t>
            </w:r>
            <w:r w:rsidR="000F3B52" w:rsidRPr="0028247A">
              <w:rPr>
                <w:rFonts w:ascii="Times New Roman" w:eastAsia="Calibri" w:hAnsi="Times New Roman" w:cs="Times New Roman"/>
                <w:b/>
                <w:sz w:val="24"/>
                <w:szCs w:val="24"/>
              </w:rPr>
              <w:t>deponēšanu</w:t>
            </w:r>
            <w:r w:rsidR="006C49ED" w:rsidRPr="0028247A">
              <w:rPr>
                <w:rFonts w:ascii="Times New Roman" w:eastAsia="Calibri" w:hAnsi="Times New Roman" w:cs="Times New Roman"/>
                <w:b/>
                <w:sz w:val="24"/>
                <w:szCs w:val="24"/>
              </w:rPr>
              <w:t xml:space="preserve"> zvērināta tiesu izpildītāja </w:t>
            </w:r>
            <w:r w:rsidR="008141EF" w:rsidRPr="0028247A">
              <w:rPr>
                <w:rFonts w:ascii="Times New Roman" w:eastAsia="Calibri" w:hAnsi="Times New Roman" w:cs="Times New Roman"/>
                <w:b/>
                <w:sz w:val="24"/>
                <w:szCs w:val="24"/>
              </w:rPr>
              <w:t xml:space="preserve">depozīta </w:t>
            </w:r>
            <w:r w:rsidR="006C49ED" w:rsidRPr="0028247A">
              <w:rPr>
                <w:rFonts w:ascii="Times New Roman" w:eastAsia="Calibri" w:hAnsi="Times New Roman" w:cs="Times New Roman"/>
                <w:b/>
                <w:sz w:val="24"/>
                <w:szCs w:val="24"/>
              </w:rPr>
              <w:t>kontā</w:t>
            </w:r>
            <w:r w:rsidR="006C49ED">
              <w:rPr>
                <w:rFonts w:ascii="Times New Roman" w:eastAsia="Calibri" w:hAnsi="Times New Roman" w:cs="Times New Roman"/>
                <w:sz w:val="24"/>
                <w:szCs w:val="24"/>
              </w:rPr>
              <w:t>.</w:t>
            </w:r>
            <w:r w:rsidR="00AC516B">
              <w:rPr>
                <w:rFonts w:ascii="Times New Roman" w:eastAsia="Calibri" w:hAnsi="Times New Roman" w:cs="Times New Roman"/>
                <w:sz w:val="24"/>
                <w:szCs w:val="24"/>
              </w:rPr>
              <w:t xml:space="preserve"> Likumprojektā </w:t>
            </w:r>
            <w:r w:rsidR="00955F08">
              <w:rPr>
                <w:rFonts w:ascii="Times New Roman" w:eastAsia="Calibri" w:hAnsi="Times New Roman" w:cs="Times New Roman"/>
                <w:sz w:val="24"/>
                <w:szCs w:val="24"/>
              </w:rPr>
              <w:t>ietvertās</w:t>
            </w:r>
            <w:r w:rsidR="00AC516B">
              <w:rPr>
                <w:rFonts w:ascii="Times New Roman" w:eastAsia="Calibri" w:hAnsi="Times New Roman" w:cs="Times New Roman"/>
                <w:sz w:val="24"/>
                <w:szCs w:val="24"/>
              </w:rPr>
              <w:t xml:space="preserve"> atlīdzības deponēšanas sistēmas mērķis </w:t>
            </w:r>
            <w:r w:rsidR="00F70166">
              <w:rPr>
                <w:rFonts w:ascii="Times New Roman" w:eastAsia="Calibri" w:hAnsi="Times New Roman" w:cs="Times New Roman"/>
                <w:sz w:val="24"/>
                <w:szCs w:val="24"/>
              </w:rPr>
              <w:t xml:space="preserve">ir aizsargāt </w:t>
            </w:r>
            <w:r w:rsidR="0011270E">
              <w:rPr>
                <w:rFonts w:ascii="Times New Roman" w:eastAsia="Calibri" w:hAnsi="Times New Roman" w:cs="Times New Roman"/>
                <w:sz w:val="24"/>
                <w:szCs w:val="24"/>
              </w:rPr>
              <w:t>hipotekārā kreditora intereses</w:t>
            </w:r>
            <w:r w:rsidR="00325372">
              <w:rPr>
                <w:rFonts w:ascii="Times New Roman" w:eastAsia="Calibri" w:hAnsi="Times New Roman" w:cs="Times New Roman"/>
                <w:sz w:val="24"/>
                <w:szCs w:val="24"/>
              </w:rPr>
              <w:t xml:space="preserve">, nodrošinot līdzvērtīgu hipotekārā kreditora </w:t>
            </w:r>
            <w:r w:rsidR="00EE2E77">
              <w:rPr>
                <w:rFonts w:ascii="Times New Roman" w:eastAsia="Calibri" w:hAnsi="Times New Roman" w:cs="Times New Roman"/>
                <w:sz w:val="24"/>
                <w:szCs w:val="24"/>
              </w:rPr>
              <w:t>statusu</w:t>
            </w:r>
            <w:r w:rsidR="00325372">
              <w:rPr>
                <w:rFonts w:ascii="Times New Roman" w:eastAsia="Calibri" w:hAnsi="Times New Roman" w:cs="Times New Roman"/>
                <w:sz w:val="24"/>
                <w:szCs w:val="24"/>
              </w:rPr>
              <w:t xml:space="preserve"> tā iepriekšējam </w:t>
            </w:r>
            <w:r w:rsidR="00EE2E77">
              <w:rPr>
                <w:rFonts w:ascii="Times New Roman" w:eastAsia="Calibri" w:hAnsi="Times New Roman" w:cs="Times New Roman"/>
                <w:sz w:val="24"/>
                <w:szCs w:val="24"/>
              </w:rPr>
              <w:t>stāvoklim</w:t>
            </w:r>
            <w:r w:rsidR="00B34FC3">
              <w:rPr>
                <w:rFonts w:ascii="Times New Roman" w:eastAsia="Calibri" w:hAnsi="Times New Roman" w:cs="Times New Roman"/>
                <w:sz w:val="24"/>
                <w:szCs w:val="24"/>
              </w:rPr>
              <w:t>,</w:t>
            </w:r>
            <w:r w:rsidR="00325372">
              <w:rPr>
                <w:rFonts w:ascii="Times New Roman" w:eastAsia="Calibri" w:hAnsi="Times New Roman" w:cs="Times New Roman"/>
                <w:sz w:val="24"/>
                <w:szCs w:val="24"/>
              </w:rPr>
              <w:t xml:space="preserve"> un</w:t>
            </w:r>
            <w:r w:rsidR="0011270E">
              <w:rPr>
                <w:rFonts w:ascii="Times New Roman" w:eastAsia="Calibri" w:hAnsi="Times New Roman" w:cs="Times New Roman"/>
                <w:sz w:val="24"/>
                <w:szCs w:val="24"/>
              </w:rPr>
              <w:t xml:space="preserve"> panākot, ka zvērināta tiesu izpildītāja depozīta kontā noglabātā summa</w:t>
            </w:r>
            <w:r w:rsidR="00882DF8">
              <w:rPr>
                <w:rFonts w:ascii="Times New Roman" w:eastAsia="Calibri" w:hAnsi="Times New Roman" w:cs="Times New Roman"/>
                <w:sz w:val="24"/>
                <w:szCs w:val="24"/>
              </w:rPr>
              <w:t>,</w:t>
            </w:r>
            <w:r w:rsidR="0011270E">
              <w:rPr>
                <w:rFonts w:ascii="Times New Roman" w:eastAsia="Calibri" w:hAnsi="Times New Roman" w:cs="Times New Roman"/>
                <w:sz w:val="24"/>
                <w:szCs w:val="24"/>
              </w:rPr>
              <w:t xml:space="preserve"> </w:t>
            </w:r>
            <w:r w:rsidR="00DD5839">
              <w:rPr>
                <w:rFonts w:ascii="Times New Roman" w:eastAsia="Calibri" w:hAnsi="Times New Roman" w:cs="Times New Roman"/>
                <w:sz w:val="24"/>
                <w:szCs w:val="24"/>
              </w:rPr>
              <w:t xml:space="preserve">līdzīgi </w:t>
            </w:r>
            <w:r w:rsidR="0011270E">
              <w:rPr>
                <w:rFonts w:ascii="Times New Roman" w:eastAsia="Calibri" w:hAnsi="Times New Roman" w:cs="Times New Roman"/>
                <w:sz w:val="24"/>
                <w:szCs w:val="24"/>
              </w:rPr>
              <w:t>kā ķīla</w:t>
            </w:r>
            <w:r w:rsidR="00DD5839">
              <w:rPr>
                <w:rFonts w:ascii="Times New Roman" w:eastAsia="Calibri" w:hAnsi="Times New Roman" w:cs="Times New Roman"/>
                <w:sz w:val="24"/>
                <w:szCs w:val="24"/>
              </w:rPr>
              <w:t>s</w:t>
            </w:r>
            <w:r w:rsidR="0011270E">
              <w:rPr>
                <w:rFonts w:ascii="Times New Roman" w:eastAsia="Calibri" w:hAnsi="Times New Roman" w:cs="Times New Roman"/>
                <w:sz w:val="24"/>
                <w:szCs w:val="24"/>
              </w:rPr>
              <w:t xml:space="preserve"> gadījumā</w:t>
            </w:r>
            <w:r w:rsidR="00DD5839">
              <w:rPr>
                <w:rFonts w:ascii="Times New Roman" w:eastAsia="Calibri" w:hAnsi="Times New Roman" w:cs="Times New Roman"/>
                <w:sz w:val="24"/>
                <w:szCs w:val="24"/>
              </w:rPr>
              <w:t xml:space="preserve"> turpina kalpot par nodrošinājumu</w:t>
            </w:r>
            <w:r w:rsidR="005875B5">
              <w:rPr>
                <w:rFonts w:ascii="Times New Roman" w:eastAsia="Calibri" w:hAnsi="Times New Roman" w:cs="Times New Roman"/>
                <w:sz w:val="24"/>
                <w:szCs w:val="24"/>
              </w:rPr>
              <w:t xml:space="preserve"> </w:t>
            </w:r>
            <w:r w:rsidR="00413C05">
              <w:rPr>
                <w:rFonts w:ascii="Times New Roman" w:eastAsia="Calibri" w:hAnsi="Times New Roman" w:cs="Times New Roman"/>
                <w:sz w:val="24"/>
                <w:szCs w:val="24"/>
              </w:rPr>
              <w:t>situācijā</w:t>
            </w:r>
            <w:r w:rsidR="0011270E">
              <w:rPr>
                <w:rFonts w:ascii="Times New Roman" w:eastAsia="Calibri" w:hAnsi="Times New Roman" w:cs="Times New Roman"/>
                <w:sz w:val="24"/>
                <w:szCs w:val="24"/>
              </w:rPr>
              <w:t>, ja</w:t>
            </w:r>
            <w:r w:rsidR="00062EB5">
              <w:rPr>
                <w:rFonts w:ascii="Times New Roman" w:eastAsia="Calibri" w:hAnsi="Times New Roman" w:cs="Times New Roman"/>
                <w:sz w:val="24"/>
                <w:szCs w:val="24"/>
              </w:rPr>
              <w:t xml:space="preserve"> ķīlas devēja</w:t>
            </w:r>
            <w:r w:rsidR="001C1213">
              <w:rPr>
                <w:rFonts w:ascii="Times New Roman" w:eastAsia="Calibri" w:hAnsi="Times New Roman" w:cs="Times New Roman"/>
                <w:bCs/>
                <w:sz w:val="24"/>
                <w:szCs w:val="24"/>
              </w:rPr>
              <w:t xml:space="preserve"> uzņemtās saistības </w:t>
            </w:r>
            <w:r w:rsidR="00931BD3">
              <w:rPr>
                <w:rFonts w:ascii="Times New Roman" w:eastAsia="Calibri" w:hAnsi="Times New Roman" w:cs="Times New Roman"/>
                <w:bCs/>
                <w:sz w:val="24"/>
                <w:szCs w:val="24"/>
              </w:rPr>
              <w:t xml:space="preserve">vairs </w:t>
            </w:r>
            <w:r w:rsidR="00FB2E8C">
              <w:rPr>
                <w:rFonts w:ascii="Times New Roman" w:eastAsia="Calibri" w:hAnsi="Times New Roman" w:cs="Times New Roman"/>
                <w:bCs/>
                <w:sz w:val="24"/>
                <w:szCs w:val="24"/>
              </w:rPr>
              <w:t>netiek</w:t>
            </w:r>
            <w:r w:rsidR="001C1213">
              <w:rPr>
                <w:rFonts w:ascii="Times New Roman" w:eastAsia="Calibri" w:hAnsi="Times New Roman" w:cs="Times New Roman"/>
                <w:bCs/>
                <w:sz w:val="24"/>
                <w:szCs w:val="24"/>
              </w:rPr>
              <w:t xml:space="preserve"> pildītas</w:t>
            </w:r>
            <w:r w:rsidR="00062EB5">
              <w:rPr>
                <w:rFonts w:ascii="Times New Roman" w:eastAsia="Calibri" w:hAnsi="Times New Roman" w:cs="Times New Roman"/>
                <w:bCs/>
                <w:sz w:val="24"/>
                <w:szCs w:val="24"/>
              </w:rPr>
              <w:t>.</w:t>
            </w:r>
          </w:p>
          <w:p w:rsidR="00A55C81" w:rsidRDefault="00CE12A6" w:rsidP="00A55C81">
            <w:pPr>
              <w:spacing w:after="0" w:line="240" w:lineRule="auto"/>
              <w:ind w:firstLine="425"/>
              <w:jc w:val="both"/>
              <w:rPr>
                <w:rFonts w:ascii="Times New Roman" w:eastAsia="Calibri" w:hAnsi="Times New Roman" w:cs="Times New Roman"/>
                <w:color w:val="000000" w:themeColor="text1"/>
                <w:sz w:val="24"/>
                <w:szCs w:val="24"/>
              </w:rPr>
            </w:pPr>
            <w:r>
              <w:rPr>
                <w:rFonts w:ascii="Times New Roman" w:eastAsia="Calibri" w:hAnsi="Times New Roman" w:cs="Times New Roman"/>
                <w:bCs/>
                <w:sz w:val="24"/>
                <w:szCs w:val="24"/>
              </w:rPr>
              <w:t>Ņemot vērā, ka institūcijai, kas veic nekustamā īpašuma atsavināšanu sabiedrības vajadzībām</w:t>
            </w:r>
            <w:r w:rsidR="00911154">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nav tiesību veikt</w:t>
            </w:r>
            <w:r w:rsidR="00911154">
              <w:rPr>
                <w:rFonts w:ascii="Times New Roman" w:eastAsia="Calibri" w:hAnsi="Times New Roman" w:cs="Times New Roman"/>
                <w:bCs/>
                <w:sz w:val="24"/>
                <w:szCs w:val="24"/>
              </w:rPr>
              <w:t xml:space="preserve"> starp nekustamā īpašuma īpašnieku un hipotekāro kreditoru pastāvošo saistību</w:t>
            </w:r>
            <w:r>
              <w:rPr>
                <w:rFonts w:ascii="Times New Roman" w:eastAsia="Calibri" w:hAnsi="Times New Roman" w:cs="Times New Roman"/>
                <w:bCs/>
                <w:sz w:val="24"/>
                <w:szCs w:val="24"/>
              </w:rPr>
              <w:t xml:space="preserve"> izvērtējumu un </w:t>
            </w:r>
            <w:r w:rsidR="004947FA">
              <w:rPr>
                <w:rFonts w:ascii="Times New Roman" w:eastAsia="Calibri" w:hAnsi="Times New Roman" w:cs="Times New Roman"/>
                <w:bCs/>
                <w:sz w:val="24"/>
                <w:szCs w:val="24"/>
              </w:rPr>
              <w:t xml:space="preserve">patstāvīgi </w:t>
            </w:r>
            <w:r>
              <w:rPr>
                <w:rFonts w:ascii="Times New Roman" w:eastAsia="Calibri" w:hAnsi="Times New Roman" w:cs="Times New Roman"/>
                <w:bCs/>
                <w:sz w:val="24"/>
                <w:szCs w:val="24"/>
              </w:rPr>
              <w:t>pieņemt lēmumu</w:t>
            </w:r>
            <w:r w:rsidR="004947FA">
              <w:rPr>
                <w:rFonts w:ascii="Times New Roman" w:eastAsia="Calibri" w:hAnsi="Times New Roman" w:cs="Times New Roman"/>
                <w:bCs/>
                <w:sz w:val="24"/>
                <w:szCs w:val="24"/>
              </w:rPr>
              <w:t xml:space="preserve"> par </w:t>
            </w:r>
            <w:r w:rsidR="00FC5958">
              <w:rPr>
                <w:rFonts w:ascii="Times New Roman" w:eastAsia="Calibri" w:hAnsi="Times New Roman" w:cs="Times New Roman"/>
                <w:bCs/>
                <w:sz w:val="24"/>
                <w:szCs w:val="24"/>
              </w:rPr>
              <w:t xml:space="preserve">noteiktās </w:t>
            </w:r>
            <w:r w:rsidR="004947FA">
              <w:rPr>
                <w:rFonts w:ascii="Times New Roman" w:eastAsia="Calibri" w:hAnsi="Times New Roman" w:cs="Times New Roman"/>
                <w:bCs/>
                <w:sz w:val="24"/>
                <w:szCs w:val="24"/>
              </w:rPr>
              <w:t>atlīdzības sadali,</w:t>
            </w:r>
            <w:r w:rsidR="001A5E31">
              <w:rPr>
                <w:rFonts w:ascii="Times New Roman" w:eastAsia="Calibri" w:hAnsi="Times New Roman" w:cs="Times New Roman"/>
                <w:bCs/>
                <w:sz w:val="24"/>
                <w:szCs w:val="24"/>
              </w:rPr>
              <w:t xml:space="preserve"> atlikušo saistību izpildes termiņu un nosacījumiem,</w:t>
            </w:r>
            <w:r w:rsidR="004947FA">
              <w:rPr>
                <w:rFonts w:ascii="Times New Roman" w:eastAsia="Calibri" w:hAnsi="Times New Roman" w:cs="Times New Roman"/>
                <w:bCs/>
                <w:sz w:val="24"/>
                <w:szCs w:val="24"/>
              </w:rPr>
              <w:t xml:space="preserve"> d</w:t>
            </w:r>
            <w:r w:rsidR="00A30D31">
              <w:rPr>
                <w:rFonts w:ascii="Times New Roman" w:eastAsia="Calibri" w:hAnsi="Times New Roman" w:cs="Times New Roman"/>
                <w:bCs/>
                <w:sz w:val="24"/>
                <w:szCs w:val="24"/>
              </w:rPr>
              <w:t xml:space="preserve">eponēšanas sistēma sākotnēji visos gadījumos </w:t>
            </w:r>
            <w:r w:rsidR="00296897">
              <w:rPr>
                <w:rFonts w:ascii="Times New Roman" w:eastAsia="Calibri" w:hAnsi="Times New Roman" w:cs="Times New Roman"/>
                <w:bCs/>
                <w:sz w:val="24"/>
                <w:szCs w:val="24"/>
              </w:rPr>
              <w:t xml:space="preserve">tiek </w:t>
            </w:r>
            <w:r w:rsidR="006771EA">
              <w:rPr>
                <w:rFonts w:ascii="Times New Roman" w:eastAsia="Calibri" w:hAnsi="Times New Roman" w:cs="Times New Roman"/>
                <w:bCs/>
                <w:sz w:val="24"/>
                <w:szCs w:val="24"/>
              </w:rPr>
              <w:t>balstīta uz fiksētu sešu</w:t>
            </w:r>
            <w:r w:rsidR="00A30D31">
              <w:rPr>
                <w:rFonts w:ascii="Times New Roman" w:eastAsia="Calibri" w:hAnsi="Times New Roman" w:cs="Times New Roman"/>
                <w:bCs/>
                <w:sz w:val="24"/>
                <w:szCs w:val="24"/>
              </w:rPr>
              <w:t xml:space="preserve"> gadu termiņu</w:t>
            </w:r>
            <w:r>
              <w:rPr>
                <w:rFonts w:ascii="Times New Roman" w:eastAsia="Calibri" w:hAnsi="Times New Roman" w:cs="Times New Roman"/>
                <w:bCs/>
                <w:sz w:val="24"/>
                <w:szCs w:val="24"/>
              </w:rPr>
              <w:t>.</w:t>
            </w:r>
            <w:r w:rsidR="00A30D31">
              <w:rPr>
                <w:rFonts w:ascii="Times New Roman" w:eastAsia="Calibri" w:hAnsi="Times New Roman" w:cs="Times New Roman"/>
                <w:bCs/>
                <w:sz w:val="24"/>
                <w:szCs w:val="24"/>
              </w:rPr>
              <w:t xml:space="preserve"> </w:t>
            </w:r>
            <w:r w:rsidR="001A5E31">
              <w:rPr>
                <w:rFonts w:ascii="Times New Roman" w:eastAsia="Calibri" w:hAnsi="Times New Roman" w:cs="Times New Roman"/>
                <w:bCs/>
                <w:sz w:val="24"/>
                <w:szCs w:val="24"/>
              </w:rPr>
              <w:t>Tā kā atbilstoši Likumprojektam vienpusēji nedz nekustamā īpašuma bijušais īpašnieks, nedz arī kreditors (izņemot, ja ir izpildraksts uz tiesas nolēmuma pamata) nav tiesīgi piekļūt tiesu izpildītāja kontā deponētajai atlīdzībai</w:t>
            </w:r>
            <w:r w:rsidR="006771EA">
              <w:rPr>
                <w:rFonts w:ascii="Times New Roman" w:eastAsia="Calibri" w:hAnsi="Times New Roman" w:cs="Times New Roman"/>
                <w:bCs/>
                <w:sz w:val="24"/>
                <w:szCs w:val="24"/>
              </w:rPr>
              <w:t>, tad izvēlētais fiksētais sešu</w:t>
            </w:r>
            <w:r w:rsidR="001A5E31">
              <w:rPr>
                <w:rFonts w:ascii="Times New Roman" w:eastAsia="Calibri" w:hAnsi="Times New Roman" w:cs="Times New Roman"/>
                <w:bCs/>
                <w:sz w:val="24"/>
                <w:szCs w:val="24"/>
              </w:rPr>
              <w:t xml:space="preserve"> gadu termiņš </w:t>
            </w:r>
            <w:r w:rsidR="00D07EF1">
              <w:rPr>
                <w:rFonts w:ascii="Times New Roman" w:eastAsia="Calibri" w:hAnsi="Times New Roman" w:cs="Times New Roman"/>
                <w:bCs/>
                <w:sz w:val="24"/>
                <w:szCs w:val="24"/>
              </w:rPr>
              <w:t>ir</w:t>
            </w:r>
            <w:r w:rsidR="001A5E31">
              <w:rPr>
                <w:rFonts w:ascii="Times New Roman" w:eastAsia="Calibri" w:hAnsi="Times New Roman" w:cs="Times New Roman"/>
                <w:bCs/>
                <w:sz w:val="24"/>
                <w:szCs w:val="24"/>
              </w:rPr>
              <w:t xml:space="preserve"> uzskatāms par pietiekamu</w:t>
            </w:r>
            <w:r w:rsidR="00D07EF1">
              <w:rPr>
                <w:rFonts w:ascii="Times New Roman" w:eastAsia="Calibri" w:hAnsi="Times New Roman" w:cs="Times New Roman"/>
                <w:bCs/>
                <w:sz w:val="24"/>
                <w:szCs w:val="24"/>
              </w:rPr>
              <w:t xml:space="preserve">, lai </w:t>
            </w:r>
            <w:r w:rsidR="001A5E31">
              <w:rPr>
                <w:rFonts w:ascii="Times New Roman" w:eastAsia="Calibri" w:hAnsi="Times New Roman" w:cs="Times New Roman"/>
                <w:bCs/>
                <w:sz w:val="24"/>
                <w:szCs w:val="24"/>
              </w:rPr>
              <w:t>motivētu nekustamā īpašuma bijušo īpašnieku un hipotekāro</w:t>
            </w:r>
            <w:r w:rsidR="00D07EF1">
              <w:rPr>
                <w:rFonts w:ascii="Times New Roman" w:eastAsia="Calibri" w:hAnsi="Times New Roman" w:cs="Times New Roman"/>
                <w:bCs/>
                <w:sz w:val="24"/>
                <w:szCs w:val="24"/>
              </w:rPr>
              <w:t xml:space="preserve"> kred</w:t>
            </w:r>
            <w:r w:rsidR="001A5E31">
              <w:rPr>
                <w:rFonts w:ascii="Times New Roman" w:eastAsia="Calibri" w:hAnsi="Times New Roman" w:cs="Times New Roman"/>
                <w:bCs/>
                <w:sz w:val="24"/>
                <w:szCs w:val="24"/>
              </w:rPr>
              <w:t>itoru</w:t>
            </w:r>
            <w:r w:rsidR="00D07EF1">
              <w:rPr>
                <w:rFonts w:ascii="Times New Roman" w:eastAsia="Calibri" w:hAnsi="Times New Roman" w:cs="Times New Roman"/>
                <w:bCs/>
                <w:sz w:val="24"/>
                <w:szCs w:val="24"/>
              </w:rPr>
              <w:t xml:space="preserve"> panākt vienošanos par deponētās atlīdzības summas sadali. </w:t>
            </w:r>
            <w:r w:rsidR="0054660F">
              <w:rPr>
                <w:rFonts w:ascii="Times New Roman" w:eastAsia="Calibri" w:hAnsi="Times New Roman" w:cs="Times New Roman"/>
                <w:bCs/>
                <w:sz w:val="24"/>
                <w:szCs w:val="24"/>
              </w:rPr>
              <w:t>Gadījumā</w:t>
            </w:r>
            <w:r w:rsidR="0032127E">
              <w:rPr>
                <w:rFonts w:ascii="Times New Roman" w:eastAsia="Calibri" w:hAnsi="Times New Roman" w:cs="Times New Roman"/>
                <w:bCs/>
                <w:sz w:val="24"/>
                <w:szCs w:val="24"/>
              </w:rPr>
              <w:t>, ja nekustamā īpašuma bijušais īpašnieks rīkojas negodprātīgi un nepilda savas pret hipotekāro kreditoru uzņemtās saistības, ķīlas ņēmē</w:t>
            </w:r>
            <w:r w:rsidR="00637EC7">
              <w:rPr>
                <w:rFonts w:ascii="Times New Roman" w:eastAsia="Calibri" w:hAnsi="Times New Roman" w:cs="Times New Roman"/>
                <w:bCs/>
                <w:sz w:val="24"/>
                <w:szCs w:val="24"/>
              </w:rPr>
              <w:t>jam pastāv</w:t>
            </w:r>
            <w:r w:rsidR="0032127E">
              <w:rPr>
                <w:rFonts w:ascii="Times New Roman" w:eastAsia="Calibri" w:hAnsi="Times New Roman" w:cs="Times New Roman"/>
                <w:bCs/>
                <w:sz w:val="24"/>
                <w:szCs w:val="24"/>
              </w:rPr>
              <w:t xml:space="preserve"> iespēja vērsties tiesā, turklā</w:t>
            </w:r>
            <w:r w:rsidR="005D1F09">
              <w:rPr>
                <w:rFonts w:ascii="Times New Roman" w:eastAsia="Calibri" w:hAnsi="Times New Roman" w:cs="Times New Roman"/>
                <w:bCs/>
                <w:sz w:val="24"/>
                <w:szCs w:val="24"/>
              </w:rPr>
              <w:t>t</w:t>
            </w:r>
            <w:r w:rsidR="00F50CF3">
              <w:rPr>
                <w:rFonts w:ascii="Times New Roman" w:eastAsia="Calibri" w:hAnsi="Times New Roman" w:cs="Times New Roman"/>
                <w:color w:val="000000" w:themeColor="text1"/>
                <w:sz w:val="24"/>
                <w:szCs w:val="24"/>
              </w:rPr>
              <w:t xml:space="preserve"> šādā gadījumā, ja saistībā ar prasījumu, kuru nodrošināja sabiedrības vajadzībām nepieciešamais nekustamais īpašums, tiek uzsākta tiesvedība, atlīdzības glabāšanas depozīta kontā termiņa tecējums saskaņā ar Likumprojektā </w:t>
            </w:r>
            <w:r w:rsidR="005D1F09">
              <w:rPr>
                <w:rFonts w:ascii="Times New Roman" w:eastAsia="Calibri" w:hAnsi="Times New Roman" w:cs="Times New Roman"/>
                <w:color w:val="000000" w:themeColor="text1"/>
                <w:sz w:val="24"/>
                <w:szCs w:val="24"/>
              </w:rPr>
              <w:t>pa</w:t>
            </w:r>
            <w:r w:rsidR="00F50CF3">
              <w:rPr>
                <w:rFonts w:ascii="Times New Roman" w:eastAsia="Calibri" w:hAnsi="Times New Roman" w:cs="Times New Roman"/>
                <w:color w:val="000000" w:themeColor="text1"/>
                <w:sz w:val="24"/>
                <w:szCs w:val="24"/>
              </w:rPr>
              <w:t>re</w:t>
            </w:r>
            <w:r w:rsidR="005D1F09">
              <w:rPr>
                <w:rFonts w:ascii="Times New Roman" w:eastAsia="Calibri" w:hAnsi="Times New Roman" w:cs="Times New Roman"/>
                <w:color w:val="000000" w:themeColor="text1"/>
                <w:sz w:val="24"/>
                <w:szCs w:val="24"/>
              </w:rPr>
              <w:t>d</w:t>
            </w:r>
            <w:r w:rsidR="00F50CF3">
              <w:rPr>
                <w:rFonts w:ascii="Times New Roman" w:eastAsia="Calibri" w:hAnsi="Times New Roman" w:cs="Times New Roman"/>
                <w:color w:val="000000" w:themeColor="text1"/>
                <w:sz w:val="24"/>
                <w:szCs w:val="24"/>
              </w:rPr>
              <w:t>zēto</w:t>
            </w:r>
            <w:r w:rsidR="008A52CC">
              <w:rPr>
                <w:rFonts w:ascii="Times New Roman" w:eastAsia="Calibri" w:hAnsi="Times New Roman" w:cs="Times New Roman"/>
                <w:color w:val="000000" w:themeColor="text1"/>
                <w:sz w:val="24"/>
                <w:szCs w:val="24"/>
              </w:rPr>
              <w:t xml:space="preserve"> regulējumu</w:t>
            </w:r>
            <w:r w:rsidR="00F50CF3">
              <w:rPr>
                <w:rFonts w:ascii="Times New Roman" w:eastAsia="Calibri" w:hAnsi="Times New Roman" w:cs="Times New Roman"/>
                <w:color w:val="000000" w:themeColor="text1"/>
                <w:sz w:val="24"/>
                <w:szCs w:val="24"/>
              </w:rPr>
              <w:t xml:space="preserve"> (</w:t>
            </w:r>
            <w:r w:rsidR="00F50CF3" w:rsidRPr="00990AD9">
              <w:rPr>
                <w:rFonts w:ascii="Times New Roman" w:eastAsia="Calibri" w:hAnsi="Times New Roman" w:cs="Times New Roman"/>
                <w:b/>
                <w:color w:val="000000" w:themeColor="text1"/>
                <w:sz w:val="24"/>
                <w:szCs w:val="24"/>
              </w:rPr>
              <w:t>29.</w:t>
            </w:r>
            <w:r w:rsidR="000D6BF1" w:rsidRPr="000D6BF1">
              <w:rPr>
                <w:rFonts w:ascii="Times New Roman" w:eastAsia="Calibri" w:hAnsi="Times New Roman" w:cs="Times New Roman"/>
                <w:b/>
                <w:color w:val="000000" w:themeColor="text1"/>
                <w:sz w:val="24"/>
                <w:szCs w:val="24"/>
                <w:vertAlign w:val="superscript"/>
              </w:rPr>
              <w:t>2</w:t>
            </w:r>
            <w:r w:rsidR="00F50CF3" w:rsidRPr="00990AD9">
              <w:rPr>
                <w:rFonts w:ascii="Times New Roman" w:eastAsia="Calibri" w:hAnsi="Times New Roman" w:cs="Times New Roman"/>
                <w:b/>
                <w:color w:val="000000" w:themeColor="text1"/>
                <w:sz w:val="24"/>
                <w:szCs w:val="24"/>
              </w:rPr>
              <w:t xml:space="preserve">panta </w:t>
            </w:r>
            <w:r w:rsidR="000D6BF1">
              <w:rPr>
                <w:rFonts w:ascii="Times New Roman" w:eastAsia="Calibri" w:hAnsi="Times New Roman" w:cs="Times New Roman"/>
                <w:b/>
                <w:color w:val="000000" w:themeColor="text1"/>
                <w:sz w:val="24"/>
                <w:szCs w:val="24"/>
              </w:rPr>
              <w:t>ceturtā</w:t>
            </w:r>
            <w:r w:rsidR="00F50CF3" w:rsidRPr="00990AD9">
              <w:rPr>
                <w:rFonts w:ascii="Times New Roman" w:eastAsia="Calibri" w:hAnsi="Times New Roman" w:cs="Times New Roman"/>
                <w:b/>
                <w:color w:val="000000" w:themeColor="text1"/>
                <w:sz w:val="24"/>
                <w:szCs w:val="24"/>
              </w:rPr>
              <w:t xml:space="preserve"> daļa</w:t>
            </w:r>
            <w:r w:rsidR="00F50CF3">
              <w:rPr>
                <w:rFonts w:ascii="Times New Roman" w:eastAsia="Calibri" w:hAnsi="Times New Roman" w:cs="Times New Roman"/>
                <w:color w:val="000000" w:themeColor="text1"/>
                <w:sz w:val="24"/>
                <w:szCs w:val="24"/>
              </w:rPr>
              <w:t xml:space="preserve">) tiek apturēts uz laiku, kamēr stājas spēkā tiesas nolēmums. </w:t>
            </w:r>
          </w:p>
          <w:p w:rsidR="00766517" w:rsidRDefault="00766517" w:rsidP="00A55C81">
            <w:pPr>
              <w:spacing w:after="0" w:line="240" w:lineRule="auto"/>
              <w:ind w:firstLine="425"/>
              <w:jc w:val="both"/>
              <w:rPr>
                <w:rFonts w:ascii="Times New Roman" w:eastAsia="Calibri" w:hAnsi="Times New Roman" w:cs="Times New Roman"/>
                <w:color w:val="000000" w:themeColor="text1"/>
                <w:sz w:val="24"/>
                <w:szCs w:val="24"/>
              </w:rPr>
            </w:pPr>
          </w:p>
          <w:p w:rsidR="00E70521" w:rsidRPr="0058205E" w:rsidRDefault="00E9681E" w:rsidP="0058205E">
            <w:pPr>
              <w:spacing w:after="0" w:line="240" w:lineRule="auto"/>
              <w:ind w:firstLine="42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w:t>
            </w:r>
            <w:r w:rsidR="00054D9C">
              <w:rPr>
                <w:rFonts w:ascii="Times New Roman" w:eastAsia="Calibri" w:hAnsi="Times New Roman" w:cs="Times New Roman"/>
                <w:color w:val="000000" w:themeColor="text1"/>
                <w:sz w:val="24"/>
                <w:szCs w:val="24"/>
              </w:rPr>
              <w:t>nstitūcijas noteiktās a</w:t>
            </w:r>
            <w:r w:rsidR="009D6050">
              <w:rPr>
                <w:rFonts w:ascii="Times New Roman" w:eastAsia="Calibri" w:hAnsi="Times New Roman" w:cs="Times New Roman"/>
                <w:color w:val="000000" w:themeColor="text1"/>
                <w:sz w:val="24"/>
                <w:szCs w:val="24"/>
              </w:rPr>
              <w:t>tlīdzības deponēšanas sistēmu</w:t>
            </w:r>
            <w:r>
              <w:rPr>
                <w:rFonts w:ascii="Times New Roman" w:eastAsia="Calibri" w:hAnsi="Times New Roman" w:cs="Times New Roman"/>
                <w:color w:val="000000" w:themeColor="text1"/>
                <w:sz w:val="24"/>
                <w:szCs w:val="24"/>
              </w:rPr>
              <w:t xml:space="preserve"> </w:t>
            </w:r>
            <w:r w:rsidR="009E4857">
              <w:rPr>
                <w:rFonts w:ascii="Times New Roman" w:eastAsia="Calibri" w:hAnsi="Times New Roman" w:cs="Times New Roman"/>
                <w:color w:val="000000" w:themeColor="text1"/>
                <w:sz w:val="24"/>
                <w:szCs w:val="24"/>
              </w:rPr>
              <w:t>Likumprojekts</w:t>
            </w:r>
            <w:r>
              <w:rPr>
                <w:rFonts w:ascii="Times New Roman" w:eastAsia="Calibri" w:hAnsi="Times New Roman" w:cs="Times New Roman"/>
                <w:color w:val="000000" w:themeColor="text1"/>
                <w:sz w:val="24"/>
                <w:szCs w:val="24"/>
              </w:rPr>
              <w:t xml:space="preserve"> ievieš</w:t>
            </w:r>
            <w:r w:rsidR="00AF50B1">
              <w:rPr>
                <w:rFonts w:ascii="Times New Roman" w:eastAsia="Calibri" w:hAnsi="Times New Roman" w:cs="Times New Roman"/>
                <w:color w:val="000000" w:themeColor="text1"/>
                <w:sz w:val="24"/>
                <w:szCs w:val="24"/>
              </w:rPr>
              <w:t>,</w:t>
            </w:r>
            <w:r w:rsidR="009E4857">
              <w:rPr>
                <w:rFonts w:ascii="Times New Roman" w:eastAsia="Calibri" w:hAnsi="Times New Roman" w:cs="Times New Roman"/>
                <w:color w:val="000000" w:themeColor="text1"/>
                <w:sz w:val="24"/>
                <w:szCs w:val="24"/>
              </w:rPr>
              <w:t xml:space="preserve"> </w:t>
            </w:r>
            <w:r w:rsidRPr="00E54665">
              <w:rPr>
                <w:rFonts w:ascii="Times New Roman" w:eastAsia="Calibri" w:hAnsi="Times New Roman" w:cs="Times New Roman"/>
                <w:color w:val="000000" w:themeColor="text1"/>
                <w:sz w:val="24"/>
                <w:szCs w:val="24"/>
              </w:rPr>
              <w:t>papildinot</w:t>
            </w:r>
            <w:r w:rsidR="006207C3" w:rsidRPr="00E54665">
              <w:rPr>
                <w:rFonts w:ascii="Times New Roman" w:eastAsia="Calibri" w:hAnsi="Times New Roman" w:cs="Times New Roman"/>
                <w:color w:val="000000" w:themeColor="text1"/>
                <w:sz w:val="24"/>
                <w:szCs w:val="24"/>
              </w:rPr>
              <w:t xml:space="preserve"> </w:t>
            </w:r>
            <w:r w:rsidR="00353073">
              <w:rPr>
                <w:rFonts w:ascii="Times New Roman" w:eastAsia="Calibri" w:hAnsi="Times New Roman" w:cs="Times New Roman"/>
                <w:color w:val="000000" w:themeColor="text1"/>
                <w:sz w:val="24"/>
                <w:szCs w:val="24"/>
              </w:rPr>
              <w:t>Atsavināšanas likumu ar</w:t>
            </w:r>
            <w:r w:rsidR="009E4857" w:rsidRPr="00E54665">
              <w:rPr>
                <w:rFonts w:ascii="Times New Roman" w:eastAsia="Calibri" w:hAnsi="Times New Roman" w:cs="Times New Roman"/>
                <w:color w:val="000000" w:themeColor="text1"/>
                <w:sz w:val="24"/>
                <w:szCs w:val="24"/>
              </w:rPr>
              <w:t xml:space="preserve"> </w:t>
            </w:r>
            <w:r w:rsidR="00353073" w:rsidRPr="00353073">
              <w:rPr>
                <w:rFonts w:ascii="Times New Roman" w:eastAsia="Calibri" w:hAnsi="Times New Roman" w:cs="Times New Roman"/>
                <w:b/>
                <w:color w:val="000000" w:themeColor="text1"/>
                <w:sz w:val="24"/>
                <w:szCs w:val="24"/>
              </w:rPr>
              <w:t>29.</w:t>
            </w:r>
            <w:r w:rsidR="00353073" w:rsidRPr="00353073">
              <w:rPr>
                <w:rFonts w:ascii="Times New Roman" w:eastAsia="Calibri" w:hAnsi="Times New Roman" w:cs="Times New Roman"/>
                <w:b/>
                <w:color w:val="000000" w:themeColor="text1"/>
                <w:sz w:val="24"/>
                <w:szCs w:val="24"/>
                <w:vertAlign w:val="superscript"/>
              </w:rPr>
              <w:t>2</w:t>
            </w:r>
            <w:r w:rsidR="00353073">
              <w:rPr>
                <w:rFonts w:ascii="Times New Roman" w:eastAsia="Calibri" w:hAnsi="Times New Roman" w:cs="Times New Roman"/>
                <w:b/>
                <w:color w:val="000000" w:themeColor="text1"/>
                <w:sz w:val="24"/>
                <w:szCs w:val="24"/>
              </w:rPr>
              <w:t>pantu</w:t>
            </w:r>
            <w:r w:rsidR="00353073" w:rsidRPr="00353073">
              <w:rPr>
                <w:rFonts w:ascii="Times New Roman" w:eastAsia="Calibri" w:hAnsi="Times New Roman" w:cs="Times New Roman"/>
                <w:color w:val="000000" w:themeColor="text1"/>
                <w:sz w:val="24"/>
                <w:szCs w:val="24"/>
              </w:rPr>
              <w:t>,</w:t>
            </w:r>
            <w:r w:rsidR="00255F27" w:rsidRPr="00E54665">
              <w:rPr>
                <w:rFonts w:ascii="Times New Roman" w:eastAsia="Calibri" w:hAnsi="Times New Roman" w:cs="Times New Roman"/>
                <w:b/>
                <w:color w:val="000000" w:themeColor="text1"/>
                <w:sz w:val="24"/>
                <w:szCs w:val="24"/>
              </w:rPr>
              <w:t xml:space="preserve"> </w:t>
            </w:r>
            <w:r w:rsidR="00255F27" w:rsidRPr="007C210E">
              <w:rPr>
                <w:rFonts w:ascii="Times New Roman" w:eastAsia="Calibri" w:hAnsi="Times New Roman" w:cs="Times New Roman"/>
                <w:color w:val="000000" w:themeColor="text1"/>
                <w:sz w:val="24"/>
                <w:szCs w:val="24"/>
              </w:rPr>
              <w:t xml:space="preserve">kas </w:t>
            </w:r>
            <w:r w:rsidR="00DA3BB3">
              <w:rPr>
                <w:rFonts w:ascii="Times New Roman" w:eastAsia="Calibri" w:hAnsi="Times New Roman" w:cs="Times New Roman"/>
                <w:color w:val="000000" w:themeColor="text1"/>
                <w:sz w:val="24"/>
                <w:szCs w:val="24"/>
              </w:rPr>
              <w:t>paredz</w:t>
            </w:r>
            <w:r w:rsidR="00255F27" w:rsidRPr="007C210E">
              <w:rPr>
                <w:rFonts w:ascii="Times New Roman" w:eastAsia="Calibri" w:hAnsi="Times New Roman" w:cs="Times New Roman"/>
                <w:color w:val="000000" w:themeColor="text1"/>
                <w:sz w:val="24"/>
                <w:szCs w:val="24"/>
              </w:rPr>
              <w:t xml:space="preserve">, ka </w:t>
            </w:r>
            <w:r w:rsidR="00DA3BB3">
              <w:rPr>
                <w:rFonts w:ascii="Times New Roman" w:eastAsia="Calibri" w:hAnsi="Times New Roman" w:cs="Times New Roman"/>
                <w:color w:val="000000" w:themeColor="text1"/>
                <w:sz w:val="24"/>
                <w:szCs w:val="24"/>
              </w:rPr>
              <w:t xml:space="preserve">gadījumos, kad uz nekustamo īpašumu ir nostiprināta ķīlas tiesība un līdz līguma par nekustamā īpašuma labprātīgu atsavināšanu noslēgšanai </w:t>
            </w:r>
            <w:r w:rsidR="0058205E">
              <w:rPr>
                <w:rFonts w:ascii="Times New Roman" w:eastAsia="Calibri" w:hAnsi="Times New Roman" w:cs="Times New Roman"/>
                <w:color w:val="000000" w:themeColor="text1"/>
                <w:sz w:val="24"/>
                <w:szCs w:val="24"/>
              </w:rPr>
              <w:t>nav saņemta vienošanās starp nekustamā īpašuma īpašnieku un hipotekāro kreditoru par atlīdzības sadali</w:t>
            </w:r>
            <w:r w:rsidR="0044543F">
              <w:rPr>
                <w:rFonts w:ascii="Times New Roman" w:eastAsia="Calibri" w:hAnsi="Times New Roman" w:cs="Times New Roman"/>
                <w:color w:val="000000" w:themeColor="text1"/>
                <w:sz w:val="24"/>
                <w:szCs w:val="24"/>
              </w:rPr>
              <w:t xml:space="preserve"> vai nekustamais īpašums atsavināts piespiedu kārtā, pamatojoties uz atsevišķu likumu</w:t>
            </w:r>
            <w:r w:rsidR="0058205E">
              <w:rPr>
                <w:rFonts w:ascii="Times New Roman" w:eastAsia="Calibri" w:hAnsi="Times New Roman" w:cs="Times New Roman"/>
                <w:color w:val="000000" w:themeColor="text1"/>
                <w:sz w:val="24"/>
                <w:szCs w:val="24"/>
              </w:rPr>
              <w:t xml:space="preserve">, </w:t>
            </w:r>
            <w:r w:rsidR="00255F27" w:rsidRPr="007C210E">
              <w:rPr>
                <w:rFonts w:ascii="Times New Roman" w:eastAsia="Calibri" w:hAnsi="Times New Roman" w:cs="Times New Roman"/>
                <w:color w:val="000000" w:themeColor="text1"/>
                <w:sz w:val="24"/>
                <w:szCs w:val="24"/>
              </w:rPr>
              <w:t xml:space="preserve">institūcijas noteiktās atlīdzības daļu, ko veido </w:t>
            </w:r>
            <w:r w:rsidR="00255F27" w:rsidRPr="007C210E">
              <w:rPr>
                <w:rFonts w:ascii="Times New Roman" w:eastAsia="Calibri" w:hAnsi="Times New Roman" w:cs="Times New Roman"/>
                <w:color w:val="000000" w:themeColor="text1"/>
                <w:sz w:val="24"/>
                <w:szCs w:val="24"/>
              </w:rPr>
              <w:lastRenderedPageBreak/>
              <w:t>nekustamā īpašuma tirgus vērtība vai atlikusī aizvietošanas vērtība,</w:t>
            </w:r>
            <w:r w:rsidR="0098432F" w:rsidRPr="007C210E">
              <w:rPr>
                <w:rFonts w:ascii="Times New Roman" w:eastAsia="Calibri" w:hAnsi="Times New Roman" w:cs="Times New Roman"/>
                <w:color w:val="000000" w:themeColor="text1"/>
                <w:sz w:val="24"/>
                <w:szCs w:val="24"/>
              </w:rPr>
              <w:t xml:space="preserve"> institūcija</w:t>
            </w:r>
            <w:r w:rsidR="006207C3" w:rsidRPr="007C210E">
              <w:rPr>
                <w:rFonts w:ascii="Times New Roman" w:eastAsia="Calibri" w:hAnsi="Times New Roman" w:cs="Times New Roman"/>
                <w:color w:val="000000" w:themeColor="text1"/>
                <w:sz w:val="24"/>
                <w:szCs w:val="24"/>
              </w:rPr>
              <w:t xml:space="preserve"> deponē zvērināta </w:t>
            </w:r>
            <w:r w:rsidR="009C6E50" w:rsidRPr="007C210E">
              <w:rPr>
                <w:rFonts w:ascii="Times New Roman" w:eastAsia="Calibri" w:hAnsi="Times New Roman" w:cs="Times New Roman"/>
                <w:color w:val="000000" w:themeColor="text1"/>
                <w:sz w:val="24"/>
                <w:szCs w:val="24"/>
              </w:rPr>
              <w:t>tiesu izpildītāja kontā uz sešu</w:t>
            </w:r>
            <w:r w:rsidR="006207C3" w:rsidRPr="007C210E">
              <w:rPr>
                <w:rFonts w:ascii="Times New Roman" w:eastAsia="Calibri" w:hAnsi="Times New Roman" w:cs="Times New Roman"/>
                <w:color w:val="000000" w:themeColor="text1"/>
                <w:sz w:val="24"/>
                <w:szCs w:val="24"/>
              </w:rPr>
              <w:t xml:space="preserve"> gadu termiņu, nosūtot par to paziņojumu nekustamā īpašuma bijušajam īpašniekam un personai, kurai par labu attiecībā uz nekustamo īpašumu bija nostiprināta ķīlas tiesība</w:t>
            </w:r>
            <w:r w:rsidR="00A859EB" w:rsidRPr="007C210E">
              <w:rPr>
                <w:rFonts w:ascii="Times New Roman" w:eastAsia="Calibri" w:hAnsi="Times New Roman" w:cs="Times New Roman"/>
                <w:color w:val="000000" w:themeColor="text1"/>
                <w:sz w:val="24"/>
                <w:szCs w:val="24"/>
              </w:rPr>
              <w:t>.</w:t>
            </w:r>
            <w:r w:rsidR="0098432F" w:rsidRPr="007C210E">
              <w:rPr>
                <w:rFonts w:ascii="Times New Roman" w:eastAsia="Calibri" w:hAnsi="Times New Roman" w:cs="Times New Roman"/>
                <w:color w:val="000000" w:themeColor="text1"/>
                <w:sz w:val="24"/>
                <w:szCs w:val="24"/>
              </w:rPr>
              <w:t xml:space="preserve"> </w:t>
            </w:r>
            <w:r w:rsidR="00353073">
              <w:rPr>
                <w:rFonts w:ascii="Times New Roman" w:eastAsia="Calibri" w:hAnsi="Times New Roman" w:cs="Times New Roman"/>
                <w:color w:val="000000" w:themeColor="text1"/>
                <w:sz w:val="24"/>
                <w:szCs w:val="24"/>
              </w:rPr>
              <w:t>Pieteikumam, ko institūcija nosūta zvērinātam tiesu izpildītājam par atlīdzības deponēšanu</w:t>
            </w:r>
            <w:r w:rsidR="00D72945">
              <w:rPr>
                <w:rFonts w:ascii="Times New Roman" w:eastAsia="Calibri" w:hAnsi="Times New Roman" w:cs="Times New Roman"/>
                <w:color w:val="000000" w:themeColor="text1"/>
                <w:sz w:val="24"/>
                <w:szCs w:val="24"/>
              </w:rPr>
              <w:t>,</w:t>
            </w:r>
            <w:proofErr w:type="gramStart"/>
            <w:r w:rsidR="00353073">
              <w:rPr>
                <w:rFonts w:ascii="Times New Roman" w:eastAsia="Calibri" w:hAnsi="Times New Roman" w:cs="Times New Roman"/>
                <w:color w:val="000000" w:themeColor="text1"/>
                <w:sz w:val="24"/>
                <w:szCs w:val="24"/>
              </w:rPr>
              <w:t xml:space="preserve">  </w:t>
            </w:r>
            <w:proofErr w:type="gramEnd"/>
            <w:r w:rsidR="0098432F" w:rsidRPr="007C210E">
              <w:rPr>
                <w:rFonts w:ascii="Times New Roman" w:eastAsia="Calibri" w:hAnsi="Times New Roman" w:cs="Times New Roman"/>
                <w:color w:val="000000" w:themeColor="text1"/>
                <w:sz w:val="24"/>
                <w:szCs w:val="24"/>
              </w:rPr>
              <w:t xml:space="preserve">pievienojams </w:t>
            </w:r>
            <w:r w:rsidR="00353073">
              <w:rPr>
                <w:rFonts w:ascii="Times New Roman" w:eastAsia="Calibri" w:hAnsi="Times New Roman" w:cs="Times New Roman"/>
                <w:color w:val="000000" w:themeColor="text1"/>
                <w:sz w:val="24"/>
                <w:szCs w:val="24"/>
              </w:rPr>
              <w:t xml:space="preserve">arī </w:t>
            </w:r>
            <w:r w:rsidR="0098432F" w:rsidRPr="007C210E">
              <w:rPr>
                <w:rFonts w:ascii="Times New Roman" w:eastAsia="Calibri" w:hAnsi="Times New Roman" w:cs="Times New Roman"/>
                <w:color w:val="000000" w:themeColor="text1"/>
                <w:sz w:val="24"/>
                <w:szCs w:val="24"/>
              </w:rPr>
              <w:t>nekustamā īpašuma zemesgrām</w:t>
            </w:r>
            <w:r w:rsidR="007C210E">
              <w:rPr>
                <w:rFonts w:ascii="Times New Roman" w:eastAsia="Calibri" w:hAnsi="Times New Roman" w:cs="Times New Roman"/>
                <w:color w:val="000000" w:themeColor="text1"/>
                <w:sz w:val="24"/>
                <w:szCs w:val="24"/>
              </w:rPr>
              <w:t>atas nodalījuma noraksts.</w:t>
            </w:r>
            <w:r w:rsidR="006415C7" w:rsidRPr="007C210E">
              <w:rPr>
                <w:rFonts w:ascii="Times New Roman" w:eastAsia="Calibri" w:hAnsi="Times New Roman" w:cs="Times New Roman"/>
                <w:bCs/>
                <w:sz w:val="24"/>
                <w:szCs w:val="24"/>
              </w:rPr>
              <w:t xml:space="preserve"> </w:t>
            </w:r>
            <w:r w:rsidR="00766517">
              <w:rPr>
                <w:rFonts w:ascii="Times New Roman" w:eastAsia="Calibri" w:hAnsi="Times New Roman" w:cs="Times New Roman"/>
                <w:sz w:val="24"/>
                <w:szCs w:val="24"/>
              </w:rPr>
              <w:t>Visas i</w:t>
            </w:r>
            <w:r w:rsidR="00766517" w:rsidRPr="00600093">
              <w:rPr>
                <w:rFonts w:ascii="Times New Roman" w:eastAsia="Calibri" w:hAnsi="Times New Roman" w:cs="Times New Roman"/>
                <w:sz w:val="24"/>
                <w:szCs w:val="24"/>
              </w:rPr>
              <w:t xml:space="preserve">zmaksas, kas saistītas ar </w:t>
            </w:r>
            <w:r w:rsidR="00766517">
              <w:rPr>
                <w:rFonts w:ascii="Times New Roman" w:eastAsia="Calibri" w:hAnsi="Times New Roman" w:cs="Times New Roman"/>
                <w:sz w:val="24"/>
                <w:szCs w:val="24"/>
              </w:rPr>
              <w:t xml:space="preserve">minētās </w:t>
            </w:r>
            <w:r w:rsidR="00766517" w:rsidRPr="00600093">
              <w:rPr>
                <w:rFonts w:ascii="Times New Roman" w:eastAsia="Calibri" w:hAnsi="Times New Roman" w:cs="Times New Roman"/>
                <w:sz w:val="24"/>
                <w:szCs w:val="24"/>
              </w:rPr>
              <w:t xml:space="preserve">atlīdzības </w:t>
            </w:r>
            <w:r w:rsidR="00766517">
              <w:rPr>
                <w:rFonts w:ascii="Times New Roman" w:eastAsia="Calibri" w:hAnsi="Times New Roman" w:cs="Times New Roman"/>
                <w:sz w:val="24"/>
                <w:szCs w:val="24"/>
              </w:rPr>
              <w:t>daļas deponēšanu, sedz institūcija.</w:t>
            </w:r>
            <w:r w:rsidR="00D836F4">
              <w:rPr>
                <w:rFonts w:ascii="Times New Roman" w:eastAsia="Calibri" w:hAnsi="Times New Roman" w:cs="Times New Roman"/>
                <w:sz w:val="24"/>
                <w:szCs w:val="24"/>
              </w:rPr>
              <w:t xml:space="preserve"> </w:t>
            </w:r>
          </w:p>
          <w:p w:rsidR="00816D6A" w:rsidRDefault="00E34D8B" w:rsidP="00816D6A">
            <w:pPr>
              <w:spacing w:after="0" w:line="240" w:lineRule="auto"/>
              <w:ind w:firstLine="42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Vienlaikus Likumprojekts paredz, ka i</w:t>
            </w:r>
            <w:r w:rsidR="00541A73" w:rsidRPr="00600093">
              <w:rPr>
                <w:rFonts w:ascii="Times New Roman" w:eastAsia="Calibri" w:hAnsi="Times New Roman" w:cs="Times New Roman"/>
                <w:color w:val="000000" w:themeColor="text1"/>
                <w:sz w:val="24"/>
                <w:szCs w:val="24"/>
              </w:rPr>
              <w:t>nstit</w:t>
            </w:r>
            <w:r w:rsidR="00C72C76">
              <w:rPr>
                <w:rFonts w:ascii="Times New Roman" w:eastAsia="Calibri" w:hAnsi="Times New Roman" w:cs="Times New Roman"/>
                <w:color w:val="000000" w:themeColor="text1"/>
                <w:sz w:val="24"/>
                <w:szCs w:val="24"/>
              </w:rPr>
              <w:t>ūcijas noteiktās atlīdzības daļu</w:t>
            </w:r>
            <w:r w:rsidR="00541A73" w:rsidRPr="00600093">
              <w:rPr>
                <w:rFonts w:ascii="Times New Roman" w:eastAsia="Calibri" w:hAnsi="Times New Roman" w:cs="Times New Roman"/>
                <w:color w:val="000000" w:themeColor="text1"/>
                <w:sz w:val="24"/>
                <w:szCs w:val="24"/>
              </w:rPr>
              <w:t xml:space="preserve">, ko veido atlīdzība par </w:t>
            </w:r>
            <w:r w:rsidR="00D22012">
              <w:rPr>
                <w:rFonts w:ascii="Times New Roman" w:eastAsia="Calibri" w:hAnsi="Times New Roman" w:cs="Times New Roman"/>
                <w:color w:val="000000" w:themeColor="text1"/>
                <w:sz w:val="24"/>
                <w:szCs w:val="24"/>
              </w:rPr>
              <w:t>nekustamā īpašuma īp</w:t>
            </w:r>
            <w:r w:rsidR="006415C7">
              <w:rPr>
                <w:rFonts w:ascii="Times New Roman" w:eastAsia="Calibri" w:hAnsi="Times New Roman" w:cs="Times New Roman"/>
                <w:color w:val="000000" w:themeColor="text1"/>
                <w:sz w:val="24"/>
                <w:szCs w:val="24"/>
              </w:rPr>
              <w:t xml:space="preserve">ašniekam nodarītajiem </w:t>
            </w:r>
            <w:r w:rsidR="00541A73" w:rsidRPr="00600093">
              <w:rPr>
                <w:rFonts w:ascii="Times New Roman" w:eastAsia="Calibri" w:hAnsi="Times New Roman" w:cs="Times New Roman"/>
                <w:color w:val="000000" w:themeColor="text1"/>
                <w:sz w:val="24"/>
                <w:szCs w:val="24"/>
              </w:rPr>
              <w:t>zaudēju</w:t>
            </w:r>
            <w:r w:rsidR="006415C7">
              <w:rPr>
                <w:rFonts w:ascii="Times New Roman" w:eastAsia="Calibri" w:hAnsi="Times New Roman" w:cs="Times New Roman"/>
                <w:color w:val="000000" w:themeColor="text1"/>
                <w:sz w:val="24"/>
                <w:szCs w:val="24"/>
              </w:rPr>
              <w:t xml:space="preserve">miem </w:t>
            </w:r>
            <w:r w:rsidR="00541A73" w:rsidRPr="00600093">
              <w:rPr>
                <w:rFonts w:ascii="Times New Roman" w:eastAsia="Calibri" w:hAnsi="Times New Roman" w:cs="Times New Roman"/>
                <w:color w:val="000000" w:themeColor="text1"/>
                <w:sz w:val="24"/>
                <w:szCs w:val="24"/>
              </w:rPr>
              <w:t>saistībā ar</w:t>
            </w:r>
            <w:r w:rsidR="0052189F">
              <w:rPr>
                <w:rFonts w:ascii="Times New Roman" w:eastAsia="Calibri" w:hAnsi="Times New Roman" w:cs="Times New Roman"/>
                <w:color w:val="000000" w:themeColor="text1"/>
                <w:sz w:val="24"/>
                <w:szCs w:val="24"/>
              </w:rPr>
              <w:t xml:space="preserve"> nekustamā īpašuma</w:t>
            </w:r>
            <w:r w:rsidR="00541A73" w:rsidRPr="00600093">
              <w:rPr>
                <w:rFonts w:ascii="Times New Roman" w:eastAsia="Calibri" w:hAnsi="Times New Roman" w:cs="Times New Roman"/>
                <w:color w:val="000000" w:themeColor="text1"/>
                <w:sz w:val="24"/>
                <w:szCs w:val="24"/>
              </w:rPr>
              <w:t xml:space="preserve"> atsavināšanu</w:t>
            </w:r>
            <w:r w:rsidR="00C72C76">
              <w:rPr>
                <w:rFonts w:ascii="Times New Roman" w:eastAsia="Calibri" w:hAnsi="Times New Roman" w:cs="Times New Roman"/>
                <w:color w:val="000000" w:themeColor="text1"/>
                <w:sz w:val="24"/>
                <w:szCs w:val="24"/>
              </w:rPr>
              <w:t xml:space="preserve"> un</w:t>
            </w:r>
            <w:r w:rsidR="0045050C">
              <w:rPr>
                <w:rFonts w:ascii="Times New Roman" w:eastAsia="Calibri" w:hAnsi="Times New Roman" w:cs="Times New Roman"/>
                <w:color w:val="000000" w:themeColor="text1"/>
                <w:sz w:val="24"/>
                <w:szCs w:val="24"/>
              </w:rPr>
              <w:t>,</w:t>
            </w:r>
            <w:r w:rsidR="00C72C76">
              <w:rPr>
                <w:rFonts w:ascii="Times New Roman" w:eastAsia="Calibri" w:hAnsi="Times New Roman" w:cs="Times New Roman"/>
                <w:color w:val="000000" w:themeColor="text1"/>
                <w:sz w:val="24"/>
                <w:szCs w:val="24"/>
              </w:rPr>
              <w:t xml:space="preserve"> ja tiek atsavināta nekustamā īpašuma daļa, - ar atsavinātā nekustamā īpašuma izmantošanu, institūcija</w:t>
            </w:r>
            <w:r w:rsidR="0045050C">
              <w:rPr>
                <w:rFonts w:ascii="Times New Roman" w:eastAsia="Calibri" w:hAnsi="Times New Roman" w:cs="Times New Roman"/>
                <w:color w:val="000000" w:themeColor="text1"/>
                <w:sz w:val="24"/>
                <w:szCs w:val="24"/>
              </w:rPr>
              <w:t xml:space="preserve"> </w:t>
            </w:r>
            <w:r w:rsidR="00541A73" w:rsidRPr="00600093">
              <w:rPr>
                <w:rFonts w:ascii="Times New Roman" w:eastAsia="Calibri" w:hAnsi="Times New Roman" w:cs="Times New Roman"/>
                <w:color w:val="000000" w:themeColor="text1"/>
                <w:sz w:val="24"/>
                <w:szCs w:val="24"/>
              </w:rPr>
              <w:t>izmaksā nekustamā īpašuma bijušajam īpašniekam</w:t>
            </w:r>
            <w:r w:rsidR="001A5E31">
              <w:rPr>
                <w:rFonts w:ascii="Times New Roman" w:eastAsia="Calibri" w:hAnsi="Times New Roman" w:cs="Times New Roman"/>
                <w:color w:val="000000" w:themeColor="text1"/>
                <w:sz w:val="24"/>
                <w:szCs w:val="24"/>
              </w:rPr>
              <w:t>, ņemot vērā, ka zaudējumu atlīdzības izmaksa nav saistīta ar pašu atsavināmo nekustamā īpašumu un tā vērtību, kas kalpojis kā nodrošinājums kreditora saistībai, bet gan ar atsavināšanas procesa sekām, kas nelabvēlīgi ietekmē pašu īpašnieku</w:t>
            </w:r>
            <w:r w:rsidR="00541A73" w:rsidRPr="00600093">
              <w:rPr>
                <w:rFonts w:ascii="Times New Roman" w:eastAsia="Calibri" w:hAnsi="Times New Roman" w:cs="Times New Roman"/>
                <w:color w:val="000000" w:themeColor="text1"/>
                <w:sz w:val="24"/>
                <w:szCs w:val="24"/>
              </w:rPr>
              <w:t>.</w:t>
            </w:r>
            <w:r w:rsidR="00423401">
              <w:rPr>
                <w:rFonts w:ascii="Times New Roman" w:eastAsia="Calibri" w:hAnsi="Times New Roman" w:cs="Times New Roman"/>
                <w:color w:val="000000" w:themeColor="text1"/>
                <w:sz w:val="24"/>
                <w:szCs w:val="24"/>
              </w:rPr>
              <w:t xml:space="preserve"> </w:t>
            </w:r>
          </w:p>
          <w:p w:rsidR="00816D6A" w:rsidRDefault="00816D6A" w:rsidP="00816D6A">
            <w:pPr>
              <w:spacing w:after="0" w:line="240" w:lineRule="auto"/>
              <w:ind w:firstLine="425"/>
              <w:jc w:val="both"/>
              <w:rPr>
                <w:rFonts w:ascii="Times New Roman" w:eastAsia="Calibri" w:hAnsi="Times New Roman" w:cs="Times New Roman"/>
                <w:color w:val="000000" w:themeColor="text1"/>
                <w:sz w:val="24"/>
                <w:szCs w:val="24"/>
              </w:rPr>
            </w:pPr>
          </w:p>
          <w:p w:rsidR="00161D2C" w:rsidRPr="00600093" w:rsidRDefault="00993114" w:rsidP="000D40EA">
            <w:pPr>
              <w:spacing w:after="0" w:line="240" w:lineRule="auto"/>
              <w:ind w:firstLine="425"/>
              <w:jc w:val="both"/>
              <w:rPr>
                <w:rFonts w:ascii="Times New Roman" w:eastAsia="Calibri" w:hAnsi="Times New Roman" w:cs="Times New Roman"/>
                <w:color w:val="000000" w:themeColor="text1"/>
                <w:sz w:val="24"/>
                <w:szCs w:val="24"/>
              </w:rPr>
            </w:pPr>
            <w:r>
              <w:rPr>
                <w:rFonts w:ascii="Times New Roman" w:eastAsia="Calibri" w:hAnsi="Times New Roman" w:cs="Times New Roman"/>
                <w:bCs/>
                <w:sz w:val="24"/>
                <w:szCs w:val="24"/>
              </w:rPr>
              <w:t>Būtiski, ka</w:t>
            </w:r>
            <w:r w:rsidR="00161D2C">
              <w:rPr>
                <w:rFonts w:ascii="Times New Roman" w:eastAsia="Calibri" w:hAnsi="Times New Roman" w:cs="Times New Roman"/>
                <w:bCs/>
                <w:sz w:val="24"/>
                <w:szCs w:val="24"/>
              </w:rPr>
              <w:t xml:space="preserve"> institūcijas noteiktās atlīdzības deponēšana zvērināta tiesu izpildītāja depozīta kontā </w:t>
            </w:r>
            <w:r w:rsidR="00EE4CD8">
              <w:rPr>
                <w:rFonts w:ascii="Times New Roman" w:eastAsia="Calibri" w:hAnsi="Times New Roman" w:cs="Times New Roman"/>
                <w:b/>
                <w:bCs/>
                <w:sz w:val="24"/>
                <w:szCs w:val="24"/>
              </w:rPr>
              <w:t xml:space="preserve">neizslēdz iespēju </w:t>
            </w:r>
            <w:r w:rsidR="00E025A1">
              <w:rPr>
                <w:rFonts w:ascii="Times New Roman" w:eastAsia="Calibri" w:hAnsi="Times New Roman" w:cs="Times New Roman"/>
                <w:b/>
                <w:bCs/>
                <w:sz w:val="24"/>
                <w:szCs w:val="24"/>
              </w:rPr>
              <w:t>panākt tās izmaksu</w:t>
            </w:r>
            <w:r w:rsidR="00161D2C" w:rsidRPr="00011C71">
              <w:rPr>
                <w:rFonts w:ascii="Times New Roman" w:eastAsia="Calibri" w:hAnsi="Times New Roman" w:cs="Times New Roman"/>
                <w:b/>
                <w:bCs/>
                <w:sz w:val="24"/>
                <w:szCs w:val="24"/>
              </w:rPr>
              <w:t xml:space="preserve"> </w:t>
            </w:r>
            <w:r w:rsidR="00EE4CD8">
              <w:rPr>
                <w:rFonts w:ascii="Times New Roman" w:eastAsia="Calibri" w:hAnsi="Times New Roman" w:cs="Times New Roman"/>
                <w:b/>
                <w:bCs/>
                <w:sz w:val="24"/>
                <w:szCs w:val="24"/>
              </w:rPr>
              <w:t>arī</w:t>
            </w:r>
            <w:r w:rsidR="00161D2C" w:rsidRPr="00011C71">
              <w:rPr>
                <w:rFonts w:ascii="Times New Roman" w:eastAsia="Calibri" w:hAnsi="Times New Roman" w:cs="Times New Roman"/>
                <w:b/>
                <w:bCs/>
                <w:sz w:val="24"/>
                <w:szCs w:val="24"/>
              </w:rPr>
              <w:t xml:space="preserve"> pirms </w:t>
            </w:r>
            <w:r w:rsidR="00FF57FE">
              <w:rPr>
                <w:rFonts w:ascii="Times New Roman" w:eastAsia="Calibri" w:hAnsi="Times New Roman" w:cs="Times New Roman"/>
                <w:b/>
                <w:bCs/>
                <w:sz w:val="24"/>
                <w:szCs w:val="24"/>
              </w:rPr>
              <w:t xml:space="preserve">sākotnēji noteiktā </w:t>
            </w:r>
            <w:r w:rsidR="00D83C9C">
              <w:rPr>
                <w:rFonts w:ascii="Times New Roman" w:eastAsia="Calibri" w:hAnsi="Times New Roman" w:cs="Times New Roman"/>
                <w:b/>
                <w:bCs/>
                <w:sz w:val="24"/>
                <w:szCs w:val="24"/>
              </w:rPr>
              <w:t>seš</w:t>
            </w:r>
            <w:r w:rsidR="00161D2C" w:rsidRPr="00011C71">
              <w:rPr>
                <w:rFonts w:ascii="Times New Roman" w:eastAsia="Calibri" w:hAnsi="Times New Roman" w:cs="Times New Roman"/>
                <w:b/>
                <w:bCs/>
                <w:sz w:val="24"/>
                <w:szCs w:val="24"/>
              </w:rPr>
              <w:t>u gadu termiņa</w:t>
            </w:r>
            <w:r w:rsidR="00AA3EB4">
              <w:rPr>
                <w:rFonts w:ascii="Times New Roman" w:eastAsia="Calibri" w:hAnsi="Times New Roman" w:cs="Times New Roman"/>
                <w:b/>
                <w:bCs/>
                <w:sz w:val="24"/>
                <w:szCs w:val="24"/>
              </w:rPr>
              <w:t xml:space="preserve"> notecējuma iestāšanās</w:t>
            </w:r>
            <w:r w:rsidR="00161D2C">
              <w:rPr>
                <w:rFonts w:ascii="Times New Roman" w:eastAsia="Calibri" w:hAnsi="Times New Roman" w:cs="Times New Roman"/>
                <w:bCs/>
                <w:sz w:val="24"/>
                <w:szCs w:val="24"/>
              </w:rPr>
              <w:t xml:space="preserve">. </w:t>
            </w:r>
          </w:p>
          <w:p w:rsidR="002E1D7C" w:rsidRPr="00D02EAC" w:rsidRDefault="002E1D7C" w:rsidP="00116C9D">
            <w:pPr>
              <w:spacing w:after="0" w:line="240" w:lineRule="auto"/>
              <w:ind w:firstLine="425"/>
              <w:jc w:val="both"/>
              <w:rPr>
                <w:rFonts w:ascii="Times New Roman" w:eastAsia="Calibri" w:hAnsi="Times New Roman" w:cs="Times New Roman"/>
                <w:sz w:val="24"/>
                <w:szCs w:val="24"/>
              </w:rPr>
            </w:pPr>
            <w:r w:rsidRPr="00D02EAC">
              <w:rPr>
                <w:rFonts w:ascii="Times New Roman" w:eastAsia="Calibri" w:hAnsi="Times New Roman" w:cs="Times New Roman"/>
                <w:color w:val="000000" w:themeColor="text1"/>
                <w:sz w:val="24"/>
                <w:szCs w:val="24"/>
              </w:rPr>
              <w:t>Likumprojekts paredz, ka izmak</w:t>
            </w:r>
            <w:r w:rsidR="00813C28" w:rsidRPr="00D02EAC">
              <w:rPr>
                <w:rFonts w:ascii="Times New Roman" w:eastAsia="Calibri" w:hAnsi="Times New Roman" w:cs="Times New Roman"/>
                <w:color w:val="000000" w:themeColor="text1"/>
                <w:sz w:val="24"/>
                <w:szCs w:val="24"/>
              </w:rPr>
              <w:t>su no depozīta konta pirms sešu</w:t>
            </w:r>
            <w:r w:rsidRPr="00D02EAC">
              <w:rPr>
                <w:rFonts w:ascii="Times New Roman" w:eastAsia="Calibri" w:hAnsi="Times New Roman" w:cs="Times New Roman"/>
                <w:color w:val="000000" w:themeColor="text1"/>
                <w:sz w:val="24"/>
                <w:szCs w:val="24"/>
              </w:rPr>
              <w:t xml:space="preserve"> gadu termiņa notecējuma zvērināts tiesu izpildītājs var veikt</w:t>
            </w:r>
            <w:r w:rsidR="00116C9D" w:rsidRPr="00D02EAC">
              <w:rPr>
                <w:rFonts w:ascii="Times New Roman" w:eastAsia="Calibri" w:hAnsi="Times New Roman" w:cs="Times New Roman"/>
                <w:color w:val="000000" w:themeColor="text1"/>
                <w:sz w:val="24"/>
                <w:szCs w:val="24"/>
              </w:rPr>
              <w:t xml:space="preserve"> </w:t>
            </w:r>
            <w:r w:rsidR="00116C9D" w:rsidRPr="00D02EAC">
              <w:rPr>
                <w:rFonts w:ascii="Times New Roman" w:eastAsia="Calibri" w:hAnsi="Times New Roman" w:cs="Times New Roman"/>
                <w:b/>
                <w:color w:val="000000" w:themeColor="text1"/>
                <w:sz w:val="24"/>
                <w:szCs w:val="24"/>
              </w:rPr>
              <w:t>29.</w:t>
            </w:r>
            <w:r w:rsidR="00530321" w:rsidRPr="00D02EAC">
              <w:rPr>
                <w:rFonts w:ascii="Times New Roman" w:eastAsia="Calibri" w:hAnsi="Times New Roman" w:cs="Times New Roman"/>
                <w:b/>
                <w:color w:val="000000" w:themeColor="text1"/>
                <w:sz w:val="24"/>
                <w:szCs w:val="24"/>
                <w:vertAlign w:val="superscript"/>
              </w:rPr>
              <w:t>2</w:t>
            </w:r>
            <w:r w:rsidR="00530321" w:rsidRPr="00D02EAC">
              <w:rPr>
                <w:rFonts w:ascii="Times New Roman" w:eastAsia="Calibri" w:hAnsi="Times New Roman" w:cs="Times New Roman"/>
                <w:b/>
                <w:color w:val="000000" w:themeColor="text1"/>
                <w:sz w:val="24"/>
                <w:szCs w:val="24"/>
              </w:rPr>
              <w:t>pantā</w:t>
            </w:r>
            <w:r w:rsidR="00116C9D" w:rsidRPr="00D02EAC">
              <w:rPr>
                <w:rFonts w:ascii="Times New Roman" w:eastAsia="Calibri" w:hAnsi="Times New Roman" w:cs="Times New Roman"/>
                <w:color w:val="000000" w:themeColor="text1"/>
                <w:sz w:val="24"/>
                <w:szCs w:val="24"/>
              </w:rPr>
              <w:t xml:space="preserve"> paredzētajos</w:t>
            </w:r>
            <w:r w:rsidRPr="00D02EAC">
              <w:rPr>
                <w:rFonts w:ascii="Times New Roman" w:eastAsia="Calibri" w:hAnsi="Times New Roman" w:cs="Times New Roman"/>
                <w:color w:val="000000" w:themeColor="text1"/>
                <w:sz w:val="24"/>
                <w:szCs w:val="24"/>
              </w:rPr>
              <w:t xml:space="preserve"> gadījumos, </w:t>
            </w:r>
            <w:r w:rsidR="00116C9D" w:rsidRPr="00D02EAC">
              <w:rPr>
                <w:rFonts w:ascii="Times New Roman" w:eastAsia="Calibri" w:hAnsi="Times New Roman" w:cs="Times New Roman"/>
                <w:color w:val="000000" w:themeColor="text1"/>
                <w:sz w:val="24"/>
                <w:szCs w:val="24"/>
              </w:rPr>
              <w:t xml:space="preserve">proti, </w:t>
            </w:r>
            <w:r w:rsidRPr="00D02EAC">
              <w:rPr>
                <w:rFonts w:ascii="Times New Roman" w:eastAsia="Calibri" w:hAnsi="Times New Roman" w:cs="Times New Roman"/>
                <w:color w:val="000000" w:themeColor="text1"/>
                <w:sz w:val="24"/>
                <w:szCs w:val="24"/>
              </w:rPr>
              <w:t xml:space="preserve">kad </w:t>
            </w:r>
            <w:r w:rsidRPr="00D02EAC">
              <w:rPr>
                <w:rFonts w:ascii="Times New Roman" w:eastAsia="Calibri" w:hAnsi="Times New Roman" w:cs="Times New Roman"/>
                <w:sz w:val="24"/>
                <w:szCs w:val="24"/>
              </w:rPr>
              <w:t>saņemta vienošanās par atlīdzības sadali bijušā īpašnieka un hipotekārā kreditora starpā, kas noformēta atbilstoši Ministru kabineta apstiprinātajam paraugam, vai saņemts izpildu dokuments</w:t>
            </w:r>
            <w:r w:rsidR="00530321" w:rsidRPr="00D02EAC">
              <w:rPr>
                <w:rFonts w:ascii="Times New Roman" w:eastAsia="Calibri" w:hAnsi="Times New Roman" w:cs="Times New Roman"/>
                <w:sz w:val="24"/>
                <w:szCs w:val="24"/>
              </w:rPr>
              <w:t xml:space="preserve"> (</w:t>
            </w:r>
            <w:r w:rsidR="00530321" w:rsidRPr="00D02EAC">
              <w:rPr>
                <w:rFonts w:ascii="Times New Roman" w:eastAsia="Calibri" w:hAnsi="Times New Roman" w:cs="Times New Roman"/>
                <w:b/>
                <w:sz w:val="24"/>
                <w:szCs w:val="24"/>
              </w:rPr>
              <w:t>29.</w:t>
            </w:r>
            <w:r w:rsidR="00530321" w:rsidRPr="00D02EAC">
              <w:rPr>
                <w:rFonts w:ascii="Times New Roman" w:eastAsia="Calibri" w:hAnsi="Times New Roman" w:cs="Times New Roman"/>
                <w:b/>
                <w:sz w:val="24"/>
                <w:szCs w:val="24"/>
                <w:vertAlign w:val="superscript"/>
              </w:rPr>
              <w:t>2</w:t>
            </w:r>
            <w:r w:rsidR="00530321" w:rsidRPr="00D02EAC">
              <w:rPr>
                <w:rFonts w:ascii="Times New Roman" w:eastAsia="Calibri" w:hAnsi="Times New Roman" w:cs="Times New Roman"/>
                <w:b/>
                <w:sz w:val="24"/>
                <w:szCs w:val="24"/>
              </w:rPr>
              <w:t>panta piektā daļa)</w:t>
            </w:r>
            <w:r w:rsidRPr="00D02EAC">
              <w:rPr>
                <w:rFonts w:ascii="Times New Roman" w:eastAsia="Calibri" w:hAnsi="Times New Roman" w:cs="Times New Roman"/>
                <w:sz w:val="24"/>
                <w:szCs w:val="24"/>
              </w:rPr>
              <w:t>. Veicot izmaksu</w:t>
            </w:r>
            <w:r w:rsidR="001A5E31" w:rsidRPr="00D02EAC">
              <w:rPr>
                <w:rFonts w:ascii="Times New Roman" w:eastAsia="Calibri" w:hAnsi="Times New Roman" w:cs="Times New Roman"/>
                <w:sz w:val="24"/>
                <w:szCs w:val="24"/>
              </w:rPr>
              <w:t>,</w:t>
            </w:r>
            <w:r w:rsidRPr="00D02EAC">
              <w:rPr>
                <w:rFonts w:ascii="Times New Roman" w:eastAsia="Calibri" w:hAnsi="Times New Roman" w:cs="Times New Roman"/>
                <w:sz w:val="24"/>
                <w:szCs w:val="24"/>
              </w:rPr>
              <w:t xml:space="preserve"> pamatojoties uz izpildu dokumentu, zvērināts tiesu izpildītājs ievēro </w:t>
            </w:r>
            <w:r w:rsidR="00847B7C" w:rsidRPr="00D02EAC">
              <w:rPr>
                <w:rFonts w:ascii="Times New Roman" w:eastAsia="Calibri" w:hAnsi="Times New Roman" w:cs="Times New Roman"/>
                <w:sz w:val="24"/>
                <w:szCs w:val="24"/>
              </w:rPr>
              <w:t>kārtību, kāda Civilprocesa likumā noteikta ar ķīlu apgrūtināta nekustamā īpašuma pārdošanā saņemtās naudas sadalīšanai</w:t>
            </w:r>
            <w:r w:rsidRPr="00D02EAC">
              <w:rPr>
                <w:rFonts w:ascii="Times New Roman" w:eastAsia="Calibri" w:hAnsi="Times New Roman" w:cs="Times New Roman"/>
                <w:sz w:val="24"/>
                <w:szCs w:val="24"/>
              </w:rPr>
              <w:t xml:space="preserve">. </w:t>
            </w:r>
            <w:r w:rsidR="00116C9D" w:rsidRPr="00D02EAC">
              <w:rPr>
                <w:rFonts w:ascii="Times New Roman" w:eastAsia="Calibri" w:hAnsi="Times New Roman" w:cs="Times New Roman"/>
                <w:sz w:val="24"/>
                <w:szCs w:val="24"/>
              </w:rPr>
              <w:t>Gadījumā, ja pret nekustamā īpašuma bijušo īpašnieku uzsākts maksātnespējas process, persona, kurai par labu attiecībā uz nekustamo īpašumu bija nostiprināta ķīlas tiesība, saglabā nodrošinātā kreditora statusu un zvērināta tiesu izpildītāja kontā deponētā atlīdzība nododama maksātnespējas procesa administratoram rīcībai saskaņā ar Maksātnespējas likuma noteikumiem</w:t>
            </w:r>
            <w:r w:rsidR="00F5246C" w:rsidRPr="00D02EAC">
              <w:rPr>
                <w:rFonts w:ascii="Times New Roman" w:eastAsia="Calibri" w:hAnsi="Times New Roman" w:cs="Times New Roman"/>
                <w:sz w:val="24"/>
                <w:szCs w:val="24"/>
              </w:rPr>
              <w:t xml:space="preserve"> (</w:t>
            </w:r>
            <w:r w:rsidR="00530321" w:rsidRPr="00D02EAC">
              <w:rPr>
                <w:rFonts w:ascii="Times New Roman" w:eastAsia="Calibri" w:hAnsi="Times New Roman" w:cs="Times New Roman"/>
                <w:b/>
                <w:color w:val="000000" w:themeColor="text1"/>
                <w:sz w:val="24"/>
                <w:szCs w:val="24"/>
              </w:rPr>
              <w:t>29.</w:t>
            </w:r>
            <w:r w:rsidR="00530321" w:rsidRPr="00D02EAC">
              <w:rPr>
                <w:rFonts w:ascii="Times New Roman" w:eastAsia="Calibri" w:hAnsi="Times New Roman" w:cs="Times New Roman"/>
                <w:b/>
                <w:color w:val="000000" w:themeColor="text1"/>
                <w:sz w:val="24"/>
                <w:szCs w:val="24"/>
                <w:vertAlign w:val="superscript"/>
              </w:rPr>
              <w:t>2</w:t>
            </w:r>
            <w:r w:rsidR="00530321" w:rsidRPr="00D02EAC">
              <w:rPr>
                <w:rFonts w:ascii="Times New Roman" w:eastAsia="Calibri" w:hAnsi="Times New Roman" w:cs="Times New Roman"/>
                <w:b/>
                <w:color w:val="000000" w:themeColor="text1"/>
                <w:sz w:val="24"/>
                <w:szCs w:val="24"/>
              </w:rPr>
              <w:t>panta</w:t>
            </w:r>
            <w:r w:rsidR="00530321" w:rsidRPr="00D02EAC">
              <w:rPr>
                <w:rFonts w:ascii="Times New Roman" w:eastAsia="Calibri" w:hAnsi="Times New Roman" w:cs="Times New Roman"/>
                <w:b/>
                <w:sz w:val="24"/>
                <w:szCs w:val="24"/>
              </w:rPr>
              <w:t xml:space="preserve"> sestā</w:t>
            </w:r>
            <w:r w:rsidR="00F5246C" w:rsidRPr="00D02EAC">
              <w:rPr>
                <w:rFonts w:ascii="Times New Roman" w:eastAsia="Calibri" w:hAnsi="Times New Roman" w:cs="Times New Roman"/>
                <w:b/>
                <w:sz w:val="24"/>
                <w:szCs w:val="24"/>
              </w:rPr>
              <w:t xml:space="preserve"> daļa</w:t>
            </w:r>
            <w:r w:rsidR="00F5246C" w:rsidRPr="00D02EAC">
              <w:rPr>
                <w:rFonts w:ascii="Times New Roman" w:eastAsia="Calibri" w:hAnsi="Times New Roman" w:cs="Times New Roman"/>
                <w:sz w:val="24"/>
                <w:szCs w:val="24"/>
              </w:rPr>
              <w:t xml:space="preserve">). </w:t>
            </w:r>
            <w:r w:rsidRPr="00D02EAC">
              <w:rPr>
                <w:rFonts w:ascii="Times New Roman" w:eastAsia="Calibri" w:hAnsi="Times New Roman" w:cs="Times New Roman"/>
                <w:sz w:val="24"/>
                <w:szCs w:val="24"/>
              </w:rPr>
              <w:t xml:space="preserve">Atbilstoši Likumprojektā paredzētajam </w:t>
            </w:r>
            <w:r w:rsidR="00193E1E" w:rsidRPr="00D02EAC">
              <w:rPr>
                <w:rFonts w:ascii="Times New Roman" w:eastAsia="Calibri" w:hAnsi="Times New Roman" w:cs="Times New Roman"/>
                <w:sz w:val="24"/>
                <w:szCs w:val="24"/>
              </w:rPr>
              <w:t>(</w:t>
            </w:r>
            <w:proofErr w:type="gramStart"/>
            <w:r w:rsidR="00193E1E" w:rsidRPr="00D02EAC">
              <w:rPr>
                <w:rFonts w:ascii="Times New Roman" w:eastAsia="Calibri" w:hAnsi="Times New Roman" w:cs="Times New Roman"/>
                <w:b/>
                <w:sz w:val="24"/>
                <w:szCs w:val="24"/>
              </w:rPr>
              <w:t>38.pants</w:t>
            </w:r>
            <w:proofErr w:type="gramEnd"/>
            <w:r w:rsidR="00193E1E" w:rsidRPr="00D02EAC">
              <w:rPr>
                <w:rFonts w:ascii="Times New Roman" w:eastAsia="Calibri" w:hAnsi="Times New Roman" w:cs="Times New Roman"/>
                <w:sz w:val="24"/>
                <w:szCs w:val="24"/>
              </w:rPr>
              <w:t xml:space="preserve">) </w:t>
            </w:r>
            <w:r w:rsidR="00C64851" w:rsidRPr="00D02EAC">
              <w:rPr>
                <w:rFonts w:ascii="Times New Roman" w:eastAsia="Calibri" w:hAnsi="Times New Roman" w:cs="Times New Roman"/>
                <w:sz w:val="24"/>
                <w:szCs w:val="24"/>
              </w:rPr>
              <w:t>pats par sevi kā vienīgais atlīdzības izmaksas pamats</w:t>
            </w:r>
            <w:r w:rsidRPr="00D02EAC">
              <w:rPr>
                <w:rFonts w:ascii="Times New Roman" w:eastAsia="Calibri" w:hAnsi="Times New Roman" w:cs="Times New Roman"/>
                <w:sz w:val="24"/>
                <w:szCs w:val="24"/>
              </w:rPr>
              <w:t xml:space="preserve"> </w:t>
            </w:r>
            <w:r w:rsidR="00193E1E" w:rsidRPr="00D02EAC">
              <w:rPr>
                <w:rFonts w:ascii="Times New Roman" w:eastAsia="Calibri" w:hAnsi="Times New Roman" w:cs="Times New Roman"/>
                <w:sz w:val="24"/>
                <w:szCs w:val="24"/>
              </w:rPr>
              <w:t xml:space="preserve">no zvērināta tiesu izpildītāja depozīta konta </w:t>
            </w:r>
            <w:r w:rsidRPr="00D02EAC">
              <w:rPr>
                <w:rFonts w:ascii="Times New Roman" w:eastAsia="Calibri" w:hAnsi="Times New Roman" w:cs="Times New Roman"/>
                <w:sz w:val="24"/>
                <w:szCs w:val="24"/>
              </w:rPr>
              <w:t xml:space="preserve">nevar būt Atsavināšanas likuma 34.pantā minēto nekustamā īpašuma bijušā īpašnieka tiesību izmantošana īpašuma atgūšanai, ja institūcija gada laikā no dienas, kad valsts vai pašvaldības īpašuma tiesības uz atsavināto nekustamo īpašumu nostiprinātas zemesgrāmatā, atzīst to par nevajadzīgu. </w:t>
            </w:r>
            <w:r w:rsidR="00193E1E" w:rsidRPr="00D02EAC">
              <w:rPr>
                <w:rFonts w:ascii="Times New Roman" w:eastAsia="Calibri" w:hAnsi="Times New Roman" w:cs="Times New Roman"/>
                <w:sz w:val="24"/>
                <w:szCs w:val="24"/>
              </w:rPr>
              <w:t xml:space="preserve">Šādos gadījumos nepieciešama </w:t>
            </w:r>
            <w:r w:rsidR="002D19C2" w:rsidRPr="00D02EAC">
              <w:rPr>
                <w:rFonts w:ascii="Times New Roman" w:eastAsia="Calibri" w:hAnsi="Times New Roman" w:cs="Times New Roman"/>
                <w:sz w:val="24"/>
                <w:szCs w:val="24"/>
              </w:rPr>
              <w:t xml:space="preserve">hipotekārā kreditora piekrišana, kas noformēta atbilstoši </w:t>
            </w:r>
            <w:r w:rsidR="00193E1E" w:rsidRPr="00D02EAC">
              <w:rPr>
                <w:rFonts w:ascii="Times New Roman" w:eastAsia="Calibri" w:hAnsi="Times New Roman" w:cs="Times New Roman"/>
                <w:sz w:val="24"/>
                <w:szCs w:val="24"/>
              </w:rPr>
              <w:t>š</w:t>
            </w:r>
            <w:r w:rsidR="002D19C2" w:rsidRPr="00D02EAC">
              <w:rPr>
                <w:rFonts w:ascii="Times New Roman" w:eastAsia="Calibri" w:hAnsi="Times New Roman" w:cs="Times New Roman"/>
                <w:sz w:val="24"/>
                <w:szCs w:val="24"/>
              </w:rPr>
              <w:t>ā likuma 11.p</w:t>
            </w:r>
            <w:r w:rsidR="002D19C2" w:rsidRPr="00D02EAC">
              <w:rPr>
                <w:rFonts w:ascii="Times New Roman" w:eastAsia="Calibri" w:hAnsi="Times New Roman" w:cs="Times New Roman"/>
                <w:bCs/>
                <w:sz w:val="24"/>
                <w:szCs w:val="24"/>
              </w:rPr>
              <w:t>anta sestajā daļā minētajam.</w:t>
            </w:r>
          </w:p>
          <w:p w:rsidR="002E1D7C" w:rsidRDefault="00D83C9C" w:rsidP="00293BA4">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Pēc seš</w:t>
            </w:r>
            <w:r w:rsidR="002E1D7C">
              <w:rPr>
                <w:rFonts w:ascii="Times New Roman" w:eastAsia="Calibri" w:hAnsi="Times New Roman" w:cs="Times New Roman"/>
                <w:sz w:val="24"/>
                <w:szCs w:val="24"/>
              </w:rPr>
              <w:t xml:space="preserve">u gadu termiņa notecējuma </w:t>
            </w:r>
            <w:r w:rsidR="000B309D">
              <w:rPr>
                <w:rFonts w:ascii="Times New Roman" w:eastAsia="Calibri" w:hAnsi="Times New Roman" w:cs="Times New Roman"/>
                <w:sz w:val="24"/>
                <w:szCs w:val="24"/>
              </w:rPr>
              <w:t>(</w:t>
            </w:r>
            <w:r w:rsidR="00231200">
              <w:rPr>
                <w:rFonts w:ascii="Times New Roman" w:eastAsia="Calibri" w:hAnsi="Times New Roman" w:cs="Times New Roman"/>
                <w:sz w:val="24"/>
                <w:szCs w:val="24"/>
              </w:rPr>
              <w:t>ja vien tas nav ticis apturēts sakarā ar 29.</w:t>
            </w:r>
            <w:r w:rsidR="00A91F57" w:rsidRPr="00A91F57">
              <w:rPr>
                <w:rFonts w:ascii="Times New Roman" w:eastAsia="Calibri" w:hAnsi="Times New Roman" w:cs="Times New Roman"/>
                <w:sz w:val="24"/>
                <w:szCs w:val="24"/>
                <w:vertAlign w:val="superscript"/>
              </w:rPr>
              <w:t>2</w:t>
            </w:r>
            <w:r w:rsidR="00231200">
              <w:rPr>
                <w:rFonts w:ascii="Times New Roman" w:eastAsia="Calibri" w:hAnsi="Times New Roman" w:cs="Times New Roman"/>
                <w:sz w:val="24"/>
                <w:szCs w:val="24"/>
              </w:rPr>
              <w:t xml:space="preserve">panta </w:t>
            </w:r>
            <w:r w:rsidR="00A91F57">
              <w:rPr>
                <w:rFonts w:ascii="Times New Roman" w:eastAsia="Calibri" w:hAnsi="Times New Roman" w:cs="Times New Roman"/>
                <w:sz w:val="24"/>
                <w:szCs w:val="24"/>
              </w:rPr>
              <w:t>ceturtajā</w:t>
            </w:r>
            <w:r w:rsidR="00231200">
              <w:rPr>
                <w:rFonts w:ascii="Times New Roman" w:eastAsia="Calibri" w:hAnsi="Times New Roman" w:cs="Times New Roman"/>
                <w:sz w:val="24"/>
                <w:szCs w:val="24"/>
              </w:rPr>
              <w:t xml:space="preserve"> daļā minēto tiesvedī</w:t>
            </w:r>
            <w:r w:rsidR="000708E2">
              <w:rPr>
                <w:rFonts w:ascii="Times New Roman" w:eastAsia="Calibri" w:hAnsi="Times New Roman" w:cs="Times New Roman"/>
                <w:sz w:val="24"/>
                <w:szCs w:val="24"/>
              </w:rPr>
              <w:t>bas procesu</w:t>
            </w:r>
            <w:r w:rsidR="00231200">
              <w:rPr>
                <w:rFonts w:ascii="Times New Roman" w:eastAsia="Calibri" w:hAnsi="Times New Roman" w:cs="Times New Roman"/>
                <w:sz w:val="24"/>
                <w:szCs w:val="24"/>
              </w:rPr>
              <w:t xml:space="preserve">) </w:t>
            </w:r>
            <w:r w:rsidR="002E1D7C">
              <w:rPr>
                <w:rFonts w:ascii="Times New Roman" w:eastAsia="Calibri" w:hAnsi="Times New Roman" w:cs="Times New Roman"/>
                <w:sz w:val="24"/>
                <w:szCs w:val="24"/>
              </w:rPr>
              <w:lastRenderedPageBreak/>
              <w:t>zvērināts</w:t>
            </w:r>
            <w:r w:rsidR="002E1D7C" w:rsidRPr="00DF692A">
              <w:rPr>
                <w:rFonts w:ascii="Times New Roman" w:eastAsia="Calibri" w:hAnsi="Times New Roman" w:cs="Times New Roman"/>
                <w:b/>
                <w:sz w:val="24"/>
                <w:szCs w:val="24"/>
              </w:rPr>
              <w:t xml:space="preserve"> </w:t>
            </w:r>
            <w:r w:rsidR="002E1D7C" w:rsidRPr="00D417FE">
              <w:rPr>
                <w:rFonts w:ascii="Times New Roman" w:eastAsia="Calibri" w:hAnsi="Times New Roman" w:cs="Times New Roman"/>
                <w:sz w:val="24"/>
                <w:szCs w:val="24"/>
              </w:rPr>
              <w:t>tiesu izpildītājs kontā deponēto atlīdzību izmaksā nekustamā īpašuma bijušajam īpašniekam uz paziņojumā par atlīdzības deponēšanu norādīto kontu (</w:t>
            </w:r>
            <w:r w:rsidR="00531977">
              <w:rPr>
                <w:rFonts w:ascii="Times New Roman" w:eastAsia="Calibri" w:hAnsi="Times New Roman" w:cs="Times New Roman"/>
                <w:b/>
                <w:sz w:val="24"/>
                <w:szCs w:val="24"/>
              </w:rPr>
              <w:t>29.</w:t>
            </w:r>
            <w:r w:rsidR="00A91F57" w:rsidRPr="00A91F57">
              <w:rPr>
                <w:rFonts w:ascii="Times New Roman" w:eastAsia="Calibri" w:hAnsi="Times New Roman" w:cs="Times New Roman"/>
                <w:b/>
                <w:sz w:val="24"/>
                <w:szCs w:val="24"/>
                <w:vertAlign w:val="superscript"/>
              </w:rPr>
              <w:t>2</w:t>
            </w:r>
            <w:r w:rsidR="00531977">
              <w:rPr>
                <w:rFonts w:ascii="Times New Roman" w:eastAsia="Calibri" w:hAnsi="Times New Roman" w:cs="Times New Roman"/>
                <w:b/>
                <w:sz w:val="24"/>
                <w:szCs w:val="24"/>
              </w:rPr>
              <w:t>panta</w:t>
            </w:r>
            <w:r w:rsidR="00A91F57">
              <w:rPr>
                <w:rFonts w:ascii="Times New Roman" w:eastAsia="Calibri" w:hAnsi="Times New Roman" w:cs="Times New Roman"/>
                <w:b/>
                <w:sz w:val="24"/>
                <w:szCs w:val="24"/>
              </w:rPr>
              <w:t xml:space="preserve"> astotā</w:t>
            </w:r>
            <w:r w:rsidR="002E1D7C" w:rsidRPr="00FC029E">
              <w:rPr>
                <w:rFonts w:ascii="Times New Roman" w:eastAsia="Calibri" w:hAnsi="Times New Roman" w:cs="Times New Roman"/>
                <w:b/>
                <w:sz w:val="24"/>
                <w:szCs w:val="24"/>
              </w:rPr>
              <w:t xml:space="preserve"> daļa</w:t>
            </w:r>
            <w:r w:rsidR="002E1D7C" w:rsidRPr="00D417FE">
              <w:rPr>
                <w:rFonts w:ascii="Times New Roman" w:eastAsia="Calibri" w:hAnsi="Times New Roman" w:cs="Times New Roman"/>
                <w:sz w:val="24"/>
                <w:szCs w:val="24"/>
              </w:rPr>
              <w:t xml:space="preserve">). </w:t>
            </w:r>
            <w:r w:rsidR="00B34FC3">
              <w:rPr>
                <w:rFonts w:ascii="Times New Roman" w:eastAsia="Calibri" w:hAnsi="Times New Roman" w:cs="Times New Roman"/>
                <w:sz w:val="24"/>
                <w:szCs w:val="24"/>
              </w:rPr>
              <w:t>J</w:t>
            </w:r>
            <w:r w:rsidR="002E1D7C" w:rsidRPr="00D417FE">
              <w:rPr>
                <w:rFonts w:ascii="Times New Roman" w:eastAsia="Calibri" w:hAnsi="Times New Roman" w:cs="Times New Roman"/>
                <w:sz w:val="24"/>
                <w:szCs w:val="24"/>
              </w:rPr>
              <w:t>a šāds konts nav ticis norādīts</w:t>
            </w:r>
            <w:r w:rsidR="002E1D7C">
              <w:rPr>
                <w:rFonts w:ascii="Times New Roman" w:eastAsia="Calibri" w:hAnsi="Times New Roman" w:cs="Times New Roman"/>
                <w:sz w:val="24"/>
                <w:szCs w:val="24"/>
              </w:rPr>
              <w:t>,</w:t>
            </w:r>
            <w:r w:rsidR="002E1D7C" w:rsidRPr="00D417FE">
              <w:rPr>
                <w:rFonts w:ascii="Times New Roman" w:eastAsia="Calibri" w:hAnsi="Times New Roman" w:cs="Times New Roman"/>
                <w:sz w:val="24"/>
                <w:szCs w:val="24"/>
              </w:rPr>
              <w:t xml:space="preserve"> zvērinātam tiesu izpildītājam ir pienākums kontā deponēto atlīdzību ieskaitīt atpakaļ institūcijai, </w:t>
            </w:r>
            <w:r w:rsidR="002E1D7C">
              <w:rPr>
                <w:rFonts w:ascii="Times New Roman" w:eastAsia="Calibri" w:hAnsi="Times New Roman" w:cs="Times New Roman"/>
                <w:sz w:val="24"/>
                <w:szCs w:val="24"/>
              </w:rPr>
              <w:t xml:space="preserve">kas savukārt ar to rīkojas atbilstoši Atsavināšanas likuma </w:t>
            </w:r>
            <w:proofErr w:type="gramStart"/>
            <w:r w:rsidR="002E1D7C">
              <w:rPr>
                <w:rFonts w:ascii="Times New Roman" w:eastAsia="Calibri" w:hAnsi="Times New Roman" w:cs="Times New Roman"/>
                <w:sz w:val="24"/>
                <w:szCs w:val="24"/>
              </w:rPr>
              <w:t>33.panta</w:t>
            </w:r>
            <w:proofErr w:type="gramEnd"/>
            <w:r w:rsidR="002E1D7C">
              <w:rPr>
                <w:rFonts w:ascii="Times New Roman" w:eastAsia="Calibri" w:hAnsi="Times New Roman" w:cs="Times New Roman"/>
                <w:sz w:val="24"/>
                <w:szCs w:val="24"/>
              </w:rPr>
              <w:t xml:space="preserve"> nosacījumiem. </w:t>
            </w:r>
          </w:p>
          <w:p w:rsidR="002E1D7C" w:rsidRPr="007C210E" w:rsidRDefault="002E1D7C" w:rsidP="00C126A5">
            <w:pPr>
              <w:spacing w:after="0" w:line="240" w:lineRule="auto"/>
              <w:ind w:firstLine="425"/>
              <w:jc w:val="both"/>
              <w:rPr>
                <w:rFonts w:ascii="Times New Roman" w:eastAsia="Calibri" w:hAnsi="Times New Roman" w:cs="Times New Roman"/>
                <w:sz w:val="24"/>
                <w:szCs w:val="24"/>
              </w:rPr>
            </w:pPr>
            <w:r w:rsidRPr="007C210E">
              <w:rPr>
                <w:rFonts w:ascii="Times New Roman" w:eastAsia="Calibri" w:hAnsi="Times New Roman" w:cs="Times New Roman"/>
                <w:sz w:val="24"/>
                <w:szCs w:val="24"/>
              </w:rPr>
              <w:t>Tāpat Liku</w:t>
            </w:r>
            <w:r w:rsidR="00955206" w:rsidRPr="007C210E">
              <w:rPr>
                <w:rFonts w:ascii="Times New Roman" w:eastAsia="Calibri" w:hAnsi="Times New Roman" w:cs="Times New Roman"/>
                <w:sz w:val="24"/>
                <w:szCs w:val="24"/>
              </w:rPr>
              <w:t>mprojekts paredz, ka, sākoties</w:t>
            </w:r>
            <w:r w:rsidR="00D83C9C" w:rsidRPr="007C210E">
              <w:rPr>
                <w:rFonts w:ascii="Times New Roman" w:eastAsia="Calibri" w:hAnsi="Times New Roman" w:cs="Times New Roman"/>
                <w:sz w:val="24"/>
                <w:szCs w:val="24"/>
              </w:rPr>
              <w:t xml:space="preserve"> šī seš</w:t>
            </w:r>
            <w:r w:rsidR="00955206" w:rsidRPr="007C210E">
              <w:rPr>
                <w:rFonts w:ascii="Times New Roman" w:eastAsia="Calibri" w:hAnsi="Times New Roman" w:cs="Times New Roman"/>
                <w:sz w:val="24"/>
                <w:szCs w:val="24"/>
              </w:rPr>
              <w:t>u gadu termiņa pēdējā gada tecējumam,</w:t>
            </w:r>
            <w:r w:rsidRPr="007C210E">
              <w:rPr>
                <w:rFonts w:ascii="Times New Roman" w:eastAsia="Calibri" w:hAnsi="Times New Roman" w:cs="Times New Roman"/>
                <w:sz w:val="24"/>
                <w:szCs w:val="24"/>
              </w:rPr>
              <w:t xml:space="preserve"> </w:t>
            </w:r>
            <w:r w:rsidR="00955206" w:rsidRPr="007C210E">
              <w:rPr>
                <w:rFonts w:ascii="Times New Roman" w:eastAsia="Calibri" w:hAnsi="Times New Roman" w:cs="Times New Roman"/>
                <w:sz w:val="24"/>
                <w:szCs w:val="24"/>
              </w:rPr>
              <w:t>uz</w:t>
            </w:r>
            <w:r w:rsidR="00955206" w:rsidRPr="007C210E">
              <w:rPr>
                <w:rFonts w:ascii="Times New Roman" w:eastAsia="Calibri" w:hAnsi="Times New Roman" w:cs="Times New Roman"/>
                <w:color w:val="00B0F0"/>
                <w:sz w:val="24"/>
                <w:szCs w:val="24"/>
              </w:rPr>
              <w:t xml:space="preserve"> </w:t>
            </w:r>
            <w:r w:rsidR="00955206" w:rsidRPr="007C210E">
              <w:rPr>
                <w:rFonts w:ascii="Times New Roman" w:eastAsia="Calibri" w:hAnsi="Times New Roman" w:cs="Times New Roman"/>
                <w:sz w:val="24"/>
                <w:szCs w:val="24"/>
              </w:rPr>
              <w:t>personu, kurai par labu attiecībā uz nekustamo īpašumu bija nostiprināta ķīlas tiesība, vairs nav attiecināmi likuma 7.</w:t>
            </w:r>
            <w:r w:rsidR="00955206" w:rsidRPr="007C210E">
              <w:rPr>
                <w:rFonts w:ascii="Times New Roman" w:eastAsia="Calibri" w:hAnsi="Times New Roman" w:cs="Times New Roman"/>
                <w:sz w:val="24"/>
                <w:szCs w:val="24"/>
                <w:vertAlign w:val="superscript"/>
              </w:rPr>
              <w:t>1</w:t>
            </w:r>
            <w:r w:rsidR="00955206" w:rsidRPr="007C210E">
              <w:rPr>
                <w:rFonts w:ascii="Times New Roman" w:eastAsia="Calibri" w:hAnsi="Times New Roman" w:cs="Times New Roman"/>
                <w:sz w:val="24"/>
                <w:szCs w:val="24"/>
              </w:rPr>
              <w:t xml:space="preserve">panta otrajā teikumā paredzētie ierobežojumi. </w:t>
            </w:r>
            <w:r w:rsidR="000E3E60" w:rsidRPr="007C210E">
              <w:rPr>
                <w:rFonts w:ascii="Times New Roman" w:eastAsia="Calibri" w:hAnsi="Times New Roman" w:cs="Times New Roman"/>
                <w:b/>
                <w:sz w:val="24"/>
                <w:szCs w:val="24"/>
              </w:rPr>
              <w:t>(29</w:t>
            </w:r>
            <w:r w:rsidR="0035651A">
              <w:rPr>
                <w:rFonts w:ascii="Times New Roman" w:eastAsia="Calibri" w:hAnsi="Times New Roman" w:cs="Times New Roman"/>
                <w:b/>
                <w:sz w:val="24"/>
                <w:szCs w:val="24"/>
                <w:vertAlign w:val="superscript"/>
              </w:rPr>
              <w:t>3</w:t>
            </w:r>
            <w:r w:rsidR="000E3E60" w:rsidRPr="007C210E">
              <w:rPr>
                <w:rFonts w:ascii="Times New Roman" w:eastAsia="Calibri" w:hAnsi="Times New Roman" w:cs="Times New Roman"/>
                <w:b/>
                <w:sz w:val="24"/>
                <w:szCs w:val="24"/>
              </w:rPr>
              <w:t>. pants)</w:t>
            </w:r>
            <w:r w:rsidRPr="007C210E">
              <w:rPr>
                <w:rFonts w:ascii="Times New Roman" w:eastAsia="Calibri" w:hAnsi="Times New Roman" w:cs="Times New Roman"/>
                <w:sz w:val="24"/>
                <w:szCs w:val="24"/>
              </w:rPr>
              <w:t>. Šād</w:t>
            </w:r>
            <w:r w:rsidR="00CA3C59" w:rsidRPr="007C210E">
              <w:rPr>
                <w:rFonts w:ascii="Times New Roman" w:eastAsia="Calibri" w:hAnsi="Times New Roman" w:cs="Times New Roman"/>
                <w:sz w:val="24"/>
                <w:szCs w:val="24"/>
              </w:rPr>
              <w:t>s risinājums vērsts uz taisnīga līdzsvara panākšanu</w:t>
            </w:r>
            <w:r w:rsidRPr="007C210E">
              <w:rPr>
                <w:rFonts w:ascii="Times New Roman" w:eastAsia="Calibri" w:hAnsi="Times New Roman" w:cs="Times New Roman"/>
                <w:sz w:val="24"/>
                <w:szCs w:val="24"/>
              </w:rPr>
              <w:t xml:space="preserve"> </w:t>
            </w:r>
            <w:r w:rsidR="00CA3C59" w:rsidRPr="007C210E">
              <w:rPr>
                <w:rFonts w:ascii="Times New Roman" w:eastAsia="Calibri" w:hAnsi="Times New Roman" w:cs="Times New Roman"/>
                <w:sz w:val="24"/>
                <w:szCs w:val="24"/>
              </w:rPr>
              <w:t>starp bijušā nekustamā īpašuma īpašnieka un hipotekārā kreditora interesēm</w:t>
            </w:r>
            <w:r w:rsidR="00955206" w:rsidRPr="007C210E">
              <w:rPr>
                <w:rFonts w:ascii="Times New Roman" w:eastAsia="Calibri" w:hAnsi="Times New Roman" w:cs="Times New Roman"/>
                <w:sz w:val="24"/>
                <w:szCs w:val="24"/>
              </w:rPr>
              <w:t xml:space="preserve">, proti, no vienas puses </w:t>
            </w:r>
            <w:r w:rsidR="00A83F2F" w:rsidRPr="007C210E">
              <w:rPr>
                <w:rFonts w:ascii="Times New Roman" w:eastAsia="Calibri" w:hAnsi="Times New Roman" w:cs="Times New Roman"/>
                <w:sz w:val="24"/>
                <w:szCs w:val="24"/>
              </w:rPr>
              <w:t xml:space="preserve">Likumprojekts paredz iespēju nekustamā īpašuma bijušajam īpašniekam </w:t>
            </w:r>
            <w:r w:rsidR="00E5250A" w:rsidRPr="007C210E">
              <w:rPr>
                <w:rFonts w:ascii="Times New Roman" w:eastAsia="Calibri" w:hAnsi="Times New Roman" w:cs="Times New Roman"/>
                <w:sz w:val="24"/>
                <w:szCs w:val="24"/>
              </w:rPr>
              <w:t xml:space="preserve">un kreditoram </w:t>
            </w:r>
            <w:r w:rsidR="00A83F2F" w:rsidRPr="007C210E">
              <w:rPr>
                <w:rFonts w:ascii="Times New Roman" w:eastAsia="Calibri" w:hAnsi="Times New Roman" w:cs="Times New Roman"/>
                <w:sz w:val="24"/>
                <w:szCs w:val="24"/>
              </w:rPr>
              <w:t xml:space="preserve">vienoties </w:t>
            </w:r>
            <w:r w:rsidR="00E5250A" w:rsidRPr="007C210E">
              <w:rPr>
                <w:rFonts w:ascii="Times New Roman" w:eastAsia="Calibri" w:hAnsi="Times New Roman" w:cs="Times New Roman"/>
                <w:sz w:val="24"/>
                <w:szCs w:val="24"/>
              </w:rPr>
              <w:t xml:space="preserve">par institūcijas noteiktās atlīdzības sadali, nodrošinot, ka pušu saistība </w:t>
            </w:r>
            <w:r w:rsidR="00EC0D4C" w:rsidRPr="007C210E">
              <w:rPr>
                <w:rFonts w:ascii="Times New Roman" w:eastAsia="Calibri" w:hAnsi="Times New Roman" w:cs="Times New Roman"/>
                <w:sz w:val="24"/>
                <w:szCs w:val="24"/>
              </w:rPr>
              <w:t>turpmāk netiek skarta, taču gadījumā, ja minētā vienošanās netiek panākta</w:t>
            </w:r>
            <w:r w:rsidR="00C05A9C" w:rsidRPr="007C210E">
              <w:rPr>
                <w:rFonts w:ascii="Times New Roman" w:eastAsia="Calibri" w:hAnsi="Times New Roman" w:cs="Times New Roman"/>
                <w:sz w:val="24"/>
                <w:szCs w:val="24"/>
              </w:rPr>
              <w:t>, depozīta termiņa beigu posmā</w:t>
            </w:r>
            <w:r w:rsidR="00EC0D4C" w:rsidRPr="007C210E">
              <w:rPr>
                <w:rFonts w:ascii="Times New Roman" w:eastAsia="Calibri" w:hAnsi="Times New Roman" w:cs="Times New Roman"/>
                <w:sz w:val="24"/>
                <w:szCs w:val="24"/>
              </w:rPr>
              <w:t xml:space="preserve"> 7.</w:t>
            </w:r>
            <w:r w:rsidR="00EC0D4C" w:rsidRPr="007C210E">
              <w:rPr>
                <w:rFonts w:ascii="Times New Roman" w:eastAsia="Calibri" w:hAnsi="Times New Roman" w:cs="Times New Roman"/>
                <w:sz w:val="24"/>
                <w:szCs w:val="24"/>
                <w:vertAlign w:val="superscript"/>
              </w:rPr>
              <w:t>1</w:t>
            </w:r>
            <w:r w:rsidR="00EC0D4C" w:rsidRPr="007C210E">
              <w:rPr>
                <w:rFonts w:ascii="Times New Roman" w:eastAsia="Calibri" w:hAnsi="Times New Roman" w:cs="Times New Roman"/>
                <w:sz w:val="24"/>
                <w:szCs w:val="24"/>
              </w:rPr>
              <w:t>panta otrajā teikumā paredzētais</w:t>
            </w:r>
            <w:r w:rsidR="00C05A9C" w:rsidRPr="007C210E">
              <w:rPr>
                <w:rFonts w:ascii="Times New Roman" w:eastAsia="Calibri" w:hAnsi="Times New Roman" w:cs="Times New Roman"/>
                <w:sz w:val="24"/>
                <w:szCs w:val="24"/>
              </w:rPr>
              <w:t xml:space="preserve"> ierobežojums tiek atcelts</w:t>
            </w:r>
            <w:r w:rsidR="00EC0D4C" w:rsidRPr="007C210E">
              <w:rPr>
                <w:rFonts w:ascii="Times New Roman" w:eastAsia="Calibri" w:hAnsi="Times New Roman" w:cs="Times New Roman"/>
                <w:sz w:val="24"/>
                <w:szCs w:val="24"/>
              </w:rPr>
              <w:t xml:space="preserve">, neliedzot </w:t>
            </w:r>
            <w:r w:rsidR="00C05A9C" w:rsidRPr="007C210E">
              <w:rPr>
                <w:rFonts w:ascii="Times New Roman" w:eastAsia="Calibri" w:hAnsi="Times New Roman" w:cs="Times New Roman"/>
                <w:sz w:val="24"/>
                <w:szCs w:val="24"/>
              </w:rPr>
              <w:t>kreditoram prasīt pirmstermiņa ar nekustamo īpašumu nodrošinātās saistības izpildi.</w:t>
            </w:r>
          </w:p>
          <w:p w:rsidR="002E1D7C" w:rsidRPr="00EC0D4C" w:rsidRDefault="002E1D7C" w:rsidP="00293BA4">
            <w:pPr>
              <w:spacing w:after="0" w:line="240" w:lineRule="auto"/>
              <w:ind w:firstLine="425"/>
              <w:jc w:val="both"/>
              <w:rPr>
                <w:rFonts w:ascii="Times New Roman" w:eastAsia="Calibri" w:hAnsi="Times New Roman" w:cs="Times New Roman"/>
                <w:sz w:val="24"/>
                <w:szCs w:val="24"/>
                <w:u w:val="single"/>
              </w:rPr>
            </w:pPr>
          </w:p>
          <w:p w:rsidR="004F74A5" w:rsidRDefault="005A458A" w:rsidP="007B563F">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Papildus visam minētajam </w:t>
            </w:r>
            <w:r w:rsidR="004F74A5">
              <w:rPr>
                <w:rFonts w:ascii="Times New Roman" w:eastAsia="Calibri" w:hAnsi="Times New Roman" w:cs="Times New Roman"/>
                <w:sz w:val="24"/>
                <w:szCs w:val="24"/>
              </w:rPr>
              <w:t xml:space="preserve">Likumprojekts paredz </w:t>
            </w:r>
            <w:r w:rsidR="002E1434">
              <w:rPr>
                <w:rFonts w:ascii="Times New Roman" w:eastAsia="Calibri" w:hAnsi="Times New Roman" w:cs="Times New Roman"/>
                <w:sz w:val="24"/>
                <w:szCs w:val="24"/>
              </w:rPr>
              <w:t xml:space="preserve">ieviest </w:t>
            </w:r>
            <w:r w:rsidR="004F74A5" w:rsidRPr="00FC029E">
              <w:rPr>
                <w:rFonts w:ascii="Times New Roman" w:eastAsia="Calibri" w:hAnsi="Times New Roman" w:cs="Times New Roman"/>
                <w:b/>
                <w:vanish/>
                <w:sz w:val="24"/>
                <w:szCs w:val="24"/>
              </w:rPr>
              <w:t>16</w:t>
            </w:r>
            <w:r w:rsidR="004F74A5" w:rsidRPr="00FC029E">
              <w:rPr>
                <w:rFonts w:ascii="Times New Roman" w:eastAsia="Calibri" w:hAnsi="Times New Roman" w:cs="Times New Roman"/>
                <w:b/>
                <w:sz w:val="24"/>
                <w:szCs w:val="24"/>
              </w:rPr>
              <w:t>12</w:t>
            </w:r>
            <w:r w:rsidR="004F74A5" w:rsidRPr="00FC029E">
              <w:rPr>
                <w:rFonts w:ascii="Times New Roman" w:eastAsia="Calibri" w:hAnsi="Times New Roman" w:cs="Times New Roman"/>
                <w:b/>
                <w:sz w:val="24"/>
                <w:szCs w:val="24"/>
                <w:vertAlign w:val="superscript"/>
              </w:rPr>
              <w:t>1</w:t>
            </w:r>
            <w:r w:rsidR="00FA78D7">
              <w:rPr>
                <w:rFonts w:ascii="Times New Roman" w:eastAsia="Calibri" w:hAnsi="Times New Roman" w:cs="Times New Roman"/>
                <w:b/>
                <w:sz w:val="24"/>
                <w:szCs w:val="24"/>
              </w:rPr>
              <w:t>.pant</w:t>
            </w:r>
            <w:r w:rsidR="002E1434">
              <w:rPr>
                <w:rFonts w:ascii="Times New Roman" w:eastAsia="Calibri" w:hAnsi="Times New Roman" w:cs="Times New Roman"/>
                <w:b/>
                <w:sz w:val="24"/>
                <w:szCs w:val="24"/>
              </w:rPr>
              <w:t>u</w:t>
            </w:r>
            <w:r w:rsidR="004F74A5" w:rsidRPr="00FA78D7">
              <w:rPr>
                <w:rFonts w:ascii="Times New Roman" w:eastAsia="Calibri" w:hAnsi="Times New Roman" w:cs="Times New Roman"/>
                <w:sz w:val="24"/>
                <w:szCs w:val="24"/>
              </w:rPr>
              <w:t>,</w:t>
            </w:r>
            <w:r w:rsidR="004F74A5">
              <w:rPr>
                <w:rFonts w:ascii="Times New Roman" w:eastAsia="Calibri" w:hAnsi="Times New Roman" w:cs="Times New Roman"/>
                <w:sz w:val="24"/>
                <w:szCs w:val="24"/>
              </w:rPr>
              <w:t xml:space="preserve"> tā pirmajā daļā nosakot </w:t>
            </w:r>
            <w:r w:rsidR="004F74A5" w:rsidRPr="007D1B42">
              <w:rPr>
                <w:rFonts w:ascii="Times New Roman" w:eastAsia="Calibri" w:hAnsi="Times New Roman" w:cs="Times New Roman"/>
                <w:b/>
                <w:color w:val="000000" w:themeColor="text1"/>
                <w:sz w:val="24"/>
                <w:szCs w:val="24"/>
              </w:rPr>
              <w:t>izņēmumu no vispārējiem principiem, kas izriet no Zemesgrāmatu likuma</w:t>
            </w:r>
            <w:r w:rsidR="004F74A5">
              <w:rPr>
                <w:rFonts w:ascii="Times New Roman" w:eastAsia="Calibri" w:hAnsi="Times New Roman" w:cs="Times New Roman"/>
                <w:sz w:val="24"/>
                <w:szCs w:val="24"/>
              </w:rPr>
              <w:t>, proti, n</w:t>
            </w:r>
            <w:r w:rsidR="004F74A5" w:rsidRPr="00C80A46">
              <w:rPr>
                <w:rFonts w:ascii="Times New Roman" w:eastAsia="Calibri" w:hAnsi="Times New Roman" w:cs="Times New Roman"/>
                <w:sz w:val="24"/>
                <w:szCs w:val="24"/>
              </w:rPr>
              <w:t xml:space="preserve">ostiprinot zemesgrāmatā īpašuma tiesības uz nekustamo īpašumu, kas atsavināts, pamatojoties uz līgumu, </w:t>
            </w:r>
            <w:r w:rsidR="004F74A5">
              <w:rPr>
                <w:rFonts w:ascii="Times New Roman" w:eastAsia="Calibri" w:hAnsi="Times New Roman" w:cs="Times New Roman"/>
                <w:sz w:val="24"/>
                <w:szCs w:val="24"/>
              </w:rPr>
              <w:t xml:space="preserve">zemesgrāmatu nodaļas tiesnesis </w:t>
            </w:r>
            <w:r w:rsidR="004F74A5" w:rsidRPr="00C80A46">
              <w:rPr>
                <w:rFonts w:ascii="Times New Roman" w:eastAsia="Calibri" w:hAnsi="Times New Roman" w:cs="Times New Roman"/>
                <w:sz w:val="24"/>
                <w:szCs w:val="24"/>
              </w:rPr>
              <w:t xml:space="preserve">ķīlas tiesības atzīmi un ar to saistīto aizlieguma atzīmi dzēš bez personas, kurai par labu attiecībā uz nekustamo īpašumu ir nostiprināta ķīlas tiesība, piekrišanas. </w:t>
            </w:r>
            <w:r w:rsidR="004F74A5">
              <w:rPr>
                <w:rFonts w:ascii="Times New Roman" w:eastAsia="Calibri" w:hAnsi="Times New Roman" w:cs="Times New Roman"/>
                <w:sz w:val="24"/>
                <w:szCs w:val="24"/>
              </w:rPr>
              <w:t xml:space="preserve">Tādējādi minētā panta daļa, kā arī Atsavināšanas likuma </w:t>
            </w:r>
            <w:proofErr w:type="gramStart"/>
            <w:r w:rsidR="004F74A5">
              <w:rPr>
                <w:rFonts w:ascii="Times New Roman" w:eastAsia="Calibri" w:hAnsi="Times New Roman" w:cs="Times New Roman"/>
                <w:sz w:val="24"/>
                <w:szCs w:val="24"/>
              </w:rPr>
              <w:t>16.panta</w:t>
            </w:r>
            <w:proofErr w:type="gramEnd"/>
            <w:r w:rsidR="004F74A5">
              <w:rPr>
                <w:rFonts w:ascii="Times New Roman" w:eastAsia="Calibri" w:hAnsi="Times New Roman" w:cs="Times New Roman"/>
                <w:sz w:val="24"/>
                <w:szCs w:val="24"/>
              </w:rPr>
              <w:t xml:space="preserve"> pirmā daļa, kas paredz īpašuma tiesību nostiprināšanas kārtību zemesgrāmatā attiecībā uz nekustamo īpašumu, kas atsavināts pamatojoties uz likumu par konkrētā nekustamā īpašuma </w:t>
            </w:r>
            <w:r w:rsidR="00F7291B">
              <w:rPr>
                <w:rFonts w:ascii="Times New Roman" w:eastAsia="Calibri" w:hAnsi="Times New Roman" w:cs="Times New Roman"/>
                <w:sz w:val="24"/>
                <w:szCs w:val="24"/>
              </w:rPr>
              <w:t xml:space="preserve">piespiedu </w:t>
            </w:r>
            <w:r w:rsidR="004F74A5">
              <w:rPr>
                <w:rFonts w:ascii="Times New Roman" w:eastAsia="Calibri" w:hAnsi="Times New Roman" w:cs="Times New Roman"/>
                <w:sz w:val="24"/>
                <w:szCs w:val="24"/>
              </w:rPr>
              <w:t>atsavināšanu, uzskatāmas par speciālajām normām attiecībā pret Zemesgrāmatu likumu</w:t>
            </w:r>
            <w:r w:rsidR="00CB6330">
              <w:rPr>
                <w:rFonts w:ascii="Times New Roman" w:eastAsia="Calibri" w:hAnsi="Times New Roman" w:cs="Times New Roman"/>
                <w:sz w:val="24"/>
                <w:szCs w:val="24"/>
              </w:rPr>
              <w:t>.</w:t>
            </w:r>
          </w:p>
          <w:p w:rsidR="00CB6330" w:rsidRDefault="00CB6330" w:rsidP="007B563F">
            <w:pPr>
              <w:spacing w:after="0" w:line="240" w:lineRule="auto"/>
              <w:ind w:firstLine="425"/>
              <w:jc w:val="both"/>
              <w:rPr>
                <w:rFonts w:ascii="Times New Roman" w:eastAsia="Calibri" w:hAnsi="Times New Roman" w:cs="Times New Roman"/>
                <w:sz w:val="24"/>
                <w:szCs w:val="24"/>
              </w:rPr>
            </w:pPr>
          </w:p>
          <w:p w:rsidR="00CB6330" w:rsidRPr="007C210E" w:rsidRDefault="00A51CCC" w:rsidP="00EA0169">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Jāņem vērā, ka </w:t>
            </w:r>
            <w:r w:rsidR="00CB6330">
              <w:rPr>
                <w:rFonts w:ascii="Times New Roman" w:eastAsia="Calibri" w:hAnsi="Times New Roman" w:cs="Times New Roman"/>
                <w:sz w:val="24"/>
                <w:szCs w:val="24"/>
              </w:rPr>
              <w:t xml:space="preserve">Atsavināšanas likuma </w:t>
            </w:r>
            <w:proofErr w:type="gramStart"/>
            <w:r w:rsidR="00CB6330">
              <w:rPr>
                <w:rFonts w:ascii="Times New Roman" w:eastAsia="Calibri" w:hAnsi="Times New Roman" w:cs="Times New Roman"/>
                <w:sz w:val="24"/>
                <w:szCs w:val="24"/>
              </w:rPr>
              <w:t>26.pants</w:t>
            </w:r>
            <w:proofErr w:type="gramEnd"/>
            <w:r w:rsidR="00CB6330">
              <w:rPr>
                <w:rFonts w:ascii="Times New Roman" w:eastAsia="Calibri" w:hAnsi="Times New Roman" w:cs="Times New Roman"/>
                <w:sz w:val="24"/>
                <w:szCs w:val="24"/>
              </w:rPr>
              <w:t xml:space="preserve"> paredz</w:t>
            </w:r>
            <w:r w:rsidR="00B40DD9">
              <w:rPr>
                <w:rFonts w:ascii="Times New Roman" w:eastAsia="Calibri" w:hAnsi="Times New Roman" w:cs="Times New Roman"/>
                <w:sz w:val="24"/>
                <w:szCs w:val="24"/>
              </w:rPr>
              <w:t xml:space="preserve"> vispārēju principu</w:t>
            </w:r>
            <w:r>
              <w:rPr>
                <w:rFonts w:ascii="Times New Roman" w:eastAsia="Calibri" w:hAnsi="Times New Roman" w:cs="Times New Roman"/>
                <w:sz w:val="24"/>
                <w:szCs w:val="24"/>
              </w:rPr>
              <w:t xml:space="preserve"> </w:t>
            </w:r>
            <w:r w:rsidR="001A5E31">
              <w:rPr>
                <w:rFonts w:ascii="Times New Roman" w:eastAsia="Calibri" w:hAnsi="Times New Roman" w:cs="Times New Roman"/>
                <w:sz w:val="24"/>
                <w:szCs w:val="24"/>
              </w:rPr>
              <w:t>–</w:t>
            </w:r>
            <w:r w:rsidR="00CB6330">
              <w:rPr>
                <w:rFonts w:ascii="Times New Roman" w:eastAsia="Calibri" w:hAnsi="Times New Roman" w:cs="Times New Roman"/>
                <w:sz w:val="24"/>
                <w:szCs w:val="24"/>
              </w:rPr>
              <w:t xml:space="preserve"> atlīdzība</w:t>
            </w:r>
            <w:r w:rsidR="001A5E31">
              <w:rPr>
                <w:rFonts w:ascii="Times New Roman" w:eastAsia="Calibri" w:hAnsi="Times New Roman" w:cs="Times New Roman"/>
                <w:sz w:val="24"/>
                <w:szCs w:val="24"/>
              </w:rPr>
              <w:t xml:space="preserve"> </w:t>
            </w:r>
            <w:r w:rsidR="00CB6330">
              <w:rPr>
                <w:rFonts w:ascii="Times New Roman" w:eastAsia="Calibri" w:hAnsi="Times New Roman" w:cs="Times New Roman"/>
                <w:sz w:val="24"/>
                <w:szCs w:val="24"/>
              </w:rPr>
              <w:t>par atsavināmo nekustamo īpašumu izmaksājama naudā, atlīdzības summu ieskaitot bankas kontā</w:t>
            </w:r>
            <w:r w:rsidR="00B40DD9">
              <w:rPr>
                <w:rFonts w:ascii="Times New Roman" w:eastAsia="Calibri" w:hAnsi="Times New Roman" w:cs="Times New Roman"/>
                <w:sz w:val="24"/>
                <w:szCs w:val="24"/>
              </w:rPr>
              <w:t>, taču</w:t>
            </w:r>
            <w:r w:rsidR="00CB6330">
              <w:rPr>
                <w:rFonts w:ascii="Times New Roman" w:eastAsia="Calibri" w:hAnsi="Times New Roman" w:cs="Times New Roman"/>
                <w:sz w:val="24"/>
                <w:szCs w:val="24"/>
              </w:rPr>
              <w:t xml:space="preserve">, gadījumā, ja nekustamā īpašuma īpašnieks vēlas saņemt taisnīgu atlīdzību citā formā un institūcija var to nodrošināt, </w:t>
            </w:r>
            <w:r w:rsidR="00C254DB">
              <w:rPr>
                <w:rFonts w:ascii="Times New Roman" w:eastAsia="Calibri" w:hAnsi="Times New Roman" w:cs="Times New Roman"/>
                <w:sz w:val="24"/>
                <w:szCs w:val="24"/>
              </w:rPr>
              <w:t>ir pieļaujama institūcijas</w:t>
            </w:r>
            <w:r w:rsidR="00CB6330">
              <w:rPr>
                <w:rFonts w:ascii="Times New Roman" w:eastAsia="Calibri" w:hAnsi="Times New Roman" w:cs="Times New Roman"/>
                <w:sz w:val="24"/>
                <w:szCs w:val="24"/>
              </w:rPr>
              <w:t xml:space="preserve"> </w:t>
            </w:r>
            <w:r w:rsidR="00C254DB">
              <w:rPr>
                <w:rFonts w:ascii="Times New Roman" w:eastAsia="Calibri" w:hAnsi="Times New Roman" w:cs="Times New Roman"/>
                <w:sz w:val="24"/>
                <w:szCs w:val="24"/>
              </w:rPr>
              <w:t>un</w:t>
            </w:r>
            <w:r w:rsidR="00CB6330">
              <w:rPr>
                <w:rFonts w:ascii="Times New Roman" w:eastAsia="Calibri" w:hAnsi="Times New Roman" w:cs="Times New Roman"/>
                <w:sz w:val="24"/>
                <w:szCs w:val="24"/>
              </w:rPr>
              <w:t xml:space="preserve"> nekustamā īpašuma īpašnieku </w:t>
            </w:r>
            <w:r w:rsidR="00C254DB">
              <w:rPr>
                <w:rFonts w:ascii="Times New Roman" w:eastAsia="Calibri" w:hAnsi="Times New Roman" w:cs="Times New Roman"/>
                <w:sz w:val="24"/>
                <w:szCs w:val="24"/>
              </w:rPr>
              <w:t>vienošanās</w:t>
            </w:r>
            <w:r w:rsidR="00CB6330">
              <w:rPr>
                <w:rFonts w:ascii="Times New Roman" w:eastAsia="Calibri" w:hAnsi="Times New Roman" w:cs="Times New Roman"/>
                <w:sz w:val="24"/>
                <w:szCs w:val="24"/>
              </w:rPr>
              <w:t xml:space="preserve"> par taisnīgas atlīdzības izmaksu arī citā formā</w:t>
            </w:r>
            <w:r w:rsidR="00CB6330" w:rsidRPr="00142FE2">
              <w:rPr>
                <w:rFonts w:ascii="Times New Roman" w:eastAsia="Calibri" w:hAnsi="Times New Roman" w:cs="Times New Roman"/>
                <w:sz w:val="24"/>
                <w:szCs w:val="24"/>
              </w:rPr>
              <w:t xml:space="preserve">. </w:t>
            </w:r>
            <w:r w:rsidR="00CB6330" w:rsidRPr="007C210E">
              <w:rPr>
                <w:rFonts w:ascii="Times New Roman" w:eastAsia="Calibri" w:hAnsi="Times New Roman" w:cs="Times New Roman"/>
                <w:sz w:val="24"/>
                <w:szCs w:val="24"/>
              </w:rPr>
              <w:t xml:space="preserve">Lai nodrošinātu to, ka, </w:t>
            </w:r>
            <w:r w:rsidR="00880EA4" w:rsidRPr="007C210E">
              <w:rPr>
                <w:rFonts w:ascii="Times New Roman" w:eastAsia="Calibri" w:hAnsi="Times New Roman" w:cs="Times New Roman"/>
                <w:sz w:val="24"/>
                <w:szCs w:val="24"/>
              </w:rPr>
              <w:t>izvēloties</w:t>
            </w:r>
            <w:r w:rsidR="00CB6330" w:rsidRPr="007C210E">
              <w:rPr>
                <w:rFonts w:ascii="Times New Roman" w:eastAsia="Calibri" w:hAnsi="Times New Roman" w:cs="Times New Roman"/>
                <w:sz w:val="24"/>
                <w:szCs w:val="24"/>
              </w:rPr>
              <w:t xml:space="preserve"> </w:t>
            </w:r>
            <w:r w:rsidR="006770D5" w:rsidRPr="007C210E">
              <w:rPr>
                <w:rFonts w:ascii="Times New Roman" w:eastAsia="Calibri" w:hAnsi="Times New Roman" w:cs="Times New Roman"/>
                <w:sz w:val="24"/>
                <w:szCs w:val="24"/>
              </w:rPr>
              <w:t xml:space="preserve">citu </w:t>
            </w:r>
            <w:r w:rsidR="00CB6330" w:rsidRPr="007C210E">
              <w:rPr>
                <w:rFonts w:ascii="Times New Roman" w:eastAsia="Calibri" w:hAnsi="Times New Roman" w:cs="Times New Roman"/>
                <w:sz w:val="24"/>
                <w:szCs w:val="24"/>
              </w:rPr>
              <w:t>taisnīgas atlīdzības izmaksas formu, netiek apietas hipotekārā kreditora intereses</w:t>
            </w:r>
            <w:r w:rsidR="00CA6744" w:rsidRPr="007C210E">
              <w:rPr>
                <w:rFonts w:ascii="Times New Roman" w:eastAsia="Calibri" w:hAnsi="Times New Roman" w:cs="Times New Roman"/>
                <w:sz w:val="24"/>
                <w:szCs w:val="24"/>
              </w:rPr>
              <w:t>,</w:t>
            </w:r>
            <w:r w:rsidR="00CB6330" w:rsidRPr="007C210E">
              <w:rPr>
                <w:rFonts w:ascii="Times New Roman" w:eastAsia="Calibri" w:hAnsi="Times New Roman" w:cs="Times New Roman"/>
                <w:sz w:val="24"/>
                <w:szCs w:val="24"/>
              </w:rPr>
              <w:t xml:space="preserve"> Likumprojekts paredz papildināt </w:t>
            </w:r>
            <w:proofErr w:type="gramStart"/>
            <w:r w:rsidR="00CB6330" w:rsidRPr="007C210E">
              <w:rPr>
                <w:rFonts w:ascii="Times New Roman" w:eastAsia="Calibri" w:hAnsi="Times New Roman" w:cs="Times New Roman"/>
                <w:b/>
                <w:sz w:val="24"/>
                <w:szCs w:val="24"/>
              </w:rPr>
              <w:t>26.pantu</w:t>
            </w:r>
            <w:proofErr w:type="gramEnd"/>
            <w:r w:rsidR="00142FE2" w:rsidRPr="007C210E">
              <w:rPr>
                <w:rFonts w:ascii="Times New Roman" w:eastAsia="Calibri" w:hAnsi="Times New Roman" w:cs="Times New Roman"/>
                <w:b/>
                <w:sz w:val="24"/>
                <w:szCs w:val="24"/>
              </w:rPr>
              <w:t xml:space="preserve"> ar otro daļu</w:t>
            </w:r>
            <w:r w:rsidR="00CB6330" w:rsidRPr="007C210E">
              <w:rPr>
                <w:rFonts w:ascii="Times New Roman" w:eastAsia="Calibri" w:hAnsi="Times New Roman" w:cs="Times New Roman"/>
                <w:sz w:val="24"/>
                <w:szCs w:val="24"/>
              </w:rPr>
              <w:t xml:space="preserve">, nosakot, ka </w:t>
            </w:r>
            <w:r w:rsidR="00202199" w:rsidRPr="007C210E">
              <w:rPr>
                <w:rFonts w:ascii="Times New Roman" w:eastAsiaTheme="minorEastAsia" w:hAnsi="Times New Roman" w:cs="Times New Roman"/>
                <w:sz w:val="28"/>
                <w:szCs w:val="28"/>
                <w:lang w:eastAsia="lv-LV"/>
              </w:rPr>
              <w:t xml:space="preserve"> </w:t>
            </w:r>
            <w:r w:rsidR="00202199" w:rsidRPr="007C210E">
              <w:rPr>
                <w:rFonts w:ascii="Times New Roman" w:eastAsiaTheme="minorEastAsia" w:hAnsi="Times New Roman" w:cs="Times New Roman"/>
                <w:sz w:val="24"/>
                <w:szCs w:val="24"/>
                <w:lang w:eastAsia="lv-LV"/>
              </w:rPr>
              <w:t>gadījumā,</w:t>
            </w:r>
            <w:r w:rsidR="00202199" w:rsidRPr="007C210E">
              <w:rPr>
                <w:rFonts w:ascii="Times New Roman" w:eastAsiaTheme="minorEastAsia" w:hAnsi="Times New Roman" w:cs="Times New Roman"/>
                <w:sz w:val="28"/>
                <w:szCs w:val="28"/>
                <w:lang w:eastAsia="lv-LV"/>
              </w:rPr>
              <w:t xml:space="preserve"> </w:t>
            </w:r>
            <w:r w:rsidR="00202199" w:rsidRPr="007C210E">
              <w:rPr>
                <w:rFonts w:ascii="Times New Roman" w:eastAsia="Calibri" w:hAnsi="Times New Roman" w:cs="Times New Roman"/>
                <w:sz w:val="24"/>
                <w:szCs w:val="24"/>
              </w:rPr>
              <w:t>ja uz nekustamo īpašumu ir nostiprināta ķīlas tiesība, piedāvājot nekustamā īpašuma īpašniekam citu līdzvērtīgu nekustamo īpašumu, ir nepieciešama personas, kurai par labu attiecībā uz nekustamo īpašumu nostiprināta ķīlas tiesība, piekrišana.</w:t>
            </w:r>
            <w:r w:rsidR="00142FE2" w:rsidRPr="007C210E">
              <w:rPr>
                <w:rFonts w:ascii="Times New Roman" w:eastAsia="Calibri" w:hAnsi="Times New Roman" w:cs="Times New Roman"/>
                <w:sz w:val="24"/>
                <w:szCs w:val="24"/>
              </w:rPr>
              <w:t xml:space="preserve"> Ja daļu no atlīdzības paredzēts izmaksāt naudā un daļu kompensēt ar citu īpašumu, papildus hipotekārā kreditora piekrišanai </w:t>
            </w:r>
            <w:r w:rsidR="00142FE2" w:rsidRPr="007C210E">
              <w:rPr>
                <w:rFonts w:ascii="Times New Roman" w:eastAsia="Calibri" w:hAnsi="Times New Roman" w:cs="Times New Roman"/>
                <w:sz w:val="24"/>
                <w:szCs w:val="24"/>
              </w:rPr>
              <w:lastRenderedPageBreak/>
              <w:t xml:space="preserve">institūcijā nepieciešams iesniegt </w:t>
            </w:r>
            <w:r w:rsidR="00202199" w:rsidRPr="007C210E">
              <w:rPr>
                <w:rFonts w:ascii="Times New Roman" w:eastAsia="Calibri" w:hAnsi="Times New Roman" w:cs="Times New Roman"/>
                <w:sz w:val="24"/>
                <w:szCs w:val="24"/>
              </w:rPr>
              <w:t>šā likum</w:t>
            </w:r>
            <w:r w:rsidR="00142FE2" w:rsidRPr="007C210E">
              <w:rPr>
                <w:rFonts w:ascii="Times New Roman" w:eastAsia="Calibri" w:hAnsi="Times New Roman" w:cs="Times New Roman"/>
                <w:sz w:val="24"/>
                <w:szCs w:val="24"/>
              </w:rPr>
              <w:t xml:space="preserve">a </w:t>
            </w:r>
            <w:proofErr w:type="gramStart"/>
            <w:r w:rsidR="00142FE2" w:rsidRPr="007C210E">
              <w:rPr>
                <w:rFonts w:ascii="Times New Roman" w:eastAsia="Calibri" w:hAnsi="Times New Roman" w:cs="Times New Roman"/>
                <w:sz w:val="24"/>
                <w:szCs w:val="24"/>
              </w:rPr>
              <w:t>11.panta</w:t>
            </w:r>
            <w:proofErr w:type="gramEnd"/>
            <w:r w:rsidR="00142FE2" w:rsidRPr="007C210E">
              <w:rPr>
                <w:rFonts w:ascii="Times New Roman" w:eastAsia="Calibri" w:hAnsi="Times New Roman" w:cs="Times New Roman"/>
                <w:sz w:val="24"/>
                <w:szCs w:val="24"/>
              </w:rPr>
              <w:t xml:space="preserve"> sestajā daļā minēto paziņojumu</w:t>
            </w:r>
            <w:r w:rsidR="00202199" w:rsidRPr="007C210E">
              <w:rPr>
                <w:rFonts w:ascii="Times New Roman" w:eastAsia="Calibri" w:hAnsi="Times New Roman" w:cs="Times New Roman"/>
                <w:sz w:val="24"/>
                <w:szCs w:val="24"/>
              </w:rPr>
              <w:t xml:space="preserve"> par institūcijas noteiktās atlīdzības sadali.</w:t>
            </w:r>
            <w:r w:rsidR="00142FE2" w:rsidRPr="007C210E">
              <w:rPr>
                <w:rFonts w:ascii="Times New Roman" w:eastAsia="Calibri" w:hAnsi="Times New Roman" w:cs="Times New Roman"/>
                <w:sz w:val="24"/>
                <w:szCs w:val="24"/>
              </w:rPr>
              <w:t xml:space="preserve"> </w:t>
            </w:r>
            <w:r w:rsidR="007D5186" w:rsidRPr="007C210E">
              <w:rPr>
                <w:rFonts w:ascii="Times New Roman" w:eastAsia="Calibri" w:hAnsi="Times New Roman" w:cs="Times New Roman"/>
                <w:bCs/>
                <w:sz w:val="24"/>
                <w:szCs w:val="24"/>
              </w:rPr>
              <w:t xml:space="preserve">26.panta pirmās daļas trešajā punktā </w:t>
            </w:r>
            <w:r w:rsidR="00CA6744" w:rsidRPr="007C210E">
              <w:rPr>
                <w:rFonts w:ascii="Times New Roman" w:eastAsia="Calibri" w:hAnsi="Times New Roman" w:cs="Times New Roman"/>
                <w:bCs/>
                <w:sz w:val="24"/>
                <w:szCs w:val="24"/>
              </w:rPr>
              <w:t>minētā</w:t>
            </w:r>
            <w:r w:rsidR="00EA0169" w:rsidRPr="007C210E">
              <w:rPr>
                <w:rFonts w:ascii="Times New Roman" w:eastAsia="Calibri" w:hAnsi="Times New Roman" w:cs="Times New Roman"/>
                <w:bCs/>
                <w:sz w:val="24"/>
                <w:szCs w:val="24"/>
              </w:rPr>
              <w:t xml:space="preserve"> cita atlīdzības kompensācijas  </w:t>
            </w:r>
            <w:r w:rsidR="00CA6744" w:rsidRPr="007C210E">
              <w:rPr>
                <w:rFonts w:ascii="Times New Roman" w:eastAsia="Calibri" w:hAnsi="Times New Roman" w:cs="Times New Roman"/>
                <w:bCs/>
                <w:sz w:val="24"/>
                <w:szCs w:val="24"/>
              </w:rPr>
              <w:t>izvēles iespēja</w:t>
            </w:r>
            <w:r w:rsidR="001A5E31" w:rsidRPr="007C210E">
              <w:rPr>
                <w:rFonts w:ascii="Times New Roman" w:eastAsia="Calibri" w:hAnsi="Times New Roman" w:cs="Times New Roman"/>
                <w:bCs/>
                <w:sz w:val="24"/>
                <w:szCs w:val="24"/>
              </w:rPr>
              <w:t xml:space="preserve"> nav</w:t>
            </w:r>
            <w:r w:rsidR="00CB6330" w:rsidRPr="007C210E">
              <w:rPr>
                <w:rFonts w:ascii="Times New Roman" w:eastAsia="Calibri" w:hAnsi="Times New Roman" w:cs="Times New Roman"/>
                <w:bCs/>
                <w:sz w:val="24"/>
                <w:szCs w:val="24"/>
              </w:rPr>
              <w:t xml:space="preserve"> attiecināma uz gadījumiem, kad uz atsavināmo nekustamo īpašumu ir nostiprināta ķīlas tiesība. </w:t>
            </w:r>
          </w:p>
          <w:p w:rsidR="00AE4EBD" w:rsidRPr="007C210E" w:rsidRDefault="00AE4EBD" w:rsidP="00293BA4">
            <w:pPr>
              <w:spacing w:after="0" w:line="240" w:lineRule="auto"/>
              <w:ind w:firstLine="425"/>
              <w:jc w:val="both"/>
              <w:rPr>
                <w:rFonts w:ascii="Times New Roman" w:eastAsia="Calibri" w:hAnsi="Times New Roman" w:cs="Times New Roman"/>
                <w:sz w:val="24"/>
                <w:szCs w:val="24"/>
              </w:rPr>
            </w:pPr>
          </w:p>
          <w:p w:rsidR="002E1D7C" w:rsidRPr="00491570" w:rsidRDefault="00D96F83" w:rsidP="00F17C37">
            <w:pPr>
              <w:pStyle w:val="Sarakstarindkopa"/>
              <w:numPr>
                <w:ilvl w:val="1"/>
                <w:numId w:val="3"/>
              </w:numPr>
              <w:spacing w:after="0" w:line="240" w:lineRule="auto"/>
              <w:jc w:val="both"/>
              <w:rPr>
                <w:rFonts w:ascii="Times New Roman" w:eastAsia="Calibri" w:hAnsi="Times New Roman" w:cs="Times New Roman"/>
                <w:b/>
                <w:bCs/>
                <w:sz w:val="24"/>
                <w:szCs w:val="24"/>
              </w:rPr>
            </w:pPr>
            <w:r w:rsidRPr="00491570">
              <w:rPr>
                <w:rFonts w:ascii="Times New Roman" w:eastAsia="Calibri" w:hAnsi="Times New Roman" w:cs="Times New Roman"/>
                <w:b/>
                <w:bCs/>
                <w:sz w:val="24"/>
                <w:szCs w:val="24"/>
              </w:rPr>
              <w:t xml:space="preserve">Likumprojekta regulējums attiecībā uz institūcijas noteiktās atlīdzības apstrīdēšanas un </w:t>
            </w:r>
            <w:r w:rsidR="008675E0">
              <w:rPr>
                <w:rFonts w:ascii="Times New Roman" w:eastAsia="Calibri" w:hAnsi="Times New Roman" w:cs="Times New Roman"/>
                <w:b/>
                <w:bCs/>
                <w:sz w:val="24"/>
                <w:szCs w:val="24"/>
              </w:rPr>
              <w:t>izmaksas kārtību</w:t>
            </w:r>
            <w:r w:rsidR="00776262">
              <w:rPr>
                <w:rFonts w:ascii="Times New Roman" w:eastAsia="Calibri" w:hAnsi="Times New Roman" w:cs="Times New Roman"/>
                <w:b/>
                <w:bCs/>
                <w:sz w:val="24"/>
                <w:szCs w:val="24"/>
              </w:rPr>
              <w:t>, atsavinot</w:t>
            </w:r>
            <w:r w:rsidR="008675E0">
              <w:rPr>
                <w:rFonts w:ascii="Times New Roman" w:eastAsia="Calibri" w:hAnsi="Times New Roman" w:cs="Times New Roman"/>
                <w:b/>
                <w:bCs/>
                <w:sz w:val="24"/>
                <w:szCs w:val="24"/>
              </w:rPr>
              <w:t xml:space="preserve"> </w:t>
            </w:r>
            <w:r w:rsidRPr="00491570">
              <w:rPr>
                <w:rFonts w:ascii="Times New Roman" w:eastAsia="Calibri" w:hAnsi="Times New Roman" w:cs="Times New Roman"/>
                <w:b/>
                <w:bCs/>
                <w:sz w:val="24"/>
                <w:szCs w:val="24"/>
              </w:rPr>
              <w:t>nekust</w:t>
            </w:r>
            <w:r w:rsidR="00776262">
              <w:rPr>
                <w:rFonts w:ascii="Times New Roman" w:eastAsia="Calibri" w:hAnsi="Times New Roman" w:cs="Times New Roman"/>
                <w:b/>
                <w:bCs/>
                <w:sz w:val="24"/>
                <w:szCs w:val="24"/>
              </w:rPr>
              <w:t>amo īpašumu</w:t>
            </w:r>
            <w:r w:rsidRPr="00491570">
              <w:rPr>
                <w:rFonts w:ascii="Times New Roman" w:eastAsia="Calibri" w:hAnsi="Times New Roman" w:cs="Times New Roman"/>
                <w:b/>
                <w:bCs/>
                <w:sz w:val="24"/>
                <w:szCs w:val="24"/>
              </w:rPr>
              <w:t xml:space="preserve"> </w:t>
            </w:r>
            <w:r w:rsidR="00980F98">
              <w:rPr>
                <w:rFonts w:ascii="Times New Roman" w:eastAsia="Calibri" w:hAnsi="Times New Roman" w:cs="Times New Roman"/>
                <w:b/>
                <w:bCs/>
                <w:sz w:val="24"/>
                <w:szCs w:val="24"/>
              </w:rPr>
              <w:t>uz likuma pamata</w:t>
            </w:r>
          </w:p>
          <w:p w:rsidR="00D06646" w:rsidRPr="007C210E" w:rsidRDefault="008679BE" w:rsidP="00D06646">
            <w:pPr>
              <w:spacing w:after="0" w:line="240" w:lineRule="auto"/>
              <w:ind w:firstLine="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Šo</w:t>
            </w:r>
            <w:r w:rsidRPr="008679BE">
              <w:rPr>
                <w:rFonts w:ascii="Times New Roman" w:eastAsia="Calibri" w:hAnsi="Times New Roman" w:cs="Times New Roman"/>
                <w:bCs/>
                <w:sz w:val="24"/>
                <w:szCs w:val="24"/>
              </w:rPr>
              <w:t xml:space="preserve">brīd spēkā esošais regulējums paredz samērā </w:t>
            </w:r>
            <w:r w:rsidR="0062768D">
              <w:rPr>
                <w:rFonts w:ascii="Times New Roman" w:eastAsia="Calibri" w:hAnsi="Times New Roman" w:cs="Times New Roman"/>
                <w:bCs/>
                <w:sz w:val="24"/>
                <w:szCs w:val="24"/>
              </w:rPr>
              <w:t>ko</w:t>
            </w:r>
            <w:r w:rsidR="00F23046">
              <w:rPr>
                <w:rFonts w:ascii="Times New Roman" w:eastAsia="Calibri" w:hAnsi="Times New Roman" w:cs="Times New Roman"/>
                <w:bCs/>
                <w:sz w:val="24"/>
                <w:szCs w:val="24"/>
              </w:rPr>
              <w:t xml:space="preserve">mplicētu </w:t>
            </w:r>
            <w:r w:rsidR="0062768D">
              <w:rPr>
                <w:rFonts w:ascii="Times New Roman" w:eastAsia="Calibri" w:hAnsi="Times New Roman" w:cs="Times New Roman"/>
                <w:bCs/>
                <w:sz w:val="24"/>
                <w:szCs w:val="24"/>
              </w:rPr>
              <w:t>institūcijas noteiktā atlīdzības apmēra apstrīdēšanas kārtību</w:t>
            </w:r>
            <w:r w:rsidR="00843111">
              <w:rPr>
                <w:rFonts w:ascii="Times New Roman" w:eastAsia="Calibri" w:hAnsi="Times New Roman" w:cs="Times New Roman"/>
                <w:bCs/>
                <w:sz w:val="24"/>
                <w:szCs w:val="24"/>
              </w:rPr>
              <w:t xml:space="preserve">, </w:t>
            </w:r>
            <w:r w:rsidR="003C62E1">
              <w:rPr>
                <w:rFonts w:ascii="Times New Roman" w:eastAsia="Calibri" w:hAnsi="Times New Roman" w:cs="Times New Roman"/>
                <w:bCs/>
                <w:sz w:val="24"/>
                <w:szCs w:val="24"/>
              </w:rPr>
              <w:t xml:space="preserve">sasaistot apstrīdēšanas termiņu ar </w:t>
            </w:r>
            <w:r w:rsidR="00D25849">
              <w:rPr>
                <w:rFonts w:ascii="Times New Roman" w:eastAsia="Calibri" w:hAnsi="Times New Roman" w:cs="Times New Roman"/>
                <w:bCs/>
                <w:sz w:val="24"/>
                <w:szCs w:val="24"/>
              </w:rPr>
              <w:t xml:space="preserve">konstitucionālās sūdzības </w:t>
            </w:r>
            <w:r w:rsidR="00497711">
              <w:rPr>
                <w:rFonts w:ascii="Times New Roman" w:eastAsia="Calibri" w:hAnsi="Times New Roman" w:cs="Times New Roman"/>
                <w:bCs/>
                <w:sz w:val="24"/>
                <w:szCs w:val="24"/>
              </w:rPr>
              <w:t>iesniegšanas iespēju</w:t>
            </w:r>
            <w:r w:rsidR="003C62E1">
              <w:rPr>
                <w:rFonts w:ascii="Times New Roman" w:eastAsia="Calibri" w:hAnsi="Times New Roman" w:cs="Times New Roman"/>
                <w:bCs/>
                <w:sz w:val="24"/>
                <w:szCs w:val="24"/>
              </w:rPr>
              <w:t xml:space="preserve"> Satversmes</w:t>
            </w:r>
            <w:r w:rsidR="00F97F68">
              <w:rPr>
                <w:rFonts w:ascii="Times New Roman" w:eastAsia="Calibri" w:hAnsi="Times New Roman" w:cs="Times New Roman"/>
                <w:bCs/>
                <w:sz w:val="24"/>
                <w:szCs w:val="24"/>
              </w:rPr>
              <w:t xml:space="preserve"> </w:t>
            </w:r>
            <w:r w:rsidR="003C62E1">
              <w:rPr>
                <w:rFonts w:ascii="Times New Roman" w:eastAsia="Calibri" w:hAnsi="Times New Roman" w:cs="Times New Roman"/>
                <w:bCs/>
                <w:sz w:val="24"/>
                <w:szCs w:val="24"/>
              </w:rPr>
              <w:t>tiesā par likuma par attiecīgā nekustamā īpašuma atsavināšanu atbilstību augstāka juridiska spēka normām.</w:t>
            </w:r>
            <w:r w:rsidR="009502BC">
              <w:rPr>
                <w:rFonts w:ascii="Times New Roman" w:eastAsia="Calibri" w:hAnsi="Times New Roman" w:cs="Times New Roman"/>
                <w:bCs/>
                <w:sz w:val="24"/>
                <w:szCs w:val="24"/>
              </w:rPr>
              <w:t xml:space="preserve"> Tāpat </w:t>
            </w:r>
            <w:r w:rsidR="008675E0">
              <w:rPr>
                <w:rFonts w:ascii="Times New Roman" w:eastAsia="Calibri" w:hAnsi="Times New Roman" w:cs="Times New Roman"/>
                <w:bCs/>
                <w:sz w:val="24"/>
                <w:szCs w:val="24"/>
              </w:rPr>
              <w:t xml:space="preserve">atbilstoši pašreizējam </w:t>
            </w:r>
            <w:r w:rsidR="00626047">
              <w:rPr>
                <w:rFonts w:ascii="Times New Roman" w:eastAsia="Calibri" w:hAnsi="Times New Roman" w:cs="Times New Roman"/>
                <w:bCs/>
                <w:sz w:val="24"/>
                <w:szCs w:val="24"/>
              </w:rPr>
              <w:t>regulē</w:t>
            </w:r>
            <w:r w:rsidR="007B1FBD">
              <w:rPr>
                <w:rFonts w:ascii="Times New Roman" w:eastAsia="Calibri" w:hAnsi="Times New Roman" w:cs="Times New Roman"/>
                <w:bCs/>
                <w:sz w:val="24"/>
                <w:szCs w:val="24"/>
              </w:rPr>
              <w:t xml:space="preserve">jumam </w:t>
            </w:r>
            <w:r w:rsidR="001913CD">
              <w:rPr>
                <w:rFonts w:ascii="Times New Roman" w:eastAsia="Calibri" w:hAnsi="Times New Roman" w:cs="Times New Roman"/>
                <w:bCs/>
                <w:sz w:val="24"/>
                <w:szCs w:val="24"/>
              </w:rPr>
              <w:t xml:space="preserve">Atsavināšanas </w:t>
            </w:r>
            <w:r w:rsidR="007B1FBD">
              <w:rPr>
                <w:rFonts w:ascii="Times New Roman" w:eastAsia="Calibri" w:hAnsi="Times New Roman" w:cs="Times New Roman"/>
                <w:bCs/>
                <w:sz w:val="24"/>
                <w:szCs w:val="24"/>
              </w:rPr>
              <w:t xml:space="preserve">likums paredz </w:t>
            </w:r>
            <w:r w:rsidR="001913CD">
              <w:rPr>
                <w:rFonts w:ascii="Times New Roman" w:eastAsia="Calibri" w:hAnsi="Times New Roman" w:cs="Times New Roman"/>
                <w:bCs/>
                <w:sz w:val="24"/>
                <w:szCs w:val="24"/>
              </w:rPr>
              <w:t xml:space="preserve">pēc likuma par nekustamā īpašuma piespiedu atsavināšanu spēkā stāšanās dot iespēju nekustamā īpašuma īpašniekam vēlreiz vienoties par institūcijas noteiktās </w:t>
            </w:r>
            <w:r w:rsidR="006C559F">
              <w:rPr>
                <w:rFonts w:ascii="Times New Roman" w:eastAsia="Calibri" w:hAnsi="Times New Roman" w:cs="Times New Roman"/>
                <w:bCs/>
                <w:sz w:val="24"/>
                <w:szCs w:val="24"/>
              </w:rPr>
              <w:t>taisnīgās atlīdzības pieņemšanu</w:t>
            </w:r>
            <w:r w:rsidR="00CB3A10">
              <w:rPr>
                <w:rFonts w:ascii="Times New Roman" w:eastAsia="Calibri" w:hAnsi="Times New Roman" w:cs="Times New Roman"/>
                <w:bCs/>
                <w:sz w:val="24"/>
                <w:szCs w:val="24"/>
              </w:rPr>
              <w:t xml:space="preserve"> un izmaksas veidu</w:t>
            </w:r>
            <w:r w:rsidR="008917FD">
              <w:rPr>
                <w:rFonts w:ascii="Times New Roman" w:eastAsia="Calibri" w:hAnsi="Times New Roman" w:cs="Times New Roman"/>
                <w:bCs/>
                <w:sz w:val="24"/>
                <w:szCs w:val="24"/>
              </w:rPr>
              <w:t>, t</w:t>
            </w:r>
            <w:r w:rsidR="00A60D9B">
              <w:rPr>
                <w:rFonts w:ascii="Times New Roman" w:eastAsia="Calibri" w:hAnsi="Times New Roman" w:cs="Times New Roman"/>
                <w:bCs/>
                <w:sz w:val="24"/>
                <w:szCs w:val="24"/>
              </w:rPr>
              <w:t xml:space="preserve">urklāt </w:t>
            </w:r>
            <w:r w:rsidR="001913CD">
              <w:rPr>
                <w:rFonts w:ascii="Times New Roman" w:eastAsia="Calibri" w:hAnsi="Times New Roman" w:cs="Times New Roman"/>
                <w:bCs/>
                <w:sz w:val="24"/>
                <w:szCs w:val="24"/>
              </w:rPr>
              <w:t>paredzot, ka pilnu atlīdzības summu īpašniekam var izmaksāt tikai tad, kad ir skaidri zināms</w:t>
            </w:r>
            <w:r w:rsidR="003E67ED">
              <w:rPr>
                <w:rFonts w:ascii="Times New Roman" w:eastAsia="Calibri" w:hAnsi="Times New Roman" w:cs="Times New Roman"/>
                <w:bCs/>
                <w:sz w:val="24"/>
                <w:szCs w:val="24"/>
              </w:rPr>
              <w:t>,</w:t>
            </w:r>
            <w:r w:rsidR="00A60D9B">
              <w:rPr>
                <w:rFonts w:ascii="Times New Roman" w:eastAsia="Calibri" w:hAnsi="Times New Roman" w:cs="Times New Roman"/>
                <w:bCs/>
                <w:sz w:val="24"/>
                <w:szCs w:val="24"/>
              </w:rPr>
              <w:t xml:space="preserve"> ka likums par nekustamā īpašuma piespiedu atsavināšanu ir kļuvis neapstrīdams. Šāda nostāja pamatota a</w:t>
            </w:r>
            <w:r w:rsidR="00340B70">
              <w:rPr>
                <w:rFonts w:ascii="Times New Roman" w:eastAsia="Calibri" w:hAnsi="Times New Roman" w:cs="Times New Roman"/>
                <w:bCs/>
                <w:sz w:val="24"/>
                <w:szCs w:val="24"/>
              </w:rPr>
              <w:t>r iespējamām grūtībām izmaksāto atlīdzību atgūt</w:t>
            </w:r>
            <w:r w:rsidR="00A60D9B">
              <w:rPr>
                <w:rFonts w:ascii="Times New Roman" w:eastAsia="Calibri" w:hAnsi="Times New Roman" w:cs="Times New Roman"/>
                <w:bCs/>
                <w:sz w:val="24"/>
                <w:szCs w:val="24"/>
              </w:rPr>
              <w:t xml:space="preserve"> gadījumā, ja piespiedu atsavināšanas likums tiktu atzīts par antikonstitucionā</w:t>
            </w:r>
            <w:r w:rsidR="002C401C">
              <w:rPr>
                <w:rFonts w:ascii="Times New Roman" w:eastAsia="Calibri" w:hAnsi="Times New Roman" w:cs="Times New Roman"/>
                <w:bCs/>
                <w:sz w:val="24"/>
                <w:szCs w:val="24"/>
              </w:rPr>
              <w:t xml:space="preserve">lu. </w:t>
            </w:r>
            <w:r w:rsidR="009A0C45">
              <w:rPr>
                <w:rFonts w:ascii="Times New Roman" w:eastAsia="Calibri" w:hAnsi="Times New Roman" w:cs="Times New Roman"/>
                <w:bCs/>
                <w:sz w:val="24"/>
                <w:szCs w:val="24"/>
              </w:rPr>
              <w:t xml:space="preserve">Tādējādi </w:t>
            </w:r>
            <w:r w:rsidR="00506711">
              <w:rPr>
                <w:rFonts w:ascii="Times New Roman" w:eastAsia="Calibri" w:hAnsi="Times New Roman" w:cs="Times New Roman"/>
                <w:bCs/>
                <w:sz w:val="24"/>
                <w:szCs w:val="24"/>
              </w:rPr>
              <w:t>spēkā esošais regulējums</w:t>
            </w:r>
            <w:r w:rsidR="00266251">
              <w:rPr>
                <w:rFonts w:ascii="Times New Roman" w:eastAsia="Calibri" w:hAnsi="Times New Roman" w:cs="Times New Roman"/>
                <w:bCs/>
                <w:sz w:val="24"/>
                <w:szCs w:val="24"/>
              </w:rPr>
              <w:t xml:space="preserve"> iezīmē</w:t>
            </w:r>
            <w:r w:rsidR="00416E7F">
              <w:rPr>
                <w:rFonts w:ascii="Times New Roman" w:eastAsia="Calibri" w:hAnsi="Times New Roman" w:cs="Times New Roman"/>
                <w:bCs/>
                <w:sz w:val="24"/>
                <w:szCs w:val="24"/>
              </w:rPr>
              <w:t xml:space="preserve"> </w:t>
            </w:r>
            <w:r w:rsidR="002C401C">
              <w:rPr>
                <w:rFonts w:ascii="Times New Roman" w:eastAsia="Calibri" w:hAnsi="Times New Roman" w:cs="Times New Roman"/>
                <w:bCs/>
                <w:sz w:val="24"/>
                <w:szCs w:val="24"/>
              </w:rPr>
              <w:t xml:space="preserve">zināmu </w:t>
            </w:r>
            <w:r w:rsidR="00416E7F">
              <w:rPr>
                <w:rFonts w:ascii="Times New Roman" w:eastAsia="Calibri" w:hAnsi="Times New Roman" w:cs="Times New Roman"/>
                <w:bCs/>
                <w:sz w:val="24"/>
                <w:szCs w:val="24"/>
              </w:rPr>
              <w:t>neuzticēšan</w:t>
            </w:r>
            <w:r w:rsidR="00266251">
              <w:rPr>
                <w:rFonts w:ascii="Times New Roman" w:eastAsia="Calibri" w:hAnsi="Times New Roman" w:cs="Times New Roman"/>
                <w:bCs/>
                <w:sz w:val="24"/>
                <w:szCs w:val="24"/>
              </w:rPr>
              <w:t>os</w:t>
            </w:r>
            <w:r w:rsidR="00416E7F">
              <w:rPr>
                <w:rFonts w:ascii="Times New Roman" w:eastAsia="Calibri" w:hAnsi="Times New Roman" w:cs="Times New Roman"/>
                <w:bCs/>
                <w:sz w:val="24"/>
                <w:szCs w:val="24"/>
              </w:rPr>
              <w:t xml:space="preserve"> Saeimas pieņemto likumu tiesiskumam, </w:t>
            </w:r>
            <w:proofErr w:type="spellStart"/>
            <w:r w:rsidR="00416E7F">
              <w:rPr>
                <w:rFonts w:ascii="Times New Roman" w:eastAsia="Calibri" w:hAnsi="Times New Roman" w:cs="Times New Roman"/>
                <w:bCs/>
                <w:sz w:val="24"/>
                <w:szCs w:val="24"/>
              </w:rPr>
              <w:t>prezumējot</w:t>
            </w:r>
            <w:proofErr w:type="spellEnd"/>
            <w:r w:rsidR="00416E7F">
              <w:rPr>
                <w:rFonts w:ascii="Times New Roman" w:eastAsia="Calibri" w:hAnsi="Times New Roman" w:cs="Times New Roman"/>
                <w:bCs/>
                <w:sz w:val="24"/>
                <w:szCs w:val="24"/>
              </w:rPr>
              <w:t>, ka tie tiks apstrīdē</w:t>
            </w:r>
            <w:r w:rsidR="00C14D16">
              <w:rPr>
                <w:rFonts w:ascii="Times New Roman" w:eastAsia="Calibri" w:hAnsi="Times New Roman" w:cs="Times New Roman"/>
                <w:bCs/>
                <w:sz w:val="24"/>
                <w:szCs w:val="24"/>
              </w:rPr>
              <w:t xml:space="preserve">ti Satversmes tiesā, un </w:t>
            </w:r>
            <w:r w:rsidR="002C401C">
              <w:rPr>
                <w:rFonts w:ascii="Times New Roman" w:eastAsia="Calibri" w:hAnsi="Times New Roman" w:cs="Times New Roman"/>
                <w:bCs/>
                <w:sz w:val="24"/>
                <w:szCs w:val="24"/>
              </w:rPr>
              <w:t>līdz ar to</w:t>
            </w:r>
            <w:r w:rsidR="00B34FC3">
              <w:rPr>
                <w:rFonts w:ascii="Times New Roman" w:eastAsia="Calibri" w:hAnsi="Times New Roman" w:cs="Times New Roman"/>
                <w:bCs/>
                <w:sz w:val="24"/>
                <w:szCs w:val="24"/>
              </w:rPr>
              <w:t>,</w:t>
            </w:r>
            <w:r w:rsidR="002C401C">
              <w:rPr>
                <w:rFonts w:ascii="Times New Roman" w:eastAsia="Calibri" w:hAnsi="Times New Roman" w:cs="Times New Roman"/>
                <w:bCs/>
                <w:sz w:val="24"/>
                <w:szCs w:val="24"/>
              </w:rPr>
              <w:t xml:space="preserve"> nepieļaujot institūcijas noteiktās atlīdzības pilnu izmaksu, kā r</w:t>
            </w:r>
            <w:r w:rsidR="00C14D16">
              <w:rPr>
                <w:rFonts w:ascii="Times New Roman" w:eastAsia="Calibri" w:hAnsi="Times New Roman" w:cs="Times New Roman"/>
                <w:bCs/>
                <w:sz w:val="24"/>
                <w:szCs w:val="24"/>
              </w:rPr>
              <w:t>ezultātā īpašuma tiesību pāreja</w:t>
            </w:r>
            <w:r w:rsidR="002C401C">
              <w:rPr>
                <w:rFonts w:ascii="Times New Roman" w:eastAsia="Calibri" w:hAnsi="Times New Roman" w:cs="Times New Roman"/>
                <w:bCs/>
                <w:sz w:val="24"/>
                <w:szCs w:val="24"/>
              </w:rPr>
              <w:t xml:space="preserve"> nekustamā īpašuma piespiedu atsavināšanas gadījumos var ievērojami ieilgt.</w:t>
            </w:r>
            <w:r w:rsidR="006E0768">
              <w:rPr>
                <w:rFonts w:ascii="Times New Roman" w:eastAsia="Calibri" w:hAnsi="Times New Roman" w:cs="Times New Roman"/>
                <w:bCs/>
                <w:sz w:val="24"/>
                <w:szCs w:val="24"/>
              </w:rPr>
              <w:t xml:space="preserve"> Lī</w:t>
            </w:r>
            <w:r w:rsidR="001A7EEB">
              <w:rPr>
                <w:rFonts w:ascii="Times New Roman" w:eastAsia="Calibri" w:hAnsi="Times New Roman" w:cs="Times New Roman"/>
                <w:bCs/>
                <w:sz w:val="24"/>
                <w:szCs w:val="24"/>
              </w:rPr>
              <w:t>dzš</w:t>
            </w:r>
            <w:r w:rsidR="006E0768">
              <w:rPr>
                <w:rFonts w:ascii="Times New Roman" w:eastAsia="Calibri" w:hAnsi="Times New Roman" w:cs="Times New Roman"/>
                <w:bCs/>
                <w:sz w:val="24"/>
                <w:szCs w:val="24"/>
              </w:rPr>
              <w:t xml:space="preserve">inējā pieredze liecina, ka </w:t>
            </w:r>
            <w:r w:rsidR="00F108E7">
              <w:rPr>
                <w:rFonts w:ascii="Times New Roman" w:eastAsia="Calibri" w:hAnsi="Times New Roman" w:cs="Times New Roman"/>
                <w:bCs/>
                <w:sz w:val="24"/>
                <w:szCs w:val="24"/>
              </w:rPr>
              <w:t xml:space="preserve">kopš Atsavināšanas likuma spēkā stāšanās </w:t>
            </w:r>
            <w:proofErr w:type="gramStart"/>
            <w:r w:rsidR="00F108E7">
              <w:rPr>
                <w:rFonts w:ascii="Times New Roman" w:eastAsia="Calibri" w:hAnsi="Times New Roman" w:cs="Times New Roman"/>
                <w:bCs/>
                <w:sz w:val="24"/>
                <w:szCs w:val="24"/>
              </w:rPr>
              <w:t>2011.gada</w:t>
            </w:r>
            <w:proofErr w:type="gramEnd"/>
            <w:r w:rsidR="00F108E7">
              <w:rPr>
                <w:rFonts w:ascii="Times New Roman" w:eastAsia="Calibri" w:hAnsi="Times New Roman" w:cs="Times New Roman"/>
                <w:bCs/>
                <w:sz w:val="24"/>
                <w:szCs w:val="24"/>
              </w:rPr>
              <w:t xml:space="preserve"> 1.janvārī </w:t>
            </w:r>
            <w:r w:rsidR="008A4710">
              <w:rPr>
                <w:rFonts w:ascii="Times New Roman" w:eastAsia="Calibri" w:hAnsi="Times New Roman" w:cs="Times New Roman"/>
                <w:bCs/>
                <w:sz w:val="24"/>
                <w:szCs w:val="24"/>
              </w:rPr>
              <w:t>uz šā likuma pamata veiktas daudzas nekustamo īpašumu atsavināšanas,</w:t>
            </w:r>
            <w:r w:rsidR="005F6397" w:rsidRPr="005F6397">
              <w:rPr>
                <w:rFonts w:ascii="Times New Roman" w:eastAsia="Calibri" w:hAnsi="Times New Roman" w:cs="Times New Roman"/>
                <w:bCs/>
                <w:sz w:val="24"/>
                <w:szCs w:val="24"/>
              </w:rPr>
              <w:t xml:space="preserve"> </w:t>
            </w:r>
            <w:r w:rsidR="005F6397">
              <w:rPr>
                <w:rFonts w:ascii="Times New Roman" w:eastAsia="Calibri" w:hAnsi="Times New Roman" w:cs="Times New Roman"/>
                <w:bCs/>
                <w:sz w:val="24"/>
                <w:szCs w:val="24"/>
              </w:rPr>
              <w:t xml:space="preserve">taču </w:t>
            </w:r>
            <w:r w:rsidR="005F6397" w:rsidRPr="005F6397">
              <w:rPr>
                <w:rFonts w:ascii="Times New Roman" w:eastAsia="Calibri" w:hAnsi="Times New Roman" w:cs="Times New Roman"/>
                <w:bCs/>
                <w:sz w:val="24"/>
                <w:szCs w:val="24"/>
              </w:rPr>
              <w:t>piespiedu atsavināšana uz atsevišķa likuma pamata</w:t>
            </w:r>
            <w:r w:rsidR="00E275DF">
              <w:rPr>
                <w:rFonts w:ascii="Times New Roman" w:eastAsia="Calibri" w:hAnsi="Times New Roman" w:cs="Times New Roman"/>
                <w:bCs/>
                <w:sz w:val="24"/>
                <w:szCs w:val="24"/>
              </w:rPr>
              <w:t xml:space="preserve"> bijusi nepieciešama tikai dažos</w:t>
            </w:r>
            <w:r w:rsidR="005F6397" w:rsidRPr="005F6397">
              <w:rPr>
                <w:rFonts w:ascii="Times New Roman" w:eastAsia="Calibri" w:hAnsi="Times New Roman" w:cs="Times New Roman"/>
                <w:bCs/>
                <w:sz w:val="24"/>
                <w:szCs w:val="24"/>
              </w:rPr>
              <w:t xml:space="preserve"> gadījumos</w:t>
            </w:r>
            <w:r w:rsidR="002B5C79">
              <w:rPr>
                <w:rFonts w:ascii="Times New Roman" w:eastAsia="Calibri" w:hAnsi="Times New Roman" w:cs="Times New Roman"/>
                <w:bCs/>
                <w:sz w:val="24"/>
                <w:szCs w:val="24"/>
              </w:rPr>
              <w:t>.</w:t>
            </w:r>
            <w:r w:rsidR="00120422">
              <w:rPr>
                <w:rFonts w:ascii="Times New Roman" w:eastAsia="Calibri" w:hAnsi="Times New Roman" w:cs="Times New Roman"/>
                <w:bCs/>
                <w:sz w:val="24"/>
                <w:szCs w:val="24"/>
              </w:rPr>
              <w:t xml:space="preserve"> </w:t>
            </w:r>
            <w:r w:rsidR="00372615" w:rsidRPr="007C210E">
              <w:rPr>
                <w:rFonts w:ascii="Times New Roman" w:eastAsia="Calibri" w:hAnsi="Times New Roman" w:cs="Times New Roman"/>
                <w:sz w:val="24"/>
                <w:szCs w:val="24"/>
              </w:rPr>
              <w:t>Tādējādi institūcijas noteiktās atlīdzības izmaksas iespēja nebūtu saistāma ar konstitucionālās sūdzības iesniegšanu par likumu par attiecīgā nekustamā īpašuma atsavināšanu, jo pirms Satversmes tiesas sprieduma, ar kuru šāds likums atzīts par neatbilstošu augstāka juridiskā spēka normām spēkā stāšanās, tas uzskatāms par tiesisku.</w:t>
            </w:r>
            <w:r w:rsidR="00C328FB" w:rsidRPr="007C210E">
              <w:rPr>
                <w:rFonts w:ascii="Times New Roman" w:eastAsia="Calibri" w:hAnsi="Times New Roman" w:cs="Times New Roman"/>
                <w:sz w:val="24"/>
                <w:szCs w:val="24"/>
              </w:rPr>
              <w:t xml:space="preserve"> Turklāt, ja Satversmes tiesas ieskatā būtu pamats likuma apšaubīšanai, pastāv iespēja izdot pagaidu noregulējumu, apturot būvniecību.</w:t>
            </w:r>
            <w:r w:rsidR="00233170" w:rsidRPr="007C210E">
              <w:rPr>
                <w:rFonts w:ascii="Times New Roman" w:eastAsia="Calibri" w:hAnsi="Times New Roman" w:cs="Times New Roman"/>
                <w:sz w:val="24"/>
                <w:szCs w:val="24"/>
              </w:rPr>
              <w:t xml:space="preserve"> Ņemot vērā minēto, Likumprojektā iekļauta jauna pieeja, pieļaujot valsts īpašuma tiesību nostiprināšanu uz atsavināmo nekustamo īpašumu, negaidot, ka sabiedrības vajadzību leģitimitāte vēl var tikt apstrīdēta Satversmes tiesā. </w:t>
            </w:r>
            <w:r w:rsidR="00D06646" w:rsidRPr="007C210E">
              <w:rPr>
                <w:rFonts w:ascii="Times New Roman" w:eastAsia="Calibri" w:hAnsi="Times New Roman" w:cs="Times New Roman"/>
                <w:sz w:val="24"/>
                <w:szCs w:val="24"/>
              </w:rPr>
              <w:t xml:space="preserve"> </w:t>
            </w:r>
            <w:r w:rsidR="00233170" w:rsidRPr="007C210E">
              <w:rPr>
                <w:rFonts w:ascii="Times New Roman" w:eastAsia="Calibri" w:hAnsi="Times New Roman" w:cs="Times New Roman"/>
                <w:bCs/>
                <w:sz w:val="24"/>
                <w:szCs w:val="24"/>
              </w:rPr>
              <w:t xml:space="preserve">Tāpat </w:t>
            </w:r>
            <w:r w:rsidR="00BB0799" w:rsidRPr="007C210E">
              <w:rPr>
                <w:rFonts w:ascii="Times New Roman" w:eastAsia="Calibri" w:hAnsi="Times New Roman" w:cs="Times New Roman"/>
                <w:bCs/>
                <w:sz w:val="24"/>
                <w:szCs w:val="24"/>
              </w:rPr>
              <w:t xml:space="preserve">Likumprojekts paredz </w:t>
            </w:r>
            <w:r w:rsidR="002B5C79" w:rsidRPr="007C210E">
              <w:rPr>
                <w:rFonts w:ascii="Times New Roman" w:eastAsia="Calibri" w:hAnsi="Times New Roman" w:cs="Times New Roman"/>
                <w:bCs/>
                <w:sz w:val="24"/>
                <w:szCs w:val="24"/>
              </w:rPr>
              <w:t>vienkāršot</w:t>
            </w:r>
            <w:r w:rsidR="00233170" w:rsidRPr="007C210E">
              <w:rPr>
                <w:rFonts w:ascii="Times New Roman" w:eastAsia="Calibri" w:hAnsi="Times New Roman" w:cs="Times New Roman"/>
                <w:bCs/>
                <w:sz w:val="24"/>
                <w:szCs w:val="24"/>
              </w:rPr>
              <w:t xml:space="preserve"> </w:t>
            </w:r>
            <w:r w:rsidR="00BB0799" w:rsidRPr="007C210E">
              <w:rPr>
                <w:rFonts w:ascii="Times New Roman" w:eastAsia="Calibri" w:hAnsi="Times New Roman" w:cs="Times New Roman"/>
                <w:bCs/>
                <w:sz w:val="24"/>
                <w:szCs w:val="24"/>
              </w:rPr>
              <w:t>kārtību</w:t>
            </w:r>
            <w:r w:rsidR="002E1D7C" w:rsidRPr="007C210E">
              <w:rPr>
                <w:rFonts w:ascii="Times New Roman" w:eastAsia="Calibri" w:hAnsi="Times New Roman" w:cs="Times New Roman"/>
                <w:bCs/>
                <w:sz w:val="24"/>
                <w:szCs w:val="24"/>
              </w:rPr>
              <w:t>, kādā nekustamā īpašuma īpašnieks var apstrīdēt institūcijas noteikto taisnīgo atlīdzību</w:t>
            </w:r>
            <w:r w:rsidR="00FE4C50" w:rsidRPr="007C210E">
              <w:rPr>
                <w:rFonts w:ascii="Times New Roman" w:eastAsia="Calibri" w:hAnsi="Times New Roman" w:cs="Times New Roman"/>
                <w:bCs/>
                <w:sz w:val="24"/>
                <w:szCs w:val="24"/>
              </w:rPr>
              <w:t>,</w:t>
            </w:r>
            <w:r w:rsidR="002E1D7C" w:rsidRPr="007C210E">
              <w:rPr>
                <w:rFonts w:ascii="Times New Roman" w:eastAsia="Calibri" w:hAnsi="Times New Roman" w:cs="Times New Roman"/>
                <w:bCs/>
                <w:sz w:val="24"/>
                <w:szCs w:val="24"/>
              </w:rPr>
              <w:t xml:space="preserve"> </w:t>
            </w:r>
            <w:r w:rsidR="002B5C79" w:rsidRPr="007C210E">
              <w:rPr>
                <w:rFonts w:ascii="Times New Roman" w:eastAsia="Calibri" w:hAnsi="Times New Roman" w:cs="Times New Roman"/>
                <w:bCs/>
                <w:sz w:val="24"/>
                <w:szCs w:val="24"/>
              </w:rPr>
              <w:t>kā arī</w:t>
            </w:r>
            <w:r w:rsidR="002B5C79" w:rsidRPr="007C210E">
              <w:rPr>
                <w:rFonts w:ascii="Times New Roman" w:eastAsia="Calibri" w:hAnsi="Times New Roman" w:cs="Times New Roman"/>
                <w:b/>
                <w:bCs/>
                <w:sz w:val="24"/>
                <w:szCs w:val="24"/>
              </w:rPr>
              <w:t xml:space="preserve"> </w:t>
            </w:r>
            <w:r w:rsidR="002B5C79" w:rsidRPr="007C210E">
              <w:rPr>
                <w:rFonts w:ascii="Times New Roman" w:eastAsia="Calibri" w:hAnsi="Times New Roman" w:cs="Times New Roman"/>
                <w:bCs/>
                <w:sz w:val="24"/>
                <w:szCs w:val="24"/>
              </w:rPr>
              <w:t>atlīdzības izmaksas kārtību, atsavinot nekustamo īpašumu uz likuma pamata.</w:t>
            </w:r>
            <w:r w:rsidR="00233170" w:rsidRPr="007C210E">
              <w:rPr>
                <w:rFonts w:ascii="Times New Roman" w:eastAsia="Calibri" w:hAnsi="Times New Roman" w:cs="Times New Roman"/>
                <w:bCs/>
                <w:sz w:val="24"/>
                <w:szCs w:val="24"/>
              </w:rPr>
              <w:t xml:space="preserve"> </w:t>
            </w:r>
          </w:p>
          <w:p w:rsidR="001163EB" w:rsidRPr="00D06646" w:rsidRDefault="002E1D7C" w:rsidP="00D06646">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Grozījumi </w:t>
            </w:r>
            <w:r w:rsidRPr="008B34C8">
              <w:rPr>
                <w:rFonts w:ascii="Times New Roman" w:eastAsia="Calibri" w:hAnsi="Times New Roman" w:cs="Times New Roman"/>
                <w:bCs/>
                <w:sz w:val="24"/>
                <w:szCs w:val="24"/>
              </w:rPr>
              <w:t xml:space="preserve">Atsavināšanas likuma </w:t>
            </w:r>
            <w:proofErr w:type="gramStart"/>
            <w:r w:rsidRPr="00940984">
              <w:rPr>
                <w:rFonts w:ascii="Times New Roman" w:eastAsia="Calibri" w:hAnsi="Times New Roman" w:cs="Times New Roman"/>
                <w:b/>
                <w:bCs/>
                <w:sz w:val="24"/>
                <w:szCs w:val="24"/>
              </w:rPr>
              <w:t>27.pantā</w:t>
            </w:r>
            <w:proofErr w:type="gramEnd"/>
            <w:r>
              <w:rPr>
                <w:rFonts w:ascii="Times New Roman" w:eastAsia="Calibri" w:hAnsi="Times New Roman" w:cs="Times New Roman"/>
                <w:bCs/>
                <w:sz w:val="24"/>
                <w:szCs w:val="24"/>
              </w:rPr>
              <w:t xml:space="preserve"> </w:t>
            </w:r>
            <w:r w:rsidR="008D1BF6">
              <w:rPr>
                <w:rFonts w:ascii="Times New Roman" w:eastAsia="Calibri" w:hAnsi="Times New Roman" w:cs="Times New Roman"/>
                <w:bCs/>
                <w:sz w:val="24"/>
                <w:szCs w:val="24"/>
              </w:rPr>
              <w:t>noteic</w:t>
            </w:r>
            <w:r>
              <w:rPr>
                <w:rFonts w:ascii="Times New Roman" w:eastAsia="Calibri" w:hAnsi="Times New Roman" w:cs="Times New Roman"/>
                <w:bCs/>
                <w:sz w:val="24"/>
                <w:szCs w:val="24"/>
              </w:rPr>
              <w:t>, ka institūcijas noteikto taisnīgo atlīdz</w:t>
            </w:r>
            <w:r w:rsidR="00583591">
              <w:rPr>
                <w:rFonts w:ascii="Times New Roman" w:eastAsia="Calibri" w:hAnsi="Times New Roman" w:cs="Times New Roman"/>
                <w:bCs/>
                <w:sz w:val="24"/>
                <w:szCs w:val="24"/>
              </w:rPr>
              <w:t xml:space="preserve">ību nekustamā īpašuma īpašniekam ir tiesības </w:t>
            </w:r>
            <w:r>
              <w:rPr>
                <w:rFonts w:ascii="Times New Roman" w:eastAsia="Calibri" w:hAnsi="Times New Roman" w:cs="Times New Roman"/>
                <w:bCs/>
                <w:sz w:val="24"/>
                <w:szCs w:val="24"/>
              </w:rPr>
              <w:t xml:space="preserve">apstrīdēt vispārējās jurisdikcijas tiesā pēc tam, kad </w:t>
            </w:r>
            <w:r w:rsidRPr="003D1964">
              <w:rPr>
                <w:rFonts w:ascii="Times New Roman" w:eastAsia="Calibri" w:hAnsi="Times New Roman" w:cs="Times New Roman"/>
                <w:bCs/>
                <w:sz w:val="24"/>
                <w:szCs w:val="24"/>
              </w:rPr>
              <w:t xml:space="preserve">Ministru kabinets vai pašvaldība </w:t>
            </w:r>
            <w:r>
              <w:rPr>
                <w:rFonts w:ascii="Times New Roman" w:eastAsia="Calibri" w:hAnsi="Times New Roman" w:cs="Times New Roman"/>
                <w:bCs/>
                <w:sz w:val="24"/>
                <w:szCs w:val="24"/>
              </w:rPr>
              <w:t xml:space="preserve">pieņēmusi </w:t>
            </w:r>
            <w:r w:rsidRPr="003D1964">
              <w:rPr>
                <w:rFonts w:ascii="Times New Roman" w:eastAsia="Calibri" w:hAnsi="Times New Roman" w:cs="Times New Roman"/>
                <w:bCs/>
                <w:sz w:val="24"/>
                <w:szCs w:val="24"/>
              </w:rPr>
              <w:t xml:space="preserve">lēmumu ierosināt sabiedrības vajadzību </w:t>
            </w:r>
            <w:r w:rsidRPr="003D1964">
              <w:rPr>
                <w:rFonts w:ascii="Times New Roman" w:eastAsia="Calibri" w:hAnsi="Times New Roman" w:cs="Times New Roman"/>
                <w:bCs/>
                <w:sz w:val="24"/>
                <w:szCs w:val="24"/>
              </w:rPr>
              <w:lastRenderedPageBreak/>
              <w:t>nodrošināšanai nepieciešamā nekustamā īpašuma atsavināšanu par noteikto atlīdzību</w:t>
            </w:r>
            <w:r>
              <w:rPr>
                <w:rFonts w:ascii="Times New Roman" w:eastAsia="Calibri" w:hAnsi="Times New Roman" w:cs="Times New Roman"/>
                <w:bCs/>
                <w:sz w:val="24"/>
                <w:szCs w:val="24"/>
              </w:rPr>
              <w:t xml:space="preserve">, bet ne vēlāk kā 20 dienu laikā no likuma par konkrētā nekustamā īpašuma atsavināšanu spēkā stāšanās dienas. </w:t>
            </w:r>
          </w:p>
          <w:p w:rsidR="00480E49" w:rsidRPr="00D02EAC" w:rsidRDefault="00233170" w:rsidP="00293BA4">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7D32B8">
              <w:rPr>
                <w:rFonts w:ascii="Times New Roman" w:eastAsia="Calibri" w:hAnsi="Times New Roman" w:cs="Times New Roman"/>
                <w:sz w:val="24"/>
                <w:szCs w:val="24"/>
              </w:rPr>
              <w:t>zmaiņas paredzētas</w:t>
            </w:r>
            <w:r w:rsidR="002E1D7C">
              <w:rPr>
                <w:rFonts w:ascii="Times New Roman" w:eastAsia="Calibri" w:hAnsi="Times New Roman" w:cs="Times New Roman"/>
                <w:sz w:val="24"/>
                <w:szCs w:val="24"/>
              </w:rPr>
              <w:t xml:space="preserve"> arī </w:t>
            </w:r>
            <w:proofErr w:type="gramStart"/>
            <w:r w:rsidR="002E1D7C" w:rsidRPr="00940984">
              <w:rPr>
                <w:rFonts w:ascii="Times New Roman" w:eastAsia="Calibri" w:hAnsi="Times New Roman" w:cs="Times New Roman"/>
                <w:b/>
                <w:sz w:val="24"/>
                <w:szCs w:val="24"/>
              </w:rPr>
              <w:t>29.pantā</w:t>
            </w:r>
            <w:proofErr w:type="gramEnd"/>
            <w:r w:rsidR="002E1D7C">
              <w:rPr>
                <w:rFonts w:ascii="Times New Roman" w:eastAsia="Calibri" w:hAnsi="Times New Roman" w:cs="Times New Roman"/>
                <w:sz w:val="24"/>
                <w:szCs w:val="24"/>
              </w:rPr>
              <w:t xml:space="preserve"> nosakot, ka atlīdzību par nekustamo īpašumu institūcija izmaksā nekavējoties, bet ne vēlāk kā  20 dienu laikā pēc tam, kad noslēgts līgums par nekustamā īpašuma labprātīgu atsavināšanu vai stājies spēkā likums par konkrētā nekustamā īpašuma atsavināšanu.</w:t>
            </w:r>
            <w:r w:rsidR="003B076A">
              <w:rPr>
                <w:rFonts w:ascii="Times New Roman" w:eastAsia="Calibri" w:hAnsi="Times New Roman" w:cs="Times New Roman"/>
                <w:sz w:val="24"/>
                <w:szCs w:val="24"/>
              </w:rPr>
              <w:t xml:space="preserve"> </w:t>
            </w:r>
            <w:r w:rsidR="00634C80">
              <w:rPr>
                <w:rFonts w:ascii="Times New Roman" w:eastAsia="Calibri" w:hAnsi="Times New Roman" w:cs="Times New Roman"/>
                <w:sz w:val="24"/>
                <w:szCs w:val="24"/>
              </w:rPr>
              <w:t xml:space="preserve">Likumprojektā ietvertais </w:t>
            </w:r>
            <w:r w:rsidR="00634C80" w:rsidRPr="00634C80">
              <w:rPr>
                <w:rFonts w:ascii="Times New Roman" w:eastAsia="Calibri" w:hAnsi="Times New Roman" w:cs="Times New Roman"/>
                <w:b/>
                <w:sz w:val="24"/>
                <w:szCs w:val="24"/>
              </w:rPr>
              <w:t>29.</w:t>
            </w:r>
            <w:r w:rsidR="00634C80" w:rsidRPr="00634C80">
              <w:rPr>
                <w:rFonts w:ascii="Times New Roman" w:eastAsia="Calibri" w:hAnsi="Times New Roman" w:cs="Times New Roman"/>
                <w:b/>
                <w:sz w:val="24"/>
                <w:szCs w:val="24"/>
                <w:vertAlign w:val="superscript"/>
              </w:rPr>
              <w:t>1</w:t>
            </w:r>
            <w:r w:rsidR="00634C80" w:rsidRPr="00634C80">
              <w:rPr>
                <w:rFonts w:ascii="Times New Roman" w:eastAsia="Calibri" w:hAnsi="Times New Roman" w:cs="Times New Roman"/>
                <w:b/>
                <w:sz w:val="24"/>
                <w:szCs w:val="24"/>
              </w:rPr>
              <w:t>pants</w:t>
            </w:r>
            <w:r w:rsidR="00634C80">
              <w:rPr>
                <w:rFonts w:ascii="Times New Roman" w:eastAsia="Calibri" w:hAnsi="Times New Roman" w:cs="Times New Roman"/>
                <w:sz w:val="24"/>
                <w:szCs w:val="24"/>
              </w:rPr>
              <w:t xml:space="preserve"> paredz, ka</w:t>
            </w:r>
            <w:r w:rsidR="002E1D7C" w:rsidRPr="007C210E">
              <w:rPr>
                <w:rFonts w:ascii="Times New Roman" w:eastAsia="Calibri" w:hAnsi="Times New Roman" w:cs="Times New Roman"/>
                <w:sz w:val="24"/>
                <w:szCs w:val="24"/>
              </w:rPr>
              <w:t xml:space="preserve"> </w:t>
            </w:r>
            <w:r w:rsidR="003B076A" w:rsidRPr="007C210E">
              <w:rPr>
                <w:rFonts w:ascii="Times New Roman" w:eastAsia="Calibri" w:hAnsi="Times New Roman" w:cs="Times New Roman"/>
                <w:sz w:val="24"/>
                <w:szCs w:val="24"/>
              </w:rPr>
              <w:t>gadījumā, kad</w:t>
            </w:r>
            <w:r w:rsidR="0035552E" w:rsidRPr="007C210E">
              <w:rPr>
                <w:rFonts w:ascii="Times New Roman" w:eastAsia="Calibri" w:hAnsi="Times New Roman" w:cs="Times New Roman"/>
                <w:sz w:val="24"/>
                <w:szCs w:val="24"/>
              </w:rPr>
              <w:t xml:space="preserve"> starp nekustamā īpašuma īpašnieku un institūciju noslēgts līgums par nekustamā īpašuma labprātīgu atsavināšanu, institūcija izmaksā atlīdzību līgumā noteiktajā kārtībā par </w:t>
            </w:r>
            <w:r w:rsidR="0035552E" w:rsidRPr="00D02EAC">
              <w:rPr>
                <w:rFonts w:ascii="Times New Roman" w:eastAsia="Calibri" w:hAnsi="Times New Roman" w:cs="Times New Roman"/>
                <w:sz w:val="24"/>
                <w:szCs w:val="24"/>
              </w:rPr>
              <w:t>atlīdzības kompensāciju.</w:t>
            </w:r>
            <w:r w:rsidR="003B076A" w:rsidRPr="00D02EAC">
              <w:rPr>
                <w:rFonts w:ascii="Times New Roman" w:eastAsia="Calibri" w:hAnsi="Times New Roman" w:cs="Times New Roman"/>
                <w:sz w:val="24"/>
                <w:szCs w:val="24"/>
              </w:rPr>
              <w:t xml:space="preserve"> </w:t>
            </w:r>
            <w:r w:rsidR="00634C80" w:rsidRPr="00D02EAC">
              <w:rPr>
                <w:rFonts w:ascii="Times New Roman" w:eastAsia="Calibri" w:hAnsi="Times New Roman" w:cs="Times New Roman"/>
                <w:sz w:val="24"/>
                <w:szCs w:val="24"/>
              </w:rPr>
              <w:t>Minētais</w:t>
            </w:r>
            <w:r w:rsidR="008271F7" w:rsidRPr="00D02EAC">
              <w:rPr>
                <w:rFonts w:ascii="Times New Roman" w:eastAsia="Calibri" w:hAnsi="Times New Roman" w:cs="Times New Roman"/>
                <w:sz w:val="24"/>
                <w:szCs w:val="24"/>
              </w:rPr>
              <w:t xml:space="preserve"> regulējums</w:t>
            </w:r>
            <w:r w:rsidR="003B076A" w:rsidRPr="00D02EAC">
              <w:rPr>
                <w:rFonts w:ascii="Times New Roman" w:eastAsia="Calibri" w:hAnsi="Times New Roman" w:cs="Times New Roman"/>
                <w:sz w:val="24"/>
                <w:szCs w:val="24"/>
              </w:rPr>
              <w:t xml:space="preserve"> paredz iesp</w:t>
            </w:r>
            <w:r w:rsidR="008271F7" w:rsidRPr="00D02EAC">
              <w:rPr>
                <w:rFonts w:ascii="Times New Roman" w:eastAsia="Calibri" w:hAnsi="Times New Roman" w:cs="Times New Roman"/>
                <w:sz w:val="24"/>
                <w:szCs w:val="24"/>
              </w:rPr>
              <w:t>ēju</w:t>
            </w:r>
            <w:r w:rsidR="003B076A" w:rsidRPr="00D02EAC">
              <w:rPr>
                <w:rFonts w:ascii="Times New Roman" w:eastAsia="Calibri" w:hAnsi="Times New Roman" w:cs="Times New Roman"/>
                <w:sz w:val="24"/>
                <w:szCs w:val="24"/>
              </w:rPr>
              <w:t>, ka instit</w:t>
            </w:r>
            <w:r w:rsidR="008271F7" w:rsidRPr="00D02EAC">
              <w:rPr>
                <w:rFonts w:ascii="Times New Roman" w:eastAsia="Calibri" w:hAnsi="Times New Roman" w:cs="Times New Roman"/>
                <w:sz w:val="24"/>
                <w:szCs w:val="24"/>
              </w:rPr>
              <w:t>ūcijas noteiktā</w:t>
            </w:r>
            <w:r w:rsidR="003B076A" w:rsidRPr="00D02EAC">
              <w:rPr>
                <w:rFonts w:ascii="Times New Roman" w:eastAsia="Calibri" w:hAnsi="Times New Roman" w:cs="Times New Roman"/>
                <w:sz w:val="24"/>
                <w:szCs w:val="24"/>
              </w:rPr>
              <w:t xml:space="preserve"> atlīdz</w:t>
            </w:r>
            <w:r w:rsidR="008271F7" w:rsidRPr="00D02EAC">
              <w:rPr>
                <w:rFonts w:ascii="Times New Roman" w:eastAsia="Calibri" w:hAnsi="Times New Roman" w:cs="Times New Roman"/>
                <w:sz w:val="24"/>
                <w:szCs w:val="24"/>
              </w:rPr>
              <w:t>ība</w:t>
            </w:r>
            <w:r w:rsidR="003B076A" w:rsidRPr="00D02EAC">
              <w:rPr>
                <w:rFonts w:ascii="Times New Roman" w:eastAsia="Calibri" w:hAnsi="Times New Roman" w:cs="Times New Roman"/>
                <w:sz w:val="24"/>
                <w:szCs w:val="24"/>
              </w:rPr>
              <w:t xml:space="preserve"> vai tās da</w:t>
            </w:r>
            <w:r w:rsidR="008271F7" w:rsidRPr="00D02EAC">
              <w:rPr>
                <w:rFonts w:ascii="Times New Roman" w:eastAsia="Calibri" w:hAnsi="Times New Roman" w:cs="Times New Roman"/>
                <w:sz w:val="24"/>
                <w:szCs w:val="24"/>
              </w:rPr>
              <w:t>ļa</w:t>
            </w:r>
            <w:r w:rsidR="003B076A" w:rsidRPr="00D02EAC">
              <w:rPr>
                <w:rFonts w:ascii="Times New Roman" w:eastAsia="Calibri" w:hAnsi="Times New Roman" w:cs="Times New Roman"/>
                <w:sz w:val="24"/>
                <w:szCs w:val="24"/>
              </w:rPr>
              <w:t xml:space="preserve"> var </w:t>
            </w:r>
            <w:r w:rsidR="008271F7" w:rsidRPr="00D02EAC">
              <w:rPr>
                <w:rFonts w:ascii="Times New Roman" w:eastAsia="Calibri" w:hAnsi="Times New Roman" w:cs="Times New Roman"/>
                <w:sz w:val="24"/>
                <w:szCs w:val="24"/>
              </w:rPr>
              <w:t xml:space="preserve">tikt </w:t>
            </w:r>
            <w:r w:rsidR="003B076A" w:rsidRPr="00D02EAC">
              <w:rPr>
                <w:rFonts w:ascii="Times New Roman" w:eastAsia="Calibri" w:hAnsi="Times New Roman" w:cs="Times New Roman"/>
                <w:sz w:val="24"/>
                <w:szCs w:val="24"/>
              </w:rPr>
              <w:t>izmaksāt</w:t>
            </w:r>
            <w:r w:rsidR="008271F7" w:rsidRPr="00D02EAC">
              <w:rPr>
                <w:rFonts w:ascii="Times New Roman" w:eastAsia="Calibri" w:hAnsi="Times New Roman" w:cs="Times New Roman"/>
                <w:sz w:val="24"/>
                <w:szCs w:val="24"/>
              </w:rPr>
              <w:t>a</w:t>
            </w:r>
            <w:r w:rsidR="003B076A" w:rsidRPr="00D02EAC">
              <w:rPr>
                <w:rFonts w:ascii="Times New Roman" w:eastAsia="Calibri" w:hAnsi="Times New Roman" w:cs="Times New Roman"/>
                <w:sz w:val="24"/>
                <w:szCs w:val="24"/>
              </w:rPr>
              <w:t xml:space="preserve"> arī personai, kurai par labu attiecībā uz nekustamo īpašumu nostiprināta ķīlas tiesība</w:t>
            </w:r>
            <w:r w:rsidR="008271F7" w:rsidRPr="00D02EAC">
              <w:rPr>
                <w:rFonts w:ascii="Times New Roman" w:eastAsia="Calibri" w:hAnsi="Times New Roman" w:cs="Times New Roman"/>
                <w:sz w:val="24"/>
                <w:szCs w:val="24"/>
              </w:rPr>
              <w:t>, ja</w:t>
            </w:r>
            <w:r w:rsidR="001F369E" w:rsidRPr="00D02EAC">
              <w:rPr>
                <w:rFonts w:ascii="Times New Roman" w:eastAsia="Calibri" w:hAnsi="Times New Roman" w:cs="Times New Roman"/>
                <w:sz w:val="24"/>
                <w:szCs w:val="24"/>
              </w:rPr>
              <w:t xml:space="preserve"> institūcijā ticis iesniegts </w:t>
            </w:r>
            <w:r w:rsidR="00C46A29" w:rsidRPr="00D02EAC">
              <w:rPr>
                <w:rFonts w:ascii="Times New Roman" w:eastAsia="Calibri" w:hAnsi="Times New Roman" w:cs="Times New Roman"/>
                <w:sz w:val="24"/>
                <w:szCs w:val="24"/>
              </w:rPr>
              <w:t xml:space="preserve">šā </w:t>
            </w:r>
            <w:r w:rsidR="004149FB" w:rsidRPr="00D02EAC">
              <w:rPr>
                <w:rFonts w:ascii="Times New Roman" w:eastAsia="Calibri" w:hAnsi="Times New Roman" w:cs="Times New Roman"/>
                <w:sz w:val="24"/>
                <w:szCs w:val="24"/>
              </w:rPr>
              <w:t xml:space="preserve">likuma </w:t>
            </w:r>
            <w:proofErr w:type="gramStart"/>
            <w:r w:rsidR="004149FB" w:rsidRPr="00D02EAC">
              <w:rPr>
                <w:rFonts w:ascii="Times New Roman" w:eastAsia="Calibri" w:hAnsi="Times New Roman" w:cs="Times New Roman"/>
                <w:sz w:val="24"/>
                <w:szCs w:val="24"/>
              </w:rPr>
              <w:t>11.panta</w:t>
            </w:r>
            <w:proofErr w:type="gramEnd"/>
            <w:r w:rsidR="004149FB" w:rsidRPr="00D02EAC">
              <w:rPr>
                <w:rFonts w:ascii="Times New Roman" w:eastAsia="Calibri" w:hAnsi="Times New Roman" w:cs="Times New Roman"/>
                <w:sz w:val="24"/>
                <w:szCs w:val="24"/>
              </w:rPr>
              <w:t xml:space="preserve"> sestajā</w:t>
            </w:r>
            <w:r w:rsidR="001F369E" w:rsidRPr="00D02EAC">
              <w:rPr>
                <w:rFonts w:ascii="Times New Roman" w:eastAsia="Calibri" w:hAnsi="Times New Roman" w:cs="Times New Roman"/>
                <w:sz w:val="24"/>
                <w:szCs w:val="24"/>
              </w:rPr>
              <w:t xml:space="preserve"> daļā minētais paziņojums un</w:t>
            </w:r>
            <w:r w:rsidR="00C60090" w:rsidRPr="00D02EAC">
              <w:rPr>
                <w:rFonts w:ascii="Times New Roman" w:eastAsia="Calibri" w:hAnsi="Times New Roman" w:cs="Times New Roman"/>
                <w:sz w:val="24"/>
                <w:szCs w:val="24"/>
              </w:rPr>
              <w:t xml:space="preserve"> līgumā par nekustamā īpašuma labprātīgu atsavinā</w:t>
            </w:r>
            <w:r w:rsidR="001F369E" w:rsidRPr="00D02EAC">
              <w:rPr>
                <w:rFonts w:ascii="Times New Roman" w:eastAsia="Calibri" w:hAnsi="Times New Roman" w:cs="Times New Roman"/>
                <w:sz w:val="24"/>
                <w:szCs w:val="24"/>
              </w:rPr>
              <w:t>šanu paredzēta atbilstoša atlīdzības kompensācijas kārtība.</w:t>
            </w:r>
            <w:r w:rsidR="000418CD" w:rsidRPr="00D02EAC">
              <w:rPr>
                <w:rFonts w:ascii="Times New Roman" w:eastAsia="Calibri" w:hAnsi="Times New Roman" w:cs="Times New Roman"/>
                <w:sz w:val="24"/>
                <w:szCs w:val="24"/>
              </w:rPr>
              <w:t xml:space="preserve"> Savukārt gadījumā, ja nekustamais īpašums atsavināts, pamatojoties uz likumu par konkrētā nekustamā īpašuma atsavināšanu, institūcija atlīdzību ieskaita nekustamā īpašuma īpašnieka norādītajā bankas kontā vai nogulda bankas kontā saskaņā ar šā likuma </w:t>
            </w:r>
            <w:proofErr w:type="gramStart"/>
            <w:r w:rsidR="000418CD" w:rsidRPr="00D02EAC">
              <w:rPr>
                <w:rFonts w:ascii="Times New Roman" w:eastAsia="Calibri" w:hAnsi="Times New Roman" w:cs="Times New Roman"/>
                <w:sz w:val="24"/>
                <w:szCs w:val="24"/>
              </w:rPr>
              <w:t>33.pantu</w:t>
            </w:r>
            <w:proofErr w:type="gramEnd"/>
            <w:r w:rsidR="000418CD" w:rsidRPr="00D02EAC">
              <w:rPr>
                <w:rFonts w:ascii="Times New Roman" w:eastAsia="Calibri" w:hAnsi="Times New Roman" w:cs="Times New Roman"/>
                <w:sz w:val="24"/>
                <w:szCs w:val="24"/>
              </w:rPr>
              <w:t>.</w:t>
            </w:r>
          </w:p>
          <w:p w:rsidR="00726B45" w:rsidRDefault="002E1D7C" w:rsidP="006771EA">
            <w:pPr>
              <w:spacing w:after="0" w:line="240" w:lineRule="auto"/>
              <w:ind w:firstLine="425"/>
              <w:jc w:val="both"/>
              <w:rPr>
                <w:rFonts w:ascii="Times New Roman" w:eastAsia="Calibri" w:hAnsi="Times New Roman" w:cs="Times New Roman"/>
                <w:sz w:val="24"/>
                <w:szCs w:val="24"/>
              </w:rPr>
            </w:pPr>
            <w:r w:rsidRPr="00D02EAC">
              <w:rPr>
                <w:rFonts w:ascii="Times New Roman" w:eastAsia="Calibri" w:hAnsi="Times New Roman" w:cs="Times New Roman"/>
                <w:sz w:val="24"/>
                <w:szCs w:val="24"/>
              </w:rPr>
              <w:t xml:space="preserve">Ņemot vērā, ka atbilstoši </w:t>
            </w:r>
            <w:r w:rsidR="00C80AA2" w:rsidRPr="00D02EAC">
              <w:rPr>
                <w:rFonts w:ascii="Times New Roman" w:eastAsia="Calibri" w:hAnsi="Times New Roman" w:cs="Times New Roman"/>
                <w:sz w:val="24"/>
                <w:szCs w:val="24"/>
              </w:rPr>
              <w:t>groz</w:t>
            </w:r>
            <w:r w:rsidR="00C80AA2" w:rsidRPr="007C210E">
              <w:rPr>
                <w:rFonts w:ascii="Times New Roman" w:eastAsia="Calibri" w:hAnsi="Times New Roman" w:cs="Times New Roman"/>
                <w:sz w:val="24"/>
                <w:szCs w:val="24"/>
              </w:rPr>
              <w:t>ījumiem</w:t>
            </w:r>
            <w:r w:rsidRPr="007C210E">
              <w:rPr>
                <w:rFonts w:ascii="Times New Roman" w:eastAsia="Calibri" w:hAnsi="Times New Roman" w:cs="Times New Roman"/>
                <w:sz w:val="24"/>
                <w:szCs w:val="24"/>
              </w:rPr>
              <w:t xml:space="preserve"> </w:t>
            </w:r>
            <w:proofErr w:type="gramStart"/>
            <w:r w:rsidRPr="007C210E">
              <w:rPr>
                <w:rFonts w:ascii="Times New Roman" w:eastAsia="Calibri" w:hAnsi="Times New Roman" w:cs="Times New Roman"/>
                <w:sz w:val="24"/>
                <w:szCs w:val="24"/>
              </w:rPr>
              <w:t>29.pantā</w:t>
            </w:r>
            <w:proofErr w:type="gramEnd"/>
            <w:r w:rsidRPr="007C210E">
              <w:rPr>
                <w:rFonts w:ascii="Times New Roman" w:eastAsia="Calibri" w:hAnsi="Times New Roman" w:cs="Times New Roman"/>
                <w:sz w:val="24"/>
                <w:szCs w:val="24"/>
              </w:rPr>
              <w:t xml:space="preserve"> institūcijas </w:t>
            </w:r>
            <w:r>
              <w:rPr>
                <w:rFonts w:ascii="Times New Roman" w:eastAsia="Calibri" w:hAnsi="Times New Roman" w:cs="Times New Roman"/>
                <w:sz w:val="24"/>
                <w:szCs w:val="24"/>
              </w:rPr>
              <w:t>noteiktā</w:t>
            </w:r>
            <w:r w:rsidR="006771EA">
              <w:rPr>
                <w:rFonts w:ascii="Times New Roman" w:eastAsia="Calibri" w:hAnsi="Times New Roman" w:cs="Times New Roman"/>
                <w:sz w:val="24"/>
                <w:szCs w:val="24"/>
              </w:rPr>
              <w:t xml:space="preserve"> </w:t>
            </w:r>
            <w:r>
              <w:rPr>
                <w:rFonts w:ascii="Times New Roman" w:eastAsia="Calibri" w:hAnsi="Times New Roman" w:cs="Times New Roman"/>
                <w:sz w:val="24"/>
                <w:szCs w:val="24"/>
              </w:rPr>
              <w:t>atlīdzības izmaksas termiņš un apmērs vairs netiek saistīts ar nekustamā īpašuma īpašnieka tiesību izlietošanu atlīdzības apmēra apstrīdēšanai tiesā vai konstitucionālās sūdzības iesniegšanai par likumu par attiecīgā nekustamā īpašuma atsavināšanu,</w:t>
            </w:r>
            <w:r w:rsidRPr="00FE0786">
              <w:rPr>
                <w:rFonts w:ascii="Times New Roman" w:eastAsia="Calibri" w:hAnsi="Times New Roman" w:cs="Times New Roman"/>
                <w:sz w:val="24"/>
                <w:szCs w:val="24"/>
              </w:rPr>
              <w:t xml:space="preserve"> Likumprojekts paredz svītrot Atsavināšanas likuma </w:t>
            </w:r>
            <w:r w:rsidRPr="00940984">
              <w:rPr>
                <w:rFonts w:ascii="Times New Roman" w:eastAsia="Calibri" w:hAnsi="Times New Roman" w:cs="Times New Roman"/>
                <w:b/>
                <w:sz w:val="24"/>
                <w:szCs w:val="24"/>
              </w:rPr>
              <w:t>30., 31. un 32.pantu</w:t>
            </w:r>
            <w:r w:rsidRPr="00FE0786">
              <w:rPr>
                <w:rFonts w:ascii="Times New Roman" w:eastAsia="Calibri" w:hAnsi="Times New Roman" w:cs="Times New Roman"/>
                <w:sz w:val="24"/>
                <w:szCs w:val="24"/>
              </w:rPr>
              <w:t>, kas paredzēja kārtību, kādā izmaksājama atlīdzība par atsavināmo nekustamo īpašumu gadījumā</w:t>
            </w:r>
            <w:r w:rsidR="00A20484">
              <w:rPr>
                <w:rFonts w:ascii="Times New Roman" w:eastAsia="Calibri" w:hAnsi="Times New Roman" w:cs="Times New Roman"/>
                <w:sz w:val="24"/>
                <w:szCs w:val="24"/>
              </w:rPr>
              <w:t>,</w:t>
            </w:r>
            <w:r w:rsidRPr="00FE0786">
              <w:rPr>
                <w:rFonts w:ascii="Times New Roman" w:eastAsia="Calibri" w:hAnsi="Times New Roman" w:cs="Times New Roman"/>
                <w:sz w:val="24"/>
                <w:szCs w:val="24"/>
              </w:rPr>
              <w:t xml:space="preserve"> ja pēc likuma par konkrētā nekustamā īpašuma atsavināšanu tā īpašnieks atsakās noslēgt līgumu par institūcijas noteiktās atlīdzības pieņemšanu un atlīdzības kompensācijas veidu</w:t>
            </w:r>
            <w:r>
              <w:rPr>
                <w:rFonts w:ascii="Times New Roman" w:eastAsia="Calibri" w:hAnsi="Times New Roman" w:cs="Times New Roman"/>
                <w:sz w:val="24"/>
                <w:szCs w:val="24"/>
              </w:rPr>
              <w:t>, kā arī, ja nekustamā īpašuma īpašnieks apstrīdējis institūcijas noteiktās atlīdzības apmēru</w:t>
            </w:r>
            <w:r w:rsidRPr="00FE0786">
              <w:rPr>
                <w:rFonts w:ascii="Times New Roman" w:eastAsia="Calibri" w:hAnsi="Times New Roman" w:cs="Times New Roman"/>
                <w:sz w:val="24"/>
                <w:szCs w:val="24"/>
              </w:rPr>
              <w:t>.</w:t>
            </w:r>
          </w:p>
          <w:p w:rsidR="002E1D7C" w:rsidRDefault="002E1D7C" w:rsidP="00293BA4">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13ABD">
              <w:rPr>
                <w:rFonts w:ascii="Times New Roman" w:eastAsia="Calibri" w:hAnsi="Times New Roman" w:cs="Times New Roman"/>
                <w:sz w:val="24"/>
                <w:szCs w:val="24"/>
              </w:rPr>
              <w:t>Ar minētajām izmaiņām</w:t>
            </w:r>
            <w:r>
              <w:rPr>
                <w:rFonts w:ascii="Times New Roman" w:eastAsia="Calibri" w:hAnsi="Times New Roman" w:cs="Times New Roman"/>
                <w:sz w:val="24"/>
                <w:szCs w:val="24"/>
              </w:rPr>
              <w:t xml:space="preserve"> </w:t>
            </w:r>
            <w:r w:rsidR="00BB586C">
              <w:rPr>
                <w:rFonts w:ascii="Times New Roman" w:eastAsia="Calibri" w:hAnsi="Times New Roman" w:cs="Times New Roman"/>
                <w:sz w:val="24"/>
                <w:szCs w:val="24"/>
              </w:rPr>
              <w:t xml:space="preserve">nekustamā īpašuma </w:t>
            </w:r>
            <w:r>
              <w:rPr>
                <w:rFonts w:ascii="Times New Roman" w:eastAsia="Calibri" w:hAnsi="Times New Roman" w:cs="Times New Roman"/>
                <w:sz w:val="24"/>
                <w:szCs w:val="24"/>
              </w:rPr>
              <w:t>atsa</w:t>
            </w:r>
            <w:r w:rsidR="00413ABD">
              <w:rPr>
                <w:rFonts w:ascii="Times New Roman" w:eastAsia="Calibri" w:hAnsi="Times New Roman" w:cs="Times New Roman"/>
                <w:sz w:val="24"/>
                <w:szCs w:val="24"/>
              </w:rPr>
              <w:t>vināšanas process</w:t>
            </w:r>
            <w:r>
              <w:rPr>
                <w:rFonts w:ascii="Times New Roman" w:eastAsia="Calibri" w:hAnsi="Times New Roman" w:cs="Times New Roman"/>
                <w:sz w:val="24"/>
                <w:szCs w:val="24"/>
              </w:rPr>
              <w:t xml:space="preserve"> sabiedrības interesēs </w:t>
            </w:r>
            <w:r w:rsidR="00BB586C">
              <w:rPr>
                <w:rFonts w:ascii="Times New Roman" w:eastAsia="Calibri" w:hAnsi="Times New Roman" w:cs="Times New Roman"/>
                <w:sz w:val="24"/>
                <w:szCs w:val="24"/>
              </w:rPr>
              <w:t>tiks padarīts mazāk laikietilpīgs</w:t>
            </w:r>
            <w:r>
              <w:rPr>
                <w:rFonts w:ascii="Times New Roman" w:eastAsia="Calibri" w:hAnsi="Times New Roman" w:cs="Times New Roman"/>
                <w:sz w:val="24"/>
                <w:szCs w:val="24"/>
              </w:rPr>
              <w:t xml:space="preserve">, vienlaikus saglabājot </w:t>
            </w:r>
            <w:r w:rsidR="00B97B03">
              <w:rPr>
                <w:rFonts w:ascii="Times New Roman" w:eastAsia="Calibri" w:hAnsi="Times New Roman" w:cs="Times New Roman"/>
                <w:sz w:val="24"/>
                <w:szCs w:val="24"/>
              </w:rPr>
              <w:t>nekustamā īpašuma īpašnieka</w:t>
            </w:r>
            <w:r w:rsidR="00DE7EAD">
              <w:rPr>
                <w:rFonts w:ascii="Times New Roman" w:eastAsia="Calibri" w:hAnsi="Times New Roman" w:cs="Times New Roman"/>
                <w:sz w:val="24"/>
                <w:szCs w:val="24"/>
              </w:rPr>
              <w:t>m</w:t>
            </w:r>
            <w:r w:rsidR="00B97B03">
              <w:rPr>
                <w:rFonts w:ascii="Times New Roman" w:eastAsia="Calibri" w:hAnsi="Times New Roman" w:cs="Times New Roman"/>
                <w:sz w:val="24"/>
                <w:szCs w:val="24"/>
              </w:rPr>
              <w:t xml:space="preserve"> tiesības</w:t>
            </w:r>
            <w:r>
              <w:rPr>
                <w:rFonts w:ascii="Times New Roman" w:eastAsia="Calibri" w:hAnsi="Times New Roman" w:cs="Times New Roman"/>
                <w:sz w:val="24"/>
                <w:szCs w:val="24"/>
              </w:rPr>
              <w:t xml:space="preserve"> </w:t>
            </w:r>
            <w:r w:rsidR="00B97B03">
              <w:rPr>
                <w:rFonts w:ascii="Times New Roman" w:eastAsia="Calibri" w:hAnsi="Times New Roman" w:cs="Times New Roman"/>
                <w:sz w:val="24"/>
                <w:szCs w:val="24"/>
              </w:rPr>
              <w:t xml:space="preserve">institūcijas noteiktās atlīdzības par atsavināmo nekustamo īpašumu </w:t>
            </w:r>
            <w:r>
              <w:rPr>
                <w:rFonts w:ascii="Times New Roman" w:eastAsia="Calibri" w:hAnsi="Times New Roman" w:cs="Times New Roman"/>
                <w:sz w:val="24"/>
                <w:szCs w:val="24"/>
              </w:rPr>
              <w:t xml:space="preserve">apmēra apstrīdēšanai </w:t>
            </w:r>
            <w:r w:rsidR="00DE7EAD">
              <w:rPr>
                <w:rFonts w:ascii="Times New Roman" w:eastAsia="Calibri" w:hAnsi="Times New Roman" w:cs="Times New Roman"/>
                <w:sz w:val="24"/>
                <w:szCs w:val="24"/>
              </w:rPr>
              <w:t>vai</w:t>
            </w:r>
            <w:r w:rsidR="007764E7">
              <w:rPr>
                <w:rFonts w:ascii="Times New Roman" w:eastAsia="Calibri" w:hAnsi="Times New Roman" w:cs="Times New Roman"/>
                <w:sz w:val="24"/>
                <w:szCs w:val="24"/>
              </w:rPr>
              <w:t xml:space="preserve"> </w:t>
            </w:r>
            <w:r>
              <w:rPr>
                <w:rFonts w:ascii="Times New Roman" w:eastAsia="Calibri" w:hAnsi="Times New Roman" w:cs="Times New Roman"/>
                <w:sz w:val="24"/>
                <w:szCs w:val="24"/>
              </w:rPr>
              <w:t>konstitucionālās sūdzības iesniegšanai Satversmes tiesā.</w:t>
            </w:r>
          </w:p>
          <w:p w:rsidR="002E1D7C" w:rsidRDefault="002E1D7C" w:rsidP="00293BA4">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Līdz ar minētajiem </w:t>
            </w:r>
            <w:r w:rsidRPr="00FE7749">
              <w:rPr>
                <w:rFonts w:ascii="Times New Roman" w:eastAsia="Calibri" w:hAnsi="Times New Roman" w:cs="Times New Roman"/>
                <w:sz w:val="24"/>
                <w:szCs w:val="24"/>
              </w:rPr>
              <w:t xml:space="preserve">grozījumiem attiecīgi paredzētas izmaiņas Atsavināšanas likuma </w:t>
            </w:r>
            <w:r w:rsidRPr="00940984">
              <w:rPr>
                <w:rFonts w:ascii="Times New Roman" w:eastAsia="Calibri" w:hAnsi="Times New Roman" w:cs="Times New Roman"/>
                <w:b/>
                <w:sz w:val="24"/>
                <w:szCs w:val="24"/>
              </w:rPr>
              <w:t xml:space="preserve">15. un </w:t>
            </w:r>
            <w:proofErr w:type="gramStart"/>
            <w:r w:rsidRPr="00940984">
              <w:rPr>
                <w:rFonts w:ascii="Times New Roman" w:eastAsia="Calibri" w:hAnsi="Times New Roman" w:cs="Times New Roman"/>
                <w:b/>
                <w:sz w:val="24"/>
                <w:szCs w:val="24"/>
              </w:rPr>
              <w:t>17.pantā</w:t>
            </w:r>
            <w:proofErr w:type="gramEnd"/>
            <w:r w:rsidRPr="00FE7749">
              <w:rPr>
                <w:rFonts w:ascii="Times New Roman" w:eastAsia="Calibri" w:hAnsi="Times New Roman" w:cs="Times New Roman"/>
                <w:sz w:val="24"/>
                <w:szCs w:val="24"/>
              </w:rPr>
              <w:t>, svītrojot atsauci uz 30.pantu.</w:t>
            </w:r>
            <w:r>
              <w:rPr>
                <w:rFonts w:ascii="Times New Roman" w:eastAsia="Calibri" w:hAnsi="Times New Roman" w:cs="Times New Roman"/>
                <w:sz w:val="24"/>
                <w:szCs w:val="24"/>
              </w:rPr>
              <w:t xml:space="preserve"> </w:t>
            </w:r>
          </w:p>
          <w:p w:rsidR="00C71310" w:rsidRDefault="00C71310" w:rsidP="00293BA4">
            <w:pPr>
              <w:spacing w:after="0" w:line="240" w:lineRule="auto"/>
              <w:ind w:firstLine="425"/>
              <w:jc w:val="both"/>
              <w:rPr>
                <w:rFonts w:ascii="Times New Roman" w:eastAsia="Calibri" w:hAnsi="Times New Roman" w:cs="Times New Roman"/>
                <w:bCs/>
                <w:sz w:val="24"/>
                <w:szCs w:val="24"/>
              </w:rPr>
            </w:pPr>
          </w:p>
          <w:p w:rsidR="00471C2B" w:rsidRPr="00471C2B" w:rsidRDefault="00C71310" w:rsidP="00F21E84">
            <w:pPr>
              <w:pStyle w:val="Sarakstarindkopa"/>
              <w:numPr>
                <w:ilvl w:val="1"/>
                <w:numId w:val="3"/>
              </w:numPr>
              <w:spacing w:after="0" w:line="240" w:lineRule="auto"/>
              <w:jc w:val="both"/>
              <w:rPr>
                <w:rFonts w:ascii="Times New Roman" w:hAnsi="Times New Roman" w:cs="Times New Roman"/>
                <w:b/>
                <w:color w:val="1A1A1A"/>
                <w:sz w:val="24"/>
                <w:szCs w:val="24"/>
              </w:rPr>
            </w:pPr>
            <w:r w:rsidRPr="00471C2B">
              <w:rPr>
                <w:rFonts w:ascii="Times New Roman" w:eastAsia="Calibri" w:hAnsi="Times New Roman" w:cs="Times New Roman"/>
                <w:b/>
                <w:bCs/>
                <w:sz w:val="24"/>
                <w:szCs w:val="24"/>
              </w:rPr>
              <w:t>Citi jautājumi</w:t>
            </w:r>
          </w:p>
          <w:p w:rsidR="009A6A94" w:rsidRPr="00471C2B" w:rsidRDefault="009A6A94" w:rsidP="000D40EA">
            <w:pPr>
              <w:spacing w:after="0" w:line="240" w:lineRule="auto"/>
              <w:ind w:firstLine="425"/>
              <w:jc w:val="both"/>
              <w:rPr>
                <w:rFonts w:ascii="Times New Roman" w:hAnsi="Times New Roman" w:cs="Times New Roman"/>
                <w:b/>
                <w:color w:val="1A1A1A"/>
                <w:sz w:val="24"/>
                <w:szCs w:val="24"/>
              </w:rPr>
            </w:pPr>
            <w:r w:rsidRPr="00471C2B">
              <w:rPr>
                <w:rFonts w:ascii="Times New Roman" w:hAnsi="Times New Roman" w:cs="Times New Roman"/>
                <w:color w:val="1A1A1A"/>
                <w:sz w:val="24"/>
                <w:szCs w:val="24"/>
              </w:rPr>
              <w:t xml:space="preserve">Atbilstoši spēkā esošajam regulējumam Atsavināšanas likuma </w:t>
            </w:r>
            <w:proofErr w:type="gramStart"/>
            <w:r w:rsidRPr="00471C2B">
              <w:rPr>
                <w:rFonts w:ascii="Times New Roman" w:hAnsi="Times New Roman" w:cs="Times New Roman"/>
                <w:b/>
                <w:color w:val="1A1A1A"/>
                <w:sz w:val="24"/>
                <w:szCs w:val="24"/>
              </w:rPr>
              <w:t>9.panta</w:t>
            </w:r>
            <w:proofErr w:type="gramEnd"/>
            <w:r w:rsidRPr="00471C2B">
              <w:rPr>
                <w:rFonts w:ascii="Times New Roman" w:hAnsi="Times New Roman" w:cs="Times New Roman"/>
                <w:color w:val="1A1A1A"/>
                <w:sz w:val="24"/>
                <w:szCs w:val="24"/>
              </w:rPr>
              <w:t xml:space="preserve"> pirmā daļa paredz trīs mēnešu termiņu pēc taisnīgas atlīdzības noteikšanas, kurā Ministru kabinetam vai pašvaldībai jāpieņem lēmums par konkrēta nekustamā īpašuma atsavināšanu sabiedrības vajadzībām par institūcijas noteikto taisnīgo atlīdzību. Minētā termiņa mērķis ir nodrošināt, lai nekustamā īpašuma īpašniekam tiktu piedāvāts labprātīgi atsavināt nekustamo īpašumu </w:t>
            </w:r>
            <w:r w:rsidRPr="00471C2B">
              <w:rPr>
                <w:rFonts w:ascii="Times New Roman" w:hAnsi="Times New Roman" w:cs="Times New Roman"/>
                <w:color w:val="1A1A1A"/>
                <w:sz w:val="24"/>
                <w:szCs w:val="24"/>
              </w:rPr>
              <w:lastRenderedPageBreak/>
              <w:t>pēc iespējas ātrāk pēc nekustamā īpašuma novērtēšanas, tādējādi nodrošinot, ka piedāvātā atlīdzība ir aktuāla. Ņemot vērā, ka nereti praksē lēmuma pieņemšanai nepieciešamo dokumentu sagatavošanai</w:t>
            </w:r>
            <w:r w:rsidRPr="00471C2B">
              <w:rPr>
                <w:rFonts w:ascii="Times New Roman" w:hAnsi="Times New Roman" w:cs="Times New Roman"/>
                <w:color w:val="1900D3"/>
                <w:sz w:val="24"/>
                <w:szCs w:val="24"/>
              </w:rPr>
              <w:t xml:space="preserve"> </w:t>
            </w:r>
            <w:r w:rsidRPr="00471C2B">
              <w:rPr>
                <w:rFonts w:ascii="Times New Roman" w:hAnsi="Times New Roman" w:cs="Times New Roman"/>
                <w:color w:val="1A1A1A"/>
                <w:sz w:val="24"/>
                <w:szCs w:val="24"/>
              </w:rPr>
              <w:t xml:space="preserve">nepieciešams ilgāks laiks, ar Likumprojektu minēto termiņu paredzēts pagarināt līdz četriem mēnešiem. Šāds termiņš uzskatāms par samērīgu, joprojām saglabājot īpašniekam piedāvātās atlīdzības par atsavināmo nekustamo īpašumu ir aktualitāti, un vienlaikus nodrošinot administratīvā sloga samazināšanu, jo gadījumā ja minētais Ministru kabineta vai pašvaldības lēmums par sabiedrības vajadzībām nepieciešamā nekustamā īpašuma atsavināšanu par noteikto atlīdzību netiek pieņemts noteiktajā termiņā, saskaņā ar Atsavināšanas likuma </w:t>
            </w:r>
            <w:proofErr w:type="gramStart"/>
            <w:r w:rsidRPr="00471C2B">
              <w:rPr>
                <w:rFonts w:ascii="Times New Roman" w:hAnsi="Times New Roman" w:cs="Times New Roman"/>
                <w:color w:val="1A1A1A"/>
                <w:sz w:val="24"/>
                <w:szCs w:val="24"/>
              </w:rPr>
              <w:t>9.panta</w:t>
            </w:r>
            <w:proofErr w:type="gramEnd"/>
            <w:r w:rsidRPr="00471C2B">
              <w:rPr>
                <w:rFonts w:ascii="Times New Roman" w:hAnsi="Times New Roman" w:cs="Times New Roman"/>
                <w:color w:val="1A1A1A"/>
                <w:sz w:val="24"/>
                <w:szCs w:val="24"/>
              </w:rPr>
              <w:t xml:space="preserve"> otro daļu ir veicama atkātota atlīdzības noteikšana.</w:t>
            </w:r>
          </w:p>
          <w:p w:rsidR="002E1D7C" w:rsidRDefault="002E1D7C" w:rsidP="00293BA4">
            <w:pPr>
              <w:spacing w:after="0" w:line="240" w:lineRule="auto"/>
              <w:ind w:firstLine="425"/>
              <w:jc w:val="both"/>
              <w:rPr>
                <w:rFonts w:ascii="Times New Roman" w:eastAsia="Calibri" w:hAnsi="Times New Roman" w:cs="Times New Roman"/>
                <w:sz w:val="24"/>
                <w:szCs w:val="24"/>
              </w:rPr>
            </w:pPr>
          </w:p>
          <w:p w:rsidR="00AB2B0E" w:rsidRPr="00D02EAC" w:rsidRDefault="00B74132" w:rsidP="000E3414">
            <w:pPr>
              <w:spacing w:after="0" w:line="240" w:lineRule="auto"/>
              <w:ind w:firstLine="425"/>
              <w:jc w:val="both"/>
              <w:rPr>
                <w:rFonts w:ascii="Times New Roman" w:eastAsia="Calibri" w:hAnsi="Times New Roman" w:cs="Times New Roman"/>
                <w:sz w:val="24"/>
                <w:szCs w:val="24"/>
              </w:rPr>
            </w:pPr>
            <w:r w:rsidRPr="007C210E">
              <w:rPr>
                <w:rFonts w:ascii="Times New Roman" w:eastAsia="Calibri" w:hAnsi="Times New Roman" w:cs="Times New Roman"/>
                <w:sz w:val="24"/>
                <w:szCs w:val="24"/>
              </w:rPr>
              <w:t xml:space="preserve">Ar Likumprojektu paredzēts izslēgt Atsavināšanas likuma </w:t>
            </w:r>
            <w:proofErr w:type="gramStart"/>
            <w:r w:rsidRPr="007C210E">
              <w:rPr>
                <w:rFonts w:ascii="Times New Roman" w:eastAsia="Calibri" w:hAnsi="Times New Roman" w:cs="Times New Roman"/>
                <w:b/>
                <w:sz w:val="24"/>
                <w:szCs w:val="24"/>
              </w:rPr>
              <w:t>12.panta</w:t>
            </w:r>
            <w:proofErr w:type="gramEnd"/>
            <w:r w:rsidRPr="007C210E">
              <w:rPr>
                <w:rFonts w:ascii="Times New Roman" w:eastAsia="Calibri" w:hAnsi="Times New Roman" w:cs="Times New Roman"/>
                <w:b/>
                <w:sz w:val="24"/>
                <w:szCs w:val="24"/>
              </w:rPr>
              <w:t xml:space="preserve"> pirmās daļas 2.punktu</w:t>
            </w:r>
            <w:r w:rsidR="00C73F69" w:rsidRPr="007C210E">
              <w:rPr>
                <w:rFonts w:ascii="Times New Roman" w:eastAsia="Calibri" w:hAnsi="Times New Roman" w:cs="Times New Roman"/>
                <w:sz w:val="24"/>
                <w:szCs w:val="24"/>
              </w:rPr>
              <w:t xml:space="preserve">, kas noteica, ka </w:t>
            </w:r>
            <w:r w:rsidR="00C73F69" w:rsidRPr="007C210E">
              <w:rPr>
                <w:rFonts w:ascii="Arial" w:hAnsi="Arial" w:cs="Arial"/>
              </w:rPr>
              <w:t xml:space="preserve"> </w:t>
            </w:r>
            <w:r w:rsidR="00C73F69" w:rsidRPr="007C210E">
              <w:rPr>
                <w:rFonts w:ascii="Times New Roman" w:eastAsia="Calibri" w:hAnsi="Times New Roman" w:cs="Times New Roman"/>
                <w:sz w:val="24"/>
                <w:szCs w:val="24"/>
              </w:rPr>
              <w:t xml:space="preserve">līgumā par nekustamā īpašuma labprātīgu atsavināšanu institūcija un nekustamā īpašuma īpašnieks vienojas par </w:t>
            </w:r>
            <w:r w:rsidR="00C73F69" w:rsidRPr="007C210E">
              <w:rPr>
                <w:rFonts w:ascii="Arial" w:hAnsi="Arial" w:cs="Arial"/>
              </w:rPr>
              <w:t xml:space="preserve"> </w:t>
            </w:r>
            <w:r w:rsidR="00C73F69" w:rsidRPr="007C210E">
              <w:rPr>
                <w:rFonts w:ascii="Times New Roman" w:eastAsia="Calibri" w:hAnsi="Times New Roman" w:cs="Times New Roman"/>
                <w:sz w:val="24"/>
                <w:szCs w:val="24"/>
              </w:rPr>
              <w:t>nekustamā īpašuma apgrūtinājumu un nastu (tai skaitā nomas un īres līgumi un hipotēkas) dzēšanas un izbeigšanas kārtību</w:t>
            </w:r>
            <w:r w:rsidR="002F220B" w:rsidRPr="007C210E">
              <w:rPr>
                <w:rFonts w:ascii="Times New Roman" w:eastAsia="Calibri" w:hAnsi="Times New Roman" w:cs="Times New Roman"/>
                <w:sz w:val="24"/>
                <w:szCs w:val="24"/>
              </w:rPr>
              <w:t xml:space="preserve">. </w:t>
            </w:r>
            <w:r w:rsidR="008A004D" w:rsidRPr="007C210E">
              <w:rPr>
                <w:rFonts w:ascii="Times New Roman" w:eastAsia="Calibri" w:hAnsi="Times New Roman" w:cs="Times New Roman"/>
                <w:bCs/>
                <w:sz w:val="24"/>
                <w:szCs w:val="24"/>
              </w:rPr>
              <w:t>Minētās normas raksturs ir informatīvs</w:t>
            </w:r>
            <w:r w:rsidR="00B34FC3">
              <w:rPr>
                <w:rFonts w:ascii="Times New Roman" w:eastAsia="Calibri" w:hAnsi="Times New Roman" w:cs="Times New Roman"/>
                <w:bCs/>
                <w:sz w:val="24"/>
                <w:szCs w:val="24"/>
              </w:rPr>
              <w:t>,</w:t>
            </w:r>
            <w:r w:rsidR="008A004D" w:rsidRPr="007C210E">
              <w:rPr>
                <w:rFonts w:ascii="Times New Roman" w:eastAsia="Calibri" w:hAnsi="Times New Roman" w:cs="Times New Roman"/>
                <w:bCs/>
                <w:sz w:val="24"/>
                <w:szCs w:val="24"/>
              </w:rPr>
              <w:t xml:space="preserve"> un tās izslēgšana</w:t>
            </w:r>
            <w:r w:rsidR="008A004D" w:rsidRPr="007C210E">
              <w:rPr>
                <w:rFonts w:ascii="Times New Roman" w:eastAsia="Calibri" w:hAnsi="Times New Roman" w:cs="Times New Roman"/>
                <w:sz w:val="24"/>
                <w:szCs w:val="24"/>
              </w:rPr>
              <w:t xml:space="preserve"> </w:t>
            </w:r>
            <w:r w:rsidR="008A004D" w:rsidRPr="007C210E">
              <w:rPr>
                <w:rFonts w:ascii="Times New Roman" w:eastAsia="Calibri" w:hAnsi="Times New Roman" w:cs="Times New Roman"/>
                <w:bCs/>
                <w:sz w:val="24"/>
                <w:szCs w:val="24"/>
              </w:rPr>
              <w:t>nemaina Atsavināšanas likuma regulējumu pēc būtības. Līgums</w:t>
            </w:r>
            <w:r w:rsidR="008A004D" w:rsidRPr="007C210E">
              <w:rPr>
                <w:rFonts w:ascii="Times New Roman" w:eastAsia="Calibri" w:hAnsi="Times New Roman" w:cs="Times New Roman"/>
                <w:sz w:val="24"/>
                <w:szCs w:val="24"/>
              </w:rPr>
              <w:t xml:space="preserve"> </w:t>
            </w:r>
            <w:r w:rsidR="008A004D" w:rsidRPr="007C210E">
              <w:rPr>
                <w:rFonts w:ascii="Times New Roman" w:eastAsia="Calibri" w:hAnsi="Times New Roman" w:cs="Times New Roman"/>
                <w:bCs/>
                <w:sz w:val="24"/>
                <w:szCs w:val="24"/>
              </w:rPr>
              <w:t xml:space="preserve">par nekustamā īpašuma labprātīgu atsavināšanu, ko nekustamā īpašuma īpašnieks </w:t>
            </w:r>
            <w:r w:rsidR="00834659" w:rsidRPr="007C210E">
              <w:rPr>
                <w:rFonts w:ascii="Times New Roman" w:eastAsia="Calibri" w:hAnsi="Times New Roman" w:cs="Times New Roman"/>
                <w:bCs/>
                <w:sz w:val="24"/>
                <w:szCs w:val="24"/>
              </w:rPr>
              <w:t>no</w:t>
            </w:r>
            <w:r w:rsidR="008A004D" w:rsidRPr="007C210E">
              <w:rPr>
                <w:rFonts w:ascii="Times New Roman" w:eastAsia="Calibri" w:hAnsi="Times New Roman" w:cs="Times New Roman"/>
                <w:bCs/>
                <w:sz w:val="24"/>
                <w:szCs w:val="24"/>
              </w:rPr>
              <w:t xml:space="preserve">slēdz ar institūciju, ir divpusējs līgums, tādēļ </w:t>
            </w:r>
            <w:r w:rsidR="00E521BF" w:rsidRPr="007C210E">
              <w:rPr>
                <w:rFonts w:ascii="Times New Roman" w:eastAsia="Calibri" w:hAnsi="Times New Roman" w:cs="Times New Roman"/>
                <w:bCs/>
                <w:sz w:val="24"/>
                <w:szCs w:val="24"/>
              </w:rPr>
              <w:t xml:space="preserve">īpašniekam nav iespējas vienpusēji vienoties ar institūciju par </w:t>
            </w:r>
            <w:r w:rsidR="008A004D" w:rsidRPr="007C210E">
              <w:rPr>
                <w:rFonts w:ascii="Times New Roman" w:eastAsia="Calibri" w:hAnsi="Times New Roman" w:cs="Times New Roman"/>
                <w:sz w:val="24"/>
                <w:szCs w:val="24"/>
              </w:rPr>
              <w:t>saistīb</w:t>
            </w:r>
            <w:r w:rsidR="00E521BF" w:rsidRPr="007C210E">
              <w:rPr>
                <w:rFonts w:ascii="Times New Roman" w:eastAsia="Calibri" w:hAnsi="Times New Roman" w:cs="Times New Roman"/>
                <w:sz w:val="24"/>
                <w:szCs w:val="24"/>
              </w:rPr>
              <w:t>ām</w:t>
            </w:r>
            <w:r w:rsidR="008A004D" w:rsidRPr="00D02EAC">
              <w:rPr>
                <w:rFonts w:ascii="Times New Roman" w:eastAsia="Calibri" w:hAnsi="Times New Roman" w:cs="Times New Roman"/>
                <w:sz w:val="24"/>
                <w:szCs w:val="24"/>
              </w:rPr>
              <w:t>, kas izriet no īpašnieka noslēgtajiem līgumiem ar trešajām personām.</w:t>
            </w:r>
            <w:r w:rsidR="000E3414" w:rsidRPr="00D02EAC">
              <w:rPr>
                <w:rFonts w:ascii="Times New Roman" w:eastAsia="Calibri" w:hAnsi="Times New Roman" w:cs="Times New Roman"/>
                <w:sz w:val="24"/>
                <w:szCs w:val="24"/>
              </w:rPr>
              <w:t xml:space="preserve"> </w:t>
            </w:r>
            <w:r w:rsidR="0026722D" w:rsidRPr="00D02EAC">
              <w:rPr>
                <w:rFonts w:ascii="Times New Roman" w:eastAsia="Calibri" w:hAnsi="Times New Roman" w:cs="Times New Roman"/>
                <w:sz w:val="24"/>
                <w:szCs w:val="24"/>
              </w:rPr>
              <w:t xml:space="preserve">Vienlaikus nekustamā īpašuma īpašniekam pēc šā likuma </w:t>
            </w:r>
            <w:proofErr w:type="gramStart"/>
            <w:r w:rsidR="0026722D" w:rsidRPr="00D02EAC">
              <w:rPr>
                <w:rFonts w:ascii="Times New Roman" w:eastAsia="Calibri" w:hAnsi="Times New Roman" w:cs="Times New Roman"/>
                <w:sz w:val="24"/>
                <w:szCs w:val="24"/>
              </w:rPr>
              <w:t>18.pantā</w:t>
            </w:r>
            <w:proofErr w:type="gramEnd"/>
            <w:r w:rsidR="0026722D" w:rsidRPr="00D02EAC">
              <w:rPr>
                <w:rFonts w:ascii="Times New Roman" w:eastAsia="Calibri" w:hAnsi="Times New Roman" w:cs="Times New Roman"/>
                <w:sz w:val="24"/>
                <w:szCs w:val="24"/>
              </w:rPr>
              <w:t xml:space="preserve"> paredzētā paziņojuma saņemšanas  ir iespēja institūcijai darīt zināmu informāciju par noslēgtajiem īres</w:t>
            </w:r>
            <w:r w:rsidR="00AB2B0E" w:rsidRPr="00D02EAC">
              <w:rPr>
                <w:rFonts w:ascii="Times New Roman" w:eastAsia="Calibri" w:hAnsi="Times New Roman" w:cs="Times New Roman"/>
                <w:sz w:val="24"/>
                <w:szCs w:val="24"/>
              </w:rPr>
              <w:t>, nomas</w:t>
            </w:r>
            <w:r w:rsidR="0026722D" w:rsidRPr="00D02EAC">
              <w:rPr>
                <w:rFonts w:ascii="Times New Roman" w:eastAsia="Calibri" w:hAnsi="Times New Roman" w:cs="Times New Roman"/>
                <w:sz w:val="24"/>
                <w:szCs w:val="24"/>
              </w:rPr>
              <w:t xml:space="preserve"> līgumiem un citiem apgrūtinājumiem</w:t>
            </w:r>
            <w:r w:rsidR="00FE002A" w:rsidRPr="00D02EAC">
              <w:rPr>
                <w:rFonts w:ascii="Times New Roman" w:eastAsia="Calibri" w:hAnsi="Times New Roman" w:cs="Times New Roman"/>
                <w:sz w:val="24"/>
                <w:szCs w:val="24"/>
              </w:rPr>
              <w:t>, kas izriet no īpašnieka sa</w:t>
            </w:r>
            <w:r w:rsidR="007C4FB0" w:rsidRPr="00D02EAC">
              <w:rPr>
                <w:rFonts w:ascii="Times New Roman" w:eastAsia="Calibri" w:hAnsi="Times New Roman" w:cs="Times New Roman"/>
                <w:sz w:val="24"/>
                <w:szCs w:val="24"/>
              </w:rPr>
              <w:t>istībām ar trešajām personām,</w:t>
            </w:r>
            <w:r w:rsidR="009E683C" w:rsidRPr="00D02EAC">
              <w:rPr>
                <w:rFonts w:ascii="Times New Roman" w:eastAsia="Calibri" w:hAnsi="Times New Roman" w:cs="Times New Roman"/>
                <w:sz w:val="24"/>
                <w:szCs w:val="24"/>
              </w:rPr>
              <w:t xml:space="preserve"> ar tiem saistītajiem zaudējumiem, kas</w:t>
            </w:r>
            <w:r w:rsidR="00FE002A" w:rsidRPr="00D02EAC">
              <w:rPr>
                <w:rFonts w:ascii="Times New Roman" w:eastAsia="Calibri" w:hAnsi="Times New Roman" w:cs="Times New Roman"/>
                <w:sz w:val="24"/>
                <w:szCs w:val="24"/>
              </w:rPr>
              <w:t xml:space="preserve"> nekustamā īpašuma īpašniekam varētu rasties, ja nekustamais īpašums tiktu atsavināts, un iespējamo zaudējumu apmēru, </w:t>
            </w:r>
            <w:r w:rsidR="007C4FB0" w:rsidRPr="00D02EAC">
              <w:rPr>
                <w:rFonts w:ascii="Times New Roman" w:eastAsia="Calibri" w:hAnsi="Times New Roman" w:cs="Times New Roman"/>
                <w:sz w:val="24"/>
                <w:szCs w:val="24"/>
              </w:rPr>
              <w:t>pievienojot</w:t>
            </w:r>
            <w:r w:rsidR="00FE002A" w:rsidRPr="00D02EAC">
              <w:rPr>
                <w:rFonts w:ascii="Times New Roman" w:eastAsia="Calibri" w:hAnsi="Times New Roman" w:cs="Times New Roman"/>
                <w:sz w:val="24"/>
                <w:szCs w:val="24"/>
              </w:rPr>
              <w:t xml:space="preserve"> šo zaudējumu un to iespējamo apmēru pamatojošos dokumentus.</w:t>
            </w:r>
            <w:r w:rsidR="00AB2B0E" w:rsidRPr="00D02EAC">
              <w:rPr>
                <w:rFonts w:ascii="Times New Roman" w:eastAsia="Calibri" w:hAnsi="Times New Roman" w:cs="Times New Roman"/>
                <w:sz w:val="24"/>
                <w:szCs w:val="24"/>
              </w:rPr>
              <w:t xml:space="preserve"> Ja institūcija neatlīdzina minētos zaudējumus vai atlīdzina tos daļēji, atsavinātā nekustamā īpašuma bijušajam īpašniekam ir tiesības vērsties tiesā Civilprocesa likumā noteiktajā kārtībā.</w:t>
            </w:r>
          </w:p>
          <w:p w:rsidR="00FE002A" w:rsidRPr="00D02EAC" w:rsidRDefault="00FE002A" w:rsidP="00FE002A">
            <w:pPr>
              <w:spacing w:after="0" w:line="240" w:lineRule="auto"/>
              <w:ind w:firstLine="425"/>
              <w:jc w:val="both"/>
              <w:rPr>
                <w:rFonts w:ascii="Times New Roman" w:eastAsia="Calibri" w:hAnsi="Times New Roman" w:cs="Times New Roman"/>
                <w:sz w:val="24"/>
                <w:szCs w:val="24"/>
              </w:rPr>
            </w:pPr>
          </w:p>
          <w:p w:rsidR="002D33E3" w:rsidRDefault="002D33E3" w:rsidP="002D33E3">
            <w:pPr>
              <w:spacing w:after="0" w:line="240" w:lineRule="auto"/>
              <w:ind w:firstLine="425"/>
              <w:jc w:val="both"/>
              <w:rPr>
                <w:rFonts w:ascii="Times New Roman" w:eastAsia="Calibri" w:hAnsi="Times New Roman" w:cs="Times New Roman"/>
                <w:sz w:val="24"/>
                <w:szCs w:val="24"/>
              </w:rPr>
            </w:pPr>
            <w:r w:rsidRPr="00BF6177">
              <w:rPr>
                <w:rFonts w:ascii="Times New Roman" w:eastAsia="Calibri" w:hAnsi="Times New Roman" w:cs="Times New Roman"/>
                <w:bCs/>
                <w:sz w:val="24"/>
                <w:szCs w:val="24"/>
              </w:rPr>
              <w:t xml:space="preserve">Lai nodrošinātu ātru un efektīvu nekustamā īpašuma atsavināšanas procesu Atsavināšanas likuma </w:t>
            </w:r>
            <w:r w:rsidRPr="00D5338B">
              <w:rPr>
                <w:rFonts w:ascii="Times New Roman" w:eastAsia="Calibri" w:hAnsi="Times New Roman" w:cs="Times New Roman"/>
                <w:b/>
                <w:bCs/>
                <w:sz w:val="24"/>
                <w:szCs w:val="24"/>
              </w:rPr>
              <w:t>13.pantā</w:t>
            </w:r>
            <w:r>
              <w:rPr>
                <w:rFonts w:ascii="Times New Roman" w:eastAsia="Calibri" w:hAnsi="Times New Roman" w:cs="Times New Roman"/>
                <w:bCs/>
                <w:sz w:val="24"/>
                <w:szCs w:val="24"/>
              </w:rPr>
              <w:t xml:space="preserve"> paredzēts institūcijas pienākums sagatavot likumprojektu par nekustamā īpašuma piespiedu atsavināšanu, ja nekustamā īpašuma īpašnieks noteiktajā termiņā nesniedz atbildi par iespēju labprātīgi atsavināt nekustamo īpašumu vai saprātīgā termiņā netiek panākta vienošanās par labprātīgas atsavināšanas līguma nosacījumiem.</w:t>
            </w:r>
            <w:r w:rsidRPr="00BF61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 likumprojektu minētais pants papildināts, nosakot, ka </w:t>
            </w:r>
            <w:r w:rsidRPr="005B31F9">
              <w:rPr>
                <w:rFonts w:ascii="Times New Roman" w:eastAsia="Calibri" w:hAnsi="Times New Roman" w:cs="Times New Roman"/>
                <w:sz w:val="24"/>
                <w:szCs w:val="24"/>
              </w:rPr>
              <w:t>minētās darbības valsts pārva</w:t>
            </w:r>
            <w:r>
              <w:rPr>
                <w:rFonts w:ascii="Times New Roman" w:eastAsia="Calibri" w:hAnsi="Times New Roman" w:cs="Times New Roman"/>
                <w:sz w:val="24"/>
                <w:szCs w:val="24"/>
              </w:rPr>
              <w:t>ldes iestāde vai pašvaldība var veikt</w:t>
            </w:r>
            <w:r w:rsidRPr="005B31F9">
              <w:rPr>
                <w:rFonts w:ascii="Times New Roman" w:eastAsia="Calibri" w:hAnsi="Times New Roman" w:cs="Times New Roman"/>
                <w:sz w:val="24"/>
                <w:szCs w:val="24"/>
              </w:rPr>
              <w:t xml:space="preserve"> arī gadījumā, ja </w:t>
            </w:r>
            <w:r>
              <w:rPr>
                <w:rFonts w:ascii="Times New Roman" w:eastAsia="Calibri" w:hAnsi="Times New Roman" w:cs="Times New Roman"/>
                <w:sz w:val="24"/>
                <w:szCs w:val="24"/>
              </w:rPr>
              <w:t xml:space="preserve">nekustamā īpašuma īpašnieks neiebilst pret atsavināšanu, taču </w:t>
            </w:r>
            <w:r w:rsidRPr="005B31F9">
              <w:rPr>
                <w:rFonts w:ascii="Times New Roman" w:eastAsia="Calibri" w:hAnsi="Times New Roman" w:cs="Times New Roman"/>
                <w:sz w:val="24"/>
                <w:szCs w:val="24"/>
              </w:rPr>
              <w:t>nekustamais īpašums ir apgrūtināts ar zemesgrāmatā ierakstītām nomas tiesībām un šo saistību pārņemšana nav samērojama ar attiecīgo sabiedrības vajadzību nodrošināšanu.</w:t>
            </w:r>
            <w:r w:rsidRPr="00296B51">
              <w:rPr>
                <w:rFonts w:ascii="Times New Roman" w:eastAsia="Calibri" w:hAnsi="Times New Roman" w:cs="Times New Roman"/>
                <w:b/>
                <w:sz w:val="24"/>
                <w:szCs w:val="24"/>
              </w:rPr>
              <w:t xml:space="preserve"> </w:t>
            </w:r>
            <w:r w:rsidRPr="00D94DEB">
              <w:rPr>
                <w:rFonts w:ascii="Times New Roman" w:eastAsia="Calibri" w:hAnsi="Times New Roman" w:cs="Times New Roman"/>
                <w:sz w:val="24"/>
                <w:szCs w:val="24"/>
              </w:rPr>
              <w:lastRenderedPageBreak/>
              <w:t>Šāds regulējums nepieciešams, lai primāri tiktu nodrošinātas sabiedrības intereses atbilstoši likuma mērķim, gadījumos, kad minēto saistību pārņemšana radītu būtiskus šķēr</w:t>
            </w:r>
            <w:r w:rsidR="006A55A5">
              <w:rPr>
                <w:rFonts w:ascii="Times New Roman" w:eastAsia="Calibri" w:hAnsi="Times New Roman" w:cs="Times New Roman"/>
                <w:sz w:val="24"/>
                <w:szCs w:val="24"/>
              </w:rPr>
              <w:t xml:space="preserve">šļus šo interešu nodrošināšanai, piemēram, </w:t>
            </w:r>
            <w:r w:rsidR="001D42EC">
              <w:rPr>
                <w:rFonts w:ascii="Times New Roman" w:eastAsia="Calibri" w:hAnsi="Times New Roman" w:cs="Times New Roman"/>
                <w:sz w:val="24"/>
                <w:szCs w:val="24"/>
              </w:rPr>
              <w:t xml:space="preserve">pārņemot ilgtermiņa vai kā citādi ar sabiedrības interesēm pretrunā esošus nomas līgumus. </w:t>
            </w:r>
            <w:r>
              <w:rPr>
                <w:rFonts w:ascii="Times New Roman" w:eastAsia="Calibri" w:hAnsi="Times New Roman" w:cs="Times New Roman"/>
                <w:sz w:val="24"/>
                <w:szCs w:val="24"/>
              </w:rPr>
              <w:t>Sagatavojot likumprojektu minētajos gadījumos, institūcija šādu lēmumu motivē, sniedzot konkrēto apstākļu izvērtējumu un pamatojot attiecīgās panta daļas regulējuma piemērošanas nepieciešamību.</w:t>
            </w:r>
          </w:p>
          <w:p w:rsidR="002D33E3" w:rsidRPr="00D31F56" w:rsidRDefault="002D33E3" w:rsidP="00293BA4">
            <w:pPr>
              <w:spacing w:after="0" w:line="240" w:lineRule="auto"/>
              <w:ind w:firstLine="425"/>
              <w:jc w:val="both"/>
              <w:rPr>
                <w:rFonts w:ascii="Times New Roman" w:eastAsia="Calibri" w:hAnsi="Times New Roman" w:cs="Times New Roman"/>
                <w:sz w:val="24"/>
                <w:szCs w:val="24"/>
              </w:rPr>
            </w:pPr>
          </w:p>
          <w:p w:rsidR="00485787" w:rsidRPr="007C210E" w:rsidRDefault="00485787" w:rsidP="00485787">
            <w:pPr>
              <w:spacing w:after="0" w:line="240" w:lineRule="auto"/>
              <w:ind w:firstLine="425"/>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Atbilstoši Atsavināšanas likuma </w:t>
            </w:r>
            <w:proofErr w:type="gramStart"/>
            <w:r>
              <w:rPr>
                <w:rFonts w:ascii="Times New Roman" w:eastAsia="Calibri" w:hAnsi="Times New Roman" w:cs="Times New Roman"/>
                <w:sz w:val="24"/>
                <w:szCs w:val="24"/>
              </w:rPr>
              <w:t>21.pantā</w:t>
            </w:r>
            <w:proofErr w:type="gramEnd"/>
            <w:r>
              <w:rPr>
                <w:rFonts w:ascii="Times New Roman" w:eastAsia="Calibri" w:hAnsi="Times New Roman" w:cs="Times New Roman"/>
                <w:sz w:val="24"/>
                <w:szCs w:val="24"/>
              </w:rPr>
              <w:t xml:space="preserve"> ietvertajam principam atlīdzībai par atsavināmo nekustamo īpašumu ir jānodrošina tādu nekustamā īpašuma bijušā īpašnieka mantisko stāvokli, kas ir līdzvērtīgs viņa iepriekšējam mantiskajam stāvoklim. Lai panāktu to, ka nekustamā īpašuma īpašnieks patiesi saņem taisnīgu atlīdzību, kā arī nekustamā īpašuma atsavināšanas rezultātā nepamatoti neiedzīvojas, Likumprojekts paredz papildināt Atsavināšanas likuma </w:t>
            </w:r>
            <w:proofErr w:type="gramStart"/>
            <w:r w:rsidRPr="007D5E4E">
              <w:rPr>
                <w:rFonts w:ascii="Times New Roman" w:eastAsia="Calibri" w:hAnsi="Times New Roman" w:cs="Times New Roman"/>
                <w:b/>
                <w:sz w:val="24"/>
                <w:szCs w:val="24"/>
              </w:rPr>
              <w:t>19.pantu</w:t>
            </w:r>
            <w:proofErr w:type="gramEnd"/>
            <w:r w:rsidRPr="007D5E4E">
              <w:rPr>
                <w:rFonts w:ascii="Times New Roman" w:eastAsia="Calibri" w:hAnsi="Times New Roman" w:cs="Times New Roman"/>
                <w:b/>
                <w:sz w:val="24"/>
                <w:szCs w:val="24"/>
              </w:rPr>
              <w:t xml:space="preserve"> ar otro daļu</w:t>
            </w:r>
            <w:r w:rsidRPr="007D5E4E">
              <w:rPr>
                <w:rFonts w:ascii="Times New Roman" w:eastAsia="Calibri" w:hAnsi="Times New Roman" w:cs="Times New Roman"/>
                <w:sz w:val="24"/>
                <w:szCs w:val="24"/>
              </w:rPr>
              <w:t>,</w:t>
            </w:r>
            <w:r>
              <w:rPr>
                <w:rFonts w:ascii="Times New Roman" w:eastAsia="Calibri" w:hAnsi="Times New Roman" w:cs="Times New Roman"/>
                <w:sz w:val="24"/>
                <w:szCs w:val="24"/>
              </w:rPr>
              <w:t xml:space="preserve"> nosakot, ka </w:t>
            </w:r>
            <w:r w:rsidRPr="007C210E">
              <w:rPr>
                <w:rFonts w:ascii="Times New Roman" w:eastAsia="Calibri" w:hAnsi="Times New Roman" w:cs="Times New Roman"/>
                <w:sz w:val="24"/>
                <w:szCs w:val="24"/>
              </w:rPr>
              <w:t xml:space="preserve">gadījumā, ja veicot projektēšanas darbus saskaņā ar šā likuma 8.panta otro daļu </w:t>
            </w:r>
            <w:r w:rsidRPr="007C210E">
              <w:rPr>
                <w:rFonts w:ascii="Times New Roman" w:eastAsia="Calibri" w:hAnsi="Times New Roman" w:cs="Times New Roman"/>
                <w:bCs/>
                <w:sz w:val="24"/>
                <w:szCs w:val="24"/>
              </w:rPr>
              <w:t>institūcijas veikto darbību rezultātā mainījusies nekustamā īpašuma vērtība, nekus</w:t>
            </w:r>
            <w:r w:rsidR="00E67954" w:rsidRPr="007C210E">
              <w:rPr>
                <w:rFonts w:ascii="Times New Roman" w:eastAsia="Calibri" w:hAnsi="Times New Roman" w:cs="Times New Roman"/>
                <w:bCs/>
                <w:sz w:val="24"/>
                <w:szCs w:val="24"/>
              </w:rPr>
              <w:t>tamo īpašumu novērtējot  ņem</w:t>
            </w:r>
            <w:r w:rsidRPr="007C210E">
              <w:rPr>
                <w:rFonts w:ascii="Times New Roman" w:eastAsia="Calibri" w:hAnsi="Times New Roman" w:cs="Times New Roman"/>
                <w:bCs/>
                <w:sz w:val="24"/>
                <w:szCs w:val="24"/>
              </w:rPr>
              <w:t xml:space="preserve"> vērā informāciju, kas šo īpašumu raksturoja šā likuma 18.pantā minētā paziņojuma nosūtīšanas dienā, nevis tā apsekošanas dienā. Tādējādi nekustamā īpašuma bijušajam īpašniekam tiek nodrošināta taisnīga atlīdzība arī gadījumā, ja nekustamā īpašuma apsekošanas dienā tā vērtība institūcijas veikto darbību rezultātā </w:t>
            </w:r>
            <w:r w:rsidR="00F356F4" w:rsidRPr="007C210E">
              <w:rPr>
                <w:rFonts w:ascii="Times New Roman" w:eastAsia="Calibri" w:hAnsi="Times New Roman" w:cs="Times New Roman"/>
                <w:bCs/>
                <w:sz w:val="24"/>
                <w:szCs w:val="24"/>
              </w:rPr>
              <w:t xml:space="preserve">pēc šā likuma </w:t>
            </w:r>
            <w:proofErr w:type="gramStart"/>
            <w:r w:rsidR="00F356F4" w:rsidRPr="007C210E">
              <w:rPr>
                <w:rFonts w:ascii="Times New Roman" w:eastAsia="Calibri" w:hAnsi="Times New Roman" w:cs="Times New Roman"/>
                <w:bCs/>
                <w:sz w:val="24"/>
                <w:szCs w:val="24"/>
              </w:rPr>
              <w:t>18.pantā</w:t>
            </w:r>
            <w:proofErr w:type="gramEnd"/>
            <w:r w:rsidR="00F356F4" w:rsidRPr="007C210E">
              <w:rPr>
                <w:rFonts w:ascii="Times New Roman" w:eastAsia="Calibri" w:hAnsi="Times New Roman" w:cs="Times New Roman"/>
                <w:bCs/>
                <w:sz w:val="24"/>
                <w:szCs w:val="24"/>
              </w:rPr>
              <w:t xml:space="preserve"> minētā paziņojuma izsūtīšanas </w:t>
            </w:r>
            <w:r w:rsidRPr="007C210E">
              <w:rPr>
                <w:rFonts w:ascii="Times New Roman" w:eastAsia="Calibri" w:hAnsi="Times New Roman" w:cs="Times New Roman"/>
                <w:bCs/>
                <w:sz w:val="24"/>
                <w:szCs w:val="24"/>
              </w:rPr>
              <w:t xml:space="preserve">ir </w:t>
            </w:r>
            <w:r w:rsidR="00F356F4" w:rsidRPr="007C210E">
              <w:rPr>
                <w:rFonts w:ascii="Times New Roman" w:eastAsia="Calibri" w:hAnsi="Times New Roman" w:cs="Times New Roman"/>
                <w:bCs/>
                <w:sz w:val="24"/>
                <w:szCs w:val="24"/>
              </w:rPr>
              <w:t>palielinājusies (piemēram, veicot piekļuves un infrastruktūras uzlabojumus)</w:t>
            </w:r>
            <w:r w:rsidRPr="007C210E">
              <w:rPr>
                <w:rFonts w:ascii="Times New Roman" w:eastAsia="Calibri" w:hAnsi="Times New Roman" w:cs="Times New Roman"/>
                <w:bCs/>
                <w:sz w:val="24"/>
                <w:szCs w:val="24"/>
              </w:rPr>
              <w:t xml:space="preserve">, vai arī </w:t>
            </w:r>
            <w:r w:rsidR="00F356F4" w:rsidRPr="007C210E">
              <w:rPr>
                <w:rFonts w:ascii="Times New Roman" w:eastAsia="Calibri" w:hAnsi="Times New Roman" w:cs="Times New Roman"/>
                <w:bCs/>
                <w:sz w:val="24"/>
                <w:szCs w:val="24"/>
              </w:rPr>
              <w:t xml:space="preserve"> samazinājusies</w:t>
            </w:r>
            <w:r w:rsidRPr="007C210E">
              <w:rPr>
                <w:rFonts w:ascii="Times New Roman" w:eastAsia="Calibri" w:hAnsi="Times New Roman" w:cs="Times New Roman"/>
                <w:bCs/>
                <w:sz w:val="24"/>
                <w:szCs w:val="24"/>
              </w:rPr>
              <w:t>.</w:t>
            </w:r>
          </w:p>
          <w:p w:rsidR="00A43D5F" w:rsidRPr="007C210E" w:rsidRDefault="00A43D5F" w:rsidP="00485787">
            <w:pPr>
              <w:spacing w:after="0" w:line="240" w:lineRule="auto"/>
              <w:ind w:firstLine="425"/>
              <w:jc w:val="both"/>
              <w:rPr>
                <w:rFonts w:ascii="Times New Roman" w:eastAsia="Calibri" w:hAnsi="Times New Roman" w:cs="Times New Roman"/>
                <w:b/>
                <w:bCs/>
                <w:sz w:val="24"/>
                <w:szCs w:val="24"/>
              </w:rPr>
            </w:pPr>
          </w:p>
          <w:p w:rsidR="002E1D7C" w:rsidRDefault="00485787" w:rsidP="00A55222">
            <w:pPr>
              <w:spacing w:after="0" w:line="240" w:lineRule="auto"/>
              <w:ind w:firstLine="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Attiecīgi Likumprojekts paredz izmaiņas arī Atsavināšanas likuma </w:t>
            </w:r>
            <w:r w:rsidRPr="007D5E4E">
              <w:rPr>
                <w:rFonts w:ascii="Times New Roman" w:eastAsia="Calibri" w:hAnsi="Times New Roman" w:cs="Times New Roman"/>
                <w:b/>
                <w:bCs/>
                <w:sz w:val="24"/>
                <w:szCs w:val="24"/>
              </w:rPr>
              <w:t>27.panta trešajā daļā</w:t>
            </w:r>
            <w:r>
              <w:rPr>
                <w:rFonts w:ascii="Times New Roman" w:eastAsia="Calibri" w:hAnsi="Times New Roman" w:cs="Times New Roman"/>
                <w:bCs/>
                <w:sz w:val="24"/>
                <w:szCs w:val="24"/>
              </w:rPr>
              <w:t>, proti,</w:t>
            </w:r>
            <w:r w:rsidRPr="00092610">
              <w:rPr>
                <w:rFonts w:ascii="Times New Roman" w:eastAsia="Calibri" w:hAnsi="Times New Roman" w:cs="Times New Roman"/>
                <w:bCs/>
                <w:sz w:val="24"/>
                <w:szCs w:val="24"/>
              </w:rPr>
              <w:t xml:space="preserve"> institūcijas noteiktās atlīdzības </w:t>
            </w:r>
            <w:r>
              <w:rPr>
                <w:rFonts w:ascii="Times New Roman" w:eastAsia="Calibri" w:hAnsi="Times New Roman" w:cs="Times New Roman"/>
                <w:bCs/>
                <w:sz w:val="24"/>
                <w:szCs w:val="24"/>
              </w:rPr>
              <w:t xml:space="preserve">apmēra </w:t>
            </w:r>
            <w:r w:rsidRPr="00092610">
              <w:rPr>
                <w:rFonts w:ascii="Times New Roman" w:eastAsia="Calibri" w:hAnsi="Times New Roman" w:cs="Times New Roman"/>
                <w:bCs/>
                <w:sz w:val="24"/>
                <w:szCs w:val="24"/>
              </w:rPr>
              <w:t>apstrīdēšanas gadījum</w:t>
            </w:r>
            <w:r>
              <w:rPr>
                <w:rFonts w:ascii="Times New Roman" w:eastAsia="Calibri" w:hAnsi="Times New Roman" w:cs="Times New Roman"/>
                <w:bCs/>
                <w:sz w:val="24"/>
                <w:szCs w:val="24"/>
              </w:rPr>
              <w:t>ā paredzēts, ka tiesa, nosakot atlīdzību, ņem vērā nekustamā īpašuma stāvokli tā apsekošanas dienā, izņemot šā likuma 19.panta otrajā daļā minētajā gadījumā.</w:t>
            </w:r>
          </w:p>
          <w:p w:rsidR="00F66CBF" w:rsidRPr="00A55222" w:rsidRDefault="00F66CBF" w:rsidP="00A55222">
            <w:pPr>
              <w:spacing w:after="0" w:line="240" w:lineRule="auto"/>
              <w:ind w:firstLine="425"/>
              <w:jc w:val="both"/>
              <w:rPr>
                <w:rFonts w:ascii="Times New Roman" w:eastAsia="Calibri" w:hAnsi="Times New Roman" w:cs="Times New Roman"/>
                <w:bCs/>
                <w:sz w:val="24"/>
                <w:szCs w:val="24"/>
              </w:rPr>
            </w:pPr>
          </w:p>
        </w:tc>
      </w:tr>
      <w:tr w:rsidR="002E1D7C" w:rsidRPr="00F768E9" w:rsidTr="00D4088E">
        <w:trPr>
          <w:trHeight w:val="1071"/>
        </w:trPr>
        <w:tc>
          <w:tcPr>
            <w:tcW w:w="459" w:type="dxa"/>
          </w:tcPr>
          <w:p w:rsidR="002E1D7C" w:rsidRPr="00F768E9" w:rsidRDefault="00490E77" w:rsidP="00293BA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956" w:type="dxa"/>
          </w:tcPr>
          <w:p w:rsidR="002E1D7C" w:rsidRPr="00F768E9" w:rsidRDefault="002E1D7C" w:rsidP="00293BA4">
            <w:pPr>
              <w:spacing w:after="0" w:line="240" w:lineRule="auto"/>
              <w:ind w:right="182"/>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Projekta izstrādē iesaistītās institūcijas</w:t>
            </w:r>
          </w:p>
        </w:tc>
        <w:tc>
          <w:tcPr>
            <w:tcW w:w="6662" w:type="dxa"/>
          </w:tcPr>
          <w:p w:rsidR="002E1D7C" w:rsidRDefault="002E1D7C" w:rsidP="000D40EA">
            <w:pPr>
              <w:spacing w:after="0" w:line="240" w:lineRule="auto"/>
              <w:ind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izstrādāts ar</w:t>
            </w:r>
            <w:r w:rsidRPr="00FB7AA9">
              <w:rPr>
                <w:rFonts w:ascii="Times New Roman" w:eastAsia="Times New Roman" w:hAnsi="Times New Roman" w:cs="Times New Roman"/>
                <w:sz w:val="26"/>
                <w:szCs w:val="26"/>
                <w:lang w:eastAsia="zh-CN"/>
              </w:rPr>
              <w:t xml:space="preserve"> </w:t>
            </w:r>
            <w:r w:rsidRPr="00FB7AA9">
              <w:rPr>
                <w:rFonts w:ascii="Times New Roman" w:eastAsia="Times New Roman" w:hAnsi="Times New Roman" w:cs="Times New Roman"/>
                <w:sz w:val="24"/>
                <w:szCs w:val="24"/>
                <w:lang w:eastAsia="lv-LV"/>
              </w:rPr>
              <w:t xml:space="preserve">tieslietu ministra </w:t>
            </w:r>
            <w:proofErr w:type="gramStart"/>
            <w:r w:rsidRPr="00FB7AA9">
              <w:rPr>
                <w:rFonts w:ascii="Times New Roman" w:eastAsia="Times New Roman" w:hAnsi="Times New Roman" w:cs="Times New Roman"/>
                <w:sz w:val="24"/>
                <w:szCs w:val="24"/>
                <w:lang w:eastAsia="lv-LV"/>
              </w:rPr>
              <w:t>2013.gada</w:t>
            </w:r>
            <w:proofErr w:type="gramEnd"/>
            <w:r w:rsidRPr="00FB7AA9">
              <w:rPr>
                <w:rFonts w:ascii="Times New Roman" w:eastAsia="Times New Roman" w:hAnsi="Times New Roman" w:cs="Times New Roman"/>
                <w:sz w:val="24"/>
                <w:szCs w:val="24"/>
                <w:lang w:eastAsia="lv-LV"/>
              </w:rPr>
              <w:t xml:space="preserve"> 6.novembra rīkojumu Nr. 1-1/36 „Par darba grupas izveidošanu tiesību aktu projektu izstrādei par hipotekāro kreditoru interešu aizsardzību nekustamā īpašuma atsavināšanas sabiedrības vajadzībām gadījumos”</w:t>
            </w:r>
            <w:r>
              <w:rPr>
                <w:rFonts w:ascii="Times New Roman" w:eastAsia="Times New Roman" w:hAnsi="Times New Roman" w:cs="Times New Roman"/>
                <w:sz w:val="24"/>
                <w:szCs w:val="24"/>
                <w:lang w:eastAsia="lv-LV"/>
              </w:rPr>
              <w:t xml:space="preserve"> izveidotā</w:t>
            </w:r>
            <w:r w:rsidRPr="00FB7A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starpinstitūciju darba grupā (turpmāk – darba grupa). Darba grupas sastāvā tika iekļauti pārstāvji no Tieslietu ministrijas, Ekonomikas ministrijas, Finanšu ministrijas, Aizsardzības ministrijas, Aizsardzības ministrijas Valsts aizsardzības militāro objektu un iepirkumu centra, Satiksmes ministrijas, Vides aizsardzības un reģionālās attīstības ministrijas, Finanšu un kapitāla tirgus komisijas, Latvijas Pašvaldību savienības, </w:t>
            </w:r>
            <w:r w:rsidR="00B34FC3">
              <w:rPr>
                <w:rFonts w:ascii="Times New Roman" w:eastAsia="Times New Roman" w:hAnsi="Times New Roman" w:cs="Times New Roman"/>
                <w:sz w:val="24"/>
                <w:szCs w:val="24"/>
                <w:lang w:eastAsia="lv-LV"/>
              </w:rPr>
              <w:t>biedrības „</w:t>
            </w:r>
            <w:r>
              <w:rPr>
                <w:rFonts w:ascii="Times New Roman" w:eastAsia="Times New Roman" w:hAnsi="Times New Roman" w:cs="Times New Roman"/>
                <w:sz w:val="24"/>
                <w:szCs w:val="24"/>
                <w:lang w:eastAsia="lv-LV"/>
              </w:rPr>
              <w:t>Latvijas Komercbanku asociācija</w:t>
            </w:r>
            <w:r w:rsidR="00B34FC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6D28C3">
              <w:rPr>
                <w:rFonts w:ascii="Times New Roman" w:eastAsia="Times New Roman" w:hAnsi="Times New Roman" w:cs="Times New Roman"/>
                <w:sz w:val="24"/>
                <w:szCs w:val="24"/>
                <w:lang w:eastAsia="lv-LV"/>
              </w:rPr>
              <w:t>biedrības „</w:t>
            </w:r>
            <w:r>
              <w:rPr>
                <w:rFonts w:ascii="Times New Roman" w:eastAsia="Times New Roman" w:hAnsi="Times New Roman" w:cs="Times New Roman"/>
                <w:sz w:val="24"/>
                <w:szCs w:val="24"/>
                <w:lang w:eastAsia="lv-LV"/>
              </w:rPr>
              <w:t>Latvijas Hipotekāro Nebanku aizdevēju asociācija</w:t>
            </w:r>
            <w:r w:rsidR="006D28C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valsts akciju sabiedrības „Latvijas Valsts ceļi”, Patērētāju tiesību aizsardzības centra, Latvijas Universitātes, Rīgas domes, Latvijas Zvērinātu tiesu izpildītāju padomes, kā arī zvērināti advokāti.</w:t>
            </w:r>
          </w:p>
          <w:p w:rsidR="005E620A" w:rsidRPr="00F768E9" w:rsidRDefault="005E620A" w:rsidP="000D40EA">
            <w:pPr>
              <w:spacing w:after="0" w:line="240" w:lineRule="auto"/>
              <w:ind w:firstLine="425"/>
              <w:jc w:val="both"/>
              <w:rPr>
                <w:rFonts w:ascii="Times New Roman" w:eastAsia="Times New Roman" w:hAnsi="Times New Roman" w:cs="Times New Roman"/>
                <w:sz w:val="24"/>
                <w:szCs w:val="24"/>
                <w:lang w:eastAsia="lv-LV"/>
              </w:rPr>
            </w:pPr>
          </w:p>
        </w:tc>
      </w:tr>
      <w:tr w:rsidR="002E1D7C" w:rsidRPr="00F768E9" w:rsidTr="00D4088E">
        <w:trPr>
          <w:trHeight w:val="168"/>
        </w:trPr>
        <w:tc>
          <w:tcPr>
            <w:tcW w:w="459" w:type="dxa"/>
          </w:tcPr>
          <w:p w:rsidR="002E1D7C" w:rsidRPr="00F768E9" w:rsidRDefault="002E1D7C" w:rsidP="00293BA4">
            <w:pPr>
              <w:spacing w:after="0" w:line="240" w:lineRule="auto"/>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lastRenderedPageBreak/>
              <w:t>4.</w:t>
            </w:r>
          </w:p>
        </w:tc>
        <w:tc>
          <w:tcPr>
            <w:tcW w:w="1956" w:type="dxa"/>
          </w:tcPr>
          <w:p w:rsidR="002E1D7C" w:rsidRPr="00F768E9" w:rsidRDefault="002E1D7C" w:rsidP="00293BA4">
            <w:pPr>
              <w:spacing w:after="0" w:line="240" w:lineRule="auto"/>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Cita informācija</w:t>
            </w:r>
          </w:p>
        </w:tc>
        <w:tc>
          <w:tcPr>
            <w:tcW w:w="6662" w:type="dxa"/>
          </w:tcPr>
          <w:p w:rsidR="002E1D7C" w:rsidRPr="00F768E9" w:rsidRDefault="002E1D7C" w:rsidP="00293BA4">
            <w:pPr>
              <w:spacing w:after="0" w:line="240" w:lineRule="auto"/>
              <w:jc w:val="both"/>
              <w:rPr>
                <w:rFonts w:ascii="Times New Roman" w:eastAsia="Times New Roman" w:hAnsi="Times New Roman" w:cs="Times New Roman"/>
                <w:bCs/>
                <w:sz w:val="24"/>
                <w:szCs w:val="24"/>
                <w:lang w:eastAsia="lv-LV"/>
              </w:rPr>
            </w:pPr>
            <w:r w:rsidRPr="00F768E9">
              <w:rPr>
                <w:rFonts w:ascii="Times New Roman" w:eastAsia="Times New Roman" w:hAnsi="Times New Roman" w:cs="Times New Roman"/>
                <w:bCs/>
                <w:sz w:val="24"/>
                <w:szCs w:val="24"/>
                <w:lang w:eastAsia="lv-LV"/>
              </w:rPr>
              <w:t>Nav.</w:t>
            </w:r>
          </w:p>
        </w:tc>
      </w:tr>
    </w:tbl>
    <w:p w:rsidR="002E1D7C" w:rsidRDefault="002E1D7C" w:rsidP="002E1D7C">
      <w:pPr>
        <w:spacing w:after="0" w:line="240" w:lineRule="auto"/>
        <w:ind w:firstLine="375"/>
        <w:jc w:val="both"/>
        <w:rPr>
          <w:rFonts w:ascii="Times New Roman" w:eastAsia="Times New Roman" w:hAnsi="Times New Roman" w:cs="Times New Roman"/>
          <w:sz w:val="24"/>
          <w:szCs w:val="24"/>
          <w:lang w:eastAsia="lv-LV"/>
        </w:rPr>
      </w:pPr>
    </w:p>
    <w:p w:rsidR="001469AB" w:rsidRPr="00F768E9" w:rsidRDefault="001469AB" w:rsidP="002E1D7C">
      <w:pPr>
        <w:spacing w:after="0" w:line="240" w:lineRule="auto"/>
        <w:ind w:firstLine="375"/>
        <w:jc w:val="both"/>
        <w:rPr>
          <w:rFonts w:ascii="Times New Roman" w:eastAsia="Times New Roman" w:hAnsi="Times New Roman" w:cs="Times New Roman"/>
          <w:sz w:val="24"/>
          <w:szCs w:val="24"/>
          <w:lang w:eastAsia="lv-LV"/>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415"/>
        <w:gridCol w:w="6237"/>
      </w:tblGrid>
      <w:tr w:rsidR="00E86FC1" w:rsidRPr="00F768E9" w:rsidTr="00A55222">
        <w:tc>
          <w:tcPr>
            <w:tcW w:w="9077" w:type="dxa"/>
            <w:gridSpan w:val="3"/>
            <w:vAlign w:val="center"/>
          </w:tcPr>
          <w:p w:rsidR="002E1D7C" w:rsidRPr="00F768E9" w:rsidRDefault="002E1D7C" w:rsidP="00A55222">
            <w:pPr>
              <w:spacing w:after="0" w:line="240" w:lineRule="auto"/>
              <w:jc w:val="center"/>
              <w:rPr>
                <w:rFonts w:ascii="Times New Roman" w:eastAsia="Times New Roman" w:hAnsi="Times New Roman" w:cs="Times New Roman"/>
                <w:b/>
                <w:bCs/>
                <w:sz w:val="24"/>
                <w:szCs w:val="24"/>
                <w:lang w:eastAsia="lv-LV"/>
              </w:rPr>
            </w:pPr>
            <w:r w:rsidRPr="00F768E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164E1" w:rsidRPr="00F768E9" w:rsidTr="00A55222">
        <w:trPr>
          <w:trHeight w:val="467"/>
        </w:trPr>
        <w:tc>
          <w:tcPr>
            <w:tcW w:w="425" w:type="dxa"/>
          </w:tcPr>
          <w:p w:rsidR="002E1D7C" w:rsidRPr="00F768E9" w:rsidRDefault="002E1D7C" w:rsidP="00A55222">
            <w:pPr>
              <w:spacing w:after="0" w:line="240" w:lineRule="auto"/>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1.</w:t>
            </w:r>
          </w:p>
        </w:tc>
        <w:tc>
          <w:tcPr>
            <w:tcW w:w="2415" w:type="dxa"/>
          </w:tcPr>
          <w:p w:rsidR="002E1D7C" w:rsidRPr="00F768E9" w:rsidRDefault="002E1D7C" w:rsidP="00A55222">
            <w:pPr>
              <w:spacing w:after="0" w:line="240" w:lineRule="auto"/>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rsidR="002E1D7C" w:rsidRDefault="002E1D7C" w:rsidP="00A55222">
            <w:pPr>
              <w:spacing w:after="0" w:line="240" w:lineRule="auto"/>
              <w:ind w:firstLine="425"/>
              <w:jc w:val="both"/>
              <w:rPr>
                <w:rFonts w:ascii="Times New Roman" w:eastAsia="Times New Roman" w:hAnsi="Times New Roman" w:cs="Times New Roman"/>
                <w:sz w:val="24"/>
                <w:szCs w:val="24"/>
                <w:lang w:eastAsia="lv-LV"/>
              </w:rPr>
            </w:pPr>
            <w:r w:rsidRPr="00D302E2">
              <w:rPr>
                <w:rFonts w:ascii="Times New Roman" w:eastAsia="Times New Roman" w:hAnsi="Times New Roman" w:cs="Times New Roman"/>
                <w:sz w:val="24"/>
                <w:szCs w:val="24"/>
                <w:lang w:eastAsia="lv-LV"/>
              </w:rPr>
              <w:t>Nekustamo īpašumu īpašnieki un personas, kurām par labu attiecībā uz sabiedrības vajadzībām nepieciešamo nekustamo īpašumu ir nostiprināta ķīlas tiesība.</w:t>
            </w:r>
          </w:p>
          <w:p w:rsidR="002E1D7C" w:rsidRDefault="002E1D7C" w:rsidP="00A55222">
            <w:pPr>
              <w:spacing w:after="0" w:line="240" w:lineRule="auto"/>
              <w:ind w:firstLine="425"/>
              <w:jc w:val="both"/>
              <w:rPr>
                <w:rFonts w:ascii="Times New Roman" w:eastAsia="Times New Roman" w:hAnsi="Times New Roman" w:cs="Times New Roman"/>
                <w:sz w:val="24"/>
                <w:szCs w:val="24"/>
                <w:lang w:eastAsia="lv-LV"/>
              </w:rPr>
            </w:pPr>
            <w:r w:rsidRPr="00FA4DF4">
              <w:rPr>
                <w:rFonts w:ascii="Times New Roman" w:eastAsia="Times New Roman" w:hAnsi="Times New Roman" w:cs="Times New Roman"/>
                <w:color w:val="000000" w:themeColor="text1"/>
                <w:sz w:val="24"/>
                <w:szCs w:val="24"/>
                <w:lang w:eastAsia="lv-LV"/>
              </w:rPr>
              <w:t xml:space="preserve">Likumprojekts attiecas arī uz zvērinātiem tiesu izpildītājiem. Atbilstoši Ministru kabineta </w:t>
            </w:r>
            <w:proofErr w:type="gramStart"/>
            <w:r w:rsidRPr="00FA4DF4">
              <w:rPr>
                <w:rFonts w:ascii="Times New Roman" w:eastAsia="Times New Roman" w:hAnsi="Times New Roman" w:cs="Times New Roman"/>
                <w:color w:val="000000" w:themeColor="text1"/>
                <w:sz w:val="24"/>
                <w:szCs w:val="24"/>
                <w:lang w:eastAsia="lv-LV"/>
              </w:rPr>
              <w:t>2010.gada</w:t>
            </w:r>
            <w:proofErr w:type="gramEnd"/>
            <w:r w:rsidRPr="00FA4DF4">
              <w:rPr>
                <w:rFonts w:ascii="Times New Roman" w:eastAsia="Times New Roman" w:hAnsi="Times New Roman" w:cs="Times New Roman"/>
                <w:color w:val="000000" w:themeColor="text1"/>
                <w:sz w:val="24"/>
                <w:szCs w:val="24"/>
                <w:lang w:eastAsia="lv-LV"/>
              </w:rPr>
              <w:t xml:space="preserve"> 19.janvāra noteikumu Nr.66 „</w:t>
            </w:r>
            <w:r w:rsidRPr="00FA4DF4">
              <w:rPr>
                <w:rFonts w:ascii="Times New Roman" w:eastAsia="Times New Roman" w:hAnsi="Times New Roman" w:cs="Times New Roman"/>
                <w:bCs/>
                <w:color w:val="000000" w:themeColor="text1"/>
                <w:sz w:val="24"/>
                <w:szCs w:val="24"/>
                <w:lang w:eastAsia="lv-LV"/>
              </w:rPr>
              <w:t>Noteikumi par zvērinātu tiesu izpildītāju skaitu, viņu amata vietām, iecirkņiem un to robežām”</w:t>
            </w:r>
            <w:r w:rsidRPr="00FA4DF4">
              <w:rPr>
                <w:rFonts w:ascii="Times New Roman" w:eastAsia="Times New Roman" w:hAnsi="Times New Roman" w:cs="Times New Roman"/>
                <w:color w:val="000000" w:themeColor="text1"/>
                <w:sz w:val="24"/>
                <w:szCs w:val="24"/>
                <w:lang w:eastAsia="lv-LV"/>
              </w:rPr>
              <w:t xml:space="preserve"> 2.punktam Latvijas </w:t>
            </w:r>
            <w:r w:rsidRPr="00FA4DF4">
              <w:rPr>
                <w:rFonts w:ascii="Times New Roman" w:eastAsia="Times New Roman" w:hAnsi="Times New Roman" w:cs="Times New Roman"/>
                <w:sz w:val="24"/>
                <w:szCs w:val="24"/>
                <w:lang w:eastAsia="lv-LV"/>
              </w:rPr>
              <w:t>Republikā darbojas 116 zvērināti tiesu izpildītāji</w:t>
            </w:r>
            <w:r>
              <w:rPr>
                <w:rFonts w:ascii="Times New Roman" w:eastAsia="Times New Roman" w:hAnsi="Times New Roman" w:cs="Times New Roman"/>
                <w:sz w:val="24"/>
                <w:szCs w:val="24"/>
                <w:lang w:eastAsia="lv-LV"/>
              </w:rPr>
              <w:t>.</w:t>
            </w:r>
          </w:p>
          <w:p w:rsidR="005E620A" w:rsidRPr="00F768E9" w:rsidRDefault="005E620A" w:rsidP="00A55222">
            <w:pPr>
              <w:spacing w:after="0" w:line="240" w:lineRule="auto"/>
              <w:ind w:firstLine="425"/>
              <w:jc w:val="both"/>
              <w:rPr>
                <w:rFonts w:ascii="Times New Roman" w:eastAsia="Times New Roman" w:hAnsi="Times New Roman" w:cs="Times New Roman"/>
                <w:sz w:val="24"/>
                <w:szCs w:val="24"/>
                <w:lang w:eastAsia="lv-LV"/>
              </w:rPr>
            </w:pPr>
          </w:p>
        </w:tc>
      </w:tr>
      <w:tr w:rsidR="008164E1" w:rsidRPr="00F768E9" w:rsidTr="00A55222">
        <w:trPr>
          <w:trHeight w:val="523"/>
        </w:trPr>
        <w:tc>
          <w:tcPr>
            <w:tcW w:w="425" w:type="dxa"/>
          </w:tcPr>
          <w:p w:rsidR="002E1D7C" w:rsidRPr="00F768E9" w:rsidRDefault="002E1D7C" w:rsidP="00A55222">
            <w:pPr>
              <w:spacing w:after="0" w:line="240" w:lineRule="auto"/>
              <w:jc w:val="both"/>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2.</w:t>
            </w:r>
          </w:p>
        </w:tc>
        <w:tc>
          <w:tcPr>
            <w:tcW w:w="2415" w:type="dxa"/>
          </w:tcPr>
          <w:p w:rsidR="002E1D7C" w:rsidRPr="00F768E9" w:rsidRDefault="002E1D7C" w:rsidP="00A55222">
            <w:pPr>
              <w:spacing w:after="0" w:line="240" w:lineRule="auto"/>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rsidR="009B5053" w:rsidRPr="009B5053" w:rsidRDefault="002E1D7C" w:rsidP="0068548D">
            <w:pPr>
              <w:spacing w:after="0" w:line="240" w:lineRule="auto"/>
              <w:ind w:firstLine="425"/>
              <w:jc w:val="both"/>
              <w:rPr>
                <w:rFonts w:ascii="Times New Roman" w:eastAsia="Times New Roman" w:hAnsi="Times New Roman" w:cs="Times New Roman"/>
                <w:color w:val="000000" w:themeColor="text1"/>
                <w:sz w:val="24"/>
                <w:szCs w:val="24"/>
                <w:lang w:eastAsia="lv-LV"/>
              </w:rPr>
            </w:pPr>
            <w:r w:rsidRPr="00C64092">
              <w:rPr>
                <w:rFonts w:ascii="Times New Roman" w:eastAsia="Times New Roman" w:hAnsi="Times New Roman" w:cs="Times New Roman"/>
                <w:color w:val="000000" w:themeColor="text1"/>
                <w:sz w:val="24"/>
                <w:szCs w:val="24"/>
                <w:lang w:eastAsia="lv-LV"/>
              </w:rPr>
              <w:t>Likumprojekts būtiski nemaina administratīvo slogu.</w:t>
            </w:r>
            <w:r w:rsidR="002937AE">
              <w:rPr>
                <w:rFonts w:ascii="Times New Roman" w:eastAsia="Times New Roman" w:hAnsi="Times New Roman" w:cs="Times New Roman"/>
                <w:color w:val="000000" w:themeColor="text1"/>
                <w:sz w:val="24"/>
                <w:szCs w:val="24"/>
                <w:lang w:eastAsia="lv-LV"/>
              </w:rPr>
              <w:t xml:space="preserve"> Jau šobrīd saskaņā ar Atsavināšanas likuma regulējumu institūcijām, kas veic nekustamo īpašumu atsavināšanu, ir pienākums</w:t>
            </w:r>
            <w:r w:rsidR="002937AE" w:rsidRPr="002937AE">
              <w:rPr>
                <w:rFonts w:ascii="Times New Roman" w:eastAsia="Calibri" w:hAnsi="Times New Roman" w:cs="Times New Roman"/>
                <w:sz w:val="24"/>
                <w:szCs w:val="24"/>
              </w:rPr>
              <w:t xml:space="preserve"> </w:t>
            </w:r>
            <w:r w:rsidR="002937AE">
              <w:rPr>
                <w:rFonts w:ascii="Times New Roman" w:eastAsia="Calibri" w:hAnsi="Times New Roman" w:cs="Times New Roman"/>
                <w:sz w:val="24"/>
                <w:szCs w:val="24"/>
              </w:rPr>
              <w:t xml:space="preserve">veikt </w:t>
            </w:r>
            <w:r w:rsidR="0068548D">
              <w:rPr>
                <w:rFonts w:ascii="Times New Roman" w:eastAsia="Calibri" w:hAnsi="Times New Roman" w:cs="Times New Roman"/>
                <w:sz w:val="24"/>
                <w:szCs w:val="24"/>
              </w:rPr>
              <w:t xml:space="preserve">darbības nekustamā īpašuma īpašnieka informēšanai un iesaistīšanai atsavināšanas procesā. </w:t>
            </w:r>
            <w:r w:rsidR="0068548D">
              <w:rPr>
                <w:rFonts w:ascii="Times New Roman" w:eastAsia="Times New Roman" w:hAnsi="Times New Roman" w:cs="Times New Roman"/>
                <w:color w:val="000000" w:themeColor="text1"/>
                <w:sz w:val="24"/>
                <w:szCs w:val="24"/>
                <w:lang w:eastAsia="lv-LV"/>
              </w:rPr>
              <w:t>Likumprojekts paredz</w:t>
            </w:r>
            <w:r w:rsidR="009B5053" w:rsidRPr="009B5053">
              <w:rPr>
                <w:rFonts w:ascii="Times New Roman" w:eastAsia="Times New Roman" w:hAnsi="Times New Roman" w:cs="Times New Roman"/>
                <w:color w:val="000000" w:themeColor="text1"/>
                <w:sz w:val="24"/>
                <w:szCs w:val="24"/>
                <w:lang w:eastAsia="lv-LV"/>
              </w:rPr>
              <w:t xml:space="preserve"> </w:t>
            </w:r>
            <w:r w:rsidR="0068548D">
              <w:rPr>
                <w:rFonts w:ascii="Times New Roman" w:eastAsia="Times New Roman" w:hAnsi="Times New Roman" w:cs="Times New Roman"/>
                <w:color w:val="000000" w:themeColor="text1"/>
                <w:sz w:val="24"/>
                <w:szCs w:val="24"/>
                <w:lang w:eastAsia="lv-LV"/>
              </w:rPr>
              <w:t>ievies</w:t>
            </w:r>
            <w:r w:rsidR="009B5053" w:rsidRPr="009B5053">
              <w:rPr>
                <w:rFonts w:ascii="Times New Roman" w:eastAsia="Times New Roman" w:hAnsi="Times New Roman" w:cs="Times New Roman"/>
                <w:color w:val="000000" w:themeColor="text1"/>
                <w:sz w:val="24"/>
                <w:szCs w:val="24"/>
                <w:lang w:eastAsia="lv-LV"/>
              </w:rPr>
              <w:t xml:space="preserve">t </w:t>
            </w:r>
            <w:r w:rsidR="0068548D">
              <w:rPr>
                <w:rFonts w:ascii="Times New Roman" w:eastAsia="Times New Roman" w:hAnsi="Times New Roman" w:cs="Times New Roman"/>
                <w:color w:val="000000" w:themeColor="text1"/>
                <w:sz w:val="24"/>
                <w:szCs w:val="24"/>
                <w:lang w:eastAsia="lv-LV"/>
              </w:rPr>
              <w:t xml:space="preserve">skaidru </w:t>
            </w:r>
            <w:r w:rsidR="009B5053" w:rsidRPr="009B5053">
              <w:rPr>
                <w:rFonts w:ascii="Times New Roman" w:eastAsia="Times New Roman" w:hAnsi="Times New Roman" w:cs="Times New Roman"/>
                <w:color w:val="000000" w:themeColor="text1"/>
                <w:sz w:val="24"/>
                <w:szCs w:val="24"/>
                <w:lang w:eastAsia="lv-LV"/>
              </w:rPr>
              <w:t xml:space="preserve">mehānismu </w:t>
            </w:r>
            <w:r w:rsidR="0068548D">
              <w:rPr>
                <w:rFonts w:ascii="Times New Roman" w:eastAsia="Times New Roman" w:hAnsi="Times New Roman" w:cs="Times New Roman"/>
                <w:color w:val="000000" w:themeColor="text1"/>
                <w:sz w:val="24"/>
                <w:szCs w:val="24"/>
                <w:lang w:eastAsia="lv-LV"/>
              </w:rPr>
              <w:t>arī hipotekārā kreditora iesaistīšanai</w:t>
            </w:r>
            <w:proofErr w:type="gramStart"/>
            <w:r w:rsidR="0068548D">
              <w:rPr>
                <w:rFonts w:ascii="Times New Roman" w:eastAsia="Times New Roman" w:hAnsi="Times New Roman" w:cs="Times New Roman"/>
                <w:color w:val="000000" w:themeColor="text1"/>
                <w:sz w:val="24"/>
                <w:szCs w:val="24"/>
                <w:lang w:eastAsia="lv-LV"/>
              </w:rPr>
              <w:t xml:space="preserve"> </w:t>
            </w:r>
            <w:r w:rsidR="009B5053" w:rsidRPr="009B5053">
              <w:rPr>
                <w:rFonts w:ascii="Times New Roman" w:eastAsia="Times New Roman" w:hAnsi="Times New Roman" w:cs="Times New Roman"/>
                <w:color w:val="000000" w:themeColor="text1"/>
                <w:sz w:val="24"/>
                <w:szCs w:val="24"/>
                <w:lang w:eastAsia="lv-LV"/>
              </w:rPr>
              <w:t xml:space="preserve"> </w:t>
            </w:r>
            <w:proofErr w:type="gramEnd"/>
            <w:r w:rsidR="0068548D">
              <w:rPr>
                <w:rFonts w:ascii="Times New Roman" w:eastAsia="Times New Roman" w:hAnsi="Times New Roman" w:cs="Times New Roman"/>
                <w:color w:val="000000" w:themeColor="text1"/>
                <w:sz w:val="24"/>
                <w:szCs w:val="24"/>
                <w:lang w:eastAsia="lv-LV"/>
              </w:rPr>
              <w:t>atsavināšanas procesā, vienlaikus tā intereses</w:t>
            </w:r>
            <w:r w:rsidR="009B5053" w:rsidRPr="009B5053">
              <w:rPr>
                <w:rFonts w:ascii="Times New Roman" w:eastAsia="Times New Roman" w:hAnsi="Times New Roman" w:cs="Times New Roman"/>
                <w:color w:val="000000" w:themeColor="text1"/>
                <w:sz w:val="24"/>
                <w:szCs w:val="24"/>
                <w:lang w:eastAsia="lv-LV"/>
              </w:rPr>
              <w:t xml:space="preserve"> sabalansējot ar nekustamā īpašuma īpašnieka interesēm. </w:t>
            </w:r>
            <w:r w:rsidR="0068548D">
              <w:rPr>
                <w:rFonts w:ascii="Times New Roman" w:eastAsia="Times New Roman" w:hAnsi="Times New Roman" w:cs="Times New Roman"/>
                <w:color w:val="000000" w:themeColor="text1"/>
                <w:sz w:val="24"/>
                <w:szCs w:val="24"/>
                <w:lang w:eastAsia="lv-LV"/>
              </w:rPr>
              <w:t>P</w:t>
            </w:r>
            <w:r w:rsidR="009B5053" w:rsidRPr="009B5053">
              <w:rPr>
                <w:rFonts w:ascii="Times New Roman" w:eastAsia="Times New Roman" w:hAnsi="Times New Roman" w:cs="Times New Roman"/>
                <w:color w:val="000000" w:themeColor="text1"/>
                <w:sz w:val="24"/>
                <w:szCs w:val="24"/>
                <w:lang w:eastAsia="lv-LV"/>
              </w:rPr>
              <w:t xml:space="preserve">iedāvātais regulējums neparedz pārmērīgus apgrūtinājumus citām atsavināšanas procesā iesaistītajām personām, tajā skaitā institūcijām, kas veic nekustamo īpašumu atsavināšanu sabiedrības interešu nodrošināšanai, kā arī </w:t>
            </w:r>
            <w:proofErr w:type="spellStart"/>
            <w:r w:rsidR="009B5053" w:rsidRPr="009B5053">
              <w:rPr>
                <w:rFonts w:ascii="Times New Roman" w:eastAsia="Times New Roman" w:hAnsi="Times New Roman" w:cs="Times New Roman"/>
                <w:color w:val="000000" w:themeColor="text1"/>
                <w:sz w:val="24"/>
                <w:szCs w:val="24"/>
                <w:lang w:eastAsia="lv-LV"/>
              </w:rPr>
              <w:t>efektivizē</w:t>
            </w:r>
            <w:proofErr w:type="spellEnd"/>
            <w:r w:rsidR="009B5053" w:rsidRPr="009B5053">
              <w:rPr>
                <w:rFonts w:ascii="Times New Roman" w:eastAsia="Times New Roman" w:hAnsi="Times New Roman" w:cs="Times New Roman"/>
                <w:color w:val="000000" w:themeColor="text1"/>
                <w:sz w:val="24"/>
                <w:szCs w:val="24"/>
                <w:lang w:eastAsia="lv-LV"/>
              </w:rPr>
              <w:t xml:space="preserve"> nekustamā īpašuma atsavināšanas kārtību, gadījumos, kad tā tiek veikta piespiedu kārtā uz atsevišķa likuma pamata.</w:t>
            </w:r>
          </w:p>
          <w:p w:rsidR="002E1D7C" w:rsidRPr="00F768E9" w:rsidRDefault="002E1D7C" w:rsidP="0068548D">
            <w:pPr>
              <w:spacing w:after="0" w:line="240" w:lineRule="auto"/>
              <w:ind w:firstLine="425"/>
              <w:jc w:val="both"/>
              <w:rPr>
                <w:rFonts w:ascii="Times New Roman" w:eastAsia="Times New Roman" w:hAnsi="Times New Roman" w:cs="Times New Roman"/>
                <w:sz w:val="24"/>
                <w:szCs w:val="24"/>
                <w:lang w:eastAsia="lv-LV"/>
              </w:rPr>
            </w:pPr>
          </w:p>
        </w:tc>
      </w:tr>
      <w:tr w:rsidR="008164E1" w:rsidRPr="00F768E9" w:rsidTr="00A55222">
        <w:trPr>
          <w:trHeight w:val="357"/>
        </w:trPr>
        <w:tc>
          <w:tcPr>
            <w:tcW w:w="425" w:type="dxa"/>
          </w:tcPr>
          <w:p w:rsidR="002E1D7C" w:rsidRPr="00F768E9" w:rsidRDefault="002E1D7C" w:rsidP="00A55222">
            <w:pPr>
              <w:spacing w:after="0" w:line="240" w:lineRule="auto"/>
              <w:jc w:val="both"/>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3.</w:t>
            </w:r>
          </w:p>
        </w:tc>
        <w:tc>
          <w:tcPr>
            <w:tcW w:w="2415" w:type="dxa"/>
          </w:tcPr>
          <w:p w:rsidR="002E1D7C" w:rsidRPr="00F768E9" w:rsidRDefault="002E1D7C" w:rsidP="00A55222">
            <w:pPr>
              <w:spacing w:after="0" w:line="240" w:lineRule="auto"/>
              <w:jc w:val="both"/>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Administratīvo izmaksu monetārs novērtējums</w:t>
            </w:r>
          </w:p>
        </w:tc>
        <w:tc>
          <w:tcPr>
            <w:tcW w:w="6237" w:type="dxa"/>
          </w:tcPr>
          <w:p w:rsidR="00150867" w:rsidRDefault="005E620A" w:rsidP="006641BA">
            <w:pPr>
              <w:spacing w:after="0" w:line="240" w:lineRule="auto"/>
              <w:ind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150867" w:rsidRPr="00150867">
              <w:rPr>
                <w:rFonts w:ascii="Times New Roman" w:eastAsia="Times New Roman" w:hAnsi="Times New Roman" w:cs="Times New Roman"/>
                <w:sz w:val="24"/>
                <w:szCs w:val="24"/>
                <w:lang w:eastAsia="lv-LV"/>
              </w:rPr>
              <w:t xml:space="preserve">rojekta tiesiskais regulējums nerada </w:t>
            </w:r>
            <w:r w:rsidR="006641BA">
              <w:rPr>
                <w:rFonts w:ascii="Times New Roman" w:eastAsia="Times New Roman" w:hAnsi="Times New Roman" w:cs="Times New Roman"/>
                <w:sz w:val="24"/>
                <w:szCs w:val="24"/>
                <w:lang w:eastAsia="lv-LV"/>
              </w:rPr>
              <w:t xml:space="preserve">papildus </w:t>
            </w:r>
            <w:r w:rsidR="00150867" w:rsidRPr="00150867">
              <w:rPr>
                <w:rFonts w:ascii="Times New Roman" w:eastAsia="Times New Roman" w:hAnsi="Times New Roman" w:cs="Times New Roman"/>
                <w:sz w:val="24"/>
                <w:szCs w:val="24"/>
                <w:lang w:eastAsia="lv-LV"/>
              </w:rPr>
              <w:t>administratīvās izmaksas saistībā ar informācijas sniegšanas vai uzglabāšanas pienākumiem.</w:t>
            </w:r>
          </w:p>
          <w:p w:rsidR="00150867" w:rsidRDefault="00150867" w:rsidP="00A55222">
            <w:pPr>
              <w:spacing w:after="0" w:line="240" w:lineRule="auto"/>
              <w:ind w:firstLine="425"/>
              <w:rPr>
                <w:rFonts w:ascii="Times New Roman" w:eastAsia="Times New Roman" w:hAnsi="Times New Roman" w:cs="Times New Roman"/>
                <w:sz w:val="24"/>
                <w:szCs w:val="24"/>
                <w:lang w:eastAsia="lv-LV"/>
              </w:rPr>
            </w:pPr>
          </w:p>
          <w:p w:rsidR="00150867" w:rsidRPr="00F768E9" w:rsidRDefault="00150867" w:rsidP="00A55222">
            <w:pPr>
              <w:spacing w:after="0" w:line="240" w:lineRule="auto"/>
              <w:ind w:firstLine="425"/>
              <w:rPr>
                <w:rFonts w:ascii="Times New Roman" w:eastAsia="Times New Roman" w:hAnsi="Times New Roman" w:cs="Times New Roman"/>
                <w:sz w:val="24"/>
                <w:szCs w:val="24"/>
                <w:lang w:eastAsia="lv-LV"/>
              </w:rPr>
            </w:pPr>
          </w:p>
        </w:tc>
      </w:tr>
      <w:tr w:rsidR="008164E1" w:rsidRPr="00F768E9" w:rsidTr="00A55222">
        <w:tc>
          <w:tcPr>
            <w:tcW w:w="425" w:type="dxa"/>
          </w:tcPr>
          <w:p w:rsidR="002E1D7C" w:rsidRPr="00F768E9" w:rsidRDefault="002E1D7C" w:rsidP="00A55222">
            <w:pPr>
              <w:spacing w:after="0" w:line="240" w:lineRule="auto"/>
              <w:jc w:val="both"/>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4.</w:t>
            </w:r>
          </w:p>
        </w:tc>
        <w:tc>
          <w:tcPr>
            <w:tcW w:w="2415" w:type="dxa"/>
          </w:tcPr>
          <w:p w:rsidR="002E1D7C" w:rsidRPr="00F768E9" w:rsidRDefault="002E1D7C" w:rsidP="00A55222">
            <w:pPr>
              <w:spacing w:after="0" w:line="240" w:lineRule="auto"/>
              <w:jc w:val="both"/>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Cita informācija</w:t>
            </w:r>
          </w:p>
        </w:tc>
        <w:tc>
          <w:tcPr>
            <w:tcW w:w="6237" w:type="dxa"/>
          </w:tcPr>
          <w:p w:rsidR="002E1D7C" w:rsidRPr="00F768E9" w:rsidRDefault="002E1D7C" w:rsidP="00A55222">
            <w:pPr>
              <w:spacing w:after="0" w:line="240" w:lineRule="auto"/>
              <w:ind w:firstLine="431"/>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Nav.</w:t>
            </w:r>
          </w:p>
        </w:tc>
      </w:tr>
    </w:tbl>
    <w:p w:rsidR="002E1D7C" w:rsidRDefault="002E1D7C" w:rsidP="002E1D7C">
      <w:pPr>
        <w:spacing w:after="0" w:line="240" w:lineRule="auto"/>
        <w:ind w:firstLine="375"/>
        <w:jc w:val="both"/>
        <w:rPr>
          <w:rFonts w:ascii="Times New Roman" w:eastAsia="Times New Roman" w:hAnsi="Times New Roman" w:cs="Times New Roman"/>
          <w:sz w:val="24"/>
          <w:szCs w:val="24"/>
          <w:lang w:eastAsia="lv-LV"/>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A4542" w:rsidRPr="00AA4542" w:rsidTr="00AA4542">
        <w:tc>
          <w:tcPr>
            <w:tcW w:w="5000" w:type="pct"/>
            <w:tcBorders>
              <w:top w:val="single" w:sz="4" w:space="0" w:color="auto"/>
              <w:left w:val="single" w:sz="4" w:space="0" w:color="auto"/>
              <w:bottom w:val="single" w:sz="4" w:space="0" w:color="auto"/>
              <w:right w:val="single" w:sz="4" w:space="0" w:color="auto"/>
            </w:tcBorders>
            <w:hideMark/>
          </w:tcPr>
          <w:p w:rsidR="00AA4542" w:rsidRPr="00AA4542" w:rsidRDefault="00AA4542" w:rsidP="00AA4542">
            <w:pPr>
              <w:spacing w:after="0" w:line="240" w:lineRule="auto"/>
              <w:ind w:left="-284" w:right="-143"/>
              <w:jc w:val="center"/>
              <w:rPr>
                <w:rFonts w:ascii="Times New Roman" w:eastAsia="Times New Roman" w:hAnsi="Times New Roman" w:cs="Times New Roman"/>
                <w:b/>
                <w:color w:val="000000"/>
                <w:sz w:val="24"/>
                <w:szCs w:val="24"/>
                <w:lang w:val="pt-BR" w:eastAsia="lv-LV"/>
              </w:rPr>
            </w:pPr>
            <w:r w:rsidRPr="00AA4542">
              <w:rPr>
                <w:rFonts w:ascii="Times New Roman" w:eastAsia="Times New Roman" w:hAnsi="Times New Roman" w:cs="Times New Roman"/>
                <w:b/>
                <w:color w:val="000000"/>
                <w:sz w:val="24"/>
                <w:szCs w:val="24"/>
                <w:lang w:val="pt-BR" w:eastAsia="lv-LV"/>
              </w:rPr>
              <w:t>III. Tiesību akta projekta ietekme uz valsts budžetu un pašvaldību budžetiem</w:t>
            </w:r>
          </w:p>
        </w:tc>
      </w:tr>
      <w:tr w:rsidR="00AA4542" w:rsidRPr="00AA4542" w:rsidTr="00AA4542">
        <w:trPr>
          <w:trHeight w:val="279"/>
        </w:trPr>
        <w:tc>
          <w:tcPr>
            <w:tcW w:w="5000" w:type="pct"/>
            <w:tcBorders>
              <w:top w:val="single" w:sz="4" w:space="0" w:color="auto"/>
              <w:left w:val="single" w:sz="4" w:space="0" w:color="auto"/>
              <w:bottom w:val="single" w:sz="4" w:space="0" w:color="auto"/>
              <w:right w:val="single" w:sz="4" w:space="0" w:color="auto"/>
            </w:tcBorders>
            <w:vAlign w:val="center"/>
            <w:hideMark/>
          </w:tcPr>
          <w:p w:rsidR="00AA4542" w:rsidRPr="00AA4542" w:rsidRDefault="00E04A84" w:rsidP="00AA4542">
            <w:pPr>
              <w:spacing w:after="0" w:line="240" w:lineRule="auto"/>
              <w:ind w:left="-284" w:right="-143"/>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Likum</w:t>
            </w:r>
            <w:r w:rsidR="008D4737">
              <w:rPr>
                <w:rFonts w:ascii="Times New Roman" w:eastAsia="Times New Roman" w:hAnsi="Times New Roman" w:cs="Times New Roman"/>
                <w:sz w:val="24"/>
                <w:szCs w:val="24"/>
                <w:lang w:eastAsia="lv-LV"/>
              </w:rPr>
              <w:t>p</w:t>
            </w:r>
            <w:r w:rsidR="00AA4542" w:rsidRPr="00AA4542">
              <w:rPr>
                <w:rFonts w:ascii="Times New Roman" w:eastAsia="Times New Roman" w:hAnsi="Times New Roman" w:cs="Times New Roman"/>
                <w:sz w:val="24"/>
                <w:szCs w:val="24"/>
                <w:lang w:eastAsia="lv-LV"/>
              </w:rPr>
              <w:t>rojekts šo jomu neskar</w:t>
            </w:r>
            <w:r w:rsidR="00D766B9">
              <w:rPr>
                <w:rFonts w:ascii="Times New Roman" w:eastAsia="Times New Roman" w:hAnsi="Times New Roman" w:cs="Times New Roman"/>
                <w:sz w:val="24"/>
                <w:szCs w:val="24"/>
                <w:lang w:eastAsia="lv-LV"/>
              </w:rPr>
              <w:t>.</w:t>
            </w:r>
          </w:p>
        </w:tc>
      </w:tr>
    </w:tbl>
    <w:p w:rsidR="00AA4542" w:rsidRDefault="00AA4542" w:rsidP="002E1D7C">
      <w:pPr>
        <w:spacing w:after="0" w:line="240" w:lineRule="auto"/>
        <w:ind w:firstLine="375"/>
        <w:jc w:val="both"/>
        <w:rPr>
          <w:rFonts w:ascii="Times New Roman" w:eastAsia="Times New Roman" w:hAnsi="Times New Roman" w:cs="Times New Roman"/>
          <w:sz w:val="24"/>
          <w:szCs w:val="24"/>
          <w:lang w:eastAsia="lv-LV"/>
        </w:rPr>
      </w:pPr>
    </w:p>
    <w:tbl>
      <w:tblPr>
        <w:tblW w:w="90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440"/>
        <w:gridCol w:w="6237"/>
      </w:tblGrid>
      <w:tr w:rsidR="002E1D7C" w:rsidRPr="00F768E9" w:rsidTr="00AA4542">
        <w:trPr>
          <w:trHeight w:val="387"/>
        </w:trPr>
        <w:tc>
          <w:tcPr>
            <w:tcW w:w="9073" w:type="dxa"/>
            <w:gridSpan w:val="3"/>
            <w:vAlign w:val="center"/>
          </w:tcPr>
          <w:p w:rsidR="002E1D7C" w:rsidRPr="00F768E9" w:rsidRDefault="002E1D7C" w:rsidP="00BD1BD1">
            <w:pPr>
              <w:spacing w:after="0" w:line="240" w:lineRule="auto"/>
              <w:jc w:val="center"/>
              <w:rPr>
                <w:rFonts w:ascii="Times New Roman" w:eastAsia="Times New Roman" w:hAnsi="Times New Roman" w:cs="Times New Roman"/>
                <w:b/>
                <w:bCs/>
                <w:sz w:val="24"/>
                <w:szCs w:val="24"/>
                <w:lang w:eastAsia="lv-LV"/>
              </w:rPr>
            </w:pPr>
            <w:r w:rsidRPr="00F768E9">
              <w:rPr>
                <w:rFonts w:ascii="Times New Roman" w:eastAsia="Times New Roman" w:hAnsi="Times New Roman" w:cs="Times New Roman"/>
                <w:b/>
                <w:bCs/>
                <w:sz w:val="24"/>
                <w:szCs w:val="24"/>
                <w:lang w:eastAsia="lv-LV"/>
              </w:rPr>
              <w:t>IV. Tiesību akta projekta ietekme uz spēkā esošo tiesību normu sistēmu</w:t>
            </w:r>
          </w:p>
        </w:tc>
      </w:tr>
      <w:tr w:rsidR="002E1D7C" w:rsidRPr="00F768E9" w:rsidTr="00A55222">
        <w:tc>
          <w:tcPr>
            <w:tcW w:w="396" w:type="dxa"/>
          </w:tcPr>
          <w:p w:rsidR="002E1D7C" w:rsidRPr="00F768E9" w:rsidRDefault="002E1D7C" w:rsidP="00293BA4">
            <w:pPr>
              <w:tabs>
                <w:tab w:val="left" w:pos="2628"/>
              </w:tabs>
              <w:spacing w:after="0" w:line="240" w:lineRule="auto"/>
              <w:jc w:val="both"/>
              <w:rPr>
                <w:rFonts w:ascii="Times New Roman" w:eastAsia="Times New Roman" w:hAnsi="Times New Roman" w:cs="Times New Roman"/>
                <w:iCs/>
                <w:sz w:val="24"/>
                <w:szCs w:val="24"/>
                <w:lang w:eastAsia="lv-LV"/>
              </w:rPr>
            </w:pPr>
            <w:r w:rsidRPr="00F768E9">
              <w:rPr>
                <w:rFonts w:ascii="Times New Roman" w:eastAsia="Times New Roman" w:hAnsi="Times New Roman" w:cs="Times New Roman"/>
                <w:iCs/>
                <w:sz w:val="24"/>
                <w:szCs w:val="24"/>
                <w:lang w:eastAsia="lv-LV"/>
              </w:rPr>
              <w:t>1.</w:t>
            </w:r>
          </w:p>
        </w:tc>
        <w:tc>
          <w:tcPr>
            <w:tcW w:w="2440" w:type="dxa"/>
          </w:tcPr>
          <w:p w:rsidR="002E1D7C" w:rsidRPr="00F768E9" w:rsidRDefault="002E1D7C" w:rsidP="00293BA4">
            <w:pPr>
              <w:tabs>
                <w:tab w:val="left" w:pos="2628"/>
              </w:tabs>
              <w:spacing w:after="0" w:line="240" w:lineRule="auto"/>
              <w:jc w:val="both"/>
              <w:rPr>
                <w:rFonts w:ascii="Times New Roman" w:eastAsia="Times New Roman" w:hAnsi="Times New Roman" w:cs="Times New Roman"/>
                <w:iCs/>
                <w:sz w:val="24"/>
                <w:szCs w:val="24"/>
                <w:lang w:eastAsia="lv-LV"/>
              </w:rPr>
            </w:pPr>
            <w:r w:rsidRPr="00F768E9">
              <w:rPr>
                <w:rFonts w:ascii="Times New Roman" w:eastAsia="Times New Roman" w:hAnsi="Times New Roman" w:cs="Times New Roman"/>
                <w:sz w:val="24"/>
                <w:szCs w:val="24"/>
                <w:lang w:eastAsia="lv-LV"/>
              </w:rPr>
              <w:t>Nepieciešamie saistītie tiesību aktu projekti</w:t>
            </w:r>
          </w:p>
        </w:tc>
        <w:tc>
          <w:tcPr>
            <w:tcW w:w="6237" w:type="dxa"/>
          </w:tcPr>
          <w:p w:rsidR="002E1D7C" w:rsidRDefault="002E1D7C" w:rsidP="00293BA4">
            <w:pPr>
              <w:spacing w:after="0" w:line="240" w:lineRule="auto"/>
              <w:ind w:left="-108" w:firstLine="284"/>
              <w:jc w:val="both"/>
              <w:rPr>
                <w:rFonts w:ascii="Times New Roman" w:eastAsia="Times New Roman" w:hAnsi="Times New Roman" w:cs="Times New Roman"/>
                <w:sz w:val="24"/>
                <w:szCs w:val="24"/>
                <w:lang w:eastAsia="lv-LV"/>
              </w:rPr>
            </w:pPr>
            <w:r w:rsidRPr="00C0450E">
              <w:rPr>
                <w:rFonts w:ascii="Times New Roman" w:eastAsia="Times New Roman" w:hAnsi="Times New Roman" w:cs="Times New Roman"/>
                <w:sz w:val="24"/>
                <w:szCs w:val="24"/>
                <w:lang w:eastAsia="lv-LV"/>
              </w:rPr>
              <w:t xml:space="preserve">Lai nodrošinātu </w:t>
            </w:r>
            <w:r w:rsidR="006D28C3">
              <w:rPr>
                <w:rFonts w:ascii="Times New Roman" w:eastAsia="Times New Roman" w:hAnsi="Times New Roman" w:cs="Times New Roman"/>
                <w:sz w:val="24"/>
                <w:szCs w:val="24"/>
                <w:lang w:eastAsia="lv-LV"/>
              </w:rPr>
              <w:t>L</w:t>
            </w:r>
            <w:r w:rsidRPr="00C0450E">
              <w:rPr>
                <w:rFonts w:ascii="Times New Roman" w:eastAsia="Times New Roman" w:hAnsi="Times New Roman" w:cs="Times New Roman"/>
                <w:sz w:val="24"/>
                <w:szCs w:val="24"/>
                <w:lang w:eastAsia="lv-LV"/>
              </w:rPr>
              <w:t xml:space="preserve">ikumprojektā iekļauto normu </w:t>
            </w:r>
            <w:r>
              <w:rPr>
                <w:rFonts w:ascii="Times New Roman" w:eastAsia="Times New Roman" w:hAnsi="Times New Roman" w:cs="Times New Roman"/>
                <w:sz w:val="24"/>
                <w:szCs w:val="24"/>
                <w:lang w:eastAsia="lv-LV"/>
              </w:rPr>
              <w:t xml:space="preserve">ieviešanu nepieciešami grozījumi Tiesu izpildītāju likuma </w:t>
            </w:r>
            <w:proofErr w:type="gramStart"/>
            <w:r>
              <w:rPr>
                <w:rFonts w:ascii="Times New Roman" w:eastAsia="Times New Roman" w:hAnsi="Times New Roman" w:cs="Times New Roman"/>
                <w:sz w:val="24"/>
                <w:szCs w:val="24"/>
                <w:lang w:eastAsia="lv-LV"/>
              </w:rPr>
              <w:t>74.pantā</w:t>
            </w:r>
            <w:proofErr w:type="gramEnd"/>
            <w:r>
              <w:rPr>
                <w:rFonts w:ascii="Times New Roman" w:eastAsia="Times New Roman" w:hAnsi="Times New Roman" w:cs="Times New Roman"/>
                <w:sz w:val="24"/>
                <w:szCs w:val="24"/>
                <w:lang w:eastAsia="lv-LV"/>
              </w:rPr>
              <w:t xml:space="preserve"> par jaunas zvērināta tiesu izpildītāja amata darbības – naudas līdzekļu pieņemšanas glabāšanā ieviešanu. Nepieciešamie grozījumi Tiesu izpildītāju likumā tiks iesni</w:t>
            </w:r>
            <w:r w:rsidR="0098053D">
              <w:rPr>
                <w:rFonts w:ascii="Times New Roman" w:eastAsia="Times New Roman" w:hAnsi="Times New Roman" w:cs="Times New Roman"/>
                <w:sz w:val="24"/>
                <w:szCs w:val="24"/>
                <w:lang w:eastAsia="lv-LV"/>
              </w:rPr>
              <w:t>egti kā priekšlikumi Saeimā uz 3</w:t>
            </w:r>
            <w:r>
              <w:rPr>
                <w:rFonts w:ascii="Times New Roman" w:eastAsia="Times New Roman" w:hAnsi="Times New Roman" w:cs="Times New Roman"/>
                <w:sz w:val="24"/>
                <w:szCs w:val="24"/>
                <w:lang w:eastAsia="lv-LV"/>
              </w:rPr>
              <w:t>.lasījumu pie likumprojekta „Grozījumi Zvērinātu tiesu izpildītāju likumā” (Nr</w:t>
            </w:r>
            <w:r w:rsidR="004A56E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230/Lp12).</w:t>
            </w:r>
          </w:p>
          <w:p w:rsidR="002E1D7C" w:rsidRDefault="002E1D7C" w:rsidP="00293BA4">
            <w:pPr>
              <w:spacing w:after="0" w:line="240" w:lineRule="auto"/>
              <w:ind w:left="-108"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nepieciešams </w:t>
            </w:r>
            <w:r w:rsidRPr="00597205">
              <w:rPr>
                <w:rFonts w:ascii="Times New Roman" w:eastAsia="Times New Roman" w:hAnsi="Times New Roman" w:cs="Times New Roman"/>
                <w:sz w:val="24"/>
                <w:szCs w:val="24"/>
                <w:lang w:eastAsia="lv-LV"/>
              </w:rPr>
              <w:t xml:space="preserve">veikt grozījumus Ministru kabineta </w:t>
            </w:r>
            <w:proofErr w:type="gramStart"/>
            <w:r w:rsidRPr="00597205">
              <w:rPr>
                <w:rFonts w:ascii="Times New Roman" w:eastAsia="Times New Roman" w:hAnsi="Times New Roman" w:cs="Times New Roman"/>
                <w:sz w:val="24"/>
                <w:szCs w:val="24"/>
                <w:lang w:eastAsia="lv-LV"/>
              </w:rPr>
              <w:t>2012.gada</w:t>
            </w:r>
            <w:proofErr w:type="gramEnd"/>
            <w:r w:rsidRPr="00597205">
              <w:rPr>
                <w:rFonts w:ascii="Times New Roman" w:eastAsia="Times New Roman" w:hAnsi="Times New Roman" w:cs="Times New Roman"/>
                <w:sz w:val="24"/>
                <w:szCs w:val="24"/>
                <w:lang w:eastAsia="lv-LV"/>
              </w:rPr>
              <w:t xml:space="preserve"> 26.jūnija noteikumos Nr.451 „Noteikumi par </w:t>
            </w:r>
            <w:r w:rsidRPr="00597205">
              <w:rPr>
                <w:rFonts w:ascii="Times New Roman" w:eastAsia="Times New Roman" w:hAnsi="Times New Roman" w:cs="Times New Roman"/>
                <w:sz w:val="24"/>
                <w:szCs w:val="24"/>
                <w:lang w:eastAsia="lv-LV"/>
              </w:rPr>
              <w:lastRenderedPageBreak/>
              <w:t>zvērinātu tiesu izpildītāju amata atlīdzības taksēm”</w:t>
            </w:r>
            <w:r>
              <w:rPr>
                <w:rFonts w:ascii="Times New Roman" w:eastAsia="Times New Roman" w:hAnsi="Times New Roman" w:cs="Times New Roman"/>
                <w:sz w:val="24"/>
                <w:szCs w:val="24"/>
                <w:lang w:eastAsia="lv-LV"/>
              </w:rPr>
              <w:t xml:space="preserve"> paredzot jaunu zvērināta tiesu izpildītāja amata atlīdzības taksi.</w:t>
            </w:r>
          </w:p>
          <w:p w:rsidR="002E1D7C" w:rsidRDefault="00AA4542" w:rsidP="00293BA4">
            <w:pPr>
              <w:spacing w:after="0" w:line="240" w:lineRule="auto"/>
              <w:ind w:left="-108"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ievērojot Atsavināšanas likuma </w:t>
            </w:r>
            <w:proofErr w:type="gramStart"/>
            <w:r w:rsidR="0088006A">
              <w:rPr>
                <w:rFonts w:ascii="Times New Roman" w:eastAsia="Times New Roman" w:hAnsi="Times New Roman" w:cs="Times New Roman"/>
                <w:sz w:val="24"/>
                <w:szCs w:val="24"/>
                <w:lang w:eastAsia="lv-LV"/>
              </w:rPr>
              <w:t>11.panta</w:t>
            </w:r>
            <w:proofErr w:type="gramEnd"/>
            <w:r w:rsidR="0088006A">
              <w:rPr>
                <w:rFonts w:ascii="Times New Roman" w:eastAsia="Times New Roman" w:hAnsi="Times New Roman" w:cs="Times New Roman"/>
                <w:sz w:val="24"/>
                <w:szCs w:val="24"/>
                <w:lang w:eastAsia="lv-LV"/>
              </w:rPr>
              <w:t xml:space="preserve"> sestajā</w:t>
            </w:r>
            <w:r w:rsidR="002E1D7C">
              <w:rPr>
                <w:rFonts w:ascii="Times New Roman" w:eastAsia="Times New Roman" w:hAnsi="Times New Roman" w:cs="Times New Roman"/>
                <w:sz w:val="24"/>
                <w:szCs w:val="24"/>
                <w:lang w:eastAsia="lv-LV"/>
              </w:rPr>
              <w:t xml:space="preserve"> daļā un 29.</w:t>
            </w:r>
            <w:r w:rsidR="0088006A" w:rsidRPr="0088006A">
              <w:rPr>
                <w:rFonts w:ascii="Times New Roman" w:eastAsia="Times New Roman" w:hAnsi="Times New Roman" w:cs="Times New Roman"/>
                <w:sz w:val="24"/>
                <w:szCs w:val="24"/>
                <w:vertAlign w:val="superscript"/>
                <w:lang w:eastAsia="lv-LV"/>
              </w:rPr>
              <w:t>2</w:t>
            </w:r>
            <w:r w:rsidR="002E1D7C">
              <w:rPr>
                <w:rFonts w:ascii="Times New Roman" w:eastAsia="Times New Roman" w:hAnsi="Times New Roman" w:cs="Times New Roman"/>
                <w:sz w:val="24"/>
                <w:szCs w:val="24"/>
                <w:lang w:eastAsia="lv-LV"/>
              </w:rPr>
              <w:t xml:space="preserve">panta </w:t>
            </w:r>
            <w:r w:rsidR="0088006A">
              <w:rPr>
                <w:rFonts w:ascii="Times New Roman" w:eastAsia="Times New Roman" w:hAnsi="Times New Roman" w:cs="Times New Roman"/>
                <w:sz w:val="24"/>
                <w:szCs w:val="24"/>
                <w:lang w:eastAsia="lv-LV"/>
              </w:rPr>
              <w:t>otrajā</w:t>
            </w:r>
            <w:r w:rsidR="002E1D7C">
              <w:rPr>
                <w:rFonts w:ascii="Times New Roman" w:eastAsia="Times New Roman" w:hAnsi="Times New Roman" w:cs="Times New Roman"/>
                <w:sz w:val="24"/>
                <w:szCs w:val="24"/>
                <w:lang w:eastAsia="lv-LV"/>
              </w:rPr>
              <w:t xml:space="preserve"> daļā iekļauto deleģējumu, tiks izstrādāti Ministru kabineta noteikumi, kas noteiks paziņojuma par institūcijas noteiktās atlīdzības sadali veidlapas, kā arī </w:t>
            </w:r>
            <w:r w:rsidR="0088006A">
              <w:rPr>
                <w:rFonts w:ascii="Times New Roman" w:eastAsia="Times New Roman" w:hAnsi="Times New Roman" w:cs="Times New Roman"/>
                <w:sz w:val="24"/>
                <w:szCs w:val="24"/>
                <w:lang w:eastAsia="lv-LV"/>
              </w:rPr>
              <w:t>pieteikuma</w:t>
            </w:r>
            <w:r w:rsidR="002E1D7C">
              <w:rPr>
                <w:rFonts w:ascii="Times New Roman" w:eastAsia="Times New Roman" w:hAnsi="Times New Roman" w:cs="Times New Roman"/>
                <w:sz w:val="24"/>
                <w:szCs w:val="24"/>
                <w:lang w:eastAsia="lv-LV"/>
              </w:rPr>
              <w:t xml:space="preserve"> par institūcijas noteiktās atlīdzības daļas, ko veido nekustamā īpašuma tirgus vērtība vai atlikusī aizvietošanas vērtība, deponēšanu zvērināta tiesu izpildītāja kontā</w:t>
            </w:r>
            <w:r w:rsidR="0088006A">
              <w:rPr>
                <w:rFonts w:ascii="Times New Roman" w:eastAsia="Times New Roman" w:hAnsi="Times New Roman" w:cs="Times New Roman"/>
                <w:sz w:val="24"/>
                <w:szCs w:val="24"/>
                <w:lang w:eastAsia="lv-LV"/>
              </w:rPr>
              <w:t xml:space="preserve"> paraugus</w:t>
            </w:r>
            <w:r w:rsidR="002E1D7C">
              <w:rPr>
                <w:rFonts w:ascii="Times New Roman" w:eastAsia="Times New Roman" w:hAnsi="Times New Roman" w:cs="Times New Roman"/>
                <w:sz w:val="24"/>
                <w:szCs w:val="24"/>
                <w:lang w:eastAsia="lv-LV"/>
              </w:rPr>
              <w:t>.</w:t>
            </w:r>
          </w:p>
          <w:p w:rsidR="005E620A" w:rsidRDefault="002E1D7C" w:rsidP="005E620A">
            <w:pPr>
              <w:spacing w:after="0" w:line="240" w:lineRule="auto"/>
              <w:ind w:left="-108"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Minēto </w:t>
            </w:r>
            <w:r w:rsidR="004A56EB">
              <w:rPr>
                <w:rFonts w:ascii="Times New Roman" w:eastAsia="Times New Roman" w:hAnsi="Times New Roman" w:cs="Times New Roman"/>
                <w:sz w:val="24"/>
                <w:szCs w:val="24"/>
                <w:lang w:eastAsia="lv-LV"/>
              </w:rPr>
              <w:t xml:space="preserve">Ministru </w:t>
            </w:r>
            <w:r>
              <w:rPr>
                <w:rFonts w:ascii="Times New Roman" w:eastAsia="Times New Roman" w:hAnsi="Times New Roman" w:cs="Times New Roman"/>
                <w:sz w:val="24"/>
                <w:szCs w:val="24"/>
                <w:lang w:eastAsia="lv-LV"/>
              </w:rPr>
              <w:t>kabineta noteikumu izstrāde tiks uzsākta, un tie tiks iesniegti Ministru kabinetā pirms likumprojekta pieņemšanas Saeimā 3.lasījumā.</w:t>
            </w:r>
          </w:p>
          <w:p w:rsidR="002E1D7C" w:rsidRPr="00F768E9" w:rsidRDefault="002E1D7C" w:rsidP="005E620A">
            <w:pPr>
              <w:spacing w:after="0" w:line="240" w:lineRule="auto"/>
              <w:ind w:left="-108" w:firstLine="284"/>
              <w:jc w:val="both"/>
              <w:rPr>
                <w:rFonts w:ascii="Times New Roman" w:eastAsia="Times New Roman" w:hAnsi="Times New Roman" w:cs="Times New Roman"/>
                <w:sz w:val="24"/>
                <w:szCs w:val="24"/>
                <w:lang w:eastAsia="lv-LV"/>
              </w:rPr>
            </w:pPr>
          </w:p>
        </w:tc>
      </w:tr>
      <w:tr w:rsidR="002E1D7C" w:rsidRPr="00F768E9" w:rsidTr="00A55222">
        <w:trPr>
          <w:trHeight w:val="298"/>
        </w:trPr>
        <w:tc>
          <w:tcPr>
            <w:tcW w:w="396" w:type="dxa"/>
          </w:tcPr>
          <w:p w:rsidR="002E1D7C" w:rsidRPr="00F768E9" w:rsidRDefault="002E1D7C" w:rsidP="00293BA4">
            <w:pPr>
              <w:tabs>
                <w:tab w:val="left" w:pos="2628"/>
              </w:tabs>
              <w:spacing w:after="0" w:line="240" w:lineRule="auto"/>
              <w:jc w:val="both"/>
              <w:rPr>
                <w:rFonts w:ascii="Times New Roman" w:eastAsia="Times New Roman" w:hAnsi="Times New Roman" w:cs="Times New Roman"/>
                <w:iCs/>
                <w:sz w:val="24"/>
                <w:szCs w:val="24"/>
                <w:lang w:eastAsia="lv-LV"/>
              </w:rPr>
            </w:pPr>
            <w:r w:rsidRPr="00F768E9">
              <w:rPr>
                <w:rFonts w:ascii="Times New Roman" w:eastAsia="Times New Roman" w:hAnsi="Times New Roman" w:cs="Times New Roman"/>
                <w:iCs/>
                <w:sz w:val="24"/>
                <w:szCs w:val="24"/>
                <w:lang w:eastAsia="lv-LV"/>
              </w:rPr>
              <w:lastRenderedPageBreak/>
              <w:t>2.</w:t>
            </w:r>
          </w:p>
        </w:tc>
        <w:tc>
          <w:tcPr>
            <w:tcW w:w="2440" w:type="dxa"/>
          </w:tcPr>
          <w:p w:rsidR="002E1D7C" w:rsidRPr="00F768E9" w:rsidRDefault="002E1D7C" w:rsidP="00293BA4">
            <w:pPr>
              <w:tabs>
                <w:tab w:val="left" w:pos="2628"/>
              </w:tabs>
              <w:spacing w:after="0" w:line="240" w:lineRule="auto"/>
              <w:jc w:val="both"/>
              <w:rPr>
                <w:rFonts w:ascii="Times New Roman" w:eastAsia="Times New Roman" w:hAnsi="Times New Roman" w:cs="Times New Roman"/>
                <w:iCs/>
                <w:sz w:val="24"/>
                <w:szCs w:val="24"/>
                <w:lang w:eastAsia="lv-LV"/>
              </w:rPr>
            </w:pPr>
            <w:r w:rsidRPr="00F768E9">
              <w:rPr>
                <w:rFonts w:ascii="Times New Roman" w:eastAsia="Times New Roman" w:hAnsi="Times New Roman" w:cs="Times New Roman"/>
                <w:iCs/>
                <w:sz w:val="24"/>
                <w:szCs w:val="24"/>
                <w:lang w:eastAsia="lv-LV"/>
              </w:rPr>
              <w:t>Atbildīgā institūcija</w:t>
            </w:r>
          </w:p>
        </w:tc>
        <w:tc>
          <w:tcPr>
            <w:tcW w:w="6237" w:type="dxa"/>
          </w:tcPr>
          <w:p w:rsidR="002E1D7C" w:rsidRPr="00F768E9" w:rsidRDefault="002E1D7C" w:rsidP="00293BA4">
            <w:pPr>
              <w:tabs>
                <w:tab w:val="left" w:pos="459"/>
              </w:tabs>
              <w:spacing w:after="0" w:line="240" w:lineRule="auto"/>
              <w:ind w:left="-108" w:firstLine="284"/>
              <w:jc w:val="both"/>
              <w:rPr>
                <w:rFonts w:ascii="Times New Roman" w:eastAsia="Times New Roman" w:hAnsi="Times New Roman" w:cs="Times New Roman"/>
                <w:iCs/>
                <w:sz w:val="24"/>
                <w:szCs w:val="24"/>
                <w:lang w:eastAsia="lv-LV"/>
              </w:rPr>
            </w:pPr>
            <w:r w:rsidRPr="00F768E9">
              <w:rPr>
                <w:rFonts w:ascii="Times New Roman" w:eastAsia="Times New Roman" w:hAnsi="Times New Roman" w:cs="Times New Roman"/>
                <w:iCs/>
                <w:sz w:val="24"/>
                <w:szCs w:val="24"/>
                <w:lang w:eastAsia="lv-LV"/>
              </w:rPr>
              <w:t>Tieslietu ministrija.</w:t>
            </w:r>
          </w:p>
        </w:tc>
      </w:tr>
      <w:tr w:rsidR="002E1D7C" w:rsidRPr="00F768E9" w:rsidTr="00A55222">
        <w:trPr>
          <w:trHeight w:val="189"/>
        </w:trPr>
        <w:tc>
          <w:tcPr>
            <w:tcW w:w="396" w:type="dxa"/>
          </w:tcPr>
          <w:p w:rsidR="002E1D7C" w:rsidRPr="00F768E9" w:rsidRDefault="002E1D7C" w:rsidP="00293BA4">
            <w:pPr>
              <w:tabs>
                <w:tab w:val="left" w:pos="2628"/>
              </w:tabs>
              <w:spacing w:after="0" w:line="240" w:lineRule="auto"/>
              <w:jc w:val="both"/>
              <w:rPr>
                <w:rFonts w:ascii="Times New Roman" w:eastAsia="Times New Roman" w:hAnsi="Times New Roman" w:cs="Times New Roman"/>
                <w:iCs/>
                <w:sz w:val="24"/>
                <w:szCs w:val="24"/>
                <w:lang w:eastAsia="lv-LV"/>
              </w:rPr>
            </w:pPr>
            <w:r w:rsidRPr="00F768E9">
              <w:rPr>
                <w:rFonts w:ascii="Times New Roman" w:eastAsia="Times New Roman" w:hAnsi="Times New Roman" w:cs="Times New Roman"/>
                <w:iCs/>
                <w:sz w:val="24"/>
                <w:szCs w:val="24"/>
                <w:lang w:eastAsia="lv-LV"/>
              </w:rPr>
              <w:t>3.</w:t>
            </w:r>
          </w:p>
        </w:tc>
        <w:tc>
          <w:tcPr>
            <w:tcW w:w="2440" w:type="dxa"/>
          </w:tcPr>
          <w:p w:rsidR="002E1D7C" w:rsidRPr="00F768E9" w:rsidRDefault="002E1D7C" w:rsidP="00293BA4">
            <w:pPr>
              <w:tabs>
                <w:tab w:val="left" w:pos="2628"/>
              </w:tabs>
              <w:spacing w:after="0" w:line="240" w:lineRule="auto"/>
              <w:jc w:val="both"/>
              <w:rPr>
                <w:rFonts w:ascii="Times New Roman" w:eastAsia="Times New Roman" w:hAnsi="Times New Roman" w:cs="Times New Roman"/>
                <w:iCs/>
                <w:sz w:val="24"/>
                <w:szCs w:val="24"/>
                <w:lang w:eastAsia="lv-LV"/>
              </w:rPr>
            </w:pPr>
            <w:r w:rsidRPr="00F768E9">
              <w:rPr>
                <w:rFonts w:ascii="Times New Roman" w:eastAsia="Times New Roman" w:hAnsi="Times New Roman" w:cs="Times New Roman"/>
                <w:sz w:val="24"/>
                <w:szCs w:val="24"/>
                <w:lang w:eastAsia="lv-LV"/>
              </w:rPr>
              <w:t>Cita informācija</w:t>
            </w:r>
          </w:p>
        </w:tc>
        <w:tc>
          <w:tcPr>
            <w:tcW w:w="6237" w:type="dxa"/>
          </w:tcPr>
          <w:p w:rsidR="002E1D7C" w:rsidRPr="00F768E9" w:rsidRDefault="002E1D7C" w:rsidP="00293BA4">
            <w:pPr>
              <w:tabs>
                <w:tab w:val="left" w:pos="459"/>
              </w:tabs>
              <w:spacing w:after="0" w:line="240" w:lineRule="auto"/>
              <w:ind w:left="-108" w:firstLine="284"/>
              <w:jc w:val="both"/>
              <w:rPr>
                <w:rFonts w:ascii="Times New Roman" w:eastAsia="Times New Roman" w:hAnsi="Times New Roman" w:cs="Times New Roman"/>
                <w:iCs/>
                <w:sz w:val="24"/>
                <w:szCs w:val="24"/>
                <w:lang w:eastAsia="lv-LV"/>
              </w:rPr>
            </w:pPr>
            <w:r w:rsidRPr="00F768E9">
              <w:rPr>
                <w:rFonts w:ascii="Times New Roman" w:eastAsia="Times New Roman" w:hAnsi="Times New Roman" w:cs="Times New Roman"/>
                <w:sz w:val="24"/>
                <w:szCs w:val="24"/>
                <w:lang w:eastAsia="lv-LV"/>
              </w:rPr>
              <w:t>Nav.</w:t>
            </w:r>
          </w:p>
        </w:tc>
      </w:tr>
    </w:tbl>
    <w:p w:rsidR="002E1D7C" w:rsidRPr="00F768E9" w:rsidRDefault="002E1D7C" w:rsidP="002E1D7C">
      <w:pPr>
        <w:spacing w:after="0" w:line="240" w:lineRule="auto"/>
        <w:rPr>
          <w:rFonts w:ascii="Times New Roman" w:eastAsia="Times New Roman" w:hAnsi="Times New Roman" w:cs="Times New Roman"/>
          <w:sz w:val="24"/>
          <w:szCs w:val="24"/>
          <w:lang w:eastAsia="lv-LV"/>
        </w:rPr>
      </w:pPr>
    </w:p>
    <w:tbl>
      <w:tblPr>
        <w:tblW w:w="910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100"/>
      </w:tblGrid>
      <w:tr w:rsidR="002E1D7C" w:rsidRPr="00F768E9" w:rsidTr="00A55222">
        <w:trPr>
          <w:trHeight w:val="194"/>
        </w:trPr>
        <w:tc>
          <w:tcPr>
            <w:tcW w:w="9100" w:type="dxa"/>
            <w:tcBorders>
              <w:top w:val="outset" w:sz="6" w:space="0" w:color="auto"/>
              <w:left w:val="outset" w:sz="6" w:space="0" w:color="auto"/>
              <w:bottom w:val="outset" w:sz="6" w:space="0" w:color="auto"/>
              <w:right w:val="outset" w:sz="6" w:space="0" w:color="auto"/>
            </w:tcBorders>
            <w:vAlign w:val="center"/>
          </w:tcPr>
          <w:p w:rsidR="002E1D7C" w:rsidRPr="00F768E9" w:rsidRDefault="002E1D7C" w:rsidP="00293BA4">
            <w:pPr>
              <w:spacing w:after="0" w:line="240" w:lineRule="auto"/>
              <w:jc w:val="center"/>
              <w:rPr>
                <w:rFonts w:ascii="Times New Roman" w:eastAsia="Times New Roman" w:hAnsi="Times New Roman" w:cs="Times New Roman"/>
                <w:b/>
                <w:sz w:val="24"/>
                <w:szCs w:val="24"/>
                <w:lang w:eastAsia="lv-LV"/>
              </w:rPr>
            </w:pPr>
            <w:r w:rsidRPr="00F768E9">
              <w:rPr>
                <w:rFonts w:ascii="Times New Roman" w:eastAsia="Times New Roman" w:hAnsi="Times New Roman" w:cs="Times New Roman"/>
                <w:b/>
                <w:sz w:val="24"/>
                <w:szCs w:val="24"/>
                <w:lang w:eastAsia="lv-LV"/>
              </w:rPr>
              <w:t>V. Tiesību akta projekta atbilstība Latvijas Republikas starptautiskajām saistībām</w:t>
            </w:r>
          </w:p>
        </w:tc>
      </w:tr>
      <w:tr w:rsidR="002E1D7C" w:rsidRPr="00F768E9" w:rsidTr="00A55222">
        <w:trPr>
          <w:trHeight w:val="140"/>
        </w:trPr>
        <w:tc>
          <w:tcPr>
            <w:tcW w:w="9100" w:type="dxa"/>
            <w:tcBorders>
              <w:top w:val="outset" w:sz="6" w:space="0" w:color="auto"/>
              <w:left w:val="outset" w:sz="6" w:space="0" w:color="auto"/>
              <w:bottom w:val="outset" w:sz="6" w:space="0" w:color="auto"/>
              <w:right w:val="outset" w:sz="6" w:space="0" w:color="auto"/>
            </w:tcBorders>
            <w:vAlign w:val="center"/>
          </w:tcPr>
          <w:p w:rsidR="002E1D7C" w:rsidRPr="00F768E9" w:rsidRDefault="002E1D7C" w:rsidP="00293BA4">
            <w:pPr>
              <w:spacing w:after="0" w:line="240" w:lineRule="auto"/>
              <w:jc w:val="center"/>
              <w:rPr>
                <w:rFonts w:ascii="Times New Roman" w:eastAsia="Times New Roman" w:hAnsi="Times New Roman" w:cs="Times New Roman"/>
                <w:b/>
                <w:sz w:val="24"/>
                <w:szCs w:val="24"/>
                <w:lang w:eastAsia="lv-LV"/>
              </w:rPr>
            </w:pPr>
            <w:r w:rsidRPr="00F768E9">
              <w:rPr>
                <w:rFonts w:ascii="Times New Roman" w:eastAsia="Times New Roman" w:hAnsi="Times New Roman" w:cs="Times New Roman"/>
                <w:sz w:val="24"/>
                <w:szCs w:val="24"/>
                <w:lang w:eastAsia="lv-LV"/>
              </w:rPr>
              <w:t>Likumprojekts šo jomu neskar.</w:t>
            </w:r>
          </w:p>
        </w:tc>
      </w:tr>
    </w:tbl>
    <w:p w:rsidR="002E1D7C" w:rsidRPr="00F768E9" w:rsidRDefault="002E1D7C" w:rsidP="002E1D7C">
      <w:pPr>
        <w:spacing w:after="0" w:line="240" w:lineRule="auto"/>
        <w:ind w:firstLine="375"/>
        <w:jc w:val="both"/>
        <w:rPr>
          <w:rFonts w:ascii="Times New Roman" w:eastAsia="Times New Roman" w:hAnsi="Times New Roman" w:cs="Times New Roman"/>
          <w:sz w:val="24"/>
          <w:szCs w:val="24"/>
          <w:lang w:eastAsia="lv-LV"/>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2E1D7C" w:rsidRPr="00F768E9" w:rsidTr="00AA4542">
        <w:trPr>
          <w:trHeight w:val="410"/>
        </w:trPr>
        <w:tc>
          <w:tcPr>
            <w:tcW w:w="9077" w:type="dxa"/>
            <w:gridSpan w:val="3"/>
            <w:tcBorders>
              <w:top w:val="single" w:sz="4" w:space="0" w:color="auto"/>
              <w:left w:val="single" w:sz="4" w:space="0" w:color="auto"/>
              <w:bottom w:val="single" w:sz="4" w:space="0" w:color="auto"/>
              <w:right w:val="single" w:sz="4" w:space="0" w:color="auto"/>
            </w:tcBorders>
            <w:vAlign w:val="center"/>
          </w:tcPr>
          <w:p w:rsidR="002E1D7C" w:rsidRPr="00F768E9" w:rsidRDefault="002E1D7C" w:rsidP="00BD1BD1">
            <w:pPr>
              <w:spacing w:after="0" w:line="240" w:lineRule="auto"/>
              <w:ind w:left="57" w:right="57"/>
              <w:jc w:val="center"/>
              <w:rPr>
                <w:rFonts w:ascii="Times New Roman" w:eastAsia="Times New Roman" w:hAnsi="Times New Roman" w:cs="Times New Roman"/>
                <w:b/>
                <w:bCs/>
                <w:sz w:val="24"/>
                <w:szCs w:val="24"/>
                <w:lang w:eastAsia="lv-LV"/>
              </w:rPr>
            </w:pPr>
            <w:r w:rsidRPr="00F768E9">
              <w:rPr>
                <w:rFonts w:ascii="Times New Roman" w:eastAsia="Times New Roman" w:hAnsi="Times New Roman" w:cs="Times New Roman"/>
                <w:b/>
                <w:bCs/>
                <w:sz w:val="24"/>
                <w:szCs w:val="24"/>
                <w:lang w:eastAsia="lv-LV"/>
              </w:rPr>
              <w:t>VI. Sabiedrības līdzdalība un komunikācijas aktivitātes</w:t>
            </w:r>
          </w:p>
        </w:tc>
      </w:tr>
      <w:tr w:rsidR="008164E1" w:rsidRPr="00F768E9" w:rsidTr="00A55222">
        <w:trPr>
          <w:trHeight w:val="553"/>
        </w:trPr>
        <w:tc>
          <w:tcPr>
            <w:tcW w:w="431" w:type="dxa"/>
          </w:tcPr>
          <w:p w:rsidR="002E1D7C" w:rsidRPr="00F768E9" w:rsidRDefault="002E1D7C" w:rsidP="00293BA4">
            <w:pPr>
              <w:spacing w:after="0" w:line="240" w:lineRule="auto"/>
              <w:ind w:left="57" w:right="57"/>
              <w:rPr>
                <w:rFonts w:ascii="Times New Roman" w:eastAsia="Times New Roman" w:hAnsi="Times New Roman" w:cs="Times New Roman"/>
                <w:bCs/>
                <w:sz w:val="24"/>
                <w:szCs w:val="24"/>
                <w:lang w:eastAsia="lv-LV"/>
              </w:rPr>
            </w:pPr>
            <w:r w:rsidRPr="00F768E9">
              <w:rPr>
                <w:rFonts w:ascii="Times New Roman" w:eastAsia="Times New Roman" w:hAnsi="Times New Roman" w:cs="Times New Roman"/>
                <w:bCs/>
                <w:sz w:val="24"/>
                <w:szCs w:val="24"/>
                <w:lang w:eastAsia="lv-LV"/>
              </w:rPr>
              <w:t>1.</w:t>
            </w:r>
          </w:p>
        </w:tc>
        <w:tc>
          <w:tcPr>
            <w:tcW w:w="2409" w:type="dxa"/>
          </w:tcPr>
          <w:p w:rsidR="002E1D7C" w:rsidRPr="00F768E9" w:rsidRDefault="002E1D7C" w:rsidP="00293BA4">
            <w:pPr>
              <w:tabs>
                <w:tab w:val="left" w:pos="170"/>
              </w:tabs>
              <w:spacing w:after="0" w:line="240" w:lineRule="auto"/>
              <w:ind w:left="57" w:right="57"/>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6237" w:type="dxa"/>
          </w:tcPr>
          <w:p w:rsidR="002E1D7C" w:rsidRPr="00F768E9" w:rsidRDefault="002E1D7C" w:rsidP="00293B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Īpašas sabiedrības līdzdalības un komunikācijas aktivitātes nav plānotas.</w:t>
            </w:r>
          </w:p>
        </w:tc>
      </w:tr>
      <w:tr w:rsidR="008164E1" w:rsidRPr="00F768E9" w:rsidTr="00A55222">
        <w:trPr>
          <w:trHeight w:val="339"/>
        </w:trPr>
        <w:tc>
          <w:tcPr>
            <w:tcW w:w="431" w:type="dxa"/>
          </w:tcPr>
          <w:p w:rsidR="002E1D7C" w:rsidRPr="00F768E9" w:rsidRDefault="00BD1BD1" w:rsidP="00293BA4">
            <w:pPr>
              <w:spacing w:after="0" w:line="240" w:lineRule="auto"/>
              <w:ind w:left="57" w:right="5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2409" w:type="dxa"/>
          </w:tcPr>
          <w:p w:rsidR="002E1D7C" w:rsidRPr="00F768E9" w:rsidRDefault="002E1D7C" w:rsidP="00293BA4">
            <w:pPr>
              <w:spacing w:after="0" w:line="240" w:lineRule="auto"/>
              <w:ind w:left="57" w:right="57"/>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 xml:space="preserve">Sabiedrības līdzdalība projekta izstrādē </w:t>
            </w:r>
          </w:p>
        </w:tc>
        <w:tc>
          <w:tcPr>
            <w:tcW w:w="6237" w:type="dxa"/>
          </w:tcPr>
          <w:p w:rsidR="005E620A" w:rsidRDefault="002E1D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Ministru kabineta </w:t>
            </w:r>
            <w:proofErr w:type="gramStart"/>
            <w:r>
              <w:rPr>
                <w:rFonts w:ascii="Times New Roman" w:eastAsia="Times New Roman" w:hAnsi="Times New Roman" w:cs="Times New Roman"/>
                <w:sz w:val="24"/>
                <w:szCs w:val="24"/>
                <w:lang w:eastAsia="lv-LV"/>
              </w:rPr>
              <w:t>2009.gada</w:t>
            </w:r>
            <w:proofErr w:type="gramEnd"/>
            <w:r>
              <w:rPr>
                <w:rFonts w:ascii="Times New Roman" w:eastAsia="Times New Roman" w:hAnsi="Times New Roman" w:cs="Times New Roman"/>
                <w:sz w:val="24"/>
                <w:szCs w:val="24"/>
                <w:lang w:eastAsia="lv-LV"/>
              </w:rPr>
              <w:t xml:space="preserve"> 25.augusta noteikumu Nr.970 „Sabiedrības līdzdalības kārtība attīstības plānošanas procesā” prasības</w:t>
            </w:r>
            <w:r w:rsidR="00BD1B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6D28C3">
              <w:rPr>
                <w:rFonts w:ascii="Times New Roman" w:eastAsia="Times New Roman" w:hAnsi="Times New Roman" w:cs="Times New Roman"/>
                <w:sz w:val="24"/>
                <w:szCs w:val="24"/>
                <w:lang w:eastAsia="lv-LV"/>
              </w:rPr>
              <w:t xml:space="preserve">Likumprojekts </w:t>
            </w:r>
            <w:r>
              <w:rPr>
                <w:rFonts w:ascii="Times New Roman" w:eastAsia="Times New Roman" w:hAnsi="Times New Roman" w:cs="Times New Roman"/>
                <w:sz w:val="24"/>
                <w:szCs w:val="24"/>
                <w:lang w:eastAsia="lv-LV"/>
              </w:rPr>
              <w:t>2015.gada 24.martā publicēts Tieslietu ministrijas mājas lapā sadaļā „Sabiedrības līdzdalība”.</w:t>
            </w:r>
          </w:p>
          <w:p w:rsidR="002E1D7C" w:rsidRPr="00F768E9" w:rsidRDefault="002E1D7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E86FC1" w:rsidRPr="00F768E9" w:rsidTr="00A55222">
        <w:trPr>
          <w:trHeight w:val="375"/>
        </w:trPr>
        <w:tc>
          <w:tcPr>
            <w:tcW w:w="431" w:type="dxa"/>
          </w:tcPr>
          <w:p w:rsidR="002E1D7C" w:rsidRPr="00F768E9" w:rsidRDefault="002E1D7C" w:rsidP="00293BA4">
            <w:pPr>
              <w:spacing w:after="0" w:line="240" w:lineRule="auto"/>
              <w:ind w:left="57" w:right="57"/>
              <w:rPr>
                <w:rFonts w:ascii="Times New Roman" w:eastAsia="Times New Roman" w:hAnsi="Times New Roman" w:cs="Times New Roman"/>
                <w:bCs/>
                <w:sz w:val="24"/>
                <w:szCs w:val="24"/>
                <w:lang w:eastAsia="lv-LV"/>
              </w:rPr>
            </w:pPr>
            <w:r w:rsidRPr="00F768E9">
              <w:rPr>
                <w:rFonts w:ascii="Times New Roman" w:eastAsia="Times New Roman" w:hAnsi="Times New Roman" w:cs="Times New Roman"/>
                <w:bCs/>
                <w:sz w:val="24"/>
                <w:szCs w:val="24"/>
                <w:lang w:eastAsia="lv-LV"/>
              </w:rPr>
              <w:t>3.</w:t>
            </w:r>
          </w:p>
        </w:tc>
        <w:tc>
          <w:tcPr>
            <w:tcW w:w="2409" w:type="dxa"/>
          </w:tcPr>
          <w:p w:rsidR="002E1D7C" w:rsidRPr="00F768E9" w:rsidRDefault="002E1D7C" w:rsidP="00293BA4">
            <w:pPr>
              <w:spacing w:after="0" w:line="240" w:lineRule="auto"/>
              <w:ind w:left="57" w:right="57"/>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 xml:space="preserve">Sabiedrības līdzdalības rezultāti </w:t>
            </w:r>
          </w:p>
        </w:tc>
        <w:tc>
          <w:tcPr>
            <w:tcW w:w="6237" w:type="dxa"/>
          </w:tcPr>
          <w:p w:rsidR="002E1D7C" w:rsidRDefault="0041581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Komentāri</w:t>
            </w:r>
            <w:r w:rsidRPr="00A75E3B">
              <w:rPr>
                <w:rFonts w:ascii="Times New Roman" w:eastAsia="Times New Roman" w:hAnsi="Times New Roman" w:cs="Times New Roman"/>
                <w:sz w:val="24"/>
                <w:szCs w:val="24"/>
                <w:lang w:eastAsia="lv-LV"/>
              </w:rPr>
              <w:t xml:space="preserve"> par izstrādāto </w:t>
            </w:r>
            <w:r w:rsidR="006D28C3">
              <w:rPr>
                <w:rFonts w:ascii="Times New Roman" w:eastAsia="Times New Roman" w:hAnsi="Times New Roman" w:cs="Times New Roman"/>
                <w:sz w:val="24"/>
                <w:szCs w:val="24"/>
                <w:lang w:eastAsia="lv-LV"/>
              </w:rPr>
              <w:t>L</w:t>
            </w:r>
            <w:r w:rsidRPr="00A75E3B">
              <w:rPr>
                <w:rFonts w:ascii="Times New Roman" w:eastAsia="Times New Roman" w:hAnsi="Times New Roman" w:cs="Times New Roman"/>
                <w:sz w:val="24"/>
                <w:szCs w:val="24"/>
                <w:lang w:eastAsia="lv-LV"/>
              </w:rPr>
              <w:t>ikumpro</w:t>
            </w:r>
            <w:r>
              <w:rPr>
                <w:rFonts w:ascii="Times New Roman" w:eastAsia="Times New Roman" w:hAnsi="Times New Roman" w:cs="Times New Roman"/>
                <w:sz w:val="24"/>
                <w:szCs w:val="24"/>
                <w:lang w:eastAsia="lv-LV"/>
              </w:rPr>
              <w:t>jektu noteiktajā</w:t>
            </w:r>
            <w:r w:rsidRPr="00A75E3B">
              <w:rPr>
                <w:rFonts w:ascii="Times New Roman" w:eastAsia="Times New Roman" w:hAnsi="Times New Roman" w:cs="Times New Roman"/>
                <w:sz w:val="24"/>
                <w:szCs w:val="24"/>
                <w:lang w:eastAsia="lv-LV"/>
              </w:rPr>
              <w:t xml:space="preserve"> divu nedēļu laikā no </w:t>
            </w:r>
            <w:r>
              <w:rPr>
                <w:rFonts w:ascii="Times New Roman" w:eastAsia="Times New Roman" w:hAnsi="Times New Roman" w:cs="Times New Roman"/>
                <w:sz w:val="24"/>
                <w:szCs w:val="24"/>
                <w:lang w:eastAsia="lv-LV"/>
              </w:rPr>
              <w:t>tā</w:t>
            </w:r>
            <w:r w:rsidRPr="00A75E3B">
              <w:rPr>
                <w:rFonts w:ascii="Times New Roman" w:eastAsia="Times New Roman" w:hAnsi="Times New Roman" w:cs="Times New Roman"/>
                <w:sz w:val="24"/>
                <w:szCs w:val="24"/>
                <w:lang w:eastAsia="lv-LV"/>
              </w:rPr>
              <w:t xml:space="preserve"> publicēšanas dienas</w:t>
            </w:r>
            <w:r>
              <w:rPr>
                <w:rFonts w:ascii="Times New Roman" w:eastAsia="Times New Roman" w:hAnsi="Times New Roman" w:cs="Times New Roman"/>
                <w:sz w:val="24"/>
                <w:szCs w:val="24"/>
                <w:lang w:eastAsia="lv-LV"/>
              </w:rPr>
              <w:t xml:space="preserve"> nav saņemti.</w:t>
            </w:r>
          </w:p>
          <w:p w:rsidR="005E620A" w:rsidRPr="00415819" w:rsidRDefault="005E620A">
            <w:pPr>
              <w:spacing w:after="0" w:line="240" w:lineRule="auto"/>
              <w:jc w:val="both"/>
              <w:rPr>
                <w:rFonts w:ascii="Times New Roman" w:eastAsia="Times New Roman" w:hAnsi="Times New Roman" w:cs="Times New Roman"/>
                <w:sz w:val="24"/>
                <w:szCs w:val="24"/>
                <w:lang w:eastAsia="lv-LV"/>
              </w:rPr>
            </w:pPr>
          </w:p>
        </w:tc>
      </w:tr>
      <w:tr w:rsidR="00E86FC1" w:rsidRPr="00F768E9" w:rsidTr="00A55222">
        <w:trPr>
          <w:trHeight w:val="269"/>
        </w:trPr>
        <w:tc>
          <w:tcPr>
            <w:tcW w:w="431" w:type="dxa"/>
          </w:tcPr>
          <w:p w:rsidR="002E1D7C" w:rsidRPr="00F768E9" w:rsidRDefault="002E1D7C" w:rsidP="00293BA4">
            <w:pPr>
              <w:spacing w:after="0" w:line="240" w:lineRule="auto"/>
              <w:ind w:left="57" w:right="57"/>
              <w:rPr>
                <w:rFonts w:ascii="Times New Roman" w:eastAsia="Times New Roman" w:hAnsi="Times New Roman" w:cs="Times New Roman"/>
                <w:bCs/>
                <w:sz w:val="24"/>
                <w:szCs w:val="24"/>
                <w:lang w:eastAsia="lv-LV"/>
              </w:rPr>
            </w:pPr>
            <w:r w:rsidRPr="00F768E9">
              <w:rPr>
                <w:rFonts w:ascii="Times New Roman" w:eastAsia="Times New Roman" w:hAnsi="Times New Roman" w:cs="Times New Roman"/>
                <w:bCs/>
                <w:sz w:val="24"/>
                <w:szCs w:val="24"/>
                <w:lang w:eastAsia="lv-LV"/>
              </w:rPr>
              <w:t>4.</w:t>
            </w:r>
          </w:p>
        </w:tc>
        <w:tc>
          <w:tcPr>
            <w:tcW w:w="2409" w:type="dxa"/>
          </w:tcPr>
          <w:p w:rsidR="002E1D7C" w:rsidRPr="00F768E9" w:rsidRDefault="002E1D7C" w:rsidP="00293BA4">
            <w:pPr>
              <w:spacing w:after="0" w:line="240" w:lineRule="auto"/>
              <w:ind w:left="57" w:right="57"/>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Cita informācija</w:t>
            </w:r>
          </w:p>
        </w:tc>
        <w:tc>
          <w:tcPr>
            <w:tcW w:w="6237" w:type="dxa"/>
          </w:tcPr>
          <w:p w:rsidR="002E1D7C" w:rsidRPr="00F768E9" w:rsidRDefault="002E1D7C" w:rsidP="00293BA4">
            <w:pPr>
              <w:spacing w:after="0" w:line="240" w:lineRule="auto"/>
              <w:jc w:val="both"/>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Nav.</w:t>
            </w:r>
          </w:p>
        </w:tc>
      </w:tr>
    </w:tbl>
    <w:p w:rsidR="002E1D7C" w:rsidRPr="00F768E9" w:rsidRDefault="002E1D7C" w:rsidP="002E1D7C">
      <w:pPr>
        <w:spacing w:after="0" w:line="240" w:lineRule="auto"/>
        <w:ind w:firstLine="375"/>
        <w:jc w:val="both"/>
        <w:rPr>
          <w:rFonts w:ascii="Times New Roman" w:eastAsia="Times New Roman" w:hAnsi="Times New Roman" w:cs="Times New Roman"/>
          <w:sz w:val="24"/>
          <w:szCs w:val="24"/>
          <w:lang w:eastAsia="lv-LV"/>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437"/>
        <w:gridCol w:w="6237"/>
      </w:tblGrid>
      <w:tr w:rsidR="00E86FC1" w:rsidRPr="00F768E9" w:rsidTr="00A55222">
        <w:trPr>
          <w:trHeight w:val="94"/>
        </w:trPr>
        <w:tc>
          <w:tcPr>
            <w:tcW w:w="9100" w:type="dxa"/>
            <w:gridSpan w:val="3"/>
            <w:tcBorders>
              <w:top w:val="single" w:sz="4" w:space="0" w:color="auto"/>
            </w:tcBorders>
          </w:tcPr>
          <w:p w:rsidR="002E1D7C" w:rsidRPr="00F768E9" w:rsidRDefault="002E1D7C" w:rsidP="00293BA4">
            <w:pPr>
              <w:spacing w:after="0" w:line="240" w:lineRule="auto"/>
              <w:ind w:left="57" w:right="57"/>
              <w:jc w:val="center"/>
              <w:rPr>
                <w:rFonts w:ascii="Times New Roman" w:eastAsia="Times New Roman" w:hAnsi="Times New Roman" w:cs="Times New Roman"/>
                <w:b/>
                <w:bCs/>
                <w:sz w:val="24"/>
                <w:szCs w:val="24"/>
                <w:lang w:eastAsia="lv-LV"/>
              </w:rPr>
            </w:pPr>
            <w:r w:rsidRPr="00F768E9">
              <w:rPr>
                <w:rFonts w:ascii="Times New Roman" w:eastAsia="Times New Roman" w:hAnsi="Times New Roman" w:cs="Times New Roman"/>
                <w:b/>
                <w:bCs/>
                <w:sz w:val="24"/>
                <w:szCs w:val="24"/>
                <w:lang w:eastAsia="lv-LV"/>
              </w:rPr>
              <w:t>VII. Tiesību akta projekta izpildes nodrošināšana un tās ietekme uz institūcijām</w:t>
            </w:r>
          </w:p>
        </w:tc>
      </w:tr>
      <w:tr w:rsidR="008164E1" w:rsidRPr="00F768E9" w:rsidTr="00A55222">
        <w:trPr>
          <w:trHeight w:val="427"/>
        </w:trPr>
        <w:tc>
          <w:tcPr>
            <w:tcW w:w="426" w:type="dxa"/>
          </w:tcPr>
          <w:p w:rsidR="002E1D7C" w:rsidRPr="00F768E9" w:rsidRDefault="002E1D7C" w:rsidP="00293BA4">
            <w:pPr>
              <w:spacing w:after="0" w:line="240" w:lineRule="auto"/>
              <w:ind w:left="57" w:right="57"/>
              <w:jc w:val="both"/>
              <w:rPr>
                <w:rFonts w:ascii="Times New Roman" w:eastAsia="Times New Roman" w:hAnsi="Times New Roman" w:cs="Times New Roman"/>
                <w:bCs/>
                <w:sz w:val="24"/>
                <w:szCs w:val="24"/>
                <w:lang w:eastAsia="lv-LV"/>
              </w:rPr>
            </w:pPr>
            <w:r w:rsidRPr="00F768E9">
              <w:rPr>
                <w:rFonts w:ascii="Times New Roman" w:eastAsia="Times New Roman" w:hAnsi="Times New Roman" w:cs="Times New Roman"/>
                <w:bCs/>
                <w:sz w:val="24"/>
                <w:szCs w:val="24"/>
                <w:lang w:eastAsia="lv-LV"/>
              </w:rPr>
              <w:t>1.</w:t>
            </w:r>
          </w:p>
        </w:tc>
        <w:tc>
          <w:tcPr>
            <w:tcW w:w="2437" w:type="dxa"/>
          </w:tcPr>
          <w:p w:rsidR="002E1D7C" w:rsidRPr="00F768E9" w:rsidRDefault="002E1D7C" w:rsidP="008164E1">
            <w:pPr>
              <w:spacing w:after="0" w:line="240" w:lineRule="auto"/>
              <w:ind w:left="57" w:right="57"/>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 xml:space="preserve">Projekta izpildē iesaistītās institūcijas </w:t>
            </w:r>
          </w:p>
        </w:tc>
        <w:tc>
          <w:tcPr>
            <w:tcW w:w="6237" w:type="dxa"/>
          </w:tcPr>
          <w:p w:rsidR="002E1D7C" w:rsidRPr="00F768E9" w:rsidRDefault="002E1D7C" w:rsidP="00293BA4">
            <w:pPr>
              <w:spacing w:after="0" w:line="240" w:lineRule="auto"/>
              <w:ind w:firstLine="256"/>
              <w:jc w:val="both"/>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 xml:space="preserve">Likumprojekta izpildi atbilstoši ārējos normatīvajos aktos nostiprinātajai kompetencei nodrošinās </w:t>
            </w:r>
            <w:r>
              <w:rPr>
                <w:rFonts w:ascii="Times New Roman" w:eastAsia="Times New Roman" w:hAnsi="Times New Roman" w:cs="Times New Roman"/>
                <w:sz w:val="24"/>
                <w:szCs w:val="24"/>
                <w:lang w:eastAsia="lv-LV"/>
              </w:rPr>
              <w:t xml:space="preserve">valsts pārvaldes iestādes vai pašvaldības, kā arī </w:t>
            </w:r>
            <w:r w:rsidRPr="00F768E9">
              <w:rPr>
                <w:rFonts w:ascii="Times New Roman" w:eastAsia="Times New Roman" w:hAnsi="Times New Roman" w:cs="Times New Roman"/>
                <w:sz w:val="24"/>
                <w:szCs w:val="24"/>
                <w:lang w:eastAsia="lv-LV"/>
              </w:rPr>
              <w:t>zvērināti tiesu</w:t>
            </w:r>
            <w:r>
              <w:rPr>
                <w:rFonts w:ascii="Times New Roman" w:eastAsia="Times New Roman" w:hAnsi="Times New Roman" w:cs="Times New Roman"/>
                <w:sz w:val="24"/>
                <w:szCs w:val="24"/>
                <w:lang w:eastAsia="lv-LV"/>
              </w:rPr>
              <w:t xml:space="preserve"> izpildītāji</w:t>
            </w:r>
            <w:r w:rsidRPr="00F768E9">
              <w:rPr>
                <w:rFonts w:ascii="Times New Roman" w:eastAsia="Times New Roman" w:hAnsi="Times New Roman" w:cs="Times New Roman"/>
                <w:sz w:val="24"/>
                <w:szCs w:val="24"/>
                <w:lang w:eastAsia="lv-LV"/>
              </w:rPr>
              <w:t>.</w:t>
            </w:r>
          </w:p>
        </w:tc>
      </w:tr>
      <w:tr w:rsidR="008164E1" w:rsidRPr="00F768E9" w:rsidTr="00A55222">
        <w:trPr>
          <w:trHeight w:val="463"/>
        </w:trPr>
        <w:tc>
          <w:tcPr>
            <w:tcW w:w="426" w:type="dxa"/>
          </w:tcPr>
          <w:p w:rsidR="002E1D7C" w:rsidRPr="00F768E9" w:rsidRDefault="002E1D7C" w:rsidP="00293BA4">
            <w:pPr>
              <w:spacing w:after="0" w:line="240" w:lineRule="auto"/>
              <w:ind w:left="57" w:right="57"/>
              <w:jc w:val="both"/>
              <w:rPr>
                <w:rFonts w:ascii="Times New Roman" w:eastAsia="Times New Roman" w:hAnsi="Times New Roman" w:cs="Times New Roman"/>
                <w:bCs/>
                <w:sz w:val="24"/>
                <w:szCs w:val="24"/>
                <w:lang w:eastAsia="lv-LV"/>
              </w:rPr>
            </w:pPr>
            <w:r w:rsidRPr="00F768E9">
              <w:rPr>
                <w:rFonts w:ascii="Times New Roman" w:eastAsia="Times New Roman" w:hAnsi="Times New Roman" w:cs="Times New Roman"/>
                <w:bCs/>
                <w:sz w:val="24"/>
                <w:szCs w:val="24"/>
                <w:lang w:eastAsia="lv-LV"/>
              </w:rPr>
              <w:t>2.</w:t>
            </w:r>
          </w:p>
        </w:tc>
        <w:tc>
          <w:tcPr>
            <w:tcW w:w="2437" w:type="dxa"/>
          </w:tcPr>
          <w:p w:rsidR="002E1D7C" w:rsidRPr="00F768E9" w:rsidRDefault="002E1D7C" w:rsidP="008164E1">
            <w:pPr>
              <w:spacing w:after="0" w:line="240" w:lineRule="auto"/>
              <w:ind w:left="57" w:right="57"/>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Projekta izpildes ietekme uz pārvaldes funkcijām un institucionālo struktūru.</w:t>
            </w:r>
          </w:p>
          <w:p w:rsidR="002E1D7C" w:rsidRPr="00F768E9" w:rsidRDefault="002E1D7C" w:rsidP="008164E1">
            <w:pPr>
              <w:spacing w:after="0" w:line="240" w:lineRule="auto"/>
              <w:ind w:left="57" w:right="57"/>
              <w:rPr>
                <w:rFonts w:ascii="Times New Roman" w:eastAsia="Times New Roman" w:hAnsi="Times New Roman" w:cs="Times New Roman"/>
                <w:sz w:val="24"/>
                <w:szCs w:val="24"/>
                <w:lang w:eastAsia="lv-LV"/>
              </w:rPr>
            </w:pPr>
          </w:p>
          <w:p w:rsidR="002E1D7C" w:rsidRPr="00F768E9" w:rsidRDefault="002E1D7C" w:rsidP="008164E1">
            <w:pPr>
              <w:spacing w:after="0" w:line="240" w:lineRule="auto"/>
              <w:ind w:left="57" w:right="57"/>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 xml:space="preserve">Jaunu institūciju izveide, esošu institūciju likvidācija vai reorganizācija, to </w:t>
            </w:r>
            <w:r w:rsidRPr="00F768E9">
              <w:rPr>
                <w:rFonts w:ascii="Times New Roman" w:eastAsia="Times New Roman" w:hAnsi="Times New Roman" w:cs="Times New Roman"/>
                <w:sz w:val="24"/>
                <w:szCs w:val="24"/>
                <w:lang w:eastAsia="lv-LV"/>
              </w:rPr>
              <w:lastRenderedPageBreak/>
              <w:t xml:space="preserve">ietekme uz institūcijas cilvēkresursiem </w:t>
            </w:r>
          </w:p>
        </w:tc>
        <w:tc>
          <w:tcPr>
            <w:tcW w:w="6237" w:type="dxa"/>
          </w:tcPr>
          <w:p w:rsidR="002E1D7C" w:rsidRDefault="002E1D7C" w:rsidP="00293BA4">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Ar Likumprojektu tiek paplašinātas z</w:t>
            </w:r>
            <w:r w:rsidRPr="00F768E9">
              <w:rPr>
                <w:rFonts w:ascii="Times New Roman" w:eastAsia="Times New Roman" w:hAnsi="Times New Roman" w:cs="Times New Roman"/>
                <w:sz w:val="24"/>
                <w:szCs w:val="24"/>
                <w:lang w:eastAsia="lv-LV"/>
              </w:rPr>
              <w:t>vērinātu tiesu iz</w:t>
            </w:r>
            <w:r>
              <w:rPr>
                <w:rFonts w:ascii="Times New Roman" w:eastAsia="Times New Roman" w:hAnsi="Times New Roman" w:cs="Times New Roman"/>
                <w:sz w:val="24"/>
                <w:szCs w:val="24"/>
                <w:lang w:eastAsia="lv-LV"/>
              </w:rPr>
              <w:t xml:space="preserve">pildītāju funkcijas un uzdevumi. </w:t>
            </w:r>
          </w:p>
          <w:p w:rsidR="002E1D7C" w:rsidRDefault="002E1D7C" w:rsidP="00293BA4">
            <w:pPr>
              <w:spacing w:after="0" w:line="240" w:lineRule="auto"/>
              <w:ind w:firstLine="256"/>
              <w:jc w:val="both"/>
              <w:rPr>
                <w:rFonts w:ascii="Times New Roman" w:eastAsia="Times New Roman" w:hAnsi="Times New Roman" w:cs="Times New Roman"/>
                <w:sz w:val="24"/>
                <w:szCs w:val="24"/>
                <w:lang w:eastAsia="lv-LV"/>
              </w:rPr>
            </w:pPr>
          </w:p>
          <w:p w:rsidR="002E1D7C" w:rsidRPr="00F768E9" w:rsidRDefault="002E1D7C" w:rsidP="00293BA4">
            <w:pPr>
              <w:spacing w:after="0" w:line="240" w:lineRule="auto"/>
              <w:ind w:firstLine="256"/>
              <w:jc w:val="both"/>
              <w:rPr>
                <w:rFonts w:ascii="Times New Roman" w:eastAsia="Times New Roman" w:hAnsi="Times New Roman" w:cs="Times New Roman"/>
                <w:b/>
                <w:sz w:val="24"/>
                <w:szCs w:val="24"/>
                <w:lang w:eastAsia="lv-LV"/>
              </w:rPr>
            </w:pPr>
          </w:p>
          <w:p w:rsidR="00836881" w:rsidRDefault="00836881" w:rsidP="00293BA4">
            <w:pPr>
              <w:spacing w:after="0" w:line="240" w:lineRule="auto"/>
              <w:ind w:firstLine="256"/>
              <w:jc w:val="both"/>
              <w:rPr>
                <w:rFonts w:ascii="Times New Roman" w:eastAsia="Times New Roman" w:hAnsi="Times New Roman" w:cs="Times New Roman"/>
                <w:sz w:val="24"/>
                <w:szCs w:val="24"/>
                <w:lang w:eastAsia="lv-LV"/>
              </w:rPr>
            </w:pPr>
          </w:p>
          <w:p w:rsidR="00836881" w:rsidRDefault="00836881" w:rsidP="00293BA4">
            <w:pPr>
              <w:spacing w:after="0" w:line="240" w:lineRule="auto"/>
              <w:ind w:firstLine="256"/>
              <w:jc w:val="both"/>
              <w:rPr>
                <w:rFonts w:ascii="Times New Roman" w:eastAsia="Times New Roman" w:hAnsi="Times New Roman" w:cs="Times New Roman"/>
                <w:sz w:val="24"/>
                <w:szCs w:val="24"/>
                <w:lang w:eastAsia="lv-LV"/>
              </w:rPr>
            </w:pPr>
          </w:p>
          <w:p w:rsidR="002E1D7C" w:rsidRPr="00F768E9" w:rsidRDefault="002E1D7C" w:rsidP="00293BA4">
            <w:pPr>
              <w:spacing w:after="0" w:line="240" w:lineRule="auto"/>
              <w:ind w:firstLine="256"/>
              <w:jc w:val="both"/>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 xml:space="preserve">Jaunas institūcijas vai esošu institūciju likvidēšana vai reorganizācija ar šo </w:t>
            </w:r>
            <w:r w:rsidR="006D28C3">
              <w:rPr>
                <w:rFonts w:ascii="Times New Roman" w:eastAsia="Times New Roman" w:hAnsi="Times New Roman" w:cs="Times New Roman"/>
                <w:sz w:val="24"/>
                <w:szCs w:val="24"/>
                <w:lang w:eastAsia="lv-LV"/>
              </w:rPr>
              <w:t>L</w:t>
            </w:r>
            <w:r w:rsidRPr="00F768E9">
              <w:rPr>
                <w:rFonts w:ascii="Times New Roman" w:eastAsia="Times New Roman" w:hAnsi="Times New Roman" w:cs="Times New Roman"/>
                <w:sz w:val="24"/>
                <w:szCs w:val="24"/>
                <w:lang w:eastAsia="lv-LV"/>
              </w:rPr>
              <w:t>ikumprojektu netiek veikta.</w:t>
            </w:r>
          </w:p>
        </w:tc>
      </w:tr>
      <w:tr w:rsidR="008164E1" w:rsidRPr="00F768E9" w:rsidTr="00A55222">
        <w:trPr>
          <w:trHeight w:val="147"/>
        </w:trPr>
        <w:tc>
          <w:tcPr>
            <w:tcW w:w="426" w:type="dxa"/>
          </w:tcPr>
          <w:p w:rsidR="002E1D7C" w:rsidRPr="00F768E9" w:rsidRDefault="002E1D7C" w:rsidP="00293BA4">
            <w:pPr>
              <w:spacing w:after="0" w:line="240" w:lineRule="auto"/>
              <w:ind w:left="57" w:right="57"/>
              <w:jc w:val="both"/>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lastRenderedPageBreak/>
              <w:t>3.</w:t>
            </w:r>
          </w:p>
        </w:tc>
        <w:tc>
          <w:tcPr>
            <w:tcW w:w="2437" w:type="dxa"/>
          </w:tcPr>
          <w:p w:rsidR="002E1D7C" w:rsidRPr="00F768E9" w:rsidRDefault="002E1D7C" w:rsidP="00293BA4">
            <w:pPr>
              <w:spacing w:after="0" w:line="240" w:lineRule="auto"/>
              <w:ind w:left="57" w:right="57"/>
              <w:jc w:val="both"/>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Cita informācija</w:t>
            </w:r>
          </w:p>
        </w:tc>
        <w:tc>
          <w:tcPr>
            <w:tcW w:w="6237" w:type="dxa"/>
          </w:tcPr>
          <w:p w:rsidR="002E1D7C" w:rsidRPr="00F768E9" w:rsidRDefault="002E1D7C" w:rsidP="00293BA4">
            <w:pPr>
              <w:spacing w:after="0" w:line="240" w:lineRule="auto"/>
              <w:ind w:left="57" w:right="57"/>
              <w:rPr>
                <w:rFonts w:ascii="Times New Roman" w:eastAsia="Times New Roman" w:hAnsi="Times New Roman" w:cs="Times New Roman"/>
                <w:sz w:val="24"/>
                <w:szCs w:val="24"/>
                <w:lang w:eastAsia="lv-LV"/>
              </w:rPr>
            </w:pPr>
            <w:r w:rsidRPr="00F768E9">
              <w:rPr>
                <w:rFonts w:ascii="Times New Roman" w:eastAsia="Times New Roman" w:hAnsi="Times New Roman" w:cs="Times New Roman"/>
                <w:sz w:val="24"/>
                <w:szCs w:val="24"/>
                <w:lang w:eastAsia="lv-LV"/>
              </w:rPr>
              <w:t>Nav.</w:t>
            </w:r>
          </w:p>
        </w:tc>
      </w:tr>
    </w:tbl>
    <w:p w:rsidR="002E1D7C" w:rsidRPr="00F768E9" w:rsidRDefault="002E1D7C" w:rsidP="002E1D7C">
      <w:pPr>
        <w:tabs>
          <w:tab w:val="left" w:pos="5760"/>
        </w:tabs>
        <w:spacing w:after="0" w:line="240" w:lineRule="auto"/>
        <w:ind w:firstLine="720"/>
        <w:jc w:val="both"/>
        <w:rPr>
          <w:rFonts w:ascii="Times New Roman" w:eastAsia="Times New Roman" w:hAnsi="Times New Roman" w:cs="Times New Roman"/>
          <w:sz w:val="24"/>
          <w:szCs w:val="24"/>
          <w:lang w:eastAsia="lv-LV"/>
        </w:rPr>
      </w:pPr>
    </w:p>
    <w:p w:rsidR="002E1D7C" w:rsidRPr="00F768E9" w:rsidRDefault="002E1D7C" w:rsidP="002E1D7C">
      <w:pPr>
        <w:tabs>
          <w:tab w:val="left" w:pos="5760"/>
        </w:tabs>
        <w:spacing w:after="0" w:line="240" w:lineRule="auto"/>
        <w:jc w:val="both"/>
        <w:rPr>
          <w:rFonts w:ascii="Times New Roman" w:eastAsia="Times New Roman" w:hAnsi="Times New Roman" w:cs="Times New Roman"/>
          <w:bCs/>
          <w:sz w:val="24"/>
          <w:szCs w:val="24"/>
          <w:lang w:eastAsia="lv-LV"/>
        </w:rPr>
      </w:pPr>
    </w:p>
    <w:p w:rsidR="002E1D7C" w:rsidRPr="00F768E9" w:rsidRDefault="002E1D7C" w:rsidP="002E1D7C">
      <w:pPr>
        <w:tabs>
          <w:tab w:val="left" w:pos="5760"/>
        </w:tabs>
        <w:spacing w:after="0" w:line="240" w:lineRule="auto"/>
        <w:jc w:val="both"/>
        <w:rPr>
          <w:rFonts w:ascii="Times New Roman" w:eastAsia="Times New Roman" w:hAnsi="Times New Roman" w:cs="Times New Roman"/>
          <w:bCs/>
          <w:sz w:val="24"/>
          <w:szCs w:val="24"/>
          <w:lang w:eastAsia="lv-LV"/>
        </w:rPr>
      </w:pPr>
      <w:r w:rsidRPr="00F768E9">
        <w:rPr>
          <w:rFonts w:ascii="Times New Roman" w:eastAsia="Times New Roman" w:hAnsi="Times New Roman" w:cs="Times New Roman"/>
          <w:bCs/>
          <w:sz w:val="24"/>
          <w:szCs w:val="24"/>
          <w:lang w:eastAsia="lv-LV"/>
        </w:rPr>
        <w:t>Iesniedzējs:</w:t>
      </w:r>
    </w:p>
    <w:p w:rsidR="002E1D7C" w:rsidRPr="00F768E9" w:rsidRDefault="006D28C3" w:rsidP="002E1D7C">
      <w:pPr>
        <w:tabs>
          <w:tab w:val="left" w:pos="5670"/>
          <w:tab w:val="left" w:pos="5760"/>
        </w:tabs>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w:t>
      </w:r>
      <w:r w:rsidR="00A55222" w:rsidRPr="00F768E9">
        <w:rPr>
          <w:rFonts w:ascii="Times New Roman" w:eastAsia="Times New Roman" w:hAnsi="Times New Roman" w:cs="Times New Roman"/>
          <w:bCs/>
          <w:sz w:val="24"/>
          <w:szCs w:val="24"/>
          <w:lang w:eastAsia="lv-LV"/>
        </w:rPr>
        <w:t xml:space="preserve">ieslietu </w:t>
      </w:r>
      <w:r w:rsidR="002E1D7C" w:rsidRPr="00F768E9">
        <w:rPr>
          <w:rFonts w:ascii="Times New Roman" w:eastAsia="Times New Roman" w:hAnsi="Times New Roman" w:cs="Times New Roman"/>
          <w:bCs/>
          <w:sz w:val="24"/>
          <w:szCs w:val="24"/>
          <w:lang w:eastAsia="lv-LV"/>
        </w:rPr>
        <w:t>ministr</w:t>
      </w:r>
      <w:r>
        <w:rPr>
          <w:rFonts w:ascii="Times New Roman" w:eastAsia="Times New Roman" w:hAnsi="Times New Roman" w:cs="Times New Roman"/>
          <w:bCs/>
          <w:sz w:val="24"/>
          <w:szCs w:val="24"/>
          <w:lang w:eastAsia="lv-LV"/>
        </w:rPr>
        <w:t>s</w:t>
      </w:r>
      <w:r w:rsidR="002E1D7C" w:rsidRPr="00F768E9">
        <w:rPr>
          <w:rFonts w:ascii="Times New Roman" w:eastAsia="Times New Roman" w:hAnsi="Times New Roman" w:cs="Times New Roman"/>
          <w:bCs/>
          <w:sz w:val="24"/>
          <w:szCs w:val="24"/>
          <w:lang w:eastAsia="lv-LV"/>
        </w:rPr>
        <w:tab/>
      </w:r>
      <w:r w:rsidR="002E1D7C" w:rsidRPr="00F768E9">
        <w:rPr>
          <w:rFonts w:ascii="Times New Roman" w:eastAsia="Times New Roman" w:hAnsi="Times New Roman" w:cs="Times New Roman"/>
          <w:bCs/>
          <w:sz w:val="24"/>
          <w:szCs w:val="24"/>
          <w:lang w:eastAsia="lv-LV"/>
        </w:rPr>
        <w:tab/>
      </w:r>
      <w:r w:rsidR="002E1D7C" w:rsidRPr="00F768E9">
        <w:rPr>
          <w:rFonts w:ascii="Times New Roman" w:eastAsia="Times New Roman" w:hAnsi="Times New Roman" w:cs="Times New Roman"/>
          <w:bCs/>
          <w:sz w:val="24"/>
          <w:szCs w:val="24"/>
          <w:lang w:eastAsia="lv-LV"/>
        </w:rPr>
        <w:tab/>
      </w:r>
      <w:r w:rsidR="002E1D7C" w:rsidRPr="00F768E9">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Dzintars Rasnačs</w:t>
      </w:r>
      <w:r w:rsidR="002E1D7C" w:rsidRPr="00F768E9">
        <w:rPr>
          <w:rFonts w:ascii="Times New Roman" w:eastAsia="Times New Roman" w:hAnsi="Times New Roman" w:cs="Times New Roman"/>
          <w:bCs/>
          <w:sz w:val="24"/>
          <w:szCs w:val="24"/>
          <w:lang w:eastAsia="lv-LV"/>
        </w:rPr>
        <w:tab/>
      </w:r>
      <w:r w:rsidR="002E1D7C" w:rsidRPr="00F768E9">
        <w:rPr>
          <w:rFonts w:ascii="Times New Roman" w:eastAsia="Times New Roman" w:hAnsi="Times New Roman" w:cs="Times New Roman"/>
          <w:bCs/>
          <w:sz w:val="24"/>
          <w:szCs w:val="24"/>
          <w:lang w:eastAsia="lv-LV"/>
        </w:rPr>
        <w:tab/>
      </w:r>
      <w:r w:rsidR="002E1D7C" w:rsidRPr="00F768E9">
        <w:rPr>
          <w:rFonts w:ascii="Times New Roman" w:eastAsia="Times New Roman" w:hAnsi="Times New Roman" w:cs="Times New Roman"/>
          <w:bCs/>
          <w:sz w:val="24"/>
          <w:szCs w:val="24"/>
          <w:lang w:eastAsia="lv-LV"/>
        </w:rPr>
        <w:tab/>
      </w:r>
      <w:r w:rsidR="002E1D7C" w:rsidRPr="00F768E9">
        <w:rPr>
          <w:rFonts w:ascii="Times New Roman" w:eastAsia="Times New Roman" w:hAnsi="Times New Roman" w:cs="Times New Roman"/>
          <w:bCs/>
          <w:sz w:val="24"/>
          <w:szCs w:val="24"/>
          <w:lang w:eastAsia="lv-LV"/>
        </w:rPr>
        <w:tab/>
      </w:r>
      <w:r w:rsidR="002E1D7C" w:rsidRPr="00F768E9">
        <w:rPr>
          <w:rFonts w:ascii="Times New Roman" w:eastAsia="Times New Roman" w:hAnsi="Times New Roman" w:cs="Times New Roman"/>
          <w:bCs/>
          <w:sz w:val="24"/>
          <w:szCs w:val="24"/>
          <w:lang w:eastAsia="lv-LV"/>
        </w:rPr>
        <w:tab/>
      </w:r>
      <w:r w:rsidR="002E1D7C" w:rsidRPr="00F768E9">
        <w:rPr>
          <w:rFonts w:ascii="Times New Roman" w:eastAsia="Times New Roman" w:hAnsi="Times New Roman" w:cs="Times New Roman"/>
          <w:bCs/>
          <w:sz w:val="24"/>
          <w:szCs w:val="24"/>
          <w:lang w:eastAsia="lv-LV"/>
        </w:rPr>
        <w:tab/>
      </w:r>
    </w:p>
    <w:p w:rsidR="002E1D7C" w:rsidRPr="00F768E9" w:rsidRDefault="002E1D7C" w:rsidP="002E1D7C">
      <w:pPr>
        <w:spacing w:after="0" w:line="240" w:lineRule="auto"/>
        <w:jc w:val="both"/>
        <w:rPr>
          <w:rFonts w:ascii="Times New Roman" w:eastAsia="Times New Roman" w:hAnsi="Times New Roman" w:cs="Times New Roman"/>
          <w:bCs/>
          <w:sz w:val="24"/>
          <w:szCs w:val="24"/>
          <w:lang w:eastAsia="lv-LV"/>
        </w:rPr>
      </w:pPr>
    </w:p>
    <w:p w:rsidR="002E1D7C" w:rsidRPr="00F768E9" w:rsidRDefault="002E1D7C" w:rsidP="002E1D7C">
      <w:pPr>
        <w:spacing w:after="0" w:line="240" w:lineRule="auto"/>
        <w:jc w:val="both"/>
        <w:rPr>
          <w:rFonts w:ascii="Times New Roman" w:eastAsia="Times New Roman" w:hAnsi="Times New Roman" w:cs="Times New Roman"/>
          <w:bCs/>
          <w:sz w:val="24"/>
          <w:szCs w:val="24"/>
          <w:lang w:eastAsia="lv-LV"/>
        </w:rPr>
      </w:pPr>
    </w:p>
    <w:p w:rsidR="002E1D7C" w:rsidRPr="00071295" w:rsidRDefault="001469AB" w:rsidP="002E1D7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r>
        <w:rPr>
          <w:rFonts w:ascii="Times New Roman" w:eastAsia="Times New Roman" w:hAnsi="Times New Roman" w:cs="Times New Roman"/>
          <w:sz w:val="20"/>
          <w:szCs w:val="20"/>
          <w:lang w:val="en-US" w:eastAsia="lv-LV"/>
        </w:rPr>
        <w:t>.09.2015. 14</w:t>
      </w:r>
      <w:r w:rsidR="00EB1042">
        <w:rPr>
          <w:rFonts w:ascii="Times New Roman" w:eastAsia="Times New Roman" w:hAnsi="Times New Roman" w:cs="Times New Roman"/>
          <w:sz w:val="20"/>
          <w:szCs w:val="20"/>
          <w:lang w:val="en-US" w:eastAsia="lv-LV"/>
        </w:rPr>
        <w:t>:</w:t>
      </w:r>
      <w:r>
        <w:rPr>
          <w:rFonts w:ascii="Times New Roman" w:eastAsia="Times New Roman" w:hAnsi="Times New Roman" w:cs="Times New Roman"/>
          <w:sz w:val="20"/>
          <w:szCs w:val="20"/>
          <w:lang w:val="en-US" w:eastAsia="lv-LV"/>
        </w:rPr>
        <w:t>05</w:t>
      </w:r>
    </w:p>
    <w:p w:rsidR="002E1D7C" w:rsidRPr="00FB5D40" w:rsidRDefault="00954F33" w:rsidP="002E1D7C">
      <w:pPr>
        <w:spacing w:after="0" w:line="240" w:lineRule="auto"/>
        <w:jc w:val="both"/>
        <w:rPr>
          <w:rFonts w:ascii="Times New Roman" w:eastAsia="Times New Roman" w:hAnsi="Times New Roman" w:cs="Times New Roman"/>
          <w:sz w:val="20"/>
          <w:szCs w:val="20"/>
          <w:lang w:eastAsia="lv-LV"/>
        </w:rPr>
      </w:pPr>
      <w:r w:rsidRPr="00FB5D40">
        <w:rPr>
          <w:rFonts w:ascii="Times New Roman" w:eastAsia="Times New Roman" w:hAnsi="Times New Roman" w:cs="Times New Roman"/>
          <w:sz w:val="20"/>
          <w:szCs w:val="20"/>
          <w:lang w:eastAsia="lv-LV"/>
        </w:rPr>
        <w:t>4</w:t>
      </w:r>
      <w:r w:rsidR="00C54EC4">
        <w:rPr>
          <w:rFonts w:ascii="Times New Roman" w:eastAsia="Times New Roman" w:hAnsi="Times New Roman" w:cs="Times New Roman"/>
          <w:sz w:val="20"/>
          <w:szCs w:val="20"/>
          <w:lang w:eastAsia="lv-LV"/>
        </w:rPr>
        <w:t>896</w:t>
      </w:r>
      <w:bookmarkStart w:id="1" w:name="_GoBack"/>
      <w:bookmarkEnd w:id="1"/>
    </w:p>
    <w:p w:rsidR="002E1D7C" w:rsidRPr="00F768E9" w:rsidRDefault="002E1D7C" w:rsidP="002E1D7C">
      <w:pPr>
        <w:tabs>
          <w:tab w:val="center" w:pos="4394"/>
        </w:tabs>
        <w:spacing w:after="0" w:line="240" w:lineRule="auto"/>
        <w:ind w:right="-483"/>
        <w:rPr>
          <w:rFonts w:ascii="Times New Roman" w:eastAsia="Times New Roman" w:hAnsi="Times New Roman" w:cs="Times New Roman"/>
          <w:sz w:val="20"/>
          <w:szCs w:val="20"/>
          <w:lang w:eastAsia="lv-LV"/>
        </w:rPr>
      </w:pPr>
      <w:proofErr w:type="spellStart"/>
      <w:r w:rsidRPr="00F768E9">
        <w:rPr>
          <w:rFonts w:ascii="Times New Roman" w:eastAsia="Times New Roman" w:hAnsi="Times New Roman" w:cs="Times New Roman"/>
          <w:sz w:val="20"/>
          <w:szCs w:val="20"/>
          <w:lang w:eastAsia="lv-LV"/>
        </w:rPr>
        <w:t>G.Gūtmane</w:t>
      </w:r>
      <w:proofErr w:type="spellEnd"/>
    </w:p>
    <w:p w:rsidR="002E1D7C" w:rsidRPr="00F768E9" w:rsidRDefault="002E1D7C" w:rsidP="002E1D7C">
      <w:pPr>
        <w:tabs>
          <w:tab w:val="left" w:pos="7560"/>
        </w:tabs>
        <w:spacing w:after="0" w:line="240" w:lineRule="auto"/>
        <w:ind w:right="-483"/>
        <w:rPr>
          <w:rFonts w:ascii="Times New Roman" w:eastAsia="Times New Roman" w:hAnsi="Times New Roman" w:cs="Times New Roman"/>
          <w:sz w:val="20"/>
          <w:szCs w:val="20"/>
          <w:lang w:eastAsia="lv-LV"/>
        </w:rPr>
      </w:pPr>
      <w:r w:rsidRPr="00F768E9">
        <w:rPr>
          <w:rFonts w:ascii="Times New Roman" w:eastAsia="Times New Roman" w:hAnsi="Times New Roman" w:cs="Times New Roman"/>
          <w:sz w:val="20"/>
          <w:szCs w:val="20"/>
          <w:lang w:eastAsia="lv-LV"/>
        </w:rPr>
        <w:t xml:space="preserve">67036856, </w:t>
      </w:r>
      <w:hyperlink r:id="rId9" w:history="1">
        <w:r w:rsidRPr="00F768E9">
          <w:rPr>
            <w:rFonts w:ascii="Times New Roman" w:eastAsia="Times New Roman" w:hAnsi="Times New Roman" w:cs="Times New Roman"/>
            <w:color w:val="0000FF"/>
            <w:sz w:val="20"/>
            <w:szCs w:val="20"/>
            <w:u w:val="single"/>
            <w:lang w:eastAsia="lv-LV"/>
          </w:rPr>
          <w:t>gita.gutmane@tm.gov.lv</w:t>
        </w:r>
      </w:hyperlink>
      <w:r w:rsidRPr="00F768E9">
        <w:rPr>
          <w:rFonts w:ascii="Times New Roman" w:eastAsia="Times New Roman" w:hAnsi="Times New Roman" w:cs="Times New Roman"/>
          <w:sz w:val="20"/>
          <w:szCs w:val="20"/>
          <w:lang w:eastAsia="lv-LV"/>
        </w:rPr>
        <w:t xml:space="preserve"> </w:t>
      </w:r>
    </w:p>
    <w:p w:rsidR="002E1D7C" w:rsidRDefault="002E1D7C" w:rsidP="002E1D7C"/>
    <w:p w:rsidR="002E1D7C" w:rsidRDefault="002E1D7C" w:rsidP="002E1D7C"/>
    <w:p w:rsidR="002E55D9" w:rsidRDefault="002E55D9"/>
    <w:sectPr w:rsidR="002E55D9" w:rsidSect="00293BA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DF" w:rsidRDefault="001F28DF">
      <w:pPr>
        <w:spacing w:after="0" w:line="240" w:lineRule="auto"/>
      </w:pPr>
      <w:r>
        <w:separator/>
      </w:r>
    </w:p>
  </w:endnote>
  <w:endnote w:type="continuationSeparator" w:id="0">
    <w:p w:rsidR="001F28DF" w:rsidRDefault="001F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E9" w:rsidRPr="00BD1BD1" w:rsidRDefault="00225BE9" w:rsidP="00BD1BD1">
    <w:pPr>
      <w:pStyle w:val="Kjene"/>
      <w:jc w:val="both"/>
      <w:rPr>
        <w:rFonts w:ascii="Times New Roman" w:hAnsi="Times New Roman" w:cs="Times New Roman"/>
        <w:sz w:val="20"/>
        <w:szCs w:val="20"/>
      </w:rPr>
    </w:pPr>
    <w:r w:rsidRPr="00AE4230">
      <w:rPr>
        <w:rFonts w:ascii="Times New Roman" w:hAnsi="Times New Roman" w:cs="Times New Roman"/>
        <w:sz w:val="20"/>
        <w:szCs w:val="20"/>
      </w:rPr>
      <w:t>T</w:t>
    </w:r>
    <w:r>
      <w:rPr>
        <w:rFonts w:ascii="Times New Roman" w:hAnsi="Times New Roman" w:cs="Times New Roman"/>
        <w:sz w:val="20"/>
        <w:szCs w:val="20"/>
      </w:rPr>
      <w:t>MAnot</w:t>
    </w:r>
    <w:r w:rsidRPr="00AE4230">
      <w:rPr>
        <w:rFonts w:ascii="Times New Roman" w:hAnsi="Times New Roman" w:cs="Times New Roman"/>
        <w:sz w:val="20"/>
        <w:szCs w:val="20"/>
      </w:rPr>
      <w:t>_</w:t>
    </w:r>
    <w:r w:rsidR="001469AB">
      <w:rPr>
        <w:rFonts w:ascii="Times New Roman" w:hAnsi="Times New Roman" w:cs="Times New Roman"/>
        <w:sz w:val="20"/>
        <w:szCs w:val="20"/>
      </w:rPr>
      <w:t>1409</w:t>
    </w:r>
    <w:r>
      <w:rPr>
        <w:rFonts w:ascii="Times New Roman" w:hAnsi="Times New Roman" w:cs="Times New Roman"/>
        <w:sz w:val="20"/>
        <w:szCs w:val="20"/>
      </w:rPr>
      <w:t>15_</w:t>
    </w:r>
    <w:r w:rsidRPr="00AE4230">
      <w:rPr>
        <w:rFonts w:ascii="Times New Roman" w:hAnsi="Times New Roman" w:cs="Times New Roman"/>
        <w:sz w:val="20"/>
        <w:szCs w:val="20"/>
      </w:rPr>
      <w:t>SVNNIAL; Likumprojekta „Grozījumi Sabiedrības vajadzībām nepieciešamā nekustamā īpašuma atsavināšanas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E9" w:rsidRPr="00F425B4" w:rsidRDefault="00FA4B14" w:rsidP="00293BA4">
    <w:pPr>
      <w:pStyle w:val="Kjene"/>
      <w:jc w:val="both"/>
      <w:rPr>
        <w:rFonts w:ascii="Times New Roman" w:hAnsi="Times New Roman" w:cs="Times New Roman"/>
        <w:sz w:val="20"/>
        <w:szCs w:val="20"/>
      </w:rPr>
    </w:pPr>
    <w:r>
      <w:rPr>
        <w:rFonts w:ascii="Times New Roman" w:hAnsi="Times New Roman" w:cs="Times New Roman"/>
        <w:sz w:val="20"/>
        <w:szCs w:val="20"/>
      </w:rPr>
      <w:t>TMAnot_1409</w:t>
    </w:r>
    <w:r w:rsidR="00225BE9">
      <w:rPr>
        <w:rFonts w:ascii="Times New Roman" w:hAnsi="Times New Roman" w:cs="Times New Roman"/>
        <w:sz w:val="20"/>
        <w:szCs w:val="20"/>
      </w:rPr>
      <w:t>15</w:t>
    </w:r>
    <w:r w:rsidR="00225BE9" w:rsidRPr="00F425B4">
      <w:rPr>
        <w:rFonts w:ascii="Times New Roman" w:hAnsi="Times New Roman" w:cs="Times New Roman"/>
        <w:sz w:val="20"/>
        <w:szCs w:val="20"/>
      </w:rPr>
      <w:t>_SVNNIAL; Likumprojekta „Grozījumi Sabiedrības vajadzībām nepieciešamā nekustamā īpašuma atsavināšanas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DF" w:rsidRDefault="001F28DF">
      <w:pPr>
        <w:spacing w:after="0" w:line="240" w:lineRule="auto"/>
      </w:pPr>
      <w:r>
        <w:separator/>
      </w:r>
    </w:p>
  </w:footnote>
  <w:footnote w:type="continuationSeparator" w:id="0">
    <w:p w:rsidR="001F28DF" w:rsidRDefault="001F2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E9" w:rsidRDefault="00225BE9" w:rsidP="00293BA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25BE9" w:rsidRDefault="00225BE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E9" w:rsidRDefault="00225BE9" w:rsidP="00293BA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36B4">
      <w:rPr>
        <w:rStyle w:val="Lappusesnumurs"/>
        <w:noProof/>
      </w:rPr>
      <w:t>15</w:t>
    </w:r>
    <w:r>
      <w:rPr>
        <w:rStyle w:val="Lappusesnumurs"/>
      </w:rPr>
      <w:fldChar w:fldCharType="end"/>
    </w:r>
  </w:p>
  <w:p w:rsidR="00225BE9" w:rsidRDefault="00225BE9" w:rsidP="00293BA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6245"/>
    <w:multiLevelType w:val="multilevel"/>
    <w:tmpl w:val="560A256A"/>
    <w:lvl w:ilvl="0">
      <w:start w:val="1"/>
      <w:numFmt w:val="decimal"/>
      <w:lvlText w:val="%1)"/>
      <w:lvlJc w:val="left"/>
      <w:pPr>
        <w:ind w:left="1190" w:hanging="705"/>
      </w:pPr>
      <w:rPr>
        <w:rFonts w:hint="default"/>
        <w:color w:val="auto"/>
      </w:r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1">
    <w:nsid w:val="2D3A4045"/>
    <w:multiLevelType w:val="hybridMultilevel"/>
    <w:tmpl w:val="A5D4401A"/>
    <w:lvl w:ilvl="0" w:tplc="04090011">
      <w:start w:val="1"/>
      <w:numFmt w:val="decimal"/>
      <w:lvlText w:val="%1)"/>
      <w:lvlJc w:val="left"/>
      <w:pPr>
        <w:ind w:left="845" w:hanging="360"/>
      </w:pPr>
      <w:rPr>
        <w:rFonts w:hint="default"/>
        <w:color w:val="auto"/>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
    <w:nsid w:val="33C9760D"/>
    <w:multiLevelType w:val="multilevel"/>
    <w:tmpl w:val="1ACEB21C"/>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066E45"/>
    <w:multiLevelType w:val="hybridMultilevel"/>
    <w:tmpl w:val="63D0A3F6"/>
    <w:lvl w:ilvl="0" w:tplc="7826D204">
      <w:start w:val="1"/>
      <w:numFmt w:val="decimal"/>
      <w:lvlText w:val="%1)"/>
      <w:lvlJc w:val="left"/>
      <w:pPr>
        <w:ind w:left="720" w:hanging="360"/>
      </w:pPr>
      <w:rPr>
        <w:rFonts w:eastAsiaTheme="minorHAnsi"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224A8"/>
    <w:multiLevelType w:val="hybridMultilevel"/>
    <w:tmpl w:val="809687D8"/>
    <w:lvl w:ilvl="0" w:tplc="A6A6BC6E">
      <w:numFmt w:val="bullet"/>
      <w:lvlText w:val="("/>
      <w:lvlJc w:val="left"/>
      <w:pPr>
        <w:ind w:left="785" w:hanging="360"/>
      </w:pPr>
      <w:rPr>
        <w:rFonts w:ascii="Times New Roman" w:eastAsia="Calibr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59E86E2C"/>
    <w:multiLevelType w:val="hybridMultilevel"/>
    <w:tmpl w:val="1A569D8A"/>
    <w:lvl w:ilvl="0" w:tplc="74F2EAC4">
      <w:numFmt w:val="bullet"/>
      <w:lvlText w:val="-"/>
      <w:lvlJc w:val="left"/>
      <w:pPr>
        <w:ind w:left="632" w:hanging="360"/>
      </w:pPr>
      <w:rPr>
        <w:rFonts w:ascii="Times New Roman" w:eastAsia="Times New Roman" w:hAnsi="Times New Roman" w:cs="Times New Roman" w:hint="default"/>
      </w:rPr>
    </w:lvl>
    <w:lvl w:ilvl="1" w:tplc="04260003" w:tentative="1">
      <w:start w:val="1"/>
      <w:numFmt w:val="bullet"/>
      <w:lvlText w:val="o"/>
      <w:lvlJc w:val="left"/>
      <w:pPr>
        <w:ind w:left="1352" w:hanging="360"/>
      </w:pPr>
      <w:rPr>
        <w:rFonts w:ascii="Courier New" w:hAnsi="Courier New" w:cs="Courier New" w:hint="default"/>
      </w:rPr>
    </w:lvl>
    <w:lvl w:ilvl="2" w:tplc="04260005" w:tentative="1">
      <w:start w:val="1"/>
      <w:numFmt w:val="bullet"/>
      <w:lvlText w:val=""/>
      <w:lvlJc w:val="left"/>
      <w:pPr>
        <w:ind w:left="2072" w:hanging="360"/>
      </w:pPr>
      <w:rPr>
        <w:rFonts w:ascii="Wingdings" w:hAnsi="Wingdings" w:hint="default"/>
      </w:rPr>
    </w:lvl>
    <w:lvl w:ilvl="3" w:tplc="04260001" w:tentative="1">
      <w:start w:val="1"/>
      <w:numFmt w:val="bullet"/>
      <w:lvlText w:val=""/>
      <w:lvlJc w:val="left"/>
      <w:pPr>
        <w:ind w:left="2792" w:hanging="360"/>
      </w:pPr>
      <w:rPr>
        <w:rFonts w:ascii="Symbol" w:hAnsi="Symbol" w:hint="default"/>
      </w:rPr>
    </w:lvl>
    <w:lvl w:ilvl="4" w:tplc="04260003" w:tentative="1">
      <w:start w:val="1"/>
      <w:numFmt w:val="bullet"/>
      <w:lvlText w:val="o"/>
      <w:lvlJc w:val="left"/>
      <w:pPr>
        <w:ind w:left="3512" w:hanging="360"/>
      </w:pPr>
      <w:rPr>
        <w:rFonts w:ascii="Courier New" w:hAnsi="Courier New" w:cs="Courier New" w:hint="default"/>
      </w:rPr>
    </w:lvl>
    <w:lvl w:ilvl="5" w:tplc="04260005" w:tentative="1">
      <w:start w:val="1"/>
      <w:numFmt w:val="bullet"/>
      <w:lvlText w:val=""/>
      <w:lvlJc w:val="left"/>
      <w:pPr>
        <w:ind w:left="4232" w:hanging="360"/>
      </w:pPr>
      <w:rPr>
        <w:rFonts w:ascii="Wingdings" w:hAnsi="Wingdings" w:hint="default"/>
      </w:rPr>
    </w:lvl>
    <w:lvl w:ilvl="6" w:tplc="04260001" w:tentative="1">
      <w:start w:val="1"/>
      <w:numFmt w:val="bullet"/>
      <w:lvlText w:val=""/>
      <w:lvlJc w:val="left"/>
      <w:pPr>
        <w:ind w:left="4952" w:hanging="360"/>
      </w:pPr>
      <w:rPr>
        <w:rFonts w:ascii="Symbol" w:hAnsi="Symbol" w:hint="default"/>
      </w:rPr>
    </w:lvl>
    <w:lvl w:ilvl="7" w:tplc="04260003" w:tentative="1">
      <w:start w:val="1"/>
      <w:numFmt w:val="bullet"/>
      <w:lvlText w:val="o"/>
      <w:lvlJc w:val="left"/>
      <w:pPr>
        <w:ind w:left="5672" w:hanging="360"/>
      </w:pPr>
      <w:rPr>
        <w:rFonts w:ascii="Courier New" w:hAnsi="Courier New" w:cs="Courier New" w:hint="default"/>
      </w:rPr>
    </w:lvl>
    <w:lvl w:ilvl="8" w:tplc="04260005" w:tentative="1">
      <w:start w:val="1"/>
      <w:numFmt w:val="bullet"/>
      <w:lvlText w:val=""/>
      <w:lvlJc w:val="left"/>
      <w:pPr>
        <w:ind w:left="6392" w:hanging="360"/>
      </w:pPr>
      <w:rPr>
        <w:rFonts w:ascii="Wingdings" w:hAnsi="Wingdings" w:hint="default"/>
      </w:rPr>
    </w:lvl>
  </w:abstractNum>
  <w:abstractNum w:abstractNumId="6">
    <w:nsid w:val="64CC2CF9"/>
    <w:multiLevelType w:val="hybridMultilevel"/>
    <w:tmpl w:val="560A256A"/>
    <w:lvl w:ilvl="0" w:tplc="03063E32">
      <w:start w:val="1"/>
      <w:numFmt w:val="decimal"/>
      <w:lvlText w:val="%1)"/>
      <w:lvlJc w:val="left"/>
      <w:pPr>
        <w:ind w:left="1190" w:hanging="705"/>
      </w:pPr>
      <w:rPr>
        <w:rFonts w:hint="default"/>
        <w:color w:val="auto"/>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7">
    <w:nsid w:val="65245688"/>
    <w:multiLevelType w:val="hybridMultilevel"/>
    <w:tmpl w:val="A8D8DED4"/>
    <w:lvl w:ilvl="0" w:tplc="94DC6582">
      <w:numFmt w:val="bullet"/>
      <w:lvlText w:val="-"/>
      <w:lvlJc w:val="left"/>
      <w:pPr>
        <w:ind w:left="785" w:hanging="360"/>
      </w:pPr>
      <w:rPr>
        <w:rFonts w:ascii="Times New Roman" w:eastAsia="Calibr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655F43FF"/>
    <w:multiLevelType w:val="multilevel"/>
    <w:tmpl w:val="1ACEB21C"/>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7C"/>
    <w:rsid w:val="00003F17"/>
    <w:rsid w:val="00004ED4"/>
    <w:rsid w:val="00006580"/>
    <w:rsid w:val="00011C71"/>
    <w:rsid w:val="0001376B"/>
    <w:rsid w:val="00013946"/>
    <w:rsid w:val="00013AC9"/>
    <w:rsid w:val="00014057"/>
    <w:rsid w:val="00016035"/>
    <w:rsid w:val="00016D8C"/>
    <w:rsid w:val="00023066"/>
    <w:rsid w:val="0003579F"/>
    <w:rsid w:val="000405A3"/>
    <w:rsid w:val="000418CD"/>
    <w:rsid w:val="00045FD8"/>
    <w:rsid w:val="00054D9C"/>
    <w:rsid w:val="00057282"/>
    <w:rsid w:val="00062A38"/>
    <w:rsid w:val="00062EB5"/>
    <w:rsid w:val="000705E0"/>
    <w:rsid w:val="000708E2"/>
    <w:rsid w:val="00072F3E"/>
    <w:rsid w:val="00073EE4"/>
    <w:rsid w:val="000807D7"/>
    <w:rsid w:val="0008212B"/>
    <w:rsid w:val="00083929"/>
    <w:rsid w:val="00086CF1"/>
    <w:rsid w:val="00095568"/>
    <w:rsid w:val="00096E32"/>
    <w:rsid w:val="00097C60"/>
    <w:rsid w:val="000A0494"/>
    <w:rsid w:val="000A7E7F"/>
    <w:rsid w:val="000B0DCD"/>
    <w:rsid w:val="000B309D"/>
    <w:rsid w:val="000C519B"/>
    <w:rsid w:val="000D0200"/>
    <w:rsid w:val="000D0715"/>
    <w:rsid w:val="000D40EA"/>
    <w:rsid w:val="000D6BF1"/>
    <w:rsid w:val="000E2D97"/>
    <w:rsid w:val="000E2DA7"/>
    <w:rsid w:val="000E3414"/>
    <w:rsid w:val="000E3E60"/>
    <w:rsid w:val="000E442F"/>
    <w:rsid w:val="000F1D1A"/>
    <w:rsid w:val="000F3B52"/>
    <w:rsid w:val="000F68E8"/>
    <w:rsid w:val="000F765D"/>
    <w:rsid w:val="000F7B6C"/>
    <w:rsid w:val="0010252A"/>
    <w:rsid w:val="00102AC7"/>
    <w:rsid w:val="001061C3"/>
    <w:rsid w:val="0011270E"/>
    <w:rsid w:val="001163EB"/>
    <w:rsid w:val="00116C9D"/>
    <w:rsid w:val="001202F1"/>
    <w:rsid w:val="00120422"/>
    <w:rsid w:val="00126E56"/>
    <w:rsid w:val="0013513A"/>
    <w:rsid w:val="00142FE2"/>
    <w:rsid w:val="00143B5F"/>
    <w:rsid w:val="00146825"/>
    <w:rsid w:val="001469AB"/>
    <w:rsid w:val="0014707C"/>
    <w:rsid w:val="00150867"/>
    <w:rsid w:val="00151D92"/>
    <w:rsid w:val="001564FD"/>
    <w:rsid w:val="00160438"/>
    <w:rsid w:val="00161D2C"/>
    <w:rsid w:val="00165553"/>
    <w:rsid w:val="00166FBC"/>
    <w:rsid w:val="00173029"/>
    <w:rsid w:val="00174D33"/>
    <w:rsid w:val="00180553"/>
    <w:rsid w:val="00184FFF"/>
    <w:rsid w:val="001913CD"/>
    <w:rsid w:val="0019154B"/>
    <w:rsid w:val="001924BD"/>
    <w:rsid w:val="00193E1E"/>
    <w:rsid w:val="00196686"/>
    <w:rsid w:val="001974EA"/>
    <w:rsid w:val="001A5B6B"/>
    <w:rsid w:val="001A5E31"/>
    <w:rsid w:val="001A7EEB"/>
    <w:rsid w:val="001B3D5A"/>
    <w:rsid w:val="001B620B"/>
    <w:rsid w:val="001B627C"/>
    <w:rsid w:val="001B6A5A"/>
    <w:rsid w:val="001C100A"/>
    <w:rsid w:val="001C1213"/>
    <w:rsid w:val="001C2763"/>
    <w:rsid w:val="001C5A9D"/>
    <w:rsid w:val="001D2251"/>
    <w:rsid w:val="001D42EC"/>
    <w:rsid w:val="001D6403"/>
    <w:rsid w:val="001D641B"/>
    <w:rsid w:val="001E3C22"/>
    <w:rsid w:val="001E6C35"/>
    <w:rsid w:val="001F28DF"/>
    <w:rsid w:val="001F369E"/>
    <w:rsid w:val="00200C18"/>
    <w:rsid w:val="00202199"/>
    <w:rsid w:val="00202DEA"/>
    <w:rsid w:val="0021050B"/>
    <w:rsid w:val="00211F1D"/>
    <w:rsid w:val="00212482"/>
    <w:rsid w:val="002128C5"/>
    <w:rsid w:val="00213DF0"/>
    <w:rsid w:val="00216B28"/>
    <w:rsid w:val="00216C62"/>
    <w:rsid w:val="00217922"/>
    <w:rsid w:val="00221635"/>
    <w:rsid w:val="00225BD8"/>
    <w:rsid w:val="00225BE9"/>
    <w:rsid w:val="00225C36"/>
    <w:rsid w:val="002278CD"/>
    <w:rsid w:val="00231200"/>
    <w:rsid w:val="00232227"/>
    <w:rsid w:val="00232A54"/>
    <w:rsid w:val="00233170"/>
    <w:rsid w:val="00233822"/>
    <w:rsid w:val="002348B1"/>
    <w:rsid w:val="002460FE"/>
    <w:rsid w:val="00250041"/>
    <w:rsid w:val="00251A0A"/>
    <w:rsid w:val="00255F27"/>
    <w:rsid w:val="002647C0"/>
    <w:rsid w:val="00266251"/>
    <w:rsid w:val="0026722D"/>
    <w:rsid w:val="00272DA5"/>
    <w:rsid w:val="00276C88"/>
    <w:rsid w:val="00282338"/>
    <w:rsid w:val="0028247A"/>
    <w:rsid w:val="002836D3"/>
    <w:rsid w:val="00286E6E"/>
    <w:rsid w:val="002871AC"/>
    <w:rsid w:val="00290CEA"/>
    <w:rsid w:val="0029241A"/>
    <w:rsid w:val="002937AE"/>
    <w:rsid w:val="00293BA4"/>
    <w:rsid w:val="00293F80"/>
    <w:rsid w:val="00296897"/>
    <w:rsid w:val="002A25A8"/>
    <w:rsid w:val="002B3873"/>
    <w:rsid w:val="002B5C79"/>
    <w:rsid w:val="002C232C"/>
    <w:rsid w:val="002C401C"/>
    <w:rsid w:val="002C4B03"/>
    <w:rsid w:val="002C6245"/>
    <w:rsid w:val="002D0430"/>
    <w:rsid w:val="002D19C2"/>
    <w:rsid w:val="002D33E3"/>
    <w:rsid w:val="002D557B"/>
    <w:rsid w:val="002D66BC"/>
    <w:rsid w:val="002D7493"/>
    <w:rsid w:val="002E1434"/>
    <w:rsid w:val="002E1D7C"/>
    <w:rsid w:val="002E246C"/>
    <w:rsid w:val="002E2657"/>
    <w:rsid w:val="002E3C3C"/>
    <w:rsid w:val="002E55D9"/>
    <w:rsid w:val="002E5E22"/>
    <w:rsid w:val="002E75E6"/>
    <w:rsid w:val="002F02E5"/>
    <w:rsid w:val="002F220B"/>
    <w:rsid w:val="002F37A6"/>
    <w:rsid w:val="002F6137"/>
    <w:rsid w:val="003029E6"/>
    <w:rsid w:val="00302E23"/>
    <w:rsid w:val="00311D8B"/>
    <w:rsid w:val="00312293"/>
    <w:rsid w:val="0031256D"/>
    <w:rsid w:val="00312ED8"/>
    <w:rsid w:val="0032127E"/>
    <w:rsid w:val="00325372"/>
    <w:rsid w:val="0032665F"/>
    <w:rsid w:val="00331321"/>
    <w:rsid w:val="0033318D"/>
    <w:rsid w:val="00340B70"/>
    <w:rsid w:val="00342370"/>
    <w:rsid w:val="00353073"/>
    <w:rsid w:val="00354703"/>
    <w:rsid w:val="0035552E"/>
    <w:rsid w:val="003555BE"/>
    <w:rsid w:val="00355AF4"/>
    <w:rsid w:val="0035651A"/>
    <w:rsid w:val="003611F8"/>
    <w:rsid w:val="003652DC"/>
    <w:rsid w:val="00372615"/>
    <w:rsid w:val="00382466"/>
    <w:rsid w:val="003911E8"/>
    <w:rsid w:val="003937B8"/>
    <w:rsid w:val="003A4741"/>
    <w:rsid w:val="003A4D92"/>
    <w:rsid w:val="003A645D"/>
    <w:rsid w:val="003A7AA5"/>
    <w:rsid w:val="003B076A"/>
    <w:rsid w:val="003B0FC8"/>
    <w:rsid w:val="003B2E0A"/>
    <w:rsid w:val="003C04CE"/>
    <w:rsid w:val="003C4E31"/>
    <w:rsid w:val="003C62E1"/>
    <w:rsid w:val="003D10D4"/>
    <w:rsid w:val="003D1220"/>
    <w:rsid w:val="003D14D8"/>
    <w:rsid w:val="003D26DD"/>
    <w:rsid w:val="003D61C4"/>
    <w:rsid w:val="003E015D"/>
    <w:rsid w:val="003E6530"/>
    <w:rsid w:val="003E67ED"/>
    <w:rsid w:val="003E6F89"/>
    <w:rsid w:val="003E6FD5"/>
    <w:rsid w:val="003E70B9"/>
    <w:rsid w:val="003F1E1F"/>
    <w:rsid w:val="003F50B8"/>
    <w:rsid w:val="004054EA"/>
    <w:rsid w:val="004057FA"/>
    <w:rsid w:val="00413ABD"/>
    <w:rsid w:val="00413C05"/>
    <w:rsid w:val="00413D61"/>
    <w:rsid w:val="004149FB"/>
    <w:rsid w:val="00415819"/>
    <w:rsid w:val="00416E7F"/>
    <w:rsid w:val="00420951"/>
    <w:rsid w:val="004220E9"/>
    <w:rsid w:val="0042240A"/>
    <w:rsid w:val="00423401"/>
    <w:rsid w:val="00427A32"/>
    <w:rsid w:val="00433983"/>
    <w:rsid w:val="0044543F"/>
    <w:rsid w:val="0045050C"/>
    <w:rsid w:val="00452DED"/>
    <w:rsid w:val="004672BE"/>
    <w:rsid w:val="00471C2B"/>
    <w:rsid w:val="00474152"/>
    <w:rsid w:val="00477DAE"/>
    <w:rsid w:val="00480552"/>
    <w:rsid w:val="00480DD3"/>
    <w:rsid w:val="00480E49"/>
    <w:rsid w:val="00484383"/>
    <w:rsid w:val="00485787"/>
    <w:rsid w:val="00490E77"/>
    <w:rsid w:val="00491570"/>
    <w:rsid w:val="0049258C"/>
    <w:rsid w:val="004947FA"/>
    <w:rsid w:val="00497310"/>
    <w:rsid w:val="0049751E"/>
    <w:rsid w:val="00497711"/>
    <w:rsid w:val="004A44B1"/>
    <w:rsid w:val="004A4DDC"/>
    <w:rsid w:val="004A56EB"/>
    <w:rsid w:val="004A63E7"/>
    <w:rsid w:val="004B2BEE"/>
    <w:rsid w:val="004B53DA"/>
    <w:rsid w:val="004C39A8"/>
    <w:rsid w:val="004C6729"/>
    <w:rsid w:val="004C6C06"/>
    <w:rsid w:val="004D2C62"/>
    <w:rsid w:val="004E0EF2"/>
    <w:rsid w:val="004E4D5D"/>
    <w:rsid w:val="004E4E34"/>
    <w:rsid w:val="004F00C0"/>
    <w:rsid w:val="004F2E6D"/>
    <w:rsid w:val="004F74A5"/>
    <w:rsid w:val="004F79DE"/>
    <w:rsid w:val="00500BC6"/>
    <w:rsid w:val="00506711"/>
    <w:rsid w:val="00511893"/>
    <w:rsid w:val="0051233B"/>
    <w:rsid w:val="00514E7F"/>
    <w:rsid w:val="00520F8D"/>
    <w:rsid w:val="0052189F"/>
    <w:rsid w:val="00522CC3"/>
    <w:rsid w:val="00530321"/>
    <w:rsid w:val="005303CB"/>
    <w:rsid w:val="0053196B"/>
    <w:rsid w:val="00531977"/>
    <w:rsid w:val="0053384B"/>
    <w:rsid w:val="00535D8F"/>
    <w:rsid w:val="005361F0"/>
    <w:rsid w:val="00541A73"/>
    <w:rsid w:val="0054660F"/>
    <w:rsid w:val="00546932"/>
    <w:rsid w:val="00546C69"/>
    <w:rsid w:val="00547EA6"/>
    <w:rsid w:val="00555183"/>
    <w:rsid w:val="005603AC"/>
    <w:rsid w:val="005626A0"/>
    <w:rsid w:val="005666B3"/>
    <w:rsid w:val="00567455"/>
    <w:rsid w:val="005743CD"/>
    <w:rsid w:val="00574891"/>
    <w:rsid w:val="00575F32"/>
    <w:rsid w:val="005813E6"/>
    <w:rsid w:val="0058205E"/>
    <w:rsid w:val="005821C7"/>
    <w:rsid w:val="00583591"/>
    <w:rsid w:val="0058597E"/>
    <w:rsid w:val="005875B5"/>
    <w:rsid w:val="00592281"/>
    <w:rsid w:val="00595059"/>
    <w:rsid w:val="00596EB1"/>
    <w:rsid w:val="00597E70"/>
    <w:rsid w:val="005A0976"/>
    <w:rsid w:val="005A458A"/>
    <w:rsid w:val="005A6B7D"/>
    <w:rsid w:val="005A6DEB"/>
    <w:rsid w:val="005B1ED4"/>
    <w:rsid w:val="005B7A5B"/>
    <w:rsid w:val="005C32D8"/>
    <w:rsid w:val="005C4ABA"/>
    <w:rsid w:val="005C54C0"/>
    <w:rsid w:val="005C5FE9"/>
    <w:rsid w:val="005D1F09"/>
    <w:rsid w:val="005D39FC"/>
    <w:rsid w:val="005D4C14"/>
    <w:rsid w:val="005D4F96"/>
    <w:rsid w:val="005D6A8B"/>
    <w:rsid w:val="005E620A"/>
    <w:rsid w:val="005E73FD"/>
    <w:rsid w:val="005F1803"/>
    <w:rsid w:val="005F6397"/>
    <w:rsid w:val="005F7DD4"/>
    <w:rsid w:val="00600093"/>
    <w:rsid w:val="006207C3"/>
    <w:rsid w:val="00626047"/>
    <w:rsid w:val="0062704B"/>
    <w:rsid w:val="0062768D"/>
    <w:rsid w:val="006276BB"/>
    <w:rsid w:val="00634C80"/>
    <w:rsid w:val="00637EC7"/>
    <w:rsid w:val="00640E15"/>
    <w:rsid w:val="006415C7"/>
    <w:rsid w:val="006431B8"/>
    <w:rsid w:val="00646710"/>
    <w:rsid w:val="0064779C"/>
    <w:rsid w:val="00650813"/>
    <w:rsid w:val="00652EDE"/>
    <w:rsid w:val="00653406"/>
    <w:rsid w:val="006641BA"/>
    <w:rsid w:val="00665EDE"/>
    <w:rsid w:val="00670CE7"/>
    <w:rsid w:val="00673DEF"/>
    <w:rsid w:val="00676CE0"/>
    <w:rsid w:val="006770D5"/>
    <w:rsid w:val="006771EA"/>
    <w:rsid w:val="00677659"/>
    <w:rsid w:val="00684B97"/>
    <w:rsid w:val="0068548D"/>
    <w:rsid w:val="00692386"/>
    <w:rsid w:val="00693D81"/>
    <w:rsid w:val="00696159"/>
    <w:rsid w:val="006A2B3A"/>
    <w:rsid w:val="006A55A5"/>
    <w:rsid w:val="006A5907"/>
    <w:rsid w:val="006B63B7"/>
    <w:rsid w:val="006C49ED"/>
    <w:rsid w:val="006C559F"/>
    <w:rsid w:val="006C5E4C"/>
    <w:rsid w:val="006D1157"/>
    <w:rsid w:val="006D2366"/>
    <w:rsid w:val="006D28C3"/>
    <w:rsid w:val="006D2C29"/>
    <w:rsid w:val="006E0768"/>
    <w:rsid w:val="006E7F77"/>
    <w:rsid w:val="006F18CA"/>
    <w:rsid w:val="00701404"/>
    <w:rsid w:val="00704854"/>
    <w:rsid w:val="00705B34"/>
    <w:rsid w:val="00706E3F"/>
    <w:rsid w:val="00716B8F"/>
    <w:rsid w:val="00721427"/>
    <w:rsid w:val="00726B45"/>
    <w:rsid w:val="0073113D"/>
    <w:rsid w:val="00733298"/>
    <w:rsid w:val="0073548A"/>
    <w:rsid w:val="007446F9"/>
    <w:rsid w:val="00747950"/>
    <w:rsid w:val="00750596"/>
    <w:rsid w:val="007515D5"/>
    <w:rsid w:val="0076000B"/>
    <w:rsid w:val="00766517"/>
    <w:rsid w:val="007759B2"/>
    <w:rsid w:val="00775ED9"/>
    <w:rsid w:val="00776262"/>
    <w:rsid w:val="007764E7"/>
    <w:rsid w:val="007802D3"/>
    <w:rsid w:val="007820F2"/>
    <w:rsid w:val="0078733F"/>
    <w:rsid w:val="007926DC"/>
    <w:rsid w:val="007A1AF8"/>
    <w:rsid w:val="007A3706"/>
    <w:rsid w:val="007B1A91"/>
    <w:rsid w:val="007B1FBD"/>
    <w:rsid w:val="007B563F"/>
    <w:rsid w:val="007B780B"/>
    <w:rsid w:val="007C1A8F"/>
    <w:rsid w:val="007C210E"/>
    <w:rsid w:val="007C2EA3"/>
    <w:rsid w:val="007C4FB0"/>
    <w:rsid w:val="007D1B42"/>
    <w:rsid w:val="007D29C8"/>
    <w:rsid w:val="007D32B8"/>
    <w:rsid w:val="007D5186"/>
    <w:rsid w:val="007D5E4E"/>
    <w:rsid w:val="007D74AF"/>
    <w:rsid w:val="007E2E9C"/>
    <w:rsid w:val="007E3E5F"/>
    <w:rsid w:val="007E79AB"/>
    <w:rsid w:val="007F2911"/>
    <w:rsid w:val="007F2D69"/>
    <w:rsid w:val="007F31E5"/>
    <w:rsid w:val="00800AEA"/>
    <w:rsid w:val="00801F88"/>
    <w:rsid w:val="008125E4"/>
    <w:rsid w:val="00813C1C"/>
    <w:rsid w:val="00813C28"/>
    <w:rsid w:val="008141EF"/>
    <w:rsid w:val="00815A90"/>
    <w:rsid w:val="00816211"/>
    <w:rsid w:val="008164E1"/>
    <w:rsid w:val="00816D6A"/>
    <w:rsid w:val="008270FA"/>
    <w:rsid w:val="008271F7"/>
    <w:rsid w:val="00834659"/>
    <w:rsid w:val="00835077"/>
    <w:rsid w:val="00835BA4"/>
    <w:rsid w:val="00836881"/>
    <w:rsid w:val="00843111"/>
    <w:rsid w:val="008447DC"/>
    <w:rsid w:val="00847B7C"/>
    <w:rsid w:val="00856D16"/>
    <w:rsid w:val="00857768"/>
    <w:rsid w:val="00864E07"/>
    <w:rsid w:val="00865830"/>
    <w:rsid w:val="008675E0"/>
    <w:rsid w:val="008679BE"/>
    <w:rsid w:val="00867F1B"/>
    <w:rsid w:val="00872627"/>
    <w:rsid w:val="00873078"/>
    <w:rsid w:val="00873F5C"/>
    <w:rsid w:val="0087430E"/>
    <w:rsid w:val="0088006A"/>
    <w:rsid w:val="00880EA4"/>
    <w:rsid w:val="00882DF8"/>
    <w:rsid w:val="0088387A"/>
    <w:rsid w:val="00884422"/>
    <w:rsid w:val="00885728"/>
    <w:rsid w:val="00885880"/>
    <w:rsid w:val="008917FD"/>
    <w:rsid w:val="0089375A"/>
    <w:rsid w:val="00895EAB"/>
    <w:rsid w:val="008A004D"/>
    <w:rsid w:val="008A16A8"/>
    <w:rsid w:val="008A3BB6"/>
    <w:rsid w:val="008A413B"/>
    <w:rsid w:val="008A4710"/>
    <w:rsid w:val="008A4E1E"/>
    <w:rsid w:val="008A52CC"/>
    <w:rsid w:val="008A5DC4"/>
    <w:rsid w:val="008A658D"/>
    <w:rsid w:val="008B6065"/>
    <w:rsid w:val="008B62BE"/>
    <w:rsid w:val="008C4965"/>
    <w:rsid w:val="008D1BF6"/>
    <w:rsid w:val="008D200C"/>
    <w:rsid w:val="008D4737"/>
    <w:rsid w:val="008E0B7E"/>
    <w:rsid w:val="008E38EA"/>
    <w:rsid w:val="008E3B21"/>
    <w:rsid w:val="008E4D00"/>
    <w:rsid w:val="008F1212"/>
    <w:rsid w:val="008F1832"/>
    <w:rsid w:val="008F379E"/>
    <w:rsid w:val="008F4114"/>
    <w:rsid w:val="008F56D9"/>
    <w:rsid w:val="008F6DD4"/>
    <w:rsid w:val="00903711"/>
    <w:rsid w:val="00907366"/>
    <w:rsid w:val="00907808"/>
    <w:rsid w:val="009108CD"/>
    <w:rsid w:val="00910C69"/>
    <w:rsid w:val="00911154"/>
    <w:rsid w:val="00912229"/>
    <w:rsid w:val="0091524F"/>
    <w:rsid w:val="00924754"/>
    <w:rsid w:val="00931BD3"/>
    <w:rsid w:val="00934A19"/>
    <w:rsid w:val="0094040A"/>
    <w:rsid w:val="00940984"/>
    <w:rsid w:val="009421BF"/>
    <w:rsid w:val="00942B18"/>
    <w:rsid w:val="00943726"/>
    <w:rsid w:val="009502BC"/>
    <w:rsid w:val="00951340"/>
    <w:rsid w:val="00954F33"/>
    <w:rsid w:val="00955206"/>
    <w:rsid w:val="00955F08"/>
    <w:rsid w:val="00957073"/>
    <w:rsid w:val="00962E8C"/>
    <w:rsid w:val="00962ED3"/>
    <w:rsid w:val="00963285"/>
    <w:rsid w:val="00966347"/>
    <w:rsid w:val="00966E68"/>
    <w:rsid w:val="00972C11"/>
    <w:rsid w:val="00972CA0"/>
    <w:rsid w:val="00973D08"/>
    <w:rsid w:val="0098018D"/>
    <w:rsid w:val="0098053D"/>
    <w:rsid w:val="00980F98"/>
    <w:rsid w:val="00981E9E"/>
    <w:rsid w:val="00982DD7"/>
    <w:rsid w:val="00983D57"/>
    <w:rsid w:val="0098432F"/>
    <w:rsid w:val="00985B2D"/>
    <w:rsid w:val="00985CF2"/>
    <w:rsid w:val="00987A1A"/>
    <w:rsid w:val="00990347"/>
    <w:rsid w:val="00990AD9"/>
    <w:rsid w:val="00993114"/>
    <w:rsid w:val="009953EC"/>
    <w:rsid w:val="00996E1D"/>
    <w:rsid w:val="00997CF1"/>
    <w:rsid w:val="009A0C45"/>
    <w:rsid w:val="009A6780"/>
    <w:rsid w:val="009A6A94"/>
    <w:rsid w:val="009B2949"/>
    <w:rsid w:val="009B5053"/>
    <w:rsid w:val="009B55F2"/>
    <w:rsid w:val="009B6AD4"/>
    <w:rsid w:val="009C003F"/>
    <w:rsid w:val="009C51B0"/>
    <w:rsid w:val="009C67E8"/>
    <w:rsid w:val="009C6E50"/>
    <w:rsid w:val="009D16B3"/>
    <w:rsid w:val="009D358D"/>
    <w:rsid w:val="009D6050"/>
    <w:rsid w:val="009E1658"/>
    <w:rsid w:val="009E45C7"/>
    <w:rsid w:val="009E4857"/>
    <w:rsid w:val="009E683C"/>
    <w:rsid w:val="009F2E72"/>
    <w:rsid w:val="009F6045"/>
    <w:rsid w:val="00A00119"/>
    <w:rsid w:val="00A00FA1"/>
    <w:rsid w:val="00A01958"/>
    <w:rsid w:val="00A01D57"/>
    <w:rsid w:val="00A11349"/>
    <w:rsid w:val="00A173D7"/>
    <w:rsid w:val="00A20484"/>
    <w:rsid w:val="00A21FB9"/>
    <w:rsid w:val="00A2251B"/>
    <w:rsid w:val="00A227D3"/>
    <w:rsid w:val="00A30D31"/>
    <w:rsid w:val="00A33E8F"/>
    <w:rsid w:val="00A3442D"/>
    <w:rsid w:val="00A353EE"/>
    <w:rsid w:val="00A35D80"/>
    <w:rsid w:val="00A40A99"/>
    <w:rsid w:val="00A41FF8"/>
    <w:rsid w:val="00A43D5F"/>
    <w:rsid w:val="00A43E07"/>
    <w:rsid w:val="00A455B2"/>
    <w:rsid w:val="00A500C3"/>
    <w:rsid w:val="00A51CCC"/>
    <w:rsid w:val="00A526FB"/>
    <w:rsid w:val="00A55222"/>
    <w:rsid w:val="00A55C81"/>
    <w:rsid w:val="00A57100"/>
    <w:rsid w:val="00A60D9B"/>
    <w:rsid w:val="00A635FB"/>
    <w:rsid w:val="00A63B27"/>
    <w:rsid w:val="00A76615"/>
    <w:rsid w:val="00A7679A"/>
    <w:rsid w:val="00A82F31"/>
    <w:rsid w:val="00A83F2F"/>
    <w:rsid w:val="00A859EB"/>
    <w:rsid w:val="00A91F57"/>
    <w:rsid w:val="00A94099"/>
    <w:rsid w:val="00A94AB8"/>
    <w:rsid w:val="00AA0DCE"/>
    <w:rsid w:val="00AA39CC"/>
    <w:rsid w:val="00AA3EB4"/>
    <w:rsid w:val="00AA4542"/>
    <w:rsid w:val="00AA4A6B"/>
    <w:rsid w:val="00AA67C2"/>
    <w:rsid w:val="00AB2B0E"/>
    <w:rsid w:val="00AB485F"/>
    <w:rsid w:val="00AB6A5D"/>
    <w:rsid w:val="00AB6FD3"/>
    <w:rsid w:val="00AC4E60"/>
    <w:rsid w:val="00AC516B"/>
    <w:rsid w:val="00AD1EA3"/>
    <w:rsid w:val="00AE4CB5"/>
    <w:rsid w:val="00AE4EBD"/>
    <w:rsid w:val="00AE751B"/>
    <w:rsid w:val="00AF1FEF"/>
    <w:rsid w:val="00AF4E4C"/>
    <w:rsid w:val="00AF50B1"/>
    <w:rsid w:val="00AF7DC3"/>
    <w:rsid w:val="00B02CD0"/>
    <w:rsid w:val="00B04A7B"/>
    <w:rsid w:val="00B07254"/>
    <w:rsid w:val="00B1283D"/>
    <w:rsid w:val="00B13851"/>
    <w:rsid w:val="00B13873"/>
    <w:rsid w:val="00B23774"/>
    <w:rsid w:val="00B262D3"/>
    <w:rsid w:val="00B34FC3"/>
    <w:rsid w:val="00B3670B"/>
    <w:rsid w:val="00B3727A"/>
    <w:rsid w:val="00B40DD9"/>
    <w:rsid w:val="00B43963"/>
    <w:rsid w:val="00B45656"/>
    <w:rsid w:val="00B4600C"/>
    <w:rsid w:val="00B4673B"/>
    <w:rsid w:val="00B47B2E"/>
    <w:rsid w:val="00B56995"/>
    <w:rsid w:val="00B63EC0"/>
    <w:rsid w:val="00B74132"/>
    <w:rsid w:val="00B84EC7"/>
    <w:rsid w:val="00B85D41"/>
    <w:rsid w:val="00B877E3"/>
    <w:rsid w:val="00B90497"/>
    <w:rsid w:val="00B9314F"/>
    <w:rsid w:val="00B946F5"/>
    <w:rsid w:val="00B97B03"/>
    <w:rsid w:val="00BA2460"/>
    <w:rsid w:val="00BA5FF9"/>
    <w:rsid w:val="00BA72A3"/>
    <w:rsid w:val="00BA7576"/>
    <w:rsid w:val="00BB0799"/>
    <w:rsid w:val="00BB08EC"/>
    <w:rsid w:val="00BB23D9"/>
    <w:rsid w:val="00BB2E2E"/>
    <w:rsid w:val="00BB2E33"/>
    <w:rsid w:val="00BB586C"/>
    <w:rsid w:val="00BB6ECC"/>
    <w:rsid w:val="00BB7816"/>
    <w:rsid w:val="00BC293D"/>
    <w:rsid w:val="00BC79E1"/>
    <w:rsid w:val="00BD1BD1"/>
    <w:rsid w:val="00BD4831"/>
    <w:rsid w:val="00BE29FE"/>
    <w:rsid w:val="00BE6C5C"/>
    <w:rsid w:val="00BF199E"/>
    <w:rsid w:val="00BF1CBB"/>
    <w:rsid w:val="00C02C5A"/>
    <w:rsid w:val="00C057EC"/>
    <w:rsid w:val="00C05A9C"/>
    <w:rsid w:val="00C07856"/>
    <w:rsid w:val="00C126A5"/>
    <w:rsid w:val="00C134C3"/>
    <w:rsid w:val="00C13CE8"/>
    <w:rsid w:val="00C14C27"/>
    <w:rsid w:val="00C14D16"/>
    <w:rsid w:val="00C233EC"/>
    <w:rsid w:val="00C254DB"/>
    <w:rsid w:val="00C26861"/>
    <w:rsid w:val="00C31445"/>
    <w:rsid w:val="00C328FB"/>
    <w:rsid w:val="00C33FF9"/>
    <w:rsid w:val="00C3614F"/>
    <w:rsid w:val="00C4594C"/>
    <w:rsid w:val="00C46A29"/>
    <w:rsid w:val="00C54EC4"/>
    <w:rsid w:val="00C57C51"/>
    <w:rsid w:val="00C57E15"/>
    <w:rsid w:val="00C60090"/>
    <w:rsid w:val="00C64851"/>
    <w:rsid w:val="00C66D50"/>
    <w:rsid w:val="00C71310"/>
    <w:rsid w:val="00C72C76"/>
    <w:rsid w:val="00C73AC7"/>
    <w:rsid w:val="00C73F69"/>
    <w:rsid w:val="00C80AA2"/>
    <w:rsid w:val="00C827CB"/>
    <w:rsid w:val="00C93869"/>
    <w:rsid w:val="00CA093B"/>
    <w:rsid w:val="00CA2394"/>
    <w:rsid w:val="00CA3C59"/>
    <w:rsid w:val="00CA43FB"/>
    <w:rsid w:val="00CA6744"/>
    <w:rsid w:val="00CB0C21"/>
    <w:rsid w:val="00CB3A10"/>
    <w:rsid w:val="00CB3DA6"/>
    <w:rsid w:val="00CB6330"/>
    <w:rsid w:val="00CD19EF"/>
    <w:rsid w:val="00CD3335"/>
    <w:rsid w:val="00CD3601"/>
    <w:rsid w:val="00CD51A5"/>
    <w:rsid w:val="00CD6565"/>
    <w:rsid w:val="00CD6585"/>
    <w:rsid w:val="00CE0103"/>
    <w:rsid w:val="00CE12A6"/>
    <w:rsid w:val="00CE36B4"/>
    <w:rsid w:val="00CF1135"/>
    <w:rsid w:val="00CF5424"/>
    <w:rsid w:val="00CF6880"/>
    <w:rsid w:val="00D02E34"/>
    <w:rsid w:val="00D02EAC"/>
    <w:rsid w:val="00D06646"/>
    <w:rsid w:val="00D06A4A"/>
    <w:rsid w:val="00D07EF1"/>
    <w:rsid w:val="00D12688"/>
    <w:rsid w:val="00D12ABB"/>
    <w:rsid w:val="00D22012"/>
    <w:rsid w:val="00D2477A"/>
    <w:rsid w:val="00D25849"/>
    <w:rsid w:val="00D31AE3"/>
    <w:rsid w:val="00D32216"/>
    <w:rsid w:val="00D353DF"/>
    <w:rsid w:val="00D36161"/>
    <w:rsid w:val="00D40840"/>
    <w:rsid w:val="00D4088E"/>
    <w:rsid w:val="00D452F0"/>
    <w:rsid w:val="00D46526"/>
    <w:rsid w:val="00D50CFE"/>
    <w:rsid w:val="00D5338B"/>
    <w:rsid w:val="00D539BE"/>
    <w:rsid w:val="00D6234B"/>
    <w:rsid w:val="00D65650"/>
    <w:rsid w:val="00D65E35"/>
    <w:rsid w:val="00D67180"/>
    <w:rsid w:val="00D6782E"/>
    <w:rsid w:val="00D7096E"/>
    <w:rsid w:val="00D72945"/>
    <w:rsid w:val="00D766B9"/>
    <w:rsid w:val="00D836F4"/>
    <w:rsid w:val="00D83C9C"/>
    <w:rsid w:val="00D84E2C"/>
    <w:rsid w:val="00D96149"/>
    <w:rsid w:val="00D96F83"/>
    <w:rsid w:val="00DA3BB3"/>
    <w:rsid w:val="00DA5E9C"/>
    <w:rsid w:val="00DB45AD"/>
    <w:rsid w:val="00DB5181"/>
    <w:rsid w:val="00DC32F6"/>
    <w:rsid w:val="00DC332D"/>
    <w:rsid w:val="00DC37AC"/>
    <w:rsid w:val="00DC4E04"/>
    <w:rsid w:val="00DC7A28"/>
    <w:rsid w:val="00DC7C1A"/>
    <w:rsid w:val="00DD219A"/>
    <w:rsid w:val="00DD5839"/>
    <w:rsid w:val="00DD6DF8"/>
    <w:rsid w:val="00DD77C2"/>
    <w:rsid w:val="00DE1C7E"/>
    <w:rsid w:val="00DE6752"/>
    <w:rsid w:val="00DE7467"/>
    <w:rsid w:val="00DE7DC7"/>
    <w:rsid w:val="00DE7EAD"/>
    <w:rsid w:val="00DF1D9E"/>
    <w:rsid w:val="00DF30ED"/>
    <w:rsid w:val="00DF5172"/>
    <w:rsid w:val="00DF5ED3"/>
    <w:rsid w:val="00DF64D2"/>
    <w:rsid w:val="00DF66BA"/>
    <w:rsid w:val="00DF7E88"/>
    <w:rsid w:val="00E025A1"/>
    <w:rsid w:val="00E04A49"/>
    <w:rsid w:val="00E04A84"/>
    <w:rsid w:val="00E05034"/>
    <w:rsid w:val="00E06213"/>
    <w:rsid w:val="00E15198"/>
    <w:rsid w:val="00E1575A"/>
    <w:rsid w:val="00E15B80"/>
    <w:rsid w:val="00E15F9B"/>
    <w:rsid w:val="00E236F5"/>
    <w:rsid w:val="00E254AB"/>
    <w:rsid w:val="00E25E47"/>
    <w:rsid w:val="00E26083"/>
    <w:rsid w:val="00E260F9"/>
    <w:rsid w:val="00E26F54"/>
    <w:rsid w:val="00E275DF"/>
    <w:rsid w:val="00E30B3C"/>
    <w:rsid w:val="00E32AA3"/>
    <w:rsid w:val="00E336B8"/>
    <w:rsid w:val="00E33A4A"/>
    <w:rsid w:val="00E34D8B"/>
    <w:rsid w:val="00E356FC"/>
    <w:rsid w:val="00E368A5"/>
    <w:rsid w:val="00E441C5"/>
    <w:rsid w:val="00E45985"/>
    <w:rsid w:val="00E46165"/>
    <w:rsid w:val="00E521BF"/>
    <w:rsid w:val="00E5250A"/>
    <w:rsid w:val="00E54665"/>
    <w:rsid w:val="00E54FF1"/>
    <w:rsid w:val="00E558B5"/>
    <w:rsid w:val="00E573EE"/>
    <w:rsid w:val="00E57E3D"/>
    <w:rsid w:val="00E60741"/>
    <w:rsid w:val="00E664E2"/>
    <w:rsid w:val="00E67954"/>
    <w:rsid w:val="00E700F7"/>
    <w:rsid w:val="00E70521"/>
    <w:rsid w:val="00E774E7"/>
    <w:rsid w:val="00E841E3"/>
    <w:rsid w:val="00E85D0C"/>
    <w:rsid w:val="00E86FC1"/>
    <w:rsid w:val="00E90D87"/>
    <w:rsid w:val="00E95D38"/>
    <w:rsid w:val="00E96606"/>
    <w:rsid w:val="00E9681E"/>
    <w:rsid w:val="00EA0169"/>
    <w:rsid w:val="00EA0582"/>
    <w:rsid w:val="00EA114A"/>
    <w:rsid w:val="00EA180F"/>
    <w:rsid w:val="00EA266D"/>
    <w:rsid w:val="00EA3253"/>
    <w:rsid w:val="00EA72DC"/>
    <w:rsid w:val="00EB1042"/>
    <w:rsid w:val="00EB1F57"/>
    <w:rsid w:val="00EB6DD6"/>
    <w:rsid w:val="00EC0D4C"/>
    <w:rsid w:val="00EC2211"/>
    <w:rsid w:val="00EC26D6"/>
    <w:rsid w:val="00EC750F"/>
    <w:rsid w:val="00EC7C2A"/>
    <w:rsid w:val="00ED07B8"/>
    <w:rsid w:val="00ED6753"/>
    <w:rsid w:val="00EE0110"/>
    <w:rsid w:val="00EE2E77"/>
    <w:rsid w:val="00EE4725"/>
    <w:rsid w:val="00EE4844"/>
    <w:rsid w:val="00EE4A58"/>
    <w:rsid w:val="00EE4CD8"/>
    <w:rsid w:val="00EE6956"/>
    <w:rsid w:val="00EE792B"/>
    <w:rsid w:val="00EF0C8B"/>
    <w:rsid w:val="00EF5739"/>
    <w:rsid w:val="00F0043C"/>
    <w:rsid w:val="00F00C2E"/>
    <w:rsid w:val="00F036BB"/>
    <w:rsid w:val="00F1085A"/>
    <w:rsid w:val="00F108E7"/>
    <w:rsid w:val="00F124CC"/>
    <w:rsid w:val="00F12520"/>
    <w:rsid w:val="00F12E8C"/>
    <w:rsid w:val="00F131CB"/>
    <w:rsid w:val="00F17C37"/>
    <w:rsid w:val="00F2130B"/>
    <w:rsid w:val="00F21B86"/>
    <w:rsid w:val="00F21E84"/>
    <w:rsid w:val="00F220A5"/>
    <w:rsid w:val="00F23046"/>
    <w:rsid w:val="00F356F4"/>
    <w:rsid w:val="00F414E6"/>
    <w:rsid w:val="00F4347F"/>
    <w:rsid w:val="00F47F54"/>
    <w:rsid w:val="00F50CF3"/>
    <w:rsid w:val="00F5246C"/>
    <w:rsid w:val="00F66568"/>
    <w:rsid w:val="00F66CBF"/>
    <w:rsid w:val="00F6771B"/>
    <w:rsid w:val="00F6795D"/>
    <w:rsid w:val="00F70166"/>
    <w:rsid w:val="00F7291B"/>
    <w:rsid w:val="00F80227"/>
    <w:rsid w:val="00F83B33"/>
    <w:rsid w:val="00F83BCE"/>
    <w:rsid w:val="00F940C7"/>
    <w:rsid w:val="00F97F68"/>
    <w:rsid w:val="00FA2EF2"/>
    <w:rsid w:val="00FA4B14"/>
    <w:rsid w:val="00FA5FAA"/>
    <w:rsid w:val="00FA78D7"/>
    <w:rsid w:val="00FB0C89"/>
    <w:rsid w:val="00FB2E8C"/>
    <w:rsid w:val="00FB5D40"/>
    <w:rsid w:val="00FB707A"/>
    <w:rsid w:val="00FB764C"/>
    <w:rsid w:val="00FC029E"/>
    <w:rsid w:val="00FC0557"/>
    <w:rsid w:val="00FC0817"/>
    <w:rsid w:val="00FC5363"/>
    <w:rsid w:val="00FC5958"/>
    <w:rsid w:val="00FD3D4A"/>
    <w:rsid w:val="00FD4BAF"/>
    <w:rsid w:val="00FD6FF6"/>
    <w:rsid w:val="00FE002A"/>
    <w:rsid w:val="00FE3F81"/>
    <w:rsid w:val="00FE413E"/>
    <w:rsid w:val="00FE4C50"/>
    <w:rsid w:val="00FE6BB2"/>
    <w:rsid w:val="00FE7E21"/>
    <w:rsid w:val="00FF10CB"/>
    <w:rsid w:val="00FF12EE"/>
    <w:rsid w:val="00FF57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E1D7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E1D7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E1D7C"/>
  </w:style>
  <w:style w:type="paragraph" w:styleId="Kjene">
    <w:name w:val="footer"/>
    <w:basedOn w:val="Parasts"/>
    <w:link w:val="KjeneRakstz"/>
    <w:uiPriority w:val="99"/>
    <w:unhideWhenUsed/>
    <w:rsid w:val="002E1D7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E1D7C"/>
  </w:style>
  <w:style w:type="character" w:styleId="Lappusesnumurs">
    <w:name w:val="page number"/>
    <w:rsid w:val="002E1D7C"/>
  </w:style>
  <w:style w:type="paragraph" w:styleId="Sarakstarindkopa">
    <w:name w:val="List Paragraph"/>
    <w:basedOn w:val="Parasts"/>
    <w:uiPriority w:val="34"/>
    <w:qFormat/>
    <w:rsid w:val="002E1D7C"/>
    <w:pPr>
      <w:ind w:left="720"/>
      <w:contextualSpacing/>
    </w:pPr>
  </w:style>
  <w:style w:type="paragraph" w:styleId="Balonteksts">
    <w:name w:val="Balloon Text"/>
    <w:basedOn w:val="Parasts"/>
    <w:link w:val="BalontekstsRakstz"/>
    <w:uiPriority w:val="99"/>
    <w:semiHidden/>
    <w:unhideWhenUsed/>
    <w:rsid w:val="001A5E3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5E31"/>
    <w:rPr>
      <w:rFonts w:ascii="Tahoma" w:hAnsi="Tahoma" w:cs="Tahoma"/>
      <w:sz w:val="16"/>
      <w:szCs w:val="16"/>
    </w:rPr>
  </w:style>
  <w:style w:type="character" w:styleId="Komentraatsauce">
    <w:name w:val="annotation reference"/>
    <w:basedOn w:val="Noklusjumarindkopasfonts"/>
    <w:uiPriority w:val="99"/>
    <w:semiHidden/>
    <w:unhideWhenUsed/>
    <w:rsid w:val="00A55222"/>
    <w:rPr>
      <w:sz w:val="16"/>
      <w:szCs w:val="16"/>
    </w:rPr>
  </w:style>
  <w:style w:type="paragraph" w:styleId="Komentrateksts">
    <w:name w:val="annotation text"/>
    <w:basedOn w:val="Parasts"/>
    <w:link w:val="KomentratekstsRakstz"/>
    <w:uiPriority w:val="99"/>
    <w:semiHidden/>
    <w:unhideWhenUsed/>
    <w:rsid w:val="00A552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55222"/>
    <w:rPr>
      <w:sz w:val="20"/>
      <w:szCs w:val="20"/>
    </w:rPr>
  </w:style>
  <w:style w:type="paragraph" w:styleId="Komentratma">
    <w:name w:val="annotation subject"/>
    <w:basedOn w:val="Komentrateksts"/>
    <w:next w:val="Komentrateksts"/>
    <w:link w:val="KomentratmaRakstz"/>
    <w:uiPriority w:val="99"/>
    <w:semiHidden/>
    <w:unhideWhenUsed/>
    <w:rsid w:val="00A55222"/>
    <w:rPr>
      <w:b/>
      <w:bCs/>
    </w:rPr>
  </w:style>
  <w:style w:type="character" w:customStyle="1" w:styleId="KomentratmaRakstz">
    <w:name w:val="Komentāra tēma Rakstz."/>
    <w:basedOn w:val="KomentratekstsRakstz"/>
    <w:link w:val="Komentratma"/>
    <w:uiPriority w:val="99"/>
    <w:semiHidden/>
    <w:rsid w:val="00A55222"/>
    <w:rPr>
      <w:b/>
      <w:bCs/>
      <w:sz w:val="20"/>
      <w:szCs w:val="20"/>
    </w:rPr>
  </w:style>
  <w:style w:type="paragraph" w:styleId="Prskatjums">
    <w:name w:val="Revision"/>
    <w:hidden/>
    <w:uiPriority w:val="99"/>
    <w:semiHidden/>
    <w:rsid w:val="005E62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E1D7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E1D7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E1D7C"/>
  </w:style>
  <w:style w:type="paragraph" w:styleId="Kjene">
    <w:name w:val="footer"/>
    <w:basedOn w:val="Parasts"/>
    <w:link w:val="KjeneRakstz"/>
    <w:uiPriority w:val="99"/>
    <w:unhideWhenUsed/>
    <w:rsid w:val="002E1D7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E1D7C"/>
  </w:style>
  <w:style w:type="character" w:styleId="Lappusesnumurs">
    <w:name w:val="page number"/>
    <w:rsid w:val="002E1D7C"/>
  </w:style>
  <w:style w:type="paragraph" w:styleId="Sarakstarindkopa">
    <w:name w:val="List Paragraph"/>
    <w:basedOn w:val="Parasts"/>
    <w:uiPriority w:val="34"/>
    <w:qFormat/>
    <w:rsid w:val="002E1D7C"/>
    <w:pPr>
      <w:ind w:left="720"/>
      <w:contextualSpacing/>
    </w:pPr>
  </w:style>
  <w:style w:type="paragraph" w:styleId="Balonteksts">
    <w:name w:val="Balloon Text"/>
    <w:basedOn w:val="Parasts"/>
    <w:link w:val="BalontekstsRakstz"/>
    <w:uiPriority w:val="99"/>
    <w:semiHidden/>
    <w:unhideWhenUsed/>
    <w:rsid w:val="001A5E3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5E31"/>
    <w:rPr>
      <w:rFonts w:ascii="Tahoma" w:hAnsi="Tahoma" w:cs="Tahoma"/>
      <w:sz w:val="16"/>
      <w:szCs w:val="16"/>
    </w:rPr>
  </w:style>
  <w:style w:type="character" w:styleId="Komentraatsauce">
    <w:name w:val="annotation reference"/>
    <w:basedOn w:val="Noklusjumarindkopasfonts"/>
    <w:uiPriority w:val="99"/>
    <w:semiHidden/>
    <w:unhideWhenUsed/>
    <w:rsid w:val="00A55222"/>
    <w:rPr>
      <w:sz w:val="16"/>
      <w:szCs w:val="16"/>
    </w:rPr>
  </w:style>
  <w:style w:type="paragraph" w:styleId="Komentrateksts">
    <w:name w:val="annotation text"/>
    <w:basedOn w:val="Parasts"/>
    <w:link w:val="KomentratekstsRakstz"/>
    <w:uiPriority w:val="99"/>
    <w:semiHidden/>
    <w:unhideWhenUsed/>
    <w:rsid w:val="00A5522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55222"/>
    <w:rPr>
      <w:sz w:val="20"/>
      <w:szCs w:val="20"/>
    </w:rPr>
  </w:style>
  <w:style w:type="paragraph" w:styleId="Komentratma">
    <w:name w:val="annotation subject"/>
    <w:basedOn w:val="Komentrateksts"/>
    <w:next w:val="Komentrateksts"/>
    <w:link w:val="KomentratmaRakstz"/>
    <w:uiPriority w:val="99"/>
    <w:semiHidden/>
    <w:unhideWhenUsed/>
    <w:rsid w:val="00A55222"/>
    <w:rPr>
      <w:b/>
      <w:bCs/>
    </w:rPr>
  </w:style>
  <w:style w:type="character" w:customStyle="1" w:styleId="KomentratmaRakstz">
    <w:name w:val="Komentāra tēma Rakstz."/>
    <w:basedOn w:val="KomentratekstsRakstz"/>
    <w:link w:val="Komentratma"/>
    <w:uiPriority w:val="99"/>
    <w:semiHidden/>
    <w:rsid w:val="00A55222"/>
    <w:rPr>
      <w:b/>
      <w:bCs/>
      <w:sz w:val="20"/>
      <w:szCs w:val="20"/>
    </w:rPr>
  </w:style>
  <w:style w:type="paragraph" w:styleId="Prskatjums">
    <w:name w:val="Revision"/>
    <w:hidden/>
    <w:uiPriority w:val="99"/>
    <w:semiHidden/>
    <w:rsid w:val="005E6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ta.gutmane@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3216-102F-4F7B-9E91-3961C4A0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26176</Words>
  <Characters>14921</Characters>
  <Application>Microsoft Office Word</Application>
  <DocSecurity>4</DocSecurity>
  <Lines>124</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Sabiedrības vajadzībām nepieciešamā nekustamā īpašuma atsavināšanas likumā” sākotnējās ietekmes novērtējuma ziņojums (anotācija)</vt:lpstr>
      <vt:lpstr/>
    </vt:vector>
  </TitlesOfParts>
  <Company>Tieslietu Ministrija</Company>
  <LinksUpToDate>false</LinksUpToDate>
  <CharactersWithSpaces>41015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Sabiedrības vajadzībām nepieciešamā nekustamā īpašuma atsavināšanas likumā” sākotnējās ietekmes novērtējuma ziņojums (anotācija)</dc:title>
  <dc:creator>Gita Gutmane</dc:creator>
  <dc:description>G.Gūtmane
67036856, gita.gutmane@tm.gov.lv</dc:description>
  <cp:lastModifiedBy>Gita Gutmane</cp:lastModifiedBy>
  <cp:revision>2</cp:revision>
  <cp:lastPrinted>2015-08-25T11:51:00Z</cp:lastPrinted>
  <dcterms:created xsi:type="dcterms:W3CDTF">2015-09-14T14:00:00Z</dcterms:created>
  <dcterms:modified xsi:type="dcterms:W3CDTF">2015-09-14T14:00:00Z</dcterms:modified>
</cp:coreProperties>
</file>