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249B0C" w14:textId="77777777" w:rsidR="00A14971" w:rsidRPr="009C2596" w:rsidRDefault="00A14971" w:rsidP="00A14971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14:paraId="005D0E61" w14:textId="77777777" w:rsidR="00A14971" w:rsidRPr="009C2596" w:rsidRDefault="00A14971" w:rsidP="00A14971">
      <w:pPr>
        <w:tabs>
          <w:tab w:val="left" w:pos="6663"/>
        </w:tabs>
        <w:rPr>
          <w:sz w:val="28"/>
          <w:szCs w:val="28"/>
        </w:rPr>
      </w:pPr>
    </w:p>
    <w:p w14:paraId="0CFD5737" w14:textId="77777777" w:rsidR="00A14971" w:rsidRPr="009C2596" w:rsidRDefault="00A14971" w:rsidP="00A14971">
      <w:pPr>
        <w:tabs>
          <w:tab w:val="left" w:pos="6663"/>
        </w:tabs>
        <w:rPr>
          <w:sz w:val="28"/>
          <w:szCs w:val="28"/>
        </w:rPr>
      </w:pPr>
    </w:p>
    <w:p w14:paraId="6E078064" w14:textId="4B02AAAA" w:rsidR="00A14971" w:rsidRPr="0040413C" w:rsidRDefault="00A14971" w:rsidP="00A14971">
      <w:pPr>
        <w:tabs>
          <w:tab w:val="left" w:pos="6663"/>
        </w:tabs>
        <w:rPr>
          <w:sz w:val="28"/>
          <w:szCs w:val="28"/>
        </w:rPr>
      </w:pPr>
      <w:r w:rsidRPr="0040413C">
        <w:rPr>
          <w:sz w:val="28"/>
          <w:szCs w:val="28"/>
        </w:rPr>
        <w:t>2015. </w:t>
      </w:r>
      <w:proofErr w:type="spellStart"/>
      <w:proofErr w:type="gramStart"/>
      <w:r w:rsidRPr="0040413C">
        <w:rPr>
          <w:sz w:val="28"/>
          <w:szCs w:val="28"/>
        </w:rPr>
        <w:t>gada</w:t>
      </w:r>
      <w:proofErr w:type="spellEnd"/>
      <w:proofErr w:type="gramEnd"/>
      <w:r w:rsidRPr="0040413C">
        <w:rPr>
          <w:sz w:val="28"/>
          <w:szCs w:val="28"/>
        </w:rPr>
        <w:t xml:space="preserve"> </w:t>
      </w:r>
      <w:r w:rsidR="0076198A">
        <w:rPr>
          <w:sz w:val="28"/>
          <w:szCs w:val="28"/>
        </w:rPr>
        <w:t>13. </w:t>
      </w:r>
      <w:proofErr w:type="spellStart"/>
      <w:proofErr w:type="gramStart"/>
      <w:r w:rsidR="0076198A">
        <w:rPr>
          <w:sz w:val="28"/>
          <w:szCs w:val="28"/>
        </w:rPr>
        <w:t>oktobrī</w:t>
      </w:r>
      <w:proofErr w:type="spellEnd"/>
      <w:proofErr w:type="gramEnd"/>
      <w:r w:rsidRPr="0040413C">
        <w:rPr>
          <w:sz w:val="28"/>
          <w:szCs w:val="28"/>
        </w:rPr>
        <w:tab/>
      </w:r>
      <w:proofErr w:type="spellStart"/>
      <w:r w:rsidRPr="0040413C">
        <w:rPr>
          <w:sz w:val="28"/>
          <w:szCs w:val="28"/>
        </w:rPr>
        <w:t>Rīkojums</w:t>
      </w:r>
      <w:proofErr w:type="spellEnd"/>
      <w:r w:rsidRPr="0040413C">
        <w:rPr>
          <w:sz w:val="28"/>
          <w:szCs w:val="28"/>
        </w:rPr>
        <w:t xml:space="preserve"> </w:t>
      </w:r>
      <w:proofErr w:type="spellStart"/>
      <w:r w:rsidRPr="0040413C">
        <w:rPr>
          <w:sz w:val="28"/>
          <w:szCs w:val="28"/>
        </w:rPr>
        <w:t>Nr</w:t>
      </w:r>
      <w:proofErr w:type="spellEnd"/>
      <w:r w:rsidRPr="0040413C">
        <w:rPr>
          <w:sz w:val="28"/>
          <w:szCs w:val="28"/>
        </w:rPr>
        <w:t>.</w:t>
      </w:r>
      <w:r w:rsidR="0076198A">
        <w:rPr>
          <w:sz w:val="28"/>
          <w:szCs w:val="28"/>
        </w:rPr>
        <w:t> 630</w:t>
      </w:r>
    </w:p>
    <w:p w14:paraId="30D57960" w14:textId="4D83D05A" w:rsidR="00A14971" w:rsidRPr="0040413C" w:rsidRDefault="00A14971" w:rsidP="00A14971">
      <w:pPr>
        <w:tabs>
          <w:tab w:val="left" w:pos="6663"/>
        </w:tabs>
        <w:rPr>
          <w:sz w:val="28"/>
          <w:szCs w:val="28"/>
        </w:rPr>
      </w:pPr>
      <w:proofErr w:type="spellStart"/>
      <w:r w:rsidRPr="0040413C">
        <w:rPr>
          <w:sz w:val="28"/>
          <w:szCs w:val="28"/>
        </w:rPr>
        <w:t>Rīgā</w:t>
      </w:r>
      <w:proofErr w:type="spellEnd"/>
      <w:r w:rsidRPr="0040413C">
        <w:rPr>
          <w:sz w:val="28"/>
          <w:szCs w:val="28"/>
        </w:rPr>
        <w:tab/>
        <w:t>(</w:t>
      </w:r>
      <w:proofErr w:type="spellStart"/>
      <w:proofErr w:type="gramStart"/>
      <w:r w:rsidRPr="0040413C">
        <w:rPr>
          <w:sz w:val="28"/>
          <w:szCs w:val="28"/>
        </w:rPr>
        <w:t>prot</w:t>
      </w:r>
      <w:proofErr w:type="gramEnd"/>
      <w:r w:rsidRPr="0040413C">
        <w:rPr>
          <w:sz w:val="28"/>
          <w:szCs w:val="28"/>
        </w:rPr>
        <w:t>.</w:t>
      </w:r>
      <w:proofErr w:type="spellEnd"/>
      <w:r w:rsidRPr="0040413C">
        <w:rPr>
          <w:sz w:val="28"/>
          <w:szCs w:val="28"/>
        </w:rPr>
        <w:t xml:space="preserve"> </w:t>
      </w:r>
      <w:proofErr w:type="spellStart"/>
      <w:r w:rsidRPr="0040413C">
        <w:rPr>
          <w:sz w:val="28"/>
          <w:szCs w:val="28"/>
        </w:rPr>
        <w:t>Nr</w:t>
      </w:r>
      <w:proofErr w:type="spellEnd"/>
      <w:r w:rsidRPr="0040413C">
        <w:rPr>
          <w:sz w:val="28"/>
          <w:szCs w:val="28"/>
        </w:rPr>
        <w:t>.</w:t>
      </w:r>
      <w:r w:rsidR="0076198A">
        <w:rPr>
          <w:sz w:val="28"/>
          <w:szCs w:val="28"/>
        </w:rPr>
        <w:t> 54</w:t>
      </w:r>
      <w:proofErr w:type="gramStart"/>
      <w:r w:rsidR="0076198A">
        <w:rPr>
          <w:sz w:val="28"/>
          <w:szCs w:val="28"/>
        </w:rPr>
        <w:t>  17</w:t>
      </w:r>
      <w:bookmarkStart w:id="0" w:name="_GoBack"/>
      <w:bookmarkEnd w:id="0"/>
      <w:proofErr w:type="gramEnd"/>
      <w:r w:rsidRPr="0040413C">
        <w:rPr>
          <w:sz w:val="28"/>
          <w:szCs w:val="28"/>
        </w:rPr>
        <w:t>. §)</w:t>
      </w:r>
    </w:p>
    <w:p w14:paraId="711250B1" w14:textId="01037824" w:rsidR="00BF331E" w:rsidRPr="00987DB5" w:rsidRDefault="00BF331E" w:rsidP="00A14971">
      <w:pPr>
        <w:rPr>
          <w:sz w:val="26"/>
          <w:szCs w:val="26"/>
          <w:lang w:val="lv-LV"/>
        </w:rPr>
      </w:pPr>
    </w:p>
    <w:p w14:paraId="711250B2" w14:textId="72D388B9" w:rsidR="00BF331E" w:rsidRPr="00EA6F95" w:rsidRDefault="00BF331E" w:rsidP="00A14971">
      <w:pPr>
        <w:jc w:val="center"/>
        <w:rPr>
          <w:b/>
          <w:sz w:val="28"/>
          <w:szCs w:val="28"/>
          <w:lang w:val="lv-LV"/>
        </w:rPr>
      </w:pPr>
      <w:r w:rsidRPr="00EA6F95">
        <w:rPr>
          <w:b/>
          <w:sz w:val="28"/>
          <w:szCs w:val="28"/>
          <w:lang w:val="lv-LV"/>
        </w:rPr>
        <w:t xml:space="preserve">Par </w:t>
      </w:r>
      <w:r>
        <w:rPr>
          <w:b/>
          <w:sz w:val="28"/>
          <w:szCs w:val="28"/>
          <w:lang w:val="lv-LV"/>
        </w:rPr>
        <w:t>valstij piekrītošā dzīvokļa</w:t>
      </w:r>
      <w:r w:rsidRPr="00EA6F95">
        <w:rPr>
          <w:b/>
          <w:sz w:val="28"/>
          <w:szCs w:val="28"/>
          <w:lang w:val="lv-LV"/>
        </w:rPr>
        <w:t xml:space="preserve"> īpašum</w:t>
      </w:r>
      <w:r>
        <w:rPr>
          <w:b/>
          <w:sz w:val="28"/>
          <w:szCs w:val="28"/>
          <w:lang w:val="lv-LV"/>
        </w:rPr>
        <w:t>a Nr.</w:t>
      </w:r>
      <w:r w:rsidR="00A14971">
        <w:rPr>
          <w:b/>
          <w:sz w:val="28"/>
          <w:szCs w:val="28"/>
          <w:lang w:val="lv-LV"/>
        </w:rPr>
        <w:t> </w:t>
      </w:r>
      <w:r>
        <w:rPr>
          <w:b/>
          <w:sz w:val="28"/>
          <w:szCs w:val="28"/>
          <w:lang w:val="lv-LV"/>
        </w:rPr>
        <w:t xml:space="preserve">24 Krišjāņa Valdemāra ielā 4, Daugavpilī, </w:t>
      </w:r>
      <w:r w:rsidRPr="00EA6F95">
        <w:rPr>
          <w:b/>
          <w:sz w:val="28"/>
          <w:szCs w:val="28"/>
          <w:lang w:val="lv-LV"/>
        </w:rPr>
        <w:t xml:space="preserve">nodošanu </w:t>
      </w:r>
      <w:r>
        <w:rPr>
          <w:b/>
          <w:sz w:val="28"/>
          <w:szCs w:val="28"/>
          <w:lang w:val="lv-LV"/>
        </w:rPr>
        <w:t>Daugavpils pilsētas</w:t>
      </w:r>
      <w:r w:rsidRPr="00EA6F95">
        <w:rPr>
          <w:b/>
          <w:sz w:val="28"/>
          <w:szCs w:val="28"/>
          <w:lang w:val="lv-LV"/>
        </w:rPr>
        <w:t xml:space="preserve"> pašvaldības īpašumā</w:t>
      </w:r>
    </w:p>
    <w:p w14:paraId="711250B3" w14:textId="77777777" w:rsidR="00BF331E" w:rsidRPr="00987DB5" w:rsidRDefault="00BF331E" w:rsidP="00A14971">
      <w:pPr>
        <w:jc w:val="center"/>
        <w:rPr>
          <w:b/>
          <w:sz w:val="26"/>
          <w:szCs w:val="26"/>
          <w:lang w:val="lv-LV"/>
        </w:rPr>
      </w:pPr>
    </w:p>
    <w:p w14:paraId="711250B4" w14:textId="165C881D" w:rsidR="00BF331E" w:rsidRDefault="00BF331E" w:rsidP="00A14971">
      <w:pPr>
        <w:pStyle w:val="naisf"/>
        <w:spacing w:before="0" w:after="0"/>
        <w:ind w:firstLine="72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1. Saskaņā ar Publiskas personas mantas atsavināšanas likuma 4</w:t>
      </w:r>
      <w:r w:rsidRPr="00F66CDC">
        <w:rPr>
          <w:color w:val="000000"/>
          <w:sz w:val="28"/>
          <w:szCs w:val="28"/>
          <w:shd w:val="clear" w:color="auto" w:fill="FFFFFF"/>
        </w:rPr>
        <w:t>5.</w:t>
      </w:r>
      <w:r w:rsidR="0025754D">
        <w:rPr>
          <w:color w:val="000000"/>
          <w:sz w:val="28"/>
          <w:szCs w:val="28"/>
          <w:shd w:val="clear" w:color="auto" w:fill="FFFFFF"/>
        </w:rPr>
        <w:t> </w:t>
      </w:r>
      <w:r w:rsidRPr="00F66CDC">
        <w:rPr>
          <w:color w:val="000000"/>
          <w:sz w:val="28"/>
          <w:szCs w:val="28"/>
          <w:shd w:val="clear" w:color="auto" w:fill="FFFFFF"/>
        </w:rPr>
        <w:t xml:space="preserve">panta </w:t>
      </w:r>
      <w:r>
        <w:rPr>
          <w:color w:val="000000"/>
          <w:sz w:val="28"/>
          <w:szCs w:val="28"/>
          <w:shd w:val="clear" w:color="auto" w:fill="FFFFFF"/>
        </w:rPr>
        <w:t>pirmo</w:t>
      </w:r>
      <w:r w:rsidR="00057590">
        <w:rPr>
          <w:color w:val="000000"/>
          <w:sz w:val="28"/>
          <w:szCs w:val="28"/>
          <w:shd w:val="clear" w:color="auto" w:fill="FFFFFF"/>
        </w:rPr>
        <w:t xml:space="preserve"> daļu</w:t>
      </w:r>
      <w:r w:rsidRPr="00F66CDC">
        <w:rPr>
          <w:color w:val="000000"/>
          <w:sz w:val="28"/>
          <w:szCs w:val="28"/>
          <w:shd w:val="clear" w:color="auto" w:fill="FFFFFF"/>
        </w:rPr>
        <w:t xml:space="preserve"> Valst</w:t>
      </w:r>
      <w:r>
        <w:rPr>
          <w:color w:val="000000"/>
          <w:sz w:val="28"/>
          <w:szCs w:val="28"/>
          <w:shd w:val="clear" w:color="auto" w:fill="FFFFFF"/>
        </w:rPr>
        <w:t xml:space="preserve">s ieņēmumu dienestam </w:t>
      </w:r>
      <w:r w:rsidR="00057590">
        <w:rPr>
          <w:color w:val="000000"/>
          <w:sz w:val="28"/>
          <w:szCs w:val="28"/>
          <w:shd w:val="clear" w:color="auto" w:fill="FFFFFF"/>
        </w:rPr>
        <w:t xml:space="preserve">nodot </w:t>
      </w:r>
      <w:r>
        <w:rPr>
          <w:color w:val="000000"/>
          <w:sz w:val="28"/>
          <w:szCs w:val="28"/>
          <w:shd w:val="clear" w:color="auto" w:fill="FFFFFF"/>
        </w:rPr>
        <w:t>bez atlīdzības Daugavpils</w:t>
      </w:r>
      <w:r w:rsidR="00057590">
        <w:rPr>
          <w:color w:val="000000"/>
          <w:sz w:val="28"/>
          <w:szCs w:val="28"/>
          <w:shd w:val="clear" w:color="auto" w:fill="FFFFFF"/>
        </w:rPr>
        <w:t xml:space="preserve"> pilsētas pašvaldības īpašumā</w:t>
      </w:r>
      <w:r w:rsidRPr="00F66CDC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valstij piekrītošo dzīvokļa īpašumu Nr. 24 (nekustamā īpašuma kadastra Nr.</w:t>
      </w:r>
      <w:r w:rsidR="00057590"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 xml:space="preserve">0500 900 6859) </w:t>
      </w:r>
      <w:r>
        <w:rPr>
          <w:sz w:val="28"/>
          <w:szCs w:val="28"/>
        </w:rPr>
        <w:t>Krišjāņa Valdemāra ielā 4, Daugavpilī</w:t>
      </w:r>
      <w:r>
        <w:rPr>
          <w:color w:val="000000"/>
          <w:sz w:val="28"/>
          <w:szCs w:val="28"/>
          <w:shd w:val="clear" w:color="auto" w:fill="FFFFFF"/>
        </w:rPr>
        <w:t>,</w:t>
      </w:r>
      <w:r w:rsidR="00412806" w:rsidRPr="00412806">
        <w:rPr>
          <w:color w:val="000000"/>
          <w:sz w:val="22"/>
          <w:szCs w:val="22"/>
        </w:rPr>
        <w:t xml:space="preserve"> </w:t>
      </w:r>
      <w:r w:rsidR="00057590">
        <w:rPr>
          <w:color w:val="000000"/>
          <w:sz w:val="28"/>
          <w:szCs w:val="28"/>
        </w:rPr>
        <w:t xml:space="preserve">kopā ar </w:t>
      </w:r>
      <w:r w:rsidR="00412806" w:rsidRPr="00412806">
        <w:rPr>
          <w:color w:val="000000"/>
          <w:sz w:val="28"/>
          <w:szCs w:val="28"/>
        </w:rPr>
        <w:t>337/30378 domājamām daļām no kopīpašumā esošās būves (būves kadastra apzīmējums 0500</w:t>
      </w:r>
      <w:r w:rsidR="00057590">
        <w:rPr>
          <w:color w:val="000000"/>
          <w:sz w:val="28"/>
          <w:szCs w:val="28"/>
        </w:rPr>
        <w:t> </w:t>
      </w:r>
      <w:r w:rsidR="00412806" w:rsidRPr="00412806">
        <w:rPr>
          <w:color w:val="000000"/>
          <w:sz w:val="28"/>
          <w:szCs w:val="28"/>
        </w:rPr>
        <w:t>001</w:t>
      </w:r>
      <w:r w:rsidR="00057590">
        <w:rPr>
          <w:color w:val="000000"/>
          <w:sz w:val="28"/>
          <w:szCs w:val="28"/>
        </w:rPr>
        <w:t> </w:t>
      </w:r>
      <w:r w:rsidR="00412806" w:rsidRPr="00412806">
        <w:rPr>
          <w:color w:val="000000"/>
          <w:sz w:val="28"/>
          <w:szCs w:val="28"/>
        </w:rPr>
        <w:t>6705 001) un zemes vienības (zemes vienības kad</w:t>
      </w:r>
      <w:r w:rsidR="00057590">
        <w:rPr>
          <w:color w:val="000000"/>
          <w:sz w:val="28"/>
          <w:szCs w:val="28"/>
        </w:rPr>
        <w:t>astra apzīmējums 0500 001 6705)</w:t>
      </w:r>
      <w:r w:rsidR="00412806" w:rsidRPr="00412806">
        <w:rPr>
          <w:rStyle w:val="apple-converted-space"/>
          <w:color w:val="000000"/>
          <w:sz w:val="28"/>
          <w:szCs w:val="28"/>
        </w:rPr>
        <w:t> </w:t>
      </w:r>
      <w:r w:rsidR="00412806" w:rsidRPr="00412806">
        <w:rPr>
          <w:color w:val="000000"/>
          <w:sz w:val="28"/>
          <w:szCs w:val="28"/>
          <w:shd w:val="clear" w:color="auto" w:fill="FFFFFF"/>
        </w:rPr>
        <w:t>pašvaldības autonomās funkcijas īstenošanai – palīdzības sniegšanai iedzīvotājiem dzīvokļa jautājum</w:t>
      </w:r>
      <w:r w:rsidR="00057590">
        <w:rPr>
          <w:color w:val="000000"/>
          <w:sz w:val="28"/>
          <w:szCs w:val="28"/>
          <w:shd w:val="clear" w:color="auto" w:fill="FFFFFF"/>
        </w:rPr>
        <w:t>u</w:t>
      </w:r>
      <w:r w:rsidR="00412806" w:rsidRPr="00412806">
        <w:rPr>
          <w:color w:val="000000"/>
          <w:sz w:val="28"/>
          <w:szCs w:val="28"/>
          <w:shd w:val="clear" w:color="auto" w:fill="FFFFFF"/>
        </w:rPr>
        <w:t xml:space="preserve"> risināšan</w:t>
      </w:r>
      <w:r w:rsidR="00057590">
        <w:rPr>
          <w:color w:val="000000"/>
          <w:sz w:val="28"/>
          <w:szCs w:val="28"/>
          <w:shd w:val="clear" w:color="auto" w:fill="FFFFFF"/>
        </w:rPr>
        <w:t>ā</w:t>
      </w:r>
      <w:r w:rsidR="00412806" w:rsidRPr="00412806">
        <w:rPr>
          <w:color w:val="000000"/>
          <w:sz w:val="28"/>
          <w:szCs w:val="28"/>
          <w:shd w:val="clear" w:color="auto" w:fill="FFFFFF"/>
        </w:rPr>
        <w:t>.</w:t>
      </w:r>
    </w:p>
    <w:p w14:paraId="28A1796F" w14:textId="77777777" w:rsidR="00A14971" w:rsidRDefault="00A14971" w:rsidP="00A14971">
      <w:pPr>
        <w:pStyle w:val="naisf"/>
        <w:spacing w:before="0" w:after="0"/>
        <w:ind w:firstLine="720"/>
        <w:rPr>
          <w:color w:val="000000"/>
          <w:sz w:val="28"/>
          <w:szCs w:val="28"/>
          <w:shd w:val="clear" w:color="auto" w:fill="FFFFFF"/>
        </w:rPr>
      </w:pPr>
    </w:p>
    <w:p w14:paraId="711250B5" w14:textId="1BC442A5" w:rsidR="00BF331E" w:rsidRPr="00396D6F" w:rsidRDefault="00BF331E" w:rsidP="00A14971">
      <w:pPr>
        <w:pStyle w:val="naisf"/>
        <w:spacing w:before="0" w:after="0"/>
        <w:ind w:firstLine="72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2.</w:t>
      </w:r>
      <w:r w:rsidRPr="00BF331E">
        <w:rPr>
          <w:rFonts w:ascii="Arial" w:hAnsi="Arial" w:cs="Arial"/>
          <w:color w:val="1F497D"/>
          <w:sz w:val="20"/>
          <w:szCs w:val="20"/>
        </w:rPr>
        <w:t xml:space="preserve"> </w:t>
      </w:r>
      <w:r w:rsidRPr="00BF331E">
        <w:rPr>
          <w:color w:val="000000" w:themeColor="text1"/>
          <w:sz w:val="28"/>
          <w:szCs w:val="28"/>
        </w:rPr>
        <w:t>Vienlaikus ar īpašuma tiesību nostiprināšanu zemesgrāmatā uz Daugavpils pilsētas pašvaldības vārda dzēst zemesgrāmatas nodalījuma II</w:t>
      </w:r>
      <w:r w:rsidR="00057590">
        <w:rPr>
          <w:color w:val="000000" w:themeColor="text1"/>
          <w:sz w:val="28"/>
          <w:szCs w:val="28"/>
        </w:rPr>
        <w:t> </w:t>
      </w:r>
      <w:r w:rsidRPr="00BF331E">
        <w:rPr>
          <w:color w:val="000000" w:themeColor="text1"/>
          <w:sz w:val="28"/>
          <w:szCs w:val="28"/>
        </w:rPr>
        <w:t>daļas 2. iedaļā (ieraksts Nr.</w:t>
      </w:r>
      <w:r w:rsidR="00866D45">
        <w:rPr>
          <w:color w:val="000000" w:themeColor="text1"/>
          <w:sz w:val="28"/>
          <w:szCs w:val="28"/>
        </w:rPr>
        <w:t> </w:t>
      </w:r>
      <w:r w:rsidRPr="00BF331E">
        <w:rPr>
          <w:color w:val="000000" w:themeColor="text1"/>
          <w:sz w:val="28"/>
          <w:szCs w:val="28"/>
        </w:rPr>
        <w:t>1.1.) aizlieguma atzīmi, ka nekustamais īpašums atzīts par bezmantinieku mantu un piekrīt valstij</w:t>
      </w:r>
      <w:r>
        <w:rPr>
          <w:sz w:val="28"/>
          <w:szCs w:val="28"/>
        </w:rPr>
        <w:t>.</w:t>
      </w:r>
    </w:p>
    <w:p w14:paraId="711250B6" w14:textId="77777777" w:rsidR="00BF331E" w:rsidRDefault="00BF331E" w:rsidP="00A14971">
      <w:pPr>
        <w:pStyle w:val="naisf"/>
        <w:tabs>
          <w:tab w:val="left" w:pos="6804"/>
        </w:tabs>
        <w:spacing w:before="0" w:after="0"/>
        <w:ind w:firstLine="0"/>
        <w:rPr>
          <w:sz w:val="28"/>
          <w:szCs w:val="28"/>
        </w:rPr>
      </w:pPr>
    </w:p>
    <w:p w14:paraId="383107EF" w14:textId="77777777" w:rsidR="00A14971" w:rsidRDefault="00A14971" w:rsidP="00A14971">
      <w:pPr>
        <w:pStyle w:val="naisf"/>
        <w:tabs>
          <w:tab w:val="left" w:pos="6804"/>
        </w:tabs>
        <w:spacing w:before="0" w:after="0"/>
        <w:ind w:firstLine="0"/>
        <w:rPr>
          <w:sz w:val="28"/>
          <w:szCs w:val="28"/>
        </w:rPr>
      </w:pPr>
    </w:p>
    <w:p w14:paraId="4C0A36DD" w14:textId="77777777" w:rsidR="00A14971" w:rsidRDefault="00A14971" w:rsidP="00A14971">
      <w:pPr>
        <w:pStyle w:val="naisf"/>
        <w:tabs>
          <w:tab w:val="left" w:pos="6804"/>
        </w:tabs>
        <w:spacing w:before="0" w:after="0"/>
        <w:ind w:firstLine="0"/>
        <w:rPr>
          <w:sz w:val="28"/>
          <w:szCs w:val="28"/>
        </w:rPr>
      </w:pPr>
    </w:p>
    <w:p w14:paraId="711250B7" w14:textId="4B97677D" w:rsidR="00BF331E" w:rsidRPr="00EA6F95" w:rsidRDefault="00BF331E" w:rsidP="00A14971">
      <w:pPr>
        <w:pStyle w:val="naisf"/>
        <w:tabs>
          <w:tab w:val="left" w:pos="6521"/>
        </w:tabs>
        <w:spacing w:before="0" w:after="0"/>
        <w:ind w:firstLine="709"/>
        <w:rPr>
          <w:sz w:val="28"/>
          <w:szCs w:val="28"/>
        </w:rPr>
      </w:pPr>
      <w:r w:rsidRPr="00EA6F95">
        <w:rPr>
          <w:sz w:val="28"/>
          <w:szCs w:val="28"/>
        </w:rPr>
        <w:t>Ministru prezidente</w:t>
      </w:r>
      <w:r w:rsidR="00A14971">
        <w:rPr>
          <w:sz w:val="28"/>
          <w:szCs w:val="28"/>
        </w:rPr>
        <w:tab/>
        <w:t xml:space="preserve">Laimdota </w:t>
      </w:r>
      <w:r w:rsidRPr="00EA6F95">
        <w:rPr>
          <w:sz w:val="28"/>
          <w:szCs w:val="28"/>
        </w:rPr>
        <w:t>Straujuma</w:t>
      </w:r>
    </w:p>
    <w:p w14:paraId="711250B8" w14:textId="3EE78A5C" w:rsidR="00BF331E" w:rsidRDefault="00BF331E" w:rsidP="00A14971">
      <w:pPr>
        <w:pStyle w:val="naisf"/>
        <w:tabs>
          <w:tab w:val="left" w:pos="6804"/>
        </w:tabs>
        <w:spacing w:before="0" w:after="0"/>
        <w:ind w:firstLine="709"/>
        <w:rPr>
          <w:sz w:val="28"/>
          <w:szCs w:val="28"/>
        </w:rPr>
      </w:pPr>
    </w:p>
    <w:p w14:paraId="53B3CF9A" w14:textId="77777777" w:rsidR="00A14971" w:rsidRDefault="00A14971" w:rsidP="00A14971">
      <w:pPr>
        <w:pStyle w:val="naisf"/>
        <w:tabs>
          <w:tab w:val="left" w:pos="6804"/>
        </w:tabs>
        <w:spacing w:before="0" w:after="0"/>
        <w:ind w:firstLine="709"/>
        <w:rPr>
          <w:sz w:val="28"/>
          <w:szCs w:val="28"/>
        </w:rPr>
      </w:pPr>
    </w:p>
    <w:p w14:paraId="34301B2A" w14:textId="77777777" w:rsidR="00A14971" w:rsidRPr="00EA6F95" w:rsidRDefault="00A14971" w:rsidP="00A14971">
      <w:pPr>
        <w:pStyle w:val="naisf"/>
        <w:tabs>
          <w:tab w:val="left" w:pos="6804"/>
        </w:tabs>
        <w:spacing w:before="0" w:after="0"/>
        <w:ind w:firstLine="709"/>
        <w:rPr>
          <w:sz w:val="28"/>
          <w:szCs w:val="28"/>
        </w:rPr>
      </w:pPr>
    </w:p>
    <w:p w14:paraId="711250B9" w14:textId="77777777" w:rsidR="00BF331E" w:rsidRPr="00EA6F95" w:rsidRDefault="00BF331E" w:rsidP="00A14971">
      <w:pPr>
        <w:pStyle w:val="naisf"/>
        <w:tabs>
          <w:tab w:val="left" w:pos="6804"/>
        </w:tabs>
        <w:spacing w:before="0" w:after="0"/>
        <w:ind w:firstLine="709"/>
        <w:rPr>
          <w:sz w:val="28"/>
          <w:szCs w:val="28"/>
        </w:rPr>
      </w:pPr>
    </w:p>
    <w:p w14:paraId="711250BA" w14:textId="77777777" w:rsidR="00BF331E" w:rsidRPr="00EA6F95" w:rsidRDefault="00BF331E" w:rsidP="00A14971">
      <w:pPr>
        <w:pStyle w:val="naisf"/>
        <w:tabs>
          <w:tab w:val="left" w:pos="6804"/>
        </w:tabs>
        <w:spacing w:before="0" w:after="0"/>
        <w:ind w:firstLine="709"/>
        <w:rPr>
          <w:sz w:val="28"/>
          <w:szCs w:val="28"/>
        </w:rPr>
      </w:pPr>
      <w:r w:rsidRPr="00EA6F95">
        <w:rPr>
          <w:sz w:val="28"/>
          <w:szCs w:val="28"/>
        </w:rPr>
        <w:t>Vides aizsardzības un reģionālās</w:t>
      </w:r>
    </w:p>
    <w:p w14:paraId="711250BB" w14:textId="1907460E" w:rsidR="00BF331E" w:rsidRPr="00EA6F95" w:rsidRDefault="00BF331E" w:rsidP="00A14971">
      <w:pPr>
        <w:pStyle w:val="naisf"/>
        <w:tabs>
          <w:tab w:val="left" w:pos="6521"/>
        </w:tabs>
        <w:spacing w:before="0" w:after="0"/>
        <w:ind w:firstLine="709"/>
        <w:rPr>
          <w:sz w:val="28"/>
          <w:szCs w:val="28"/>
        </w:rPr>
      </w:pPr>
      <w:r w:rsidRPr="00EA6F95">
        <w:rPr>
          <w:sz w:val="28"/>
          <w:szCs w:val="28"/>
        </w:rPr>
        <w:t>attīstības</w:t>
      </w:r>
      <w:r w:rsidR="00A14971">
        <w:rPr>
          <w:sz w:val="28"/>
          <w:szCs w:val="28"/>
        </w:rPr>
        <w:t xml:space="preserve"> ministrs</w:t>
      </w:r>
      <w:r w:rsidR="00A14971">
        <w:rPr>
          <w:sz w:val="28"/>
          <w:szCs w:val="28"/>
        </w:rPr>
        <w:tab/>
        <w:t xml:space="preserve">Kaspars </w:t>
      </w:r>
      <w:r>
        <w:rPr>
          <w:sz w:val="28"/>
          <w:szCs w:val="28"/>
        </w:rPr>
        <w:t>Gerhards</w:t>
      </w:r>
    </w:p>
    <w:sectPr w:rsidR="00BF331E" w:rsidRPr="00EA6F95" w:rsidSect="00A14971">
      <w:headerReference w:type="first" r:id="rId7"/>
      <w:footerReference w:type="first" r:id="rId8"/>
      <w:pgSz w:w="11906" w:h="16838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1250CE" w14:textId="77777777" w:rsidR="00BF331E" w:rsidRDefault="00BF331E" w:rsidP="00BF331E">
      <w:r>
        <w:separator/>
      </w:r>
    </w:p>
  </w:endnote>
  <w:endnote w:type="continuationSeparator" w:id="0">
    <w:p w14:paraId="711250CF" w14:textId="77777777" w:rsidR="00BF331E" w:rsidRDefault="00BF331E" w:rsidP="00BF3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4A02B9" w14:textId="108805B4" w:rsidR="00A14971" w:rsidRPr="00A14971" w:rsidRDefault="00A14971">
    <w:pPr>
      <w:pStyle w:val="Footer"/>
      <w:rPr>
        <w:sz w:val="16"/>
        <w:szCs w:val="16"/>
        <w:lang w:val="lv-LV"/>
      </w:rPr>
    </w:pPr>
    <w:r w:rsidRPr="00A14971">
      <w:rPr>
        <w:sz w:val="16"/>
        <w:szCs w:val="16"/>
        <w:lang w:val="lv-LV"/>
      </w:rPr>
      <w:t>R2073_5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1250CC" w14:textId="77777777" w:rsidR="00BF331E" w:rsidRDefault="00BF331E" w:rsidP="00BF331E">
      <w:r>
        <w:separator/>
      </w:r>
    </w:p>
  </w:footnote>
  <w:footnote w:type="continuationSeparator" w:id="0">
    <w:p w14:paraId="711250CD" w14:textId="77777777" w:rsidR="00BF331E" w:rsidRDefault="00BF331E" w:rsidP="00BF33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5E42EF" w14:textId="3D42CFEF" w:rsidR="00A14971" w:rsidRDefault="00A14971" w:rsidP="00A14971">
    <w:pPr>
      <w:pStyle w:val="Header"/>
      <w:rPr>
        <w:sz w:val="32"/>
      </w:rPr>
    </w:pPr>
  </w:p>
  <w:p w14:paraId="472FE767" w14:textId="3B99A627" w:rsidR="00A14971" w:rsidRPr="00A14971" w:rsidRDefault="00A14971" w:rsidP="00A14971">
    <w:pPr>
      <w:pStyle w:val="Header"/>
      <w:rPr>
        <w:sz w:val="32"/>
      </w:rPr>
    </w:pPr>
    <w:r>
      <w:rPr>
        <w:noProof/>
        <w:sz w:val="32"/>
        <w:lang w:val="lv-LV" w:eastAsia="lv-LV"/>
      </w:rPr>
      <w:drawing>
        <wp:inline distT="0" distB="0" distL="0" distR="0" wp14:anchorId="77281A47" wp14:editId="1EBFB544">
          <wp:extent cx="5911850" cy="106426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1850" cy="1064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331E"/>
    <w:rsid w:val="00014860"/>
    <w:rsid w:val="00057590"/>
    <w:rsid w:val="000672A3"/>
    <w:rsid w:val="001B6D93"/>
    <w:rsid w:val="001D4360"/>
    <w:rsid w:val="0025754D"/>
    <w:rsid w:val="00396D6F"/>
    <w:rsid w:val="00412806"/>
    <w:rsid w:val="005736C8"/>
    <w:rsid w:val="005D3850"/>
    <w:rsid w:val="00740ABC"/>
    <w:rsid w:val="0076198A"/>
    <w:rsid w:val="00804AF7"/>
    <w:rsid w:val="00866D45"/>
    <w:rsid w:val="008C00D6"/>
    <w:rsid w:val="008D3116"/>
    <w:rsid w:val="00A14971"/>
    <w:rsid w:val="00BF331E"/>
    <w:rsid w:val="00F32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250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3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ing3">
    <w:name w:val="heading 3"/>
    <w:basedOn w:val="Normal"/>
    <w:next w:val="Normal"/>
    <w:link w:val="Heading3Char"/>
    <w:qFormat/>
    <w:rsid w:val="00BF331E"/>
    <w:pPr>
      <w:keepNext/>
      <w:ind w:left="5040" w:firstLine="720"/>
      <w:outlineLvl w:val="2"/>
    </w:pPr>
    <w:rPr>
      <w:i/>
      <w:i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F331E"/>
    <w:rPr>
      <w:rFonts w:ascii="Times New Roman" w:eastAsia="Times New Roman" w:hAnsi="Times New Roman" w:cs="Times New Roman"/>
      <w:i/>
      <w:iCs/>
      <w:sz w:val="28"/>
      <w:szCs w:val="20"/>
    </w:rPr>
  </w:style>
  <w:style w:type="paragraph" w:styleId="BodyTextIndent">
    <w:name w:val="Body Text Indent"/>
    <w:basedOn w:val="Normal"/>
    <w:link w:val="BodyTextIndentChar"/>
    <w:uiPriority w:val="99"/>
    <w:rsid w:val="00BF331E"/>
    <w:pPr>
      <w:ind w:left="142" w:firstLine="578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BF331E"/>
    <w:rPr>
      <w:rFonts w:ascii="Times New Roman" w:eastAsia="Times New Roman" w:hAnsi="Times New Roman" w:cs="Times New Roman"/>
      <w:sz w:val="28"/>
      <w:szCs w:val="20"/>
      <w:lang w:val="en-AU"/>
    </w:rPr>
  </w:style>
  <w:style w:type="paragraph" w:styleId="Footer">
    <w:name w:val="footer"/>
    <w:basedOn w:val="Normal"/>
    <w:link w:val="FooterChar"/>
    <w:rsid w:val="00BF331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F331E"/>
    <w:rPr>
      <w:rFonts w:ascii="Times New Roman" w:eastAsia="Times New Roman" w:hAnsi="Times New Roman" w:cs="Times New Roman"/>
      <w:sz w:val="24"/>
      <w:szCs w:val="20"/>
      <w:lang w:val="en-AU"/>
    </w:rPr>
  </w:style>
  <w:style w:type="character" w:styleId="Hyperlink">
    <w:name w:val="Hyperlink"/>
    <w:rsid w:val="00BF331E"/>
    <w:rPr>
      <w:color w:val="0000FF"/>
      <w:u w:val="single"/>
    </w:rPr>
  </w:style>
  <w:style w:type="paragraph" w:styleId="Header">
    <w:name w:val="header"/>
    <w:basedOn w:val="Normal"/>
    <w:link w:val="HeaderChar"/>
    <w:rsid w:val="00BF331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F331E"/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naisf">
    <w:name w:val="naisf"/>
    <w:basedOn w:val="Normal"/>
    <w:rsid w:val="00BF331E"/>
    <w:pPr>
      <w:spacing w:before="75" w:after="75"/>
      <w:ind w:firstLine="375"/>
      <w:jc w:val="both"/>
    </w:pPr>
    <w:rPr>
      <w:szCs w:val="24"/>
      <w:lang w:val="lv-LV" w:eastAsia="lv-LV"/>
    </w:rPr>
  </w:style>
  <w:style w:type="paragraph" w:styleId="BodyText">
    <w:name w:val="Body Text"/>
    <w:basedOn w:val="Normal"/>
    <w:link w:val="BodyTextChar"/>
    <w:rsid w:val="00BF331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F331E"/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apple-converted-space">
    <w:name w:val="apple-converted-space"/>
    <w:basedOn w:val="DefaultParagraphFont"/>
    <w:rsid w:val="00412806"/>
  </w:style>
  <w:style w:type="paragraph" w:styleId="BalloonText">
    <w:name w:val="Balloon Text"/>
    <w:basedOn w:val="Normal"/>
    <w:link w:val="BalloonTextChar"/>
    <w:uiPriority w:val="99"/>
    <w:semiHidden/>
    <w:unhideWhenUsed/>
    <w:rsid w:val="000575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590"/>
    <w:rPr>
      <w:rFonts w:ascii="Tahoma" w:eastAsia="Times New Roman" w:hAnsi="Tahoma" w:cs="Tahoma"/>
      <w:sz w:val="16"/>
      <w:szCs w:val="16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749</Words>
  <Characters>427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ViestursO</dc:creator>
  <cp:lastModifiedBy>Leontīne Babkina</cp:lastModifiedBy>
  <cp:revision>9</cp:revision>
  <cp:lastPrinted>2015-09-25T09:57:00Z</cp:lastPrinted>
  <dcterms:created xsi:type="dcterms:W3CDTF">2015-09-22T06:46:00Z</dcterms:created>
  <dcterms:modified xsi:type="dcterms:W3CDTF">2015-10-14T08:09:00Z</dcterms:modified>
  <cp:contentStatus/>
</cp:coreProperties>
</file>