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FE" w:rsidRDefault="000E4379" w:rsidP="000E4379">
      <w:pPr>
        <w:jc w:val="center"/>
      </w:pPr>
      <w:r>
        <w:t>LATVIJAS REPUBLIKAS MINISTRU KABINETS</w:t>
      </w:r>
    </w:p>
    <w:p w:rsidR="000E4379" w:rsidRDefault="000E4379" w:rsidP="000E4379">
      <w:pPr>
        <w:jc w:val="both"/>
      </w:pPr>
    </w:p>
    <w:p w:rsidR="000E4379" w:rsidRDefault="000E4379" w:rsidP="00430367">
      <w:pPr>
        <w:tabs>
          <w:tab w:val="clear" w:pos="8306"/>
          <w:tab w:val="left" w:pos="6237"/>
        </w:tabs>
        <w:spacing w:line="276" w:lineRule="auto"/>
        <w:jc w:val="both"/>
      </w:pPr>
      <w:r>
        <w:t>2015.gada ____________</w:t>
      </w:r>
      <w:r>
        <w:tab/>
      </w:r>
      <w:r>
        <w:tab/>
        <w:t>Rīkojums Nr.</w:t>
      </w:r>
    </w:p>
    <w:p w:rsidR="000E4379" w:rsidRDefault="000E4379" w:rsidP="00430367">
      <w:pPr>
        <w:tabs>
          <w:tab w:val="clear" w:pos="8306"/>
          <w:tab w:val="left" w:pos="6237"/>
        </w:tabs>
        <w:spacing w:line="276" w:lineRule="auto"/>
        <w:jc w:val="both"/>
      </w:pPr>
      <w:r>
        <w:t>Rīgā</w:t>
      </w:r>
      <w:r>
        <w:tab/>
      </w:r>
      <w:r>
        <w:tab/>
        <w:t>(</w:t>
      </w:r>
      <w:proofErr w:type="spellStart"/>
      <w:r>
        <w:t>prot.Nr</w:t>
      </w:r>
      <w:proofErr w:type="spellEnd"/>
      <w:r>
        <w:t>._____§)</w:t>
      </w:r>
    </w:p>
    <w:p w:rsidR="000E4379" w:rsidRDefault="000E4379" w:rsidP="000E4379">
      <w:pPr>
        <w:tabs>
          <w:tab w:val="clear" w:pos="8306"/>
          <w:tab w:val="left" w:pos="5670"/>
        </w:tabs>
        <w:jc w:val="both"/>
      </w:pPr>
    </w:p>
    <w:p w:rsidR="000E4379" w:rsidRDefault="000E4379" w:rsidP="000E4379">
      <w:pPr>
        <w:tabs>
          <w:tab w:val="clear" w:pos="8306"/>
          <w:tab w:val="left" w:pos="5670"/>
        </w:tabs>
        <w:jc w:val="both"/>
      </w:pPr>
    </w:p>
    <w:p w:rsidR="00977801" w:rsidRDefault="00977801" w:rsidP="000E4379">
      <w:pPr>
        <w:tabs>
          <w:tab w:val="clear" w:pos="8306"/>
          <w:tab w:val="left" w:pos="5670"/>
        </w:tabs>
        <w:jc w:val="both"/>
      </w:pPr>
    </w:p>
    <w:p w:rsidR="000E4379" w:rsidRPr="000E4379" w:rsidRDefault="000E4379" w:rsidP="000E4379">
      <w:pPr>
        <w:tabs>
          <w:tab w:val="clear" w:pos="8306"/>
          <w:tab w:val="left" w:pos="5670"/>
        </w:tabs>
        <w:jc w:val="center"/>
        <w:rPr>
          <w:b/>
        </w:rPr>
      </w:pPr>
      <w:r>
        <w:rPr>
          <w:b/>
        </w:rPr>
        <w:t xml:space="preserve">Par ārstniecības iestāžu valsts galvoto aizdevumu saistību </w:t>
      </w:r>
      <w:r w:rsidR="00094D39">
        <w:rPr>
          <w:b/>
        </w:rPr>
        <w:t>maksājumiem 2015.gadā</w:t>
      </w:r>
    </w:p>
    <w:p w:rsidR="000E4379" w:rsidRDefault="000E4379" w:rsidP="000E4379">
      <w:pPr>
        <w:tabs>
          <w:tab w:val="clear" w:pos="8306"/>
          <w:tab w:val="left" w:pos="5670"/>
        </w:tabs>
        <w:jc w:val="both"/>
      </w:pPr>
    </w:p>
    <w:p w:rsidR="00977801" w:rsidRDefault="00977801" w:rsidP="000E4379">
      <w:pPr>
        <w:tabs>
          <w:tab w:val="clear" w:pos="8306"/>
          <w:tab w:val="left" w:pos="5670"/>
        </w:tabs>
        <w:jc w:val="both"/>
      </w:pPr>
    </w:p>
    <w:p w:rsidR="00EE624A" w:rsidRDefault="008D4CB2" w:rsidP="004244AF">
      <w:pPr>
        <w:pStyle w:val="ListParagraph"/>
        <w:numPr>
          <w:ilvl w:val="0"/>
          <w:numId w:val="3"/>
        </w:numPr>
        <w:tabs>
          <w:tab w:val="clear" w:pos="4153"/>
          <w:tab w:val="clear" w:pos="8306"/>
          <w:tab w:val="left" w:pos="851"/>
        </w:tabs>
        <w:spacing w:line="276" w:lineRule="auto"/>
        <w:ind w:left="0" w:firstLine="567"/>
        <w:jc w:val="both"/>
      </w:pPr>
      <w:r>
        <w:t>Atbalstīt finansējuma pārdali no Ārlietu ministrijas</w:t>
      </w:r>
      <w:r w:rsidR="00451E84">
        <w:t xml:space="preserve"> </w:t>
      </w:r>
      <w:r>
        <w:rPr>
          <w:rFonts w:eastAsia="Times New Roman"/>
          <w:lang w:eastAsia="lv-LV"/>
        </w:rPr>
        <w:t>programmas 96.00.00 „</w:t>
      </w:r>
      <w:r w:rsidRPr="008D4CB2">
        <w:rPr>
          <w:rFonts w:eastAsia="Times New Roman"/>
          <w:lang w:eastAsia="lv-LV"/>
        </w:rPr>
        <w:t>Latvijas prezidentūras Eiropas Savienības</w:t>
      </w:r>
      <w:r>
        <w:rPr>
          <w:rFonts w:eastAsia="Times New Roman"/>
          <w:lang w:eastAsia="lv-LV"/>
        </w:rPr>
        <w:t xml:space="preserve"> Padomē nodrošināšana 2015.gadā” </w:t>
      </w:r>
      <w:r w:rsidR="00EF3D58">
        <w:t>5 </w:t>
      </w:r>
      <w:r w:rsidR="0087365C">
        <w:t>71</w:t>
      </w:r>
      <w:r w:rsidR="0095442C">
        <w:t>6</w:t>
      </w:r>
      <w:r w:rsidR="00EF3D58">
        <w:t xml:space="preserve"> </w:t>
      </w:r>
      <w:r w:rsidR="0095442C">
        <w:t>8</w:t>
      </w:r>
      <w:r w:rsidR="0087365C">
        <w:t>02</w:t>
      </w:r>
      <w:r w:rsidR="0095103C">
        <w:t xml:space="preserve"> </w:t>
      </w:r>
      <w:proofErr w:type="spellStart"/>
      <w:r w:rsidR="0095103C">
        <w:rPr>
          <w:i/>
        </w:rPr>
        <w:t>euro</w:t>
      </w:r>
      <w:proofErr w:type="spellEnd"/>
      <w:r w:rsidR="0095103C">
        <w:t xml:space="preserve"> apmērā</w:t>
      </w:r>
      <w:r>
        <w:t xml:space="preserve"> Veselības ministrijas apakšprogramm</w:t>
      </w:r>
      <w:r w:rsidR="009763EB">
        <w:t>ai</w:t>
      </w:r>
      <w:r>
        <w:t xml:space="preserve"> 33.01.00 „Ārstniecība”</w:t>
      </w:r>
      <w:r w:rsidR="00451E84">
        <w:t xml:space="preserve">, lai </w:t>
      </w:r>
      <w:r w:rsidR="00EE624A">
        <w:t xml:space="preserve"> nodrošināt</w:t>
      </w:r>
      <w:r w:rsidR="00451E84">
        <w:t>u</w:t>
      </w:r>
      <w:r w:rsidR="00EE624A">
        <w:t xml:space="preserve"> ārstniecības iestāžu </w:t>
      </w:r>
      <w:r w:rsidR="00451E84">
        <w:t xml:space="preserve">2015.gada </w:t>
      </w:r>
      <w:r w:rsidR="00EE624A">
        <w:t>valsts galvotā aizdevuma saistību atmaksu</w:t>
      </w:r>
      <w:r w:rsidR="002C08B4">
        <w:t xml:space="preserve"> saistībā ar vispārējas tautsaimnieciskas nozīmes pakalpojumu sniegšanu</w:t>
      </w:r>
      <w:r w:rsidR="00451E84">
        <w:t>, t.sk.</w:t>
      </w:r>
      <w:r w:rsidR="00EE624A">
        <w:t>:</w:t>
      </w:r>
    </w:p>
    <w:p w:rsidR="00EE624A" w:rsidRPr="008E62E9" w:rsidRDefault="00EE624A" w:rsidP="00977801">
      <w:pPr>
        <w:pStyle w:val="ListParagraph"/>
        <w:numPr>
          <w:ilvl w:val="1"/>
          <w:numId w:val="1"/>
        </w:numPr>
        <w:tabs>
          <w:tab w:val="clear" w:pos="8306"/>
          <w:tab w:val="left" w:pos="567"/>
          <w:tab w:val="left" w:pos="1276"/>
          <w:tab w:val="left" w:pos="5670"/>
        </w:tabs>
        <w:spacing w:line="276" w:lineRule="auto"/>
        <w:ind w:left="0" w:firstLine="567"/>
        <w:jc w:val="both"/>
      </w:pPr>
      <w:r w:rsidRPr="008E62E9">
        <w:t xml:space="preserve">SIA „Kuldīgas slimnīca” – </w:t>
      </w:r>
      <w:r w:rsidR="00C443A8">
        <w:t>41 198</w:t>
      </w:r>
      <w:r w:rsidR="007754A7">
        <w:t xml:space="preserve"> </w:t>
      </w:r>
      <w:proofErr w:type="spellStart"/>
      <w:r w:rsidR="007754A7" w:rsidRPr="005B4E7E">
        <w:rPr>
          <w:i/>
        </w:rPr>
        <w:t>euro</w:t>
      </w:r>
      <w:proofErr w:type="spellEnd"/>
      <w:r w:rsidR="007754A7">
        <w:t xml:space="preserve"> (t.sk. pamatsumma </w:t>
      </w:r>
      <w:r w:rsidR="00C443A8">
        <w:t>40</w:t>
      </w:r>
      <w:r w:rsidR="00EF3D58">
        <w:t> </w:t>
      </w:r>
      <w:r w:rsidR="00C443A8">
        <w:t>720</w:t>
      </w:r>
      <w:r w:rsidR="007754A7">
        <w:t> </w:t>
      </w:r>
      <w:proofErr w:type="spellStart"/>
      <w:r w:rsidR="005B4E7E" w:rsidRPr="005B4E7E">
        <w:rPr>
          <w:i/>
        </w:rPr>
        <w:t>euro</w:t>
      </w:r>
      <w:proofErr w:type="spellEnd"/>
      <w:r w:rsidRPr="008E62E9">
        <w:t xml:space="preserve">, procentu maksājumi </w:t>
      </w:r>
      <w:r w:rsidR="00C443A8">
        <w:t>478</w:t>
      </w:r>
      <w:r w:rsidRPr="008E62E9"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 w:rsidRPr="008E62E9">
        <w:t>);</w:t>
      </w:r>
    </w:p>
    <w:p w:rsidR="00EE624A" w:rsidRDefault="00EE624A" w:rsidP="00977801">
      <w:pPr>
        <w:pStyle w:val="ListParagraph"/>
        <w:numPr>
          <w:ilvl w:val="1"/>
          <w:numId w:val="1"/>
        </w:numPr>
        <w:tabs>
          <w:tab w:val="clear" w:pos="8306"/>
          <w:tab w:val="left" w:pos="567"/>
          <w:tab w:val="left" w:pos="1276"/>
          <w:tab w:val="left" w:pos="5670"/>
        </w:tabs>
        <w:spacing w:line="276" w:lineRule="auto"/>
        <w:ind w:left="0" w:firstLine="567"/>
        <w:jc w:val="both"/>
      </w:pPr>
      <w:r w:rsidRPr="00191B90">
        <w:t xml:space="preserve">VSIA „Aknīstes </w:t>
      </w:r>
      <w:r w:rsidR="00163923" w:rsidRPr="00BC5FD3">
        <w:t>psihoneiroloģiskā</w:t>
      </w:r>
      <w:r w:rsidRPr="00191B90">
        <w:t xml:space="preserve"> slimnīca” – </w:t>
      </w:r>
      <w:r w:rsidR="007467B5">
        <w:t>96 12</w:t>
      </w:r>
      <w:r w:rsidR="008F7D7F">
        <w:t>9</w:t>
      </w:r>
      <w:r w:rsidRPr="00191B90"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 w:rsidRPr="00191B90">
        <w:t xml:space="preserve"> (t.sk. pamatsumma </w:t>
      </w:r>
      <w:r w:rsidR="00C443A8">
        <w:t>92 408</w:t>
      </w:r>
      <w:r w:rsidRPr="00191B90"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 w:rsidRPr="00191B90">
        <w:t xml:space="preserve">, procentu maksājumi </w:t>
      </w:r>
      <w:r w:rsidR="007467B5">
        <w:t>3 72</w:t>
      </w:r>
      <w:r w:rsidR="008F7D7F">
        <w:t>1</w:t>
      </w:r>
      <w:r w:rsidRPr="00191B90"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 w:rsidRPr="00191B90">
        <w:t>);</w:t>
      </w:r>
    </w:p>
    <w:p w:rsidR="00EE624A" w:rsidRPr="00581D23" w:rsidRDefault="00EE624A" w:rsidP="00977801">
      <w:pPr>
        <w:pStyle w:val="ListParagraph"/>
        <w:numPr>
          <w:ilvl w:val="1"/>
          <w:numId w:val="1"/>
        </w:numPr>
        <w:tabs>
          <w:tab w:val="clear" w:pos="8306"/>
          <w:tab w:val="left" w:pos="567"/>
          <w:tab w:val="left" w:pos="1276"/>
          <w:tab w:val="left" w:pos="5670"/>
        </w:tabs>
        <w:spacing w:line="276" w:lineRule="auto"/>
        <w:ind w:left="0" w:firstLine="567"/>
        <w:jc w:val="both"/>
      </w:pPr>
      <w:r w:rsidRPr="00581D23">
        <w:t xml:space="preserve">VSIA „Bērnu </w:t>
      </w:r>
      <w:r w:rsidR="00163923" w:rsidRPr="00BC5FD3">
        <w:t>psihoneiroloģiskā</w:t>
      </w:r>
      <w:r w:rsidRPr="00581D23">
        <w:t xml:space="preserve"> slimnīca „A</w:t>
      </w:r>
      <w:r w:rsidR="00094D39">
        <w:t xml:space="preserve">inaži”” – </w:t>
      </w:r>
      <w:r w:rsidR="00CE7A85">
        <w:t>3</w:t>
      </w:r>
      <w:r w:rsidR="00EF3D58">
        <w:t>0</w:t>
      </w:r>
      <w:r w:rsidR="00CE7A85">
        <w:t xml:space="preserve"> </w:t>
      </w:r>
      <w:r w:rsidR="009A579E">
        <w:t>5</w:t>
      </w:r>
      <w:r w:rsidR="008F7D7F">
        <w:t>10</w:t>
      </w:r>
      <w:r w:rsidRPr="00581D23"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 w:rsidRPr="00581D23">
        <w:t xml:space="preserve"> (t.sk. pamatsumma </w:t>
      </w:r>
      <w:r w:rsidR="00EF3D58">
        <w:t>28 92</w:t>
      </w:r>
      <w:r w:rsidR="008F7D7F">
        <w:t>3</w:t>
      </w:r>
      <w:r w:rsidRPr="00581D23"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 w:rsidRPr="00581D23">
        <w:t xml:space="preserve">, procentu maksājumi </w:t>
      </w:r>
      <w:r w:rsidR="007467B5">
        <w:t>1 587</w:t>
      </w:r>
      <w:r w:rsidRPr="00581D23"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 w:rsidRPr="00581D23">
        <w:t>);</w:t>
      </w:r>
    </w:p>
    <w:p w:rsidR="00EE624A" w:rsidRDefault="00EE624A" w:rsidP="00977801">
      <w:pPr>
        <w:pStyle w:val="ListParagraph"/>
        <w:numPr>
          <w:ilvl w:val="1"/>
          <w:numId w:val="1"/>
        </w:numPr>
        <w:tabs>
          <w:tab w:val="clear" w:pos="8306"/>
          <w:tab w:val="left" w:pos="567"/>
          <w:tab w:val="left" w:pos="1276"/>
          <w:tab w:val="left" w:pos="5670"/>
        </w:tabs>
        <w:spacing w:line="276" w:lineRule="auto"/>
        <w:ind w:left="0" w:firstLine="567"/>
        <w:jc w:val="both"/>
      </w:pPr>
      <w:r w:rsidRPr="00D82EEC">
        <w:t>VSIA „Bērnu klīniskā universitātes slimnīca”</w:t>
      </w:r>
      <w:r>
        <w:t xml:space="preserve"> – </w:t>
      </w:r>
      <w:r w:rsidR="007467B5">
        <w:t>889 158</w:t>
      </w:r>
      <w:r w:rsidRPr="00581D23"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 w:rsidRPr="00581D23">
        <w:t xml:space="preserve"> (t.sk. pamatsumma </w:t>
      </w:r>
      <w:r>
        <w:t>870 320</w:t>
      </w:r>
      <w:r w:rsidRPr="00581D23"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 w:rsidRPr="00581D23">
        <w:t xml:space="preserve">, procentu maksājumi </w:t>
      </w:r>
      <w:r w:rsidR="007467B5">
        <w:t>18 838</w:t>
      </w:r>
      <w:r w:rsidRPr="00581D23"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 w:rsidRPr="00581D23">
        <w:t>);</w:t>
      </w:r>
    </w:p>
    <w:p w:rsidR="00EE624A" w:rsidRDefault="00EE624A" w:rsidP="00977801">
      <w:pPr>
        <w:pStyle w:val="ListParagraph"/>
        <w:numPr>
          <w:ilvl w:val="1"/>
          <w:numId w:val="1"/>
        </w:numPr>
        <w:tabs>
          <w:tab w:val="clear" w:pos="8306"/>
          <w:tab w:val="left" w:pos="567"/>
          <w:tab w:val="left" w:pos="1276"/>
          <w:tab w:val="left" w:pos="5670"/>
        </w:tabs>
        <w:spacing w:line="276" w:lineRule="auto"/>
        <w:ind w:left="0" w:firstLine="567"/>
        <w:jc w:val="both"/>
      </w:pPr>
      <w:r w:rsidRPr="00D82EEC">
        <w:t xml:space="preserve">VSIA „Daugavpils </w:t>
      </w:r>
      <w:r w:rsidR="00163923" w:rsidRPr="00BC5FD3">
        <w:t>psihoneiroloģiskā</w:t>
      </w:r>
      <w:r w:rsidRPr="00D82EEC">
        <w:t xml:space="preserve"> slimnīca”</w:t>
      </w:r>
      <w:r>
        <w:t xml:space="preserve"> – </w:t>
      </w:r>
      <w:r w:rsidR="00EF3D58">
        <w:t>4 965</w:t>
      </w:r>
      <w:r w:rsidRPr="00581D23"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 w:rsidRPr="00581D23">
        <w:t xml:space="preserve"> (t.sk. procentu maksājumi </w:t>
      </w:r>
      <w:r w:rsidR="00EF3D58">
        <w:t>4 965</w:t>
      </w:r>
      <w:r w:rsidRPr="00581D23"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 w:rsidRPr="00581D23">
        <w:t>);</w:t>
      </w:r>
    </w:p>
    <w:p w:rsidR="00EE624A" w:rsidRPr="00EF3D58" w:rsidRDefault="00EE624A" w:rsidP="00977801">
      <w:pPr>
        <w:pStyle w:val="ListParagraph"/>
        <w:numPr>
          <w:ilvl w:val="1"/>
          <w:numId w:val="1"/>
        </w:numPr>
        <w:tabs>
          <w:tab w:val="clear" w:pos="8306"/>
          <w:tab w:val="left" w:pos="567"/>
          <w:tab w:val="left" w:pos="1276"/>
          <w:tab w:val="left" w:pos="5670"/>
        </w:tabs>
        <w:spacing w:line="276" w:lineRule="auto"/>
        <w:ind w:left="0" w:firstLine="567"/>
        <w:jc w:val="both"/>
      </w:pPr>
      <w:r w:rsidRPr="0033648A">
        <w:t>VSIA „Slimnīca „</w:t>
      </w:r>
      <w:proofErr w:type="spellStart"/>
      <w:r w:rsidRPr="0033648A">
        <w:t>Ģintermuiža</w:t>
      </w:r>
      <w:proofErr w:type="spellEnd"/>
      <w:r w:rsidRPr="0033648A">
        <w:t>””</w:t>
      </w:r>
      <w:r>
        <w:t xml:space="preserve"> – </w:t>
      </w:r>
      <w:r w:rsidR="007467B5">
        <w:t>435 913</w:t>
      </w:r>
      <w:r w:rsidRPr="00581D23"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 w:rsidRPr="00581D23">
        <w:t xml:space="preserve"> (t.sk. pamatsumma </w:t>
      </w:r>
      <w:r w:rsidRPr="00EF3D58">
        <w:t xml:space="preserve">427 951 </w:t>
      </w:r>
      <w:proofErr w:type="spellStart"/>
      <w:r w:rsidR="005B4E7E" w:rsidRPr="00EF3D58">
        <w:rPr>
          <w:i/>
        </w:rPr>
        <w:t>euro</w:t>
      </w:r>
      <w:proofErr w:type="spellEnd"/>
      <w:r w:rsidRPr="00EF3D58">
        <w:t xml:space="preserve">, procentu maksājumi </w:t>
      </w:r>
      <w:r w:rsidR="007467B5" w:rsidRPr="00EF3D58">
        <w:t>7 962</w:t>
      </w:r>
      <w:r w:rsidRPr="00EF3D58">
        <w:t xml:space="preserve"> </w:t>
      </w:r>
      <w:proofErr w:type="spellStart"/>
      <w:r w:rsidR="005B4E7E" w:rsidRPr="00EF3D58">
        <w:rPr>
          <w:i/>
        </w:rPr>
        <w:t>euro</w:t>
      </w:r>
      <w:proofErr w:type="spellEnd"/>
      <w:r w:rsidRPr="00EF3D58">
        <w:t>);</w:t>
      </w:r>
    </w:p>
    <w:p w:rsidR="00EE624A" w:rsidRPr="0098550F" w:rsidRDefault="00EE624A" w:rsidP="00977801">
      <w:pPr>
        <w:pStyle w:val="ListParagraph"/>
        <w:numPr>
          <w:ilvl w:val="1"/>
          <w:numId w:val="1"/>
        </w:numPr>
        <w:tabs>
          <w:tab w:val="clear" w:pos="8306"/>
          <w:tab w:val="left" w:pos="567"/>
          <w:tab w:val="left" w:pos="1276"/>
          <w:tab w:val="left" w:pos="5670"/>
        </w:tabs>
        <w:spacing w:line="276" w:lineRule="auto"/>
        <w:ind w:left="0" w:firstLine="567"/>
        <w:jc w:val="both"/>
      </w:pPr>
      <w:r w:rsidRPr="00EF3D58">
        <w:t xml:space="preserve">VSIA „Strenču </w:t>
      </w:r>
      <w:r w:rsidR="00163923" w:rsidRPr="00EF3D58">
        <w:t>psihoneiroloģiskā</w:t>
      </w:r>
      <w:r w:rsidRPr="00EF3D58">
        <w:t xml:space="preserve"> slimnīca” – </w:t>
      </w:r>
      <w:r w:rsidR="00EF3D58" w:rsidRPr="00EF3D58">
        <w:t>13 852</w:t>
      </w:r>
      <w:r w:rsidRPr="00EF3D58">
        <w:t xml:space="preserve"> </w:t>
      </w:r>
      <w:proofErr w:type="spellStart"/>
      <w:r w:rsidR="005B4E7E" w:rsidRPr="00EF3D58">
        <w:rPr>
          <w:i/>
        </w:rPr>
        <w:t>euro</w:t>
      </w:r>
      <w:proofErr w:type="spellEnd"/>
      <w:r w:rsidRPr="00EF3D58">
        <w:t xml:space="preserve"> (t.sk. </w:t>
      </w:r>
      <w:r w:rsidRPr="0098550F">
        <w:t xml:space="preserve">pamatsumma </w:t>
      </w:r>
      <w:r w:rsidR="00CE7A85" w:rsidRPr="0098550F">
        <w:t>11 553</w:t>
      </w:r>
      <w:r w:rsidRPr="0098550F">
        <w:t xml:space="preserve"> </w:t>
      </w:r>
      <w:proofErr w:type="spellStart"/>
      <w:r w:rsidR="005B4E7E" w:rsidRPr="0098550F">
        <w:rPr>
          <w:i/>
        </w:rPr>
        <w:t>euro</w:t>
      </w:r>
      <w:proofErr w:type="spellEnd"/>
      <w:r w:rsidRPr="0098550F">
        <w:t xml:space="preserve">, procentu maksājumi </w:t>
      </w:r>
      <w:r w:rsidR="00EF3D58" w:rsidRPr="0098550F">
        <w:t>2 299</w:t>
      </w:r>
      <w:r w:rsidRPr="0098550F">
        <w:t xml:space="preserve"> </w:t>
      </w:r>
      <w:proofErr w:type="spellStart"/>
      <w:r w:rsidR="005B4E7E" w:rsidRPr="0098550F">
        <w:rPr>
          <w:i/>
        </w:rPr>
        <w:t>euro</w:t>
      </w:r>
      <w:proofErr w:type="spellEnd"/>
      <w:r w:rsidRPr="0098550F">
        <w:t>);</w:t>
      </w:r>
    </w:p>
    <w:p w:rsidR="00EE624A" w:rsidRPr="0098550F" w:rsidRDefault="00EE624A" w:rsidP="00977801">
      <w:pPr>
        <w:pStyle w:val="ListParagraph"/>
        <w:numPr>
          <w:ilvl w:val="1"/>
          <w:numId w:val="1"/>
        </w:numPr>
        <w:tabs>
          <w:tab w:val="clear" w:pos="8306"/>
          <w:tab w:val="left" w:pos="567"/>
          <w:tab w:val="left" w:pos="1276"/>
          <w:tab w:val="left" w:pos="5670"/>
        </w:tabs>
        <w:spacing w:line="276" w:lineRule="auto"/>
        <w:ind w:left="0" w:firstLine="567"/>
        <w:jc w:val="both"/>
      </w:pPr>
      <w:r w:rsidRPr="0098550F">
        <w:t>SIA „Ludzas medicīnas centrs”</w:t>
      </w:r>
      <w:r w:rsidR="00941F9E" w:rsidRPr="0098550F">
        <w:t xml:space="preserve"> – </w:t>
      </w:r>
      <w:r w:rsidR="0098550F">
        <w:t>204 26</w:t>
      </w:r>
      <w:r w:rsidR="00D84191">
        <w:t>2</w:t>
      </w:r>
      <w:r w:rsidRPr="0098550F">
        <w:t xml:space="preserve"> </w:t>
      </w:r>
      <w:proofErr w:type="spellStart"/>
      <w:r w:rsidR="005B4E7E" w:rsidRPr="0098550F">
        <w:rPr>
          <w:i/>
        </w:rPr>
        <w:t>euro</w:t>
      </w:r>
      <w:proofErr w:type="spellEnd"/>
      <w:r w:rsidRPr="0098550F">
        <w:t xml:space="preserve"> (t.sk. pamatsumma </w:t>
      </w:r>
      <w:r w:rsidR="0098550F">
        <w:t>192 570</w:t>
      </w:r>
      <w:r w:rsidRPr="0098550F">
        <w:t xml:space="preserve"> </w:t>
      </w:r>
      <w:proofErr w:type="spellStart"/>
      <w:r w:rsidR="005B4E7E" w:rsidRPr="0098550F">
        <w:rPr>
          <w:i/>
        </w:rPr>
        <w:t>euro</w:t>
      </w:r>
      <w:proofErr w:type="spellEnd"/>
      <w:r w:rsidR="0098550F">
        <w:rPr>
          <w:i/>
        </w:rPr>
        <w:t xml:space="preserve">, </w:t>
      </w:r>
      <w:r w:rsidR="0098550F" w:rsidRPr="0098550F">
        <w:t>t.sk. kavētie maksājumi</w:t>
      </w:r>
      <w:r w:rsidRPr="0098550F">
        <w:t xml:space="preserve">, procentu maksājumi </w:t>
      </w:r>
      <w:r w:rsidR="0098550F">
        <w:t>11 69</w:t>
      </w:r>
      <w:r w:rsidR="00D84191">
        <w:t>2</w:t>
      </w:r>
      <w:r w:rsidRPr="0098550F">
        <w:t xml:space="preserve"> </w:t>
      </w:r>
      <w:proofErr w:type="spellStart"/>
      <w:r w:rsidR="005B4E7E" w:rsidRPr="0098550F">
        <w:rPr>
          <w:i/>
        </w:rPr>
        <w:t>euro</w:t>
      </w:r>
      <w:proofErr w:type="spellEnd"/>
      <w:r w:rsidR="0098550F">
        <w:rPr>
          <w:i/>
        </w:rPr>
        <w:t xml:space="preserve">, </w:t>
      </w:r>
      <w:r w:rsidR="0098550F" w:rsidRPr="0098550F">
        <w:t>t.sk. kavētie maksājumi</w:t>
      </w:r>
      <w:r w:rsidRPr="0098550F">
        <w:t>);</w:t>
      </w:r>
    </w:p>
    <w:p w:rsidR="00EE624A" w:rsidRDefault="00EE624A" w:rsidP="00977801">
      <w:pPr>
        <w:pStyle w:val="ListParagraph"/>
        <w:numPr>
          <w:ilvl w:val="1"/>
          <w:numId w:val="1"/>
        </w:numPr>
        <w:tabs>
          <w:tab w:val="clear" w:pos="8306"/>
          <w:tab w:val="left" w:pos="567"/>
          <w:tab w:val="left" w:pos="1276"/>
          <w:tab w:val="left" w:pos="5670"/>
        </w:tabs>
        <w:spacing w:line="276" w:lineRule="auto"/>
        <w:ind w:left="0" w:firstLine="567"/>
        <w:jc w:val="both"/>
      </w:pPr>
      <w:r w:rsidRPr="00581D23">
        <w:t>VSIA „Paula Stradiņa klīniskā universitātes slimnīca” – 2</w:t>
      </w:r>
      <w:r w:rsidR="007525F6">
        <w:t> 1</w:t>
      </w:r>
      <w:r w:rsidR="0087365C">
        <w:t>69</w:t>
      </w:r>
      <w:r w:rsidR="007525F6">
        <w:t> </w:t>
      </w:r>
      <w:r w:rsidR="0087365C">
        <w:t>343</w:t>
      </w:r>
      <w:r w:rsidR="00E07072">
        <w:t> </w:t>
      </w:r>
      <w:proofErr w:type="spellStart"/>
      <w:r w:rsidR="005B4E7E" w:rsidRPr="005B4E7E">
        <w:rPr>
          <w:i/>
        </w:rPr>
        <w:t>euro</w:t>
      </w:r>
      <w:proofErr w:type="spellEnd"/>
      <w:r w:rsidRPr="00581D23">
        <w:t xml:space="preserve"> (t.sk. pamatsumma 2 </w:t>
      </w:r>
      <w:r w:rsidR="0087365C">
        <w:t>09</w:t>
      </w:r>
      <w:r w:rsidRPr="00581D23">
        <w:t xml:space="preserve">9 </w:t>
      </w:r>
      <w:r w:rsidR="0087365C">
        <w:t>623</w:t>
      </w:r>
      <w:r w:rsidRPr="00581D23"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 w:rsidRPr="00581D23">
        <w:t xml:space="preserve">, procentu maksājumi </w:t>
      </w:r>
      <w:r w:rsidR="007525F6">
        <w:t>69 720</w:t>
      </w:r>
      <w:r w:rsidR="00E07072">
        <w:t> </w:t>
      </w:r>
      <w:proofErr w:type="spellStart"/>
      <w:r w:rsidR="005B4E7E" w:rsidRPr="005B4E7E">
        <w:rPr>
          <w:i/>
        </w:rPr>
        <w:t>euro</w:t>
      </w:r>
      <w:proofErr w:type="spellEnd"/>
      <w:r w:rsidRPr="00581D23">
        <w:t>);</w:t>
      </w:r>
    </w:p>
    <w:p w:rsidR="00EE624A" w:rsidRPr="00581D23" w:rsidRDefault="00EE624A" w:rsidP="00977801">
      <w:pPr>
        <w:pStyle w:val="ListParagraph"/>
        <w:numPr>
          <w:ilvl w:val="1"/>
          <w:numId w:val="1"/>
        </w:numPr>
        <w:tabs>
          <w:tab w:val="clear" w:pos="8306"/>
          <w:tab w:val="left" w:pos="567"/>
          <w:tab w:val="left" w:pos="1276"/>
          <w:tab w:val="left" w:pos="5670"/>
        </w:tabs>
        <w:spacing w:line="276" w:lineRule="auto"/>
        <w:ind w:left="0" w:firstLine="567"/>
        <w:jc w:val="both"/>
      </w:pPr>
      <w:r w:rsidRPr="00581D23">
        <w:lastRenderedPageBreak/>
        <w:t>SIA „Rīgas Austrumu klīniskā universitātes slimnīca” – 1</w:t>
      </w:r>
      <w:r w:rsidR="007525F6">
        <w:t> 664 43</w:t>
      </w:r>
      <w:r w:rsidR="00C36803">
        <w:t>2</w:t>
      </w:r>
      <w:r w:rsidR="00E07072">
        <w:t> </w:t>
      </w:r>
      <w:proofErr w:type="spellStart"/>
      <w:r w:rsidR="005B4E7E" w:rsidRPr="005B4E7E">
        <w:rPr>
          <w:i/>
        </w:rPr>
        <w:t>euro</w:t>
      </w:r>
      <w:proofErr w:type="spellEnd"/>
      <w:r w:rsidRPr="00581D23">
        <w:t xml:space="preserve"> (t.sk. pamatsumma 1 587 74</w:t>
      </w:r>
      <w:r w:rsidR="00C36803">
        <w:t>4</w:t>
      </w:r>
      <w:r w:rsidRPr="00581D23"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 w:rsidRPr="00581D23">
        <w:t xml:space="preserve">, procentu maksājumi </w:t>
      </w:r>
      <w:r w:rsidR="007525F6">
        <w:t>76 688</w:t>
      </w:r>
      <w:r w:rsidRPr="00581D23"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 w:rsidRPr="00581D23">
        <w:t>);</w:t>
      </w:r>
    </w:p>
    <w:p w:rsidR="00EE624A" w:rsidRPr="00191B90" w:rsidRDefault="00EE624A" w:rsidP="00977801">
      <w:pPr>
        <w:pStyle w:val="ListParagraph"/>
        <w:numPr>
          <w:ilvl w:val="1"/>
          <w:numId w:val="1"/>
        </w:numPr>
        <w:tabs>
          <w:tab w:val="clear" w:pos="8306"/>
          <w:tab w:val="left" w:pos="567"/>
          <w:tab w:val="left" w:pos="1276"/>
          <w:tab w:val="left" w:pos="5670"/>
        </w:tabs>
        <w:spacing w:line="276" w:lineRule="auto"/>
        <w:ind w:left="0" w:firstLine="567"/>
        <w:jc w:val="both"/>
      </w:pPr>
      <w:r w:rsidRPr="005D5DFC">
        <w:t>VSIA „Rīgas psihiatrijas un narkoloģijas centrs”</w:t>
      </w:r>
      <w:r w:rsidRPr="00581D23">
        <w:t xml:space="preserve"> </w:t>
      </w:r>
      <w:r>
        <w:t xml:space="preserve">– </w:t>
      </w:r>
      <w:r w:rsidR="007525F6">
        <w:t>167 0</w:t>
      </w:r>
      <w:r w:rsidR="00C36803">
        <w:t>40</w:t>
      </w:r>
      <w:r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>
        <w:t xml:space="preserve"> (t.sk. pamatsumma 160 571 </w:t>
      </w:r>
      <w:proofErr w:type="spellStart"/>
      <w:r w:rsidR="005B4E7E" w:rsidRPr="005B4E7E">
        <w:rPr>
          <w:i/>
        </w:rPr>
        <w:t>euro</w:t>
      </w:r>
      <w:proofErr w:type="spellEnd"/>
      <w:r>
        <w:t xml:space="preserve">, procentu maksājumi </w:t>
      </w:r>
      <w:r w:rsidR="007525F6">
        <w:t>6 46</w:t>
      </w:r>
      <w:r w:rsidR="00C36803">
        <w:t>9</w:t>
      </w:r>
      <w:r>
        <w:t xml:space="preserve"> </w:t>
      </w:r>
      <w:proofErr w:type="spellStart"/>
      <w:r w:rsidR="005B4E7E" w:rsidRPr="005B4E7E">
        <w:rPr>
          <w:i/>
        </w:rPr>
        <w:t>euro</w:t>
      </w:r>
      <w:proofErr w:type="spellEnd"/>
      <w:r>
        <w:t>).</w:t>
      </w:r>
    </w:p>
    <w:p w:rsidR="008D4CB2" w:rsidRDefault="008D4CB2" w:rsidP="004244AF">
      <w:pPr>
        <w:pStyle w:val="ListParagraph"/>
        <w:numPr>
          <w:ilvl w:val="0"/>
          <w:numId w:val="3"/>
        </w:numPr>
        <w:tabs>
          <w:tab w:val="clear" w:pos="4153"/>
          <w:tab w:val="clear" w:pos="8306"/>
          <w:tab w:val="left" w:pos="851"/>
        </w:tabs>
        <w:spacing w:line="276" w:lineRule="auto"/>
        <w:ind w:left="0" w:firstLine="567"/>
        <w:jc w:val="both"/>
      </w:pPr>
      <w:r w:rsidRPr="005C371C">
        <w:t xml:space="preserve">Veselības ministrijai normatīvajos aktos noteiktajā kārtībā sagatavot </w:t>
      </w:r>
      <w:r>
        <w:t xml:space="preserve">un </w:t>
      </w:r>
      <w:r w:rsidRPr="005C371C">
        <w:t xml:space="preserve">iesniegt Finanšu ministrijā pieprasījumu </w:t>
      </w:r>
      <w:r>
        <w:t xml:space="preserve">valsts budžeta </w:t>
      </w:r>
      <w:r w:rsidRPr="005C371C">
        <w:t>apropriācijas pārdalei</w:t>
      </w:r>
      <w:r w:rsidRPr="00241485">
        <w:t xml:space="preserve"> atbilstoši</w:t>
      </w:r>
      <w:r w:rsidRPr="008D4CB2">
        <w:rPr>
          <w:b/>
        </w:rPr>
        <w:t xml:space="preserve"> </w:t>
      </w:r>
      <w:r w:rsidRPr="005C371C">
        <w:t>šā rīkojuma 1</w:t>
      </w:r>
      <w:r>
        <w:t>.p</w:t>
      </w:r>
      <w:r w:rsidRPr="005C371C">
        <w:t>unkt</w:t>
      </w:r>
      <w:r>
        <w:t>am.</w:t>
      </w:r>
    </w:p>
    <w:p w:rsidR="008534E1" w:rsidRPr="008D4CB2" w:rsidRDefault="008D4CB2" w:rsidP="004244AF">
      <w:pPr>
        <w:pStyle w:val="ListParagraph"/>
        <w:numPr>
          <w:ilvl w:val="0"/>
          <w:numId w:val="3"/>
        </w:numPr>
        <w:tabs>
          <w:tab w:val="clear" w:pos="4153"/>
          <w:tab w:val="clear" w:pos="8306"/>
          <w:tab w:val="left" w:pos="851"/>
        </w:tabs>
        <w:spacing w:line="276" w:lineRule="auto"/>
        <w:ind w:left="0" w:firstLine="567"/>
        <w:jc w:val="both"/>
      </w:pPr>
      <w:r w:rsidRPr="008D4CB2">
        <w:rPr>
          <w:rFonts w:eastAsia="Calibri"/>
          <w:color w:val="000000"/>
        </w:rPr>
        <w:t>Finanšu ministram normatīvajos aktos noteiktajā kārtībā informēt Saeimu p</w:t>
      </w:r>
      <w:r w:rsidR="009763EB">
        <w:rPr>
          <w:rFonts w:eastAsia="Calibri"/>
          <w:color w:val="000000"/>
        </w:rPr>
        <w:t>ar apropriācijas pārdali starp Ārliet</w:t>
      </w:r>
      <w:r w:rsidRPr="008D4CB2">
        <w:rPr>
          <w:rFonts w:eastAsia="Calibri"/>
          <w:color w:val="000000"/>
        </w:rPr>
        <w:t>u ministriju un Veselības ministriju un pēc Saeimas atļaujas saņemšanas veikt apropriācijas pārdali.</w:t>
      </w:r>
    </w:p>
    <w:p w:rsidR="008D4CB2" w:rsidRDefault="008D4CB2" w:rsidP="008D4CB2">
      <w:pPr>
        <w:jc w:val="both"/>
      </w:pPr>
    </w:p>
    <w:p w:rsidR="008D4CB2" w:rsidRDefault="008D4CB2" w:rsidP="008D4CB2">
      <w:pPr>
        <w:jc w:val="both"/>
      </w:pPr>
    </w:p>
    <w:p w:rsidR="008534E1" w:rsidRPr="00995A90" w:rsidRDefault="008534E1" w:rsidP="008534E1">
      <w:pPr>
        <w:jc w:val="both"/>
        <w:rPr>
          <w:rFonts w:eastAsia="Times New Roman"/>
        </w:rPr>
      </w:pPr>
      <w:r w:rsidRPr="00995A90">
        <w:rPr>
          <w:rFonts w:eastAsia="Times New Roman"/>
        </w:rPr>
        <w:t>Ministru prezidente</w:t>
      </w:r>
      <w:r w:rsidRPr="00995A90">
        <w:rPr>
          <w:rFonts w:eastAsia="Times New Roman"/>
        </w:rPr>
        <w:tab/>
      </w:r>
      <w:r w:rsidRPr="00995A90">
        <w:rPr>
          <w:rFonts w:eastAsia="Times New Roman"/>
        </w:rPr>
        <w:tab/>
        <w:t>L.Straujuma</w:t>
      </w:r>
    </w:p>
    <w:p w:rsidR="008534E1" w:rsidRDefault="008534E1" w:rsidP="008534E1">
      <w:pPr>
        <w:rPr>
          <w:sz w:val="24"/>
          <w:szCs w:val="24"/>
        </w:rPr>
      </w:pPr>
    </w:p>
    <w:p w:rsidR="008534E1" w:rsidRPr="00997759" w:rsidRDefault="008534E1" w:rsidP="008534E1">
      <w:pPr>
        <w:rPr>
          <w:sz w:val="24"/>
          <w:szCs w:val="24"/>
        </w:rPr>
      </w:pPr>
    </w:p>
    <w:p w:rsidR="008534E1" w:rsidRPr="00995A90" w:rsidRDefault="008534E1" w:rsidP="008534E1">
      <w:pPr>
        <w:jc w:val="both"/>
        <w:rPr>
          <w:rFonts w:eastAsia="Times New Roman"/>
        </w:rPr>
      </w:pPr>
      <w:r w:rsidRPr="00995A90">
        <w:rPr>
          <w:rFonts w:eastAsia="Times New Roman"/>
        </w:rPr>
        <w:t>Veselības ministrs</w:t>
      </w:r>
      <w:r w:rsidRPr="00995A90">
        <w:rPr>
          <w:rFonts w:eastAsia="Times New Roman"/>
        </w:rPr>
        <w:tab/>
      </w:r>
      <w:r w:rsidRPr="00995A90">
        <w:rPr>
          <w:rFonts w:eastAsia="Times New Roman"/>
        </w:rPr>
        <w:tab/>
      </w:r>
      <w:proofErr w:type="spellStart"/>
      <w:r w:rsidRPr="00995A90">
        <w:rPr>
          <w:rFonts w:eastAsia="Times New Roman"/>
        </w:rPr>
        <w:t>G.Belēvičs</w:t>
      </w:r>
      <w:proofErr w:type="spellEnd"/>
    </w:p>
    <w:p w:rsidR="008534E1" w:rsidRDefault="008534E1" w:rsidP="008534E1">
      <w:pPr>
        <w:jc w:val="both"/>
        <w:rPr>
          <w:bCs/>
          <w:sz w:val="20"/>
        </w:rPr>
      </w:pPr>
    </w:p>
    <w:p w:rsidR="00BB2DE7" w:rsidRDefault="00BB2DE7" w:rsidP="008534E1">
      <w:pPr>
        <w:jc w:val="both"/>
        <w:rPr>
          <w:bCs/>
          <w:sz w:val="20"/>
        </w:rPr>
      </w:pPr>
    </w:p>
    <w:p w:rsidR="00BB2DE7" w:rsidRDefault="00BB2DE7" w:rsidP="008534E1">
      <w:pPr>
        <w:jc w:val="both"/>
        <w:rPr>
          <w:bCs/>
          <w:sz w:val="20"/>
        </w:rPr>
      </w:pPr>
    </w:p>
    <w:p w:rsidR="00BB2DE7" w:rsidRDefault="00BB2DE7" w:rsidP="008534E1">
      <w:pPr>
        <w:jc w:val="both"/>
        <w:rPr>
          <w:bCs/>
          <w:sz w:val="20"/>
        </w:rPr>
      </w:pPr>
    </w:p>
    <w:p w:rsidR="008534E1" w:rsidRPr="00BA443C" w:rsidRDefault="00DC531C" w:rsidP="008534E1">
      <w:pPr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84304D" w:rsidRPr="00BA443C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D42FC3" w:rsidRPr="00BA443C">
        <w:rPr>
          <w:sz w:val="20"/>
          <w:szCs w:val="20"/>
        </w:rPr>
        <w:t xml:space="preserve">.2015 </w:t>
      </w:r>
      <w:r w:rsidR="00AA3B04">
        <w:rPr>
          <w:sz w:val="20"/>
          <w:szCs w:val="20"/>
        </w:rPr>
        <w:t>1</w:t>
      </w:r>
      <w:r w:rsidR="004049F4">
        <w:rPr>
          <w:sz w:val="20"/>
          <w:szCs w:val="20"/>
        </w:rPr>
        <w:t>6</w:t>
      </w:r>
      <w:r w:rsidR="0084304D" w:rsidRPr="00BA443C">
        <w:rPr>
          <w:sz w:val="20"/>
          <w:szCs w:val="20"/>
        </w:rPr>
        <w:t>:</w:t>
      </w:r>
      <w:r w:rsidR="004049F4">
        <w:rPr>
          <w:sz w:val="20"/>
          <w:szCs w:val="20"/>
        </w:rPr>
        <w:t>12</w:t>
      </w:r>
    </w:p>
    <w:p w:rsidR="008534E1" w:rsidRPr="00BA443C" w:rsidRDefault="003F2DB2" w:rsidP="008534E1">
      <w:pPr>
        <w:jc w:val="both"/>
        <w:rPr>
          <w:sz w:val="20"/>
          <w:szCs w:val="20"/>
        </w:rPr>
      </w:pPr>
      <w:r w:rsidRPr="00BA443C">
        <w:rPr>
          <w:sz w:val="20"/>
          <w:szCs w:val="20"/>
        </w:rPr>
        <w:t>3</w:t>
      </w:r>
      <w:r w:rsidR="00AA3B04">
        <w:rPr>
          <w:sz w:val="20"/>
          <w:szCs w:val="20"/>
        </w:rPr>
        <w:t>31</w:t>
      </w:r>
    </w:p>
    <w:p w:rsidR="008534E1" w:rsidRPr="00BA443C" w:rsidRDefault="00103CEF" w:rsidP="008534E1">
      <w:pPr>
        <w:jc w:val="both"/>
        <w:rPr>
          <w:sz w:val="20"/>
          <w:szCs w:val="20"/>
        </w:rPr>
      </w:pPr>
      <w:r w:rsidRPr="00BA443C">
        <w:rPr>
          <w:sz w:val="20"/>
          <w:szCs w:val="20"/>
        </w:rPr>
        <w:t>L.Roze, tālr.6787615</w:t>
      </w:r>
      <w:r w:rsidR="008534E1" w:rsidRPr="00BA443C">
        <w:rPr>
          <w:sz w:val="20"/>
          <w:szCs w:val="20"/>
        </w:rPr>
        <w:t>7</w:t>
      </w:r>
    </w:p>
    <w:p w:rsidR="008534E1" w:rsidRPr="00BA443C" w:rsidRDefault="004B396E" w:rsidP="008534E1">
      <w:pPr>
        <w:jc w:val="both"/>
        <w:rPr>
          <w:sz w:val="20"/>
          <w:szCs w:val="20"/>
        </w:rPr>
      </w:pPr>
      <w:hyperlink r:id="rId8" w:history="1">
        <w:r w:rsidR="00103CEF" w:rsidRPr="00BA443C">
          <w:rPr>
            <w:rStyle w:val="Hyperlink"/>
            <w:sz w:val="20"/>
            <w:szCs w:val="20"/>
          </w:rPr>
          <w:t>Ligita.Roze@vm.gov.lv</w:t>
        </w:r>
      </w:hyperlink>
    </w:p>
    <w:sectPr w:rsidR="008534E1" w:rsidRPr="00BA443C" w:rsidSect="002240F5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7F" w:rsidRDefault="008F7D7F" w:rsidP="000E4379">
      <w:r>
        <w:separator/>
      </w:r>
    </w:p>
  </w:endnote>
  <w:endnote w:type="continuationSeparator" w:id="0">
    <w:p w:rsidR="008F7D7F" w:rsidRDefault="008F7D7F" w:rsidP="000E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7F" w:rsidRPr="00BA443C" w:rsidRDefault="004B396E" w:rsidP="002240F5">
    <w:pPr>
      <w:pStyle w:val="Footer"/>
      <w:jc w:val="both"/>
      <w:rPr>
        <w:sz w:val="24"/>
        <w:szCs w:val="24"/>
      </w:rPr>
    </w:pPr>
    <w:fldSimple w:instr=" FILENAME  \* FirstCap  \* MERGEFORMAT ">
      <w:r w:rsidR="00BA443C" w:rsidRPr="00BA443C">
        <w:rPr>
          <w:noProof/>
          <w:sz w:val="24"/>
          <w:szCs w:val="24"/>
        </w:rPr>
        <w:t>VMrik_1610</w:t>
      </w:r>
      <w:r w:rsidR="008F7D7F" w:rsidRPr="00BA443C">
        <w:rPr>
          <w:noProof/>
          <w:sz w:val="24"/>
          <w:szCs w:val="24"/>
        </w:rPr>
        <w:t>15_VGA</w:t>
      </w:r>
    </w:fldSimple>
    <w:r w:rsidR="008F7D7F" w:rsidRPr="00BA443C">
      <w:rPr>
        <w:sz w:val="24"/>
        <w:szCs w:val="24"/>
      </w:rPr>
      <w:t>; Ministru kabineta rīkojuma projekts „Par ārstniecības iestāžu valsts galvoto aizdevumu saistību maksājumiem 2015.gadā”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7F" w:rsidRPr="00BA443C" w:rsidRDefault="004B396E" w:rsidP="002240F5">
    <w:pPr>
      <w:pStyle w:val="Footer"/>
      <w:jc w:val="left"/>
      <w:rPr>
        <w:sz w:val="24"/>
        <w:szCs w:val="24"/>
      </w:rPr>
    </w:pPr>
    <w:fldSimple w:instr=" FILENAME  \* FirstCap  \* MERGEFORMAT ">
      <w:r w:rsidR="00BA443C" w:rsidRPr="00BA443C">
        <w:rPr>
          <w:noProof/>
          <w:sz w:val="24"/>
          <w:szCs w:val="24"/>
        </w:rPr>
        <w:t>VMrik_1610</w:t>
      </w:r>
      <w:r w:rsidR="008F7D7F" w:rsidRPr="00BA443C">
        <w:rPr>
          <w:noProof/>
          <w:sz w:val="24"/>
          <w:szCs w:val="24"/>
        </w:rPr>
        <w:t>15_VGA</w:t>
      </w:r>
    </w:fldSimple>
    <w:r w:rsidR="008F7D7F" w:rsidRPr="00BA443C">
      <w:rPr>
        <w:sz w:val="24"/>
        <w:szCs w:val="24"/>
      </w:rPr>
      <w:t>; Ministru kabineta rīkojuma projekts „Par ārstniecības iestāžu valsts galvoto aizdevumu saistību maksājumiem 2015.gadā”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7F" w:rsidRDefault="008F7D7F" w:rsidP="000E4379">
      <w:r>
        <w:separator/>
      </w:r>
    </w:p>
  </w:footnote>
  <w:footnote w:type="continuationSeparator" w:id="0">
    <w:p w:rsidR="008F7D7F" w:rsidRDefault="008F7D7F" w:rsidP="000E4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673422"/>
      <w:docPartObj>
        <w:docPartGallery w:val="Page Numbers (Top of Page)"/>
        <w:docPartUnique/>
      </w:docPartObj>
    </w:sdtPr>
    <w:sdtContent>
      <w:p w:rsidR="008F7D7F" w:rsidRDefault="004B396E">
        <w:pPr>
          <w:pStyle w:val="Header"/>
          <w:jc w:val="center"/>
        </w:pPr>
        <w:r w:rsidRPr="004049F4">
          <w:rPr>
            <w:sz w:val="24"/>
            <w:szCs w:val="24"/>
          </w:rPr>
          <w:fldChar w:fldCharType="begin"/>
        </w:r>
        <w:r w:rsidRPr="004049F4">
          <w:rPr>
            <w:sz w:val="24"/>
            <w:szCs w:val="24"/>
          </w:rPr>
          <w:instrText xml:space="preserve"> PAGE   \* MERGEFORMAT </w:instrText>
        </w:r>
        <w:r w:rsidRPr="004049F4">
          <w:rPr>
            <w:sz w:val="24"/>
            <w:szCs w:val="24"/>
          </w:rPr>
          <w:fldChar w:fldCharType="separate"/>
        </w:r>
        <w:r w:rsidR="004049F4">
          <w:rPr>
            <w:noProof/>
            <w:sz w:val="24"/>
            <w:szCs w:val="24"/>
          </w:rPr>
          <w:t>2</w:t>
        </w:r>
        <w:r w:rsidRPr="004049F4">
          <w:rPr>
            <w:sz w:val="24"/>
            <w:szCs w:val="24"/>
          </w:rPr>
          <w:fldChar w:fldCharType="end"/>
        </w:r>
      </w:p>
    </w:sdtContent>
  </w:sdt>
  <w:p w:rsidR="008F7D7F" w:rsidRPr="000E4379" w:rsidRDefault="008F7D7F" w:rsidP="000E4379">
    <w:pPr>
      <w:rPr>
        <w:i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41E"/>
    <w:multiLevelType w:val="multilevel"/>
    <w:tmpl w:val="B3DEF2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0E9230E"/>
    <w:multiLevelType w:val="hybridMultilevel"/>
    <w:tmpl w:val="0902F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4B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2309F1"/>
    <w:rsid w:val="00001BE3"/>
    <w:rsid w:val="000146EB"/>
    <w:rsid w:val="00053DE3"/>
    <w:rsid w:val="0005688F"/>
    <w:rsid w:val="00073AF2"/>
    <w:rsid w:val="000948CA"/>
    <w:rsid w:val="00094D39"/>
    <w:rsid w:val="000C26C5"/>
    <w:rsid w:val="000E4379"/>
    <w:rsid w:val="00103CEF"/>
    <w:rsid w:val="001151AA"/>
    <w:rsid w:val="00133897"/>
    <w:rsid w:val="00163923"/>
    <w:rsid w:val="001728D4"/>
    <w:rsid w:val="001758C3"/>
    <w:rsid w:val="001874EA"/>
    <w:rsid w:val="00192F74"/>
    <w:rsid w:val="001E1D9B"/>
    <w:rsid w:val="002123D1"/>
    <w:rsid w:val="002240F5"/>
    <w:rsid w:val="002309F1"/>
    <w:rsid w:val="0024202E"/>
    <w:rsid w:val="00244A28"/>
    <w:rsid w:val="00245A38"/>
    <w:rsid w:val="0026080A"/>
    <w:rsid w:val="00264276"/>
    <w:rsid w:val="00270F0F"/>
    <w:rsid w:val="0028665D"/>
    <w:rsid w:val="002920BE"/>
    <w:rsid w:val="00294930"/>
    <w:rsid w:val="002973FC"/>
    <w:rsid w:val="002975FF"/>
    <w:rsid w:val="002A1897"/>
    <w:rsid w:val="002B2A23"/>
    <w:rsid w:val="002B5313"/>
    <w:rsid w:val="002C08B4"/>
    <w:rsid w:val="002D3B32"/>
    <w:rsid w:val="002E6473"/>
    <w:rsid w:val="00302439"/>
    <w:rsid w:val="00302FC7"/>
    <w:rsid w:val="00332999"/>
    <w:rsid w:val="00340201"/>
    <w:rsid w:val="00380659"/>
    <w:rsid w:val="003D44AB"/>
    <w:rsid w:val="003D4B54"/>
    <w:rsid w:val="003F2DB2"/>
    <w:rsid w:val="004049F4"/>
    <w:rsid w:val="004244AF"/>
    <w:rsid w:val="00430367"/>
    <w:rsid w:val="0043610E"/>
    <w:rsid w:val="00451E84"/>
    <w:rsid w:val="00466D34"/>
    <w:rsid w:val="00495310"/>
    <w:rsid w:val="004B08D6"/>
    <w:rsid w:val="004B396E"/>
    <w:rsid w:val="004D3856"/>
    <w:rsid w:val="004D70D8"/>
    <w:rsid w:val="004F3E93"/>
    <w:rsid w:val="00504E69"/>
    <w:rsid w:val="00580EF5"/>
    <w:rsid w:val="0058562A"/>
    <w:rsid w:val="00594FC5"/>
    <w:rsid w:val="005B2652"/>
    <w:rsid w:val="005B3479"/>
    <w:rsid w:val="005B4E7E"/>
    <w:rsid w:val="005E10FD"/>
    <w:rsid w:val="005E3727"/>
    <w:rsid w:val="0062529E"/>
    <w:rsid w:val="00626D2F"/>
    <w:rsid w:val="006601D7"/>
    <w:rsid w:val="00681591"/>
    <w:rsid w:val="006B67FE"/>
    <w:rsid w:val="006C03EA"/>
    <w:rsid w:val="006C3688"/>
    <w:rsid w:val="006C64C9"/>
    <w:rsid w:val="006D786B"/>
    <w:rsid w:val="006F27F5"/>
    <w:rsid w:val="007467B5"/>
    <w:rsid w:val="007525F6"/>
    <w:rsid w:val="00752EE9"/>
    <w:rsid w:val="0077102D"/>
    <w:rsid w:val="007754A7"/>
    <w:rsid w:val="00794BEA"/>
    <w:rsid w:val="007A3E88"/>
    <w:rsid w:val="007D0334"/>
    <w:rsid w:val="007E6032"/>
    <w:rsid w:val="007F2E2A"/>
    <w:rsid w:val="00801CC6"/>
    <w:rsid w:val="00815281"/>
    <w:rsid w:val="0084304D"/>
    <w:rsid w:val="008522B2"/>
    <w:rsid w:val="008534E1"/>
    <w:rsid w:val="00854AAC"/>
    <w:rsid w:val="0087365C"/>
    <w:rsid w:val="00877A21"/>
    <w:rsid w:val="00882B7F"/>
    <w:rsid w:val="008B04BC"/>
    <w:rsid w:val="008B0D4C"/>
    <w:rsid w:val="008B2DF8"/>
    <w:rsid w:val="008D22A3"/>
    <w:rsid w:val="008D2EA1"/>
    <w:rsid w:val="008D4CB2"/>
    <w:rsid w:val="008E62E9"/>
    <w:rsid w:val="008F112B"/>
    <w:rsid w:val="008F7D7F"/>
    <w:rsid w:val="00935998"/>
    <w:rsid w:val="00941F9E"/>
    <w:rsid w:val="0095103C"/>
    <w:rsid w:val="009515FE"/>
    <w:rsid w:val="0095442C"/>
    <w:rsid w:val="00973F9E"/>
    <w:rsid w:val="009763EB"/>
    <w:rsid w:val="00977801"/>
    <w:rsid w:val="0098550F"/>
    <w:rsid w:val="009A579E"/>
    <w:rsid w:val="009D7E23"/>
    <w:rsid w:val="009F2C06"/>
    <w:rsid w:val="00A67CCC"/>
    <w:rsid w:val="00A8419C"/>
    <w:rsid w:val="00A90534"/>
    <w:rsid w:val="00A9675C"/>
    <w:rsid w:val="00AA3B04"/>
    <w:rsid w:val="00AA747E"/>
    <w:rsid w:val="00AB45D0"/>
    <w:rsid w:val="00AE6E67"/>
    <w:rsid w:val="00AF59B1"/>
    <w:rsid w:val="00B254FB"/>
    <w:rsid w:val="00B3140D"/>
    <w:rsid w:val="00B5545A"/>
    <w:rsid w:val="00B63132"/>
    <w:rsid w:val="00B720CF"/>
    <w:rsid w:val="00BA443C"/>
    <w:rsid w:val="00BB2DE7"/>
    <w:rsid w:val="00BB3190"/>
    <w:rsid w:val="00BB4561"/>
    <w:rsid w:val="00BC5FD3"/>
    <w:rsid w:val="00BD01C1"/>
    <w:rsid w:val="00BD021E"/>
    <w:rsid w:val="00BD076C"/>
    <w:rsid w:val="00BF0C3F"/>
    <w:rsid w:val="00C06362"/>
    <w:rsid w:val="00C13A86"/>
    <w:rsid w:val="00C36803"/>
    <w:rsid w:val="00C443A8"/>
    <w:rsid w:val="00C63375"/>
    <w:rsid w:val="00C65E53"/>
    <w:rsid w:val="00C731BA"/>
    <w:rsid w:val="00C9693B"/>
    <w:rsid w:val="00CC1093"/>
    <w:rsid w:val="00CD2727"/>
    <w:rsid w:val="00CE7A85"/>
    <w:rsid w:val="00D42FC3"/>
    <w:rsid w:val="00D516BB"/>
    <w:rsid w:val="00D51AC3"/>
    <w:rsid w:val="00D61449"/>
    <w:rsid w:val="00D81544"/>
    <w:rsid w:val="00D84191"/>
    <w:rsid w:val="00D9618C"/>
    <w:rsid w:val="00DC1FF9"/>
    <w:rsid w:val="00DC531C"/>
    <w:rsid w:val="00DD7854"/>
    <w:rsid w:val="00E056AA"/>
    <w:rsid w:val="00E07072"/>
    <w:rsid w:val="00E07508"/>
    <w:rsid w:val="00E11455"/>
    <w:rsid w:val="00E22AF7"/>
    <w:rsid w:val="00E34ECD"/>
    <w:rsid w:val="00E47B39"/>
    <w:rsid w:val="00E6143E"/>
    <w:rsid w:val="00E6238C"/>
    <w:rsid w:val="00EA76BB"/>
    <w:rsid w:val="00EB0FC9"/>
    <w:rsid w:val="00EE624A"/>
    <w:rsid w:val="00EE69E0"/>
    <w:rsid w:val="00EF1A84"/>
    <w:rsid w:val="00EF3D58"/>
    <w:rsid w:val="00F02578"/>
    <w:rsid w:val="00F25A05"/>
    <w:rsid w:val="00F3358E"/>
    <w:rsid w:val="00F53194"/>
    <w:rsid w:val="00F97286"/>
    <w:rsid w:val="00FA056B"/>
    <w:rsid w:val="00FB1EA7"/>
    <w:rsid w:val="00FB3A9E"/>
    <w:rsid w:val="00FD3202"/>
    <w:rsid w:val="00FD3FCE"/>
    <w:rsid w:val="00FD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9"/>
    <w:pPr>
      <w:tabs>
        <w:tab w:val="center" w:pos="4153"/>
        <w:tab w:val="right" w:pos="8306"/>
      </w:tabs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379"/>
  </w:style>
  <w:style w:type="character" w:customStyle="1" w:styleId="HeaderChar">
    <w:name w:val="Header Char"/>
    <w:basedOn w:val="DefaultParagraphFont"/>
    <w:link w:val="Header"/>
    <w:uiPriority w:val="99"/>
    <w:rsid w:val="000E4379"/>
  </w:style>
  <w:style w:type="paragraph" w:styleId="Footer">
    <w:name w:val="footer"/>
    <w:basedOn w:val="Normal"/>
    <w:link w:val="FooterChar"/>
    <w:uiPriority w:val="99"/>
    <w:unhideWhenUsed/>
    <w:rsid w:val="000E4379"/>
  </w:style>
  <w:style w:type="character" w:customStyle="1" w:styleId="FooterChar">
    <w:name w:val="Footer Char"/>
    <w:basedOn w:val="DefaultParagraphFont"/>
    <w:link w:val="Footer"/>
    <w:uiPriority w:val="99"/>
    <w:rsid w:val="000E4379"/>
  </w:style>
  <w:style w:type="paragraph" w:styleId="ListParagraph">
    <w:name w:val="List Paragraph"/>
    <w:basedOn w:val="Normal"/>
    <w:uiPriority w:val="34"/>
    <w:qFormat/>
    <w:rsid w:val="000E4379"/>
    <w:pPr>
      <w:ind w:left="720"/>
      <w:contextualSpacing/>
    </w:pPr>
  </w:style>
  <w:style w:type="character" w:styleId="Hyperlink">
    <w:name w:val="Hyperlink"/>
    <w:basedOn w:val="DefaultParagraphFont"/>
    <w:unhideWhenUsed/>
    <w:rsid w:val="008534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ita.Roz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26471-DC7A-4B7B-B3B3-89828AD1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ārstniecības iestāžu valsts galvoto aizdevumu saistību maksājumiem 2015.gadā”</vt:lpstr>
      <vt:lpstr>Ministru kabineta rīkojuma projekts „Par ārstniecības iestāžu valsts galvoto aizdevumu saistību maksājumiem 2015.gadā”</vt:lpstr>
    </vt:vector>
  </TitlesOfParts>
  <Company>Veselības ministrija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ārstniecības iestāžu valsts galvoto aizdevumu saistību maksājumiem 2015.gadā”</dc:title>
  <dc:subject>Ministru kabineta rīkojums</dc:subject>
  <dc:creator>Ligita Roze</dc:creator>
  <dc:description>Kapitālsabiedrību un nozares finanšu un investīciju uzraudzības nodaļas vecākā referente L.Roze_x000d_
t.67876157_x000d_
Ligita.Roze@vm.gov.lv</dc:description>
  <cp:lastModifiedBy>lroze</cp:lastModifiedBy>
  <cp:revision>58</cp:revision>
  <cp:lastPrinted>2015-09-28T05:42:00Z</cp:lastPrinted>
  <dcterms:created xsi:type="dcterms:W3CDTF">2015-07-29T05:52:00Z</dcterms:created>
  <dcterms:modified xsi:type="dcterms:W3CDTF">2015-10-16T13:12:00Z</dcterms:modified>
</cp:coreProperties>
</file>