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A8" w:rsidRPr="00496DBF" w:rsidRDefault="00037CA8" w:rsidP="00037CA8">
      <w:pPr>
        <w:tabs>
          <w:tab w:val="left" w:pos="7979"/>
        </w:tabs>
        <w:ind w:firstLine="0"/>
        <w:jc w:val="right"/>
        <w:rPr>
          <w:rFonts w:eastAsia="Times New Roman" w:cs="Times New Roman"/>
          <w:szCs w:val="28"/>
        </w:rPr>
      </w:pPr>
      <w:bookmarkStart w:id="0" w:name="_GoBack"/>
      <w:bookmarkEnd w:id="0"/>
      <w:r w:rsidRPr="00496DBF">
        <w:rPr>
          <w:rFonts w:eastAsia="Times New Roman" w:cs="Times New Roman"/>
          <w:szCs w:val="28"/>
        </w:rPr>
        <w:t>Projekts</w:t>
      </w:r>
    </w:p>
    <w:p w:rsidR="00037CA8" w:rsidRPr="00496DBF" w:rsidRDefault="00037CA8" w:rsidP="00037CA8">
      <w:pPr>
        <w:ind w:firstLine="0"/>
        <w:jc w:val="right"/>
        <w:rPr>
          <w:rFonts w:eastAsia="Times New Roman" w:cs="Times New Roman"/>
          <w:szCs w:val="28"/>
        </w:rPr>
      </w:pPr>
    </w:p>
    <w:p w:rsidR="00037CA8" w:rsidRPr="00496DBF" w:rsidRDefault="00037CA8" w:rsidP="00037CA8">
      <w:pPr>
        <w:ind w:firstLine="0"/>
        <w:jc w:val="center"/>
        <w:rPr>
          <w:rFonts w:eastAsia="Times New Roman" w:cs="Times New Roman"/>
          <w:szCs w:val="28"/>
        </w:rPr>
      </w:pPr>
      <w:proofErr w:type="gramStart"/>
      <w:r w:rsidRPr="00496DBF">
        <w:rPr>
          <w:rFonts w:eastAsia="Times New Roman" w:cs="Times New Roman"/>
          <w:szCs w:val="28"/>
        </w:rPr>
        <w:t>LATVIJAS REPUBLIKAS MINISTRU KABINETS</w:t>
      </w:r>
      <w:proofErr w:type="gramEnd"/>
    </w:p>
    <w:p w:rsidR="00037CA8" w:rsidRPr="00496DBF" w:rsidRDefault="00037CA8" w:rsidP="00037CA8">
      <w:pPr>
        <w:ind w:firstLine="0"/>
        <w:jc w:val="center"/>
        <w:rPr>
          <w:rFonts w:eastAsia="Times New Roman" w:cs="Times New Roman"/>
          <w:szCs w:val="28"/>
        </w:rPr>
      </w:pPr>
    </w:p>
    <w:p w:rsidR="00037CA8" w:rsidRPr="00496DBF" w:rsidRDefault="00037CA8" w:rsidP="00037CA8">
      <w:pPr>
        <w:ind w:firstLine="0"/>
        <w:jc w:val="center"/>
        <w:rPr>
          <w:rFonts w:eastAsia="Times New Roman" w:cs="Times New Roman"/>
          <w:szCs w:val="28"/>
        </w:rPr>
      </w:pPr>
    </w:p>
    <w:p w:rsidR="00037CA8" w:rsidRPr="00496DBF" w:rsidRDefault="00496DBF" w:rsidP="00037CA8">
      <w:pPr>
        <w:ind w:firstLine="0"/>
        <w:rPr>
          <w:rFonts w:eastAsia="Times New Roman" w:cs="Times New Roman"/>
          <w:szCs w:val="28"/>
        </w:rPr>
      </w:pPr>
      <w:proofErr w:type="gramStart"/>
      <w:r w:rsidRPr="00496DBF">
        <w:rPr>
          <w:rFonts w:eastAsia="Times New Roman" w:cs="Times New Roman"/>
          <w:szCs w:val="28"/>
        </w:rPr>
        <w:t>2015</w:t>
      </w:r>
      <w:r w:rsidR="00037CA8" w:rsidRPr="00496DBF">
        <w:rPr>
          <w:rFonts w:eastAsia="Times New Roman" w:cs="Times New Roman"/>
          <w:szCs w:val="28"/>
        </w:rPr>
        <w:t>.gada</w:t>
      </w:r>
      <w:proofErr w:type="gramEnd"/>
      <w:r w:rsidR="00037CA8" w:rsidRPr="00496DBF">
        <w:rPr>
          <w:rFonts w:eastAsia="Times New Roman" w:cs="Times New Roman"/>
          <w:szCs w:val="28"/>
        </w:rPr>
        <w:t xml:space="preserve"> ___.___________</w:t>
      </w:r>
      <w:r w:rsidR="00037CA8" w:rsidRPr="00496DBF">
        <w:rPr>
          <w:rFonts w:eastAsia="Times New Roman" w:cs="Times New Roman"/>
          <w:szCs w:val="28"/>
        </w:rPr>
        <w:tab/>
      </w:r>
      <w:r w:rsidR="00037CA8" w:rsidRPr="00496DBF">
        <w:rPr>
          <w:rFonts w:eastAsia="Times New Roman" w:cs="Times New Roman"/>
          <w:szCs w:val="28"/>
        </w:rPr>
        <w:tab/>
      </w:r>
      <w:r w:rsidR="00037CA8" w:rsidRPr="00496DBF">
        <w:rPr>
          <w:rFonts w:eastAsia="Times New Roman" w:cs="Times New Roman"/>
          <w:szCs w:val="28"/>
        </w:rPr>
        <w:tab/>
      </w:r>
      <w:r w:rsidR="00037CA8" w:rsidRPr="00496DBF">
        <w:rPr>
          <w:rFonts w:eastAsia="Times New Roman" w:cs="Times New Roman"/>
          <w:szCs w:val="28"/>
        </w:rPr>
        <w:tab/>
      </w:r>
      <w:r w:rsidR="00037CA8" w:rsidRPr="00496DBF">
        <w:rPr>
          <w:rFonts w:eastAsia="Times New Roman" w:cs="Times New Roman"/>
          <w:szCs w:val="28"/>
        </w:rPr>
        <w:tab/>
        <w:t>Noteikumi Nr._____</w:t>
      </w:r>
    </w:p>
    <w:p w:rsidR="00037CA8" w:rsidRPr="00496DBF" w:rsidRDefault="00037CA8" w:rsidP="00037CA8">
      <w:pPr>
        <w:ind w:right="-224" w:firstLine="0"/>
        <w:rPr>
          <w:rFonts w:eastAsia="Times New Roman" w:cs="Times New Roman"/>
          <w:szCs w:val="28"/>
        </w:rPr>
      </w:pPr>
      <w:r w:rsidRPr="00496DBF">
        <w:rPr>
          <w:rFonts w:eastAsia="Times New Roman" w:cs="Times New Roman"/>
          <w:szCs w:val="28"/>
        </w:rPr>
        <w:t>Rīgā</w:t>
      </w:r>
      <w:r w:rsidRPr="00496DBF">
        <w:rPr>
          <w:rFonts w:eastAsia="Times New Roman" w:cs="Times New Roman"/>
          <w:szCs w:val="28"/>
        </w:rPr>
        <w:tab/>
      </w:r>
      <w:r w:rsidRPr="00496DBF">
        <w:rPr>
          <w:rFonts w:eastAsia="Times New Roman" w:cs="Times New Roman"/>
          <w:szCs w:val="28"/>
        </w:rPr>
        <w:tab/>
      </w:r>
      <w:r w:rsidRPr="00496DBF">
        <w:rPr>
          <w:rFonts w:eastAsia="Times New Roman" w:cs="Times New Roman"/>
          <w:szCs w:val="28"/>
        </w:rPr>
        <w:tab/>
      </w:r>
      <w:r w:rsidRPr="00496DBF">
        <w:rPr>
          <w:rFonts w:eastAsia="Times New Roman" w:cs="Times New Roman"/>
          <w:szCs w:val="28"/>
        </w:rPr>
        <w:tab/>
      </w:r>
      <w:r w:rsidRPr="00496DBF">
        <w:rPr>
          <w:rFonts w:eastAsia="Times New Roman" w:cs="Times New Roman"/>
          <w:szCs w:val="28"/>
        </w:rPr>
        <w:tab/>
      </w:r>
      <w:r w:rsidRPr="00496DBF">
        <w:rPr>
          <w:rFonts w:eastAsia="Times New Roman" w:cs="Times New Roman"/>
          <w:szCs w:val="28"/>
        </w:rPr>
        <w:tab/>
      </w:r>
      <w:r w:rsidRPr="00496DBF">
        <w:rPr>
          <w:rFonts w:eastAsia="Times New Roman" w:cs="Times New Roman"/>
          <w:szCs w:val="28"/>
        </w:rPr>
        <w:tab/>
      </w:r>
      <w:r w:rsidRPr="00496DBF">
        <w:rPr>
          <w:rFonts w:eastAsia="Times New Roman" w:cs="Times New Roman"/>
          <w:szCs w:val="28"/>
        </w:rPr>
        <w:tab/>
      </w:r>
      <w:r w:rsidRPr="00496DBF">
        <w:rPr>
          <w:rFonts w:eastAsia="Times New Roman" w:cs="Times New Roman"/>
          <w:szCs w:val="28"/>
        </w:rPr>
        <w:tab/>
      </w:r>
      <w:r w:rsidR="00496DBF">
        <w:rPr>
          <w:rFonts w:eastAsia="Times New Roman" w:cs="Times New Roman"/>
          <w:szCs w:val="28"/>
        </w:rPr>
        <w:t>(</w:t>
      </w:r>
      <w:proofErr w:type="spellStart"/>
      <w:r w:rsidR="00496DBF">
        <w:rPr>
          <w:rFonts w:eastAsia="Times New Roman" w:cs="Times New Roman"/>
          <w:szCs w:val="28"/>
        </w:rPr>
        <w:t>prot.Nr</w:t>
      </w:r>
      <w:proofErr w:type="spellEnd"/>
      <w:r w:rsidR="00496DBF">
        <w:rPr>
          <w:rFonts w:eastAsia="Times New Roman" w:cs="Times New Roman"/>
          <w:szCs w:val="28"/>
        </w:rPr>
        <w:t>.____ ___</w:t>
      </w:r>
      <w:r w:rsidRPr="00496DBF">
        <w:rPr>
          <w:rFonts w:eastAsia="Times New Roman" w:cs="Times New Roman"/>
          <w:szCs w:val="28"/>
        </w:rPr>
        <w:t>.§)</w:t>
      </w:r>
    </w:p>
    <w:p w:rsidR="00037CA8" w:rsidRPr="00496DBF" w:rsidRDefault="00037CA8" w:rsidP="008F3CFF">
      <w:pPr>
        <w:ind w:firstLine="0"/>
        <w:jc w:val="center"/>
        <w:outlineLvl w:val="2"/>
        <w:rPr>
          <w:rFonts w:eastAsia="Times New Roman" w:cs="Times New Roman"/>
          <w:b/>
          <w:bCs/>
          <w:szCs w:val="28"/>
          <w:lang w:eastAsia="lv-LV"/>
        </w:rPr>
      </w:pPr>
    </w:p>
    <w:p w:rsidR="00037CA8" w:rsidRDefault="00037CA8" w:rsidP="008F3CFF">
      <w:pPr>
        <w:ind w:firstLine="0"/>
        <w:jc w:val="center"/>
        <w:outlineLvl w:val="2"/>
        <w:rPr>
          <w:rFonts w:eastAsia="Times New Roman" w:cs="Times New Roman"/>
          <w:b/>
          <w:bCs/>
          <w:szCs w:val="28"/>
          <w:lang w:eastAsia="lv-LV"/>
        </w:rPr>
      </w:pPr>
    </w:p>
    <w:p w:rsidR="009C5296" w:rsidRPr="00496DBF" w:rsidRDefault="009C5296" w:rsidP="008F3CFF">
      <w:pPr>
        <w:ind w:firstLine="0"/>
        <w:jc w:val="center"/>
        <w:outlineLvl w:val="2"/>
        <w:rPr>
          <w:rFonts w:eastAsia="Times New Roman" w:cs="Times New Roman"/>
          <w:b/>
          <w:bCs/>
          <w:szCs w:val="28"/>
          <w:lang w:eastAsia="lv-LV"/>
        </w:rPr>
      </w:pPr>
    </w:p>
    <w:p w:rsidR="007B369A" w:rsidRPr="00496DBF" w:rsidRDefault="00496DBF" w:rsidP="00496DBF">
      <w:pPr>
        <w:ind w:firstLine="301"/>
        <w:jc w:val="center"/>
        <w:rPr>
          <w:rFonts w:eastAsia="Times New Roman" w:cs="Times New Roman"/>
          <w:iCs/>
          <w:szCs w:val="28"/>
          <w:lang w:eastAsia="lv-LV"/>
        </w:rPr>
      </w:pPr>
      <w:r w:rsidRPr="00496DBF">
        <w:rPr>
          <w:b/>
          <w:bCs/>
          <w:szCs w:val="28"/>
        </w:rPr>
        <w:t xml:space="preserve">Grozījumi Ministru kabineta </w:t>
      </w:r>
      <w:proofErr w:type="gramStart"/>
      <w:r w:rsidRPr="00496DBF">
        <w:rPr>
          <w:b/>
          <w:bCs/>
          <w:szCs w:val="28"/>
        </w:rPr>
        <w:t>2010.gada</w:t>
      </w:r>
      <w:proofErr w:type="gramEnd"/>
      <w:r w:rsidRPr="00496DBF">
        <w:rPr>
          <w:b/>
          <w:bCs/>
          <w:szCs w:val="28"/>
        </w:rPr>
        <w:t xml:space="preserve"> 10.augusta noteikumos Nr.744 “Kārtība, kādā Iekšlietu ministrijas sistēmas iestādes vai Ieslodzījuma vietu pārvaldes amatpersona ar speciālo dienesta pakāpi pilda valsts civildienesta ierēdņa amatu Iekšlietu ministrijā vai Tieslietu ministrijā”</w:t>
      </w:r>
    </w:p>
    <w:p w:rsidR="00496DBF" w:rsidRPr="00496DBF" w:rsidRDefault="00496DBF" w:rsidP="004D1239">
      <w:pPr>
        <w:ind w:firstLine="0"/>
        <w:jc w:val="right"/>
        <w:rPr>
          <w:rFonts w:eastAsia="Times New Roman" w:cs="Times New Roman"/>
          <w:iCs/>
          <w:szCs w:val="28"/>
          <w:lang w:eastAsia="lv-LV"/>
        </w:rPr>
      </w:pPr>
    </w:p>
    <w:p w:rsidR="00496DBF" w:rsidRDefault="004D1239" w:rsidP="00496DBF">
      <w:pPr>
        <w:ind w:firstLine="0"/>
        <w:jc w:val="right"/>
        <w:rPr>
          <w:rFonts w:eastAsia="Times New Roman" w:cs="Times New Roman"/>
          <w:iCs/>
          <w:szCs w:val="28"/>
          <w:lang w:eastAsia="lv-LV"/>
        </w:rPr>
      </w:pPr>
      <w:r w:rsidRPr="00496DBF">
        <w:rPr>
          <w:rFonts w:eastAsia="Times New Roman" w:cs="Times New Roman"/>
          <w:iCs/>
          <w:szCs w:val="28"/>
          <w:lang w:eastAsia="lv-LV"/>
        </w:rPr>
        <w:t xml:space="preserve">Izdoti saskaņā ar </w:t>
      </w:r>
      <w:r w:rsidR="00496DBF">
        <w:rPr>
          <w:rFonts w:eastAsia="Times New Roman" w:cs="Times New Roman"/>
          <w:iCs/>
          <w:szCs w:val="28"/>
          <w:lang w:eastAsia="lv-LV"/>
        </w:rPr>
        <w:t>Valsts civildienesta likuma</w:t>
      </w:r>
    </w:p>
    <w:p w:rsidR="008F3CFF" w:rsidRPr="00496DBF" w:rsidRDefault="00496DBF" w:rsidP="00496DBF">
      <w:pPr>
        <w:ind w:firstLine="0"/>
        <w:jc w:val="right"/>
        <w:rPr>
          <w:rFonts w:eastAsia="Times New Roman" w:cs="Times New Roman"/>
          <w:iCs/>
          <w:szCs w:val="28"/>
          <w:lang w:eastAsia="lv-LV"/>
        </w:rPr>
      </w:pPr>
      <w:proofErr w:type="gramStart"/>
      <w:r>
        <w:rPr>
          <w:rFonts w:eastAsia="Times New Roman" w:cs="Times New Roman"/>
          <w:iCs/>
          <w:szCs w:val="28"/>
          <w:lang w:eastAsia="lv-LV"/>
        </w:rPr>
        <w:t>3.panta</w:t>
      </w:r>
      <w:proofErr w:type="gramEnd"/>
      <w:r>
        <w:rPr>
          <w:rFonts w:eastAsia="Times New Roman" w:cs="Times New Roman"/>
          <w:iCs/>
          <w:szCs w:val="28"/>
          <w:lang w:eastAsia="lv-LV"/>
        </w:rPr>
        <w:t xml:space="preserve"> piekto </w:t>
      </w:r>
      <w:r w:rsidR="004D1239" w:rsidRPr="00496DBF">
        <w:rPr>
          <w:rFonts w:eastAsia="Times New Roman" w:cs="Times New Roman"/>
          <w:iCs/>
          <w:szCs w:val="28"/>
          <w:lang w:eastAsia="lv-LV"/>
        </w:rPr>
        <w:t>daļu</w:t>
      </w:r>
    </w:p>
    <w:p w:rsidR="007B369A" w:rsidRDefault="007B369A" w:rsidP="008F3CFF">
      <w:pPr>
        <w:ind w:firstLine="301"/>
        <w:jc w:val="right"/>
        <w:rPr>
          <w:rFonts w:eastAsia="Times New Roman" w:cs="Times New Roman"/>
          <w:iCs/>
          <w:szCs w:val="28"/>
          <w:lang w:eastAsia="lv-LV"/>
        </w:rPr>
      </w:pPr>
    </w:p>
    <w:p w:rsidR="009C5296" w:rsidRDefault="009C5296" w:rsidP="008F3CFF">
      <w:pPr>
        <w:ind w:firstLine="301"/>
        <w:jc w:val="right"/>
        <w:rPr>
          <w:rFonts w:eastAsia="Times New Roman" w:cs="Times New Roman"/>
          <w:iCs/>
          <w:szCs w:val="28"/>
          <w:lang w:eastAsia="lv-LV"/>
        </w:rPr>
      </w:pPr>
    </w:p>
    <w:p w:rsidR="007E4801" w:rsidRPr="00496DBF" w:rsidRDefault="007E4801" w:rsidP="008F3CFF">
      <w:pPr>
        <w:ind w:firstLine="301"/>
        <w:jc w:val="right"/>
        <w:rPr>
          <w:rFonts w:eastAsia="Times New Roman" w:cs="Times New Roman"/>
          <w:iCs/>
          <w:szCs w:val="28"/>
          <w:lang w:eastAsia="lv-LV"/>
        </w:rPr>
      </w:pPr>
    </w:p>
    <w:p w:rsidR="005450DC" w:rsidRPr="00496DBF" w:rsidRDefault="005450DC" w:rsidP="00496DBF">
      <w:pPr>
        <w:rPr>
          <w:rFonts w:eastAsia="Times New Roman" w:cs="Times New Roman"/>
          <w:szCs w:val="28"/>
          <w:lang w:eastAsia="lv-LV"/>
        </w:rPr>
      </w:pPr>
      <w:r w:rsidRPr="00496DBF">
        <w:rPr>
          <w:rFonts w:eastAsia="Times New Roman" w:cs="Times New Roman"/>
          <w:szCs w:val="28"/>
          <w:lang w:eastAsia="lv-LV"/>
        </w:rPr>
        <w:t xml:space="preserve">Izdarīt </w:t>
      </w:r>
      <w:r w:rsidR="00FD6919" w:rsidRPr="00496DBF">
        <w:rPr>
          <w:rFonts w:eastAsia="Times New Roman" w:cs="Times New Roman"/>
          <w:szCs w:val="28"/>
          <w:lang w:eastAsia="lv-LV"/>
        </w:rPr>
        <w:t xml:space="preserve">Ministru kabineta </w:t>
      </w:r>
      <w:proofErr w:type="gramStart"/>
      <w:r w:rsidR="00496DBF" w:rsidRPr="00496DBF">
        <w:rPr>
          <w:bCs/>
          <w:szCs w:val="28"/>
        </w:rPr>
        <w:t>2010.gada</w:t>
      </w:r>
      <w:proofErr w:type="gramEnd"/>
      <w:r w:rsidR="00496DBF" w:rsidRPr="00496DBF">
        <w:rPr>
          <w:bCs/>
          <w:szCs w:val="28"/>
        </w:rPr>
        <w:t xml:space="preserve"> 10.augusta noteikumos Nr.744 “Kārtība, kādā Iekšlietu ministrijas sistēmas iestādes vai Ieslodzījuma vietu pārvaldes amatpersona ar speciālo dienesta pakāpi pilda valsts civildienesta ierēdņa amatu Iekšlietu ministrijā vai Tieslietu ministrijā”</w:t>
      </w:r>
      <w:r w:rsidR="00496DBF" w:rsidRPr="00496DBF">
        <w:rPr>
          <w:rFonts w:eastAsia="Times New Roman" w:cs="Times New Roman"/>
          <w:szCs w:val="28"/>
          <w:lang w:eastAsia="lv-LV"/>
        </w:rPr>
        <w:t xml:space="preserve"> </w:t>
      </w:r>
      <w:r w:rsidR="00FD6919" w:rsidRPr="00496DBF">
        <w:rPr>
          <w:rFonts w:eastAsia="Times New Roman" w:cs="Times New Roman"/>
          <w:szCs w:val="28"/>
          <w:lang w:eastAsia="lv-LV"/>
        </w:rPr>
        <w:t>(Latvijas Vēstnesis, 20</w:t>
      </w:r>
      <w:r w:rsidR="005F6F08">
        <w:rPr>
          <w:rFonts w:eastAsia="Times New Roman" w:cs="Times New Roman"/>
          <w:szCs w:val="28"/>
          <w:lang w:eastAsia="lv-LV"/>
        </w:rPr>
        <w:t>10, 128</w:t>
      </w:r>
      <w:r w:rsidRPr="00496DBF">
        <w:rPr>
          <w:rFonts w:eastAsia="Times New Roman" w:cs="Times New Roman"/>
          <w:szCs w:val="28"/>
          <w:lang w:eastAsia="lv-LV"/>
        </w:rPr>
        <w:t>.nr.</w:t>
      </w:r>
      <w:r w:rsidR="00FD6919" w:rsidRPr="00496DBF">
        <w:rPr>
          <w:rFonts w:eastAsia="Times New Roman" w:cs="Times New Roman"/>
          <w:szCs w:val="28"/>
          <w:lang w:eastAsia="lv-LV"/>
        </w:rPr>
        <w:t xml:space="preserve">) </w:t>
      </w:r>
      <w:r w:rsidR="00496DBF" w:rsidRPr="00496DBF">
        <w:rPr>
          <w:rFonts w:eastAsia="Times New Roman" w:cs="Times New Roman"/>
          <w:szCs w:val="28"/>
          <w:lang w:eastAsia="lv-LV"/>
        </w:rPr>
        <w:t xml:space="preserve">šādus </w:t>
      </w:r>
      <w:r w:rsidR="008F3CFF" w:rsidRPr="00496DBF">
        <w:rPr>
          <w:rFonts w:eastAsia="Times New Roman" w:cs="Times New Roman"/>
          <w:szCs w:val="28"/>
          <w:lang w:eastAsia="lv-LV"/>
        </w:rPr>
        <w:t>grozījum</w:t>
      </w:r>
      <w:r w:rsidR="00FD6919" w:rsidRPr="00496DBF">
        <w:rPr>
          <w:rFonts w:eastAsia="Times New Roman" w:cs="Times New Roman"/>
          <w:szCs w:val="28"/>
          <w:lang w:eastAsia="lv-LV"/>
        </w:rPr>
        <w:t>u</w:t>
      </w:r>
      <w:r w:rsidR="00496DBF" w:rsidRPr="00496DBF">
        <w:rPr>
          <w:rFonts w:eastAsia="Times New Roman" w:cs="Times New Roman"/>
          <w:szCs w:val="28"/>
          <w:lang w:eastAsia="lv-LV"/>
        </w:rPr>
        <w:t>s:</w:t>
      </w:r>
    </w:p>
    <w:p w:rsidR="00AF438C" w:rsidRPr="007E4801" w:rsidRDefault="00AF438C" w:rsidP="007E4801">
      <w:pPr>
        <w:ind w:firstLine="0"/>
        <w:rPr>
          <w:rFonts w:eastAsia="Times New Roman" w:cs="Times New Roman"/>
          <w:szCs w:val="28"/>
          <w:lang w:eastAsia="lv-LV"/>
        </w:rPr>
      </w:pPr>
    </w:p>
    <w:p w:rsidR="008F3CFF" w:rsidRDefault="00AF438C" w:rsidP="00AF438C">
      <w:pPr>
        <w:pStyle w:val="ListParagraph"/>
        <w:numPr>
          <w:ilvl w:val="0"/>
          <w:numId w:val="2"/>
        </w:numPr>
        <w:ind w:left="0" w:firstLine="7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Svītrot nosaukumā vārdus “Iekšlietu ministrijā vai Tieslietu ministrijā”.</w:t>
      </w:r>
    </w:p>
    <w:p w:rsidR="00AF438C" w:rsidRPr="007E4801" w:rsidRDefault="00AF438C" w:rsidP="00AF438C">
      <w:pPr>
        <w:ind w:firstLine="0"/>
        <w:rPr>
          <w:rFonts w:eastAsia="Times New Roman" w:cs="Times New Roman"/>
          <w:szCs w:val="28"/>
          <w:lang w:eastAsia="lv-LV"/>
        </w:rPr>
      </w:pPr>
    </w:p>
    <w:p w:rsidR="00AF438C" w:rsidRDefault="00AF438C" w:rsidP="00AF438C">
      <w:pPr>
        <w:pStyle w:val="ListParagraph"/>
        <w:numPr>
          <w:ilvl w:val="0"/>
          <w:numId w:val="2"/>
        </w:numPr>
        <w:ind w:left="0" w:firstLine="7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Aizstāt 1.punktā vārdus “Iekšlietu ministrijā vai Tieslietu ministrijā” ar vārdiem “Iekšlietu ministrijā, Tieslietu ministrijā vai Ārlietu ministrijā (diplomātiskajās un konsulārajās pārstāvniecībās ārvalstīs)”.</w:t>
      </w:r>
    </w:p>
    <w:p w:rsidR="00AF438C" w:rsidRPr="00AF438C" w:rsidRDefault="00AF438C" w:rsidP="00AF438C">
      <w:pPr>
        <w:ind w:firstLine="0"/>
        <w:rPr>
          <w:rFonts w:eastAsia="Times New Roman" w:cs="Times New Roman"/>
          <w:szCs w:val="28"/>
          <w:lang w:eastAsia="lv-LV"/>
        </w:rPr>
      </w:pPr>
    </w:p>
    <w:p w:rsidR="00D718B7" w:rsidRDefault="00D718B7" w:rsidP="00AF438C">
      <w:pPr>
        <w:pStyle w:val="ListParagraph"/>
        <w:numPr>
          <w:ilvl w:val="0"/>
          <w:numId w:val="2"/>
        </w:numPr>
        <w:ind w:left="0" w:firstLine="7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Izteikt 2.punktu šādā redakcijā:</w:t>
      </w:r>
    </w:p>
    <w:p w:rsidR="00D718B7" w:rsidRDefault="00D718B7" w:rsidP="007E4801">
      <w:pPr>
        <w:pStyle w:val="ListParagraph"/>
        <w:ind w:left="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“2. Lēmumu par amatpersonas iecelšanu šo n</w:t>
      </w:r>
      <w:r w:rsidR="004C77B3">
        <w:rPr>
          <w:rFonts w:eastAsia="Times New Roman" w:cs="Times New Roman"/>
          <w:szCs w:val="28"/>
          <w:lang w:eastAsia="lv-LV"/>
        </w:rPr>
        <w:t>oteikumu 1.punktā minētajos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="004C77B3">
        <w:rPr>
          <w:rFonts w:eastAsia="Times New Roman" w:cs="Times New Roman"/>
          <w:szCs w:val="28"/>
          <w:lang w:eastAsia="lv-LV"/>
        </w:rPr>
        <w:t>ierēdņu</w:t>
      </w:r>
      <w:r>
        <w:rPr>
          <w:rFonts w:eastAsia="Times New Roman" w:cs="Times New Roman"/>
          <w:szCs w:val="28"/>
          <w:lang w:eastAsia="lv-LV"/>
        </w:rPr>
        <w:t xml:space="preserve"> ama</w:t>
      </w:r>
      <w:r w:rsidR="004C77B3">
        <w:rPr>
          <w:rFonts w:eastAsia="Times New Roman" w:cs="Times New Roman"/>
          <w:szCs w:val="28"/>
          <w:lang w:eastAsia="lv-LV"/>
        </w:rPr>
        <w:t>tos</w:t>
      </w:r>
      <w:r>
        <w:rPr>
          <w:rFonts w:eastAsia="Times New Roman" w:cs="Times New Roman"/>
          <w:szCs w:val="28"/>
          <w:lang w:eastAsia="lv-LV"/>
        </w:rPr>
        <w:t xml:space="preserve">, kā arī lēmumu par </w:t>
      </w:r>
      <w:r w:rsidR="0010085C">
        <w:rPr>
          <w:rFonts w:eastAsia="Times New Roman" w:cs="Times New Roman"/>
          <w:szCs w:val="28"/>
          <w:lang w:eastAsia="lv-LV"/>
        </w:rPr>
        <w:t>amatpersonas atbrīvošanu no t</w:t>
      </w:r>
      <w:r w:rsidR="004C77B3">
        <w:rPr>
          <w:rFonts w:eastAsia="Times New Roman" w:cs="Times New Roman"/>
          <w:szCs w:val="28"/>
          <w:lang w:eastAsia="lv-LV"/>
        </w:rPr>
        <w:t>iem</w:t>
      </w:r>
      <w:r w:rsidR="0010085C">
        <w:rPr>
          <w:rFonts w:eastAsia="Times New Roman" w:cs="Times New Roman"/>
          <w:szCs w:val="28"/>
          <w:lang w:eastAsia="lv-LV"/>
        </w:rPr>
        <w:t xml:space="preserve"> pieņem attiecīgi iekšlietu ministrs, tieslietu ministrs vai ārlietu ministrs</w:t>
      </w:r>
      <w:r w:rsidR="004C77B3">
        <w:rPr>
          <w:rFonts w:eastAsia="Times New Roman" w:cs="Times New Roman"/>
          <w:szCs w:val="28"/>
          <w:lang w:eastAsia="lv-LV"/>
        </w:rPr>
        <w:t>. Citus ar amatpersonas dienesta gaitu saistītus lēmumus pieņem normatīvajos aktos par amatpersonu ar speciālajām dienesta pakāpēm dienesta gaitu noteiktajā kārtībā.”</w:t>
      </w:r>
    </w:p>
    <w:p w:rsidR="004C77B3" w:rsidRPr="007E4801" w:rsidRDefault="004C77B3" w:rsidP="007E4801">
      <w:pPr>
        <w:ind w:firstLine="0"/>
        <w:rPr>
          <w:rFonts w:eastAsia="Times New Roman" w:cs="Times New Roman"/>
          <w:szCs w:val="28"/>
          <w:lang w:eastAsia="lv-LV"/>
        </w:rPr>
      </w:pPr>
    </w:p>
    <w:p w:rsidR="00AF438C" w:rsidRPr="00AF438C" w:rsidRDefault="00AF438C" w:rsidP="00AF438C">
      <w:pPr>
        <w:pStyle w:val="ListParagraph"/>
        <w:numPr>
          <w:ilvl w:val="0"/>
          <w:numId w:val="2"/>
        </w:numPr>
        <w:ind w:left="0" w:firstLine="720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Svītrot 6.punktā vārdus “Iekšlietu ministrijā vai Tieslietu ministrijā”.</w:t>
      </w:r>
    </w:p>
    <w:p w:rsidR="007679CD" w:rsidRPr="00496DBF" w:rsidRDefault="007679CD" w:rsidP="00496DBF">
      <w:pPr>
        <w:ind w:firstLine="0"/>
        <w:rPr>
          <w:rFonts w:eastAsia="Times New Roman" w:cs="Times New Roman"/>
          <w:szCs w:val="28"/>
          <w:lang w:eastAsia="lv-LV"/>
        </w:rPr>
      </w:pPr>
    </w:p>
    <w:p w:rsidR="00AE5152" w:rsidRPr="00496DBF" w:rsidRDefault="00AE5152" w:rsidP="00AE5152">
      <w:pPr>
        <w:ind w:firstLine="0"/>
        <w:rPr>
          <w:szCs w:val="28"/>
        </w:rPr>
      </w:pPr>
    </w:p>
    <w:p w:rsidR="00EA4A26" w:rsidRPr="00496DBF" w:rsidRDefault="00EA4A26" w:rsidP="00EA4A26">
      <w:pPr>
        <w:ind w:firstLine="0"/>
        <w:rPr>
          <w:szCs w:val="28"/>
        </w:rPr>
      </w:pPr>
      <w:r w:rsidRPr="00496DBF">
        <w:rPr>
          <w:szCs w:val="28"/>
        </w:rPr>
        <w:lastRenderedPageBreak/>
        <w:t>Ministru prezidente</w:t>
      </w:r>
      <w:r w:rsidRPr="00496DBF">
        <w:rPr>
          <w:szCs w:val="28"/>
        </w:rPr>
        <w:tab/>
      </w:r>
      <w:r w:rsidRPr="00496DBF">
        <w:rPr>
          <w:szCs w:val="28"/>
        </w:rPr>
        <w:tab/>
      </w:r>
      <w:r w:rsidRPr="00496DBF">
        <w:rPr>
          <w:szCs w:val="28"/>
        </w:rPr>
        <w:tab/>
      </w:r>
      <w:r w:rsidRPr="00496DBF">
        <w:rPr>
          <w:szCs w:val="28"/>
        </w:rPr>
        <w:tab/>
      </w:r>
      <w:r w:rsidRPr="00496DBF">
        <w:rPr>
          <w:szCs w:val="28"/>
        </w:rPr>
        <w:tab/>
      </w:r>
      <w:r w:rsidR="00496DBF">
        <w:rPr>
          <w:szCs w:val="28"/>
        </w:rPr>
        <w:tab/>
      </w:r>
      <w:r w:rsidR="00496DBF">
        <w:rPr>
          <w:szCs w:val="28"/>
        </w:rPr>
        <w:tab/>
      </w:r>
      <w:proofErr w:type="gramStart"/>
      <w:r w:rsidR="00496DBF">
        <w:rPr>
          <w:szCs w:val="28"/>
        </w:rPr>
        <w:t xml:space="preserve">      </w:t>
      </w:r>
      <w:proofErr w:type="gramEnd"/>
      <w:r w:rsidRPr="00496DBF">
        <w:rPr>
          <w:szCs w:val="28"/>
        </w:rPr>
        <w:t>L.Straujuma</w:t>
      </w:r>
    </w:p>
    <w:p w:rsidR="00EA4A26" w:rsidRPr="00496DBF" w:rsidRDefault="00EA4A26" w:rsidP="00EA4A26">
      <w:pPr>
        <w:ind w:firstLine="0"/>
        <w:rPr>
          <w:szCs w:val="28"/>
        </w:rPr>
      </w:pPr>
    </w:p>
    <w:p w:rsidR="00EA4A26" w:rsidRPr="00496DBF" w:rsidRDefault="00EA4A26" w:rsidP="00EA4A26">
      <w:pPr>
        <w:ind w:firstLine="0"/>
        <w:rPr>
          <w:szCs w:val="28"/>
        </w:rPr>
      </w:pPr>
      <w:r w:rsidRPr="00496DBF">
        <w:rPr>
          <w:szCs w:val="28"/>
        </w:rPr>
        <w:t>Iekšlietu ministrs</w:t>
      </w:r>
      <w:r w:rsidRPr="00496DBF">
        <w:rPr>
          <w:szCs w:val="28"/>
        </w:rPr>
        <w:tab/>
      </w:r>
      <w:r w:rsidRPr="00496DBF">
        <w:rPr>
          <w:szCs w:val="28"/>
        </w:rPr>
        <w:tab/>
      </w:r>
      <w:r w:rsidRPr="00496DBF">
        <w:rPr>
          <w:szCs w:val="28"/>
        </w:rPr>
        <w:tab/>
      </w:r>
      <w:r w:rsidRPr="00496DBF">
        <w:rPr>
          <w:szCs w:val="28"/>
        </w:rPr>
        <w:tab/>
      </w:r>
      <w:r w:rsidRPr="00496DBF">
        <w:rPr>
          <w:szCs w:val="28"/>
        </w:rPr>
        <w:tab/>
      </w:r>
      <w:r w:rsidRPr="00496DBF">
        <w:rPr>
          <w:szCs w:val="28"/>
        </w:rPr>
        <w:tab/>
      </w:r>
      <w:r w:rsidR="00E625D2">
        <w:rPr>
          <w:szCs w:val="28"/>
        </w:rPr>
        <w:tab/>
      </w:r>
      <w:r w:rsidR="00E625D2">
        <w:rPr>
          <w:szCs w:val="28"/>
        </w:rPr>
        <w:tab/>
      </w:r>
      <w:proofErr w:type="gramStart"/>
      <w:r w:rsidR="00E625D2">
        <w:rPr>
          <w:szCs w:val="28"/>
        </w:rPr>
        <w:t xml:space="preserve">     </w:t>
      </w:r>
      <w:proofErr w:type="gramEnd"/>
      <w:r w:rsidRPr="00496DBF">
        <w:rPr>
          <w:szCs w:val="28"/>
        </w:rPr>
        <w:t>R.Kozlovskis</w:t>
      </w:r>
    </w:p>
    <w:p w:rsidR="00EA4A26" w:rsidRPr="00496DBF" w:rsidRDefault="00EA4A26" w:rsidP="00EA4A26">
      <w:pPr>
        <w:ind w:firstLine="0"/>
        <w:rPr>
          <w:szCs w:val="28"/>
        </w:rPr>
      </w:pPr>
    </w:p>
    <w:p w:rsidR="00EA4A26" w:rsidRPr="00496DBF" w:rsidRDefault="00EA4A26" w:rsidP="00EA4A26">
      <w:pPr>
        <w:ind w:firstLine="0"/>
        <w:rPr>
          <w:szCs w:val="28"/>
        </w:rPr>
      </w:pPr>
    </w:p>
    <w:p w:rsidR="00EA4A26" w:rsidRPr="00496DBF" w:rsidRDefault="00EA4A26" w:rsidP="00EA4A26">
      <w:pPr>
        <w:ind w:firstLine="0"/>
        <w:rPr>
          <w:szCs w:val="28"/>
        </w:rPr>
      </w:pPr>
      <w:r w:rsidRPr="00496DBF">
        <w:rPr>
          <w:szCs w:val="28"/>
        </w:rPr>
        <w:t>Iekšlietu ministrs</w:t>
      </w:r>
      <w:r w:rsidRPr="00496DBF">
        <w:rPr>
          <w:szCs w:val="28"/>
        </w:rPr>
        <w:tab/>
      </w:r>
      <w:r w:rsidRPr="00496DBF">
        <w:rPr>
          <w:szCs w:val="28"/>
        </w:rPr>
        <w:tab/>
      </w:r>
      <w:r w:rsidRPr="00496DBF">
        <w:rPr>
          <w:szCs w:val="28"/>
        </w:rPr>
        <w:tab/>
      </w:r>
      <w:r w:rsidRPr="00496DBF">
        <w:rPr>
          <w:szCs w:val="28"/>
        </w:rPr>
        <w:tab/>
      </w:r>
      <w:r w:rsidRPr="00496DBF">
        <w:rPr>
          <w:szCs w:val="28"/>
        </w:rPr>
        <w:tab/>
      </w:r>
      <w:r w:rsidRPr="00496DBF">
        <w:rPr>
          <w:szCs w:val="28"/>
        </w:rPr>
        <w:tab/>
      </w:r>
      <w:r w:rsidRPr="00496DBF">
        <w:rPr>
          <w:szCs w:val="28"/>
        </w:rPr>
        <w:tab/>
      </w:r>
      <w:r w:rsidR="00E625D2">
        <w:rPr>
          <w:szCs w:val="28"/>
        </w:rPr>
        <w:tab/>
      </w:r>
      <w:proofErr w:type="gramStart"/>
      <w:r w:rsidR="00E625D2">
        <w:rPr>
          <w:szCs w:val="28"/>
        </w:rPr>
        <w:t xml:space="preserve">     </w:t>
      </w:r>
      <w:proofErr w:type="gramEnd"/>
      <w:r w:rsidRPr="00496DBF">
        <w:rPr>
          <w:szCs w:val="28"/>
        </w:rPr>
        <w:t>R.Kozlovskis</w:t>
      </w:r>
    </w:p>
    <w:p w:rsidR="00EA4A26" w:rsidRPr="00496DBF" w:rsidRDefault="00EA4A26" w:rsidP="00EA4A26">
      <w:pPr>
        <w:ind w:firstLine="0"/>
        <w:rPr>
          <w:szCs w:val="28"/>
        </w:rPr>
      </w:pPr>
    </w:p>
    <w:p w:rsidR="00EA4A26" w:rsidRPr="00496DBF" w:rsidRDefault="00EA4A26" w:rsidP="00EA4A26">
      <w:pPr>
        <w:ind w:firstLine="0"/>
        <w:rPr>
          <w:szCs w:val="28"/>
        </w:rPr>
      </w:pPr>
      <w:r w:rsidRPr="00496DBF">
        <w:rPr>
          <w:szCs w:val="28"/>
        </w:rPr>
        <w:t>Vīza: valsts sekretāre</w:t>
      </w:r>
      <w:r w:rsidR="007D37E2">
        <w:rPr>
          <w:szCs w:val="28"/>
        </w:rPr>
        <w:t>s pienākumu izpildītājs</w:t>
      </w:r>
      <w:r w:rsidR="007D37E2">
        <w:rPr>
          <w:szCs w:val="28"/>
        </w:rPr>
        <w:tab/>
      </w:r>
      <w:r w:rsidR="007D37E2">
        <w:rPr>
          <w:szCs w:val="28"/>
        </w:rPr>
        <w:tab/>
      </w:r>
      <w:r w:rsidR="007D37E2">
        <w:rPr>
          <w:szCs w:val="28"/>
        </w:rPr>
        <w:tab/>
      </w:r>
      <w:r w:rsidR="007D37E2">
        <w:rPr>
          <w:szCs w:val="28"/>
        </w:rPr>
        <w:tab/>
      </w:r>
      <w:proofErr w:type="gramStart"/>
      <w:r w:rsidR="007D37E2">
        <w:rPr>
          <w:szCs w:val="28"/>
        </w:rPr>
        <w:t xml:space="preserve">     </w:t>
      </w:r>
      <w:proofErr w:type="spellStart"/>
      <w:proofErr w:type="gramEnd"/>
      <w:r w:rsidR="007D37E2">
        <w:rPr>
          <w:szCs w:val="28"/>
        </w:rPr>
        <w:t>D.Trofimovs</w:t>
      </w:r>
      <w:proofErr w:type="spellEnd"/>
    </w:p>
    <w:p w:rsidR="007B369A" w:rsidRPr="00496DBF" w:rsidRDefault="007B369A" w:rsidP="00AE5152">
      <w:pPr>
        <w:ind w:firstLine="0"/>
        <w:rPr>
          <w:szCs w:val="28"/>
        </w:rPr>
      </w:pPr>
    </w:p>
    <w:p w:rsidR="00AE5152" w:rsidRDefault="00AE5152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Default="009C5296" w:rsidP="00AE5152">
      <w:pPr>
        <w:ind w:firstLine="0"/>
        <w:rPr>
          <w:szCs w:val="28"/>
        </w:rPr>
      </w:pPr>
    </w:p>
    <w:p w:rsidR="009C5296" w:rsidRPr="00496DBF" w:rsidRDefault="009C5296" w:rsidP="00AE5152">
      <w:pPr>
        <w:ind w:firstLine="0"/>
        <w:rPr>
          <w:szCs w:val="28"/>
        </w:rPr>
      </w:pPr>
    </w:p>
    <w:p w:rsidR="00AE5152" w:rsidRDefault="007D37E2" w:rsidP="00AE5152">
      <w:pPr>
        <w:ind w:firstLine="0"/>
        <w:rPr>
          <w:sz w:val="20"/>
          <w:szCs w:val="20"/>
        </w:rPr>
      </w:pPr>
      <w:r>
        <w:rPr>
          <w:sz w:val="20"/>
          <w:szCs w:val="20"/>
        </w:rPr>
        <w:t>08.09.2015. 11:54</w:t>
      </w:r>
    </w:p>
    <w:p w:rsidR="00AE5152" w:rsidRDefault="00A6484E" w:rsidP="00AE5152">
      <w:pPr>
        <w:ind w:firstLine="0"/>
        <w:rPr>
          <w:sz w:val="20"/>
          <w:szCs w:val="20"/>
        </w:rPr>
      </w:pPr>
      <w:r>
        <w:rPr>
          <w:sz w:val="20"/>
          <w:szCs w:val="20"/>
        </w:rPr>
        <w:t>206</w:t>
      </w:r>
    </w:p>
    <w:p w:rsidR="00AE5152" w:rsidRDefault="009C5296" w:rsidP="00AE5152">
      <w:pPr>
        <w:ind w:firstLine="0"/>
        <w:rPr>
          <w:sz w:val="20"/>
          <w:szCs w:val="20"/>
        </w:rPr>
      </w:pPr>
      <w:r>
        <w:rPr>
          <w:sz w:val="20"/>
          <w:szCs w:val="20"/>
        </w:rPr>
        <w:t>Blumbergs, 67219585</w:t>
      </w:r>
    </w:p>
    <w:p w:rsidR="009C5296" w:rsidRDefault="008A49E8" w:rsidP="00AE5152">
      <w:pPr>
        <w:ind w:firstLine="0"/>
        <w:rPr>
          <w:sz w:val="20"/>
          <w:szCs w:val="20"/>
        </w:rPr>
      </w:pPr>
      <w:hyperlink r:id="rId8" w:history="1">
        <w:r w:rsidR="009C5296" w:rsidRPr="002D306E">
          <w:rPr>
            <w:rStyle w:val="Hyperlink"/>
            <w:sz w:val="20"/>
            <w:szCs w:val="20"/>
          </w:rPr>
          <w:t>sandis.blumbergs@iem.gov.lv</w:t>
        </w:r>
      </w:hyperlink>
    </w:p>
    <w:p w:rsidR="009C5296" w:rsidRPr="009C5296" w:rsidRDefault="009C5296" w:rsidP="00AE5152">
      <w:pPr>
        <w:ind w:firstLine="0"/>
        <w:rPr>
          <w:sz w:val="20"/>
          <w:szCs w:val="20"/>
        </w:rPr>
      </w:pPr>
    </w:p>
    <w:sectPr w:rsidR="009C5296" w:rsidRPr="009C5296" w:rsidSect="009C5296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E8" w:rsidRDefault="008A49E8" w:rsidP="00AE5152">
      <w:r>
        <w:separator/>
      </w:r>
    </w:p>
  </w:endnote>
  <w:endnote w:type="continuationSeparator" w:id="0">
    <w:p w:rsidR="008A49E8" w:rsidRDefault="008A49E8" w:rsidP="00AE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52" w:rsidRPr="009C5296" w:rsidRDefault="007D37E2" w:rsidP="009C5296">
    <w:pPr>
      <w:pStyle w:val="Footer"/>
      <w:ind w:firstLine="0"/>
      <w:rPr>
        <w:sz w:val="20"/>
        <w:szCs w:val="20"/>
      </w:rPr>
    </w:pPr>
    <w:r>
      <w:rPr>
        <w:sz w:val="20"/>
        <w:szCs w:val="20"/>
      </w:rPr>
      <w:t>IEMNot_0809</w:t>
    </w:r>
    <w:r w:rsidR="009C5296" w:rsidRPr="009C5296">
      <w:rPr>
        <w:sz w:val="20"/>
        <w:szCs w:val="20"/>
      </w:rPr>
      <w:t xml:space="preserve">15_ierednu-amati; Ministru kabineta noteikumu projekts </w:t>
    </w:r>
    <w:r w:rsidR="009C5296">
      <w:rPr>
        <w:sz w:val="20"/>
        <w:szCs w:val="20"/>
      </w:rPr>
      <w:t>“</w:t>
    </w:r>
    <w:r w:rsidR="009C5296" w:rsidRPr="009C5296">
      <w:rPr>
        <w:bCs/>
        <w:sz w:val="20"/>
        <w:szCs w:val="20"/>
      </w:rPr>
      <w:t xml:space="preserve">Grozījumi Ministru kabineta </w:t>
    </w:r>
    <w:proofErr w:type="gramStart"/>
    <w:r w:rsidR="009C5296" w:rsidRPr="009C5296">
      <w:rPr>
        <w:bCs/>
        <w:sz w:val="20"/>
        <w:szCs w:val="20"/>
      </w:rPr>
      <w:t>2010.gada</w:t>
    </w:r>
    <w:proofErr w:type="gramEnd"/>
    <w:r w:rsidR="009C5296" w:rsidRPr="009C5296">
      <w:rPr>
        <w:bCs/>
        <w:sz w:val="20"/>
        <w:szCs w:val="20"/>
      </w:rPr>
      <w:t xml:space="preserve"> 10.augusta noteikumos Nr.744 “Kārtība, kādā Iekšlietu ministrijas sistēmas iestādes vai Ieslodzījuma vietu pārvaldes amatpersona ar speciālo dienesta pakāpi pilda valsts civildienesta ierēdņa amatu Iekšlietu ministrijā vai Tieslietu ministrijā”</w:t>
    </w:r>
    <w:r w:rsidR="009C5296">
      <w:rPr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96" w:rsidRPr="009C5296" w:rsidRDefault="007D37E2" w:rsidP="009C5296">
    <w:pPr>
      <w:pStyle w:val="Footer"/>
      <w:ind w:firstLine="0"/>
      <w:rPr>
        <w:sz w:val="20"/>
        <w:szCs w:val="20"/>
      </w:rPr>
    </w:pPr>
    <w:r>
      <w:rPr>
        <w:sz w:val="20"/>
        <w:szCs w:val="20"/>
      </w:rPr>
      <w:t>IEMNot_0809</w:t>
    </w:r>
    <w:r w:rsidR="009C5296" w:rsidRPr="009C5296">
      <w:rPr>
        <w:sz w:val="20"/>
        <w:szCs w:val="20"/>
      </w:rPr>
      <w:t xml:space="preserve">15_ierednu-amati; Ministru kabineta noteikumu projekts </w:t>
    </w:r>
    <w:r w:rsidR="009C5296">
      <w:rPr>
        <w:sz w:val="20"/>
        <w:szCs w:val="20"/>
      </w:rPr>
      <w:t>“</w:t>
    </w:r>
    <w:r w:rsidR="009C5296" w:rsidRPr="009C5296">
      <w:rPr>
        <w:bCs/>
        <w:sz w:val="20"/>
        <w:szCs w:val="20"/>
      </w:rPr>
      <w:t xml:space="preserve">Grozījumi Ministru kabineta </w:t>
    </w:r>
    <w:proofErr w:type="gramStart"/>
    <w:r w:rsidR="009C5296" w:rsidRPr="009C5296">
      <w:rPr>
        <w:bCs/>
        <w:sz w:val="20"/>
        <w:szCs w:val="20"/>
      </w:rPr>
      <w:t>2010.gada</w:t>
    </w:r>
    <w:proofErr w:type="gramEnd"/>
    <w:r w:rsidR="009C5296" w:rsidRPr="009C5296">
      <w:rPr>
        <w:bCs/>
        <w:sz w:val="20"/>
        <w:szCs w:val="20"/>
      </w:rPr>
      <w:t xml:space="preserve"> 10.augusta noteikumos Nr.744 “Kārtība, kādā Iekšlietu ministrijas sistēmas iestādes vai Ieslodzījuma vietu pārvaldes amatpersona ar speciālo dienesta pakāpi pilda valsts civildienesta ierēdņa amatu Iekšlietu ministrijā vai Tieslietu ministrijā”</w:t>
    </w:r>
    <w:r w:rsidR="009C5296">
      <w:rPr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E8" w:rsidRDefault="008A49E8" w:rsidP="00AE5152">
      <w:r>
        <w:separator/>
      </w:r>
    </w:p>
  </w:footnote>
  <w:footnote w:type="continuationSeparator" w:id="0">
    <w:p w:rsidR="008A49E8" w:rsidRDefault="008A49E8" w:rsidP="00AE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24082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9C5296" w:rsidRPr="009C5296" w:rsidRDefault="009C5296">
        <w:pPr>
          <w:pStyle w:val="Header"/>
          <w:jc w:val="center"/>
          <w:rPr>
            <w:sz w:val="24"/>
            <w:szCs w:val="24"/>
          </w:rPr>
        </w:pPr>
        <w:r w:rsidRPr="009C5296">
          <w:rPr>
            <w:sz w:val="24"/>
            <w:szCs w:val="24"/>
          </w:rPr>
          <w:fldChar w:fldCharType="begin"/>
        </w:r>
        <w:r w:rsidRPr="009C5296">
          <w:rPr>
            <w:sz w:val="24"/>
            <w:szCs w:val="24"/>
          </w:rPr>
          <w:instrText xml:space="preserve"> PAGE   \* MERGEFORMAT </w:instrText>
        </w:r>
        <w:r w:rsidRPr="009C5296">
          <w:rPr>
            <w:sz w:val="24"/>
            <w:szCs w:val="24"/>
          </w:rPr>
          <w:fldChar w:fldCharType="separate"/>
        </w:r>
        <w:r w:rsidR="00237C27">
          <w:rPr>
            <w:noProof/>
            <w:sz w:val="24"/>
            <w:szCs w:val="24"/>
          </w:rPr>
          <w:t>2</w:t>
        </w:r>
        <w:r w:rsidRPr="009C5296">
          <w:rPr>
            <w:noProof/>
            <w:sz w:val="24"/>
            <w:szCs w:val="24"/>
          </w:rPr>
          <w:fldChar w:fldCharType="end"/>
        </w:r>
      </w:p>
    </w:sdtContent>
  </w:sdt>
  <w:p w:rsidR="009C5296" w:rsidRDefault="009C5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0F94"/>
    <w:multiLevelType w:val="hybridMultilevel"/>
    <w:tmpl w:val="C9ECDE60"/>
    <w:lvl w:ilvl="0" w:tplc="3B046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0B454F"/>
    <w:multiLevelType w:val="hybridMultilevel"/>
    <w:tmpl w:val="3FA6557E"/>
    <w:lvl w:ilvl="0" w:tplc="337A5AF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DC"/>
    <w:rsid w:val="00037CA8"/>
    <w:rsid w:val="000C4603"/>
    <w:rsid w:val="000F6B34"/>
    <w:rsid w:val="0010085C"/>
    <w:rsid w:val="001D435B"/>
    <w:rsid w:val="00206D44"/>
    <w:rsid w:val="00237C27"/>
    <w:rsid w:val="00243873"/>
    <w:rsid w:val="00290627"/>
    <w:rsid w:val="002B69BE"/>
    <w:rsid w:val="00337072"/>
    <w:rsid w:val="00381C8F"/>
    <w:rsid w:val="003E3EC1"/>
    <w:rsid w:val="004040B4"/>
    <w:rsid w:val="00496DBF"/>
    <w:rsid w:val="004B6DEB"/>
    <w:rsid w:val="004C77B3"/>
    <w:rsid w:val="004D1239"/>
    <w:rsid w:val="005450DC"/>
    <w:rsid w:val="005F6F08"/>
    <w:rsid w:val="00606AAD"/>
    <w:rsid w:val="006A4D77"/>
    <w:rsid w:val="006D36B7"/>
    <w:rsid w:val="007679CD"/>
    <w:rsid w:val="007B369A"/>
    <w:rsid w:val="007D37E2"/>
    <w:rsid w:val="007E4801"/>
    <w:rsid w:val="008232A3"/>
    <w:rsid w:val="008650CC"/>
    <w:rsid w:val="008A49E8"/>
    <w:rsid w:val="008F3CFF"/>
    <w:rsid w:val="00961104"/>
    <w:rsid w:val="009C5296"/>
    <w:rsid w:val="00A448F2"/>
    <w:rsid w:val="00A6484E"/>
    <w:rsid w:val="00AE1759"/>
    <w:rsid w:val="00AE5152"/>
    <w:rsid w:val="00AF438C"/>
    <w:rsid w:val="00B14D29"/>
    <w:rsid w:val="00C479CE"/>
    <w:rsid w:val="00CF5457"/>
    <w:rsid w:val="00D41073"/>
    <w:rsid w:val="00D718B7"/>
    <w:rsid w:val="00DC0497"/>
    <w:rsid w:val="00DD0682"/>
    <w:rsid w:val="00E21D7E"/>
    <w:rsid w:val="00E625D2"/>
    <w:rsid w:val="00EA4A26"/>
    <w:rsid w:val="00FD6919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1EC106-BA45-45AC-9E03-ACA5C955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52"/>
  </w:style>
  <w:style w:type="paragraph" w:styleId="Footer">
    <w:name w:val="footer"/>
    <w:basedOn w:val="Normal"/>
    <w:link w:val="Foot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52"/>
  </w:style>
  <w:style w:type="character" w:styleId="Hyperlink">
    <w:name w:val="Hyperlink"/>
    <w:basedOn w:val="DefaultParagraphFont"/>
    <w:uiPriority w:val="99"/>
    <w:unhideWhenUsed/>
    <w:rsid w:val="00AE51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8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2458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is.blumbergs@i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A852E-26B8-44DF-BB76-E063884E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Rancāne</dc:creator>
  <cp:keywords/>
  <dc:description/>
  <cp:lastModifiedBy>Sandis Blumbergs</cp:lastModifiedBy>
  <cp:revision>2</cp:revision>
  <dcterms:created xsi:type="dcterms:W3CDTF">2015-09-08T08:20:00Z</dcterms:created>
  <dcterms:modified xsi:type="dcterms:W3CDTF">2015-09-08T08:20:00Z</dcterms:modified>
</cp:coreProperties>
</file>