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C41FA" w14:textId="77777777" w:rsidR="00FE2CEF" w:rsidRPr="003925AC" w:rsidRDefault="00024FE3" w:rsidP="00FE2CEF">
      <w:pPr>
        <w:shd w:val="clear" w:color="auto" w:fill="FFFFFF"/>
        <w:spacing w:before="45" w:after="0" w:line="248" w:lineRule="atLeast"/>
        <w:ind w:firstLine="300"/>
        <w:jc w:val="center"/>
        <w:rPr>
          <w:rFonts w:ascii="Arial" w:eastAsia="Times New Roman" w:hAnsi="Arial" w:cs="Arial"/>
          <w:i/>
          <w:iCs/>
          <w:sz w:val="20"/>
          <w:szCs w:val="20"/>
          <w:lang w:eastAsia="lv-LV"/>
        </w:rPr>
      </w:pPr>
      <w:r w:rsidRPr="003925AC">
        <w:rPr>
          <w:rFonts w:ascii="Times New Roman" w:hAnsi="Times New Roman" w:cs="Times New Roman"/>
          <w:b/>
          <w:sz w:val="28"/>
          <w:szCs w:val="28"/>
        </w:rPr>
        <w:t>Ministru kabineta rīkojuma „Par apropriācijas pārdali neatliekamu pasākumu īstenošanai labklājības nozarē” projekta sākotnējās ietekmes novērtējuma ziņojums (anotācija)</w:t>
      </w:r>
    </w:p>
    <w:tbl>
      <w:tblPr>
        <w:tblW w:w="6222"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3"/>
        <w:gridCol w:w="2038"/>
        <w:gridCol w:w="8376"/>
      </w:tblGrid>
      <w:tr w:rsidR="001443F1" w:rsidRPr="003925AC" w14:paraId="0E2002DF" w14:textId="77777777" w:rsidTr="003F3357">
        <w:trPr>
          <w:trHeight w:val="783"/>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63BC5CD" w14:textId="77777777" w:rsidR="00FE2CEF" w:rsidRPr="003925AC" w:rsidRDefault="00FE2CEF" w:rsidP="00AF6A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925AC">
              <w:rPr>
                <w:rFonts w:ascii="Times New Roman" w:eastAsia="Times New Roman" w:hAnsi="Times New Roman" w:cs="Times New Roman"/>
                <w:b/>
                <w:bCs/>
                <w:sz w:val="24"/>
                <w:szCs w:val="24"/>
                <w:lang w:eastAsia="lv-LV"/>
              </w:rPr>
              <w:t>I. Tiesību akta projekta izstrādes nepieciešamība</w:t>
            </w:r>
          </w:p>
        </w:tc>
      </w:tr>
      <w:tr w:rsidR="001443F1" w:rsidRPr="003925AC" w14:paraId="630037D3" w14:textId="77777777" w:rsidTr="003F3357">
        <w:trPr>
          <w:trHeight w:val="405"/>
          <w:jc w:val="center"/>
        </w:trPr>
        <w:tc>
          <w:tcPr>
            <w:tcW w:w="114" w:type="pct"/>
            <w:tcBorders>
              <w:top w:val="outset" w:sz="6" w:space="0" w:color="414142"/>
              <w:left w:val="outset" w:sz="6" w:space="0" w:color="414142"/>
              <w:bottom w:val="outset" w:sz="6" w:space="0" w:color="414142"/>
              <w:right w:val="outset" w:sz="6" w:space="0" w:color="414142"/>
            </w:tcBorders>
            <w:hideMark/>
          </w:tcPr>
          <w:p w14:paraId="7D1ADDBB" w14:textId="77777777" w:rsidR="00FE2CEF" w:rsidRPr="003925AC"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1.</w:t>
            </w:r>
          </w:p>
        </w:tc>
        <w:tc>
          <w:tcPr>
            <w:tcW w:w="956" w:type="pct"/>
            <w:tcBorders>
              <w:top w:val="outset" w:sz="6" w:space="0" w:color="414142"/>
              <w:left w:val="outset" w:sz="6" w:space="0" w:color="414142"/>
              <w:bottom w:val="outset" w:sz="6" w:space="0" w:color="414142"/>
              <w:right w:val="outset" w:sz="6" w:space="0" w:color="414142"/>
            </w:tcBorders>
            <w:hideMark/>
          </w:tcPr>
          <w:p w14:paraId="0AB93C08" w14:textId="77777777" w:rsidR="00FE2CEF" w:rsidRPr="003925AC" w:rsidRDefault="00FE2CEF" w:rsidP="00AF6A8F">
            <w:pPr>
              <w:spacing w:after="0" w:line="240" w:lineRule="auto"/>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Pamatojums</w:t>
            </w:r>
          </w:p>
        </w:tc>
        <w:tc>
          <w:tcPr>
            <w:tcW w:w="3930" w:type="pct"/>
            <w:tcBorders>
              <w:top w:val="outset" w:sz="6" w:space="0" w:color="414142"/>
              <w:left w:val="outset" w:sz="6" w:space="0" w:color="414142"/>
              <w:bottom w:val="outset" w:sz="6" w:space="0" w:color="414142"/>
              <w:right w:val="outset" w:sz="6" w:space="0" w:color="414142"/>
            </w:tcBorders>
            <w:hideMark/>
          </w:tcPr>
          <w:p w14:paraId="7F40C45C" w14:textId="77777777" w:rsidR="00946D61" w:rsidRPr="003925AC" w:rsidRDefault="00024FE3" w:rsidP="00151FCD">
            <w:pPr>
              <w:spacing w:after="0" w:line="240" w:lineRule="auto"/>
              <w:ind w:right="96"/>
              <w:jc w:val="both"/>
              <w:rPr>
                <w:rFonts w:ascii="Times New Roman" w:hAnsi="Times New Roman" w:cs="Times New Roman"/>
                <w:sz w:val="24"/>
                <w:szCs w:val="24"/>
              </w:rPr>
            </w:pPr>
            <w:r w:rsidRPr="003925AC">
              <w:rPr>
                <w:rFonts w:ascii="Times New Roman" w:hAnsi="Times New Roman" w:cs="Times New Roman"/>
                <w:sz w:val="24"/>
                <w:szCs w:val="24"/>
              </w:rPr>
              <w:t>Minist</w:t>
            </w:r>
            <w:r w:rsidR="00DC7F08" w:rsidRPr="003925AC">
              <w:rPr>
                <w:rFonts w:ascii="Times New Roman" w:hAnsi="Times New Roman" w:cs="Times New Roman"/>
                <w:sz w:val="24"/>
                <w:szCs w:val="24"/>
              </w:rPr>
              <w:t>ru kabineta rīkojuma projekts „</w:t>
            </w:r>
            <w:r w:rsidRPr="003925AC">
              <w:rPr>
                <w:rFonts w:ascii="Times New Roman" w:hAnsi="Times New Roman" w:cs="Times New Roman"/>
                <w:sz w:val="24"/>
                <w:szCs w:val="24"/>
              </w:rPr>
              <w:t>Par apropriācijas pārdali neatliekamu pasākumu īstenošanai labklājības nozarē” (turpmāk – Ministru kabineta rīkojuma projekts) sagatavots saskaņā ar</w:t>
            </w:r>
            <w:r w:rsidR="00946D61" w:rsidRPr="003925AC">
              <w:rPr>
                <w:rFonts w:ascii="Times New Roman" w:hAnsi="Times New Roman" w:cs="Times New Roman"/>
                <w:sz w:val="24"/>
                <w:szCs w:val="24"/>
              </w:rPr>
              <w:t>:</w:t>
            </w:r>
          </w:p>
          <w:p w14:paraId="72BA0C3C" w14:textId="77777777" w:rsidR="00DC7F08" w:rsidRPr="003925AC" w:rsidRDefault="00DC7F08" w:rsidP="00DC7F08">
            <w:pPr>
              <w:pStyle w:val="naiskr"/>
              <w:numPr>
                <w:ilvl w:val="0"/>
                <w:numId w:val="11"/>
              </w:numPr>
              <w:spacing w:before="0" w:after="0"/>
              <w:jc w:val="both"/>
            </w:pPr>
            <w:r w:rsidRPr="003925AC">
              <w:t>L</w:t>
            </w:r>
            <w:r w:rsidR="00024FE3" w:rsidRPr="003925AC">
              <w:t>ikuma "Par valsts budžetu 2015. gadam" 31. panta 4. punktu, kas nosaka, ka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30. panta nosacījumus. Minētā norma arī nosaka, ka apropriācijas pārdali atļauts veikt, ja Saeimas Budžeta un finanšu (nodokļu) komisija piecu dienu laikā pēc attiecīgās informācijas saņemšanas nav iebil</w:t>
            </w:r>
            <w:r w:rsidR="00946D61" w:rsidRPr="003925AC">
              <w:t>dusi pret apropriācijas pārdali;</w:t>
            </w:r>
          </w:p>
          <w:p w14:paraId="2A798143" w14:textId="427B081E" w:rsidR="00A65716" w:rsidRPr="003925AC" w:rsidRDefault="00A65716" w:rsidP="00A65716">
            <w:pPr>
              <w:pStyle w:val="naiskr"/>
              <w:numPr>
                <w:ilvl w:val="0"/>
                <w:numId w:val="11"/>
              </w:numPr>
              <w:spacing w:before="0" w:after="0"/>
              <w:jc w:val="both"/>
            </w:pPr>
            <w:r w:rsidRPr="003925AC">
              <w:t>Likuma "Par valsts budžetu 2015. gadam" 30.panta 5. un 11.punktu;</w:t>
            </w:r>
          </w:p>
          <w:p w14:paraId="66743BBA" w14:textId="77777777" w:rsidR="00151FCD" w:rsidRPr="003925AC" w:rsidRDefault="00DC7F08" w:rsidP="00DC7F08">
            <w:pPr>
              <w:pStyle w:val="naiskr"/>
              <w:numPr>
                <w:ilvl w:val="0"/>
                <w:numId w:val="11"/>
              </w:numPr>
              <w:spacing w:before="0" w:after="0"/>
              <w:jc w:val="both"/>
            </w:pPr>
            <w:r w:rsidRPr="003925AC">
              <w:t>L</w:t>
            </w:r>
            <w:r w:rsidR="00151FCD" w:rsidRPr="003925AC">
              <w:t>ikuma par budž</w:t>
            </w:r>
            <w:r w:rsidR="00AA1F5A" w:rsidRPr="003925AC">
              <w:t>etu un finanšu vadību 9.</w:t>
            </w:r>
            <w:r w:rsidR="003A7A5D" w:rsidRPr="003925AC">
              <w:t>panta 13</w:t>
            </w:r>
            <w:r w:rsidR="00151FCD" w:rsidRPr="003925AC">
              <w:t>.daļas 1.punktu</w:t>
            </w:r>
            <w:r w:rsidRPr="003925AC">
              <w:t>;</w:t>
            </w:r>
          </w:p>
          <w:p w14:paraId="142437FF" w14:textId="77777777" w:rsidR="00DC7F08" w:rsidRPr="003925AC" w:rsidRDefault="00DC7F08" w:rsidP="00DC7F08">
            <w:pPr>
              <w:pStyle w:val="naiskr"/>
              <w:numPr>
                <w:ilvl w:val="0"/>
                <w:numId w:val="11"/>
              </w:numPr>
              <w:spacing w:before="0" w:after="0"/>
              <w:jc w:val="both"/>
            </w:pPr>
            <w:r w:rsidRPr="003925AC">
              <w:t>Ministru kabineta 2010.gada 16.marta noteikumu Nr.256 „Noteikumi par kārtību, kādā ministrijām un citām centrālajām valsts iestādēm tiek veikta apropriācijas pārdale starp programmām, apakšprogrammām un izdevumu ekonomiskās klasifikācijas kodiem” 3.punktu</w:t>
            </w:r>
            <w:r w:rsidR="004C04E7" w:rsidRPr="003925AC">
              <w:t>.</w:t>
            </w:r>
          </w:p>
          <w:p w14:paraId="0C94201D" w14:textId="3F9D71AE" w:rsidR="00144573" w:rsidRPr="003925AC" w:rsidRDefault="008F3C57" w:rsidP="00144573">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 xml:space="preserve">Ministru kabineta rīkojuma projekts sagatavots, pamatojoties uz nepieciešamību Labklājības ministrijai (turpmāk – LM) veikt nozarē neatliekami veicamu pasākumu īstenošanu, lai nodrošinātu kvalitatīvu pakalpojumu sniegšanu, tai skaitā sociālās rehabilitācijas pakalpojumu nodrošināšanai (rindu mazināšanai), darbinieku sociālo garantiju valsts sociālās aprūpes centros (turpmāk – VSAC) nodrošināšanai, ugunsdrošības pasākumu Nodarbinātības valsts aģentūrā (turpmāk – NVA), Valsts sociālās apdrošināšanas aģentūrā (turpmāk - VSAA), VSAC, LM nodrošināšanai un VSAC infrastruktūras </w:t>
            </w:r>
            <w:r w:rsidR="006147C4">
              <w:rPr>
                <w:rFonts w:ascii="Times New Roman" w:hAnsi="Times New Roman" w:cs="Times New Roman"/>
                <w:sz w:val="24"/>
                <w:szCs w:val="24"/>
              </w:rPr>
              <w:t xml:space="preserve">un </w:t>
            </w:r>
            <w:r w:rsidR="006147C4" w:rsidRPr="006147C4">
              <w:rPr>
                <w:rFonts w:ascii="Times New Roman" w:hAnsi="Times New Roman" w:cs="Times New Roman"/>
                <w:sz w:val="24"/>
                <w:szCs w:val="24"/>
              </w:rPr>
              <w:t>materiāltehniskā nodrošinājuma</w:t>
            </w:r>
            <w:r w:rsidR="006147C4">
              <w:rPr>
                <w:rFonts w:ascii="Times New Roman" w:hAnsi="Times New Roman" w:cs="Times New Roman"/>
                <w:sz w:val="24"/>
                <w:szCs w:val="24"/>
              </w:rPr>
              <w:t xml:space="preserve"> </w:t>
            </w:r>
            <w:r w:rsidRPr="003925AC">
              <w:rPr>
                <w:rFonts w:ascii="Times New Roman" w:hAnsi="Times New Roman" w:cs="Times New Roman"/>
                <w:sz w:val="24"/>
                <w:szCs w:val="24"/>
              </w:rPr>
              <w:t xml:space="preserve">uzlabošanai. </w:t>
            </w:r>
            <w:r w:rsidR="00144573" w:rsidRPr="003925AC">
              <w:rPr>
                <w:rFonts w:ascii="Times New Roman" w:hAnsi="Times New Roman" w:cs="Times New Roman"/>
                <w:sz w:val="24"/>
                <w:szCs w:val="24"/>
              </w:rPr>
              <w:t xml:space="preserve">Ņemot vērā, ka </w:t>
            </w:r>
            <w:r w:rsidR="002629AC" w:rsidRPr="003925AC">
              <w:rPr>
                <w:rFonts w:ascii="Times New Roman" w:hAnsi="Times New Roman" w:cs="Times New Roman"/>
                <w:sz w:val="24"/>
                <w:szCs w:val="24"/>
              </w:rPr>
              <w:t>paredzēta pārdale</w:t>
            </w:r>
            <w:r w:rsidR="00144573" w:rsidRPr="003925AC">
              <w:rPr>
                <w:rFonts w:ascii="Times New Roman" w:hAnsi="Times New Roman" w:cs="Times New Roman"/>
                <w:sz w:val="24"/>
                <w:szCs w:val="24"/>
              </w:rPr>
              <w:t xml:space="preserve"> no:</w:t>
            </w:r>
          </w:p>
          <w:p w14:paraId="1C515FCC" w14:textId="1A9A3BF6" w:rsidR="00144573" w:rsidRPr="003925AC" w:rsidRDefault="00096EEF" w:rsidP="00361D5E">
            <w:pPr>
              <w:pStyle w:val="ListParagraph"/>
              <w:numPr>
                <w:ilvl w:val="0"/>
                <w:numId w:val="36"/>
              </w:numPr>
              <w:spacing w:after="0" w:line="240" w:lineRule="auto"/>
              <w:jc w:val="both"/>
            </w:pPr>
            <w:r w:rsidRPr="003925AC">
              <w:rPr>
                <w:rFonts w:ascii="Times New Roman" w:hAnsi="Times New Roman" w:cs="Times New Roman"/>
                <w:sz w:val="24"/>
                <w:szCs w:val="24"/>
              </w:rPr>
              <w:t xml:space="preserve">LM </w:t>
            </w:r>
            <w:r w:rsidR="00144573" w:rsidRPr="003925AC">
              <w:rPr>
                <w:rFonts w:ascii="Times New Roman" w:hAnsi="Times New Roman" w:cs="Times New Roman"/>
                <w:sz w:val="24"/>
                <w:szCs w:val="24"/>
              </w:rPr>
              <w:t xml:space="preserve">budžeta </w:t>
            </w:r>
            <w:r w:rsidR="00361D5E" w:rsidRPr="003925AC">
              <w:rPr>
                <w:rFonts w:ascii="Times New Roman" w:hAnsi="Times New Roman" w:cs="Times New Roman"/>
                <w:sz w:val="24"/>
                <w:szCs w:val="24"/>
              </w:rPr>
              <w:t xml:space="preserve">apakšprogrammas </w:t>
            </w:r>
            <w:r w:rsidR="00144573" w:rsidRPr="003925AC">
              <w:rPr>
                <w:rFonts w:ascii="Times New Roman" w:hAnsi="Times New Roman" w:cs="Times New Roman"/>
                <w:sz w:val="24"/>
                <w:szCs w:val="24"/>
              </w:rPr>
              <w:t>20.02.00. „Izdienas pensijas” izd</w:t>
            </w:r>
            <w:r w:rsidR="00361D5E" w:rsidRPr="003925AC">
              <w:rPr>
                <w:rFonts w:ascii="Times New Roman" w:hAnsi="Times New Roman" w:cs="Times New Roman"/>
                <w:sz w:val="24"/>
                <w:szCs w:val="24"/>
              </w:rPr>
              <w:t>evumiem sociālajiem pabalstiem;</w:t>
            </w:r>
          </w:p>
          <w:p w14:paraId="7781643C" w14:textId="527E296D" w:rsidR="00144573" w:rsidRPr="003925AC" w:rsidRDefault="00144573" w:rsidP="00114727">
            <w:pPr>
              <w:pStyle w:val="ListParagraph"/>
              <w:numPr>
                <w:ilvl w:val="0"/>
                <w:numId w:val="36"/>
              </w:num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no jaunajām politikas iniciatīvām piešķirtā finansējuma citiem mērķiem, tai skaitā no:</w:t>
            </w:r>
          </w:p>
          <w:p w14:paraId="44B5EACD" w14:textId="77777777" w:rsidR="005255DC" w:rsidRPr="003925AC" w:rsidRDefault="00144573" w:rsidP="005255DC">
            <w:pPr>
              <w:pStyle w:val="naiskr"/>
              <w:numPr>
                <w:ilvl w:val="0"/>
                <w:numId w:val="11"/>
              </w:numPr>
              <w:spacing w:before="0" w:after="0"/>
              <w:jc w:val="both"/>
            </w:pPr>
            <w:r w:rsidRPr="003925AC">
              <w:t xml:space="preserve">LM budžeta programmas 05.00.00. „Valsts sociālie pakalpojumi” </w:t>
            </w:r>
            <w:r w:rsidR="00F76A96" w:rsidRPr="003925AC">
              <w:t>apakšprogrammā 05.03</w:t>
            </w:r>
            <w:r w:rsidRPr="003925AC">
              <w:t>.00 „</w:t>
            </w:r>
            <w:r w:rsidR="00F76A96" w:rsidRPr="003925AC">
              <w:t>Aprūpe valsts sociālās aprūpes institūcijās</w:t>
            </w:r>
            <w:r w:rsidR="00114727" w:rsidRPr="003925AC">
              <w:t>” 2015.gadā,</w:t>
            </w:r>
            <w:r w:rsidRPr="003925AC">
              <w:t xml:space="preserve"> </w:t>
            </w:r>
            <w:r w:rsidR="00F76A96" w:rsidRPr="003925AC">
              <w:t>atbilstoši Ministru kabineta 2014.gada 19.augusta sēdes protokola Nr.44 48.§ 2.punktam un Ministru kabineta 2014.gada 12.novembra sēdes protokola Nr.62 2.§ 2.punktam</w:t>
            </w:r>
            <w:r w:rsidR="00114727" w:rsidRPr="003925AC">
              <w:t xml:space="preserve">, </w:t>
            </w:r>
            <w:r w:rsidRPr="003925AC">
              <w:t xml:space="preserve">jaunajai politikas iniciatīvai </w:t>
            </w:r>
            <w:r w:rsidR="001F7E17" w:rsidRPr="003925AC">
              <w:t>“</w:t>
            </w:r>
            <w:r w:rsidR="00F76A96" w:rsidRPr="003925AC">
              <w:t>Valsts sociālās aprūpes centra "Vidzeme" filiāles "Allaži" avārijas stāvoklī esošās ēkas 2014.gadā uzsāktās rekonstrukcijas pabeigšana, autoruzraudzība un būvuzraudzība</w:t>
            </w:r>
            <w:r w:rsidR="001F7E17" w:rsidRPr="003925AC">
              <w:t>”</w:t>
            </w:r>
            <w:r w:rsidR="00E275B7" w:rsidRPr="003925AC">
              <w:t xml:space="preserve"> </w:t>
            </w:r>
            <w:r w:rsidRPr="003925AC">
              <w:t>piešķirtā finansējuma;</w:t>
            </w:r>
          </w:p>
          <w:p w14:paraId="660C8A67" w14:textId="0F01E250" w:rsidR="00144573" w:rsidRPr="003925AC" w:rsidRDefault="00114727" w:rsidP="00114727">
            <w:pPr>
              <w:pStyle w:val="naiskr"/>
              <w:numPr>
                <w:ilvl w:val="0"/>
                <w:numId w:val="11"/>
              </w:numPr>
              <w:spacing w:before="0" w:after="0"/>
              <w:jc w:val="both"/>
            </w:pPr>
            <w:r w:rsidRPr="003925AC">
              <w:t xml:space="preserve">LM budžeta programmas 97.00.00. „Nozaru vadība un politikas plānošana” apakšprogrammā 97.02.00 „Nozares centralizēto funkciju izpilde” 2015.gadā, atbilstoši Ministru kabineta 2014.gada 10.novembra sēdes protokola Nr.61 </w:t>
            </w:r>
            <w:r w:rsidRPr="003925AC">
              <w:lastRenderedPageBreak/>
              <w:t>28.§ 3.3.apakšpunktam, jaunajai politikas iniciatīvai “</w:t>
            </w:r>
            <w:r w:rsidR="00144573" w:rsidRPr="003925AC">
              <w:t>Centralizēto funkciju un minimālo sociālo garantiju nodrošināšana nozares institūcijās strādājošiem</w:t>
            </w:r>
            <w:r w:rsidRPr="003925AC">
              <w:t xml:space="preserve"> (veselības apdrošināšanas polisēm)” piešķirtā finansējuma,</w:t>
            </w:r>
          </w:p>
          <w:p w14:paraId="04F347EF" w14:textId="77777777" w:rsidR="00183FC2" w:rsidRPr="003925AC" w:rsidRDefault="00144573" w:rsidP="00114727">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atbilstoši likuma „Par valsts budžetu 2015.gadam” 31.panta 4.punktam, par finansējuma pārdali lemj Ministru ka</w:t>
            </w:r>
            <w:r w:rsidR="00114727" w:rsidRPr="003925AC">
              <w:rPr>
                <w:rFonts w:ascii="Times New Roman" w:hAnsi="Times New Roman" w:cs="Times New Roman"/>
                <w:sz w:val="24"/>
                <w:szCs w:val="24"/>
              </w:rPr>
              <w:t>binets.</w:t>
            </w:r>
          </w:p>
          <w:p w14:paraId="494394A1" w14:textId="1B1F2B3A" w:rsidR="00B97117" w:rsidRPr="003925AC" w:rsidRDefault="00A65716" w:rsidP="00B97117">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Atbilstoši Likuma "Par valsts b</w:t>
            </w:r>
            <w:r w:rsidR="005B1A80" w:rsidRPr="003925AC">
              <w:rPr>
                <w:rFonts w:ascii="Times New Roman" w:hAnsi="Times New Roman" w:cs="Times New Roman"/>
                <w:sz w:val="24"/>
                <w:szCs w:val="24"/>
              </w:rPr>
              <w:t>udžetu 2015. gadam" 30.</w:t>
            </w:r>
            <w:r w:rsidR="00B03D24" w:rsidRPr="003925AC">
              <w:rPr>
                <w:rFonts w:ascii="Times New Roman" w:hAnsi="Times New Roman" w:cs="Times New Roman"/>
                <w:sz w:val="24"/>
                <w:szCs w:val="24"/>
              </w:rPr>
              <w:t>panta 5.</w:t>
            </w:r>
            <w:r w:rsidRPr="003925AC">
              <w:rPr>
                <w:rFonts w:ascii="Times New Roman" w:hAnsi="Times New Roman" w:cs="Times New Roman"/>
                <w:sz w:val="24"/>
                <w:szCs w:val="24"/>
              </w:rPr>
              <w:t>punktam pārdalāmā</w:t>
            </w:r>
            <w:r w:rsidR="00184BA5" w:rsidRPr="003925AC">
              <w:rPr>
                <w:rFonts w:ascii="Times New Roman" w:hAnsi="Times New Roman" w:cs="Times New Roman"/>
                <w:sz w:val="24"/>
                <w:szCs w:val="24"/>
              </w:rPr>
              <w:t xml:space="preserve">s apropriācijas starp programmām un apakšprogrammām un budžeta izdevumu kodiem atbilstoši ekonomiskajām kategorijām </w:t>
            </w:r>
            <w:r w:rsidR="00361D5E" w:rsidRPr="003925AC">
              <w:rPr>
                <w:rFonts w:ascii="Times New Roman" w:hAnsi="Times New Roman" w:cs="Times New Roman"/>
                <w:sz w:val="24"/>
                <w:szCs w:val="24"/>
              </w:rPr>
              <w:t xml:space="preserve">no budžeta apakšprogrammas 20.02.00. „Izdienas pensijas” sociālajiem pabalstiem </w:t>
            </w:r>
            <w:r w:rsidR="00184BA5" w:rsidRPr="003925AC">
              <w:rPr>
                <w:rFonts w:ascii="Times New Roman" w:hAnsi="Times New Roman" w:cs="Times New Roman"/>
                <w:sz w:val="24"/>
                <w:szCs w:val="24"/>
              </w:rPr>
              <w:t xml:space="preserve">apmērs ir </w:t>
            </w:r>
            <w:r w:rsidR="00361D5E" w:rsidRPr="003925AC">
              <w:rPr>
                <w:rFonts w:ascii="Times New Roman" w:hAnsi="Times New Roman" w:cs="Times New Roman"/>
                <w:sz w:val="24"/>
                <w:szCs w:val="24"/>
              </w:rPr>
              <w:t>915 399</w:t>
            </w:r>
            <w:r w:rsidR="00184BA5" w:rsidRPr="003925AC">
              <w:rPr>
                <w:rFonts w:ascii="Times New Roman" w:hAnsi="Times New Roman" w:cs="Times New Roman"/>
                <w:sz w:val="24"/>
                <w:szCs w:val="24"/>
              </w:rPr>
              <w:t xml:space="preserve"> euro</w:t>
            </w:r>
            <w:r w:rsidR="00361D5E" w:rsidRPr="003925AC">
              <w:rPr>
                <w:rFonts w:ascii="Times New Roman" w:hAnsi="Times New Roman" w:cs="Times New Roman"/>
                <w:sz w:val="24"/>
                <w:szCs w:val="24"/>
              </w:rPr>
              <w:t>.</w:t>
            </w:r>
          </w:p>
          <w:p w14:paraId="249AD593" w14:textId="14A8A7C8" w:rsidR="00A65716" w:rsidRPr="003925AC" w:rsidRDefault="00B03D24" w:rsidP="00361D5E">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 xml:space="preserve">Atbilstoši Likuma "Par valsts budžetu 2015. gadam" 30.panta </w:t>
            </w:r>
            <w:r w:rsidR="00A65716" w:rsidRPr="003925AC">
              <w:rPr>
                <w:rFonts w:ascii="Times New Roman" w:hAnsi="Times New Roman" w:cs="Times New Roman"/>
                <w:sz w:val="24"/>
                <w:szCs w:val="24"/>
              </w:rPr>
              <w:t>11.punkt</w:t>
            </w:r>
            <w:r w:rsidRPr="003925AC">
              <w:rPr>
                <w:rFonts w:ascii="Times New Roman" w:hAnsi="Times New Roman" w:cs="Times New Roman"/>
                <w:sz w:val="24"/>
                <w:szCs w:val="24"/>
              </w:rPr>
              <w:t>am</w:t>
            </w:r>
            <w:r w:rsidRPr="003925AC">
              <w:t xml:space="preserve"> </w:t>
            </w:r>
            <w:r w:rsidRPr="003925AC">
              <w:rPr>
                <w:rFonts w:ascii="Times New Roman" w:hAnsi="Times New Roman" w:cs="Times New Roman"/>
                <w:sz w:val="24"/>
                <w:szCs w:val="24"/>
              </w:rPr>
              <w:t xml:space="preserve">pārdalāmās apropriācijas starp programmām un apakšprogrammām un budžeta izdevumu kodiem atbilstoši ekonomiskajām kategorijām </w:t>
            </w:r>
            <w:r w:rsidR="00AD5882" w:rsidRPr="003925AC">
              <w:rPr>
                <w:rFonts w:ascii="Times New Roman" w:hAnsi="Times New Roman" w:cs="Times New Roman"/>
                <w:sz w:val="24"/>
                <w:szCs w:val="24"/>
              </w:rPr>
              <w:t xml:space="preserve">apmērs ir </w:t>
            </w:r>
            <w:r w:rsidR="00361D5E" w:rsidRPr="003925AC">
              <w:rPr>
                <w:rFonts w:ascii="Times New Roman" w:hAnsi="Times New Roman" w:cs="Times New Roman"/>
                <w:sz w:val="24"/>
                <w:szCs w:val="24"/>
              </w:rPr>
              <w:t>396 799</w:t>
            </w:r>
            <w:r w:rsidRPr="003925AC">
              <w:rPr>
                <w:rFonts w:ascii="Times New Roman" w:hAnsi="Times New Roman" w:cs="Times New Roman"/>
                <w:sz w:val="24"/>
                <w:szCs w:val="24"/>
              </w:rPr>
              <w:t xml:space="preserve"> euro, tai ska</w:t>
            </w:r>
            <w:r w:rsidR="00F76A96" w:rsidRPr="003925AC">
              <w:rPr>
                <w:rFonts w:ascii="Times New Roman" w:hAnsi="Times New Roman" w:cs="Times New Roman"/>
                <w:sz w:val="24"/>
                <w:szCs w:val="24"/>
              </w:rPr>
              <w:t xml:space="preserve">itā </w:t>
            </w:r>
            <w:r w:rsidR="00A7121E" w:rsidRPr="003925AC">
              <w:rPr>
                <w:rFonts w:ascii="Times New Roman" w:hAnsi="Times New Roman" w:cs="Times New Roman"/>
                <w:sz w:val="24"/>
                <w:szCs w:val="24"/>
              </w:rPr>
              <w:t xml:space="preserve">budžeta </w:t>
            </w:r>
            <w:r w:rsidR="00F76A96" w:rsidRPr="003925AC">
              <w:rPr>
                <w:rFonts w:ascii="Times New Roman" w:hAnsi="Times New Roman" w:cs="Times New Roman"/>
                <w:sz w:val="24"/>
                <w:szCs w:val="24"/>
              </w:rPr>
              <w:t>apakšprogrammā 05.03</w:t>
            </w:r>
            <w:r w:rsidRPr="003925AC">
              <w:rPr>
                <w:rFonts w:ascii="Times New Roman" w:hAnsi="Times New Roman" w:cs="Times New Roman"/>
                <w:sz w:val="24"/>
                <w:szCs w:val="24"/>
              </w:rPr>
              <w:t>.00„</w:t>
            </w:r>
            <w:r w:rsidR="00F76A96" w:rsidRPr="003925AC">
              <w:rPr>
                <w:rFonts w:ascii="Times New Roman" w:hAnsi="Times New Roman" w:cs="Times New Roman"/>
                <w:sz w:val="24"/>
                <w:szCs w:val="24"/>
              </w:rPr>
              <w:t>Aprūpe valsts sociālās aprūpes institūcijās</w:t>
            </w:r>
            <w:r w:rsidRPr="003925AC">
              <w:rPr>
                <w:rFonts w:ascii="Times New Roman" w:hAnsi="Times New Roman" w:cs="Times New Roman"/>
                <w:sz w:val="24"/>
                <w:szCs w:val="24"/>
              </w:rPr>
              <w:t>”</w:t>
            </w:r>
            <w:r w:rsidR="006C1084" w:rsidRPr="003925AC">
              <w:rPr>
                <w:rFonts w:ascii="Times New Roman" w:hAnsi="Times New Roman" w:cs="Times New Roman"/>
                <w:sz w:val="24"/>
                <w:szCs w:val="24"/>
              </w:rPr>
              <w:t xml:space="preserve"> 2015.gadā</w:t>
            </w:r>
            <w:r w:rsidRPr="003925AC">
              <w:rPr>
                <w:rFonts w:ascii="Times New Roman" w:hAnsi="Times New Roman" w:cs="Times New Roman"/>
                <w:sz w:val="24"/>
                <w:szCs w:val="24"/>
              </w:rPr>
              <w:t xml:space="preserve"> jaunajai politikas iniciatīvai </w:t>
            </w:r>
            <w:r w:rsidR="00F76A96" w:rsidRPr="003925AC">
              <w:rPr>
                <w:rFonts w:ascii="Times New Roman" w:hAnsi="Times New Roman" w:cs="Times New Roman"/>
                <w:sz w:val="24"/>
                <w:szCs w:val="24"/>
              </w:rPr>
              <w:t xml:space="preserve">“Valsts sociālās aprūpes centra "Vidzeme" filiāles "Allaži" avārijas stāvoklī esošās ēkas 2014.gadā uzsāktās rekonstrukcijas pabeigšana, autoruzraudzība un būvuzraudzība” </w:t>
            </w:r>
            <w:r w:rsidR="006C1084" w:rsidRPr="003925AC">
              <w:rPr>
                <w:rFonts w:ascii="Times New Roman" w:hAnsi="Times New Roman" w:cs="Times New Roman"/>
                <w:sz w:val="24"/>
                <w:szCs w:val="24"/>
              </w:rPr>
              <w:t xml:space="preserve">piešķirtie līdzekļi </w:t>
            </w:r>
            <w:r w:rsidR="00F76A96" w:rsidRPr="003925AC">
              <w:rPr>
                <w:rFonts w:ascii="Times New Roman" w:hAnsi="Times New Roman" w:cs="Times New Roman"/>
                <w:sz w:val="24"/>
                <w:szCs w:val="24"/>
              </w:rPr>
              <w:t>259 282</w:t>
            </w:r>
            <w:r w:rsidR="006C1084" w:rsidRPr="003925AC">
              <w:rPr>
                <w:rFonts w:ascii="Times New Roman" w:hAnsi="Times New Roman" w:cs="Times New Roman"/>
                <w:sz w:val="24"/>
                <w:szCs w:val="24"/>
              </w:rPr>
              <w:t xml:space="preserve"> euro apmērā un budžeta apakšprogrammā 97.02.00„Nozares centralizēto funkciju izpilde” 2015.gadā jaunajai politikas iniciatīvai “Centralizēto funkciju un minimālo sociālo garantiju nodrošināšana nozares institūcijās strādājošiem” (veselības apdrošināšanas polisēm) piešķirt</w:t>
            </w:r>
            <w:r w:rsidR="007034BB" w:rsidRPr="003925AC">
              <w:rPr>
                <w:rFonts w:ascii="Times New Roman" w:hAnsi="Times New Roman" w:cs="Times New Roman"/>
                <w:sz w:val="24"/>
                <w:szCs w:val="24"/>
              </w:rPr>
              <w:t>ie</w:t>
            </w:r>
            <w:r w:rsidR="006C1084" w:rsidRPr="003925AC">
              <w:rPr>
                <w:rFonts w:ascii="Times New Roman" w:hAnsi="Times New Roman" w:cs="Times New Roman"/>
                <w:sz w:val="24"/>
                <w:szCs w:val="24"/>
              </w:rPr>
              <w:t xml:space="preserve"> līdzekļ</w:t>
            </w:r>
            <w:r w:rsidR="007034BB" w:rsidRPr="003925AC">
              <w:rPr>
                <w:rFonts w:ascii="Times New Roman" w:hAnsi="Times New Roman" w:cs="Times New Roman"/>
                <w:sz w:val="24"/>
                <w:szCs w:val="24"/>
              </w:rPr>
              <w:t>i</w:t>
            </w:r>
            <w:r w:rsidR="006C1084" w:rsidRPr="003925AC">
              <w:rPr>
                <w:rFonts w:ascii="Times New Roman" w:hAnsi="Times New Roman" w:cs="Times New Roman"/>
                <w:sz w:val="24"/>
                <w:szCs w:val="24"/>
              </w:rPr>
              <w:t xml:space="preserve"> atlīdzībām 137 517 euro apmērā.</w:t>
            </w:r>
          </w:p>
        </w:tc>
      </w:tr>
      <w:tr w:rsidR="001443F1" w:rsidRPr="003925AC" w14:paraId="7E0715AB" w14:textId="77777777" w:rsidTr="003F3357">
        <w:trPr>
          <w:trHeight w:val="465"/>
          <w:jc w:val="center"/>
        </w:trPr>
        <w:tc>
          <w:tcPr>
            <w:tcW w:w="114" w:type="pct"/>
            <w:tcBorders>
              <w:top w:val="outset" w:sz="6" w:space="0" w:color="414142"/>
              <w:left w:val="outset" w:sz="6" w:space="0" w:color="414142"/>
              <w:bottom w:val="outset" w:sz="6" w:space="0" w:color="414142"/>
              <w:right w:val="outset" w:sz="6" w:space="0" w:color="414142"/>
            </w:tcBorders>
            <w:hideMark/>
          </w:tcPr>
          <w:p w14:paraId="1A6A882D" w14:textId="34BE84E2" w:rsidR="00FE2CEF" w:rsidRPr="003925AC"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lastRenderedPageBreak/>
              <w:t>2.</w:t>
            </w:r>
          </w:p>
        </w:tc>
        <w:tc>
          <w:tcPr>
            <w:tcW w:w="956" w:type="pct"/>
            <w:tcBorders>
              <w:top w:val="outset" w:sz="6" w:space="0" w:color="414142"/>
              <w:left w:val="outset" w:sz="6" w:space="0" w:color="414142"/>
              <w:bottom w:val="outset" w:sz="6" w:space="0" w:color="414142"/>
              <w:right w:val="outset" w:sz="6" w:space="0" w:color="414142"/>
            </w:tcBorders>
            <w:hideMark/>
          </w:tcPr>
          <w:p w14:paraId="03F6D6C1" w14:textId="77777777" w:rsidR="00FE2CEF" w:rsidRPr="003925AC" w:rsidRDefault="00FE2CEF" w:rsidP="00AF6A8F">
            <w:pPr>
              <w:spacing w:after="0" w:line="240" w:lineRule="auto"/>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930" w:type="pct"/>
            <w:tcBorders>
              <w:top w:val="outset" w:sz="6" w:space="0" w:color="414142"/>
              <w:left w:val="outset" w:sz="6" w:space="0" w:color="414142"/>
              <w:bottom w:val="outset" w:sz="6" w:space="0" w:color="414142"/>
              <w:right w:val="outset" w:sz="6" w:space="0" w:color="414142"/>
            </w:tcBorders>
          </w:tcPr>
          <w:p w14:paraId="2F996AA1" w14:textId="77777777" w:rsidR="00946D61" w:rsidRPr="003925AC" w:rsidRDefault="00946D61" w:rsidP="00F50752">
            <w:p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Ņemot vērā labklājības nozarē ierobežoto resursu apjomu</w:t>
            </w:r>
            <w:r w:rsidR="00E22D67" w:rsidRPr="003925AC">
              <w:rPr>
                <w:rFonts w:ascii="Times New Roman" w:eastAsia="Times New Roman" w:hAnsi="Times New Roman" w:cs="Times New Roman"/>
                <w:sz w:val="24"/>
                <w:szCs w:val="24"/>
                <w:lang w:eastAsia="lv-LV"/>
              </w:rPr>
              <w:t xml:space="preserve">, </w:t>
            </w:r>
            <w:r w:rsidR="00E01FCE" w:rsidRPr="003925AC">
              <w:rPr>
                <w:rFonts w:ascii="Times New Roman" w:eastAsia="Times New Roman" w:hAnsi="Times New Roman" w:cs="Times New Roman"/>
                <w:sz w:val="24"/>
                <w:szCs w:val="24"/>
                <w:lang w:eastAsia="lv-LV"/>
              </w:rPr>
              <w:t>nav iespējams veikt</w:t>
            </w:r>
            <w:r w:rsidRPr="003925AC">
              <w:rPr>
                <w:rFonts w:ascii="Times New Roman" w:eastAsia="Times New Roman" w:hAnsi="Times New Roman" w:cs="Times New Roman"/>
                <w:sz w:val="24"/>
                <w:szCs w:val="24"/>
                <w:lang w:eastAsia="lv-LV"/>
              </w:rPr>
              <w:t xml:space="preserve"> nozarei svarīgu infrastruktūras uzlabošanas </w:t>
            </w:r>
            <w:r w:rsidR="00E01FCE" w:rsidRPr="003925AC">
              <w:rPr>
                <w:rFonts w:ascii="Times New Roman" w:eastAsia="Times New Roman" w:hAnsi="Times New Roman" w:cs="Times New Roman"/>
                <w:sz w:val="24"/>
                <w:szCs w:val="24"/>
                <w:lang w:eastAsia="lv-LV"/>
              </w:rPr>
              <w:t>pasākumu</w:t>
            </w:r>
            <w:r w:rsidR="00B14F46" w:rsidRPr="003925AC">
              <w:rPr>
                <w:rFonts w:ascii="Times New Roman" w:eastAsia="Times New Roman" w:hAnsi="Times New Roman" w:cs="Times New Roman"/>
                <w:sz w:val="24"/>
                <w:szCs w:val="24"/>
                <w:lang w:eastAsia="lv-LV"/>
              </w:rPr>
              <w:t xml:space="preserve"> īstenošanu kvalitatīvu pakalpojumu nodrošināšanai, kā arī vairāku pakalpojumu veidu finansējums ir nepietiekams attiecībā pret pieprasījumu pēc pakalpojuma.</w:t>
            </w:r>
          </w:p>
          <w:p w14:paraId="41693E17" w14:textId="77777777" w:rsidR="008836BB" w:rsidRPr="003925AC" w:rsidRDefault="008836BB" w:rsidP="008836BB">
            <w:pPr>
              <w:spacing w:after="0" w:line="240" w:lineRule="auto"/>
              <w:jc w:val="both"/>
              <w:rPr>
                <w:rFonts w:ascii="Times New Roman" w:eastAsia="Times New Roman" w:hAnsi="Times New Roman" w:cs="Times New Roman"/>
                <w:b/>
                <w:sz w:val="24"/>
                <w:szCs w:val="24"/>
                <w:u w:val="single"/>
                <w:lang w:eastAsia="lv-LV"/>
              </w:rPr>
            </w:pPr>
            <w:r w:rsidRPr="003925AC">
              <w:rPr>
                <w:rFonts w:ascii="Times New Roman" w:eastAsia="Times New Roman" w:hAnsi="Times New Roman" w:cs="Times New Roman"/>
                <w:b/>
                <w:sz w:val="24"/>
                <w:szCs w:val="24"/>
                <w:u w:val="single"/>
                <w:lang w:eastAsia="lv-LV"/>
              </w:rPr>
              <w:t xml:space="preserve">Sociālās rehabilitācijas pakalpojuma nodrošināšanai </w:t>
            </w:r>
            <w:r w:rsidRPr="003925AC">
              <w:rPr>
                <w:b/>
                <w:u w:val="single"/>
              </w:rPr>
              <w:t>(</w:t>
            </w:r>
            <w:r w:rsidRPr="003925AC">
              <w:rPr>
                <w:rFonts w:ascii="Times New Roman" w:eastAsia="Times New Roman" w:hAnsi="Times New Roman" w:cs="Times New Roman"/>
                <w:b/>
                <w:sz w:val="24"/>
                <w:szCs w:val="24"/>
                <w:u w:val="single"/>
                <w:lang w:eastAsia="lv-LV"/>
              </w:rPr>
              <w:t>sociālās rehabilitācijas pakalpojuma saņēmēju rindas mazināšanai):</w:t>
            </w:r>
          </w:p>
          <w:p w14:paraId="7D7FC827" w14:textId="766BF127" w:rsidR="008836BB" w:rsidRPr="003925AC" w:rsidRDefault="008836BB" w:rsidP="006D3E93">
            <w:pPr>
              <w:spacing w:after="0" w:line="240" w:lineRule="auto"/>
              <w:jc w:val="both"/>
              <w:rPr>
                <w:rFonts w:ascii="Times New Roman" w:hAnsi="Times New Roman" w:cs="Times New Roman"/>
                <w:sz w:val="24"/>
                <w:szCs w:val="24"/>
              </w:rPr>
            </w:pPr>
            <w:r w:rsidRPr="003925AC">
              <w:rPr>
                <w:rFonts w:ascii="Times New Roman" w:eastAsia="Times New Roman" w:hAnsi="Times New Roman" w:cs="Times New Roman"/>
                <w:sz w:val="24"/>
                <w:szCs w:val="24"/>
                <w:lang w:eastAsia="lv-LV"/>
              </w:rPr>
              <w:t>LM budžeta programmas 05.00.00. „Valsts sociālie pakalpojumi” apakšprogrammā</w:t>
            </w:r>
            <w:r w:rsidR="004C04E7" w:rsidRPr="003925AC">
              <w:rPr>
                <w:rFonts w:ascii="Times New Roman" w:eastAsia="Times New Roman" w:hAnsi="Times New Roman" w:cs="Times New Roman"/>
                <w:sz w:val="24"/>
                <w:szCs w:val="24"/>
                <w:lang w:eastAsia="lv-LV"/>
              </w:rPr>
              <w:t xml:space="preserve"> </w:t>
            </w:r>
            <w:r w:rsidRPr="003925AC">
              <w:rPr>
                <w:rFonts w:ascii="Times New Roman" w:hAnsi="Times New Roman" w:cs="Times New Roman"/>
                <w:sz w:val="24"/>
                <w:szCs w:val="24"/>
              </w:rPr>
              <w:t>05.37.00 “Sociālās integrācijas valsts aģentūras administrēšana un profesionālās un sociālās rehabilitācijas pakalpojumu nodrošināšana”</w:t>
            </w:r>
            <w:r w:rsidR="00B3071A" w:rsidRPr="003925AC">
              <w:rPr>
                <w:rFonts w:ascii="Times New Roman" w:hAnsi="Times New Roman" w:cs="Times New Roman"/>
                <w:sz w:val="24"/>
                <w:szCs w:val="24"/>
              </w:rPr>
              <w:t xml:space="preserve"> </w:t>
            </w:r>
            <w:r w:rsidRPr="003925AC">
              <w:rPr>
                <w:rFonts w:ascii="Times New Roman" w:hAnsi="Times New Roman" w:cs="Times New Roman"/>
                <w:sz w:val="24"/>
                <w:szCs w:val="24"/>
              </w:rPr>
              <w:t xml:space="preserve">2015.gada budžetā finansējums sociālās rehabilitācijas pakalpojuma nodrošināšanai </w:t>
            </w:r>
            <w:r w:rsidRPr="003925AC">
              <w:rPr>
                <w:rFonts w:ascii="Times New Roman" w:eastAsia="Times New Roman" w:hAnsi="Times New Roman" w:cs="Times New Roman"/>
                <w:sz w:val="24"/>
                <w:szCs w:val="24"/>
                <w:lang w:eastAsia="lv-LV"/>
              </w:rPr>
              <w:t xml:space="preserve">plānots </w:t>
            </w:r>
            <w:r w:rsidRPr="003925AC">
              <w:rPr>
                <w:rFonts w:ascii="Times New Roman" w:eastAsia="Times New Roman" w:hAnsi="Times New Roman" w:cs="Times New Roman"/>
                <w:sz w:val="24"/>
                <w:szCs w:val="24"/>
                <w:u w:val="single"/>
                <w:lang w:eastAsia="lv-LV"/>
              </w:rPr>
              <w:t>2 063</w:t>
            </w:r>
            <w:r w:rsidR="006F04E4" w:rsidRPr="003925AC">
              <w:rPr>
                <w:rFonts w:ascii="Times New Roman" w:eastAsia="Times New Roman" w:hAnsi="Times New Roman" w:cs="Times New Roman"/>
                <w:sz w:val="24"/>
                <w:szCs w:val="24"/>
                <w:u w:val="single"/>
                <w:lang w:eastAsia="lv-LV"/>
              </w:rPr>
              <w:t> </w:t>
            </w:r>
            <w:r w:rsidRPr="003925AC">
              <w:rPr>
                <w:rFonts w:ascii="Times New Roman" w:eastAsia="Times New Roman" w:hAnsi="Times New Roman" w:cs="Times New Roman"/>
                <w:sz w:val="24"/>
                <w:szCs w:val="24"/>
                <w:u w:val="single"/>
                <w:lang w:eastAsia="lv-LV"/>
              </w:rPr>
              <w:t>606</w:t>
            </w:r>
            <w:r w:rsidR="006F04E4" w:rsidRPr="003925AC">
              <w:rPr>
                <w:rFonts w:ascii="Times New Roman" w:eastAsia="Times New Roman" w:hAnsi="Times New Roman" w:cs="Times New Roman"/>
                <w:sz w:val="24"/>
                <w:szCs w:val="24"/>
                <w:u w:val="single"/>
                <w:lang w:eastAsia="lv-LV"/>
              </w:rPr>
              <w:t xml:space="preserve"> </w:t>
            </w:r>
            <w:r w:rsidRPr="003925AC">
              <w:rPr>
                <w:rFonts w:ascii="Times New Roman" w:eastAsia="Times New Roman" w:hAnsi="Times New Roman" w:cs="Times New Roman"/>
                <w:sz w:val="24"/>
                <w:szCs w:val="24"/>
                <w:u w:val="single"/>
                <w:lang w:eastAsia="lv-LV"/>
              </w:rPr>
              <w:t>euro apmērā</w:t>
            </w:r>
            <w:r w:rsidR="006D3E93" w:rsidRPr="003925AC">
              <w:rPr>
                <w:rFonts w:ascii="Times New Roman" w:eastAsia="Times New Roman" w:hAnsi="Times New Roman" w:cs="Times New Roman"/>
                <w:sz w:val="24"/>
                <w:szCs w:val="24"/>
                <w:u w:val="single"/>
                <w:lang w:eastAsia="lv-LV"/>
              </w:rPr>
              <w:t xml:space="preserve"> 3 120 peronu rehabilitācijai.</w:t>
            </w:r>
            <w:r w:rsidR="006F04E4" w:rsidRPr="003925AC">
              <w:rPr>
                <w:rFonts w:ascii="Times New Roman" w:eastAsia="Times New Roman" w:hAnsi="Times New Roman" w:cs="Times New Roman"/>
                <w:sz w:val="24"/>
                <w:szCs w:val="24"/>
                <w:u w:val="single"/>
                <w:lang w:eastAsia="lv-LV"/>
              </w:rPr>
              <w:t xml:space="preserve"> </w:t>
            </w:r>
            <w:r w:rsidR="00604610" w:rsidRPr="003925AC">
              <w:rPr>
                <w:rFonts w:ascii="Times New Roman" w:eastAsia="Times New Roman" w:hAnsi="Times New Roman" w:cs="Times New Roman"/>
                <w:sz w:val="24"/>
                <w:szCs w:val="24"/>
                <w:lang w:eastAsia="lv-LV"/>
              </w:rPr>
              <w:t>Sociālās rehabilitācijas pakalpojumu nodrošina Sociālās integrācijas valsts aģentūra (turpmāk – SIVA).</w:t>
            </w:r>
          </w:p>
          <w:p w14:paraId="2A2E6B2B" w14:textId="1021A91F" w:rsidR="008836BB" w:rsidRPr="003925AC" w:rsidRDefault="00604610" w:rsidP="006D3E93">
            <w:pPr>
              <w:spacing w:after="120" w:line="240" w:lineRule="auto"/>
              <w:jc w:val="both"/>
              <w:rPr>
                <w:rFonts w:ascii="Times New Roman" w:hAnsi="Times New Roman" w:cs="Times New Roman"/>
                <w:sz w:val="24"/>
                <w:szCs w:val="24"/>
              </w:rPr>
            </w:pPr>
            <w:r w:rsidRPr="003925AC">
              <w:rPr>
                <w:rFonts w:ascii="Times New Roman" w:hAnsi="Times New Roman" w:cs="Times New Roman"/>
                <w:sz w:val="24"/>
                <w:szCs w:val="24"/>
              </w:rPr>
              <w:t>2015.gada 1.</w:t>
            </w:r>
            <w:r w:rsidR="00D32242" w:rsidRPr="003925AC">
              <w:rPr>
                <w:rFonts w:ascii="Times New Roman" w:hAnsi="Times New Roman" w:cs="Times New Roman"/>
                <w:sz w:val="24"/>
                <w:szCs w:val="24"/>
              </w:rPr>
              <w:t>oktobrī</w:t>
            </w:r>
            <w:r w:rsidRPr="003925AC">
              <w:rPr>
                <w:rFonts w:ascii="Times New Roman" w:hAnsi="Times New Roman" w:cs="Times New Roman"/>
                <w:sz w:val="24"/>
                <w:szCs w:val="24"/>
              </w:rPr>
              <w:t xml:space="preserve"> rindā uz </w:t>
            </w:r>
            <w:r w:rsidR="008836BB" w:rsidRPr="003925AC">
              <w:rPr>
                <w:rFonts w:ascii="Times New Roman" w:hAnsi="Times New Roman" w:cs="Times New Roman"/>
                <w:sz w:val="24"/>
                <w:szCs w:val="24"/>
              </w:rPr>
              <w:t xml:space="preserve">valsts budžeta finansētu sociālās rehabilitācijas pakalpojumu </w:t>
            </w:r>
            <w:r w:rsidR="006D3E93" w:rsidRPr="003925AC">
              <w:rPr>
                <w:rFonts w:ascii="Times New Roman" w:hAnsi="Times New Roman" w:cs="Times New Roman"/>
                <w:sz w:val="24"/>
                <w:szCs w:val="24"/>
              </w:rPr>
              <w:t xml:space="preserve">atrodas 9 </w:t>
            </w:r>
            <w:r w:rsidR="00D32242" w:rsidRPr="003925AC">
              <w:rPr>
                <w:rFonts w:ascii="Times New Roman" w:hAnsi="Times New Roman" w:cs="Times New Roman"/>
                <w:sz w:val="24"/>
                <w:szCs w:val="24"/>
              </w:rPr>
              <w:t>474</w:t>
            </w:r>
            <w:r w:rsidR="006D3E93" w:rsidRPr="003925AC">
              <w:rPr>
                <w:rFonts w:ascii="Times New Roman" w:hAnsi="Times New Roman" w:cs="Times New Roman"/>
                <w:sz w:val="24"/>
                <w:szCs w:val="24"/>
              </w:rPr>
              <w:t xml:space="preserve"> personas</w:t>
            </w:r>
            <w:r w:rsidR="006C12C3" w:rsidRPr="003925AC">
              <w:rPr>
                <w:rFonts w:ascii="Times New Roman" w:hAnsi="Times New Roman" w:cs="Times New Roman"/>
                <w:sz w:val="24"/>
                <w:szCs w:val="24"/>
              </w:rPr>
              <w:t xml:space="preserve">, tajā skaitā 5 </w:t>
            </w:r>
            <w:r w:rsidR="00D32242" w:rsidRPr="003925AC">
              <w:rPr>
                <w:rFonts w:ascii="Times New Roman" w:hAnsi="Times New Roman" w:cs="Times New Roman"/>
                <w:sz w:val="24"/>
                <w:szCs w:val="24"/>
              </w:rPr>
              <w:t>530</w:t>
            </w:r>
            <w:r w:rsidR="006C12C3" w:rsidRPr="003925AC">
              <w:rPr>
                <w:rFonts w:ascii="Times New Roman" w:hAnsi="Times New Roman" w:cs="Times New Roman"/>
                <w:sz w:val="24"/>
                <w:szCs w:val="24"/>
              </w:rPr>
              <w:t xml:space="preserve"> personas, kas šim </w:t>
            </w:r>
            <w:r w:rsidR="00BA5B9F" w:rsidRPr="003925AC">
              <w:rPr>
                <w:rFonts w:ascii="Times New Roman" w:hAnsi="Times New Roman" w:cs="Times New Roman"/>
                <w:sz w:val="24"/>
                <w:szCs w:val="24"/>
              </w:rPr>
              <w:t>sociālās rehabilitācijas p</w:t>
            </w:r>
            <w:r w:rsidR="006C12C3" w:rsidRPr="003925AC">
              <w:rPr>
                <w:rFonts w:ascii="Times New Roman" w:hAnsi="Times New Roman" w:cs="Times New Roman"/>
                <w:sz w:val="24"/>
                <w:szCs w:val="24"/>
              </w:rPr>
              <w:t>akalpojumam pieteikušās pirmreizēji.</w:t>
            </w:r>
            <w:r w:rsidR="006D3E93" w:rsidRPr="003925AC">
              <w:rPr>
                <w:rFonts w:ascii="Times New Roman" w:hAnsi="Times New Roman" w:cs="Times New Roman"/>
                <w:sz w:val="24"/>
                <w:szCs w:val="24"/>
              </w:rPr>
              <w:t xml:space="preserve"> Salīdzinājumā ar 2015.gada 1.janvāri (8 110 personas) pieaugums rindā uz pakalpojuma saņemšanu ir pieaudzis par 1 </w:t>
            </w:r>
            <w:r w:rsidR="00D32242" w:rsidRPr="003925AC">
              <w:rPr>
                <w:rFonts w:ascii="Times New Roman" w:hAnsi="Times New Roman" w:cs="Times New Roman"/>
                <w:sz w:val="24"/>
                <w:szCs w:val="24"/>
              </w:rPr>
              <w:t>364</w:t>
            </w:r>
            <w:r w:rsidR="006D3E93" w:rsidRPr="003925AC">
              <w:rPr>
                <w:rFonts w:ascii="Times New Roman" w:hAnsi="Times New Roman" w:cs="Times New Roman"/>
                <w:sz w:val="24"/>
                <w:szCs w:val="24"/>
              </w:rPr>
              <w:t xml:space="preserve"> personām</w:t>
            </w:r>
            <w:r w:rsidR="00157395" w:rsidRPr="003925AC">
              <w:rPr>
                <w:rFonts w:ascii="Times New Roman" w:hAnsi="Times New Roman" w:cs="Times New Roman"/>
                <w:sz w:val="24"/>
                <w:szCs w:val="24"/>
              </w:rPr>
              <w:t xml:space="preserve"> </w:t>
            </w:r>
            <w:r w:rsidR="006D3E93" w:rsidRPr="003925AC">
              <w:rPr>
                <w:rFonts w:ascii="Times New Roman" w:hAnsi="Times New Roman" w:cs="Times New Roman"/>
                <w:sz w:val="24"/>
                <w:szCs w:val="24"/>
              </w:rPr>
              <w:t xml:space="preserve">vai </w:t>
            </w:r>
            <w:r w:rsidR="00D32242" w:rsidRPr="003925AC">
              <w:rPr>
                <w:rFonts w:ascii="Times New Roman" w:hAnsi="Times New Roman" w:cs="Times New Roman"/>
                <w:sz w:val="24"/>
                <w:szCs w:val="24"/>
              </w:rPr>
              <w:t>16,8</w:t>
            </w:r>
            <w:r w:rsidR="006C12C3" w:rsidRPr="003925AC">
              <w:rPr>
                <w:rFonts w:ascii="Times New Roman" w:hAnsi="Times New Roman" w:cs="Times New Roman"/>
                <w:sz w:val="24"/>
                <w:szCs w:val="24"/>
              </w:rPr>
              <w:t xml:space="preserve">%. </w:t>
            </w:r>
          </w:p>
          <w:p w14:paraId="51D212C8" w14:textId="54E7F0FA" w:rsidR="008836BB" w:rsidRPr="003925AC" w:rsidRDefault="008836BB" w:rsidP="006D3E93">
            <w:pPr>
              <w:spacing w:after="120" w:line="240" w:lineRule="auto"/>
              <w:jc w:val="both"/>
              <w:rPr>
                <w:rFonts w:ascii="Times New Roman" w:hAnsi="Times New Roman" w:cs="Times New Roman"/>
                <w:sz w:val="24"/>
                <w:szCs w:val="24"/>
              </w:rPr>
            </w:pPr>
            <w:r w:rsidRPr="003925AC">
              <w:rPr>
                <w:rFonts w:ascii="Times New Roman" w:hAnsi="Times New Roman" w:cs="Times New Roman"/>
                <w:sz w:val="24"/>
                <w:szCs w:val="24"/>
              </w:rPr>
              <w:t xml:space="preserve">Lai risinātu problēmjautājumu saistībā ar sociālās rehabilitācijas pakalpojuma saņēmēju rindu mazināšanu 2015.gada 1.septembra </w:t>
            </w:r>
            <w:r w:rsidR="006D3E93" w:rsidRPr="003925AC">
              <w:rPr>
                <w:rFonts w:ascii="Times New Roman" w:hAnsi="Times New Roman" w:cs="Times New Roman"/>
                <w:sz w:val="24"/>
                <w:szCs w:val="24"/>
              </w:rPr>
              <w:t>Ministru kabineta</w:t>
            </w:r>
            <w:r w:rsidRPr="003925AC">
              <w:rPr>
                <w:rFonts w:ascii="Times New Roman" w:hAnsi="Times New Roman" w:cs="Times New Roman"/>
                <w:sz w:val="24"/>
                <w:szCs w:val="24"/>
              </w:rPr>
              <w:t xml:space="preserve"> sēdē </w:t>
            </w:r>
            <w:r w:rsidR="006D3E93" w:rsidRPr="003925AC">
              <w:rPr>
                <w:rFonts w:ascii="Times New Roman" w:hAnsi="Times New Roman" w:cs="Times New Roman"/>
                <w:sz w:val="24"/>
                <w:szCs w:val="24"/>
              </w:rPr>
              <w:t xml:space="preserve">tika </w:t>
            </w:r>
            <w:r w:rsidRPr="003925AC">
              <w:rPr>
                <w:rFonts w:ascii="Times New Roman" w:hAnsi="Times New Roman" w:cs="Times New Roman"/>
                <w:sz w:val="24"/>
                <w:szCs w:val="24"/>
              </w:rPr>
              <w:t xml:space="preserve">izskatīts </w:t>
            </w:r>
            <w:r w:rsidR="006C12C3" w:rsidRPr="003925AC">
              <w:rPr>
                <w:rFonts w:ascii="Times New Roman" w:hAnsi="Times New Roman" w:cs="Times New Roman"/>
                <w:sz w:val="24"/>
                <w:szCs w:val="24"/>
              </w:rPr>
              <w:t xml:space="preserve">LM sagatavotais </w:t>
            </w:r>
            <w:r w:rsidRPr="003925AC">
              <w:rPr>
                <w:rFonts w:ascii="Times New Roman" w:hAnsi="Times New Roman" w:cs="Times New Roman"/>
                <w:sz w:val="24"/>
                <w:szCs w:val="24"/>
              </w:rPr>
              <w:t xml:space="preserve">konceptuālais ziņojums „Par Sociālās integrācijas valsts aģentūru” un pieņemts lēmums par konceptuālā ziņojuma piedāvātā 2.risinājuma varianta atbalstīšanu un papildu finansējuma piešķiršanu sociālās rehabilitācijas pakalpojuma saņēmēju rindas mazināšanai 2017.gadā un turpmāk ik gadu 754 792 euro apmērā, lai </w:t>
            </w:r>
            <w:r w:rsidR="004C04E7" w:rsidRPr="003925AC">
              <w:rPr>
                <w:rFonts w:ascii="Times New Roman" w:hAnsi="Times New Roman" w:cs="Times New Roman"/>
                <w:sz w:val="24"/>
                <w:szCs w:val="24"/>
              </w:rPr>
              <w:t xml:space="preserve">ik gadu </w:t>
            </w:r>
            <w:r w:rsidRPr="003925AC">
              <w:rPr>
                <w:rFonts w:ascii="Times New Roman" w:hAnsi="Times New Roman" w:cs="Times New Roman"/>
                <w:sz w:val="24"/>
                <w:szCs w:val="24"/>
              </w:rPr>
              <w:t>nodrošinātu sociālās rehabilitācijas pakalpojumu 1 140 personām</w:t>
            </w:r>
            <w:r w:rsidR="004C04E7" w:rsidRPr="003925AC">
              <w:rPr>
                <w:rFonts w:ascii="Times New Roman" w:hAnsi="Times New Roman" w:cs="Times New Roman"/>
                <w:sz w:val="24"/>
                <w:szCs w:val="24"/>
              </w:rPr>
              <w:t xml:space="preserve"> </w:t>
            </w:r>
            <w:r w:rsidR="006D3E93" w:rsidRPr="003925AC">
              <w:rPr>
                <w:rFonts w:ascii="Times New Roman" w:hAnsi="Times New Roman" w:cs="Times New Roman"/>
                <w:sz w:val="24"/>
                <w:szCs w:val="24"/>
              </w:rPr>
              <w:t>(</w:t>
            </w:r>
            <w:r w:rsidR="004C04E7" w:rsidRPr="003925AC">
              <w:rPr>
                <w:rFonts w:ascii="Times New Roman" w:hAnsi="Times New Roman" w:cs="Times New Roman"/>
                <w:sz w:val="24"/>
                <w:szCs w:val="24"/>
              </w:rPr>
              <w:t>Ministru kabineta</w:t>
            </w:r>
            <w:r w:rsidR="006D3E93" w:rsidRPr="003925AC">
              <w:rPr>
                <w:rFonts w:ascii="Times New Roman" w:hAnsi="Times New Roman" w:cs="Times New Roman"/>
                <w:sz w:val="24"/>
                <w:szCs w:val="24"/>
              </w:rPr>
              <w:t xml:space="preserve"> 01.0</w:t>
            </w:r>
            <w:r w:rsidR="006C12C3" w:rsidRPr="003925AC">
              <w:rPr>
                <w:rFonts w:ascii="Times New Roman" w:hAnsi="Times New Roman" w:cs="Times New Roman"/>
                <w:sz w:val="24"/>
                <w:szCs w:val="24"/>
              </w:rPr>
              <w:t xml:space="preserve">9.2015. sēdes prot. Nr.44 38§). </w:t>
            </w:r>
            <w:r w:rsidR="004C04E7" w:rsidRPr="003925AC">
              <w:rPr>
                <w:rFonts w:ascii="Times New Roman" w:hAnsi="Times New Roman" w:cs="Times New Roman"/>
                <w:sz w:val="24"/>
                <w:szCs w:val="24"/>
              </w:rPr>
              <w:t xml:space="preserve">Ministru kabineta </w:t>
            </w:r>
            <w:r w:rsidR="00A73752" w:rsidRPr="003925AC">
              <w:rPr>
                <w:rFonts w:ascii="Times New Roman" w:hAnsi="Times New Roman" w:cs="Times New Roman"/>
                <w:sz w:val="24"/>
                <w:szCs w:val="24"/>
              </w:rPr>
              <w:t xml:space="preserve">2015.gada 15.septembra </w:t>
            </w:r>
            <w:r w:rsidR="00C43576" w:rsidRPr="003925AC">
              <w:rPr>
                <w:rFonts w:ascii="Times New Roman" w:hAnsi="Times New Roman" w:cs="Times New Roman"/>
                <w:sz w:val="24"/>
                <w:szCs w:val="24"/>
              </w:rPr>
              <w:t xml:space="preserve">rīkojuma </w:t>
            </w:r>
            <w:r w:rsidR="00A73752" w:rsidRPr="003925AC">
              <w:rPr>
                <w:rFonts w:ascii="Times New Roman" w:hAnsi="Times New Roman" w:cs="Times New Roman"/>
                <w:sz w:val="24"/>
                <w:szCs w:val="24"/>
              </w:rPr>
              <w:t xml:space="preserve">Nr.561 </w:t>
            </w:r>
            <w:r w:rsidRPr="003925AC">
              <w:rPr>
                <w:rFonts w:ascii="Times New Roman" w:hAnsi="Times New Roman" w:cs="Times New Roman"/>
                <w:sz w:val="24"/>
                <w:szCs w:val="24"/>
              </w:rPr>
              <w:t xml:space="preserve">“Konceptuālais ziņojums „Par Sociālās integrācijas valsts aģentūru”” 3.punkts paredz, ka konceptuālā ziņojuma risinājumos ietverto pasākumu īstenošanu 2015. un 2016. gadā </w:t>
            </w:r>
            <w:r w:rsidR="004C04E7" w:rsidRPr="003925AC">
              <w:rPr>
                <w:rFonts w:ascii="Times New Roman" w:hAnsi="Times New Roman" w:cs="Times New Roman"/>
                <w:sz w:val="24"/>
                <w:szCs w:val="24"/>
              </w:rPr>
              <w:t>LM</w:t>
            </w:r>
            <w:r w:rsidRPr="003925AC">
              <w:rPr>
                <w:rFonts w:ascii="Times New Roman" w:hAnsi="Times New Roman" w:cs="Times New Roman"/>
                <w:sz w:val="24"/>
                <w:szCs w:val="24"/>
              </w:rPr>
              <w:t xml:space="preserve"> nodrošinās piešķirto valsts </w:t>
            </w:r>
            <w:r w:rsidRPr="003925AC">
              <w:rPr>
                <w:rFonts w:ascii="Times New Roman" w:hAnsi="Times New Roman" w:cs="Times New Roman"/>
                <w:sz w:val="24"/>
                <w:szCs w:val="24"/>
              </w:rPr>
              <w:lastRenderedPageBreak/>
              <w:t>budžeta līdzekļu ietvaros.</w:t>
            </w:r>
          </w:p>
          <w:p w14:paraId="03276B69" w14:textId="542F6C6A" w:rsidR="004C04E7" w:rsidRPr="003925AC" w:rsidRDefault="008836BB" w:rsidP="004C04E7">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 xml:space="preserve">Vidējais rindā gaidīšanas laiks uz </w:t>
            </w:r>
            <w:r w:rsidR="00BA5B9F" w:rsidRPr="003925AC">
              <w:rPr>
                <w:rFonts w:ascii="Times New Roman" w:hAnsi="Times New Roman" w:cs="Times New Roman"/>
                <w:sz w:val="24"/>
                <w:szCs w:val="24"/>
              </w:rPr>
              <w:t>sociālās rehabilitācijas pakalpojuma</w:t>
            </w:r>
            <w:r w:rsidRPr="003925AC">
              <w:rPr>
                <w:rFonts w:ascii="Times New Roman" w:hAnsi="Times New Roman" w:cs="Times New Roman"/>
                <w:sz w:val="24"/>
                <w:szCs w:val="24"/>
              </w:rPr>
              <w:t xml:space="preserve"> piešķiršanu ir 1 (viens) gads un 3 mēneši. </w:t>
            </w:r>
            <w:r w:rsidR="006C12C3" w:rsidRPr="003925AC">
              <w:rPr>
                <w:rFonts w:ascii="Times New Roman" w:hAnsi="Times New Roman" w:cs="Times New Roman"/>
                <w:sz w:val="24"/>
                <w:szCs w:val="24"/>
              </w:rPr>
              <w:t>Saskaņā ar Černobiļas atomelektrostaci</w:t>
            </w:r>
            <w:r w:rsidR="00BA5B9F" w:rsidRPr="003925AC">
              <w:rPr>
                <w:rFonts w:ascii="Times New Roman" w:hAnsi="Times New Roman" w:cs="Times New Roman"/>
                <w:sz w:val="24"/>
                <w:szCs w:val="24"/>
              </w:rPr>
              <w:t>jas avārijas seku likvidēšanas </w:t>
            </w:r>
            <w:r w:rsidR="006C12C3" w:rsidRPr="003925AC">
              <w:rPr>
                <w:rFonts w:ascii="Times New Roman" w:hAnsi="Times New Roman" w:cs="Times New Roman"/>
                <w:sz w:val="24"/>
                <w:szCs w:val="24"/>
              </w:rPr>
              <w:t>dalībnieku un Černobiļas atomelektrostacijas avārijas rezultātā </w:t>
            </w:r>
            <w:r w:rsidR="006C12C3" w:rsidRPr="003925AC">
              <w:rPr>
                <w:rFonts w:ascii="Times New Roman" w:hAnsi="Times New Roman" w:cs="Times New Roman"/>
                <w:sz w:val="24"/>
                <w:szCs w:val="24"/>
              </w:rPr>
              <w:br/>
              <w:t>cietušo personu sociālās aizsardzības likuma</w:t>
            </w:r>
            <w:r w:rsidR="00FF2CFF" w:rsidRPr="003925AC">
              <w:rPr>
                <w:rFonts w:ascii="Times New Roman" w:hAnsi="Times New Roman" w:cs="Times New Roman"/>
                <w:sz w:val="24"/>
                <w:szCs w:val="24"/>
              </w:rPr>
              <w:t xml:space="preserve"> </w:t>
            </w:r>
            <w:r w:rsidR="006C12C3" w:rsidRPr="003925AC">
              <w:rPr>
                <w:rFonts w:ascii="Times New Roman" w:hAnsi="Times New Roman" w:cs="Times New Roman"/>
                <w:sz w:val="24"/>
                <w:szCs w:val="24"/>
              </w:rPr>
              <w:t>15.pantu </w:t>
            </w:r>
            <w:r w:rsidR="005F6328" w:rsidRPr="003925AC">
              <w:rPr>
                <w:rFonts w:ascii="Times New Roman" w:hAnsi="Times New Roman" w:cs="Times New Roman"/>
                <w:sz w:val="24"/>
                <w:szCs w:val="24"/>
              </w:rPr>
              <w:t xml:space="preserve">likumā noteiktajām personām ir </w:t>
            </w:r>
            <w:r w:rsidR="006C12C3" w:rsidRPr="003925AC">
              <w:rPr>
                <w:rFonts w:ascii="Times New Roman" w:hAnsi="Times New Roman" w:cs="Times New Roman"/>
                <w:sz w:val="24"/>
                <w:szCs w:val="24"/>
              </w:rPr>
              <w:t>tiesības reizi gadā saņemt bezmaksas sociālās rehabilitācijas pakalpojumus un otrā posma medicīniskās rehabilitācijas pakalpojumus pēc ārsta norīkojuma</w:t>
            </w:r>
            <w:r w:rsidR="005F6328" w:rsidRPr="003925AC">
              <w:rPr>
                <w:rFonts w:ascii="Times New Roman" w:hAnsi="Times New Roman" w:cs="Times New Roman"/>
                <w:sz w:val="24"/>
                <w:szCs w:val="24"/>
              </w:rPr>
              <w:t>.</w:t>
            </w:r>
            <w:r w:rsidR="004C04E7" w:rsidRPr="003925AC">
              <w:rPr>
                <w:rFonts w:ascii="Times New Roman" w:hAnsi="Times New Roman" w:cs="Times New Roman"/>
                <w:sz w:val="24"/>
                <w:szCs w:val="24"/>
              </w:rPr>
              <w:t xml:space="preserve"> </w:t>
            </w:r>
            <w:r w:rsidRPr="003925AC">
              <w:rPr>
                <w:rFonts w:ascii="Times New Roman" w:hAnsi="Times New Roman" w:cs="Times New Roman"/>
                <w:sz w:val="24"/>
                <w:szCs w:val="24"/>
              </w:rPr>
              <w:t>Tātad,</w:t>
            </w:r>
            <w:r w:rsidR="004C04E7" w:rsidRPr="003925AC">
              <w:rPr>
                <w:rFonts w:ascii="Times New Roman" w:hAnsi="Times New Roman" w:cs="Times New Roman"/>
                <w:sz w:val="24"/>
                <w:szCs w:val="24"/>
              </w:rPr>
              <w:t xml:space="preserve"> </w:t>
            </w:r>
            <w:r w:rsidRPr="003925AC">
              <w:rPr>
                <w:rFonts w:ascii="Times New Roman" w:hAnsi="Times New Roman" w:cs="Times New Roman"/>
                <w:sz w:val="24"/>
                <w:szCs w:val="24"/>
              </w:rPr>
              <w:t xml:space="preserve">atkārtota </w:t>
            </w:r>
            <w:r w:rsidR="00BA5B9F" w:rsidRPr="003925AC">
              <w:rPr>
                <w:rFonts w:ascii="Times New Roman" w:hAnsi="Times New Roman" w:cs="Times New Roman"/>
                <w:sz w:val="24"/>
                <w:szCs w:val="24"/>
              </w:rPr>
              <w:t>sociālās rehabilitācijas pakalpojuma</w:t>
            </w:r>
            <w:r w:rsidRPr="003925AC">
              <w:rPr>
                <w:rFonts w:ascii="Times New Roman" w:hAnsi="Times New Roman" w:cs="Times New Roman"/>
                <w:sz w:val="24"/>
                <w:szCs w:val="24"/>
              </w:rPr>
              <w:t xml:space="preserve"> saņemšanas periodiskuma termiņi pārkāpti ČAES avārijas seku likvidēšanas dalībniekiem un ČAES avārijas seku rezultātā cietušajām personām par 1 gadu un trīs mēnešiem, bet tikai pie nosacījuma, ja ČAES dalībnieks uzreiz pēc iepriekš saņemtā </w:t>
            </w:r>
            <w:r w:rsidR="00BA5B9F" w:rsidRPr="003925AC">
              <w:rPr>
                <w:rFonts w:ascii="Times New Roman" w:hAnsi="Times New Roman" w:cs="Times New Roman"/>
                <w:sz w:val="24"/>
                <w:szCs w:val="24"/>
              </w:rPr>
              <w:t>sociālās rehabilitācijas pakalpojuma</w:t>
            </w:r>
            <w:r w:rsidRPr="003925AC">
              <w:rPr>
                <w:rFonts w:ascii="Times New Roman" w:hAnsi="Times New Roman" w:cs="Times New Roman"/>
                <w:sz w:val="24"/>
                <w:szCs w:val="24"/>
              </w:rPr>
              <w:t xml:space="preserve"> steidzīgi nokārto dokumentus un uzreiz stājas rindā atkārtota </w:t>
            </w:r>
            <w:r w:rsidR="00BA5B9F" w:rsidRPr="003925AC">
              <w:rPr>
                <w:rFonts w:ascii="Times New Roman" w:hAnsi="Times New Roman" w:cs="Times New Roman"/>
                <w:sz w:val="24"/>
                <w:szCs w:val="24"/>
              </w:rPr>
              <w:t>sociālās rehabilitācijas pakalpojuma</w:t>
            </w:r>
            <w:r w:rsidRPr="003925AC">
              <w:rPr>
                <w:rFonts w:ascii="Times New Roman" w:hAnsi="Times New Roman" w:cs="Times New Roman"/>
                <w:sz w:val="24"/>
                <w:szCs w:val="24"/>
              </w:rPr>
              <w:t xml:space="preserve"> saņemšanai. Personām ar funkcionāliem traucējumiem, gaidot rindā 2 gadus uz 3 mēnešus, mainījies viņu funkcionālais stāvoklis, bieži vien zūd Pakalpojuma aktualitāte, līdz ar to zūd arī sociālās rehabilitācijas mērķis personām, kas </w:t>
            </w:r>
            <w:r w:rsidR="00BA5B9F" w:rsidRPr="003925AC">
              <w:rPr>
                <w:rFonts w:ascii="Times New Roman" w:hAnsi="Times New Roman" w:cs="Times New Roman"/>
                <w:sz w:val="24"/>
                <w:szCs w:val="24"/>
              </w:rPr>
              <w:t>sociālās rehabilitācijas pakalpojuma</w:t>
            </w:r>
            <w:r w:rsidRPr="003925AC">
              <w:rPr>
                <w:rFonts w:ascii="Times New Roman" w:hAnsi="Times New Roman" w:cs="Times New Roman"/>
                <w:sz w:val="24"/>
                <w:szCs w:val="24"/>
              </w:rPr>
              <w:t xml:space="preserve"> saņems pirmo reizi. Lai mazinātu rindas un sabiedrībā valdošo spriedzi un neapmierinātību par </w:t>
            </w:r>
            <w:r w:rsidR="00BA5B9F" w:rsidRPr="003925AC">
              <w:rPr>
                <w:rFonts w:ascii="Times New Roman" w:hAnsi="Times New Roman" w:cs="Times New Roman"/>
                <w:sz w:val="24"/>
                <w:szCs w:val="24"/>
              </w:rPr>
              <w:t>sociālās rehabilitācijas pakalpojuma</w:t>
            </w:r>
            <w:r w:rsidRPr="003925AC">
              <w:rPr>
                <w:rFonts w:ascii="Times New Roman" w:hAnsi="Times New Roman" w:cs="Times New Roman"/>
                <w:sz w:val="24"/>
                <w:szCs w:val="24"/>
              </w:rPr>
              <w:t xml:space="preserve"> savlaicīgumu, nepieciešams papildu finansējums sociālās rehabilitācijas </w:t>
            </w:r>
            <w:r w:rsidR="004C04E7" w:rsidRPr="003925AC">
              <w:rPr>
                <w:rFonts w:ascii="Times New Roman" w:hAnsi="Times New Roman" w:cs="Times New Roman"/>
                <w:sz w:val="24"/>
                <w:szCs w:val="24"/>
              </w:rPr>
              <w:t xml:space="preserve">pakalpojuma </w:t>
            </w:r>
            <w:r w:rsidRPr="003925AC">
              <w:rPr>
                <w:rFonts w:ascii="Times New Roman" w:hAnsi="Times New Roman" w:cs="Times New Roman"/>
                <w:sz w:val="24"/>
                <w:szCs w:val="24"/>
              </w:rPr>
              <w:t>nodrošināšanai</w:t>
            </w:r>
            <w:r w:rsidR="00963505" w:rsidRPr="003925AC">
              <w:rPr>
                <w:rFonts w:ascii="Times New Roman" w:hAnsi="Times New Roman" w:cs="Times New Roman"/>
                <w:sz w:val="24"/>
                <w:szCs w:val="24"/>
              </w:rPr>
              <w:t xml:space="preserve"> 150 personām </w:t>
            </w:r>
            <w:r w:rsidR="00963505" w:rsidRPr="003925AC">
              <w:rPr>
                <w:rFonts w:ascii="Times New Roman" w:hAnsi="Times New Roman" w:cs="Times New Roman"/>
                <w:b/>
                <w:sz w:val="24"/>
                <w:szCs w:val="24"/>
              </w:rPr>
              <w:t>104 580 euro</w:t>
            </w:r>
            <w:r w:rsidR="00963505" w:rsidRPr="003925AC">
              <w:rPr>
                <w:rFonts w:ascii="Times New Roman" w:hAnsi="Times New Roman" w:cs="Times New Roman"/>
                <w:sz w:val="24"/>
                <w:szCs w:val="24"/>
              </w:rPr>
              <w:t xml:space="preserve"> apmērā</w:t>
            </w:r>
            <w:r w:rsidR="004C04E7" w:rsidRPr="003925AC">
              <w:rPr>
                <w:rFonts w:ascii="Times New Roman" w:hAnsi="Times New Roman" w:cs="Times New Roman"/>
                <w:sz w:val="24"/>
                <w:szCs w:val="24"/>
              </w:rPr>
              <w:t>, tai skaitā EKK 1000“Atlīdzība” 12</w:t>
            </w:r>
            <w:r w:rsidR="00183FC2" w:rsidRPr="003925AC">
              <w:rPr>
                <w:rFonts w:ascii="Times New Roman" w:hAnsi="Times New Roman" w:cs="Times New Roman"/>
                <w:sz w:val="24"/>
                <w:szCs w:val="24"/>
              </w:rPr>
              <w:t xml:space="preserve"> </w:t>
            </w:r>
            <w:r w:rsidR="004C04E7" w:rsidRPr="003925AC">
              <w:rPr>
                <w:rFonts w:ascii="Times New Roman" w:hAnsi="Times New Roman" w:cs="Times New Roman"/>
                <w:sz w:val="24"/>
                <w:szCs w:val="24"/>
              </w:rPr>
              <w:t>740 euro, tai skaitā EKK 1100“Atalgojums” 10 308 euro un EKK2000”Preces un pakalpojumi” 91 840 euro apmērā.</w:t>
            </w:r>
          </w:p>
          <w:p w14:paraId="1A504C13" w14:textId="77777777" w:rsidR="008836BB" w:rsidRPr="003925AC" w:rsidRDefault="008836BB" w:rsidP="006C12C3">
            <w:pPr>
              <w:spacing w:after="120" w:line="240" w:lineRule="auto"/>
              <w:jc w:val="both"/>
              <w:rPr>
                <w:rFonts w:ascii="Times New Roman" w:hAnsi="Times New Roman" w:cs="Times New Roman"/>
                <w:sz w:val="24"/>
                <w:szCs w:val="24"/>
              </w:rPr>
            </w:pPr>
          </w:p>
          <w:p w14:paraId="2675024A" w14:textId="77777777" w:rsidR="008F3C57" w:rsidRPr="003925AC" w:rsidRDefault="008F3C57" w:rsidP="008F3C57">
            <w:pPr>
              <w:spacing w:after="0" w:line="240" w:lineRule="auto"/>
              <w:ind w:firstLine="4"/>
              <w:jc w:val="both"/>
              <w:rPr>
                <w:rFonts w:ascii="Times New Roman" w:eastAsia="Times New Roman" w:hAnsi="Times New Roman" w:cs="Times New Roman"/>
                <w:b/>
                <w:sz w:val="24"/>
                <w:szCs w:val="24"/>
                <w:u w:val="single"/>
                <w:lang w:eastAsia="lv-LV"/>
              </w:rPr>
            </w:pPr>
            <w:r w:rsidRPr="003925AC">
              <w:rPr>
                <w:rFonts w:ascii="Times New Roman" w:eastAsia="Times New Roman" w:hAnsi="Times New Roman" w:cs="Times New Roman"/>
                <w:b/>
                <w:sz w:val="24"/>
                <w:szCs w:val="24"/>
                <w:u w:val="single"/>
                <w:lang w:eastAsia="lv-LV"/>
              </w:rPr>
              <w:t>Nepārtraukta sociālās rehabilitācijas un profesionālās rehabilitācijas pakalpojumu sniegšanas un drošības SIVA klientiem elektroenerģijas padeves pārtraukumu gadījumos nodrošināšana:</w:t>
            </w:r>
          </w:p>
          <w:p w14:paraId="69DEE145" w14:textId="4CF0153A" w:rsidR="008F3C57" w:rsidRPr="003925AC" w:rsidRDefault="008F3C57" w:rsidP="008F3C57">
            <w:pPr>
              <w:spacing w:after="0" w:line="240" w:lineRule="auto"/>
              <w:jc w:val="both"/>
              <w:rPr>
                <w:rFonts w:ascii="Times New Roman" w:eastAsia="Times New Roman" w:hAnsi="Times New Roman" w:cs="Times New Roman"/>
                <w:b/>
                <w:sz w:val="24"/>
                <w:szCs w:val="24"/>
                <w:u w:val="single"/>
                <w:lang w:eastAsia="lv-LV"/>
              </w:rPr>
            </w:pPr>
            <w:r w:rsidRPr="003925AC">
              <w:rPr>
                <w:rFonts w:ascii="Times New Roman" w:hAnsi="Times New Roman" w:cs="Times New Roman"/>
                <w:sz w:val="24"/>
                <w:szCs w:val="24"/>
              </w:rPr>
              <w:t>Sakarā ar to, ka pēdējā laikā Jūrmalā arvien biežāk notiek elektroenerģijas piegādes trau</w:t>
            </w:r>
            <w:r w:rsidRPr="003925AC">
              <w:rPr>
                <w:rFonts w:ascii="Times New Roman" w:hAnsi="Times New Roman" w:cs="Times New Roman"/>
                <w:sz w:val="24"/>
                <w:szCs w:val="24"/>
              </w:rPr>
              <w:softHyphen/>
              <w:t>cē</w:t>
            </w:r>
            <w:r w:rsidRPr="003925AC">
              <w:rPr>
                <w:rFonts w:ascii="Times New Roman" w:hAnsi="Times New Roman" w:cs="Times New Roman"/>
                <w:sz w:val="24"/>
                <w:szCs w:val="24"/>
              </w:rPr>
              <w:softHyphen/>
              <w:t>ju</w:t>
            </w:r>
            <w:r w:rsidRPr="003925AC">
              <w:rPr>
                <w:rFonts w:ascii="Times New Roman" w:hAnsi="Times New Roman" w:cs="Times New Roman"/>
                <w:sz w:val="24"/>
                <w:szCs w:val="24"/>
              </w:rPr>
              <w:softHyphen/>
              <w:t>mi, kas paralizē SIVA darbu, trīs ob</w:t>
            </w:r>
            <w:r w:rsidRPr="003925AC">
              <w:rPr>
                <w:rFonts w:ascii="Times New Roman" w:hAnsi="Times New Roman" w:cs="Times New Roman"/>
                <w:sz w:val="24"/>
                <w:szCs w:val="24"/>
              </w:rPr>
              <w:softHyphen/>
              <w:t xml:space="preserve">jektos </w:t>
            </w:r>
            <w:r w:rsidRPr="003925AC">
              <w:rPr>
                <w:rFonts w:ascii="Times New Roman" w:hAnsi="Times New Roman" w:cs="Times New Roman"/>
                <w:bCs/>
                <w:sz w:val="24"/>
                <w:szCs w:val="24"/>
              </w:rPr>
              <w:t>Jūrmalā, Dubultu pr. 71, kur</w:t>
            </w:r>
            <w:r w:rsidRPr="003925AC">
              <w:rPr>
                <w:rFonts w:ascii="Times New Roman" w:hAnsi="Times New Roman" w:cs="Times New Roman"/>
                <w:sz w:val="24"/>
                <w:szCs w:val="24"/>
              </w:rPr>
              <w:t xml:space="preserve"> atrodas divstāvu ēka (administratīvais korpuss) un divas piec</w:t>
            </w:r>
            <w:r w:rsidRPr="003925AC">
              <w:rPr>
                <w:rFonts w:ascii="Times New Roman" w:hAnsi="Times New Roman" w:cs="Times New Roman"/>
                <w:sz w:val="24"/>
                <w:szCs w:val="24"/>
              </w:rPr>
              <w:softHyphen/>
              <w:t>stāvu ēkas (sociālās rehabilitācijas korpusi ar liftiem, kā arī katlu māja), J</w:t>
            </w:r>
            <w:r w:rsidRPr="003925AC">
              <w:rPr>
                <w:rFonts w:ascii="Times New Roman" w:hAnsi="Times New Roman" w:cs="Times New Roman"/>
                <w:bCs/>
                <w:sz w:val="24"/>
                <w:szCs w:val="24"/>
              </w:rPr>
              <w:t>ūrmalā, Dubultu pr. 59, kur</w:t>
            </w:r>
            <w:r w:rsidRPr="003925AC">
              <w:rPr>
                <w:rFonts w:ascii="Times New Roman" w:hAnsi="Times New Roman" w:cs="Times New Roman"/>
                <w:sz w:val="24"/>
                <w:szCs w:val="24"/>
              </w:rPr>
              <w:t xml:space="preserve"> atrodas sešas dienesta viesnīcas kotedžas ar istabiņām, katlu māja un administratīvā ēka, </w:t>
            </w:r>
            <w:r w:rsidRPr="003925AC">
              <w:rPr>
                <w:rFonts w:ascii="Times New Roman" w:hAnsi="Times New Roman" w:cs="Times New Roman"/>
                <w:bCs/>
                <w:sz w:val="24"/>
                <w:szCs w:val="24"/>
              </w:rPr>
              <w:t>Jūrmalā, Slokas ielā 68, kur</w:t>
            </w:r>
            <w:r w:rsidRPr="003925AC">
              <w:rPr>
                <w:rFonts w:ascii="Times New Roman" w:hAnsi="Times New Roman" w:cs="Times New Roman"/>
                <w:sz w:val="24"/>
                <w:szCs w:val="24"/>
              </w:rPr>
              <w:t xml:space="preserve"> atrodas Jūrmalas profesionālā vidusskola un dienesta viesnīca ar liftiem, pacēlājiem un kat</w:t>
            </w:r>
            <w:r w:rsidRPr="003925AC">
              <w:rPr>
                <w:rFonts w:ascii="Times New Roman" w:hAnsi="Times New Roman" w:cs="Times New Roman"/>
                <w:sz w:val="24"/>
                <w:szCs w:val="24"/>
              </w:rPr>
              <w:softHyphen/>
              <w:t>lu</w:t>
            </w:r>
            <w:r w:rsidRPr="003925AC">
              <w:rPr>
                <w:rFonts w:ascii="Times New Roman" w:hAnsi="Times New Roman" w:cs="Times New Roman"/>
                <w:sz w:val="24"/>
                <w:szCs w:val="24"/>
              </w:rPr>
              <w:softHyphen/>
              <w:t>māja, nepieciešams iegādāties un uzstādīt autonomus strāvas dīzeļ</w:t>
            </w:r>
            <w:r w:rsidRPr="003925AC">
              <w:rPr>
                <w:rFonts w:ascii="Times New Roman" w:hAnsi="Times New Roman" w:cs="Times New Roman"/>
                <w:sz w:val="24"/>
                <w:szCs w:val="24"/>
              </w:rPr>
              <w:softHyphen/>
              <w:t>ģe</w:t>
            </w:r>
            <w:r w:rsidRPr="003925AC">
              <w:rPr>
                <w:rFonts w:ascii="Times New Roman" w:hAnsi="Times New Roman" w:cs="Times New Roman"/>
                <w:sz w:val="24"/>
                <w:szCs w:val="24"/>
              </w:rPr>
              <w:softHyphen/>
              <w:t>ne</w:t>
            </w:r>
            <w:r w:rsidRPr="003925AC">
              <w:rPr>
                <w:rFonts w:ascii="Times New Roman" w:hAnsi="Times New Roman" w:cs="Times New Roman"/>
                <w:sz w:val="24"/>
                <w:szCs w:val="24"/>
              </w:rPr>
              <w:softHyphen/>
              <w:t>ra</w:t>
            </w:r>
            <w:r w:rsidRPr="003925AC">
              <w:rPr>
                <w:rFonts w:ascii="Times New Roman" w:hAnsi="Times New Roman" w:cs="Times New Roman"/>
                <w:sz w:val="24"/>
                <w:szCs w:val="24"/>
              </w:rPr>
              <w:softHyphen/>
              <w:t>torus, kas nodrošinātu vitāli svarīgo iekārtu funkcionēšanu (gāzes apkures katlu māja ziemas pe</w:t>
            </w:r>
            <w:r w:rsidRPr="003925AC">
              <w:rPr>
                <w:rFonts w:ascii="Times New Roman" w:hAnsi="Times New Roman" w:cs="Times New Roman"/>
                <w:sz w:val="24"/>
                <w:szCs w:val="24"/>
              </w:rPr>
              <w:softHyphen/>
              <w:t>ri</w:t>
            </w:r>
            <w:r w:rsidRPr="003925AC">
              <w:rPr>
                <w:rFonts w:ascii="Times New Roman" w:hAnsi="Times New Roman" w:cs="Times New Roman"/>
                <w:sz w:val="24"/>
                <w:szCs w:val="24"/>
              </w:rPr>
              <w:softHyphen/>
              <w:t>o</w:t>
            </w:r>
            <w:r w:rsidRPr="003925AC">
              <w:rPr>
                <w:rFonts w:ascii="Times New Roman" w:hAnsi="Times New Roman" w:cs="Times New Roman"/>
                <w:sz w:val="24"/>
                <w:szCs w:val="24"/>
              </w:rPr>
              <w:softHyphen/>
              <w:t>dā, ugunsdrošības un apsardzes signalizācija, apziņošanas sistēma, videonovērošanas sistēma un avā</w:t>
            </w:r>
            <w:r w:rsidRPr="003925AC">
              <w:rPr>
                <w:rFonts w:ascii="Times New Roman" w:hAnsi="Times New Roman" w:cs="Times New Roman"/>
                <w:sz w:val="24"/>
                <w:szCs w:val="24"/>
              </w:rPr>
              <w:softHyphen/>
              <w:t>rijas apgaismojums, kā arī lifti un invalīdu pacēlāji) līdz elektroenerģijas piegādes atjaunošanai.</w:t>
            </w:r>
          </w:p>
          <w:p w14:paraId="6B87CE1B" w14:textId="7A3ADBE3" w:rsidR="008836BB" w:rsidRPr="003925AC" w:rsidRDefault="008836BB" w:rsidP="00604610">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Tā, piemēram, š.g. 26.februārī Jūrmalā, Dubultu prospektā 71 tika pārtraukta elektro</w:t>
            </w:r>
            <w:r w:rsidRPr="003925AC">
              <w:rPr>
                <w:rFonts w:ascii="Times New Roman" w:hAnsi="Times New Roman" w:cs="Times New Roman"/>
                <w:sz w:val="24"/>
                <w:szCs w:val="24"/>
              </w:rPr>
              <w:softHyphen/>
              <w:t>ener</w:t>
            </w:r>
            <w:r w:rsidRPr="003925AC">
              <w:rPr>
                <w:rFonts w:ascii="Times New Roman" w:hAnsi="Times New Roman" w:cs="Times New Roman"/>
                <w:sz w:val="24"/>
                <w:szCs w:val="24"/>
              </w:rPr>
              <w:softHyphen/>
              <w:t>ģi</w:t>
            </w:r>
            <w:r w:rsidRPr="003925AC">
              <w:rPr>
                <w:rFonts w:ascii="Times New Roman" w:hAnsi="Times New Roman" w:cs="Times New Roman"/>
                <w:sz w:val="24"/>
                <w:szCs w:val="24"/>
              </w:rPr>
              <w:softHyphen/>
              <w:t>jas piegāde uz 11 stundām, kā rezultātā tika būtiski traucēta sociālās rehabilitācijas pakalpojumu no</w:t>
            </w:r>
            <w:r w:rsidRPr="003925AC">
              <w:rPr>
                <w:rFonts w:ascii="Times New Roman" w:hAnsi="Times New Roman" w:cs="Times New Roman"/>
                <w:sz w:val="24"/>
                <w:szCs w:val="24"/>
              </w:rPr>
              <w:softHyphen/>
              <w:t>dro</w:t>
            </w:r>
            <w:r w:rsidRPr="003925AC">
              <w:rPr>
                <w:rFonts w:ascii="Times New Roman" w:hAnsi="Times New Roman" w:cs="Times New Roman"/>
                <w:sz w:val="24"/>
                <w:szCs w:val="24"/>
              </w:rPr>
              <w:softHyphen/>
              <w:t>šināšana klientiem. Laikā, kad pārtrūka elektroenerģijas padeve, tika sniegti rehabilitācijas pa</w:t>
            </w:r>
            <w:r w:rsidRPr="003925AC">
              <w:rPr>
                <w:rFonts w:ascii="Times New Roman" w:hAnsi="Times New Roman" w:cs="Times New Roman"/>
                <w:sz w:val="24"/>
                <w:szCs w:val="24"/>
              </w:rPr>
              <w:softHyphen/>
              <w:t>kal</w:t>
            </w:r>
            <w:r w:rsidRPr="003925AC">
              <w:rPr>
                <w:rFonts w:ascii="Times New Roman" w:hAnsi="Times New Roman" w:cs="Times New Roman"/>
                <w:sz w:val="24"/>
                <w:szCs w:val="24"/>
              </w:rPr>
              <w:softHyphen/>
              <w:t>po</w:t>
            </w:r>
            <w:r w:rsidRPr="003925AC">
              <w:rPr>
                <w:rFonts w:ascii="Times New Roman" w:hAnsi="Times New Roman" w:cs="Times New Roman"/>
                <w:sz w:val="24"/>
                <w:szCs w:val="24"/>
              </w:rPr>
              <w:softHyphen/>
              <w:t>jumi, klienti atradās baseinā, trenažieru zālē u.c. Pakalpojums bija jāpārtrauc un jāpalīdz klien</w:t>
            </w:r>
            <w:r w:rsidRPr="003925AC">
              <w:rPr>
                <w:rFonts w:ascii="Times New Roman" w:hAnsi="Times New Roman" w:cs="Times New Roman"/>
                <w:sz w:val="24"/>
                <w:szCs w:val="24"/>
              </w:rPr>
              <w:softHyphen/>
              <w:t>tiem izkļūt no baseina, jo pacēlājs nedarbojās, kā arī bija apgrūtināta</w:t>
            </w:r>
            <w:r w:rsidR="00604610" w:rsidRPr="003925AC">
              <w:rPr>
                <w:rFonts w:ascii="Times New Roman" w:hAnsi="Times New Roman" w:cs="Times New Roman"/>
                <w:sz w:val="24"/>
                <w:szCs w:val="24"/>
              </w:rPr>
              <w:t xml:space="preserve"> klientu ar kustības traucējumiem</w:t>
            </w:r>
            <w:r w:rsidRPr="003925AC">
              <w:rPr>
                <w:rFonts w:ascii="Times New Roman" w:hAnsi="Times New Roman" w:cs="Times New Roman"/>
                <w:sz w:val="24"/>
                <w:szCs w:val="24"/>
              </w:rPr>
              <w:t xml:space="preserve"> droša pārvietošanās telpās. Elektroenerģijas pārtraukuma laikā bija jānodrošina vakariņas </w:t>
            </w:r>
            <w:r w:rsidR="008F3C57" w:rsidRPr="003925AC">
              <w:rPr>
                <w:rFonts w:ascii="Times New Roman" w:hAnsi="Times New Roman" w:cs="Times New Roman"/>
                <w:sz w:val="24"/>
                <w:szCs w:val="24"/>
              </w:rPr>
              <w:t>SIVA</w:t>
            </w:r>
            <w:r w:rsidRPr="003925AC">
              <w:rPr>
                <w:rFonts w:ascii="Times New Roman" w:hAnsi="Times New Roman" w:cs="Times New Roman"/>
                <w:sz w:val="24"/>
                <w:szCs w:val="24"/>
              </w:rPr>
              <w:t xml:space="preserve"> klientiem, kas bija ļoti apgrūtinoši personālam, kurš nodrošina ēdināšanu klientu numuros (kli</w:t>
            </w:r>
            <w:r w:rsidRPr="003925AC">
              <w:rPr>
                <w:rFonts w:ascii="Times New Roman" w:hAnsi="Times New Roman" w:cs="Times New Roman"/>
                <w:sz w:val="24"/>
                <w:szCs w:val="24"/>
              </w:rPr>
              <w:softHyphen/>
              <w:t>entiem ar kustību pārvietošanās traucējumiem), jo nedarbojās lifti. Elektroenerģijas piegādes pār</w:t>
            </w:r>
            <w:r w:rsidRPr="003925AC">
              <w:rPr>
                <w:rFonts w:ascii="Times New Roman" w:hAnsi="Times New Roman" w:cs="Times New Roman"/>
                <w:sz w:val="24"/>
                <w:szCs w:val="24"/>
              </w:rPr>
              <w:softHyphen/>
              <w:t>trau</w:t>
            </w:r>
            <w:r w:rsidRPr="003925AC">
              <w:rPr>
                <w:rFonts w:ascii="Times New Roman" w:hAnsi="Times New Roman" w:cs="Times New Roman"/>
                <w:sz w:val="24"/>
                <w:szCs w:val="24"/>
              </w:rPr>
              <w:softHyphen/>
              <w:t xml:space="preserve">kuma dēļ nedarbojās apkure un netika nodrošināts arī siltais ūdens. Sarežģīta situācija bija </w:t>
            </w:r>
            <w:r w:rsidRPr="003925AC">
              <w:rPr>
                <w:rFonts w:ascii="Times New Roman" w:hAnsi="Times New Roman" w:cs="Times New Roman"/>
                <w:sz w:val="24"/>
                <w:szCs w:val="24"/>
              </w:rPr>
              <w:lastRenderedPageBreak/>
              <w:t>izveidojusies arī Jūrmalā, Dubultu prospektā 59 studentu dienesta viesnīcā, kur elektroenerģijas pār</w:t>
            </w:r>
            <w:r w:rsidRPr="003925AC">
              <w:rPr>
                <w:rFonts w:ascii="Times New Roman" w:hAnsi="Times New Roman" w:cs="Times New Roman"/>
                <w:sz w:val="24"/>
                <w:szCs w:val="24"/>
              </w:rPr>
              <w:softHyphen/>
              <w:t>trau</w:t>
            </w:r>
            <w:r w:rsidRPr="003925AC">
              <w:rPr>
                <w:rFonts w:ascii="Times New Roman" w:hAnsi="Times New Roman" w:cs="Times New Roman"/>
                <w:sz w:val="24"/>
                <w:szCs w:val="24"/>
              </w:rPr>
              <w:softHyphen/>
              <w:t xml:space="preserve">kums 11 stundas radīja problēmas audzēkņiem </w:t>
            </w:r>
            <w:r w:rsidR="00E622EE" w:rsidRPr="003925AC">
              <w:rPr>
                <w:rFonts w:ascii="Times New Roman" w:hAnsi="Times New Roman" w:cs="Times New Roman"/>
                <w:sz w:val="24"/>
                <w:szCs w:val="24"/>
              </w:rPr>
              <w:t>apgūt zināšanas</w:t>
            </w:r>
            <w:r w:rsidRPr="003925AC">
              <w:rPr>
                <w:rFonts w:ascii="Times New Roman" w:hAnsi="Times New Roman" w:cs="Times New Roman"/>
                <w:sz w:val="24"/>
                <w:szCs w:val="24"/>
              </w:rPr>
              <w:t>, pavakariņot un droši pārvietoties die</w:t>
            </w:r>
            <w:r w:rsidRPr="003925AC">
              <w:rPr>
                <w:rFonts w:ascii="Times New Roman" w:hAnsi="Times New Roman" w:cs="Times New Roman"/>
                <w:sz w:val="24"/>
                <w:szCs w:val="24"/>
              </w:rPr>
              <w:softHyphen/>
              <w:t>nes</w:t>
            </w:r>
            <w:r w:rsidRPr="003925AC">
              <w:rPr>
                <w:rFonts w:ascii="Times New Roman" w:hAnsi="Times New Roman" w:cs="Times New Roman"/>
                <w:sz w:val="24"/>
                <w:szCs w:val="24"/>
              </w:rPr>
              <w:softHyphen/>
              <w:t>ta viesnīcas telpās.</w:t>
            </w:r>
          </w:p>
          <w:p w14:paraId="53FAD965" w14:textId="77777777" w:rsidR="008836BB" w:rsidRPr="003925AC" w:rsidRDefault="008836BB" w:rsidP="00CA5AD4">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Lai turpmāk nodrošinātu nepārtrauktu sociālās un profesionālās rehabilitācijas pakalpojumu snieg</w:t>
            </w:r>
            <w:r w:rsidRPr="003925AC">
              <w:rPr>
                <w:rFonts w:ascii="Times New Roman" w:hAnsi="Times New Roman" w:cs="Times New Roman"/>
                <w:sz w:val="24"/>
                <w:szCs w:val="24"/>
              </w:rPr>
              <w:softHyphen/>
              <w:t xml:space="preserve">šanu un drošību SIVA klientiem elektroenerģijas padeves pārtraukumu gadījumos, </w:t>
            </w:r>
            <w:r w:rsidR="00DA1B38" w:rsidRPr="003925AC">
              <w:rPr>
                <w:rFonts w:ascii="Times New Roman" w:hAnsi="Times New Roman" w:cs="Times New Roman"/>
                <w:sz w:val="24"/>
                <w:szCs w:val="24"/>
              </w:rPr>
              <w:t xml:space="preserve">2015.gadā </w:t>
            </w:r>
            <w:r w:rsidRPr="003925AC">
              <w:rPr>
                <w:rFonts w:ascii="Times New Roman" w:hAnsi="Times New Roman" w:cs="Times New Roman"/>
                <w:sz w:val="24"/>
                <w:szCs w:val="24"/>
              </w:rPr>
              <w:t xml:space="preserve">nepieciešams papildu </w:t>
            </w:r>
            <w:r w:rsidR="00363B58" w:rsidRPr="003925AC">
              <w:rPr>
                <w:rFonts w:ascii="Times New Roman" w:hAnsi="Times New Roman" w:cs="Times New Roman"/>
                <w:sz w:val="24"/>
                <w:szCs w:val="24"/>
              </w:rPr>
              <w:t xml:space="preserve">finansējums </w:t>
            </w:r>
            <w:r w:rsidRPr="003925AC">
              <w:rPr>
                <w:rFonts w:ascii="Times New Roman" w:hAnsi="Times New Roman" w:cs="Times New Roman"/>
                <w:sz w:val="24"/>
                <w:szCs w:val="24"/>
              </w:rPr>
              <w:t xml:space="preserve">trīs </w:t>
            </w:r>
            <w:r w:rsidR="00DA1B38" w:rsidRPr="003925AC">
              <w:rPr>
                <w:rFonts w:ascii="Times New Roman" w:hAnsi="Times New Roman" w:cs="Times New Roman"/>
                <w:sz w:val="24"/>
                <w:szCs w:val="24"/>
              </w:rPr>
              <w:t>dīzeļģeneratoru iegādei 103 065 euro apmērā EKK5000 “Pamatkapitāla veidošana”.</w:t>
            </w:r>
            <w:r w:rsidR="00423A9B" w:rsidRPr="003925AC">
              <w:rPr>
                <w:rFonts w:ascii="Times New Roman" w:hAnsi="Times New Roman" w:cs="Times New Roman"/>
                <w:sz w:val="24"/>
                <w:szCs w:val="24"/>
              </w:rPr>
              <w:t xml:space="preserve"> </w:t>
            </w:r>
          </w:p>
          <w:p w14:paraId="5972CDA2" w14:textId="77777777" w:rsidR="00DA1B38" w:rsidRPr="003925AC" w:rsidRDefault="00DA1B38" w:rsidP="00971296">
            <w:pPr>
              <w:spacing w:after="0" w:line="240" w:lineRule="auto"/>
              <w:jc w:val="both"/>
              <w:rPr>
                <w:rFonts w:ascii="Times New Roman" w:eastAsia="Times New Roman" w:hAnsi="Times New Roman" w:cs="Times New Roman"/>
                <w:b/>
                <w:sz w:val="24"/>
                <w:szCs w:val="24"/>
                <w:u w:val="single"/>
                <w:lang w:eastAsia="lv-LV"/>
              </w:rPr>
            </w:pPr>
          </w:p>
          <w:p w14:paraId="3361B4A3" w14:textId="77777777" w:rsidR="008F3C57" w:rsidRPr="003925AC" w:rsidRDefault="008F3C57" w:rsidP="008F3C57">
            <w:pPr>
              <w:spacing w:after="0" w:line="240" w:lineRule="auto"/>
              <w:jc w:val="both"/>
              <w:rPr>
                <w:b/>
                <w:u w:val="single"/>
              </w:rPr>
            </w:pPr>
            <w:r w:rsidRPr="003925AC">
              <w:rPr>
                <w:rFonts w:ascii="Times New Roman" w:eastAsia="Times New Roman" w:hAnsi="Times New Roman" w:cs="Times New Roman"/>
                <w:b/>
                <w:sz w:val="24"/>
                <w:szCs w:val="24"/>
                <w:u w:val="single"/>
                <w:lang w:eastAsia="lv-LV"/>
              </w:rPr>
              <w:t>Sociālo garantiju nodrošināšanai valsts sociālās aprūpes centros</w:t>
            </w:r>
            <w:r w:rsidRPr="003925AC">
              <w:rPr>
                <w:b/>
                <w:u w:val="single"/>
              </w:rPr>
              <w:t>:</w:t>
            </w:r>
          </w:p>
          <w:p w14:paraId="14A81B8A" w14:textId="4ABA6627" w:rsidR="00C079CA" w:rsidRPr="003925AC" w:rsidRDefault="00C079CA" w:rsidP="00C079CA">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 xml:space="preserve">Valsts un pašvaldību institūciju amatpersonu un darbinieku atlīdzības likumā noteikto sociālo garantiju nodrošināšanai </w:t>
            </w:r>
            <w:r w:rsidR="007F5CB4" w:rsidRPr="003925AC">
              <w:rPr>
                <w:rFonts w:ascii="Times New Roman" w:hAnsi="Times New Roman" w:cs="Times New Roman"/>
                <w:sz w:val="24"/>
                <w:szCs w:val="24"/>
              </w:rPr>
              <w:t xml:space="preserve">VSAC darbiniekiem, </w:t>
            </w:r>
            <w:r w:rsidRPr="003925AC">
              <w:rPr>
                <w:rFonts w:ascii="Times New Roman" w:hAnsi="Times New Roman" w:cs="Times New Roman"/>
                <w:sz w:val="24"/>
                <w:szCs w:val="24"/>
              </w:rPr>
              <w:t xml:space="preserve">nepieciešams papildu finansējums 137 517 euro apmērā EKK 1000 “Atlīdzība”, tai skaitā 39 397 euro apmērā EKK 1100 “Atalgojums”, tai skaitā </w:t>
            </w:r>
            <w:r w:rsidRPr="003925AC">
              <w:rPr>
                <w:rFonts w:ascii="Times New Roman" w:eastAsia="Times New Roman" w:hAnsi="Times New Roman" w:cs="Times New Roman"/>
                <w:sz w:val="24"/>
                <w:szCs w:val="24"/>
                <w:lang w:eastAsia="lv-LV"/>
              </w:rPr>
              <w:t xml:space="preserve">VSAC </w:t>
            </w:r>
            <w:r w:rsidRPr="003925AC">
              <w:rPr>
                <w:rFonts w:ascii="Times New Roman" w:hAnsi="Times New Roman" w:cs="Times New Roman"/>
                <w:sz w:val="24"/>
                <w:szCs w:val="24"/>
              </w:rPr>
              <w:t>„Vidzeme” filiāles „Rauna” 89 902 euro apmērā EKK 1000 “Atlīdzība”, t.sk. 24 171 euro apmērā EKK 1100“Atalgojums” un VSAC „Zemgale” filiālei „Kauguri”</w:t>
            </w:r>
            <w:r w:rsidRPr="003925AC">
              <w:t xml:space="preserve"> </w:t>
            </w:r>
            <w:r w:rsidRPr="003925AC">
              <w:rPr>
                <w:rFonts w:ascii="Times New Roman" w:hAnsi="Times New Roman" w:cs="Times New Roman"/>
                <w:sz w:val="24"/>
                <w:szCs w:val="24"/>
              </w:rPr>
              <w:t>47 615 euro apmērā</w:t>
            </w:r>
            <w:r w:rsidRPr="003925AC">
              <w:t xml:space="preserve"> </w:t>
            </w:r>
            <w:r w:rsidRPr="003925AC">
              <w:rPr>
                <w:rFonts w:ascii="Times New Roman" w:hAnsi="Times New Roman" w:cs="Times New Roman"/>
                <w:sz w:val="24"/>
                <w:szCs w:val="24"/>
              </w:rPr>
              <w:t>EKK 1000 “Atlīdzība”, t.sk. 15 226 euro apmērā EKK 1100“Atalgojums”.</w:t>
            </w:r>
          </w:p>
          <w:p w14:paraId="30B548B7" w14:textId="77777777" w:rsidR="00971296" w:rsidRPr="003925AC" w:rsidRDefault="00971296" w:rsidP="00CA5AD4">
            <w:pPr>
              <w:spacing w:after="0" w:line="240" w:lineRule="auto"/>
              <w:jc w:val="both"/>
              <w:rPr>
                <w:rFonts w:ascii="Times New Roman" w:hAnsi="Times New Roman" w:cs="Times New Roman"/>
                <w:sz w:val="24"/>
                <w:szCs w:val="24"/>
              </w:rPr>
            </w:pPr>
          </w:p>
          <w:p w14:paraId="1CF38F0E" w14:textId="7CB72FDC" w:rsidR="00B934F2" w:rsidRPr="003925AC" w:rsidRDefault="00BF2121" w:rsidP="009B6775">
            <w:pPr>
              <w:spacing w:after="0"/>
              <w:jc w:val="both"/>
              <w:rPr>
                <w:rFonts w:ascii="Times New Roman" w:hAnsi="Times New Roman" w:cs="Times New Roman"/>
                <w:sz w:val="24"/>
                <w:szCs w:val="24"/>
              </w:rPr>
            </w:pPr>
            <w:r w:rsidRPr="003925AC">
              <w:rPr>
                <w:rFonts w:ascii="Times New Roman" w:hAnsi="Times New Roman" w:cs="Times New Roman"/>
                <w:b/>
                <w:sz w:val="24"/>
                <w:szCs w:val="24"/>
                <w:u w:val="single"/>
              </w:rPr>
              <w:t>Labklājības nozares neatliekamu infrastruktūras sakārtošanas pasākumu</w:t>
            </w:r>
            <w:r w:rsidR="006147C4">
              <w:rPr>
                <w:rFonts w:ascii="Times New Roman" w:hAnsi="Times New Roman" w:cs="Times New Roman"/>
                <w:b/>
                <w:sz w:val="24"/>
                <w:szCs w:val="24"/>
                <w:u w:val="single"/>
              </w:rPr>
              <w:t xml:space="preserve">, </w:t>
            </w:r>
            <w:r w:rsidR="006147C4" w:rsidRPr="006147C4">
              <w:rPr>
                <w:rFonts w:ascii="Times New Roman" w:hAnsi="Times New Roman" w:cs="Times New Roman"/>
                <w:b/>
                <w:sz w:val="24"/>
                <w:szCs w:val="24"/>
                <w:u w:val="single"/>
              </w:rPr>
              <w:t>materiāltehniskā nodrošinājuma</w:t>
            </w:r>
            <w:r w:rsidRPr="003925AC">
              <w:rPr>
                <w:rFonts w:ascii="Times New Roman" w:hAnsi="Times New Roman" w:cs="Times New Roman"/>
                <w:b/>
                <w:sz w:val="24"/>
                <w:szCs w:val="24"/>
                <w:u w:val="single"/>
              </w:rPr>
              <w:t xml:space="preserve"> </w:t>
            </w:r>
            <w:r w:rsidR="007861BA" w:rsidRPr="003925AC">
              <w:rPr>
                <w:rFonts w:ascii="Times New Roman" w:hAnsi="Times New Roman" w:cs="Times New Roman"/>
                <w:b/>
                <w:sz w:val="24"/>
                <w:szCs w:val="24"/>
                <w:u w:val="single"/>
              </w:rPr>
              <w:t xml:space="preserve">un ugunsdrošības prasību nodrošināšanai </w:t>
            </w:r>
            <w:r w:rsidR="00AB5C75" w:rsidRPr="003925AC">
              <w:rPr>
                <w:rFonts w:ascii="Times New Roman" w:hAnsi="Times New Roman" w:cs="Times New Roman"/>
                <w:b/>
                <w:sz w:val="24"/>
                <w:szCs w:val="24"/>
                <w:u w:val="single"/>
              </w:rPr>
              <w:t xml:space="preserve">967 036 </w:t>
            </w:r>
            <w:r w:rsidR="00F919B7" w:rsidRPr="003925AC">
              <w:rPr>
                <w:rFonts w:ascii="Times New Roman" w:hAnsi="Times New Roman" w:cs="Times New Roman"/>
                <w:b/>
                <w:sz w:val="24"/>
                <w:szCs w:val="24"/>
                <w:u w:val="single"/>
              </w:rPr>
              <w:t>euro apmērā</w:t>
            </w:r>
            <w:r w:rsidR="00046ACB" w:rsidRPr="003925AC">
              <w:rPr>
                <w:rFonts w:ascii="Times New Roman" w:hAnsi="Times New Roman" w:cs="Times New Roman"/>
                <w:b/>
                <w:sz w:val="24"/>
                <w:szCs w:val="24"/>
              </w:rPr>
              <w:t xml:space="preserve">, </w:t>
            </w:r>
            <w:r w:rsidR="00493E7C" w:rsidRPr="003925AC">
              <w:rPr>
                <w:rFonts w:ascii="Times New Roman" w:hAnsi="Times New Roman" w:cs="Times New Roman"/>
                <w:b/>
                <w:sz w:val="24"/>
                <w:szCs w:val="24"/>
              </w:rPr>
              <w:t>tai skaitā</w:t>
            </w:r>
            <w:r w:rsidR="00B934F2" w:rsidRPr="003925AC">
              <w:rPr>
                <w:rFonts w:ascii="Times New Roman" w:hAnsi="Times New Roman" w:cs="Times New Roman"/>
                <w:sz w:val="24"/>
                <w:szCs w:val="24"/>
              </w:rPr>
              <w:t>:</w:t>
            </w:r>
          </w:p>
          <w:p w14:paraId="72604BB2" w14:textId="5264ACAC" w:rsidR="00BF2121" w:rsidRPr="003925AC" w:rsidRDefault="00493E7C" w:rsidP="00B934F2">
            <w:pPr>
              <w:pStyle w:val="ListParagraph"/>
              <w:numPr>
                <w:ilvl w:val="0"/>
                <w:numId w:val="21"/>
              </w:numPr>
              <w:spacing w:after="0"/>
              <w:jc w:val="both"/>
              <w:rPr>
                <w:rFonts w:ascii="Times New Roman" w:hAnsi="Times New Roman" w:cs="Times New Roman"/>
                <w:b/>
                <w:i/>
                <w:sz w:val="24"/>
                <w:szCs w:val="24"/>
                <w:u w:val="single"/>
              </w:rPr>
            </w:pPr>
            <w:r w:rsidRPr="003925AC">
              <w:rPr>
                <w:rFonts w:ascii="Times New Roman" w:hAnsi="Times New Roman" w:cs="Times New Roman"/>
                <w:b/>
                <w:i/>
                <w:sz w:val="24"/>
                <w:szCs w:val="24"/>
                <w:u w:val="single"/>
              </w:rPr>
              <w:t xml:space="preserve"> </w:t>
            </w:r>
            <w:r w:rsidR="00AB5C75" w:rsidRPr="003925AC">
              <w:rPr>
                <w:rFonts w:ascii="Times New Roman" w:hAnsi="Times New Roman" w:cs="Times New Roman"/>
                <w:b/>
                <w:i/>
                <w:sz w:val="24"/>
                <w:szCs w:val="24"/>
                <w:u w:val="single"/>
              </w:rPr>
              <w:t>707 754</w:t>
            </w:r>
            <w:r w:rsidR="00B934F2" w:rsidRPr="003925AC">
              <w:rPr>
                <w:rFonts w:ascii="Times New Roman" w:hAnsi="Times New Roman" w:cs="Times New Roman"/>
                <w:b/>
                <w:i/>
                <w:sz w:val="24"/>
                <w:szCs w:val="24"/>
                <w:u w:val="single"/>
              </w:rPr>
              <w:t xml:space="preserve"> euro apmērā, tai skaitā </w:t>
            </w:r>
            <w:r w:rsidR="00AB5C75" w:rsidRPr="003925AC">
              <w:rPr>
                <w:rFonts w:ascii="Times New Roman" w:hAnsi="Times New Roman" w:cs="Times New Roman"/>
                <w:b/>
                <w:i/>
                <w:sz w:val="24"/>
                <w:szCs w:val="24"/>
                <w:u w:val="single"/>
              </w:rPr>
              <w:t>537 356</w:t>
            </w:r>
            <w:r w:rsidR="00F919B7" w:rsidRPr="003925AC">
              <w:rPr>
                <w:rFonts w:ascii="Times New Roman" w:hAnsi="Times New Roman" w:cs="Times New Roman"/>
                <w:b/>
                <w:i/>
                <w:sz w:val="24"/>
                <w:szCs w:val="24"/>
                <w:u w:val="single"/>
              </w:rPr>
              <w:t xml:space="preserve"> euro apmērā EKK2000 </w:t>
            </w:r>
            <w:r w:rsidRPr="003925AC">
              <w:rPr>
                <w:rFonts w:ascii="Times New Roman" w:hAnsi="Times New Roman" w:cs="Times New Roman"/>
                <w:b/>
                <w:i/>
                <w:sz w:val="24"/>
                <w:szCs w:val="24"/>
                <w:u w:val="single"/>
              </w:rPr>
              <w:t>“P</w:t>
            </w:r>
            <w:r w:rsidR="00F919B7" w:rsidRPr="003925AC">
              <w:rPr>
                <w:rFonts w:ascii="Times New Roman" w:hAnsi="Times New Roman" w:cs="Times New Roman"/>
                <w:b/>
                <w:i/>
                <w:sz w:val="24"/>
                <w:szCs w:val="24"/>
                <w:u w:val="single"/>
              </w:rPr>
              <w:t>reces un pakalpojumi</w:t>
            </w:r>
            <w:r w:rsidRPr="003925AC">
              <w:rPr>
                <w:rFonts w:ascii="Times New Roman" w:hAnsi="Times New Roman" w:cs="Times New Roman"/>
                <w:b/>
                <w:i/>
                <w:sz w:val="24"/>
                <w:szCs w:val="24"/>
                <w:u w:val="single"/>
              </w:rPr>
              <w:t>”</w:t>
            </w:r>
            <w:r w:rsidR="00F919B7" w:rsidRPr="003925AC">
              <w:rPr>
                <w:rFonts w:ascii="Times New Roman" w:hAnsi="Times New Roman" w:cs="Times New Roman"/>
                <w:b/>
                <w:i/>
                <w:sz w:val="24"/>
                <w:szCs w:val="24"/>
                <w:u w:val="single"/>
              </w:rPr>
              <w:t xml:space="preserve"> un 170 398 euro apmērā EKK5000 </w:t>
            </w:r>
            <w:r w:rsidRPr="003925AC">
              <w:rPr>
                <w:rFonts w:ascii="Times New Roman" w:hAnsi="Times New Roman" w:cs="Times New Roman"/>
                <w:b/>
                <w:i/>
                <w:sz w:val="24"/>
                <w:szCs w:val="24"/>
                <w:u w:val="single"/>
              </w:rPr>
              <w:t>“P</w:t>
            </w:r>
            <w:r w:rsidR="00F919B7" w:rsidRPr="003925AC">
              <w:rPr>
                <w:rFonts w:ascii="Times New Roman" w:hAnsi="Times New Roman" w:cs="Times New Roman"/>
                <w:b/>
                <w:i/>
                <w:sz w:val="24"/>
                <w:szCs w:val="24"/>
                <w:u w:val="single"/>
              </w:rPr>
              <w:t>amatkapitāla veidošana</w:t>
            </w:r>
            <w:r w:rsidRPr="003925AC">
              <w:rPr>
                <w:rFonts w:ascii="Times New Roman" w:hAnsi="Times New Roman" w:cs="Times New Roman"/>
                <w:b/>
                <w:i/>
                <w:sz w:val="24"/>
                <w:szCs w:val="24"/>
                <w:u w:val="single"/>
              </w:rPr>
              <w:t>”</w:t>
            </w:r>
            <w:r w:rsidR="00F919B7" w:rsidRPr="003925AC">
              <w:rPr>
                <w:rFonts w:ascii="Times New Roman" w:hAnsi="Times New Roman" w:cs="Times New Roman"/>
                <w:b/>
                <w:i/>
                <w:sz w:val="24"/>
                <w:szCs w:val="24"/>
                <w:u w:val="single"/>
              </w:rPr>
              <w:t xml:space="preserve"> (detalizēti nepieciešamos </w:t>
            </w:r>
            <w:r w:rsidR="003C05C2" w:rsidRPr="003925AC">
              <w:rPr>
                <w:rFonts w:ascii="Times New Roman" w:hAnsi="Times New Roman" w:cs="Times New Roman"/>
                <w:b/>
                <w:i/>
                <w:sz w:val="24"/>
                <w:szCs w:val="24"/>
                <w:u w:val="single"/>
              </w:rPr>
              <w:t>pasākumus</w:t>
            </w:r>
            <w:r w:rsidR="00F919B7" w:rsidRPr="003925AC">
              <w:rPr>
                <w:rFonts w:ascii="Times New Roman" w:hAnsi="Times New Roman" w:cs="Times New Roman"/>
                <w:b/>
                <w:i/>
                <w:sz w:val="24"/>
                <w:szCs w:val="24"/>
                <w:u w:val="single"/>
              </w:rPr>
              <w:t xml:space="preserve"> skatīt </w:t>
            </w:r>
            <w:r w:rsidR="001B78AC" w:rsidRPr="003925AC">
              <w:rPr>
                <w:rFonts w:ascii="Times New Roman" w:hAnsi="Times New Roman" w:cs="Times New Roman"/>
                <w:b/>
                <w:i/>
                <w:sz w:val="24"/>
                <w:szCs w:val="24"/>
                <w:u w:val="single"/>
              </w:rPr>
              <w:t xml:space="preserve">anotācijas </w:t>
            </w:r>
            <w:r w:rsidR="00507B4D" w:rsidRPr="003925AC">
              <w:rPr>
                <w:rFonts w:ascii="Times New Roman" w:hAnsi="Times New Roman" w:cs="Times New Roman"/>
                <w:b/>
                <w:i/>
                <w:sz w:val="24"/>
                <w:szCs w:val="24"/>
                <w:u w:val="single"/>
              </w:rPr>
              <w:t>3</w:t>
            </w:r>
            <w:r w:rsidR="00F919B7" w:rsidRPr="003925AC">
              <w:rPr>
                <w:rFonts w:ascii="Times New Roman" w:hAnsi="Times New Roman" w:cs="Times New Roman"/>
                <w:b/>
                <w:i/>
                <w:sz w:val="24"/>
                <w:szCs w:val="24"/>
                <w:u w:val="single"/>
              </w:rPr>
              <w:t xml:space="preserve">.pielikumā), </w:t>
            </w:r>
            <w:r w:rsidR="00C37C58" w:rsidRPr="003925AC">
              <w:rPr>
                <w:rFonts w:ascii="Times New Roman" w:hAnsi="Times New Roman" w:cs="Times New Roman"/>
                <w:b/>
                <w:i/>
                <w:sz w:val="24"/>
                <w:szCs w:val="24"/>
                <w:u w:val="single"/>
              </w:rPr>
              <w:t>tai skaitā</w:t>
            </w:r>
            <w:r w:rsidR="00BF2121" w:rsidRPr="003925AC">
              <w:rPr>
                <w:rFonts w:ascii="Times New Roman" w:hAnsi="Times New Roman" w:cs="Times New Roman"/>
                <w:b/>
                <w:i/>
                <w:sz w:val="24"/>
                <w:szCs w:val="24"/>
                <w:u w:val="single"/>
              </w:rPr>
              <w:t>:</w:t>
            </w:r>
          </w:p>
          <w:p w14:paraId="16C2DCE7" w14:textId="3A5572AA" w:rsidR="00222064" w:rsidRPr="003925AC" w:rsidRDefault="00222064" w:rsidP="00222064">
            <w:pPr>
              <w:spacing w:after="0" w:line="240" w:lineRule="auto"/>
              <w:jc w:val="both"/>
              <w:rPr>
                <w:rFonts w:ascii="Times New Roman" w:hAnsi="Times New Roman" w:cs="Times New Roman"/>
                <w:sz w:val="24"/>
                <w:szCs w:val="24"/>
              </w:rPr>
            </w:pPr>
            <w:r w:rsidRPr="003925AC">
              <w:rPr>
                <w:rFonts w:ascii="Times New Roman" w:hAnsi="Times New Roman" w:cs="Times New Roman"/>
                <w:b/>
                <w:sz w:val="24"/>
                <w:szCs w:val="24"/>
              </w:rPr>
              <w:t xml:space="preserve">Ugunsdrošības </w:t>
            </w:r>
            <w:r w:rsidR="00D1234B" w:rsidRPr="003925AC">
              <w:rPr>
                <w:rFonts w:ascii="Times New Roman" w:hAnsi="Times New Roman" w:cs="Times New Roman"/>
                <w:b/>
                <w:sz w:val="24"/>
                <w:szCs w:val="24"/>
              </w:rPr>
              <w:t>prasību nodrošināšanai</w:t>
            </w:r>
            <w:r w:rsidR="00F919B7" w:rsidRPr="003925AC">
              <w:rPr>
                <w:rFonts w:ascii="Times New Roman" w:hAnsi="Times New Roman" w:cs="Times New Roman"/>
                <w:b/>
                <w:sz w:val="24"/>
                <w:szCs w:val="24"/>
              </w:rPr>
              <w:t xml:space="preserve"> </w:t>
            </w:r>
            <w:r w:rsidR="00AB5C75" w:rsidRPr="003925AC">
              <w:rPr>
                <w:rFonts w:ascii="Times New Roman" w:hAnsi="Times New Roman" w:cs="Times New Roman"/>
                <w:b/>
                <w:sz w:val="24"/>
                <w:szCs w:val="24"/>
              </w:rPr>
              <w:t>283 473</w:t>
            </w:r>
            <w:r w:rsidR="00F919B7" w:rsidRPr="003925AC">
              <w:rPr>
                <w:rFonts w:ascii="Times New Roman" w:hAnsi="Times New Roman" w:cs="Times New Roman"/>
                <w:b/>
                <w:sz w:val="24"/>
                <w:szCs w:val="24"/>
              </w:rPr>
              <w:t xml:space="preserve"> euro apmērā, </w:t>
            </w:r>
            <w:r w:rsidR="00F919B7" w:rsidRPr="003925AC">
              <w:rPr>
                <w:rFonts w:ascii="Times New Roman" w:hAnsi="Times New Roman" w:cs="Times New Roman"/>
                <w:sz w:val="24"/>
                <w:szCs w:val="24"/>
              </w:rPr>
              <w:t xml:space="preserve">t.sk. </w:t>
            </w:r>
            <w:r w:rsidR="00AB5C75" w:rsidRPr="003925AC">
              <w:rPr>
                <w:rFonts w:ascii="Times New Roman" w:hAnsi="Times New Roman" w:cs="Times New Roman"/>
                <w:sz w:val="24"/>
                <w:szCs w:val="24"/>
              </w:rPr>
              <w:t>264 244</w:t>
            </w:r>
            <w:r w:rsidR="00F919B7" w:rsidRPr="003925AC">
              <w:rPr>
                <w:rFonts w:ascii="Times New Roman" w:hAnsi="Times New Roman" w:cs="Times New Roman"/>
                <w:sz w:val="24"/>
                <w:szCs w:val="24"/>
              </w:rPr>
              <w:t xml:space="preserve"> euro apmērā EKK2000</w:t>
            </w:r>
            <w:r w:rsidR="00F919B7" w:rsidRPr="003925AC">
              <w:rPr>
                <w:rFonts w:ascii="Times New Roman" w:eastAsia="Times New Roman" w:hAnsi="Times New Roman" w:cs="Times New Roman"/>
                <w:sz w:val="24"/>
                <w:szCs w:val="24"/>
                <w:lang w:eastAsia="lv-LV"/>
              </w:rPr>
              <w:t xml:space="preserve"> </w:t>
            </w:r>
            <w:r w:rsidR="003C05C2" w:rsidRPr="003925AC">
              <w:rPr>
                <w:rFonts w:ascii="Times New Roman" w:eastAsia="Times New Roman" w:hAnsi="Times New Roman" w:cs="Times New Roman"/>
                <w:sz w:val="24"/>
                <w:szCs w:val="24"/>
                <w:lang w:eastAsia="lv-LV"/>
              </w:rPr>
              <w:t>„Preces un pakalpojumi”</w:t>
            </w:r>
            <w:r w:rsidR="00F919B7" w:rsidRPr="003925AC">
              <w:rPr>
                <w:rFonts w:ascii="Times New Roman" w:eastAsia="Times New Roman" w:hAnsi="Times New Roman" w:cs="Times New Roman"/>
                <w:sz w:val="24"/>
                <w:szCs w:val="24"/>
                <w:lang w:eastAsia="lv-LV"/>
              </w:rPr>
              <w:t xml:space="preserve"> un 19 229 euro apmērā EKK5000 </w:t>
            </w:r>
            <w:r w:rsidR="003C05C2" w:rsidRPr="003925AC">
              <w:rPr>
                <w:rFonts w:ascii="Times New Roman" w:eastAsia="Times New Roman" w:hAnsi="Times New Roman" w:cs="Times New Roman"/>
                <w:sz w:val="24"/>
                <w:szCs w:val="24"/>
                <w:lang w:eastAsia="lv-LV"/>
              </w:rPr>
              <w:t>„P</w:t>
            </w:r>
            <w:r w:rsidR="00F919B7" w:rsidRPr="003925AC">
              <w:rPr>
                <w:rFonts w:ascii="Times New Roman" w:eastAsia="Times New Roman" w:hAnsi="Times New Roman" w:cs="Times New Roman"/>
                <w:sz w:val="24"/>
                <w:szCs w:val="24"/>
                <w:lang w:eastAsia="lv-LV"/>
              </w:rPr>
              <w:t>amatkapitāla veidošana</w:t>
            </w:r>
            <w:r w:rsidR="003C05C2" w:rsidRPr="003925AC">
              <w:rPr>
                <w:rFonts w:ascii="Times New Roman" w:eastAsia="Times New Roman" w:hAnsi="Times New Roman" w:cs="Times New Roman"/>
                <w:sz w:val="24"/>
                <w:szCs w:val="24"/>
                <w:lang w:eastAsia="lv-LV"/>
              </w:rPr>
              <w:t xml:space="preserve">”, </w:t>
            </w:r>
            <w:r w:rsidR="00C37C58" w:rsidRPr="003925AC">
              <w:rPr>
                <w:rFonts w:ascii="Times New Roman" w:eastAsia="Times New Roman" w:hAnsi="Times New Roman" w:cs="Times New Roman"/>
                <w:sz w:val="24"/>
                <w:szCs w:val="24"/>
                <w:lang w:eastAsia="lv-LV"/>
              </w:rPr>
              <w:t>tai skaitā</w:t>
            </w:r>
            <w:r w:rsidR="00B76C18">
              <w:rPr>
                <w:rFonts w:ascii="Times New Roman" w:eastAsia="Times New Roman" w:hAnsi="Times New Roman" w:cs="Times New Roman"/>
                <w:sz w:val="24"/>
                <w:szCs w:val="24"/>
                <w:lang w:eastAsia="lv-LV"/>
              </w:rPr>
              <w:t>;</w:t>
            </w:r>
          </w:p>
          <w:p w14:paraId="7D5EB5E2" w14:textId="15440F0E" w:rsidR="009902F2" w:rsidRPr="003925AC" w:rsidRDefault="003C05C2" w:rsidP="006F22A7">
            <w:pPr>
              <w:pStyle w:val="ListParagraph"/>
              <w:numPr>
                <w:ilvl w:val="0"/>
                <w:numId w:val="39"/>
              </w:numPr>
              <w:spacing w:after="0" w:line="240" w:lineRule="auto"/>
              <w:jc w:val="both"/>
              <w:rPr>
                <w:rFonts w:ascii="Times New Roman" w:hAnsi="Times New Roman" w:cs="Times New Roman"/>
                <w:b/>
                <w:sz w:val="24"/>
                <w:szCs w:val="24"/>
                <w:u w:val="single"/>
              </w:rPr>
            </w:pPr>
            <w:r w:rsidRPr="003925AC">
              <w:rPr>
                <w:rFonts w:ascii="Times New Roman" w:hAnsi="Times New Roman" w:cs="Times New Roman"/>
                <w:sz w:val="24"/>
                <w:szCs w:val="24"/>
              </w:rPr>
              <w:t>l</w:t>
            </w:r>
            <w:r w:rsidR="009902F2" w:rsidRPr="003925AC">
              <w:rPr>
                <w:rFonts w:ascii="Times New Roman" w:hAnsi="Times New Roman" w:cs="Times New Roman"/>
                <w:sz w:val="24"/>
                <w:szCs w:val="24"/>
              </w:rPr>
              <w:t>ai nodrošinātu</w:t>
            </w:r>
            <w:r w:rsidR="00B76C18">
              <w:rPr>
                <w:rFonts w:ascii="Times New Roman" w:hAnsi="Times New Roman" w:cs="Times New Roman"/>
                <w:sz w:val="24"/>
                <w:szCs w:val="24"/>
              </w:rPr>
              <w:t xml:space="preserve"> </w:t>
            </w:r>
            <w:r w:rsidR="009902F2" w:rsidRPr="003925AC">
              <w:rPr>
                <w:rFonts w:ascii="Times New Roman" w:hAnsi="Times New Roman" w:cs="Times New Roman"/>
                <w:sz w:val="24"/>
                <w:szCs w:val="24"/>
              </w:rPr>
              <w:t>normatīvajos aktos noteikto ugunsdrošības prasību ievērošanu VSAC „Vidzeme”</w:t>
            </w:r>
            <w:r w:rsidR="007C6F91" w:rsidRPr="003925AC">
              <w:rPr>
                <w:rFonts w:ascii="Times New Roman" w:hAnsi="Times New Roman" w:cs="Times New Roman"/>
                <w:sz w:val="24"/>
                <w:szCs w:val="24"/>
              </w:rPr>
              <w:t xml:space="preserve"> </w:t>
            </w:r>
            <w:r w:rsidR="009902F2" w:rsidRPr="003925AC">
              <w:rPr>
                <w:rFonts w:ascii="Times New Roman" w:hAnsi="Times New Roman" w:cs="Times New Roman"/>
                <w:sz w:val="24"/>
                <w:szCs w:val="24"/>
              </w:rPr>
              <w:t>nepieciešams veikt ēku koka konstrukciju apstrādi ar ugunsaizsardzības pārklājumu</w:t>
            </w:r>
            <w:r w:rsidR="007C6F91" w:rsidRPr="003925AC">
              <w:rPr>
                <w:rFonts w:ascii="Times New Roman" w:hAnsi="Times New Roman" w:cs="Times New Roman"/>
                <w:sz w:val="24"/>
                <w:szCs w:val="24"/>
              </w:rPr>
              <w:t xml:space="preserve"> 11 144 euro apmērā EKK2000 </w:t>
            </w:r>
            <w:r w:rsidR="00493E7C" w:rsidRPr="003925AC">
              <w:rPr>
                <w:rFonts w:ascii="Times New Roman" w:hAnsi="Times New Roman" w:cs="Times New Roman"/>
                <w:sz w:val="24"/>
                <w:szCs w:val="24"/>
              </w:rPr>
              <w:t>“P</w:t>
            </w:r>
            <w:r w:rsidR="007C6F91" w:rsidRPr="003925AC">
              <w:rPr>
                <w:rFonts w:ascii="Times New Roman" w:hAnsi="Times New Roman" w:cs="Times New Roman"/>
                <w:sz w:val="24"/>
                <w:szCs w:val="24"/>
              </w:rPr>
              <w:t>reces un pakalpojumi</w:t>
            </w:r>
            <w:r w:rsidR="00493E7C" w:rsidRPr="003925AC">
              <w:rPr>
                <w:rFonts w:ascii="Times New Roman" w:hAnsi="Times New Roman" w:cs="Times New Roman"/>
                <w:sz w:val="24"/>
                <w:szCs w:val="24"/>
              </w:rPr>
              <w:t>”</w:t>
            </w:r>
            <w:r w:rsidR="007C6F91" w:rsidRPr="003925AC">
              <w:rPr>
                <w:rFonts w:ascii="Times New Roman" w:hAnsi="Times New Roman" w:cs="Times New Roman"/>
                <w:sz w:val="24"/>
                <w:szCs w:val="24"/>
              </w:rPr>
              <w:t xml:space="preserve"> un VSAC „Zemgale” 6 metāla ārdurvju un avārijas kāpņu iegādi 19 229 euro apmērā</w:t>
            </w:r>
            <w:r w:rsidR="00B17457" w:rsidRPr="003925AC">
              <w:rPr>
                <w:rFonts w:ascii="Times New Roman" w:hAnsi="Times New Roman" w:cs="Times New Roman"/>
                <w:sz w:val="24"/>
                <w:szCs w:val="24"/>
              </w:rPr>
              <w:t xml:space="preserve"> EKK 5000 </w:t>
            </w:r>
            <w:r w:rsidRPr="003925AC">
              <w:rPr>
                <w:rFonts w:ascii="Times New Roman" w:hAnsi="Times New Roman" w:cs="Times New Roman"/>
                <w:sz w:val="24"/>
                <w:szCs w:val="24"/>
              </w:rPr>
              <w:t>„P</w:t>
            </w:r>
            <w:r w:rsidR="00B17457" w:rsidRPr="003925AC">
              <w:rPr>
                <w:rFonts w:ascii="Times New Roman" w:hAnsi="Times New Roman" w:cs="Times New Roman"/>
                <w:sz w:val="24"/>
                <w:szCs w:val="24"/>
              </w:rPr>
              <w:t>amatkapitāla veidošana</w:t>
            </w:r>
            <w:r w:rsidRPr="003925AC">
              <w:rPr>
                <w:rFonts w:ascii="Times New Roman" w:hAnsi="Times New Roman" w:cs="Times New Roman"/>
                <w:sz w:val="24"/>
                <w:szCs w:val="24"/>
              </w:rPr>
              <w:t>”.</w:t>
            </w:r>
            <w:r w:rsidR="00B17457" w:rsidRPr="003925AC">
              <w:rPr>
                <w:rFonts w:ascii="Times New Roman" w:hAnsi="Times New Roman" w:cs="Times New Roman"/>
                <w:sz w:val="24"/>
                <w:szCs w:val="24"/>
              </w:rPr>
              <w:t xml:space="preserve"> </w:t>
            </w:r>
          </w:p>
          <w:p w14:paraId="603043B3" w14:textId="25A8305F" w:rsidR="00222064" w:rsidRPr="003925AC" w:rsidRDefault="003C05C2" w:rsidP="006F22A7">
            <w:pPr>
              <w:pStyle w:val="ListParagraph"/>
              <w:numPr>
                <w:ilvl w:val="0"/>
                <w:numId w:val="39"/>
              </w:num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l</w:t>
            </w:r>
            <w:r w:rsidR="00222064" w:rsidRPr="003925AC">
              <w:rPr>
                <w:rFonts w:ascii="Times New Roman" w:hAnsi="Times New Roman" w:cs="Times New Roman"/>
                <w:sz w:val="24"/>
                <w:szCs w:val="24"/>
              </w:rPr>
              <w:t xml:space="preserve">ai nodrošinātu </w:t>
            </w:r>
            <w:r w:rsidR="007D0F57" w:rsidRPr="003925AC">
              <w:rPr>
                <w:rFonts w:ascii="Times New Roman" w:hAnsi="Times New Roman" w:cs="Times New Roman"/>
                <w:sz w:val="24"/>
                <w:szCs w:val="24"/>
              </w:rPr>
              <w:t>LM</w:t>
            </w:r>
            <w:r w:rsidR="00222064" w:rsidRPr="003925AC">
              <w:rPr>
                <w:rFonts w:ascii="Times New Roman" w:hAnsi="Times New Roman" w:cs="Times New Roman"/>
                <w:sz w:val="24"/>
                <w:szCs w:val="24"/>
              </w:rPr>
              <w:t xml:space="preserve"> valdījumā esošajās ēkās normatīvajos aktos noteikto ugunsdrošības prasību ievērošanu, VSIA "Šampētera nams", kurš veic </w:t>
            </w:r>
            <w:r w:rsidR="007D0F57" w:rsidRPr="003925AC">
              <w:rPr>
                <w:rFonts w:ascii="Times New Roman" w:hAnsi="Times New Roman" w:cs="Times New Roman"/>
                <w:sz w:val="24"/>
                <w:szCs w:val="24"/>
              </w:rPr>
              <w:t>LM</w:t>
            </w:r>
            <w:r w:rsidR="00222064" w:rsidRPr="003925AC">
              <w:rPr>
                <w:rFonts w:ascii="Times New Roman" w:hAnsi="Times New Roman" w:cs="Times New Roman"/>
                <w:sz w:val="24"/>
                <w:szCs w:val="24"/>
              </w:rPr>
              <w:t xml:space="preserve"> valdījumā esošo nekustamo īpašumu pārvaldīšanu ir izvērtējis situāciju pārvaldāmajos objektos un ņemot vērā normatīvo regulējumu, ir secināms, ka Rīgā par prioritārajiem objektiem, kuros ir vislielākā bīstamība un neatbilstības normatīvajam regulējumam par ugunsdrošības prasību nodrošināšanu, kā arī ir izveidojušās avārijas situācijas un nekavējoties ir jāveic remontdarbi ir atzītas ēkas </w:t>
            </w:r>
            <w:r w:rsidR="008F3C57" w:rsidRPr="003925AC">
              <w:rPr>
                <w:rFonts w:ascii="Times New Roman" w:hAnsi="Times New Roman" w:cs="Times New Roman"/>
                <w:sz w:val="24"/>
                <w:szCs w:val="24"/>
              </w:rPr>
              <w:t>K.Valdemāra ielā 38k1, Fridriķa ielā 9, Jēzusbaznīcas ielā 11, Skolas ielā 28</w:t>
            </w:r>
            <w:r w:rsidR="00222064" w:rsidRPr="003925AC">
              <w:rPr>
                <w:rFonts w:ascii="Times New Roman" w:hAnsi="Times New Roman" w:cs="Times New Roman"/>
                <w:sz w:val="24"/>
                <w:szCs w:val="24"/>
              </w:rPr>
              <w:t xml:space="preserve">4 adresēs. Ņemot vērā, ka ne </w:t>
            </w:r>
            <w:r w:rsidR="007D0F57" w:rsidRPr="003925AC">
              <w:rPr>
                <w:rFonts w:ascii="Times New Roman" w:hAnsi="Times New Roman" w:cs="Times New Roman"/>
                <w:sz w:val="24"/>
                <w:szCs w:val="24"/>
              </w:rPr>
              <w:t>LM</w:t>
            </w:r>
            <w:r w:rsidR="00222064" w:rsidRPr="003925AC">
              <w:rPr>
                <w:rFonts w:ascii="Times New Roman" w:hAnsi="Times New Roman" w:cs="Times New Roman"/>
                <w:sz w:val="24"/>
                <w:szCs w:val="24"/>
              </w:rPr>
              <w:t>, ne padotības iestāžu budžetā finansējums lieliem remontdarbiem nav pieejams, tad</w:t>
            </w:r>
            <w:r w:rsidR="00DB6D8C" w:rsidRPr="003925AC">
              <w:rPr>
                <w:rFonts w:ascii="Times New Roman" w:hAnsi="Times New Roman" w:cs="Times New Roman"/>
                <w:sz w:val="24"/>
                <w:szCs w:val="24"/>
              </w:rPr>
              <w:t>,</w:t>
            </w:r>
            <w:r w:rsidR="00222064" w:rsidRPr="003925AC">
              <w:rPr>
                <w:rFonts w:ascii="Times New Roman" w:hAnsi="Times New Roman" w:cs="Times New Roman"/>
                <w:sz w:val="24"/>
                <w:szCs w:val="24"/>
              </w:rPr>
              <w:t xml:space="preserve"> lai nodrošinātu neatliekamos darbus, kas saistīti ar 4 ēku ugunsdrošības sakārtošanu</w:t>
            </w:r>
            <w:r w:rsidR="00B76C18">
              <w:rPr>
                <w:rFonts w:ascii="Times New Roman" w:hAnsi="Times New Roman" w:cs="Times New Roman"/>
                <w:sz w:val="24"/>
                <w:szCs w:val="24"/>
              </w:rPr>
              <w:t xml:space="preserve"> un neatliekamo remontdarbu veikšanu</w:t>
            </w:r>
            <w:r w:rsidR="00DB6D8C" w:rsidRPr="003925AC">
              <w:rPr>
                <w:rFonts w:ascii="Times New Roman" w:hAnsi="Times New Roman" w:cs="Times New Roman"/>
                <w:sz w:val="24"/>
                <w:szCs w:val="24"/>
              </w:rPr>
              <w:t>,</w:t>
            </w:r>
            <w:r w:rsidR="00222064" w:rsidRPr="003925AC">
              <w:rPr>
                <w:rFonts w:ascii="Times New Roman" w:hAnsi="Times New Roman" w:cs="Times New Roman"/>
                <w:sz w:val="24"/>
                <w:szCs w:val="24"/>
              </w:rPr>
              <w:t xml:space="preserve"> papi</w:t>
            </w:r>
            <w:r w:rsidR="005A724D" w:rsidRPr="003925AC">
              <w:rPr>
                <w:rFonts w:ascii="Times New Roman" w:hAnsi="Times New Roman" w:cs="Times New Roman"/>
                <w:sz w:val="24"/>
                <w:szCs w:val="24"/>
              </w:rPr>
              <w:t xml:space="preserve">ldus nepieciešami </w:t>
            </w:r>
            <w:r w:rsidR="00AB5C75" w:rsidRPr="003925AC">
              <w:rPr>
                <w:rFonts w:ascii="Times New Roman" w:hAnsi="Times New Roman" w:cs="Times New Roman"/>
                <w:sz w:val="24"/>
                <w:szCs w:val="24"/>
              </w:rPr>
              <w:t>253 100</w:t>
            </w:r>
            <w:r w:rsidR="005A724D" w:rsidRPr="003925AC">
              <w:rPr>
                <w:rFonts w:ascii="Times New Roman" w:hAnsi="Times New Roman" w:cs="Times New Roman"/>
                <w:sz w:val="24"/>
                <w:szCs w:val="24"/>
              </w:rPr>
              <w:t xml:space="preserve"> euro </w:t>
            </w:r>
            <w:r w:rsidR="00222064" w:rsidRPr="003925AC">
              <w:rPr>
                <w:rFonts w:ascii="Times New Roman" w:hAnsi="Times New Roman" w:cs="Times New Roman"/>
                <w:sz w:val="24"/>
                <w:szCs w:val="24"/>
              </w:rPr>
              <w:t>EKK 2000</w:t>
            </w:r>
            <w:r w:rsidR="00B17457" w:rsidRPr="003925AC">
              <w:rPr>
                <w:rFonts w:ascii="Times New Roman" w:hAnsi="Times New Roman" w:cs="Times New Roman"/>
                <w:sz w:val="24"/>
                <w:szCs w:val="24"/>
              </w:rPr>
              <w:t xml:space="preserve"> </w:t>
            </w:r>
            <w:r w:rsidRPr="003925AC">
              <w:rPr>
                <w:rFonts w:ascii="Times New Roman" w:hAnsi="Times New Roman" w:cs="Times New Roman"/>
                <w:sz w:val="24"/>
                <w:szCs w:val="24"/>
              </w:rPr>
              <w:t>„Prece</w:t>
            </w:r>
            <w:r w:rsidR="009902F2" w:rsidRPr="003925AC">
              <w:rPr>
                <w:rFonts w:ascii="Times New Roman" w:hAnsi="Times New Roman" w:cs="Times New Roman"/>
                <w:sz w:val="24"/>
                <w:szCs w:val="24"/>
              </w:rPr>
              <w:t>s un pakalpojumi</w:t>
            </w:r>
            <w:r w:rsidRPr="003925AC">
              <w:rPr>
                <w:rFonts w:ascii="Times New Roman" w:hAnsi="Times New Roman" w:cs="Times New Roman"/>
                <w:sz w:val="24"/>
                <w:szCs w:val="24"/>
              </w:rPr>
              <w:t>”</w:t>
            </w:r>
            <w:r w:rsidR="00F919B7" w:rsidRPr="003925AC">
              <w:rPr>
                <w:rFonts w:ascii="Times New Roman" w:hAnsi="Times New Roman" w:cs="Times New Roman"/>
                <w:sz w:val="24"/>
                <w:szCs w:val="24"/>
              </w:rPr>
              <w:t>.</w:t>
            </w:r>
            <w:r w:rsidR="009902F2" w:rsidRPr="003925AC">
              <w:rPr>
                <w:rFonts w:ascii="Times New Roman" w:hAnsi="Times New Roman" w:cs="Times New Roman"/>
                <w:sz w:val="24"/>
                <w:szCs w:val="24"/>
              </w:rPr>
              <w:t xml:space="preserve"> </w:t>
            </w:r>
          </w:p>
          <w:p w14:paraId="68965401" w14:textId="77777777" w:rsidR="008F3C57" w:rsidRPr="003925AC" w:rsidRDefault="008F3C57" w:rsidP="008F3C57">
            <w:pPr>
              <w:spacing w:after="0"/>
              <w:jc w:val="both"/>
              <w:rPr>
                <w:rFonts w:ascii="Times New Roman" w:eastAsia="Times New Roman" w:hAnsi="Times New Roman" w:cs="Times New Roman"/>
                <w:b/>
                <w:sz w:val="24"/>
                <w:szCs w:val="24"/>
                <w:lang w:eastAsia="lv-LV"/>
              </w:rPr>
            </w:pPr>
          </w:p>
          <w:p w14:paraId="3BD76508" w14:textId="078DF71C" w:rsidR="008F3C57" w:rsidRPr="003925AC" w:rsidRDefault="008F3C57" w:rsidP="008F3C57">
            <w:pPr>
              <w:spacing w:after="0"/>
              <w:jc w:val="both"/>
              <w:rPr>
                <w:rFonts w:ascii="Times New Roman" w:eastAsia="Times New Roman" w:hAnsi="Times New Roman" w:cs="Times New Roman"/>
                <w:b/>
                <w:sz w:val="24"/>
                <w:szCs w:val="24"/>
                <w:lang w:eastAsia="lv-LV"/>
              </w:rPr>
            </w:pPr>
            <w:r w:rsidRPr="003925AC">
              <w:rPr>
                <w:rFonts w:ascii="Times New Roman" w:eastAsia="Times New Roman" w:hAnsi="Times New Roman" w:cs="Times New Roman"/>
                <w:b/>
                <w:sz w:val="24"/>
                <w:szCs w:val="24"/>
                <w:lang w:eastAsia="lv-LV"/>
              </w:rPr>
              <w:t xml:space="preserve">VSAC infrastruktūras </w:t>
            </w:r>
            <w:r w:rsidR="007861BA" w:rsidRPr="003925AC">
              <w:rPr>
                <w:rFonts w:ascii="Times New Roman" w:eastAsia="Times New Roman" w:hAnsi="Times New Roman" w:cs="Times New Roman"/>
                <w:b/>
                <w:sz w:val="24"/>
                <w:szCs w:val="24"/>
                <w:lang w:eastAsia="lv-LV"/>
              </w:rPr>
              <w:t xml:space="preserve">sakārtošanai </w:t>
            </w:r>
            <w:r w:rsidRPr="003925AC">
              <w:rPr>
                <w:rFonts w:ascii="Times New Roman" w:eastAsia="Times New Roman" w:hAnsi="Times New Roman" w:cs="Times New Roman"/>
                <w:b/>
                <w:sz w:val="24"/>
                <w:szCs w:val="24"/>
                <w:lang w:eastAsia="lv-LV"/>
              </w:rPr>
              <w:t>un sniegtā pakalpojuma uzlabošanai 424 281 euro</w:t>
            </w:r>
            <w:r w:rsidRPr="003925AC">
              <w:rPr>
                <w:rFonts w:ascii="Times New Roman" w:eastAsia="Times New Roman" w:hAnsi="Times New Roman" w:cs="Times New Roman"/>
                <w:sz w:val="24"/>
                <w:szCs w:val="24"/>
                <w:lang w:eastAsia="lv-LV"/>
              </w:rPr>
              <w:t xml:space="preserve">, t.sk., 272 112 euro apmērā EKK2000 „Preces un pakalpojumi” un 151 169 euro </w:t>
            </w:r>
            <w:r w:rsidRPr="003925AC">
              <w:rPr>
                <w:rFonts w:ascii="Times New Roman" w:eastAsia="Times New Roman" w:hAnsi="Times New Roman" w:cs="Times New Roman"/>
                <w:sz w:val="24"/>
                <w:szCs w:val="24"/>
                <w:lang w:eastAsia="lv-LV"/>
              </w:rPr>
              <w:lastRenderedPageBreak/>
              <w:t>apmērā EKK5000 „Pamatkapitāla veidošana”, tai skaitā:</w:t>
            </w:r>
          </w:p>
          <w:p w14:paraId="514BC59D" w14:textId="0DAE66A6" w:rsidR="008F3C57" w:rsidRPr="003925AC" w:rsidRDefault="001B78AC" w:rsidP="008F3C57">
            <w:pPr>
              <w:pStyle w:val="ListParagraph"/>
              <w:numPr>
                <w:ilvl w:val="0"/>
                <w:numId w:val="21"/>
              </w:numPr>
              <w:spacing w:after="0"/>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VSAC</w:t>
            </w:r>
            <w:r w:rsidR="008F3C57" w:rsidRPr="003925AC">
              <w:rPr>
                <w:rFonts w:ascii="Times New Roman" w:eastAsia="Times New Roman" w:hAnsi="Times New Roman" w:cs="Times New Roman"/>
                <w:sz w:val="24"/>
                <w:szCs w:val="24"/>
                <w:lang w:eastAsia="lv-LV"/>
              </w:rPr>
              <w:t xml:space="preserve"> klientu dzīves apstākļus uzlabošanai, t.sk. istabiņu, gaiteņu, kāpņu, zobārsta kabineta remontiem, klientu mācību kabineta un mācību virtuves izbūvei, keramikas krāšņu iegādei;</w:t>
            </w:r>
          </w:p>
          <w:p w14:paraId="62E8EC7A" w14:textId="77777777" w:rsidR="008F3C57" w:rsidRPr="003925AC" w:rsidRDefault="008F3C57" w:rsidP="008F3C57">
            <w:pPr>
              <w:pStyle w:val="ListParagraph"/>
              <w:numPr>
                <w:ilvl w:val="0"/>
                <w:numId w:val="21"/>
              </w:numPr>
              <w:spacing w:after="0"/>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ēku energoefektivitātes pasākumu nodrošināšanai, t.sk. logu nomaiņai, apkures katlu nomaiņai;</w:t>
            </w:r>
          </w:p>
          <w:p w14:paraId="1CC4F95C" w14:textId="77777777" w:rsidR="008F3C57" w:rsidRPr="003925AC" w:rsidRDefault="008F3C57" w:rsidP="008F3C57">
            <w:pPr>
              <w:pStyle w:val="ListParagraph"/>
              <w:numPr>
                <w:ilvl w:val="0"/>
                <w:numId w:val="21"/>
              </w:numPr>
              <w:spacing w:after="0"/>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higiēnas prasību nodrošināšanai, t.sk., stāvvadu, dušu, sanitāro telpu, virtuves remontiem;</w:t>
            </w:r>
          </w:p>
          <w:p w14:paraId="4B9F0D9F" w14:textId="77777777" w:rsidR="008F3C57" w:rsidRPr="003925AC" w:rsidRDefault="008F3C57" w:rsidP="008F3C57">
            <w:pPr>
              <w:pStyle w:val="ListParagraph"/>
              <w:numPr>
                <w:ilvl w:val="0"/>
                <w:numId w:val="21"/>
              </w:numPr>
              <w:spacing w:after="0"/>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dzeramā ūdens kvalitātes uzlabošanai, t.sk. atdzelžošanas stacijas iekārtas remontam, ūdens un kanalizācijas tīklu darbības nodrošināšanas projekta izstrādei;</w:t>
            </w:r>
          </w:p>
          <w:p w14:paraId="782A80C8" w14:textId="5E40390A" w:rsidR="008F3C57" w:rsidRPr="003925AC" w:rsidRDefault="008F3C57" w:rsidP="00D57EFF">
            <w:pPr>
              <w:pStyle w:val="ListParagraph"/>
              <w:numPr>
                <w:ilvl w:val="0"/>
                <w:numId w:val="21"/>
              </w:numPr>
              <w:spacing w:after="0"/>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 xml:space="preserve">vides pieejamības prasību nodrošināšanai, t.sk. ieejas automātisko durvju uzstādīšanai. </w:t>
            </w:r>
          </w:p>
          <w:p w14:paraId="31B9C010" w14:textId="77777777" w:rsidR="00B934F2" w:rsidRPr="003925AC" w:rsidRDefault="00B934F2" w:rsidP="00B934F2">
            <w:pPr>
              <w:spacing w:after="0"/>
              <w:jc w:val="both"/>
              <w:rPr>
                <w:rFonts w:ascii="Times New Roman" w:eastAsia="Times New Roman" w:hAnsi="Times New Roman" w:cs="Times New Roman"/>
                <w:sz w:val="24"/>
                <w:szCs w:val="24"/>
                <w:lang w:eastAsia="lv-LV"/>
              </w:rPr>
            </w:pPr>
          </w:p>
          <w:p w14:paraId="770A4BE7" w14:textId="3D6E0271" w:rsidR="00B934F2" w:rsidRPr="003925AC" w:rsidRDefault="00B934F2" w:rsidP="003336F2">
            <w:pPr>
              <w:pStyle w:val="ListParagraph"/>
              <w:numPr>
                <w:ilvl w:val="0"/>
                <w:numId w:val="21"/>
              </w:numPr>
              <w:spacing w:after="0"/>
              <w:jc w:val="both"/>
              <w:rPr>
                <w:rFonts w:ascii="Times New Roman" w:eastAsia="Times New Roman" w:hAnsi="Times New Roman" w:cs="Times New Roman"/>
                <w:b/>
                <w:sz w:val="24"/>
                <w:szCs w:val="24"/>
                <w:u w:val="single"/>
                <w:lang w:eastAsia="lv-LV"/>
              </w:rPr>
            </w:pPr>
            <w:r w:rsidRPr="003925AC">
              <w:rPr>
                <w:rFonts w:ascii="Times New Roman" w:hAnsi="Times New Roman" w:cs="Times New Roman"/>
                <w:b/>
                <w:i/>
                <w:sz w:val="24"/>
                <w:szCs w:val="24"/>
                <w:u w:val="single"/>
              </w:rPr>
              <w:t xml:space="preserve">259 282 euro apmērā EKK5000 “Pamatkapitāla veidošana” (detalizēti nepieciešamos pasākumus skatīt </w:t>
            </w:r>
            <w:r w:rsidR="001B78AC" w:rsidRPr="003925AC">
              <w:rPr>
                <w:rFonts w:ascii="Times New Roman" w:hAnsi="Times New Roman" w:cs="Times New Roman"/>
                <w:b/>
                <w:i/>
                <w:sz w:val="24"/>
                <w:szCs w:val="24"/>
                <w:u w:val="single"/>
              </w:rPr>
              <w:t xml:space="preserve">anotācijas </w:t>
            </w:r>
            <w:r w:rsidR="00507B4D" w:rsidRPr="003925AC">
              <w:rPr>
                <w:rFonts w:ascii="Times New Roman" w:hAnsi="Times New Roman" w:cs="Times New Roman"/>
                <w:b/>
                <w:i/>
                <w:sz w:val="24"/>
                <w:szCs w:val="24"/>
                <w:u w:val="single"/>
              </w:rPr>
              <w:t>4</w:t>
            </w:r>
            <w:r w:rsidRPr="003925AC">
              <w:rPr>
                <w:rFonts w:ascii="Times New Roman" w:hAnsi="Times New Roman" w:cs="Times New Roman"/>
                <w:b/>
                <w:i/>
                <w:sz w:val="24"/>
                <w:szCs w:val="24"/>
                <w:u w:val="single"/>
              </w:rPr>
              <w:t>.pielikumā), tai skaitā:</w:t>
            </w:r>
          </w:p>
          <w:p w14:paraId="45F996D9" w14:textId="67F17B67" w:rsidR="003336F2" w:rsidRPr="003925AC" w:rsidRDefault="003336F2" w:rsidP="00B934F2">
            <w:pPr>
              <w:spacing w:after="0" w:line="240" w:lineRule="auto"/>
              <w:jc w:val="both"/>
              <w:rPr>
                <w:rFonts w:ascii="Times New Roman" w:eastAsia="Times New Roman" w:hAnsi="Times New Roman" w:cs="Times New Roman"/>
                <w:sz w:val="24"/>
                <w:szCs w:val="24"/>
              </w:rPr>
            </w:pPr>
            <w:r w:rsidRPr="003925AC">
              <w:rPr>
                <w:rFonts w:ascii="Times New Roman" w:eastAsia="Times New Roman" w:hAnsi="Times New Roman" w:cs="Times New Roman"/>
                <w:b/>
                <w:sz w:val="24"/>
                <w:szCs w:val="24"/>
              </w:rPr>
              <w:t>VSAC „Vidzeme” filiāle</w:t>
            </w:r>
            <w:r w:rsidR="003904A8" w:rsidRPr="003925AC">
              <w:rPr>
                <w:rFonts w:ascii="Times New Roman" w:eastAsia="Times New Roman" w:hAnsi="Times New Roman" w:cs="Times New Roman"/>
                <w:b/>
                <w:sz w:val="24"/>
                <w:szCs w:val="24"/>
              </w:rPr>
              <w:t>i</w:t>
            </w:r>
            <w:r w:rsidRPr="003925AC">
              <w:rPr>
                <w:rFonts w:ascii="Times New Roman" w:eastAsia="Times New Roman" w:hAnsi="Times New Roman" w:cs="Times New Roman"/>
                <w:b/>
                <w:sz w:val="24"/>
                <w:szCs w:val="24"/>
              </w:rPr>
              <w:t xml:space="preserve"> „Allaži” 50 000 euro apmērā jumta remontam.</w:t>
            </w:r>
            <w:r w:rsidRPr="003925AC">
              <w:rPr>
                <w:rFonts w:ascii="Times New Roman" w:eastAsia="Times New Roman" w:hAnsi="Times New Roman" w:cs="Times New Roman"/>
                <w:sz w:val="24"/>
                <w:szCs w:val="24"/>
              </w:rPr>
              <w:t xml:space="preserve"> 2015.gada 6.jūlijā VSAC „Vidzeme” filiāle „Allaži” saņemts Būvniecības valsts kontroles biroja (turpmāk – birojs) atzinums par VSAC „Vidzeme” filiāles „Allaži” administratīvās ēkas (kadastra Nr.80420020113002) 2015.gada 1.jūnija atzinums Nr.52-1/226 par ēkas ekspluatācijas uzraudzības pārbaudi. Biroja atzinuma pielikumos ir norādes uz ēkas tehniskā stāvokļa neatbilstībām noteiktajām prasībām, tai skaitā, norādīts uz ēkas jumta konstrukciju stāvokli un plaisām sienās, kā arī ir uzdots veikt ēkas tehnisko ekspertīzi. Pēc vizuālās apsekošanas un izpētes būvinspektors atzina, ka jumta klājuma kvalitatīva nomaiņa un konstrukciju stiprināšana ēkas stāvokli uzlabos un nodrošinās ēkas stāvokļa nepasliktināšanos</w:t>
            </w:r>
            <w:r w:rsidR="00AB5C75" w:rsidRPr="003925AC">
              <w:rPr>
                <w:rFonts w:ascii="Times New Roman" w:eastAsia="Times New Roman" w:hAnsi="Times New Roman" w:cs="Times New Roman"/>
                <w:sz w:val="24"/>
                <w:szCs w:val="24"/>
              </w:rPr>
              <w:t>,</w:t>
            </w:r>
            <w:r w:rsidRPr="003925AC">
              <w:rPr>
                <w:rFonts w:ascii="Times New Roman" w:eastAsia="Times New Roman" w:hAnsi="Times New Roman" w:cs="Times New Roman"/>
                <w:sz w:val="24"/>
                <w:szCs w:val="24"/>
              </w:rPr>
              <w:t xml:space="preserve"> kā arī uzlabos ēkas enorgoefektivitāti. Pēc VSAC „Vidzeme” veiktās celtniecības firmu aptaujas, jumta remo</w:t>
            </w:r>
            <w:r w:rsidR="00AB5C75" w:rsidRPr="003925AC">
              <w:rPr>
                <w:rFonts w:ascii="Times New Roman" w:eastAsia="Times New Roman" w:hAnsi="Times New Roman" w:cs="Times New Roman"/>
                <w:sz w:val="24"/>
                <w:szCs w:val="24"/>
              </w:rPr>
              <w:t>nta izmaksas varētu būt vidēji 6</w:t>
            </w:r>
            <w:r w:rsidRPr="003925AC">
              <w:rPr>
                <w:rFonts w:ascii="Times New Roman" w:eastAsia="Times New Roman" w:hAnsi="Times New Roman" w:cs="Times New Roman"/>
                <w:sz w:val="24"/>
                <w:szCs w:val="24"/>
              </w:rPr>
              <w:t xml:space="preserve">0 000 euro apmērā. </w:t>
            </w:r>
          </w:p>
          <w:p w14:paraId="131CE5F7" w14:textId="5433A443" w:rsidR="003336F2" w:rsidRPr="003925AC" w:rsidRDefault="003336F2" w:rsidP="00B934F2">
            <w:pPr>
              <w:spacing w:after="0" w:line="240" w:lineRule="auto"/>
              <w:jc w:val="both"/>
              <w:rPr>
                <w:rFonts w:ascii="Times New Roman" w:eastAsia="Times New Roman" w:hAnsi="Times New Roman" w:cs="Times New Roman"/>
                <w:sz w:val="24"/>
                <w:szCs w:val="24"/>
              </w:rPr>
            </w:pPr>
            <w:r w:rsidRPr="003925AC">
              <w:rPr>
                <w:rFonts w:ascii="Times New Roman" w:eastAsia="Times New Roman" w:hAnsi="Times New Roman" w:cs="Times New Roman"/>
                <w:b/>
                <w:sz w:val="24"/>
                <w:szCs w:val="24"/>
              </w:rPr>
              <w:t xml:space="preserve">VSAC „Rīga” filiālei „Ezerkrasti” </w:t>
            </w:r>
            <w:r w:rsidR="003904A8" w:rsidRPr="003925AC">
              <w:rPr>
                <w:rFonts w:ascii="Times New Roman" w:eastAsia="Times New Roman" w:hAnsi="Times New Roman" w:cs="Times New Roman"/>
                <w:b/>
                <w:sz w:val="24"/>
                <w:szCs w:val="24"/>
              </w:rPr>
              <w:t xml:space="preserve">209 282 euro apmērā </w:t>
            </w:r>
            <w:r w:rsidRPr="003925AC">
              <w:rPr>
                <w:rFonts w:ascii="Times New Roman" w:eastAsia="Times New Roman" w:hAnsi="Times New Roman" w:cs="Times New Roman"/>
                <w:b/>
                <w:sz w:val="24"/>
                <w:szCs w:val="24"/>
              </w:rPr>
              <w:t>telpu remontdarbiem</w:t>
            </w:r>
            <w:r w:rsidRPr="003925AC">
              <w:rPr>
                <w:rFonts w:ascii="Times New Roman" w:eastAsia="Times New Roman" w:hAnsi="Times New Roman" w:cs="Times New Roman"/>
                <w:sz w:val="24"/>
                <w:szCs w:val="24"/>
              </w:rPr>
              <w:t>, lai nodrošinātu 12.12.2000. MK noteikumu Nr.431 ''Higiēnas prasības sociālās aprūpes institūcijām'' izpildi. VSAC "Rīga" filiālē "Ezerkrasti" jau ilgstoši ir samazinājušies finanšu līdzekļi, jo ļoti būtiski ir samazinājies klientu</w:t>
            </w:r>
            <w:r w:rsidR="00FA26B2" w:rsidRPr="003925AC">
              <w:rPr>
                <w:rFonts w:ascii="Times New Roman" w:eastAsia="Times New Roman" w:hAnsi="Times New Roman" w:cs="Times New Roman"/>
                <w:sz w:val="24"/>
                <w:szCs w:val="24"/>
              </w:rPr>
              <w:t>,</w:t>
            </w:r>
            <w:r w:rsidRPr="003925AC">
              <w:rPr>
                <w:rFonts w:ascii="Times New Roman" w:eastAsia="Times New Roman" w:hAnsi="Times New Roman" w:cs="Times New Roman"/>
                <w:sz w:val="24"/>
                <w:szCs w:val="24"/>
              </w:rPr>
              <w:t xml:space="preserve"> kuru uzturēšanās izdevumi tiek segti no citiem avotiem (klientu, to apgādnieku un pašvaldības maksājumiem) skaits līdz ar to finanšu līdzekļi no maksas </w:t>
            </w:r>
            <w:r w:rsidR="003904A8" w:rsidRPr="003925AC">
              <w:rPr>
                <w:rFonts w:ascii="Times New Roman" w:eastAsia="Times New Roman" w:hAnsi="Times New Roman" w:cs="Times New Roman"/>
                <w:sz w:val="24"/>
                <w:szCs w:val="24"/>
              </w:rPr>
              <w:t>pakalpojumiem bija nepietiekami,</w:t>
            </w:r>
            <w:r w:rsidRPr="003925AC">
              <w:rPr>
                <w:rFonts w:ascii="Times New Roman" w:eastAsia="Times New Roman" w:hAnsi="Times New Roman" w:cs="Times New Roman"/>
                <w:sz w:val="24"/>
                <w:szCs w:val="24"/>
              </w:rPr>
              <w:t xml:space="preserve"> lai nodrošinātu telpu </w:t>
            </w:r>
            <w:r w:rsidR="003904A8" w:rsidRPr="003925AC">
              <w:rPr>
                <w:rFonts w:ascii="Times New Roman" w:eastAsia="Times New Roman" w:hAnsi="Times New Roman" w:cs="Times New Roman"/>
                <w:sz w:val="24"/>
                <w:szCs w:val="24"/>
              </w:rPr>
              <w:t xml:space="preserve">remontu. Laika gaitā komunālās </w:t>
            </w:r>
            <w:r w:rsidRPr="003925AC">
              <w:rPr>
                <w:rFonts w:ascii="Times New Roman" w:eastAsia="Times New Roman" w:hAnsi="Times New Roman" w:cs="Times New Roman"/>
                <w:sz w:val="24"/>
                <w:szCs w:val="24"/>
              </w:rPr>
              <w:t xml:space="preserve">sistēmas ir nolietojušās un to uzturēšanai vairs nepietiek ar </w:t>
            </w:r>
            <w:r w:rsidR="00F9060D" w:rsidRPr="003925AC">
              <w:rPr>
                <w:rFonts w:ascii="Times New Roman" w:eastAsia="Times New Roman" w:hAnsi="Times New Roman" w:cs="Times New Roman"/>
                <w:sz w:val="24"/>
                <w:szCs w:val="24"/>
              </w:rPr>
              <w:t>nelieliem</w:t>
            </w:r>
            <w:r w:rsidRPr="003925AC">
              <w:rPr>
                <w:rFonts w:ascii="Times New Roman" w:eastAsia="Times New Roman" w:hAnsi="Times New Roman" w:cs="Times New Roman"/>
                <w:sz w:val="24"/>
                <w:szCs w:val="24"/>
              </w:rPr>
              <w:t xml:space="preserve"> remontdarbiem</w:t>
            </w:r>
            <w:r w:rsidR="00F9060D" w:rsidRPr="003925AC">
              <w:rPr>
                <w:rFonts w:ascii="Times New Roman" w:eastAsia="Times New Roman" w:hAnsi="Times New Roman" w:cs="Times New Roman"/>
                <w:sz w:val="24"/>
                <w:szCs w:val="24"/>
              </w:rPr>
              <w:t>,</w:t>
            </w:r>
            <w:r w:rsidRPr="003925AC">
              <w:rPr>
                <w:rFonts w:ascii="Times New Roman" w:eastAsia="Times New Roman" w:hAnsi="Times New Roman" w:cs="Times New Roman"/>
                <w:sz w:val="24"/>
                <w:szCs w:val="24"/>
              </w:rPr>
              <w:t xml:space="preserve"> līdz ar to ir nepieciešama </w:t>
            </w:r>
            <w:r w:rsidR="00F9060D" w:rsidRPr="003925AC">
              <w:rPr>
                <w:rFonts w:ascii="Times New Roman" w:eastAsia="Times New Roman" w:hAnsi="Times New Roman" w:cs="Times New Roman"/>
                <w:sz w:val="24"/>
                <w:szCs w:val="24"/>
              </w:rPr>
              <w:t>komunālo sistēmu</w:t>
            </w:r>
            <w:r w:rsidRPr="003925AC">
              <w:rPr>
                <w:rFonts w:ascii="Times New Roman" w:eastAsia="Times New Roman" w:hAnsi="Times New Roman" w:cs="Times New Roman"/>
                <w:sz w:val="24"/>
                <w:szCs w:val="24"/>
              </w:rPr>
              <w:t xml:space="preserve"> </w:t>
            </w:r>
            <w:r w:rsidR="003904A8" w:rsidRPr="003925AC">
              <w:rPr>
                <w:rFonts w:ascii="Times New Roman" w:eastAsia="Times New Roman" w:hAnsi="Times New Roman" w:cs="Times New Roman"/>
                <w:sz w:val="24"/>
                <w:szCs w:val="24"/>
              </w:rPr>
              <w:t xml:space="preserve">nomaiņa </w:t>
            </w:r>
            <w:r w:rsidRPr="003925AC">
              <w:rPr>
                <w:rFonts w:ascii="Times New Roman" w:eastAsia="Times New Roman" w:hAnsi="Times New Roman" w:cs="Times New Roman"/>
                <w:sz w:val="24"/>
                <w:szCs w:val="24"/>
              </w:rPr>
              <w:t>un sakārtošana pilnībā atbil</w:t>
            </w:r>
            <w:r w:rsidR="00AB5C75" w:rsidRPr="003925AC">
              <w:rPr>
                <w:rFonts w:ascii="Times New Roman" w:eastAsia="Times New Roman" w:hAnsi="Times New Roman" w:cs="Times New Roman"/>
                <w:sz w:val="24"/>
                <w:szCs w:val="24"/>
              </w:rPr>
              <w:t>stoši mūsdienu prasībām, kā arī</w:t>
            </w:r>
            <w:r w:rsidRPr="003925AC">
              <w:rPr>
                <w:rFonts w:ascii="Times New Roman" w:eastAsia="Times New Roman" w:hAnsi="Times New Roman" w:cs="Times New Roman"/>
                <w:sz w:val="24"/>
                <w:szCs w:val="24"/>
              </w:rPr>
              <w:t xml:space="preserve"> jāveic kvalitatīvs kosmētiskais remonts, tāpat arī ir jānomaina elektroinstalācija, kas vairs neatbilst ugunsdrošības prasībām saistībā ar tās noslodzes pieaugumu. Remont</w:t>
            </w:r>
            <w:r w:rsidR="00F9060D" w:rsidRPr="003925AC">
              <w:rPr>
                <w:rFonts w:ascii="Times New Roman" w:eastAsia="Times New Roman" w:hAnsi="Times New Roman" w:cs="Times New Roman"/>
                <w:sz w:val="24"/>
                <w:szCs w:val="24"/>
              </w:rPr>
              <w:t xml:space="preserve">s veicams </w:t>
            </w:r>
            <w:r w:rsidRPr="003925AC">
              <w:rPr>
                <w:rFonts w:ascii="Times New Roman" w:eastAsia="Times New Roman" w:hAnsi="Times New Roman" w:cs="Times New Roman"/>
                <w:sz w:val="24"/>
                <w:szCs w:val="24"/>
              </w:rPr>
              <w:t>1.korpusā (1-3.stāvā) klientu istabās un sanitārajās telpās, t.sk., 36 istabām 72 klientiem, 3 vannas istabām,21 sanitārajam mezglam, atkritumu telpai, noliktavas telpai, mācību virtuvei un atpūtas telpai. Kopējās remonta izmaksas tiek plānotas 209 282 euro apmērā, t.sk.: remonta sagatavošanas un demontāžas darbiem, sienu apdarei un siltināšanai, grīdas apdarei, durvju nomaiņai, flīzēšanas darbiem sanitārajām telpām un vannas istabām, apkures cauruļu un radiatoru, ūdensvadu, santehnikas, kanalizācijas sistēmas, ventilācijas, elektroinstalācijas nomaiņai, un pārējiem ar remontdarbiem saistītajiem izdevumiem.</w:t>
            </w:r>
          </w:p>
          <w:p w14:paraId="1D045275" w14:textId="77777777" w:rsidR="003336F2" w:rsidRPr="003925AC" w:rsidRDefault="003336F2" w:rsidP="008F3C57">
            <w:pPr>
              <w:spacing w:after="0" w:line="240" w:lineRule="auto"/>
              <w:jc w:val="both"/>
              <w:rPr>
                <w:rFonts w:ascii="Times New Roman" w:eastAsia="Times New Roman" w:hAnsi="Times New Roman" w:cs="Times New Roman"/>
                <w:b/>
                <w:sz w:val="24"/>
                <w:szCs w:val="24"/>
                <w:u w:val="single"/>
                <w:lang w:eastAsia="lv-LV"/>
              </w:rPr>
            </w:pPr>
          </w:p>
          <w:p w14:paraId="7B74B13F" w14:textId="578DDB7F" w:rsidR="008F3C57" w:rsidRPr="003925AC" w:rsidRDefault="008F3C57" w:rsidP="008F3C57">
            <w:pPr>
              <w:spacing w:after="0" w:line="240" w:lineRule="auto"/>
              <w:jc w:val="both"/>
              <w:rPr>
                <w:rFonts w:ascii="Times New Roman" w:hAnsi="Times New Roman" w:cs="Times New Roman"/>
                <w:sz w:val="24"/>
                <w:szCs w:val="24"/>
              </w:rPr>
            </w:pPr>
            <w:r w:rsidRPr="003925AC">
              <w:rPr>
                <w:rFonts w:ascii="Times New Roman" w:eastAsia="Times New Roman" w:hAnsi="Times New Roman" w:cs="Times New Roman"/>
                <w:b/>
                <w:sz w:val="24"/>
                <w:szCs w:val="24"/>
                <w:u w:val="single"/>
                <w:lang w:eastAsia="lv-LV"/>
              </w:rPr>
              <w:t>Papildu finansējums nepieciešams, lai nozarē nodrošinātu neatliekamu vienreizēju pasākumu īstenošanu</w:t>
            </w:r>
            <w:r w:rsidRPr="003925AC">
              <w:rPr>
                <w:rFonts w:ascii="Times New Roman" w:eastAsia="Times New Roman" w:hAnsi="Times New Roman" w:cs="Times New Roman"/>
                <w:sz w:val="24"/>
                <w:szCs w:val="24"/>
                <w:lang w:eastAsia="lv-LV"/>
              </w:rPr>
              <w:t>, tai skaitā:</w:t>
            </w:r>
          </w:p>
          <w:p w14:paraId="659E9B6A" w14:textId="77777777" w:rsidR="008F3C57" w:rsidRPr="003925AC" w:rsidRDefault="008F3C57" w:rsidP="008F3C57">
            <w:pPr>
              <w:pStyle w:val="ListParagraph"/>
              <w:numPr>
                <w:ilvl w:val="0"/>
                <w:numId w:val="34"/>
              </w:num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sociālās rehabilitācijas pakalpojumu nodrošināšanu (sociālās rehabilitācijas pakalpojuma saņēmēju rindas mazināšanu);</w:t>
            </w:r>
          </w:p>
          <w:p w14:paraId="10BD0FD9" w14:textId="77777777" w:rsidR="008F3C57" w:rsidRPr="003925AC" w:rsidRDefault="008F3C57" w:rsidP="008F3C57">
            <w:pPr>
              <w:pStyle w:val="ListParagraph"/>
              <w:numPr>
                <w:ilvl w:val="0"/>
                <w:numId w:val="34"/>
              </w:num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nepārtrauktu sociālās rehabilitācijas un profesionālās rehabilitācijas pakalpojumu sniegšanu un drošību SIVA klientiem elektroenerģijas padeves pārtraukumu gadījumos;</w:t>
            </w:r>
          </w:p>
          <w:p w14:paraId="40159F3F" w14:textId="77777777" w:rsidR="008F3C57" w:rsidRPr="003925AC" w:rsidRDefault="008F3C57" w:rsidP="008F3C57">
            <w:pPr>
              <w:pStyle w:val="ListParagraph"/>
              <w:numPr>
                <w:ilvl w:val="0"/>
                <w:numId w:val="34"/>
              </w:numPr>
              <w:spacing w:after="0" w:line="240" w:lineRule="auto"/>
              <w:jc w:val="both"/>
              <w:rPr>
                <w:rFonts w:ascii="Times New Roman" w:hAnsi="Times New Roman" w:cs="Times New Roman"/>
                <w:b/>
                <w:sz w:val="24"/>
                <w:szCs w:val="24"/>
                <w:u w:val="single"/>
              </w:rPr>
            </w:pPr>
            <w:r w:rsidRPr="003925AC">
              <w:rPr>
                <w:rFonts w:ascii="Times New Roman" w:eastAsia="Times New Roman" w:hAnsi="Times New Roman" w:cs="Times New Roman"/>
                <w:sz w:val="24"/>
                <w:szCs w:val="24"/>
                <w:lang w:eastAsia="lv-LV"/>
              </w:rPr>
              <w:t>nozarei svarīgu infrastruktūras uzlabošanas pasākumu īstenošanu kvalitatīvu pakalpojumu nodrošināšanai;</w:t>
            </w:r>
          </w:p>
          <w:p w14:paraId="7EEEE883" w14:textId="43E20C77" w:rsidR="00C16233" w:rsidRPr="003925AC" w:rsidRDefault="008F3C57" w:rsidP="009B6775">
            <w:pPr>
              <w:pStyle w:val="ListParagraph"/>
              <w:numPr>
                <w:ilvl w:val="0"/>
                <w:numId w:val="34"/>
              </w:numPr>
              <w:spacing w:after="0" w:line="240" w:lineRule="auto"/>
              <w:jc w:val="both"/>
              <w:rPr>
                <w:rFonts w:ascii="Times New Roman" w:hAnsi="Times New Roman" w:cs="Times New Roman"/>
                <w:b/>
                <w:sz w:val="24"/>
                <w:szCs w:val="24"/>
                <w:u w:val="single"/>
              </w:rPr>
            </w:pPr>
            <w:r w:rsidRPr="003925AC">
              <w:rPr>
                <w:rFonts w:ascii="Times New Roman" w:eastAsia="Times New Roman" w:hAnsi="Times New Roman" w:cs="Times New Roman"/>
                <w:sz w:val="24"/>
                <w:szCs w:val="24"/>
                <w:lang w:eastAsia="lv-LV"/>
              </w:rPr>
              <w:t>sociālo garantiju valsts sociālās aprūpes centros nodrošināšanu.</w:t>
            </w:r>
          </w:p>
          <w:p w14:paraId="222C39C4" w14:textId="77777777" w:rsidR="00851600" w:rsidRPr="003925AC" w:rsidRDefault="00851600" w:rsidP="00851600">
            <w:pPr>
              <w:spacing w:after="0" w:line="240" w:lineRule="auto"/>
              <w:jc w:val="both"/>
              <w:rPr>
                <w:rFonts w:ascii="Times New Roman" w:hAnsi="Times New Roman" w:cs="Times New Roman"/>
                <w:b/>
                <w:sz w:val="24"/>
                <w:szCs w:val="24"/>
                <w:u w:val="single"/>
              </w:rPr>
            </w:pPr>
          </w:p>
          <w:p w14:paraId="0E09DB07" w14:textId="02D5FD59" w:rsidR="00114727" w:rsidRPr="003925AC" w:rsidRDefault="00851600" w:rsidP="00114727">
            <w:pPr>
              <w:spacing w:after="0" w:line="240" w:lineRule="auto"/>
              <w:jc w:val="both"/>
              <w:rPr>
                <w:rFonts w:ascii="Times New Roman" w:hAnsi="Times New Roman" w:cs="Times New Roman"/>
                <w:b/>
                <w:sz w:val="24"/>
                <w:szCs w:val="24"/>
                <w:u w:val="single"/>
              </w:rPr>
            </w:pPr>
            <w:r w:rsidRPr="003925AC">
              <w:rPr>
                <w:rFonts w:ascii="Times New Roman" w:hAnsi="Times New Roman" w:cs="Times New Roman"/>
                <w:b/>
                <w:sz w:val="24"/>
                <w:szCs w:val="24"/>
                <w:u w:val="single"/>
              </w:rPr>
              <w:t xml:space="preserve">LM ir izvērtējusi nozarē sniegto pakalpojumu </w:t>
            </w:r>
            <w:r w:rsidR="006F04E4" w:rsidRPr="003925AC">
              <w:rPr>
                <w:rFonts w:ascii="Times New Roman" w:hAnsi="Times New Roman" w:cs="Times New Roman"/>
                <w:b/>
                <w:sz w:val="24"/>
                <w:szCs w:val="24"/>
                <w:u w:val="single"/>
              </w:rPr>
              <w:t>izpi</w:t>
            </w:r>
            <w:r w:rsidR="005214DA" w:rsidRPr="003925AC">
              <w:rPr>
                <w:rFonts w:ascii="Times New Roman" w:hAnsi="Times New Roman" w:cs="Times New Roman"/>
                <w:b/>
                <w:sz w:val="24"/>
                <w:szCs w:val="24"/>
                <w:u w:val="single"/>
              </w:rPr>
              <w:t xml:space="preserve">ldi 2015.gada </w:t>
            </w:r>
            <w:r w:rsidR="00B76C18">
              <w:rPr>
                <w:rFonts w:ascii="Times New Roman" w:hAnsi="Times New Roman" w:cs="Times New Roman"/>
                <w:b/>
                <w:sz w:val="24"/>
                <w:szCs w:val="24"/>
                <w:u w:val="single"/>
              </w:rPr>
              <w:t>9</w:t>
            </w:r>
            <w:r w:rsidR="007861BA" w:rsidRPr="003925AC">
              <w:rPr>
                <w:rFonts w:ascii="Times New Roman" w:hAnsi="Times New Roman" w:cs="Times New Roman"/>
                <w:b/>
                <w:sz w:val="24"/>
                <w:szCs w:val="24"/>
                <w:u w:val="single"/>
              </w:rPr>
              <w:t xml:space="preserve"> </w:t>
            </w:r>
            <w:r w:rsidR="006F04E4" w:rsidRPr="003925AC">
              <w:rPr>
                <w:rFonts w:ascii="Times New Roman" w:hAnsi="Times New Roman" w:cs="Times New Roman"/>
                <w:b/>
                <w:sz w:val="24"/>
                <w:szCs w:val="24"/>
                <w:u w:val="single"/>
              </w:rPr>
              <w:t xml:space="preserve">mēnešos un </w:t>
            </w:r>
            <w:r w:rsidRPr="003925AC">
              <w:rPr>
                <w:rFonts w:ascii="Times New Roman" w:hAnsi="Times New Roman" w:cs="Times New Roman"/>
                <w:b/>
                <w:sz w:val="24"/>
                <w:szCs w:val="24"/>
                <w:u w:val="single"/>
              </w:rPr>
              <w:t xml:space="preserve">izpildes </w:t>
            </w:r>
            <w:r w:rsidR="006F04E4" w:rsidRPr="003925AC">
              <w:rPr>
                <w:rFonts w:ascii="Times New Roman" w:hAnsi="Times New Roman" w:cs="Times New Roman"/>
                <w:b/>
                <w:sz w:val="24"/>
                <w:szCs w:val="24"/>
                <w:u w:val="single"/>
              </w:rPr>
              <w:t xml:space="preserve">tendences - </w:t>
            </w:r>
            <w:r w:rsidR="00183FC2" w:rsidRPr="003925AC">
              <w:rPr>
                <w:rFonts w:ascii="Times New Roman" w:hAnsi="Times New Roman" w:cs="Times New Roman"/>
                <w:b/>
                <w:sz w:val="24"/>
                <w:szCs w:val="24"/>
                <w:u w:val="single"/>
              </w:rPr>
              <w:t>prognozējamo līdzekļ</w:t>
            </w:r>
            <w:r w:rsidRPr="003925AC">
              <w:rPr>
                <w:rFonts w:ascii="Times New Roman" w:hAnsi="Times New Roman" w:cs="Times New Roman"/>
                <w:b/>
                <w:sz w:val="24"/>
                <w:szCs w:val="24"/>
                <w:u w:val="single"/>
              </w:rPr>
              <w:t xml:space="preserve">u atlikumu </w:t>
            </w:r>
            <w:r w:rsidR="006F04E4" w:rsidRPr="003925AC">
              <w:rPr>
                <w:rFonts w:ascii="Times New Roman" w:hAnsi="Times New Roman" w:cs="Times New Roman"/>
                <w:b/>
                <w:sz w:val="24"/>
                <w:szCs w:val="24"/>
                <w:u w:val="single"/>
              </w:rPr>
              <w:t xml:space="preserve">līdz gada beigām </w:t>
            </w:r>
            <w:r w:rsidRPr="003925AC">
              <w:rPr>
                <w:rFonts w:ascii="Times New Roman" w:hAnsi="Times New Roman" w:cs="Times New Roman"/>
                <w:b/>
                <w:sz w:val="24"/>
                <w:szCs w:val="24"/>
                <w:u w:val="single"/>
              </w:rPr>
              <w:t xml:space="preserve">un </w:t>
            </w:r>
            <w:r w:rsidR="00114727" w:rsidRPr="003925AC">
              <w:rPr>
                <w:rFonts w:ascii="Times New Roman" w:hAnsi="Times New Roman" w:cs="Times New Roman"/>
                <w:b/>
                <w:sz w:val="24"/>
                <w:szCs w:val="24"/>
                <w:u w:val="single"/>
              </w:rPr>
              <w:t xml:space="preserve">ierosina </w:t>
            </w:r>
            <w:r w:rsidR="00B002A7" w:rsidRPr="003925AC">
              <w:rPr>
                <w:rFonts w:ascii="Times New Roman" w:hAnsi="Times New Roman" w:cs="Times New Roman"/>
                <w:b/>
                <w:sz w:val="24"/>
                <w:szCs w:val="24"/>
                <w:u w:val="single"/>
              </w:rPr>
              <w:t>Ministru kabinetam</w:t>
            </w:r>
            <w:r w:rsidR="00114727" w:rsidRPr="003925AC">
              <w:rPr>
                <w:rFonts w:ascii="Times New Roman" w:hAnsi="Times New Roman" w:cs="Times New Roman"/>
                <w:b/>
                <w:sz w:val="24"/>
                <w:szCs w:val="24"/>
                <w:u w:val="single"/>
              </w:rPr>
              <w:t xml:space="preserve"> atļaut pārdalīt finansējumu LM budžeta ietvaros starp LM budžeta programmām un apakšprogrammām, kas veicama nepasliktinot valsts budžeta finansiālo stāvokli (fiskāli neitrāla ietekme).</w:t>
            </w:r>
          </w:p>
          <w:p w14:paraId="3150C798" w14:textId="5105A1EC" w:rsidR="002C0FB6" w:rsidRPr="00B76C18" w:rsidRDefault="00B76C18" w:rsidP="003F3357">
            <w:pPr>
              <w:spacing w:after="0" w:line="240" w:lineRule="auto"/>
              <w:jc w:val="both"/>
              <w:rPr>
                <w:rFonts w:ascii="Times New Roman" w:eastAsia="Times New Roman" w:hAnsi="Times New Roman" w:cs="Times New Roman"/>
                <w:b/>
                <w:sz w:val="24"/>
                <w:szCs w:val="24"/>
                <w:lang w:eastAsia="lv-LV"/>
              </w:rPr>
            </w:pPr>
            <w:r w:rsidRPr="00B76C18">
              <w:rPr>
                <w:rFonts w:ascii="Times New Roman" w:eastAsia="Times New Roman" w:hAnsi="Times New Roman" w:cs="Times New Roman"/>
                <w:b/>
                <w:sz w:val="24"/>
                <w:szCs w:val="24"/>
                <w:lang w:eastAsia="lv-LV"/>
              </w:rPr>
              <w:t>Samazinājums plānots</w:t>
            </w:r>
            <w:r>
              <w:rPr>
                <w:rFonts w:ascii="Times New Roman" w:eastAsia="Times New Roman" w:hAnsi="Times New Roman" w:cs="Times New Roman"/>
                <w:b/>
                <w:sz w:val="24"/>
                <w:szCs w:val="24"/>
                <w:lang w:eastAsia="lv-LV"/>
              </w:rPr>
              <w:t xml:space="preserve"> no</w:t>
            </w:r>
            <w:r w:rsidRPr="00B76C18">
              <w:rPr>
                <w:rFonts w:ascii="Times New Roman" w:eastAsia="Times New Roman" w:hAnsi="Times New Roman" w:cs="Times New Roman"/>
                <w:b/>
                <w:sz w:val="24"/>
                <w:szCs w:val="24"/>
                <w:lang w:eastAsia="lv-LV"/>
              </w:rPr>
              <w:t>:</w:t>
            </w:r>
          </w:p>
          <w:p w14:paraId="0305EADD" w14:textId="0A626643" w:rsidR="00172D58" w:rsidRPr="003925AC" w:rsidRDefault="00172D58" w:rsidP="00B76C18">
            <w:pPr>
              <w:pStyle w:val="Default"/>
              <w:numPr>
                <w:ilvl w:val="0"/>
                <w:numId w:val="34"/>
              </w:numPr>
              <w:jc w:val="both"/>
              <w:rPr>
                <w:rFonts w:eastAsia="Times New Roman"/>
                <w:b/>
                <w:color w:val="auto"/>
                <w:u w:val="single"/>
                <w:lang w:val="lv-LV" w:eastAsia="lv-LV"/>
              </w:rPr>
            </w:pPr>
            <w:r w:rsidRPr="003925AC">
              <w:rPr>
                <w:rFonts w:eastAsia="Times New Roman"/>
                <w:b/>
                <w:color w:val="auto"/>
                <w:u w:val="single"/>
                <w:lang w:val="lv-LV" w:eastAsia="lv-LV"/>
              </w:rPr>
              <w:t>Centralizēto funkciju un minimālo sociālo garantiju nodrošināšana</w:t>
            </w:r>
            <w:r w:rsidR="00B76C18">
              <w:rPr>
                <w:rFonts w:eastAsia="Times New Roman"/>
                <w:b/>
                <w:color w:val="auto"/>
                <w:u w:val="single"/>
                <w:lang w:val="lv-LV" w:eastAsia="lv-LV"/>
              </w:rPr>
              <w:t>i</w:t>
            </w:r>
            <w:r w:rsidRPr="003925AC">
              <w:rPr>
                <w:rFonts w:eastAsia="Times New Roman"/>
                <w:b/>
                <w:color w:val="auto"/>
                <w:u w:val="single"/>
                <w:lang w:val="lv-LV" w:eastAsia="lv-LV"/>
              </w:rPr>
              <w:t xml:space="preserve"> nozares institūcijās strādājošiem</w:t>
            </w:r>
            <w:r w:rsidR="00B76C18">
              <w:rPr>
                <w:rFonts w:eastAsia="Times New Roman"/>
                <w:b/>
                <w:color w:val="auto"/>
                <w:u w:val="single"/>
                <w:lang w:val="lv-LV" w:eastAsia="lv-LV"/>
              </w:rPr>
              <w:t xml:space="preserve"> piešķirtā finansējuma</w:t>
            </w:r>
            <w:r w:rsidRPr="003925AC">
              <w:rPr>
                <w:rFonts w:eastAsia="Times New Roman"/>
                <w:b/>
                <w:color w:val="auto"/>
                <w:u w:val="single"/>
                <w:lang w:val="lv-LV" w:eastAsia="lv-LV"/>
              </w:rPr>
              <w:t>:</w:t>
            </w:r>
          </w:p>
          <w:p w14:paraId="150FCF31" w14:textId="3602440E" w:rsidR="00172D58" w:rsidRPr="003925AC" w:rsidRDefault="00172D58" w:rsidP="00172D58">
            <w:p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LM budžeta programmas 97.00.00. „Nozaru vadība un politikas plānošana” apakšprogrammā 97.02.00 „Nozares centralizēto funkciju izpilde”</w:t>
            </w:r>
            <w:r w:rsidR="00CA097B" w:rsidRPr="003925AC">
              <w:rPr>
                <w:rFonts w:ascii="Times New Roman" w:eastAsia="Times New Roman" w:hAnsi="Times New Roman" w:cs="Times New Roman"/>
                <w:sz w:val="24"/>
                <w:szCs w:val="24"/>
                <w:lang w:eastAsia="lv-LV"/>
              </w:rPr>
              <w:t xml:space="preserve"> </w:t>
            </w:r>
            <w:r w:rsidRPr="003925AC">
              <w:rPr>
                <w:rFonts w:ascii="Times New Roman" w:eastAsia="Times New Roman" w:hAnsi="Times New Roman" w:cs="Times New Roman"/>
                <w:sz w:val="24"/>
                <w:szCs w:val="24"/>
                <w:lang w:eastAsia="lv-LV"/>
              </w:rPr>
              <w:t>2015.gada budžetā atbilstoši Ministru kabineta 2014.gada 10.novembra sēdes protokola Nr.61 28.§ 3.3.apakšpunktam</w:t>
            </w:r>
            <w:r w:rsidR="00CA097B" w:rsidRPr="003925AC">
              <w:rPr>
                <w:rFonts w:ascii="Times New Roman" w:eastAsia="Times New Roman" w:hAnsi="Times New Roman" w:cs="Times New Roman"/>
                <w:sz w:val="24"/>
                <w:szCs w:val="24"/>
                <w:lang w:eastAsia="lv-LV"/>
              </w:rPr>
              <w:t xml:space="preserve">, </w:t>
            </w:r>
            <w:r w:rsidRPr="003925AC">
              <w:rPr>
                <w:rFonts w:ascii="Times New Roman" w:eastAsia="Times New Roman" w:hAnsi="Times New Roman" w:cs="Times New Roman"/>
                <w:sz w:val="24"/>
                <w:szCs w:val="24"/>
                <w:lang w:eastAsia="lv-LV"/>
              </w:rPr>
              <w:t>kā jaunajai politikas iniciatīvai pasākumam “Centralizēto funkciju un minimālo sociālo garantiju nodrošināšana nozares institūcijās strādājošiem” tika piešķirts papildu finansējums minimālo sociālo garantiju nodrošināšana nozares institūcijās strādājošiem (veselības apdrošināšanas polisēm) 1 159 586 euro apmērā.</w:t>
            </w:r>
          </w:p>
          <w:p w14:paraId="1A8C5968" w14:textId="77777777" w:rsidR="00172D58" w:rsidRPr="003925AC" w:rsidRDefault="00172D58" w:rsidP="00172D58">
            <w:pPr>
              <w:spacing w:after="0" w:line="240" w:lineRule="auto"/>
              <w:jc w:val="both"/>
              <w:rPr>
                <w:rFonts w:ascii="Times New Roman" w:eastAsia="Times New Roman" w:hAnsi="Times New Roman" w:cs="Times New Roman"/>
                <w:lang w:eastAsia="lv-LV"/>
              </w:rPr>
            </w:pPr>
          </w:p>
          <w:p w14:paraId="154EA3A8" w14:textId="5960C7EF" w:rsidR="00172D58" w:rsidRPr="003925AC" w:rsidRDefault="00172D58" w:rsidP="00172D58">
            <w:p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 xml:space="preserve">Sākotnēji veselības apdrošināšanas polises tika plānots piešķirt tiem darbiniekiem, kuri nozarē nostrādājuši vairāk par trīs mēnešiem. Tomēr, </w:t>
            </w:r>
            <w:r w:rsidR="00183FC2" w:rsidRPr="003925AC">
              <w:rPr>
                <w:rFonts w:ascii="Times New Roman" w:eastAsia="Times New Roman" w:hAnsi="Times New Roman" w:cs="Times New Roman"/>
                <w:sz w:val="24"/>
                <w:szCs w:val="24"/>
                <w:lang w:eastAsia="lv-LV"/>
              </w:rPr>
              <w:t xml:space="preserve">ņemot vērā lielo personāla resursu mainību nozarē, </w:t>
            </w:r>
            <w:r w:rsidRPr="003925AC">
              <w:rPr>
                <w:rFonts w:ascii="Times New Roman" w:eastAsia="Times New Roman" w:hAnsi="Times New Roman" w:cs="Times New Roman"/>
                <w:sz w:val="24"/>
                <w:szCs w:val="24"/>
                <w:lang w:eastAsia="lv-LV"/>
              </w:rPr>
              <w:t xml:space="preserve">LM tika pieņemts lēmums veselības apdrošināšanas polises piešķirt tiem darbiniekiem, kuri nozarē nostrādājuši vairāk par gadu, lai </w:t>
            </w:r>
            <w:r w:rsidR="00E622EE" w:rsidRPr="003925AC">
              <w:rPr>
                <w:rFonts w:ascii="Times New Roman" w:eastAsia="Times New Roman" w:hAnsi="Times New Roman" w:cs="Times New Roman"/>
                <w:sz w:val="24"/>
                <w:szCs w:val="24"/>
                <w:lang w:eastAsia="lv-LV"/>
              </w:rPr>
              <w:t>motivētu</w:t>
            </w:r>
            <w:r w:rsidRPr="003925AC">
              <w:rPr>
                <w:rFonts w:ascii="Times New Roman" w:eastAsia="Times New Roman" w:hAnsi="Times New Roman" w:cs="Times New Roman"/>
                <w:sz w:val="24"/>
                <w:szCs w:val="24"/>
                <w:lang w:eastAsia="lv-LV"/>
              </w:rPr>
              <w:t xml:space="preserve"> darbiniekus, kuri nozarē ir nostrādājuši ilgāku laika periodu. </w:t>
            </w:r>
          </w:p>
          <w:p w14:paraId="7B0AF87F" w14:textId="12E0EDDA" w:rsidR="006147C4" w:rsidRDefault="00172D58" w:rsidP="00172D58">
            <w:p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 xml:space="preserve">Līdz ar to, ņemot vērā minēto, un to, ka iepirkumu rezultātā tika noslēgts līgums ar A/S „Gjensidige Baltic” par vienas polises cenu 212,64 euro (maksimāli pieļaujamā vienas polises vērtība 213,43 euro), ir izveidojies līdzekļu ietaupījums </w:t>
            </w:r>
            <w:r w:rsidR="00183FC2" w:rsidRPr="003925AC">
              <w:rPr>
                <w:rFonts w:ascii="Times New Roman" w:eastAsia="Times New Roman" w:hAnsi="Times New Roman" w:cs="Times New Roman"/>
                <w:b/>
                <w:sz w:val="24"/>
                <w:szCs w:val="24"/>
                <w:lang w:eastAsia="lv-LV"/>
              </w:rPr>
              <w:t xml:space="preserve">137 517 </w:t>
            </w:r>
            <w:r w:rsidRPr="003925AC">
              <w:rPr>
                <w:rFonts w:ascii="Times New Roman" w:eastAsia="Times New Roman" w:hAnsi="Times New Roman" w:cs="Times New Roman"/>
                <w:b/>
                <w:sz w:val="24"/>
                <w:szCs w:val="24"/>
                <w:lang w:eastAsia="lv-LV"/>
              </w:rPr>
              <w:t xml:space="preserve">euro apmērā </w:t>
            </w:r>
            <w:r w:rsidR="00033710" w:rsidRPr="003925AC">
              <w:rPr>
                <w:rFonts w:ascii="Times New Roman" w:eastAsia="Times New Roman" w:hAnsi="Times New Roman" w:cs="Times New Roman"/>
                <w:sz w:val="24"/>
                <w:szCs w:val="24"/>
                <w:lang w:eastAsia="lv-LV"/>
              </w:rPr>
              <w:t>EKK1000 ”A</w:t>
            </w:r>
            <w:r w:rsidRPr="003925AC">
              <w:rPr>
                <w:rFonts w:ascii="Times New Roman" w:eastAsia="Times New Roman" w:hAnsi="Times New Roman" w:cs="Times New Roman"/>
                <w:sz w:val="24"/>
                <w:szCs w:val="24"/>
                <w:lang w:eastAsia="lv-LV"/>
              </w:rPr>
              <w:t>tlīdzība</w:t>
            </w:r>
            <w:r w:rsidR="00033710" w:rsidRPr="003925AC">
              <w:rPr>
                <w:rFonts w:ascii="Times New Roman" w:eastAsia="Times New Roman" w:hAnsi="Times New Roman" w:cs="Times New Roman"/>
                <w:sz w:val="24"/>
                <w:szCs w:val="24"/>
                <w:lang w:eastAsia="lv-LV"/>
              </w:rPr>
              <w:t>”</w:t>
            </w:r>
            <w:r w:rsidRPr="003925AC">
              <w:rPr>
                <w:rFonts w:ascii="Times New Roman" w:eastAsia="Times New Roman" w:hAnsi="Times New Roman" w:cs="Times New Roman"/>
                <w:sz w:val="24"/>
                <w:szCs w:val="24"/>
                <w:lang w:eastAsia="lv-LV"/>
              </w:rPr>
              <w:t xml:space="preserve"> (darba devēja valsts sociālās apdrošināšanas obligātajām iemaksām). </w:t>
            </w:r>
            <w:r w:rsidR="006147C4" w:rsidRPr="006147C4">
              <w:rPr>
                <w:rFonts w:ascii="Times New Roman" w:hAnsi="Times New Roman" w:cs="Times New Roman"/>
                <w:color w:val="000000"/>
                <w:sz w:val="24"/>
                <w:szCs w:val="24"/>
              </w:rPr>
              <w:t xml:space="preserve">Atbilstoši likumam „Par valsts budžetu 2015.gadam” apakšprogrammā 97.02.00 „Nozares centralizēto funkciju izpilde” plānoti izdevumi 1 159 586 euro apmērā, lai nozares institūcijās strādājošiem nodrošinātu veselības apdrošināšanas polišu iegādi. Atbilstoši faktiskajam finansējuma izlietojumam uz 2015.gada 30.septembri, izdevumi veselības apdrošināšanas polišu iegādei ir veikti 987 172 euro apmērā. Līdz 2015.gada beigām vēl tiek plānots izsniegt polises 197 darbiniekam, kuriem darba stāžs būs pilns gads, līdz ar to apakšprogrammas 97.02.00 „Nozares centralizēto funkciju izpilde” ietvaros vēl ir nepieciešams paredzēt finansējumu 34 897 euro apmērā.  </w:t>
            </w:r>
            <w:r w:rsidR="006147C4">
              <w:rPr>
                <w:rFonts w:ascii="Times New Roman" w:hAnsi="Times New Roman" w:cs="Times New Roman"/>
                <w:color w:val="000000"/>
                <w:sz w:val="24"/>
                <w:szCs w:val="24"/>
                <w:lang w:val="en-US"/>
              </w:rPr>
              <w:t>Ņemot vērā minēto, ir izveidojies līdzekļu ietaupījums 137 517 euro apmērā.</w:t>
            </w:r>
          </w:p>
          <w:p w14:paraId="02FBC160" w14:textId="77777777" w:rsidR="002C0FB6" w:rsidRPr="003925AC" w:rsidRDefault="002C0FB6" w:rsidP="003F3357">
            <w:pPr>
              <w:spacing w:after="0" w:line="240" w:lineRule="auto"/>
              <w:jc w:val="both"/>
              <w:rPr>
                <w:rFonts w:ascii="Times New Roman" w:eastAsia="Times New Roman" w:hAnsi="Times New Roman" w:cs="Times New Roman"/>
                <w:sz w:val="24"/>
                <w:szCs w:val="24"/>
                <w:lang w:eastAsia="lv-LV"/>
              </w:rPr>
            </w:pPr>
          </w:p>
          <w:p w14:paraId="0F3627D1" w14:textId="4A13F1C0" w:rsidR="002C0FB6" w:rsidRPr="00B76C18" w:rsidRDefault="00B76C18" w:rsidP="00B76C18">
            <w:pPr>
              <w:pStyle w:val="ListParagraph"/>
              <w:numPr>
                <w:ilvl w:val="0"/>
                <w:numId w:val="34"/>
              </w:numPr>
              <w:spacing w:after="0" w:line="240" w:lineRule="auto"/>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Izdienas pensijām piešķirtā finansējuma</w:t>
            </w:r>
            <w:r w:rsidR="002C0FB6" w:rsidRPr="00B76C18">
              <w:rPr>
                <w:rFonts w:ascii="Times New Roman" w:eastAsia="Times New Roman" w:hAnsi="Times New Roman" w:cs="Times New Roman"/>
                <w:b/>
                <w:sz w:val="24"/>
                <w:szCs w:val="24"/>
                <w:u w:val="single"/>
                <w:lang w:eastAsia="lv-LV"/>
              </w:rPr>
              <w:t>:</w:t>
            </w:r>
          </w:p>
          <w:p w14:paraId="13D7FE78" w14:textId="0CE58B04" w:rsidR="00DA1B12" w:rsidRPr="003925AC" w:rsidRDefault="002C0FB6" w:rsidP="007D3C87">
            <w:pPr>
              <w:spacing w:after="0" w:line="240" w:lineRule="auto"/>
              <w:jc w:val="both"/>
              <w:rPr>
                <w:rFonts w:ascii="Times New Roman" w:hAnsi="Times New Roman" w:cs="Times New Roman"/>
                <w:sz w:val="24"/>
                <w:szCs w:val="24"/>
              </w:rPr>
            </w:pPr>
            <w:r w:rsidRPr="003925AC">
              <w:rPr>
                <w:rFonts w:ascii="Times New Roman" w:eastAsia="Times New Roman" w:hAnsi="Times New Roman" w:cs="Times New Roman"/>
                <w:sz w:val="24"/>
                <w:szCs w:val="24"/>
                <w:lang w:eastAsia="lv-LV"/>
              </w:rPr>
              <w:lastRenderedPageBreak/>
              <w:t>LM budžeta programmas 20.00.00. „Valsts sociālie pabalsti un izdienas pensijas” apakšprogrammā</w:t>
            </w:r>
            <w:r w:rsidR="00B944D4" w:rsidRPr="003925AC">
              <w:rPr>
                <w:rFonts w:ascii="Times New Roman" w:eastAsia="Times New Roman" w:hAnsi="Times New Roman" w:cs="Times New Roman"/>
                <w:sz w:val="24"/>
                <w:szCs w:val="24"/>
                <w:lang w:eastAsia="lv-LV"/>
              </w:rPr>
              <w:t xml:space="preserve"> </w:t>
            </w:r>
            <w:r w:rsidRPr="003925AC">
              <w:rPr>
                <w:rFonts w:ascii="Times New Roman" w:eastAsia="Times New Roman" w:hAnsi="Times New Roman" w:cs="Times New Roman"/>
                <w:sz w:val="24"/>
                <w:szCs w:val="24"/>
                <w:lang w:eastAsia="lv-LV"/>
              </w:rPr>
              <w:t>20.02.00 „Izdienas pensijas”</w:t>
            </w:r>
            <w:r w:rsidR="007D3C87" w:rsidRPr="003925AC">
              <w:rPr>
                <w:rFonts w:ascii="Times New Roman" w:eastAsia="Times New Roman" w:hAnsi="Times New Roman" w:cs="Times New Roman"/>
                <w:sz w:val="24"/>
                <w:szCs w:val="24"/>
                <w:lang w:eastAsia="lv-LV"/>
              </w:rPr>
              <w:t xml:space="preserve"> </w:t>
            </w:r>
            <w:r w:rsidRPr="003925AC">
              <w:rPr>
                <w:rFonts w:ascii="Times New Roman" w:eastAsia="Times New Roman" w:hAnsi="Times New Roman" w:cs="Times New Roman"/>
                <w:sz w:val="24"/>
                <w:szCs w:val="24"/>
                <w:lang w:eastAsia="lv-LV"/>
              </w:rPr>
              <w:t xml:space="preserve">2015.gada budžetā </w:t>
            </w:r>
            <w:r w:rsidR="007D3C87" w:rsidRPr="003925AC">
              <w:rPr>
                <w:rFonts w:ascii="Times New Roman" w:hAnsi="Times New Roman" w:cs="Times New Roman"/>
                <w:sz w:val="24"/>
                <w:szCs w:val="24"/>
              </w:rPr>
              <w:t xml:space="preserve">izdevumi sociālajiem pabalstiem ir apstiprināti 32 388 672 euro apmērā, tajā skaitā izdevumi izdienas pensijām 32 351 720 euro apmērā. </w:t>
            </w:r>
          </w:p>
          <w:p w14:paraId="7EBB3CE3" w14:textId="12686DA1" w:rsidR="007D3C87" w:rsidRPr="003925AC" w:rsidRDefault="007D3C87" w:rsidP="007D3C87">
            <w:pPr>
              <w:spacing w:after="0" w:line="240" w:lineRule="auto"/>
              <w:jc w:val="both"/>
              <w:rPr>
                <w:rFonts w:ascii="Times New Roman" w:hAnsi="Times New Roman" w:cs="Times New Roman"/>
                <w:sz w:val="24"/>
                <w:szCs w:val="24"/>
              </w:rPr>
            </w:pPr>
            <w:r w:rsidRPr="007804E4">
              <w:rPr>
                <w:rFonts w:ascii="Times New Roman" w:hAnsi="Times New Roman" w:cs="Times New Roman"/>
                <w:sz w:val="24"/>
                <w:szCs w:val="24"/>
              </w:rPr>
              <w:t xml:space="preserve">Analizējot 2015.gada naudas plūsmu, izdevumi izdienas pensijām </w:t>
            </w:r>
            <w:r w:rsidR="001D57C2" w:rsidRPr="007804E4">
              <w:rPr>
                <w:rFonts w:ascii="Times New Roman" w:hAnsi="Times New Roman" w:cs="Times New Roman"/>
                <w:sz w:val="24"/>
                <w:szCs w:val="24"/>
              </w:rPr>
              <w:t>9</w:t>
            </w:r>
            <w:r w:rsidRPr="007804E4">
              <w:rPr>
                <w:rFonts w:ascii="Times New Roman" w:hAnsi="Times New Roman" w:cs="Times New Roman"/>
                <w:sz w:val="24"/>
                <w:szCs w:val="24"/>
              </w:rPr>
              <w:t xml:space="preserve"> mēnešos bija </w:t>
            </w:r>
            <w:r w:rsidR="007804E4" w:rsidRPr="007804E4">
              <w:rPr>
                <w:rFonts w:ascii="Times New Roman" w:hAnsi="Times New Roman" w:cs="Times New Roman"/>
                <w:sz w:val="24"/>
                <w:szCs w:val="24"/>
              </w:rPr>
              <w:t>22 669 145</w:t>
            </w:r>
            <w:r w:rsidRPr="007804E4">
              <w:rPr>
                <w:rFonts w:ascii="Times New Roman" w:hAnsi="Times New Roman" w:cs="Times New Roman"/>
                <w:sz w:val="24"/>
                <w:szCs w:val="24"/>
              </w:rPr>
              <w:t xml:space="preserve"> euro, t.i., </w:t>
            </w:r>
            <w:r w:rsidR="007804E4" w:rsidRPr="007804E4">
              <w:rPr>
                <w:rFonts w:ascii="Times New Roman" w:hAnsi="Times New Roman" w:cs="Times New Roman"/>
                <w:sz w:val="24"/>
                <w:szCs w:val="24"/>
              </w:rPr>
              <w:t>70,1</w:t>
            </w:r>
            <w:r w:rsidRPr="007804E4">
              <w:rPr>
                <w:rFonts w:ascii="Times New Roman" w:hAnsi="Times New Roman" w:cs="Times New Roman"/>
                <w:sz w:val="24"/>
                <w:szCs w:val="24"/>
              </w:rPr>
              <w:t xml:space="preserve">% no gada plāna </w:t>
            </w:r>
            <w:r w:rsidR="00A27A49" w:rsidRPr="00A27A49">
              <w:rPr>
                <w:rFonts w:ascii="Times New Roman" w:hAnsi="Times New Roman" w:cs="Times New Roman"/>
                <w:sz w:val="24"/>
                <w:szCs w:val="24"/>
              </w:rPr>
              <w:t>(9</w:t>
            </w:r>
            <w:r w:rsidRPr="00A27A49">
              <w:rPr>
                <w:rFonts w:ascii="Times New Roman" w:hAnsi="Times New Roman" w:cs="Times New Roman"/>
                <w:sz w:val="24"/>
                <w:szCs w:val="24"/>
              </w:rPr>
              <w:t xml:space="preserve"> mēnešu vidējais rādītājs </w:t>
            </w:r>
            <w:r w:rsidR="00A27A49" w:rsidRPr="00A27A49">
              <w:rPr>
                <w:rFonts w:ascii="Times New Roman" w:hAnsi="Times New Roman" w:cs="Times New Roman"/>
                <w:sz w:val="24"/>
                <w:szCs w:val="24"/>
              </w:rPr>
              <w:t>75</w:t>
            </w:r>
            <w:r w:rsidRPr="00A27A49">
              <w:rPr>
                <w:rFonts w:ascii="Times New Roman" w:hAnsi="Times New Roman" w:cs="Times New Roman"/>
                <w:sz w:val="24"/>
                <w:szCs w:val="24"/>
              </w:rPr>
              <w:t>%).</w:t>
            </w:r>
          </w:p>
          <w:p w14:paraId="701BCDE4" w14:textId="77BD065B" w:rsidR="007D3C87" w:rsidRPr="00782A1B" w:rsidRDefault="007D3C87" w:rsidP="007D3C87">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2015.gada valsts budžeta sagatavošanas procesā, izdienas pensijas saņēmēju skaits vidēji mēnesī tika plānots 7 004 personas ar vidējo pensijas apmēru 384,92 euro mēnesī</w:t>
            </w:r>
            <w:r w:rsidRPr="00782A1B">
              <w:rPr>
                <w:rFonts w:ascii="Times New Roman" w:hAnsi="Times New Roman" w:cs="Times New Roman"/>
                <w:sz w:val="24"/>
                <w:szCs w:val="24"/>
              </w:rPr>
              <w:t xml:space="preserve">. Analizējot 2015.gada </w:t>
            </w:r>
            <w:r w:rsidR="00911385" w:rsidRPr="00782A1B">
              <w:rPr>
                <w:rFonts w:ascii="Times New Roman" w:hAnsi="Times New Roman" w:cs="Times New Roman"/>
                <w:sz w:val="24"/>
                <w:szCs w:val="24"/>
              </w:rPr>
              <w:t>9</w:t>
            </w:r>
            <w:r w:rsidRPr="00782A1B">
              <w:rPr>
                <w:rFonts w:ascii="Times New Roman" w:hAnsi="Times New Roman" w:cs="Times New Roman"/>
                <w:sz w:val="24"/>
                <w:szCs w:val="24"/>
              </w:rPr>
              <w:t xml:space="preserve"> mēnešu statistiskos rādītājus un turpmākās tendences, tiek prognozēts, ka izdienas pensijas saņēmēju skaits 2015.gadā </w:t>
            </w:r>
            <w:r w:rsidR="00911385" w:rsidRPr="00782A1B">
              <w:rPr>
                <w:rFonts w:ascii="Times New Roman" w:hAnsi="Times New Roman" w:cs="Times New Roman"/>
                <w:sz w:val="24"/>
                <w:szCs w:val="24"/>
              </w:rPr>
              <w:t>sasniegs plānoto, savukārt vidējais pensijas apmērs</w:t>
            </w:r>
            <w:r w:rsidRPr="00782A1B">
              <w:rPr>
                <w:rFonts w:ascii="Times New Roman" w:hAnsi="Times New Roman" w:cs="Times New Roman"/>
                <w:sz w:val="24"/>
                <w:szCs w:val="24"/>
              </w:rPr>
              <w:t xml:space="preserve"> </w:t>
            </w:r>
            <w:r w:rsidR="00911385" w:rsidRPr="00782A1B">
              <w:rPr>
                <w:rFonts w:ascii="Times New Roman" w:hAnsi="Times New Roman" w:cs="Times New Roman"/>
                <w:sz w:val="24"/>
                <w:szCs w:val="24"/>
              </w:rPr>
              <w:t xml:space="preserve">samazināsies līdz 363,84 </w:t>
            </w:r>
            <w:r w:rsidRPr="00782A1B">
              <w:rPr>
                <w:rFonts w:ascii="Times New Roman" w:hAnsi="Times New Roman" w:cs="Times New Roman"/>
                <w:sz w:val="24"/>
                <w:szCs w:val="24"/>
              </w:rPr>
              <w:t xml:space="preserve">euro mēnesī. </w:t>
            </w:r>
          </w:p>
          <w:p w14:paraId="7AE3B33E" w14:textId="77777777" w:rsidR="00964721" w:rsidRPr="00782A1B" w:rsidRDefault="007D3C87" w:rsidP="007D3C87">
            <w:pPr>
              <w:spacing w:after="0" w:line="240" w:lineRule="auto"/>
              <w:jc w:val="both"/>
              <w:rPr>
                <w:rFonts w:ascii="Times New Roman" w:hAnsi="Times New Roman" w:cs="Times New Roman"/>
                <w:sz w:val="24"/>
                <w:szCs w:val="24"/>
              </w:rPr>
            </w:pPr>
            <w:r w:rsidRPr="00782A1B">
              <w:rPr>
                <w:rFonts w:ascii="Times New Roman" w:hAnsi="Times New Roman" w:cs="Times New Roman"/>
                <w:sz w:val="24"/>
                <w:szCs w:val="24"/>
              </w:rPr>
              <w:t>Līdz ar to izdienas pensiju izmaksai 2015.gadā tiek prognozēta izdevumu ekonomija 1</w:t>
            </w:r>
            <w:r w:rsidR="00911385" w:rsidRPr="00782A1B">
              <w:rPr>
                <w:rFonts w:ascii="Times New Roman" w:hAnsi="Times New Roman" w:cs="Times New Roman"/>
                <w:sz w:val="24"/>
                <w:szCs w:val="24"/>
              </w:rPr>
              <w:t xml:space="preserve"> 771 519 </w:t>
            </w:r>
            <w:r w:rsidRPr="00782A1B">
              <w:rPr>
                <w:rFonts w:ascii="Times New Roman" w:hAnsi="Times New Roman" w:cs="Times New Roman"/>
                <w:sz w:val="24"/>
                <w:szCs w:val="24"/>
              </w:rPr>
              <w:t xml:space="preserve">euro apmērā, </w:t>
            </w:r>
            <w:r w:rsidR="00964721" w:rsidRPr="00782A1B">
              <w:rPr>
                <w:rFonts w:ascii="Times New Roman" w:hAnsi="Times New Roman" w:cs="Times New Roman"/>
                <w:sz w:val="24"/>
                <w:szCs w:val="24"/>
              </w:rPr>
              <w:t xml:space="preserve">ko galvenokārt ietekmē prognozētais pensiju indeksācijai piemērojamā indeksācijas koeficienta samazinājums 2015.gada 1.oktobrī, salīdzinot ar plānoto. 2015.gada budžeta plānošanas procesā 2015.gada 1.oktobrī pensiju indeksācijas koeficients tika plānots 1,0425, savukārt, ņemot aktuālākās prognozes,  pensiju indeksācijai piemērojamais indeksācijas koeficients 2015.gada 1.oktobrī tiek plānots 1,0158. </w:t>
            </w:r>
          </w:p>
          <w:p w14:paraId="7B2713FE" w14:textId="0C605207" w:rsidR="007D3C87" w:rsidRPr="00782A1B" w:rsidRDefault="007D3C87" w:rsidP="007D3C87">
            <w:pPr>
              <w:spacing w:after="0" w:line="240" w:lineRule="auto"/>
              <w:jc w:val="both"/>
              <w:rPr>
                <w:rFonts w:ascii="Times New Roman" w:hAnsi="Times New Roman" w:cs="Times New Roman"/>
                <w:sz w:val="24"/>
                <w:szCs w:val="24"/>
              </w:rPr>
            </w:pPr>
            <w:r w:rsidRPr="00782A1B">
              <w:rPr>
                <w:rFonts w:ascii="Times New Roman" w:hAnsi="Times New Roman" w:cs="Times New Roman"/>
                <w:sz w:val="24"/>
                <w:szCs w:val="24"/>
              </w:rPr>
              <w:t xml:space="preserve">Līdz ar to tiek prognozēts, ka izdienas pensiju izmaksai 2015.gadā kopumā radīsies izdevumu ekonomija </w:t>
            </w:r>
            <w:r w:rsidR="00911385" w:rsidRPr="00782A1B">
              <w:rPr>
                <w:rFonts w:ascii="Times New Roman" w:hAnsi="Times New Roman" w:cs="Times New Roman"/>
                <w:b/>
                <w:sz w:val="24"/>
                <w:szCs w:val="24"/>
              </w:rPr>
              <w:t>1 771 519</w:t>
            </w:r>
            <w:r w:rsidRPr="00782A1B">
              <w:rPr>
                <w:rFonts w:ascii="Times New Roman" w:hAnsi="Times New Roman" w:cs="Times New Roman"/>
                <w:b/>
                <w:sz w:val="24"/>
                <w:szCs w:val="24"/>
              </w:rPr>
              <w:t xml:space="preserve"> euro </w:t>
            </w:r>
            <w:r w:rsidRPr="00782A1B">
              <w:rPr>
                <w:rFonts w:ascii="Times New Roman" w:hAnsi="Times New Roman" w:cs="Times New Roman"/>
                <w:sz w:val="24"/>
                <w:szCs w:val="24"/>
              </w:rPr>
              <w:t xml:space="preserve">apmērā, t.i, </w:t>
            </w:r>
            <w:r w:rsidRPr="00782A1B">
              <w:rPr>
                <w:rFonts w:ascii="Times New Roman" w:hAnsi="Times New Roman" w:cs="Times New Roman"/>
                <w:b/>
                <w:sz w:val="24"/>
                <w:szCs w:val="24"/>
              </w:rPr>
              <w:t>k</w:t>
            </w:r>
            <w:r w:rsidRPr="00782A1B">
              <w:rPr>
                <w:rFonts w:ascii="Times New Roman" w:hAnsi="Times New Roman" w:cs="Times New Roman"/>
                <w:sz w:val="24"/>
                <w:szCs w:val="24"/>
              </w:rPr>
              <w:t>opējie izdevumi izdienas pensiju nodrošināšanai 2015.gadā tiek prognozēti 30</w:t>
            </w:r>
            <w:r w:rsidR="00911385" w:rsidRPr="00782A1B">
              <w:rPr>
                <w:rFonts w:ascii="Times New Roman" w:hAnsi="Times New Roman" w:cs="Times New Roman"/>
                <w:sz w:val="24"/>
                <w:szCs w:val="24"/>
              </w:rPr>
              <w:t> 580 201</w:t>
            </w:r>
            <w:r w:rsidRPr="00782A1B">
              <w:rPr>
                <w:rFonts w:ascii="Times New Roman" w:hAnsi="Times New Roman" w:cs="Times New Roman"/>
                <w:sz w:val="24"/>
                <w:szCs w:val="24"/>
              </w:rPr>
              <w:t xml:space="preserve"> euro apmērā.</w:t>
            </w:r>
          </w:p>
          <w:p w14:paraId="3D095416" w14:textId="77777777" w:rsidR="003A7A5D" w:rsidRPr="003925AC" w:rsidRDefault="003A7A5D" w:rsidP="007D3C87">
            <w:pPr>
              <w:spacing w:after="0" w:line="240" w:lineRule="auto"/>
              <w:jc w:val="both"/>
              <w:rPr>
                <w:rFonts w:ascii="Times New Roman" w:hAnsi="Times New Roman" w:cs="Times New Roman"/>
                <w:sz w:val="24"/>
                <w:szCs w:val="24"/>
              </w:rPr>
            </w:pPr>
          </w:p>
          <w:p w14:paraId="209E74FA" w14:textId="58D1E37E" w:rsidR="003336F2" w:rsidRPr="00B76C18" w:rsidRDefault="003336F2" w:rsidP="00B76C18">
            <w:pPr>
              <w:pStyle w:val="ListParagraph"/>
              <w:numPr>
                <w:ilvl w:val="0"/>
                <w:numId w:val="34"/>
              </w:numPr>
              <w:spacing w:after="0" w:line="240" w:lineRule="auto"/>
              <w:jc w:val="both"/>
              <w:rPr>
                <w:rFonts w:ascii="Times New Roman" w:eastAsia="Times New Roman" w:hAnsi="Times New Roman" w:cs="Times New Roman"/>
                <w:b/>
                <w:sz w:val="24"/>
                <w:szCs w:val="24"/>
                <w:u w:val="single"/>
                <w:lang w:eastAsia="lv-LV"/>
              </w:rPr>
            </w:pPr>
            <w:r w:rsidRPr="00B76C18">
              <w:rPr>
                <w:rFonts w:ascii="Times New Roman" w:eastAsia="Times New Roman" w:hAnsi="Times New Roman" w:cs="Times New Roman"/>
                <w:b/>
                <w:sz w:val="24"/>
                <w:szCs w:val="24"/>
                <w:u w:val="single"/>
                <w:lang w:eastAsia="lv-LV"/>
              </w:rPr>
              <w:t>Jaunajai politikas iniciatīvai “Valsts sociālās aprūpes centra "Vidzeme" filiāles "Allaži" avārijas stāvoklī esošās ēkas 2014.gadā uzsāktās rekonstrukcijas pabeigšana, autoruzraudzī</w:t>
            </w:r>
            <w:r w:rsidR="00B76C18">
              <w:rPr>
                <w:rFonts w:ascii="Times New Roman" w:eastAsia="Times New Roman" w:hAnsi="Times New Roman" w:cs="Times New Roman"/>
                <w:b/>
                <w:sz w:val="24"/>
                <w:szCs w:val="24"/>
                <w:u w:val="single"/>
                <w:lang w:eastAsia="lv-LV"/>
              </w:rPr>
              <w:t>ba un būvuzraudzība” piešķirtā</w:t>
            </w:r>
            <w:r w:rsidRPr="00B76C18">
              <w:rPr>
                <w:rFonts w:ascii="Times New Roman" w:eastAsia="Times New Roman" w:hAnsi="Times New Roman" w:cs="Times New Roman"/>
                <w:b/>
                <w:sz w:val="24"/>
                <w:szCs w:val="24"/>
                <w:u w:val="single"/>
                <w:lang w:eastAsia="lv-LV"/>
              </w:rPr>
              <w:t xml:space="preserve"> finansējum</w:t>
            </w:r>
            <w:r w:rsidR="00B76C18">
              <w:rPr>
                <w:rFonts w:ascii="Times New Roman" w:eastAsia="Times New Roman" w:hAnsi="Times New Roman" w:cs="Times New Roman"/>
                <w:b/>
                <w:sz w:val="24"/>
                <w:szCs w:val="24"/>
                <w:u w:val="single"/>
                <w:lang w:eastAsia="lv-LV"/>
              </w:rPr>
              <w:t>a</w:t>
            </w:r>
            <w:r w:rsidRPr="00B76C18">
              <w:rPr>
                <w:rFonts w:ascii="Times New Roman" w:eastAsia="Times New Roman" w:hAnsi="Times New Roman" w:cs="Times New Roman"/>
                <w:b/>
                <w:sz w:val="24"/>
                <w:szCs w:val="24"/>
                <w:u w:val="single"/>
                <w:lang w:eastAsia="lv-LV"/>
              </w:rPr>
              <w:t xml:space="preserve">: </w:t>
            </w:r>
          </w:p>
          <w:p w14:paraId="11296C1F" w14:textId="14D60D8F" w:rsidR="003336F2" w:rsidRPr="003925AC" w:rsidRDefault="003336F2" w:rsidP="003336F2">
            <w:pPr>
              <w:spacing w:after="0" w:line="240" w:lineRule="auto"/>
              <w:jc w:val="both"/>
              <w:rPr>
                <w:rFonts w:ascii="Times New Roman" w:eastAsia="Times New Roman" w:hAnsi="Times New Roman" w:cs="Times New Roman"/>
                <w:sz w:val="24"/>
                <w:szCs w:val="24"/>
              </w:rPr>
            </w:pPr>
            <w:r w:rsidRPr="003925AC">
              <w:rPr>
                <w:rFonts w:ascii="Times New Roman" w:eastAsia="Times New Roman" w:hAnsi="Times New Roman" w:cs="Times New Roman"/>
                <w:sz w:val="24"/>
                <w:szCs w:val="24"/>
              </w:rPr>
              <w:t xml:space="preserve">Pamatojoties uz LM 2014.gada augustā sagatavoto un Valsts kancelejā iesniegto informatīvo ziņojumu „Par papildu nepieciešamo finansējumu Valsts sociālās aprūpes centra „Vidzeme” filiāles „Allaži” avārijas stāvoklī esošās ēkas rekonstrukcijas nodrošināšanu” saistībā ar veikto priekšizpēti veselības punkta izveidei filiāles „Allaži” administrācijas ēkā konstatētajām deformācijas vietām, kas bez rekonstrukcijas un nostiprināšanas varētu apdraudēt klientu un darbinieku drošību,  saskaņā ar Ministru kabineta 2014.gada 19.augusta protokola Nr.44 48.§ 2., 3.punktu un 2014.gada 12.novembra protokola Nr.62 2.§ 2.punktu, Labklājības ministrijai tika piešķirts finansējums 2015.gadam kā jaunajai politikas iniciatīvai “Valsts sociālās aprūpes centra "Vidzeme" filiāles "Allaži" avārijas stāvoklī esošās ēkas 2014.gadā uzsāktās rekonstrukcijas pabeigšanai, autoruzraudzībai un būvuzraudzībai” 259 282 euro </w:t>
            </w:r>
            <w:r w:rsidR="00E81FF2" w:rsidRPr="003925AC">
              <w:rPr>
                <w:rFonts w:ascii="Times New Roman" w:eastAsia="Times New Roman" w:hAnsi="Times New Roman" w:cs="Times New Roman"/>
                <w:sz w:val="24"/>
                <w:szCs w:val="24"/>
              </w:rPr>
              <w:t>apmērā.</w:t>
            </w:r>
          </w:p>
          <w:p w14:paraId="29EBB453" w14:textId="77777777" w:rsidR="003336F2" w:rsidRPr="003925AC" w:rsidRDefault="003336F2" w:rsidP="003336F2">
            <w:pPr>
              <w:spacing w:after="0" w:line="240" w:lineRule="auto"/>
              <w:jc w:val="both"/>
              <w:rPr>
                <w:rFonts w:ascii="Times New Roman" w:eastAsia="Times New Roman" w:hAnsi="Times New Roman" w:cs="Times New Roman"/>
                <w:sz w:val="24"/>
                <w:szCs w:val="24"/>
              </w:rPr>
            </w:pPr>
          </w:p>
          <w:p w14:paraId="52718FF2" w14:textId="41F2E0E9" w:rsidR="003336F2" w:rsidRPr="003925AC" w:rsidRDefault="003336F2" w:rsidP="003336F2">
            <w:pPr>
              <w:spacing w:after="0" w:line="240" w:lineRule="auto"/>
              <w:jc w:val="both"/>
              <w:rPr>
                <w:rFonts w:ascii="Times New Roman" w:eastAsia="Times New Roman" w:hAnsi="Times New Roman" w:cs="Times New Roman"/>
                <w:sz w:val="24"/>
                <w:szCs w:val="24"/>
              </w:rPr>
            </w:pPr>
            <w:r w:rsidRPr="003925AC">
              <w:rPr>
                <w:rFonts w:ascii="Times New Roman" w:eastAsia="Times New Roman" w:hAnsi="Times New Roman" w:cs="Times New Roman"/>
                <w:sz w:val="24"/>
                <w:szCs w:val="24"/>
              </w:rPr>
              <w:t xml:space="preserve">Jau 2014.gada nogalē </w:t>
            </w:r>
            <w:r w:rsidR="00AB5C75" w:rsidRPr="003925AC">
              <w:rPr>
                <w:rFonts w:ascii="Times New Roman" w:eastAsia="Times New Roman" w:hAnsi="Times New Roman" w:cs="Times New Roman"/>
                <w:sz w:val="24"/>
                <w:szCs w:val="24"/>
              </w:rPr>
              <w:t>VSAC</w:t>
            </w:r>
            <w:r w:rsidRPr="003925AC">
              <w:rPr>
                <w:rFonts w:ascii="Times New Roman" w:eastAsia="Times New Roman" w:hAnsi="Times New Roman" w:cs="Times New Roman"/>
                <w:sz w:val="24"/>
                <w:szCs w:val="24"/>
              </w:rPr>
              <w:t xml:space="preserve"> „Vidzeme” uzsāka ēkas tehniskā projekta izstrādi un iepirkuma „Būvdarbi VSAC „Vidzeme” filiāles „Allaži” ēkas ar kadastra Nr. 8042002113001 rekonstrukcijai” izsludināšanu (2014.gada novembrī līdz 2014.gada decembrim), kas tika pārtraukts saistībā ar būtiskiem grozījumiem  tehniskajā specifikācijā un iepirkuma procedūras dokumentācijā. Šajā laika periodā tika grozīts Būvniecības likums un to pavadošie normatīvie akti, kas noteica stingrākas prasības publisko ēku ekspluatācijai</w:t>
            </w:r>
            <w:r w:rsidR="00F9060D" w:rsidRPr="003925AC">
              <w:rPr>
                <w:rFonts w:ascii="Times New Roman" w:eastAsia="Times New Roman" w:hAnsi="Times New Roman" w:cs="Times New Roman"/>
                <w:sz w:val="24"/>
                <w:szCs w:val="24"/>
              </w:rPr>
              <w:t>.  L</w:t>
            </w:r>
            <w:r w:rsidRPr="003925AC">
              <w:rPr>
                <w:rFonts w:ascii="Times New Roman" w:eastAsia="Times New Roman" w:hAnsi="Times New Roman" w:cs="Times New Roman"/>
                <w:sz w:val="24"/>
                <w:szCs w:val="24"/>
              </w:rPr>
              <w:t>īdz ar to</w:t>
            </w:r>
            <w:r w:rsidR="00F9060D" w:rsidRPr="003925AC">
              <w:rPr>
                <w:rFonts w:ascii="Times New Roman" w:eastAsia="Times New Roman" w:hAnsi="Times New Roman" w:cs="Times New Roman"/>
                <w:sz w:val="24"/>
                <w:szCs w:val="24"/>
              </w:rPr>
              <w:t xml:space="preserve"> </w:t>
            </w:r>
            <w:r w:rsidRPr="003925AC">
              <w:rPr>
                <w:rFonts w:ascii="Times New Roman" w:eastAsia="Times New Roman" w:hAnsi="Times New Roman" w:cs="Times New Roman"/>
                <w:sz w:val="24"/>
                <w:szCs w:val="24"/>
              </w:rPr>
              <w:t xml:space="preserve">izstrādāto tehnisko projektu Siguldas būvvalde neapstiprinātāja pirms sertificēts eksperts </w:t>
            </w:r>
            <w:r w:rsidR="00F9060D" w:rsidRPr="003925AC">
              <w:rPr>
                <w:rFonts w:ascii="Times New Roman" w:eastAsia="Times New Roman" w:hAnsi="Times New Roman" w:cs="Times New Roman"/>
                <w:sz w:val="24"/>
                <w:szCs w:val="24"/>
              </w:rPr>
              <w:t xml:space="preserve">nav </w:t>
            </w:r>
            <w:r w:rsidRPr="003925AC">
              <w:rPr>
                <w:rFonts w:ascii="Times New Roman" w:eastAsia="Times New Roman" w:hAnsi="Times New Roman" w:cs="Times New Roman"/>
                <w:sz w:val="24"/>
                <w:szCs w:val="24"/>
              </w:rPr>
              <w:t>veicis tehniskā projekta ekspertīzi, kam attiecīgi bija nepieciešams papildu laika periods. Ekspertīzes rezultātā tika konstatētas tehniskas neprecizitātes, ko uzdeva projektētājiem novērst</w:t>
            </w:r>
            <w:r w:rsidR="00E81FF2" w:rsidRPr="003925AC">
              <w:rPr>
                <w:rFonts w:ascii="Times New Roman" w:eastAsia="Times New Roman" w:hAnsi="Times New Roman" w:cs="Times New Roman"/>
                <w:sz w:val="24"/>
                <w:szCs w:val="24"/>
              </w:rPr>
              <w:t xml:space="preserve">, </w:t>
            </w:r>
            <w:r w:rsidRPr="003925AC">
              <w:rPr>
                <w:rFonts w:ascii="Times New Roman" w:eastAsia="Times New Roman" w:hAnsi="Times New Roman" w:cs="Times New Roman"/>
                <w:sz w:val="24"/>
                <w:szCs w:val="24"/>
              </w:rPr>
              <w:t xml:space="preserve">līdz ar to tehnisko projektu </w:t>
            </w:r>
            <w:r w:rsidRPr="003925AC">
              <w:rPr>
                <w:rFonts w:ascii="Times New Roman" w:eastAsia="Times New Roman" w:hAnsi="Times New Roman" w:cs="Times New Roman"/>
                <w:sz w:val="24"/>
                <w:szCs w:val="24"/>
              </w:rPr>
              <w:lastRenderedPageBreak/>
              <w:t>Siguldas būvvaldē apstiprināja tikai 2015.gada 5.martā</w:t>
            </w:r>
            <w:r w:rsidR="00E81FF2" w:rsidRPr="003925AC">
              <w:rPr>
                <w:rFonts w:ascii="Times New Roman" w:eastAsia="Times New Roman" w:hAnsi="Times New Roman" w:cs="Times New Roman"/>
                <w:sz w:val="24"/>
                <w:szCs w:val="24"/>
              </w:rPr>
              <w:t>,</w:t>
            </w:r>
            <w:r w:rsidRPr="003925AC">
              <w:rPr>
                <w:rFonts w:ascii="Times New Roman" w:eastAsia="Times New Roman" w:hAnsi="Times New Roman" w:cs="Times New Roman"/>
                <w:sz w:val="24"/>
                <w:szCs w:val="24"/>
              </w:rPr>
              <w:t xml:space="preserve"> kā rezultātā bija jāprecizē jau izstrādātais iepirkuma nolikums un iepirkums jāizsludina no jauna. 2015.gada aprīlī tika izsludināts jauns iepirkums „Ēkas ar kadastra Nr. 8042002113001 rekonstrukcija un KPFI „Kompleksi risinājumi siltumnīcefekta gāzu emisiju samazināšanai VSAC „Vidzeme” filiāles „Allaži” ēkās, kas arī tika pārtraukts saistībā ar nepieciešamību veikt būtiskus grozījumus kvalifikācijas atlases prasībās un pretendentu iesniedzamajos dokumentos (bija nepieciešams veikt izmaiņas iepirkuma vērtēšanas kritērijos, samazināt tehniskās specifikācijas apjomus un grozīt iepirkuma līguma projektā noteikto norēķinu kārtību, jo darbu izpildes termiņi bija noteikti 2016.gadā, bet finansējums piešķirts 2015.gadam).</w:t>
            </w:r>
          </w:p>
          <w:p w14:paraId="6CBF32A7" w14:textId="1ABB5E0D" w:rsidR="00B90211" w:rsidRPr="003925AC" w:rsidRDefault="003336F2" w:rsidP="00386C2D">
            <w:pPr>
              <w:spacing w:after="0" w:line="240" w:lineRule="auto"/>
              <w:jc w:val="both"/>
              <w:rPr>
                <w:rFonts w:ascii="Times New Roman" w:hAnsi="Times New Roman" w:cs="Times New Roman"/>
                <w:sz w:val="24"/>
                <w:szCs w:val="24"/>
              </w:rPr>
            </w:pPr>
            <w:r w:rsidRPr="003925AC">
              <w:rPr>
                <w:rFonts w:ascii="Times New Roman" w:eastAsia="Times New Roman" w:hAnsi="Times New Roman" w:cs="Times New Roman"/>
                <w:sz w:val="24"/>
                <w:szCs w:val="24"/>
              </w:rPr>
              <w:t>Pēc veiktajiem precizējumiem iepirkuma nolikumā, 2015.gada jūlijā tika izsludināts jauns iepirkums „Rekonstrukcija ēkai ar kadastra Nr. 8042002113001 un siltināšana VSAC „Vidzeme” filiāles „Allaži” ēkām”. Izvērtējot iepirkuma pretendentu piedāvājumus VSAC „Vidzeme” filiāles „Allaži” ēkās rekonstrukcijas nodrošināšanai, kas ir robežās no 448 448 euro līdz 589 346 euro</w:t>
            </w:r>
            <w:r w:rsidRPr="003925AC">
              <w:rPr>
                <w:rFonts w:ascii="Times New Roman" w:eastAsia="Times New Roman" w:hAnsi="Times New Roman" w:cs="Times New Roman"/>
                <w:i/>
                <w:sz w:val="24"/>
                <w:szCs w:val="24"/>
              </w:rPr>
              <w:t>,</w:t>
            </w:r>
            <w:r w:rsidRPr="003925AC">
              <w:rPr>
                <w:rFonts w:ascii="Times New Roman" w:eastAsia="Times New Roman" w:hAnsi="Times New Roman" w:cs="Times New Roman"/>
                <w:sz w:val="24"/>
                <w:szCs w:val="24"/>
              </w:rPr>
              <w:t xml:space="preserve"> secināms, ka piešķirtais finansējums 2015.gadam </w:t>
            </w:r>
            <w:r w:rsidRPr="003925AC">
              <w:rPr>
                <w:rFonts w:ascii="Times New Roman" w:hAnsi="Times New Roman" w:cs="Times New Roman"/>
                <w:sz w:val="24"/>
                <w:szCs w:val="24"/>
              </w:rPr>
              <w:t>259 282 euro</w:t>
            </w:r>
            <w:r w:rsidRPr="003925AC">
              <w:rPr>
                <w:rFonts w:ascii="Times New Roman" w:eastAsia="Times New Roman" w:hAnsi="Times New Roman" w:cs="Times New Roman"/>
                <w:sz w:val="24"/>
                <w:szCs w:val="24"/>
              </w:rPr>
              <w:t xml:space="preserve"> apmērā </w:t>
            </w:r>
            <w:r w:rsidRPr="003925AC">
              <w:rPr>
                <w:rFonts w:ascii="Times New Roman" w:hAnsi="Times New Roman" w:cs="Times New Roman"/>
                <w:sz w:val="24"/>
                <w:szCs w:val="24"/>
              </w:rPr>
              <w:t>jaunajai politikas iniciatīvai “Valsts sociālās aprūpes centra "Vidzeme" filiāles "Allaži" avārijas stāvoklī esošās ēkas 2014.gadā uzsāktās rekonstrukcijas pabeigšanai, autoruzraudzībai un būvuzraudzībai” ir nepietiekams</w:t>
            </w:r>
            <w:r w:rsidRPr="003925AC">
              <w:rPr>
                <w:rFonts w:ascii="Times New Roman" w:hAnsi="Times New Roman" w:cs="Times New Roman"/>
                <w:i/>
                <w:sz w:val="24"/>
                <w:szCs w:val="24"/>
              </w:rPr>
              <w:t xml:space="preserve">. </w:t>
            </w:r>
            <w:r w:rsidRPr="003925AC">
              <w:rPr>
                <w:rFonts w:ascii="Times New Roman" w:hAnsi="Times New Roman" w:cs="Times New Roman"/>
                <w:sz w:val="24"/>
                <w:szCs w:val="24"/>
              </w:rPr>
              <w:t xml:space="preserve">Tā kā iepirkuma rezultātā nepieciešamais iztrūkstošais finansējuma apmērs ēkas rekonstrukcijai ir zināms tikai šobrīd, </w:t>
            </w:r>
            <w:r w:rsidR="00E15052" w:rsidRPr="003925AC">
              <w:rPr>
                <w:rFonts w:ascii="Times New Roman" w:hAnsi="Times New Roman" w:cs="Times New Roman"/>
                <w:sz w:val="24"/>
                <w:szCs w:val="24"/>
              </w:rPr>
              <w:t>bet</w:t>
            </w:r>
            <w:r w:rsidRPr="003925AC">
              <w:rPr>
                <w:rFonts w:ascii="Times New Roman" w:hAnsi="Times New Roman" w:cs="Times New Roman"/>
                <w:sz w:val="24"/>
                <w:szCs w:val="24"/>
              </w:rPr>
              <w:t xml:space="preserve"> budžeta apakšprogrammas 05.03.00 „Aprūpe valsts sociālās aprūpes institūcijās” ietvaros nav brīvu finanšu līdzekļu, ko novirzīt ēkas rekonstrukcijas turpmākai nodrošināšanai, </w:t>
            </w:r>
            <w:r w:rsidR="00E81FF2" w:rsidRPr="003925AC">
              <w:rPr>
                <w:rFonts w:ascii="Times New Roman" w:hAnsi="Times New Roman" w:cs="Times New Roman"/>
                <w:sz w:val="24"/>
                <w:szCs w:val="24"/>
              </w:rPr>
              <w:t>ir</w:t>
            </w:r>
            <w:r w:rsidRPr="003925AC">
              <w:rPr>
                <w:rFonts w:ascii="Times New Roman" w:hAnsi="Times New Roman" w:cs="Times New Roman"/>
                <w:sz w:val="24"/>
                <w:szCs w:val="24"/>
              </w:rPr>
              <w:t xml:space="preserve"> </w:t>
            </w:r>
            <w:r w:rsidR="00E81FF2" w:rsidRPr="003925AC">
              <w:rPr>
                <w:rFonts w:ascii="Times New Roman" w:hAnsi="Times New Roman" w:cs="Times New Roman"/>
                <w:sz w:val="24"/>
                <w:szCs w:val="24"/>
              </w:rPr>
              <w:t>jā</w:t>
            </w:r>
            <w:r w:rsidRPr="003925AC">
              <w:rPr>
                <w:rFonts w:ascii="Times New Roman" w:hAnsi="Times New Roman" w:cs="Times New Roman"/>
                <w:sz w:val="24"/>
                <w:szCs w:val="24"/>
              </w:rPr>
              <w:t>pārtrau</w:t>
            </w:r>
            <w:r w:rsidR="00E81FF2" w:rsidRPr="003925AC">
              <w:rPr>
                <w:rFonts w:ascii="Times New Roman" w:hAnsi="Times New Roman" w:cs="Times New Roman"/>
                <w:sz w:val="24"/>
                <w:szCs w:val="24"/>
              </w:rPr>
              <w:t xml:space="preserve">c </w:t>
            </w:r>
            <w:r w:rsidRPr="003925AC">
              <w:rPr>
                <w:rFonts w:ascii="Times New Roman" w:hAnsi="Times New Roman" w:cs="Times New Roman"/>
                <w:sz w:val="24"/>
                <w:szCs w:val="24"/>
              </w:rPr>
              <w:t>ēkas rekonstrukcij</w:t>
            </w:r>
            <w:r w:rsidR="00E81FF2" w:rsidRPr="003925AC">
              <w:rPr>
                <w:rFonts w:ascii="Times New Roman" w:hAnsi="Times New Roman" w:cs="Times New Roman"/>
                <w:sz w:val="24"/>
                <w:szCs w:val="24"/>
              </w:rPr>
              <w:t>a</w:t>
            </w:r>
            <w:r w:rsidRPr="003925AC">
              <w:rPr>
                <w:rFonts w:ascii="Times New Roman" w:hAnsi="Times New Roman" w:cs="Times New Roman"/>
                <w:sz w:val="24"/>
                <w:szCs w:val="24"/>
              </w:rPr>
              <w:t xml:space="preserve"> un </w:t>
            </w:r>
            <w:r w:rsidR="00E81FF2" w:rsidRPr="003925AC">
              <w:rPr>
                <w:rFonts w:ascii="Times New Roman" w:hAnsi="Times New Roman" w:cs="Times New Roman"/>
                <w:sz w:val="24"/>
                <w:szCs w:val="24"/>
              </w:rPr>
              <w:t xml:space="preserve">jaunajai politikas iniciatīvai </w:t>
            </w:r>
            <w:r w:rsidRPr="003925AC">
              <w:rPr>
                <w:rFonts w:ascii="Times New Roman" w:hAnsi="Times New Roman" w:cs="Times New Roman"/>
                <w:sz w:val="24"/>
                <w:szCs w:val="24"/>
              </w:rPr>
              <w:t>piešķirt</w:t>
            </w:r>
            <w:r w:rsidR="00AB5C75" w:rsidRPr="003925AC">
              <w:rPr>
                <w:rFonts w:ascii="Times New Roman" w:hAnsi="Times New Roman" w:cs="Times New Roman"/>
                <w:sz w:val="24"/>
                <w:szCs w:val="24"/>
              </w:rPr>
              <w:t>ais finansējums</w:t>
            </w:r>
            <w:r w:rsidRPr="003925AC">
              <w:rPr>
                <w:rFonts w:ascii="Times New Roman" w:hAnsi="Times New Roman" w:cs="Times New Roman"/>
                <w:sz w:val="24"/>
                <w:szCs w:val="24"/>
              </w:rPr>
              <w:t xml:space="preserve"> </w:t>
            </w:r>
            <w:r w:rsidR="00BB7D66" w:rsidRPr="003925AC">
              <w:rPr>
                <w:rFonts w:ascii="Times New Roman" w:hAnsi="Times New Roman" w:cs="Times New Roman"/>
                <w:sz w:val="24"/>
                <w:szCs w:val="24"/>
              </w:rPr>
              <w:t>jā</w:t>
            </w:r>
            <w:r w:rsidRPr="003925AC">
              <w:rPr>
                <w:rFonts w:ascii="Times New Roman" w:hAnsi="Times New Roman" w:cs="Times New Roman"/>
                <w:sz w:val="24"/>
                <w:szCs w:val="24"/>
              </w:rPr>
              <w:t>novirz</w:t>
            </w:r>
            <w:r w:rsidR="00BB7D66" w:rsidRPr="003925AC">
              <w:rPr>
                <w:rFonts w:ascii="Times New Roman" w:hAnsi="Times New Roman" w:cs="Times New Roman"/>
                <w:sz w:val="24"/>
                <w:szCs w:val="24"/>
              </w:rPr>
              <w:t>a</w:t>
            </w:r>
            <w:r w:rsidRPr="003925AC">
              <w:rPr>
                <w:rFonts w:ascii="Times New Roman" w:hAnsi="Times New Roman" w:cs="Times New Roman"/>
                <w:sz w:val="24"/>
                <w:szCs w:val="24"/>
              </w:rPr>
              <w:t xml:space="preserve"> citiem valsts sociālās aprūpes </w:t>
            </w:r>
            <w:r w:rsidR="00E81FF2" w:rsidRPr="003925AC">
              <w:rPr>
                <w:rFonts w:ascii="Times New Roman" w:hAnsi="Times New Roman" w:cs="Times New Roman"/>
                <w:sz w:val="24"/>
                <w:szCs w:val="24"/>
              </w:rPr>
              <w:t>centru</w:t>
            </w:r>
            <w:r w:rsidRPr="003925AC">
              <w:rPr>
                <w:rFonts w:ascii="Times New Roman" w:hAnsi="Times New Roman" w:cs="Times New Roman"/>
                <w:sz w:val="24"/>
                <w:szCs w:val="24"/>
              </w:rPr>
              <w:t xml:space="preserve"> infrastruktūras neatliekamu pasākumu nodrošināšanai.</w:t>
            </w:r>
          </w:p>
        </w:tc>
      </w:tr>
      <w:tr w:rsidR="001443F1" w:rsidRPr="003925AC" w14:paraId="6474D492" w14:textId="77777777" w:rsidTr="003F3357">
        <w:trPr>
          <w:trHeight w:val="465"/>
          <w:jc w:val="center"/>
        </w:trPr>
        <w:tc>
          <w:tcPr>
            <w:tcW w:w="114" w:type="pct"/>
            <w:tcBorders>
              <w:top w:val="outset" w:sz="6" w:space="0" w:color="414142"/>
              <w:left w:val="outset" w:sz="6" w:space="0" w:color="414142"/>
              <w:bottom w:val="outset" w:sz="6" w:space="0" w:color="414142"/>
              <w:right w:val="outset" w:sz="6" w:space="0" w:color="414142"/>
            </w:tcBorders>
            <w:hideMark/>
          </w:tcPr>
          <w:p w14:paraId="70D73BA0" w14:textId="46C3C302" w:rsidR="00FE2CEF" w:rsidRPr="003925AC"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lastRenderedPageBreak/>
              <w:t>3.</w:t>
            </w:r>
          </w:p>
        </w:tc>
        <w:tc>
          <w:tcPr>
            <w:tcW w:w="956" w:type="pct"/>
            <w:tcBorders>
              <w:top w:val="outset" w:sz="6" w:space="0" w:color="414142"/>
              <w:left w:val="outset" w:sz="6" w:space="0" w:color="414142"/>
              <w:bottom w:val="outset" w:sz="6" w:space="0" w:color="414142"/>
              <w:right w:val="outset" w:sz="6" w:space="0" w:color="414142"/>
            </w:tcBorders>
            <w:hideMark/>
          </w:tcPr>
          <w:p w14:paraId="0C1768BB" w14:textId="77777777" w:rsidR="00FE2CEF" w:rsidRPr="003925AC" w:rsidRDefault="00FE2CEF" w:rsidP="00AF6A8F">
            <w:pPr>
              <w:spacing w:after="0" w:line="240" w:lineRule="auto"/>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Projekta izstrādē iesaistītās institūcijas</w:t>
            </w:r>
          </w:p>
        </w:tc>
        <w:tc>
          <w:tcPr>
            <w:tcW w:w="3930" w:type="pct"/>
            <w:tcBorders>
              <w:top w:val="outset" w:sz="6" w:space="0" w:color="414142"/>
              <w:left w:val="outset" w:sz="6" w:space="0" w:color="414142"/>
              <w:bottom w:val="outset" w:sz="6" w:space="0" w:color="414142"/>
              <w:right w:val="outset" w:sz="6" w:space="0" w:color="414142"/>
            </w:tcBorders>
            <w:hideMark/>
          </w:tcPr>
          <w:p w14:paraId="79198E4B" w14:textId="63F4512E" w:rsidR="00FE2CEF" w:rsidRPr="003925AC" w:rsidRDefault="0036370E">
            <w:pPr>
              <w:spacing w:after="0" w:line="240" w:lineRule="auto"/>
              <w:rPr>
                <w:rFonts w:ascii="Times New Roman" w:eastAsia="Times New Roman" w:hAnsi="Times New Roman" w:cs="Times New Roman"/>
                <w:sz w:val="24"/>
                <w:szCs w:val="24"/>
                <w:lang w:eastAsia="lv-LV"/>
              </w:rPr>
            </w:pPr>
            <w:r w:rsidRPr="003925AC">
              <w:rPr>
                <w:rFonts w:ascii="Times New Roman" w:eastAsia="Calibri" w:hAnsi="Times New Roman" w:cs="Times New Roman"/>
                <w:sz w:val="24"/>
                <w:szCs w:val="24"/>
              </w:rPr>
              <w:t>LM</w:t>
            </w:r>
          </w:p>
        </w:tc>
      </w:tr>
      <w:tr w:rsidR="001443F1" w:rsidRPr="003925AC" w14:paraId="7EB33356" w14:textId="77777777" w:rsidTr="003F3357">
        <w:trPr>
          <w:jc w:val="center"/>
        </w:trPr>
        <w:tc>
          <w:tcPr>
            <w:tcW w:w="114" w:type="pct"/>
            <w:tcBorders>
              <w:top w:val="outset" w:sz="6" w:space="0" w:color="414142"/>
              <w:left w:val="outset" w:sz="6" w:space="0" w:color="414142"/>
              <w:bottom w:val="outset" w:sz="6" w:space="0" w:color="414142"/>
              <w:right w:val="outset" w:sz="6" w:space="0" w:color="414142"/>
            </w:tcBorders>
            <w:hideMark/>
          </w:tcPr>
          <w:p w14:paraId="710BD2A8" w14:textId="77777777" w:rsidR="00FE2CEF" w:rsidRPr="003925AC"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4.</w:t>
            </w:r>
          </w:p>
        </w:tc>
        <w:tc>
          <w:tcPr>
            <w:tcW w:w="956" w:type="pct"/>
            <w:tcBorders>
              <w:top w:val="outset" w:sz="6" w:space="0" w:color="414142"/>
              <w:left w:val="outset" w:sz="6" w:space="0" w:color="414142"/>
              <w:bottom w:val="outset" w:sz="6" w:space="0" w:color="414142"/>
              <w:right w:val="outset" w:sz="6" w:space="0" w:color="414142"/>
            </w:tcBorders>
            <w:hideMark/>
          </w:tcPr>
          <w:p w14:paraId="6D9D6D44" w14:textId="77777777" w:rsidR="00FE2CEF" w:rsidRPr="003925AC" w:rsidRDefault="00FE2CEF" w:rsidP="00AF6A8F">
            <w:pPr>
              <w:spacing w:after="0" w:line="240" w:lineRule="auto"/>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Cita informācija</w:t>
            </w:r>
          </w:p>
        </w:tc>
        <w:tc>
          <w:tcPr>
            <w:tcW w:w="3930" w:type="pct"/>
            <w:tcBorders>
              <w:top w:val="outset" w:sz="6" w:space="0" w:color="414142"/>
              <w:left w:val="outset" w:sz="6" w:space="0" w:color="414142"/>
              <w:bottom w:val="outset" w:sz="6" w:space="0" w:color="414142"/>
              <w:right w:val="outset" w:sz="6" w:space="0" w:color="414142"/>
            </w:tcBorders>
          </w:tcPr>
          <w:p w14:paraId="4B75BBD2" w14:textId="77777777" w:rsidR="00FE2CEF" w:rsidRPr="003925AC" w:rsidRDefault="006B097E" w:rsidP="00C11E04">
            <w:p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Nav</w:t>
            </w:r>
          </w:p>
        </w:tc>
      </w:tr>
    </w:tbl>
    <w:p w14:paraId="3BC57875" w14:textId="77777777" w:rsidR="0087153D" w:rsidRPr="003925AC" w:rsidRDefault="0087153D"/>
    <w:tbl>
      <w:tblPr>
        <w:tblpPr w:leftFromText="180" w:rightFromText="180" w:vertAnchor="text" w:tblpXSpec="center" w:tblpY="1"/>
        <w:tblOverlap w:val="never"/>
        <w:tblW w:w="9386"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190"/>
        <w:gridCol w:w="400"/>
        <w:gridCol w:w="1585"/>
        <w:gridCol w:w="845"/>
        <w:gridCol w:w="595"/>
        <w:gridCol w:w="1936"/>
        <w:gridCol w:w="1034"/>
        <w:gridCol w:w="1801"/>
      </w:tblGrid>
      <w:tr w:rsidR="001443F1" w:rsidRPr="003925AC" w14:paraId="35EE63AE" w14:textId="77777777" w:rsidTr="00CB1A92">
        <w:trPr>
          <w:trHeight w:val="831"/>
        </w:trPr>
        <w:tc>
          <w:tcPr>
            <w:tcW w:w="9386" w:type="dxa"/>
            <w:gridSpan w:val="8"/>
            <w:tcBorders>
              <w:top w:val="outset" w:sz="6" w:space="0" w:color="414142"/>
              <w:left w:val="outset" w:sz="6" w:space="0" w:color="414142"/>
              <w:bottom w:val="outset" w:sz="6" w:space="0" w:color="414142"/>
              <w:right w:val="outset" w:sz="6" w:space="0" w:color="414142"/>
            </w:tcBorders>
            <w:vAlign w:val="center"/>
            <w:hideMark/>
          </w:tcPr>
          <w:p w14:paraId="21AAF10E" w14:textId="77777777" w:rsidR="00FE2CEF" w:rsidRPr="003925AC" w:rsidRDefault="00FE2CEF" w:rsidP="003B054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925AC">
              <w:rPr>
                <w:rFonts w:ascii="Arial" w:eastAsia="Times New Roman" w:hAnsi="Arial" w:cs="Arial"/>
                <w:b/>
                <w:sz w:val="24"/>
                <w:szCs w:val="24"/>
                <w:lang w:eastAsia="lv-LV"/>
              </w:rPr>
              <w:t> </w:t>
            </w:r>
            <w:r w:rsidRPr="003925AC">
              <w:rPr>
                <w:rFonts w:ascii="Times New Roman" w:eastAsia="Times New Roman" w:hAnsi="Times New Roman" w:cs="Times New Roman"/>
                <w:b/>
                <w:bCs/>
                <w:sz w:val="24"/>
                <w:szCs w:val="24"/>
                <w:lang w:eastAsia="lv-LV"/>
              </w:rPr>
              <w:t>III. Tiesību akta projekta ietekme uz valsts budžetu un pašvaldību budžetiem</w:t>
            </w:r>
          </w:p>
        </w:tc>
      </w:tr>
      <w:tr w:rsidR="001443F1" w:rsidRPr="003925AC" w14:paraId="06C5F027" w14:textId="77777777" w:rsidTr="00CB1A92">
        <w:trPr>
          <w:cantSplit/>
        </w:trPr>
        <w:tc>
          <w:tcPr>
            <w:tcW w:w="1590"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572C987" w14:textId="77777777" w:rsidR="00FE2CEF" w:rsidRPr="003925AC" w:rsidRDefault="00FE2CEF" w:rsidP="003B0548">
            <w:pPr>
              <w:spacing w:before="100" w:beforeAutospacing="1" w:after="100" w:afterAutospacing="1" w:line="293" w:lineRule="atLeast"/>
              <w:jc w:val="center"/>
              <w:rPr>
                <w:rFonts w:ascii="Times New Roman" w:eastAsia="Times New Roman" w:hAnsi="Times New Roman" w:cs="Times New Roman"/>
                <w:bCs/>
                <w:sz w:val="20"/>
                <w:szCs w:val="20"/>
                <w:lang w:eastAsia="lv-LV"/>
              </w:rPr>
            </w:pPr>
            <w:r w:rsidRPr="003925AC">
              <w:rPr>
                <w:rFonts w:ascii="Times New Roman" w:eastAsia="Times New Roman" w:hAnsi="Times New Roman" w:cs="Times New Roman"/>
                <w:bCs/>
                <w:sz w:val="20"/>
                <w:szCs w:val="20"/>
                <w:lang w:eastAsia="lv-LV"/>
              </w:rPr>
              <w:t>Rādītāji</w:t>
            </w:r>
          </w:p>
        </w:tc>
        <w:tc>
          <w:tcPr>
            <w:tcW w:w="3025" w:type="dxa"/>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6FAA062C" w14:textId="77777777" w:rsidR="00FE2CEF" w:rsidRPr="003925AC" w:rsidRDefault="00024FE3" w:rsidP="003B0548">
            <w:pPr>
              <w:spacing w:before="100" w:beforeAutospacing="1" w:after="100" w:afterAutospacing="1" w:line="293" w:lineRule="atLeast"/>
              <w:jc w:val="center"/>
              <w:rPr>
                <w:rFonts w:ascii="Times New Roman" w:eastAsia="Times New Roman" w:hAnsi="Times New Roman" w:cs="Times New Roman"/>
                <w:bCs/>
                <w:sz w:val="20"/>
                <w:szCs w:val="20"/>
                <w:lang w:eastAsia="lv-LV"/>
              </w:rPr>
            </w:pPr>
            <w:r w:rsidRPr="003925AC">
              <w:rPr>
                <w:rFonts w:ascii="Times New Roman" w:eastAsia="Times New Roman" w:hAnsi="Times New Roman" w:cs="Times New Roman"/>
                <w:bCs/>
                <w:sz w:val="20"/>
                <w:szCs w:val="20"/>
                <w:lang w:eastAsia="lv-LV"/>
              </w:rPr>
              <w:t>2015</w:t>
            </w:r>
            <w:r w:rsidR="00FE2CEF" w:rsidRPr="003925AC">
              <w:rPr>
                <w:rFonts w:ascii="Times New Roman" w:eastAsia="Times New Roman" w:hAnsi="Times New Roman" w:cs="Times New Roman"/>
                <w:bCs/>
                <w:sz w:val="20"/>
                <w:szCs w:val="20"/>
                <w:lang w:eastAsia="lv-LV"/>
              </w:rPr>
              <w:t>.gads</w:t>
            </w:r>
          </w:p>
        </w:tc>
        <w:tc>
          <w:tcPr>
            <w:tcW w:w="4771" w:type="dxa"/>
            <w:gridSpan w:val="3"/>
            <w:tcBorders>
              <w:top w:val="outset" w:sz="6" w:space="0" w:color="414142"/>
              <w:left w:val="outset" w:sz="6" w:space="0" w:color="414142"/>
              <w:bottom w:val="outset" w:sz="6" w:space="0" w:color="414142"/>
              <w:right w:val="outset" w:sz="6" w:space="0" w:color="414142"/>
            </w:tcBorders>
            <w:vAlign w:val="center"/>
            <w:hideMark/>
          </w:tcPr>
          <w:p w14:paraId="68BBC6C9" w14:textId="77777777" w:rsidR="00FE2CEF" w:rsidRPr="003925AC"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Turpmākie trīs gadi (</w:t>
            </w:r>
            <w:r w:rsidRPr="003925AC">
              <w:rPr>
                <w:rFonts w:ascii="Times New Roman" w:eastAsia="Times New Roman" w:hAnsi="Times New Roman" w:cs="Times New Roman"/>
                <w:i/>
                <w:iCs/>
                <w:sz w:val="20"/>
                <w:szCs w:val="20"/>
                <w:lang w:eastAsia="lv-LV"/>
              </w:rPr>
              <w:t>euro</w:t>
            </w:r>
            <w:r w:rsidRPr="003925AC">
              <w:rPr>
                <w:rFonts w:ascii="Times New Roman" w:eastAsia="Times New Roman" w:hAnsi="Times New Roman" w:cs="Times New Roman"/>
                <w:sz w:val="20"/>
                <w:szCs w:val="20"/>
                <w:lang w:eastAsia="lv-LV"/>
              </w:rPr>
              <w:t>)</w:t>
            </w:r>
          </w:p>
        </w:tc>
      </w:tr>
      <w:tr w:rsidR="001443F1" w:rsidRPr="003925AC" w14:paraId="025EB717" w14:textId="77777777" w:rsidTr="004B4C2F">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729AC78E" w14:textId="77777777" w:rsidR="00FE2CEF" w:rsidRPr="003925AC" w:rsidRDefault="00FE2CEF" w:rsidP="003B0548">
            <w:pPr>
              <w:spacing w:after="0" w:line="240" w:lineRule="auto"/>
              <w:rPr>
                <w:rFonts w:ascii="Times New Roman" w:eastAsia="Times New Roman" w:hAnsi="Times New Roman" w:cs="Times New Roman"/>
                <w:bCs/>
                <w:sz w:val="20"/>
                <w:szCs w:val="20"/>
                <w:lang w:eastAsia="lv-LV"/>
              </w:rPr>
            </w:pPr>
          </w:p>
        </w:tc>
        <w:tc>
          <w:tcPr>
            <w:tcW w:w="3025" w:type="dxa"/>
            <w:gridSpan w:val="3"/>
            <w:vMerge/>
            <w:tcBorders>
              <w:top w:val="outset" w:sz="6" w:space="0" w:color="414142"/>
              <w:left w:val="outset" w:sz="6" w:space="0" w:color="414142"/>
              <w:bottom w:val="outset" w:sz="6" w:space="0" w:color="414142"/>
              <w:right w:val="outset" w:sz="6" w:space="0" w:color="414142"/>
            </w:tcBorders>
            <w:vAlign w:val="center"/>
            <w:hideMark/>
          </w:tcPr>
          <w:p w14:paraId="36E6860D" w14:textId="77777777" w:rsidR="00FE2CEF" w:rsidRPr="003925AC" w:rsidRDefault="00FE2CEF" w:rsidP="003B0548">
            <w:pPr>
              <w:spacing w:after="0" w:line="240" w:lineRule="auto"/>
              <w:rPr>
                <w:rFonts w:ascii="Times New Roman" w:eastAsia="Times New Roman" w:hAnsi="Times New Roman" w:cs="Times New Roman"/>
                <w:bCs/>
                <w:sz w:val="20"/>
                <w:szCs w:val="20"/>
                <w:lang w:eastAsia="lv-LV"/>
              </w:rPr>
            </w:pPr>
          </w:p>
        </w:tc>
        <w:tc>
          <w:tcPr>
            <w:tcW w:w="1936" w:type="dxa"/>
            <w:tcBorders>
              <w:top w:val="outset" w:sz="6" w:space="0" w:color="414142"/>
              <w:left w:val="outset" w:sz="6" w:space="0" w:color="414142"/>
              <w:bottom w:val="outset" w:sz="6" w:space="0" w:color="414142"/>
              <w:right w:val="outset" w:sz="6" w:space="0" w:color="414142"/>
            </w:tcBorders>
            <w:vAlign w:val="center"/>
            <w:hideMark/>
          </w:tcPr>
          <w:p w14:paraId="44B1771D" w14:textId="77777777" w:rsidR="00FE2CEF" w:rsidRPr="003925AC" w:rsidRDefault="00024FE3" w:rsidP="003B0548">
            <w:pPr>
              <w:spacing w:before="100" w:beforeAutospacing="1" w:after="100" w:afterAutospacing="1" w:line="293" w:lineRule="atLeast"/>
              <w:jc w:val="center"/>
              <w:rPr>
                <w:rFonts w:ascii="Times New Roman" w:eastAsia="Times New Roman" w:hAnsi="Times New Roman" w:cs="Times New Roman"/>
                <w:bCs/>
                <w:sz w:val="20"/>
                <w:szCs w:val="20"/>
                <w:lang w:eastAsia="lv-LV"/>
              </w:rPr>
            </w:pPr>
            <w:r w:rsidRPr="003925AC">
              <w:rPr>
                <w:rFonts w:ascii="Times New Roman" w:eastAsia="Times New Roman" w:hAnsi="Times New Roman" w:cs="Times New Roman"/>
                <w:bCs/>
                <w:sz w:val="20"/>
                <w:szCs w:val="20"/>
                <w:lang w:eastAsia="lv-LV"/>
              </w:rPr>
              <w:t>2016</w:t>
            </w:r>
          </w:p>
        </w:tc>
        <w:tc>
          <w:tcPr>
            <w:tcW w:w="1034" w:type="dxa"/>
            <w:tcBorders>
              <w:top w:val="outset" w:sz="6" w:space="0" w:color="414142"/>
              <w:left w:val="outset" w:sz="6" w:space="0" w:color="414142"/>
              <w:bottom w:val="outset" w:sz="6" w:space="0" w:color="414142"/>
              <w:right w:val="outset" w:sz="6" w:space="0" w:color="414142"/>
            </w:tcBorders>
            <w:vAlign w:val="center"/>
            <w:hideMark/>
          </w:tcPr>
          <w:p w14:paraId="67337DEE" w14:textId="77777777" w:rsidR="00FE2CEF" w:rsidRPr="003925AC" w:rsidRDefault="00024FE3" w:rsidP="003B0548">
            <w:pPr>
              <w:spacing w:before="100" w:beforeAutospacing="1" w:after="100" w:afterAutospacing="1" w:line="293" w:lineRule="atLeast"/>
              <w:jc w:val="center"/>
              <w:rPr>
                <w:rFonts w:ascii="Times New Roman" w:eastAsia="Times New Roman" w:hAnsi="Times New Roman" w:cs="Times New Roman"/>
                <w:bCs/>
                <w:sz w:val="20"/>
                <w:szCs w:val="20"/>
                <w:lang w:eastAsia="lv-LV"/>
              </w:rPr>
            </w:pPr>
            <w:r w:rsidRPr="003925AC">
              <w:rPr>
                <w:rFonts w:ascii="Times New Roman" w:eastAsia="Times New Roman" w:hAnsi="Times New Roman" w:cs="Times New Roman"/>
                <w:bCs/>
                <w:sz w:val="20"/>
                <w:szCs w:val="20"/>
                <w:lang w:eastAsia="lv-LV"/>
              </w:rPr>
              <w:t>2017</w:t>
            </w:r>
          </w:p>
        </w:tc>
        <w:tc>
          <w:tcPr>
            <w:tcW w:w="1801" w:type="dxa"/>
            <w:tcBorders>
              <w:top w:val="outset" w:sz="6" w:space="0" w:color="414142"/>
              <w:left w:val="outset" w:sz="6" w:space="0" w:color="414142"/>
              <w:bottom w:val="outset" w:sz="6" w:space="0" w:color="414142"/>
              <w:right w:val="outset" w:sz="6" w:space="0" w:color="414142"/>
            </w:tcBorders>
            <w:vAlign w:val="center"/>
            <w:hideMark/>
          </w:tcPr>
          <w:p w14:paraId="3D7310F7" w14:textId="77777777" w:rsidR="00FE2CEF" w:rsidRPr="003925AC" w:rsidRDefault="00024FE3" w:rsidP="003B0548">
            <w:pPr>
              <w:spacing w:before="100" w:beforeAutospacing="1" w:after="100" w:afterAutospacing="1" w:line="293" w:lineRule="atLeast"/>
              <w:jc w:val="center"/>
              <w:rPr>
                <w:rFonts w:ascii="Times New Roman" w:eastAsia="Times New Roman" w:hAnsi="Times New Roman" w:cs="Times New Roman"/>
                <w:bCs/>
                <w:sz w:val="20"/>
                <w:szCs w:val="20"/>
                <w:lang w:eastAsia="lv-LV"/>
              </w:rPr>
            </w:pPr>
            <w:r w:rsidRPr="003925AC">
              <w:rPr>
                <w:rFonts w:ascii="Times New Roman" w:eastAsia="Times New Roman" w:hAnsi="Times New Roman" w:cs="Times New Roman"/>
                <w:bCs/>
                <w:sz w:val="20"/>
                <w:szCs w:val="20"/>
                <w:lang w:eastAsia="lv-LV"/>
              </w:rPr>
              <w:t>2018</w:t>
            </w:r>
          </w:p>
        </w:tc>
      </w:tr>
      <w:tr w:rsidR="001443F1" w:rsidRPr="003925AC" w14:paraId="565FC20E" w14:textId="77777777" w:rsidTr="004B4C2F">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06A29B4A" w14:textId="77777777" w:rsidR="00FE2CEF" w:rsidRPr="003925AC" w:rsidRDefault="00FE2CEF" w:rsidP="003B0548">
            <w:pPr>
              <w:spacing w:after="0" w:line="240" w:lineRule="auto"/>
              <w:rPr>
                <w:rFonts w:ascii="Times New Roman" w:eastAsia="Times New Roman" w:hAnsi="Times New Roman" w:cs="Times New Roman"/>
                <w:bCs/>
                <w:sz w:val="20"/>
                <w:szCs w:val="20"/>
                <w:lang w:eastAsia="lv-LV"/>
              </w:rPr>
            </w:pPr>
          </w:p>
        </w:tc>
        <w:tc>
          <w:tcPr>
            <w:tcW w:w="1585" w:type="dxa"/>
            <w:tcBorders>
              <w:top w:val="outset" w:sz="6" w:space="0" w:color="414142"/>
              <w:left w:val="outset" w:sz="6" w:space="0" w:color="414142"/>
              <w:bottom w:val="outset" w:sz="6" w:space="0" w:color="414142"/>
              <w:right w:val="outset" w:sz="6" w:space="0" w:color="414142"/>
            </w:tcBorders>
            <w:vAlign w:val="center"/>
            <w:hideMark/>
          </w:tcPr>
          <w:p w14:paraId="272C26A0" w14:textId="77777777" w:rsidR="00FE2CEF" w:rsidRPr="003925AC"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saskaņā ar valsts budžetu kārtējam gadam</w:t>
            </w:r>
            <w:r w:rsidR="00893EDD" w:rsidRPr="003925AC">
              <w:rPr>
                <w:rFonts w:ascii="Times New Roman" w:eastAsia="Times New Roman" w:hAnsi="Times New Roman" w:cs="Times New Roman"/>
                <w:sz w:val="20"/>
                <w:szCs w:val="20"/>
                <w:lang w:eastAsia="lv-LV"/>
              </w:rPr>
              <w:t>*</w:t>
            </w:r>
          </w:p>
        </w:tc>
        <w:tc>
          <w:tcPr>
            <w:tcW w:w="1440" w:type="dxa"/>
            <w:gridSpan w:val="2"/>
            <w:tcBorders>
              <w:top w:val="outset" w:sz="6" w:space="0" w:color="414142"/>
              <w:left w:val="outset" w:sz="6" w:space="0" w:color="414142"/>
              <w:bottom w:val="outset" w:sz="6" w:space="0" w:color="414142"/>
              <w:right w:val="outset" w:sz="6" w:space="0" w:color="414142"/>
            </w:tcBorders>
            <w:vAlign w:val="center"/>
            <w:hideMark/>
          </w:tcPr>
          <w:p w14:paraId="63D29032" w14:textId="77777777" w:rsidR="00FE2CEF" w:rsidRPr="003925AC"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izmaiņas kārtējā gadā, salīdzinot ar valsts budžetu kārtējam gadam</w:t>
            </w:r>
          </w:p>
        </w:tc>
        <w:tc>
          <w:tcPr>
            <w:tcW w:w="1936" w:type="dxa"/>
            <w:tcBorders>
              <w:top w:val="outset" w:sz="6" w:space="0" w:color="414142"/>
              <w:left w:val="outset" w:sz="6" w:space="0" w:color="414142"/>
              <w:bottom w:val="outset" w:sz="6" w:space="0" w:color="414142"/>
              <w:right w:val="outset" w:sz="6" w:space="0" w:color="414142"/>
            </w:tcBorders>
            <w:vAlign w:val="center"/>
            <w:hideMark/>
          </w:tcPr>
          <w:p w14:paraId="1FF2B515" w14:textId="77777777" w:rsidR="00FE2CEF" w:rsidRPr="003925AC"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 xml:space="preserve">izmaiņas, salīdzinot ar </w:t>
            </w:r>
            <w:r w:rsidR="001E569D" w:rsidRPr="003925AC">
              <w:rPr>
                <w:rFonts w:ascii="Times New Roman" w:eastAsia="Times New Roman" w:hAnsi="Times New Roman" w:cs="Times New Roman"/>
                <w:sz w:val="20"/>
                <w:szCs w:val="20"/>
                <w:lang w:eastAsia="lv-LV"/>
              </w:rPr>
              <w:t>2015</w:t>
            </w:r>
            <w:r w:rsidR="00195C77" w:rsidRPr="003925AC">
              <w:rPr>
                <w:rFonts w:ascii="Times New Roman" w:eastAsia="Times New Roman" w:hAnsi="Times New Roman" w:cs="Times New Roman"/>
                <w:sz w:val="20"/>
                <w:szCs w:val="20"/>
                <w:lang w:eastAsia="lv-LV"/>
              </w:rPr>
              <w:t>. </w:t>
            </w:r>
            <w:r w:rsidRPr="003925AC">
              <w:rPr>
                <w:rFonts w:ascii="Times New Roman" w:eastAsia="Times New Roman" w:hAnsi="Times New Roman" w:cs="Times New Roman"/>
                <w:sz w:val="20"/>
                <w:szCs w:val="20"/>
                <w:lang w:eastAsia="lv-LV"/>
              </w:rPr>
              <w:t>gadu</w:t>
            </w:r>
          </w:p>
        </w:tc>
        <w:tc>
          <w:tcPr>
            <w:tcW w:w="1034" w:type="dxa"/>
            <w:tcBorders>
              <w:top w:val="outset" w:sz="6" w:space="0" w:color="414142"/>
              <w:left w:val="outset" w:sz="6" w:space="0" w:color="414142"/>
              <w:bottom w:val="outset" w:sz="6" w:space="0" w:color="414142"/>
              <w:right w:val="outset" w:sz="6" w:space="0" w:color="414142"/>
            </w:tcBorders>
            <w:vAlign w:val="center"/>
            <w:hideMark/>
          </w:tcPr>
          <w:p w14:paraId="3D19996E" w14:textId="77777777" w:rsidR="00FE2CEF" w:rsidRPr="003925AC"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 xml:space="preserve">izmaiņas, salīdzinot ar </w:t>
            </w:r>
            <w:r w:rsidR="001E569D" w:rsidRPr="003925AC">
              <w:rPr>
                <w:rFonts w:ascii="Times New Roman" w:eastAsia="Times New Roman" w:hAnsi="Times New Roman" w:cs="Times New Roman"/>
                <w:sz w:val="20"/>
                <w:szCs w:val="20"/>
                <w:lang w:eastAsia="lv-LV"/>
              </w:rPr>
              <w:t>2015</w:t>
            </w:r>
            <w:r w:rsidR="00195C77" w:rsidRPr="003925AC">
              <w:rPr>
                <w:rFonts w:ascii="Times New Roman" w:eastAsia="Times New Roman" w:hAnsi="Times New Roman" w:cs="Times New Roman"/>
                <w:sz w:val="20"/>
                <w:szCs w:val="20"/>
                <w:lang w:eastAsia="lv-LV"/>
              </w:rPr>
              <w:t>. </w:t>
            </w:r>
            <w:r w:rsidRPr="003925AC">
              <w:rPr>
                <w:rFonts w:ascii="Times New Roman" w:eastAsia="Times New Roman" w:hAnsi="Times New Roman" w:cs="Times New Roman"/>
                <w:sz w:val="20"/>
                <w:szCs w:val="20"/>
                <w:lang w:eastAsia="lv-LV"/>
              </w:rPr>
              <w:t>gadu</w:t>
            </w:r>
          </w:p>
        </w:tc>
        <w:tc>
          <w:tcPr>
            <w:tcW w:w="1801" w:type="dxa"/>
            <w:tcBorders>
              <w:top w:val="outset" w:sz="6" w:space="0" w:color="414142"/>
              <w:left w:val="outset" w:sz="6" w:space="0" w:color="414142"/>
              <w:bottom w:val="outset" w:sz="6" w:space="0" w:color="414142"/>
              <w:right w:val="outset" w:sz="6" w:space="0" w:color="414142"/>
            </w:tcBorders>
            <w:vAlign w:val="center"/>
            <w:hideMark/>
          </w:tcPr>
          <w:p w14:paraId="1A1FF0A6" w14:textId="77777777" w:rsidR="00FE2CEF" w:rsidRPr="003925AC"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 xml:space="preserve">izmaiņas, salīdzinot ar </w:t>
            </w:r>
            <w:r w:rsidR="001E569D" w:rsidRPr="003925AC">
              <w:rPr>
                <w:rFonts w:ascii="Times New Roman" w:eastAsia="Times New Roman" w:hAnsi="Times New Roman" w:cs="Times New Roman"/>
                <w:sz w:val="20"/>
                <w:szCs w:val="20"/>
                <w:lang w:eastAsia="lv-LV"/>
              </w:rPr>
              <w:t>2015</w:t>
            </w:r>
            <w:r w:rsidR="009031B9" w:rsidRPr="003925AC">
              <w:rPr>
                <w:rFonts w:ascii="Times New Roman" w:eastAsia="Times New Roman" w:hAnsi="Times New Roman" w:cs="Times New Roman"/>
                <w:sz w:val="20"/>
                <w:szCs w:val="20"/>
                <w:lang w:eastAsia="lv-LV"/>
              </w:rPr>
              <w:t>. </w:t>
            </w:r>
            <w:r w:rsidRPr="003925AC">
              <w:rPr>
                <w:rFonts w:ascii="Times New Roman" w:eastAsia="Times New Roman" w:hAnsi="Times New Roman" w:cs="Times New Roman"/>
                <w:sz w:val="20"/>
                <w:szCs w:val="20"/>
                <w:lang w:eastAsia="lv-LV"/>
              </w:rPr>
              <w:t>gadu</w:t>
            </w:r>
          </w:p>
        </w:tc>
      </w:tr>
      <w:tr w:rsidR="001443F1" w:rsidRPr="003925AC" w14:paraId="2E19BBC9" w14:textId="77777777" w:rsidTr="004B4C2F">
        <w:tc>
          <w:tcPr>
            <w:tcW w:w="1590" w:type="dxa"/>
            <w:gridSpan w:val="2"/>
            <w:tcBorders>
              <w:top w:val="outset" w:sz="6" w:space="0" w:color="414142"/>
              <w:left w:val="outset" w:sz="6" w:space="0" w:color="414142"/>
              <w:bottom w:val="outset" w:sz="6" w:space="0" w:color="414142"/>
              <w:right w:val="outset" w:sz="6" w:space="0" w:color="414142"/>
            </w:tcBorders>
            <w:vAlign w:val="center"/>
            <w:hideMark/>
          </w:tcPr>
          <w:p w14:paraId="32A4844E" w14:textId="77777777" w:rsidR="00FE2CEF" w:rsidRPr="003925AC"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1</w:t>
            </w:r>
          </w:p>
        </w:tc>
        <w:tc>
          <w:tcPr>
            <w:tcW w:w="1585" w:type="dxa"/>
            <w:tcBorders>
              <w:top w:val="outset" w:sz="6" w:space="0" w:color="414142"/>
              <w:left w:val="outset" w:sz="6" w:space="0" w:color="414142"/>
              <w:bottom w:val="outset" w:sz="6" w:space="0" w:color="414142"/>
              <w:right w:val="outset" w:sz="6" w:space="0" w:color="414142"/>
            </w:tcBorders>
            <w:vAlign w:val="center"/>
            <w:hideMark/>
          </w:tcPr>
          <w:p w14:paraId="6C74696B" w14:textId="77777777" w:rsidR="00FE2CEF" w:rsidRPr="003925AC"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2</w:t>
            </w:r>
          </w:p>
        </w:tc>
        <w:tc>
          <w:tcPr>
            <w:tcW w:w="1440" w:type="dxa"/>
            <w:gridSpan w:val="2"/>
            <w:tcBorders>
              <w:top w:val="outset" w:sz="6" w:space="0" w:color="414142"/>
              <w:left w:val="outset" w:sz="6" w:space="0" w:color="414142"/>
              <w:bottom w:val="outset" w:sz="6" w:space="0" w:color="414142"/>
              <w:right w:val="outset" w:sz="6" w:space="0" w:color="414142"/>
            </w:tcBorders>
            <w:vAlign w:val="center"/>
            <w:hideMark/>
          </w:tcPr>
          <w:p w14:paraId="48FD19D8" w14:textId="77777777" w:rsidR="00FE2CEF" w:rsidRPr="003925AC"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3</w:t>
            </w:r>
          </w:p>
        </w:tc>
        <w:tc>
          <w:tcPr>
            <w:tcW w:w="1936" w:type="dxa"/>
            <w:tcBorders>
              <w:top w:val="outset" w:sz="6" w:space="0" w:color="414142"/>
              <w:left w:val="outset" w:sz="6" w:space="0" w:color="414142"/>
              <w:bottom w:val="outset" w:sz="6" w:space="0" w:color="414142"/>
              <w:right w:val="outset" w:sz="6" w:space="0" w:color="414142"/>
            </w:tcBorders>
            <w:vAlign w:val="center"/>
            <w:hideMark/>
          </w:tcPr>
          <w:p w14:paraId="30D54391" w14:textId="77777777" w:rsidR="00FE2CEF" w:rsidRPr="003925AC"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4</w:t>
            </w:r>
          </w:p>
        </w:tc>
        <w:tc>
          <w:tcPr>
            <w:tcW w:w="1034" w:type="dxa"/>
            <w:tcBorders>
              <w:top w:val="outset" w:sz="6" w:space="0" w:color="414142"/>
              <w:left w:val="outset" w:sz="6" w:space="0" w:color="414142"/>
              <w:bottom w:val="outset" w:sz="6" w:space="0" w:color="414142"/>
              <w:right w:val="outset" w:sz="6" w:space="0" w:color="414142"/>
            </w:tcBorders>
            <w:vAlign w:val="center"/>
            <w:hideMark/>
          </w:tcPr>
          <w:p w14:paraId="008DF230" w14:textId="77777777" w:rsidR="00FE2CEF" w:rsidRPr="003925AC"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5</w:t>
            </w:r>
          </w:p>
        </w:tc>
        <w:tc>
          <w:tcPr>
            <w:tcW w:w="1801" w:type="dxa"/>
            <w:tcBorders>
              <w:top w:val="outset" w:sz="6" w:space="0" w:color="414142"/>
              <w:left w:val="outset" w:sz="6" w:space="0" w:color="414142"/>
              <w:bottom w:val="outset" w:sz="6" w:space="0" w:color="414142"/>
              <w:right w:val="outset" w:sz="6" w:space="0" w:color="414142"/>
            </w:tcBorders>
            <w:vAlign w:val="center"/>
            <w:hideMark/>
          </w:tcPr>
          <w:p w14:paraId="6090CD1D" w14:textId="77777777" w:rsidR="00FE2CEF" w:rsidRPr="003925AC"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6</w:t>
            </w:r>
          </w:p>
        </w:tc>
      </w:tr>
      <w:tr w:rsidR="00F6185C" w:rsidRPr="003925AC" w14:paraId="63BDA212" w14:textId="77777777" w:rsidTr="004B4C2F">
        <w:tc>
          <w:tcPr>
            <w:tcW w:w="1590" w:type="dxa"/>
            <w:gridSpan w:val="2"/>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2C45E2B1" w14:textId="77777777" w:rsidR="00F6185C" w:rsidRPr="003925AC" w:rsidRDefault="00F6185C" w:rsidP="00F6185C">
            <w:pPr>
              <w:spacing w:after="0" w:line="240" w:lineRule="auto"/>
              <w:rPr>
                <w:rFonts w:ascii="Times New Roman" w:eastAsia="Times New Roman" w:hAnsi="Times New Roman" w:cs="Times New Roman"/>
                <w:b/>
                <w:sz w:val="20"/>
                <w:szCs w:val="20"/>
                <w:lang w:eastAsia="lv-LV"/>
              </w:rPr>
            </w:pPr>
            <w:r w:rsidRPr="003925AC">
              <w:rPr>
                <w:rFonts w:ascii="Times New Roman" w:eastAsia="Times New Roman" w:hAnsi="Times New Roman" w:cs="Times New Roman"/>
                <w:b/>
                <w:sz w:val="20"/>
                <w:szCs w:val="20"/>
                <w:lang w:eastAsia="lv-LV"/>
              </w:rPr>
              <w:t>1. Budžeta ieņēmumi:</w:t>
            </w:r>
          </w:p>
        </w:tc>
        <w:tc>
          <w:tcPr>
            <w:tcW w:w="1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165D85" w14:textId="4850B3E4" w:rsidR="00F6185C" w:rsidRPr="003925AC" w:rsidRDefault="00AA06E3"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hAnsi="Times New Roman" w:cs="Times New Roman"/>
                <w:b/>
                <w:sz w:val="20"/>
                <w:szCs w:val="20"/>
              </w:rPr>
              <w:t>79 294 972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0E7A27" w14:textId="38586069" w:rsidR="00F6185C" w:rsidRPr="003925AC" w:rsidRDefault="00AA06E3" w:rsidP="00C17E04">
            <w:pPr>
              <w:spacing w:after="0" w:line="240" w:lineRule="auto"/>
              <w:jc w:val="center"/>
              <w:rPr>
                <w:rFonts w:ascii="Times New Roman" w:eastAsia="Times New Roman" w:hAnsi="Times New Roman" w:cs="Times New Roman"/>
                <w:b/>
                <w:i/>
                <w:sz w:val="20"/>
                <w:szCs w:val="20"/>
                <w:lang w:eastAsia="lv-LV"/>
              </w:rPr>
            </w:pPr>
            <w:r w:rsidRPr="003925AC">
              <w:rPr>
                <w:rFonts w:ascii="Times New Roman" w:hAnsi="Times New Roman" w:cs="Times New Roman"/>
                <w:b/>
                <w:sz w:val="20"/>
                <w:szCs w:val="20"/>
              </w:rPr>
              <w:t>0</w:t>
            </w:r>
          </w:p>
        </w:tc>
        <w:tc>
          <w:tcPr>
            <w:tcW w:w="193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77104E8" w14:textId="494E6849" w:rsidR="00F6185C" w:rsidRPr="003925AC" w:rsidRDefault="00F6185C"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eastAsia="Times New Roman" w:hAnsi="Times New Roman" w:cs="Times New Roman"/>
                <w:b/>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5D610D9" w14:textId="60038FF6" w:rsidR="00F6185C" w:rsidRPr="003925AC" w:rsidRDefault="00F6185C"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eastAsia="Times New Roman" w:hAnsi="Times New Roman" w:cs="Times New Roman"/>
                <w:b/>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0512322" w14:textId="03B6A93C" w:rsidR="00F6185C" w:rsidRPr="003925AC" w:rsidRDefault="00F6185C"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eastAsia="Times New Roman" w:hAnsi="Times New Roman" w:cs="Times New Roman"/>
                <w:b/>
                <w:i/>
                <w:sz w:val="20"/>
                <w:szCs w:val="20"/>
                <w:lang w:eastAsia="lv-LV"/>
              </w:rPr>
              <w:t>X</w:t>
            </w:r>
          </w:p>
        </w:tc>
      </w:tr>
      <w:tr w:rsidR="00F6185C" w:rsidRPr="003925AC" w14:paraId="25386AB7" w14:textId="77777777" w:rsidTr="004B4C2F">
        <w:tc>
          <w:tcPr>
            <w:tcW w:w="1590" w:type="dxa"/>
            <w:gridSpan w:val="2"/>
            <w:tcBorders>
              <w:top w:val="outset" w:sz="6" w:space="0" w:color="414142"/>
              <w:left w:val="outset" w:sz="6" w:space="0" w:color="414142"/>
              <w:bottom w:val="outset" w:sz="6" w:space="0" w:color="414142"/>
              <w:right w:val="outset" w:sz="6" w:space="0" w:color="414142"/>
            </w:tcBorders>
            <w:hideMark/>
          </w:tcPr>
          <w:p w14:paraId="7CFF7AC1" w14:textId="77777777" w:rsidR="00F6185C" w:rsidRPr="003925AC" w:rsidRDefault="00F6185C" w:rsidP="00F6185C">
            <w:pPr>
              <w:spacing w:after="0" w:line="240" w:lineRule="auto"/>
              <w:rPr>
                <w:rFonts w:ascii="Times New Roman" w:eastAsia="Times New Roman" w:hAnsi="Times New Roman" w:cs="Times New Roman"/>
                <w:b/>
                <w:sz w:val="20"/>
                <w:szCs w:val="20"/>
                <w:lang w:eastAsia="lv-LV"/>
              </w:rPr>
            </w:pPr>
            <w:r w:rsidRPr="003925AC">
              <w:rPr>
                <w:rFonts w:ascii="Times New Roman" w:eastAsia="Times New Roman" w:hAnsi="Times New Roman" w:cs="Times New Roman"/>
                <w:b/>
                <w:sz w:val="20"/>
                <w:szCs w:val="20"/>
                <w:lang w:eastAsia="lv-LV"/>
              </w:rPr>
              <w:t xml:space="preserve">1.1. valsts pamatbudžets, tai skaitā ieņēmumi no maksas pakalpojumiem </w:t>
            </w:r>
            <w:r w:rsidRPr="003925AC">
              <w:rPr>
                <w:rFonts w:ascii="Times New Roman" w:eastAsia="Times New Roman" w:hAnsi="Times New Roman" w:cs="Times New Roman"/>
                <w:b/>
                <w:sz w:val="20"/>
                <w:szCs w:val="20"/>
                <w:lang w:eastAsia="lv-LV"/>
              </w:rPr>
              <w:lastRenderedPageBreak/>
              <w:t>un citi pašu ieņēmumi</w:t>
            </w:r>
          </w:p>
        </w:tc>
        <w:tc>
          <w:tcPr>
            <w:tcW w:w="1585" w:type="dxa"/>
            <w:tcBorders>
              <w:top w:val="nil"/>
              <w:left w:val="single" w:sz="4" w:space="0" w:color="auto"/>
              <w:bottom w:val="single" w:sz="4" w:space="0" w:color="auto"/>
              <w:right w:val="single" w:sz="4" w:space="0" w:color="auto"/>
            </w:tcBorders>
            <w:shd w:val="clear" w:color="auto" w:fill="auto"/>
            <w:vAlign w:val="center"/>
          </w:tcPr>
          <w:p w14:paraId="701545BB" w14:textId="657FBBB7" w:rsidR="00F6185C" w:rsidRPr="003925AC" w:rsidRDefault="00AA06E3"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hAnsi="Times New Roman" w:cs="Times New Roman"/>
                <w:b/>
                <w:sz w:val="20"/>
                <w:szCs w:val="20"/>
              </w:rPr>
              <w:lastRenderedPageBreak/>
              <w:t>79 294 972</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7B210E71" w14:textId="15DB86F1" w:rsidR="00F6185C" w:rsidRPr="003925AC" w:rsidRDefault="00F6185C"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hAnsi="Times New Roman" w:cs="Times New Roman"/>
                <w:b/>
                <w:sz w:val="20"/>
                <w:szCs w:val="20"/>
              </w:rPr>
              <w:t>0</w:t>
            </w:r>
          </w:p>
        </w:tc>
        <w:tc>
          <w:tcPr>
            <w:tcW w:w="1936" w:type="dxa"/>
            <w:tcBorders>
              <w:top w:val="outset" w:sz="6" w:space="0" w:color="414142"/>
              <w:left w:val="outset" w:sz="6" w:space="0" w:color="414142"/>
              <w:bottom w:val="outset" w:sz="6" w:space="0" w:color="414142"/>
              <w:right w:val="outset" w:sz="6" w:space="0" w:color="414142"/>
            </w:tcBorders>
            <w:vAlign w:val="center"/>
          </w:tcPr>
          <w:p w14:paraId="5A93F7EB" w14:textId="77777777" w:rsidR="00C37C58" w:rsidRPr="003925AC" w:rsidRDefault="00C37C58" w:rsidP="00C37C58">
            <w:pPr>
              <w:spacing w:after="0" w:line="240" w:lineRule="auto"/>
              <w:rPr>
                <w:rFonts w:ascii="Times New Roman" w:eastAsia="Times New Roman" w:hAnsi="Times New Roman" w:cs="Times New Roman"/>
                <w:b/>
                <w:i/>
                <w:sz w:val="20"/>
                <w:szCs w:val="20"/>
                <w:lang w:eastAsia="lv-LV"/>
              </w:rPr>
            </w:pPr>
          </w:p>
          <w:p w14:paraId="3E33FA77" w14:textId="3AFBE47F" w:rsidR="00F6185C" w:rsidRPr="003925AC" w:rsidRDefault="00F6185C"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eastAsia="Times New Roman" w:hAnsi="Times New Roman" w:cs="Times New Roman"/>
                <w:b/>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581FCABC" w14:textId="77777777" w:rsidR="00C37C58" w:rsidRPr="003925AC" w:rsidRDefault="00C37C58" w:rsidP="00C37C58">
            <w:pPr>
              <w:spacing w:after="0" w:line="240" w:lineRule="auto"/>
              <w:rPr>
                <w:rFonts w:ascii="Times New Roman" w:eastAsia="Times New Roman" w:hAnsi="Times New Roman" w:cs="Times New Roman"/>
                <w:b/>
                <w:i/>
                <w:sz w:val="20"/>
                <w:szCs w:val="20"/>
                <w:lang w:eastAsia="lv-LV"/>
              </w:rPr>
            </w:pPr>
          </w:p>
          <w:p w14:paraId="6B1C72FB" w14:textId="6C79AAE2" w:rsidR="00F6185C" w:rsidRPr="003925AC" w:rsidRDefault="00F6185C"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eastAsia="Times New Roman" w:hAnsi="Times New Roman" w:cs="Times New Roman"/>
                <w:b/>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56B165F6" w14:textId="77777777" w:rsidR="00C37C58" w:rsidRPr="003925AC" w:rsidRDefault="00C37C58" w:rsidP="00C37C58">
            <w:pPr>
              <w:spacing w:after="0" w:line="240" w:lineRule="auto"/>
              <w:jc w:val="center"/>
              <w:rPr>
                <w:rFonts w:ascii="Times New Roman" w:eastAsia="Times New Roman" w:hAnsi="Times New Roman" w:cs="Times New Roman"/>
                <w:b/>
                <w:i/>
                <w:sz w:val="20"/>
                <w:szCs w:val="20"/>
                <w:lang w:eastAsia="lv-LV"/>
              </w:rPr>
            </w:pPr>
          </w:p>
          <w:p w14:paraId="3D73F986" w14:textId="129D9CA3" w:rsidR="00F6185C" w:rsidRPr="003925AC" w:rsidRDefault="00F6185C"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eastAsia="Times New Roman" w:hAnsi="Times New Roman" w:cs="Times New Roman"/>
                <w:b/>
                <w:i/>
                <w:sz w:val="20"/>
                <w:szCs w:val="20"/>
                <w:lang w:eastAsia="lv-LV"/>
              </w:rPr>
              <w:t>X</w:t>
            </w:r>
          </w:p>
        </w:tc>
      </w:tr>
      <w:tr w:rsidR="00F6185C" w:rsidRPr="003925AC" w14:paraId="52549F2F" w14:textId="77777777" w:rsidTr="004B4C2F">
        <w:tc>
          <w:tcPr>
            <w:tcW w:w="1590" w:type="dxa"/>
            <w:gridSpan w:val="2"/>
            <w:tcBorders>
              <w:top w:val="outset" w:sz="6" w:space="0" w:color="414142"/>
              <w:left w:val="outset" w:sz="6" w:space="0" w:color="414142"/>
              <w:bottom w:val="outset" w:sz="6" w:space="0" w:color="414142"/>
              <w:right w:val="outset" w:sz="6" w:space="0" w:color="414142"/>
            </w:tcBorders>
          </w:tcPr>
          <w:p w14:paraId="3A2E4682" w14:textId="1A014717" w:rsidR="00F6185C" w:rsidRPr="003925AC" w:rsidRDefault="00F6185C" w:rsidP="00F6185C">
            <w:pPr>
              <w:spacing w:after="0" w:line="240" w:lineRule="auto"/>
              <w:jc w:val="right"/>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lastRenderedPageBreak/>
              <w:t>05.0</w:t>
            </w:r>
            <w:r w:rsidR="00C914F5" w:rsidRPr="003925AC">
              <w:rPr>
                <w:rFonts w:ascii="Times New Roman" w:eastAsia="Times New Roman" w:hAnsi="Times New Roman" w:cs="Times New Roman"/>
                <w:sz w:val="20"/>
                <w:szCs w:val="20"/>
                <w:lang w:eastAsia="lv-LV"/>
              </w:rPr>
              <w:t>3</w:t>
            </w:r>
            <w:r w:rsidRPr="003925AC">
              <w:rPr>
                <w:rFonts w:ascii="Times New Roman" w:eastAsia="Times New Roman" w:hAnsi="Times New Roman" w:cs="Times New Roman"/>
                <w:sz w:val="20"/>
                <w:szCs w:val="20"/>
                <w:lang w:eastAsia="lv-LV"/>
              </w:rPr>
              <w:t xml:space="preserve">.00. </w:t>
            </w:r>
            <w:r w:rsidR="00C914F5" w:rsidRPr="003925AC">
              <w:t xml:space="preserve"> </w:t>
            </w:r>
            <w:r w:rsidR="00C914F5" w:rsidRPr="003925AC">
              <w:rPr>
                <w:rFonts w:ascii="Times New Roman" w:eastAsia="Times New Roman" w:hAnsi="Times New Roman" w:cs="Times New Roman"/>
                <w:sz w:val="20"/>
                <w:szCs w:val="20"/>
                <w:lang w:eastAsia="lv-LV"/>
              </w:rPr>
              <w:t>Aprūpe valsts sociālās aprūpes institūcijās</w:t>
            </w:r>
          </w:p>
        </w:tc>
        <w:tc>
          <w:tcPr>
            <w:tcW w:w="1585" w:type="dxa"/>
            <w:tcBorders>
              <w:top w:val="nil"/>
              <w:left w:val="single" w:sz="4" w:space="0" w:color="auto"/>
              <w:bottom w:val="single" w:sz="4" w:space="0" w:color="auto"/>
              <w:right w:val="single" w:sz="4" w:space="0" w:color="auto"/>
            </w:tcBorders>
            <w:shd w:val="clear" w:color="auto" w:fill="auto"/>
            <w:vAlign w:val="center"/>
          </w:tcPr>
          <w:p w14:paraId="1C53C05F" w14:textId="171C5E90"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37 296 506</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5407B981" w14:textId="6EE94EEC"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592 171</w:t>
            </w:r>
          </w:p>
        </w:tc>
        <w:tc>
          <w:tcPr>
            <w:tcW w:w="1936" w:type="dxa"/>
            <w:tcBorders>
              <w:top w:val="outset" w:sz="6" w:space="0" w:color="414142"/>
              <w:left w:val="outset" w:sz="6" w:space="0" w:color="414142"/>
              <w:bottom w:val="outset" w:sz="6" w:space="0" w:color="414142"/>
              <w:right w:val="outset" w:sz="6" w:space="0" w:color="414142"/>
            </w:tcBorders>
            <w:vAlign w:val="center"/>
          </w:tcPr>
          <w:p w14:paraId="47645E28" w14:textId="53EF9135"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707D0BA1" w14:textId="28A282CF"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08341D4C" w14:textId="7D810FE5"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F6185C" w:rsidRPr="003925AC" w14:paraId="448BFE22" w14:textId="77777777" w:rsidTr="004B4C2F">
        <w:tc>
          <w:tcPr>
            <w:tcW w:w="1590" w:type="dxa"/>
            <w:gridSpan w:val="2"/>
            <w:tcBorders>
              <w:top w:val="outset" w:sz="6" w:space="0" w:color="414142"/>
              <w:left w:val="outset" w:sz="6" w:space="0" w:color="414142"/>
              <w:bottom w:val="outset" w:sz="6" w:space="0" w:color="414142"/>
              <w:right w:val="outset" w:sz="6" w:space="0" w:color="414142"/>
            </w:tcBorders>
          </w:tcPr>
          <w:p w14:paraId="136BBF38" w14:textId="1D5E53D0" w:rsidR="00F6185C" w:rsidRPr="003925AC" w:rsidRDefault="00F6185C" w:rsidP="00F6185C">
            <w:pPr>
              <w:spacing w:after="0" w:line="240" w:lineRule="auto"/>
              <w:jc w:val="right"/>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 xml:space="preserve">05.37.00 Sociālās integrācijas </w:t>
            </w:r>
            <w:r w:rsidR="00AB3402">
              <w:rPr>
                <w:rFonts w:ascii="Times New Roman" w:eastAsia="Times New Roman" w:hAnsi="Times New Roman" w:cs="Times New Roman"/>
                <w:sz w:val="20"/>
                <w:szCs w:val="20"/>
                <w:lang w:eastAsia="lv-LV"/>
              </w:rPr>
              <w:t>valsts aģentūras administrēšana</w:t>
            </w:r>
            <w:r w:rsidRPr="003925AC">
              <w:rPr>
                <w:rFonts w:ascii="Times New Roman" w:eastAsia="Times New Roman" w:hAnsi="Times New Roman" w:cs="Times New Roman"/>
                <w:sz w:val="20"/>
                <w:szCs w:val="20"/>
                <w:lang w:eastAsia="lv-LV"/>
              </w:rPr>
              <w:t xml:space="preserve"> un profesionālās un sociālās rehabilitācijas pakalpojumu nodrošināšana</w:t>
            </w:r>
          </w:p>
        </w:tc>
        <w:tc>
          <w:tcPr>
            <w:tcW w:w="1585" w:type="dxa"/>
            <w:tcBorders>
              <w:top w:val="nil"/>
              <w:left w:val="single" w:sz="4" w:space="0" w:color="auto"/>
              <w:bottom w:val="single" w:sz="4" w:space="0" w:color="auto"/>
              <w:right w:val="single" w:sz="4" w:space="0" w:color="auto"/>
            </w:tcBorders>
            <w:shd w:val="clear" w:color="auto" w:fill="auto"/>
            <w:vAlign w:val="center"/>
          </w:tcPr>
          <w:p w14:paraId="27938576" w14:textId="36647954"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4 631 223</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6173C998" w14:textId="65B80292"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207</w:t>
            </w:r>
            <w:r w:rsidR="00C37C58" w:rsidRPr="003925AC">
              <w:rPr>
                <w:rFonts w:ascii="Times New Roman" w:hAnsi="Times New Roman" w:cs="Times New Roman"/>
                <w:sz w:val="20"/>
                <w:szCs w:val="20"/>
              </w:rPr>
              <w:t> </w:t>
            </w:r>
            <w:r w:rsidRPr="003925AC">
              <w:rPr>
                <w:rFonts w:ascii="Times New Roman" w:hAnsi="Times New Roman" w:cs="Times New Roman"/>
                <w:sz w:val="20"/>
                <w:szCs w:val="20"/>
              </w:rPr>
              <w:t>645</w:t>
            </w:r>
          </w:p>
        </w:tc>
        <w:tc>
          <w:tcPr>
            <w:tcW w:w="1936" w:type="dxa"/>
            <w:tcBorders>
              <w:top w:val="outset" w:sz="6" w:space="0" w:color="414142"/>
              <w:left w:val="outset" w:sz="6" w:space="0" w:color="414142"/>
              <w:bottom w:val="outset" w:sz="6" w:space="0" w:color="414142"/>
              <w:right w:val="outset" w:sz="6" w:space="0" w:color="414142"/>
            </w:tcBorders>
            <w:vAlign w:val="center"/>
          </w:tcPr>
          <w:p w14:paraId="276DCBFB" w14:textId="7777777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p>
          <w:p w14:paraId="3209C23B" w14:textId="1B286A9D"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3B6D2E7F" w14:textId="788EC247"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669D888A" w14:textId="17C0154E"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F6185C" w:rsidRPr="003925AC" w14:paraId="2C46A85E" w14:textId="77777777" w:rsidTr="004B4C2F">
        <w:tc>
          <w:tcPr>
            <w:tcW w:w="1590" w:type="dxa"/>
            <w:gridSpan w:val="2"/>
            <w:tcBorders>
              <w:top w:val="outset" w:sz="6" w:space="0" w:color="414142"/>
              <w:left w:val="outset" w:sz="6" w:space="0" w:color="414142"/>
              <w:bottom w:val="outset" w:sz="6" w:space="0" w:color="414142"/>
              <w:right w:val="outset" w:sz="6" w:space="0" w:color="414142"/>
            </w:tcBorders>
          </w:tcPr>
          <w:p w14:paraId="2DAD6FD0" w14:textId="77777777" w:rsidR="00F6185C" w:rsidRPr="003925AC" w:rsidRDefault="00F6185C" w:rsidP="00F6185C">
            <w:pPr>
              <w:spacing w:after="0" w:line="240" w:lineRule="auto"/>
              <w:jc w:val="right"/>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20.02.00.Izdienas pensijas</w:t>
            </w:r>
          </w:p>
        </w:tc>
        <w:tc>
          <w:tcPr>
            <w:tcW w:w="1585" w:type="dxa"/>
            <w:tcBorders>
              <w:top w:val="nil"/>
              <w:left w:val="single" w:sz="4" w:space="0" w:color="auto"/>
              <w:bottom w:val="single" w:sz="4" w:space="0" w:color="auto"/>
              <w:right w:val="single" w:sz="4" w:space="0" w:color="auto"/>
            </w:tcBorders>
            <w:shd w:val="clear" w:color="auto" w:fill="auto"/>
            <w:vAlign w:val="center"/>
          </w:tcPr>
          <w:p w14:paraId="71A74F1C" w14:textId="61CE95A3"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32 419 183</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3A92C920" w14:textId="517F3D8A" w:rsidR="00F6185C" w:rsidRPr="003925AC" w:rsidRDefault="00F6185C" w:rsidP="00507B4D">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w:t>
            </w:r>
            <w:r w:rsidR="00507B4D" w:rsidRPr="003925AC">
              <w:rPr>
                <w:rFonts w:ascii="Times New Roman" w:hAnsi="Times New Roman" w:cs="Times New Roman"/>
                <w:sz w:val="20"/>
                <w:szCs w:val="20"/>
              </w:rPr>
              <w:t>915 399</w:t>
            </w:r>
          </w:p>
        </w:tc>
        <w:tc>
          <w:tcPr>
            <w:tcW w:w="1936" w:type="dxa"/>
            <w:tcBorders>
              <w:top w:val="outset" w:sz="6" w:space="0" w:color="414142"/>
              <w:left w:val="outset" w:sz="6" w:space="0" w:color="414142"/>
              <w:bottom w:val="outset" w:sz="6" w:space="0" w:color="414142"/>
              <w:right w:val="outset" w:sz="6" w:space="0" w:color="414142"/>
            </w:tcBorders>
            <w:vAlign w:val="center"/>
          </w:tcPr>
          <w:p w14:paraId="2C3AB674" w14:textId="7A091E47"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63765435" w14:textId="4ADB844D"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4D896DD0" w14:textId="626F62C0"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17E04" w:rsidRPr="003925AC" w14:paraId="3C95694B" w14:textId="77777777" w:rsidTr="004B4C2F">
        <w:tc>
          <w:tcPr>
            <w:tcW w:w="1590" w:type="dxa"/>
            <w:gridSpan w:val="2"/>
            <w:tcBorders>
              <w:top w:val="outset" w:sz="6" w:space="0" w:color="414142"/>
              <w:left w:val="outset" w:sz="6" w:space="0" w:color="414142"/>
              <w:bottom w:val="outset" w:sz="6" w:space="0" w:color="414142"/>
              <w:right w:val="outset" w:sz="6" w:space="0" w:color="414142"/>
            </w:tcBorders>
          </w:tcPr>
          <w:p w14:paraId="15A9A602" w14:textId="3D0E67D7" w:rsidR="00C17E04" w:rsidRPr="003925AC" w:rsidRDefault="00C17E04" w:rsidP="00F6185C">
            <w:pPr>
              <w:spacing w:after="0" w:line="240" w:lineRule="auto"/>
              <w:jc w:val="right"/>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97.01.00 "Labklājības nozares vadība un politikas plānošana"</w:t>
            </w:r>
          </w:p>
        </w:tc>
        <w:tc>
          <w:tcPr>
            <w:tcW w:w="1585" w:type="dxa"/>
            <w:tcBorders>
              <w:top w:val="nil"/>
              <w:left w:val="single" w:sz="4" w:space="0" w:color="auto"/>
              <w:bottom w:val="single" w:sz="4" w:space="0" w:color="auto"/>
              <w:right w:val="single" w:sz="4" w:space="0" w:color="auto"/>
            </w:tcBorders>
            <w:shd w:val="clear" w:color="auto" w:fill="auto"/>
            <w:vAlign w:val="center"/>
          </w:tcPr>
          <w:p w14:paraId="28525134" w14:textId="4E298D0D" w:rsidR="00C17E04" w:rsidRPr="003925AC" w:rsidRDefault="00C17E04" w:rsidP="00C37C58">
            <w:pPr>
              <w:spacing w:after="0" w:line="240" w:lineRule="auto"/>
              <w:jc w:val="center"/>
              <w:rPr>
                <w:rFonts w:ascii="Times New Roman" w:hAnsi="Times New Roman" w:cs="Times New Roman"/>
                <w:sz w:val="20"/>
                <w:szCs w:val="20"/>
              </w:rPr>
            </w:pPr>
            <w:r w:rsidRPr="003925AC">
              <w:rPr>
                <w:rFonts w:ascii="Times New Roman" w:hAnsi="Times New Roman" w:cs="Times New Roman"/>
                <w:sz w:val="20"/>
                <w:szCs w:val="20"/>
              </w:rPr>
              <w:t>3 177 838</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7901ED63" w14:textId="58491770" w:rsidR="00C17E04" w:rsidRPr="003925AC" w:rsidRDefault="00C17E04" w:rsidP="00C37C58">
            <w:pPr>
              <w:spacing w:after="0" w:line="240" w:lineRule="auto"/>
              <w:jc w:val="center"/>
              <w:rPr>
                <w:rFonts w:ascii="Times New Roman" w:hAnsi="Times New Roman" w:cs="Times New Roman"/>
                <w:sz w:val="20"/>
                <w:szCs w:val="20"/>
              </w:rPr>
            </w:pPr>
            <w:r w:rsidRPr="003925AC">
              <w:rPr>
                <w:rFonts w:ascii="Times New Roman" w:hAnsi="Times New Roman" w:cs="Times New Roman"/>
                <w:sz w:val="20"/>
                <w:szCs w:val="20"/>
              </w:rPr>
              <w:t>45 000</w:t>
            </w:r>
          </w:p>
        </w:tc>
        <w:tc>
          <w:tcPr>
            <w:tcW w:w="1936" w:type="dxa"/>
            <w:tcBorders>
              <w:top w:val="outset" w:sz="6" w:space="0" w:color="414142"/>
              <w:left w:val="outset" w:sz="6" w:space="0" w:color="414142"/>
              <w:bottom w:val="outset" w:sz="6" w:space="0" w:color="414142"/>
              <w:right w:val="outset" w:sz="6" w:space="0" w:color="414142"/>
            </w:tcBorders>
            <w:vAlign w:val="center"/>
          </w:tcPr>
          <w:p w14:paraId="59FCE354" w14:textId="77777777" w:rsidR="00C17E04" w:rsidRPr="003925AC" w:rsidRDefault="00C17E04" w:rsidP="00C37C58">
            <w:pPr>
              <w:spacing w:after="0" w:line="240" w:lineRule="auto"/>
              <w:jc w:val="center"/>
              <w:rPr>
                <w:rFonts w:ascii="Times New Roman" w:eastAsia="Times New Roman" w:hAnsi="Times New Roman" w:cs="Times New Roman"/>
                <w:i/>
                <w:sz w:val="20"/>
                <w:szCs w:val="20"/>
                <w:lang w:eastAsia="lv-LV"/>
              </w:rPr>
            </w:pPr>
          </w:p>
        </w:tc>
        <w:tc>
          <w:tcPr>
            <w:tcW w:w="1034" w:type="dxa"/>
            <w:tcBorders>
              <w:top w:val="outset" w:sz="6" w:space="0" w:color="414142"/>
              <w:left w:val="outset" w:sz="6" w:space="0" w:color="414142"/>
              <w:bottom w:val="outset" w:sz="6" w:space="0" w:color="414142"/>
              <w:right w:val="outset" w:sz="6" w:space="0" w:color="414142"/>
            </w:tcBorders>
            <w:vAlign w:val="center"/>
          </w:tcPr>
          <w:p w14:paraId="55A9EACD" w14:textId="77777777" w:rsidR="00C17E04" w:rsidRPr="003925AC" w:rsidRDefault="00C17E04" w:rsidP="00C37C58">
            <w:pPr>
              <w:spacing w:after="0" w:line="240" w:lineRule="auto"/>
              <w:jc w:val="center"/>
              <w:rPr>
                <w:rFonts w:ascii="Times New Roman" w:eastAsia="Times New Roman" w:hAnsi="Times New Roman" w:cs="Times New Roman"/>
                <w:i/>
                <w:sz w:val="20"/>
                <w:szCs w:val="20"/>
                <w:lang w:eastAsia="lv-LV"/>
              </w:rPr>
            </w:pPr>
          </w:p>
        </w:tc>
        <w:tc>
          <w:tcPr>
            <w:tcW w:w="1801" w:type="dxa"/>
            <w:tcBorders>
              <w:top w:val="outset" w:sz="6" w:space="0" w:color="414142"/>
              <w:left w:val="outset" w:sz="6" w:space="0" w:color="414142"/>
              <w:bottom w:val="outset" w:sz="6" w:space="0" w:color="414142"/>
              <w:right w:val="outset" w:sz="6" w:space="0" w:color="414142"/>
            </w:tcBorders>
            <w:vAlign w:val="center"/>
          </w:tcPr>
          <w:p w14:paraId="72A199C7" w14:textId="77777777" w:rsidR="00C17E04" w:rsidRPr="003925AC" w:rsidRDefault="00C17E04" w:rsidP="00C37C58">
            <w:pPr>
              <w:spacing w:after="0" w:line="240" w:lineRule="auto"/>
              <w:jc w:val="center"/>
              <w:rPr>
                <w:rFonts w:ascii="Times New Roman" w:eastAsia="Times New Roman" w:hAnsi="Times New Roman" w:cs="Times New Roman"/>
                <w:i/>
                <w:sz w:val="20"/>
                <w:szCs w:val="20"/>
                <w:lang w:eastAsia="lv-LV"/>
              </w:rPr>
            </w:pPr>
          </w:p>
        </w:tc>
      </w:tr>
      <w:tr w:rsidR="00F6185C" w:rsidRPr="003925AC" w14:paraId="0F571C17" w14:textId="77777777" w:rsidTr="004B4C2F">
        <w:tc>
          <w:tcPr>
            <w:tcW w:w="1590" w:type="dxa"/>
            <w:gridSpan w:val="2"/>
            <w:tcBorders>
              <w:top w:val="outset" w:sz="6" w:space="0" w:color="414142"/>
              <w:left w:val="outset" w:sz="6" w:space="0" w:color="414142"/>
              <w:bottom w:val="outset" w:sz="6" w:space="0" w:color="414142"/>
              <w:right w:val="outset" w:sz="6" w:space="0" w:color="414142"/>
            </w:tcBorders>
          </w:tcPr>
          <w:p w14:paraId="38E1019A" w14:textId="77777777" w:rsidR="00F6185C" w:rsidRPr="003925AC" w:rsidRDefault="00F6185C" w:rsidP="00F6185C">
            <w:pPr>
              <w:spacing w:after="0" w:line="240" w:lineRule="auto"/>
              <w:jc w:val="right"/>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97.02.00 Nozares centralizēto funkciju izpilde</w:t>
            </w:r>
          </w:p>
        </w:tc>
        <w:tc>
          <w:tcPr>
            <w:tcW w:w="1585" w:type="dxa"/>
            <w:tcBorders>
              <w:top w:val="nil"/>
              <w:left w:val="single" w:sz="4" w:space="0" w:color="auto"/>
              <w:bottom w:val="single" w:sz="4" w:space="0" w:color="auto"/>
              <w:right w:val="single" w:sz="4" w:space="0" w:color="auto"/>
            </w:tcBorders>
            <w:shd w:val="clear" w:color="auto" w:fill="auto"/>
            <w:vAlign w:val="center"/>
          </w:tcPr>
          <w:p w14:paraId="2B073DF9" w14:textId="7B7FC56F"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1 770 222</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4FE148CE" w14:textId="620A2569" w:rsidR="00F6185C" w:rsidRPr="003925AC" w:rsidRDefault="00C17E04"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7</w:t>
            </w:r>
            <w:r w:rsidR="00F6185C" w:rsidRPr="003925AC">
              <w:rPr>
                <w:rFonts w:ascii="Times New Roman" w:hAnsi="Times New Roman" w:cs="Times New Roman"/>
                <w:sz w:val="20"/>
                <w:szCs w:val="20"/>
              </w:rPr>
              <w:t>0 583</w:t>
            </w:r>
          </w:p>
        </w:tc>
        <w:tc>
          <w:tcPr>
            <w:tcW w:w="1936" w:type="dxa"/>
            <w:tcBorders>
              <w:top w:val="outset" w:sz="6" w:space="0" w:color="414142"/>
              <w:left w:val="outset" w:sz="6" w:space="0" w:color="414142"/>
              <w:bottom w:val="outset" w:sz="6" w:space="0" w:color="414142"/>
              <w:right w:val="outset" w:sz="6" w:space="0" w:color="414142"/>
            </w:tcBorders>
            <w:vAlign w:val="center"/>
          </w:tcPr>
          <w:p w14:paraId="10B2EE64" w14:textId="45DB5CB7"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3B7026DA" w14:textId="0B80AC2E"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588F5FB2" w14:textId="625A1010"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F6185C" w:rsidRPr="003925AC" w14:paraId="18B248EC" w14:textId="77777777" w:rsidTr="004B4C2F">
        <w:tc>
          <w:tcPr>
            <w:tcW w:w="1590" w:type="dxa"/>
            <w:gridSpan w:val="2"/>
            <w:tcBorders>
              <w:top w:val="outset" w:sz="6" w:space="0" w:color="414142"/>
              <w:left w:val="outset" w:sz="6" w:space="0" w:color="414142"/>
              <w:bottom w:val="outset" w:sz="6" w:space="0" w:color="414142"/>
              <w:right w:val="outset" w:sz="6" w:space="0" w:color="414142"/>
            </w:tcBorders>
            <w:hideMark/>
          </w:tcPr>
          <w:p w14:paraId="1BDD4B77" w14:textId="77777777" w:rsidR="00F6185C" w:rsidRPr="003925AC" w:rsidRDefault="00F6185C" w:rsidP="00F6185C">
            <w:pPr>
              <w:spacing w:after="0" w:line="240" w:lineRule="auto"/>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1.2. valsts speciālais budžets</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3A4D50C" w14:textId="612BE8B0" w:rsidR="00F6185C" w:rsidRPr="003925AC" w:rsidRDefault="00507B4D"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DE568" w14:textId="19791745" w:rsidR="00F6185C" w:rsidRPr="003925AC" w:rsidRDefault="00507B4D" w:rsidP="00C17E04">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0</w:t>
            </w:r>
          </w:p>
        </w:tc>
        <w:tc>
          <w:tcPr>
            <w:tcW w:w="1936" w:type="dxa"/>
            <w:tcBorders>
              <w:top w:val="outset" w:sz="6" w:space="0" w:color="414142"/>
              <w:left w:val="outset" w:sz="6" w:space="0" w:color="414142"/>
              <w:bottom w:val="outset" w:sz="6" w:space="0" w:color="414142"/>
              <w:right w:val="outset" w:sz="6" w:space="0" w:color="414142"/>
            </w:tcBorders>
            <w:vAlign w:val="center"/>
          </w:tcPr>
          <w:p w14:paraId="1FA69B87" w14:textId="6C3B8596"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55A94E3A" w14:textId="4280B870"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5B2AEC26" w14:textId="5F307EB9" w:rsidR="00F6185C" w:rsidRPr="003925AC" w:rsidRDefault="00F6185C"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37C58" w:rsidRPr="003925AC" w14:paraId="0390246D" w14:textId="77777777" w:rsidTr="004B4C2F">
        <w:tc>
          <w:tcPr>
            <w:tcW w:w="1590" w:type="dxa"/>
            <w:gridSpan w:val="2"/>
            <w:tcBorders>
              <w:top w:val="outset" w:sz="6" w:space="0" w:color="414142"/>
              <w:left w:val="outset" w:sz="6" w:space="0" w:color="414142"/>
              <w:bottom w:val="outset" w:sz="6" w:space="0" w:color="414142"/>
              <w:right w:val="outset" w:sz="6" w:space="0" w:color="414142"/>
            </w:tcBorders>
            <w:hideMark/>
          </w:tcPr>
          <w:p w14:paraId="370F4980" w14:textId="77777777" w:rsidR="00C37C58" w:rsidRPr="003925AC" w:rsidRDefault="00C37C58" w:rsidP="00C37C58">
            <w:pPr>
              <w:spacing w:after="0" w:line="240" w:lineRule="auto"/>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1.3. pašvaldību budžets</w:t>
            </w:r>
          </w:p>
        </w:tc>
        <w:tc>
          <w:tcPr>
            <w:tcW w:w="1585" w:type="dxa"/>
            <w:tcBorders>
              <w:top w:val="outset" w:sz="6" w:space="0" w:color="414142"/>
              <w:left w:val="outset" w:sz="6" w:space="0" w:color="414142"/>
              <w:bottom w:val="outset" w:sz="6" w:space="0" w:color="414142"/>
              <w:right w:val="outset" w:sz="6" w:space="0" w:color="414142"/>
            </w:tcBorders>
            <w:vAlign w:val="center"/>
          </w:tcPr>
          <w:p w14:paraId="6083816C" w14:textId="7777777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0</w:t>
            </w: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300908D7" w14:textId="7777777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0</w:t>
            </w:r>
          </w:p>
        </w:tc>
        <w:tc>
          <w:tcPr>
            <w:tcW w:w="1936" w:type="dxa"/>
            <w:tcBorders>
              <w:top w:val="outset" w:sz="6" w:space="0" w:color="414142"/>
              <w:left w:val="outset" w:sz="6" w:space="0" w:color="414142"/>
              <w:bottom w:val="outset" w:sz="6" w:space="0" w:color="414142"/>
              <w:right w:val="outset" w:sz="6" w:space="0" w:color="414142"/>
            </w:tcBorders>
            <w:vAlign w:val="center"/>
          </w:tcPr>
          <w:p w14:paraId="65A4FC91" w14:textId="0816150E"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057A2610" w14:textId="74EF6FFB"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3A12F00E" w14:textId="63063702"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37C58" w:rsidRPr="003925AC" w14:paraId="6843B04F" w14:textId="77777777" w:rsidTr="004B4C2F">
        <w:tc>
          <w:tcPr>
            <w:tcW w:w="1590" w:type="dxa"/>
            <w:gridSpan w:val="2"/>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4BD22D2F" w14:textId="77777777" w:rsidR="00C37C58" w:rsidRPr="003925AC" w:rsidRDefault="00C37C58" w:rsidP="00C37C58">
            <w:pPr>
              <w:spacing w:after="0" w:line="240" w:lineRule="auto"/>
              <w:rPr>
                <w:rFonts w:ascii="Times New Roman" w:eastAsia="Times New Roman" w:hAnsi="Times New Roman" w:cs="Times New Roman"/>
                <w:b/>
                <w:sz w:val="20"/>
                <w:szCs w:val="20"/>
                <w:lang w:eastAsia="lv-LV"/>
              </w:rPr>
            </w:pPr>
            <w:r w:rsidRPr="003925AC">
              <w:rPr>
                <w:rFonts w:ascii="Times New Roman" w:eastAsia="Times New Roman" w:hAnsi="Times New Roman" w:cs="Times New Roman"/>
                <w:b/>
                <w:sz w:val="20"/>
                <w:szCs w:val="20"/>
                <w:lang w:eastAsia="lv-LV"/>
              </w:rPr>
              <w:t>2. Budžeta izdevumi:</w:t>
            </w:r>
          </w:p>
        </w:tc>
        <w:tc>
          <w:tcPr>
            <w:tcW w:w="1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1C37C5" w14:textId="64E66780" w:rsidR="00C37C58" w:rsidRPr="003925AC" w:rsidRDefault="00507B4D"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hAnsi="Times New Roman" w:cs="Times New Roman"/>
                <w:b/>
                <w:sz w:val="20"/>
                <w:szCs w:val="20"/>
              </w:rPr>
              <w:t>79 295 286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45649" w14:textId="676DADC5" w:rsidR="00C37C58" w:rsidRPr="003925AC" w:rsidRDefault="00507B4D" w:rsidP="00C17E04">
            <w:pPr>
              <w:spacing w:after="0" w:line="240" w:lineRule="auto"/>
              <w:jc w:val="center"/>
              <w:rPr>
                <w:rFonts w:ascii="Times New Roman" w:eastAsia="Times New Roman" w:hAnsi="Times New Roman" w:cs="Times New Roman"/>
                <w:b/>
                <w:i/>
                <w:sz w:val="20"/>
                <w:szCs w:val="20"/>
                <w:lang w:eastAsia="lv-LV"/>
              </w:rPr>
            </w:pPr>
            <w:r w:rsidRPr="003925AC">
              <w:rPr>
                <w:rFonts w:ascii="Times New Roman" w:hAnsi="Times New Roman" w:cs="Times New Roman"/>
                <w:b/>
                <w:sz w:val="20"/>
                <w:szCs w:val="20"/>
              </w:rPr>
              <w:t>0</w:t>
            </w:r>
          </w:p>
        </w:tc>
        <w:tc>
          <w:tcPr>
            <w:tcW w:w="193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7BF0092" w14:textId="50F249CE" w:rsidR="00C37C58" w:rsidRPr="003925AC" w:rsidRDefault="00C37C58" w:rsidP="00C37C58">
            <w:pPr>
              <w:spacing w:after="0" w:line="240" w:lineRule="auto"/>
              <w:ind w:left="360" w:hanging="297"/>
              <w:jc w:val="center"/>
              <w:rPr>
                <w:rFonts w:ascii="Times New Roman" w:eastAsia="Times New Roman" w:hAnsi="Times New Roman" w:cs="Times New Roman"/>
                <w:b/>
                <w:i/>
                <w:sz w:val="20"/>
                <w:szCs w:val="20"/>
                <w:lang w:eastAsia="lv-LV"/>
              </w:rPr>
            </w:pPr>
            <w:r w:rsidRPr="003925AC">
              <w:rPr>
                <w:rFonts w:ascii="Times New Roman" w:eastAsia="Times New Roman" w:hAnsi="Times New Roman" w:cs="Times New Roman"/>
                <w:b/>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585908C" w14:textId="7A0637E7" w:rsidR="00C37C58" w:rsidRPr="003925AC" w:rsidRDefault="00C37C58"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eastAsia="Times New Roman" w:hAnsi="Times New Roman" w:cs="Times New Roman"/>
                <w:b/>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007047B" w14:textId="5B9B917A" w:rsidR="00C37C58" w:rsidRPr="003925AC" w:rsidRDefault="00C37C58"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eastAsia="Times New Roman" w:hAnsi="Times New Roman" w:cs="Times New Roman"/>
                <w:b/>
                <w:i/>
                <w:sz w:val="20"/>
                <w:szCs w:val="20"/>
                <w:lang w:eastAsia="lv-LV"/>
              </w:rPr>
              <w:t>X</w:t>
            </w:r>
          </w:p>
        </w:tc>
      </w:tr>
      <w:tr w:rsidR="00C37C58" w:rsidRPr="003925AC" w14:paraId="3CB0E3EF" w14:textId="77777777" w:rsidTr="004B4C2F">
        <w:tc>
          <w:tcPr>
            <w:tcW w:w="1590" w:type="dxa"/>
            <w:gridSpan w:val="2"/>
            <w:tcBorders>
              <w:top w:val="outset" w:sz="6" w:space="0" w:color="414142"/>
              <w:left w:val="outset" w:sz="6" w:space="0" w:color="414142"/>
              <w:bottom w:val="outset" w:sz="6" w:space="0" w:color="414142"/>
              <w:right w:val="outset" w:sz="6" w:space="0" w:color="414142"/>
            </w:tcBorders>
            <w:hideMark/>
          </w:tcPr>
          <w:p w14:paraId="07CFA76F" w14:textId="77777777" w:rsidR="00C37C58" w:rsidRPr="003925AC" w:rsidRDefault="00C37C58" w:rsidP="00C37C58">
            <w:pPr>
              <w:spacing w:after="0" w:line="240" w:lineRule="auto"/>
              <w:rPr>
                <w:rFonts w:ascii="Times New Roman" w:eastAsia="Times New Roman" w:hAnsi="Times New Roman" w:cs="Times New Roman"/>
                <w:b/>
                <w:sz w:val="20"/>
                <w:szCs w:val="20"/>
                <w:lang w:eastAsia="lv-LV"/>
              </w:rPr>
            </w:pPr>
            <w:r w:rsidRPr="003925AC">
              <w:rPr>
                <w:rFonts w:ascii="Times New Roman" w:eastAsia="Times New Roman" w:hAnsi="Times New Roman" w:cs="Times New Roman"/>
                <w:b/>
                <w:sz w:val="20"/>
                <w:szCs w:val="20"/>
                <w:lang w:eastAsia="lv-LV"/>
              </w:rPr>
              <w:t>2.1. valsts pamatbudžets</w:t>
            </w:r>
          </w:p>
        </w:tc>
        <w:tc>
          <w:tcPr>
            <w:tcW w:w="1585" w:type="dxa"/>
            <w:tcBorders>
              <w:top w:val="nil"/>
              <w:left w:val="single" w:sz="4" w:space="0" w:color="auto"/>
              <w:bottom w:val="single" w:sz="4" w:space="0" w:color="auto"/>
              <w:right w:val="single" w:sz="4" w:space="0" w:color="auto"/>
            </w:tcBorders>
            <w:shd w:val="clear" w:color="auto" w:fill="auto"/>
            <w:vAlign w:val="center"/>
          </w:tcPr>
          <w:p w14:paraId="445713E8" w14:textId="72128E3B" w:rsidR="00C37C58" w:rsidRPr="003925AC" w:rsidRDefault="00507B4D"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hAnsi="Times New Roman" w:cs="Times New Roman"/>
                <w:b/>
                <w:sz w:val="20"/>
                <w:szCs w:val="20"/>
              </w:rPr>
              <w:t>79 295 286</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5BA3892A" w14:textId="50E0E541" w:rsidR="00C37C58" w:rsidRPr="003925AC" w:rsidRDefault="00C37C58"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hAnsi="Times New Roman" w:cs="Times New Roman"/>
                <w:b/>
                <w:sz w:val="20"/>
                <w:szCs w:val="20"/>
              </w:rPr>
              <w:t>0</w:t>
            </w:r>
          </w:p>
        </w:tc>
        <w:tc>
          <w:tcPr>
            <w:tcW w:w="1936" w:type="dxa"/>
            <w:tcBorders>
              <w:top w:val="outset" w:sz="6" w:space="0" w:color="414142"/>
              <w:left w:val="outset" w:sz="6" w:space="0" w:color="414142"/>
              <w:bottom w:val="outset" w:sz="6" w:space="0" w:color="414142"/>
              <w:right w:val="outset" w:sz="6" w:space="0" w:color="414142"/>
            </w:tcBorders>
            <w:vAlign w:val="center"/>
          </w:tcPr>
          <w:p w14:paraId="2BD200F4" w14:textId="7A28D932" w:rsidR="00C37C58" w:rsidRPr="003925AC" w:rsidRDefault="00C37C58"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eastAsia="Times New Roman" w:hAnsi="Times New Roman" w:cs="Times New Roman"/>
                <w:b/>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327B4B50" w14:textId="0C21583D" w:rsidR="00C37C58" w:rsidRPr="003925AC" w:rsidRDefault="00C37C58"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eastAsia="Times New Roman" w:hAnsi="Times New Roman" w:cs="Times New Roman"/>
                <w:b/>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3F04F828" w14:textId="7642E669" w:rsidR="00C37C58" w:rsidRPr="003925AC" w:rsidRDefault="00C37C58"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eastAsia="Times New Roman" w:hAnsi="Times New Roman" w:cs="Times New Roman"/>
                <w:b/>
                <w:i/>
                <w:sz w:val="20"/>
                <w:szCs w:val="20"/>
                <w:lang w:eastAsia="lv-LV"/>
              </w:rPr>
              <w:t>X</w:t>
            </w:r>
          </w:p>
        </w:tc>
      </w:tr>
      <w:tr w:rsidR="00C37C58" w:rsidRPr="003925AC" w14:paraId="4DC12B08" w14:textId="77777777" w:rsidTr="004B4C2F">
        <w:tc>
          <w:tcPr>
            <w:tcW w:w="1590" w:type="dxa"/>
            <w:gridSpan w:val="2"/>
            <w:tcBorders>
              <w:top w:val="outset" w:sz="6" w:space="0" w:color="414142"/>
              <w:left w:val="outset" w:sz="6" w:space="0" w:color="414142"/>
              <w:bottom w:val="outset" w:sz="6" w:space="0" w:color="414142"/>
              <w:right w:val="outset" w:sz="6" w:space="0" w:color="414142"/>
            </w:tcBorders>
          </w:tcPr>
          <w:p w14:paraId="29EC15BC" w14:textId="09D46929" w:rsidR="00C37C58" w:rsidRPr="003925AC" w:rsidRDefault="00C37C58" w:rsidP="00C37C58">
            <w:pPr>
              <w:spacing w:after="0" w:line="240" w:lineRule="auto"/>
              <w:jc w:val="right"/>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05.03.00 Aprūpe valsts sociālās aprūpes institūcijās</w:t>
            </w:r>
          </w:p>
        </w:tc>
        <w:tc>
          <w:tcPr>
            <w:tcW w:w="1585" w:type="dxa"/>
            <w:tcBorders>
              <w:top w:val="nil"/>
              <w:left w:val="single" w:sz="4" w:space="0" w:color="auto"/>
              <w:bottom w:val="single" w:sz="4" w:space="0" w:color="auto"/>
              <w:right w:val="single" w:sz="4" w:space="0" w:color="auto"/>
            </w:tcBorders>
            <w:shd w:val="clear" w:color="auto" w:fill="auto"/>
            <w:vAlign w:val="center"/>
          </w:tcPr>
          <w:p w14:paraId="610A8425" w14:textId="3DD5272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37 296 619</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6B7C57C8" w14:textId="3344C616"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592 171</w:t>
            </w:r>
          </w:p>
        </w:tc>
        <w:tc>
          <w:tcPr>
            <w:tcW w:w="1936" w:type="dxa"/>
            <w:tcBorders>
              <w:top w:val="outset" w:sz="6" w:space="0" w:color="414142"/>
              <w:left w:val="outset" w:sz="6" w:space="0" w:color="414142"/>
              <w:bottom w:val="outset" w:sz="6" w:space="0" w:color="414142"/>
              <w:right w:val="outset" w:sz="6" w:space="0" w:color="414142"/>
            </w:tcBorders>
            <w:vAlign w:val="center"/>
          </w:tcPr>
          <w:p w14:paraId="1C40736B" w14:textId="57D9DB99"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6F9888BD" w14:textId="5BCA60C3"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49C2B5B1" w14:textId="7DEEED0E"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37C58" w:rsidRPr="003925AC" w14:paraId="4C5D9519" w14:textId="77777777" w:rsidTr="004B4C2F">
        <w:tc>
          <w:tcPr>
            <w:tcW w:w="1590" w:type="dxa"/>
            <w:gridSpan w:val="2"/>
            <w:tcBorders>
              <w:top w:val="outset" w:sz="6" w:space="0" w:color="414142"/>
              <w:left w:val="outset" w:sz="6" w:space="0" w:color="414142"/>
              <w:bottom w:val="outset" w:sz="6" w:space="0" w:color="414142"/>
              <w:right w:val="outset" w:sz="6" w:space="0" w:color="414142"/>
            </w:tcBorders>
          </w:tcPr>
          <w:p w14:paraId="069CA2AF" w14:textId="1DB350B1" w:rsidR="00C37C58" w:rsidRPr="003925AC" w:rsidRDefault="00C37C58" w:rsidP="00C37C58">
            <w:pPr>
              <w:spacing w:after="0" w:line="240" w:lineRule="auto"/>
              <w:jc w:val="right"/>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 xml:space="preserve">05.37.00 Sociālās integrācijas </w:t>
            </w:r>
            <w:r w:rsidR="00AB3402">
              <w:rPr>
                <w:rFonts w:ascii="Times New Roman" w:eastAsia="Times New Roman" w:hAnsi="Times New Roman" w:cs="Times New Roman"/>
                <w:sz w:val="20"/>
                <w:szCs w:val="20"/>
                <w:lang w:eastAsia="lv-LV"/>
              </w:rPr>
              <w:t>valsts aģentūras administrēšana</w:t>
            </w:r>
            <w:r w:rsidRPr="003925AC">
              <w:rPr>
                <w:rFonts w:ascii="Times New Roman" w:eastAsia="Times New Roman" w:hAnsi="Times New Roman" w:cs="Times New Roman"/>
                <w:sz w:val="20"/>
                <w:szCs w:val="20"/>
                <w:lang w:eastAsia="lv-LV"/>
              </w:rPr>
              <w:t xml:space="preserve"> un profesionālās un sociālās rehabilitācijas pakalpojumu nodrošināšana</w:t>
            </w:r>
          </w:p>
        </w:tc>
        <w:tc>
          <w:tcPr>
            <w:tcW w:w="1585" w:type="dxa"/>
            <w:tcBorders>
              <w:top w:val="nil"/>
              <w:left w:val="single" w:sz="4" w:space="0" w:color="auto"/>
              <w:bottom w:val="single" w:sz="4" w:space="0" w:color="auto"/>
              <w:right w:val="single" w:sz="4" w:space="0" w:color="auto"/>
            </w:tcBorders>
            <w:shd w:val="clear" w:color="auto" w:fill="auto"/>
            <w:vAlign w:val="center"/>
          </w:tcPr>
          <w:p w14:paraId="4219BFB5" w14:textId="354BD165"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4 631 424</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70DC5C11" w14:textId="70701195"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207 645</w:t>
            </w:r>
          </w:p>
        </w:tc>
        <w:tc>
          <w:tcPr>
            <w:tcW w:w="1936" w:type="dxa"/>
            <w:tcBorders>
              <w:top w:val="outset" w:sz="6" w:space="0" w:color="414142"/>
              <w:left w:val="outset" w:sz="6" w:space="0" w:color="414142"/>
              <w:bottom w:val="outset" w:sz="6" w:space="0" w:color="414142"/>
              <w:right w:val="outset" w:sz="6" w:space="0" w:color="414142"/>
            </w:tcBorders>
            <w:vAlign w:val="center"/>
          </w:tcPr>
          <w:p w14:paraId="50C4E5CC" w14:textId="60A5AFFA"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2CB0930F" w14:textId="4F5D04C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0D067906" w14:textId="3E8D22E8"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37C58" w:rsidRPr="003925AC" w14:paraId="44C45E8D" w14:textId="77777777" w:rsidTr="004B4C2F">
        <w:tc>
          <w:tcPr>
            <w:tcW w:w="1590" w:type="dxa"/>
            <w:gridSpan w:val="2"/>
            <w:tcBorders>
              <w:top w:val="outset" w:sz="6" w:space="0" w:color="414142"/>
              <w:left w:val="outset" w:sz="6" w:space="0" w:color="414142"/>
              <w:bottom w:val="outset" w:sz="6" w:space="0" w:color="414142"/>
              <w:right w:val="outset" w:sz="6" w:space="0" w:color="414142"/>
            </w:tcBorders>
          </w:tcPr>
          <w:p w14:paraId="0828BEFA" w14:textId="77777777" w:rsidR="00C37C58" w:rsidRPr="003925AC" w:rsidRDefault="00C37C58" w:rsidP="00C37C58">
            <w:pPr>
              <w:spacing w:after="0" w:line="240" w:lineRule="auto"/>
              <w:jc w:val="right"/>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20.02.00.Izdienas pensijas</w:t>
            </w:r>
          </w:p>
        </w:tc>
        <w:tc>
          <w:tcPr>
            <w:tcW w:w="1585" w:type="dxa"/>
            <w:tcBorders>
              <w:top w:val="nil"/>
              <w:left w:val="single" w:sz="4" w:space="0" w:color="auto"/>
              <w:bottom w:val="single" w:sz="4" w:space="0" w:color="auto"/>
              <w:right w:val="single" w:sz="4" w:space="0" w:color="auto"/>
            </w:tcBorders>
            <w:shd w:val="clear" w:color="auto" w:fill="auto"/>
            <w:vAlign w:val="center"/>
          </w:tcPr>
          <w:p w14:paraId="1E3324D6" w14:textId="5A6B7064"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32 419 183</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2B18D912" w14:textId="62B6D6CB" w:rsidR="00C37C58" w:rsidRPr="003925AC" w:rsidRDefault="00C37C58" w:rsidP="00507B4D">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w:t>
            </w:r>
            <w:r w:rsidR="00507B4D" w:rsidRPr="003925AC">
              <w:rPr>
                <w:rFonts w:ascii="Times New Roman" w:hAnsi="Times New Roman" w:cs="Times New Roman"/>
                <w:sz w:val="20"/>
                <w:szCs w:val="20"/>
              </w:rPr>
              <w:t>915 399</w:t>
            </w:r>
          </w:p>
        </w:tc>
        <w:tc>
          <w:tcPr>
            <w:tcW w:w="1936" w:type="dxa"/>
            <w:tcBorders>
              <w:top w:val="outset" w:sz="6" w:space="0" w:color="414142"/>
              <w:left w:val="outset" w:sz="6" w:space="0" w:color="414142"/>
              <w:bottom w:val="outset" w:sz="6" w:space="0" w:color="414142"/>
              <w:right w:val="outset" w:sz="6" w:space="0" w:color="414142"/>
            </w:tcBorders>
            <w:vAlign w:val="center"/>
          </w:tcPr>
          <w:p w14:paraId="734C4B45" w14:textId="33F8591C"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50F09E10" w14:textId="597F5805"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39EC995D" w14:textId="05609149"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17E04" w:rsidRPr="003925AC" w14:paraId="27787079" w14:textId="77777777" w:rsidTr="004B4C2F">
        <w:tc>
          <w:tcPr>
            <w:tcW w:w="1590" w:type="dxa"/>
            <w:gridSpan w:val="2"/>
            <w:tcBorders>
              <w:top w:val="outset" w:sz="6" w:space="0" w:color="414142"/>
              <w:left w:val="outset" w:sz="6" w:space="0" w:color="414142"/>
              <w:bottom w:val="outset" w:sz="6" w:space="0" w:color="414142"/>
              <w:right w:val="outset" w:sz="6" w:space="0" w:color="414142"/>
            </w:tcBorders>
          </w:tcPr>
          <w:p w14:paraId="1ADD46EC" w14:textId="2EF891EE" w:rsidR="00C17E04" w:rsidRPr="003925AC" w:rsidRDefault="00C17E04" w:rsidP="00C37C58">
            <w:pPr>
              <w:spacing w:after="0" w:line="240" w:lineRule="auto"/>
              <w:jc w:val="right"/>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97.01.00 "Labklājības nozares vadība un politikas plānošana"</w:t>
            </w:r>
          </w:p>
        </w:tc>
        <w:tc>
          <w:tcPr>
            <w:tcW w:w="1585" w:type="dxa"/>
            <w:tcBorders>
              <w:top w:val="nil"/>
              <w:left w:val="single" w:sz="4" w:space="0" w:color="auto"/>
              <w:bottom w:val="single" w:sz="4" w:space="0" w:color="auto"/>
              <w:right w:val="single" w:sz="4" w:space="0" w:color="auto"/>
            </w:tcBorders>
            <w:shd w:val="clear" w:color="auto" w:fill="auto"/>
            <w:vAlign w:val="center"/>
          </w:tcPr>
          <w:p w14:paraId="35F6813C" w14:textId="2BAA3E1A" w:rsidR="00C17E04" w:rsidRPr="003925AC" w:rsidRDefault="00C17E04" w:rsidP="00C37C58">
            <w:pPr>
              <w:spacing w:after="0" w:line="240" w:lineRule="auto"/>
              <w:jc w:val="center"/>
              <w:rPr>
                <w:rFonts w:ascii="Times New Roman" w:hAnsi="Times New Roman" w:cs="Times New Roman"/>
                <w:sz w:val="20"/>
                <w:szCs w:val="20"/>
              </w:rPr>
            </w:pPr>
            <w:r w:rsidRPr="003925AC">
              <w:rPr>
                <w:rFonts w:ascii="Times New Roman" w:hAnsi="Times New Roman" w:cs="Times New Roman"/>
                <w:sz w:val="20"/>
                <w:szCs w:val="20"/>
              </w:rPr>
              <w:t>3 177 838</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4CC8A8CC" w14:textId="4F438193" w:rsidR="00C17E04" w:rsidRPr="003925AC" w:rsidRDefault="00C17E04" w:rsidP="00C37C58">
            <w:pPr>
              <w:spacing w:after="0" w:line="240" w:lineRule="auto"/>
              <w:jc w:val="center"/>
              <w:rPr>
                <w:rFonts w:ascii="Times New Roman" w:hAnsi="Times New Roman" w:cs="Times New Roman"/>
                <w:sz w:val="20"/>
                <w:szCs w:val="20"/>
              </w:rPr>
            </w:pPr>
            <w:r w:rsidRPr="003925AC">
              <w:rPr>
                <w:rFonts w:ascii="Times New Roman" w:hAnsi="Times New Roman" w:cs="Times New Roman"/>
                <w:sz w:val="20"/>
                <w:szCs w:val="20"/>
              </w:rPr>
              <w:t>45 000</w:t>
            </w:r>
          </w:p>
        </w:tc>
        <w:tc>
          <w:tcPr>
            <w:tcW w:w="1936" w:type="dxa"/>
            <w:tcBorders>
              <w:top w:val="outset" w:sz="6" w:space="0" w:color="414142"/>
              <w:left w:val="outset" w:sz="6" w:space="0" w:color="414142"/>
              <w:bottom w:val="outset" w:sz="6" w:space="0" w:color="414142"/>
              <w:right w:val="outset" w:sz="6" w:space="0" w:color="414142"/>
            </w:tcBorders>
            <w:vAlign w:val="center"/>
          </w:tcPr>
          <w:p w14:paraId="49007752" w14:textId="77777777" w:rsidR="00C17E04" w:rsidRPr="003925AC" w:rsidRDefault="00C17E04" w:rsidP="00C37C58">
            <w:pPr>
              <w:spacing w:after="0" w:line="240" w:lineRule="auto"/>
              <w:jc w:val="center"/>
              <w:rPr>
                <w:rFonts w:ascii="Times New Roman" w:eastAsia="Times New Roman" w:hAnsi="Times New Roman" w:cs="Times New Roman"/>
                <w:i/>
                <w:sz w:val="20"/>
                <w:szCs w:val="20"/>
                <w:lang w:eastAsia="lv-LV"/>
              </w:rPr>
            </w:pPr>
          </w:p>
        </w:tc>
        <w:tc>
          <w:tcPr>
            <w:tcW w:w="1034" w:type="dxa"/>
            <w:tcBorders>
              <w:top w:val="outset" w:sz="6" w:space="0" w:color="414142"/>
              <w:left w:val="outset" w:sz="6" w:space="0" w:color="414142"/>
              <w:bottom w:val="outset" w:sz="6" w:space="0" w:color="414142"/>
              <w:right w:val="outset" w:sz="6" w:space="0" w:color="414142"/>
            </w:tcBorders>
            <w:vAlign w:val="center"/>
          </w:tcPr>
          <w:p w14:paraId="31EE5D21" w14:textId="77777777" w:rsidR="00C17E04" w:rsidRPr="003925AC" w:rsidRDefault="00C17E04" w:rsidP="00C37C58">
            <w:pPr>
              <w:spacing w:after="0" w:line="240" w:lineRule="auto"/>
              <w:jc w:val="center"/>
              <w:rPr>
                <w:rFonts w:ascii="Times New Roman" w:eastAsia="Times New Roman" w:hAnsi="Times New Roman" w:cs="Times New Roman"/>
                <w:i/>
                <w:sz w:val="20"/>
                <w:szCs w:val="20"/>
                <w:lang w:eastAsia="lv-LV"/>
              </w:rPr>
            </w:pPr>
          </w:p>
        </w:tc>
        <w:tc>
          <w:tcPr>
            <w:tcW w:w="1801" w:type="dxa"/>
            <w:tcBorders>
              <w:top w:val="outset" w:sz="6" w:space="0" w:color="414142"/>
              <w:left w:val="outset" w:sz="6" w:space="0" w:color="414142"/>
              <w:bottom w:val="outset" w:sz="6" w:space="0" w:color="414142"/>
              <w:right w:val="outset" w:sz="6" w:space="0" w:color="414142"/>
            </w:tcBorders>
            <w:vAlign w:val="center"/>
          </w:tcPr>
          <w:p w14:paraId="20779AC0" w14:textId="77777777" w:rsidR="00C17E04" w:rsidRPr="003925AC" w:rsidRDefault="00C17E04" w:rsidP="00C37C58">
            <w:pPr>
              <w:spacing w:after="0" w:line="240" w:lineRule="auto"/>
              <w:jc w:val="center"/>
              <w:rPr>
                <w:rFonts w:ascii="Times New Roman" w:eastAsia="Times New Roman" w:hAnsi="Times New Roman" w:cs="Times New Roman"/>
                <w:i/>
                <w:sz w:val="20"/>
                <w:szCs w:val="20"/>
                <w:lang w:eastAsia="lv-LV"/>
              </w:rPr>
            </w:pPr>
          </w:p>
        </w:tc>
      </w:tr>
      <w:tr w:rsidR="00C37C58" w:rsidRPr="003925AC" w14:paraId="48902033" w14:textId="77777777" w:rsidTr="004B4C2F">
        <w:tc>
          <w:tcPr>
            <w:tcW w:w="1590" w:type="dxa"/>
            <w:gridSpan w:val="2"/>
            <w:tcBorders>
              <w:top w:val="outset" w:sz="6" w:space="0" w:color="414142"/>
              <w:left w:val="outset" w:sz="6" w:space="0" w:color="414142"/>
              <w:bottom w:val="outset" w:sz="6" w:space="0" w:color="414142"/>
              <w:right w:val="outset" w:sz="6" w:space="0" w:color="414142"/>
            </w:tcBorders>
          </w:tcPr>
          <w:p w14:paraId="7138299E" w14:textId="77777777" w:rsidR="00C37C58" w:rsidRPr="003925AC" w:rsidRDefault="00C37C58" w:rsidP="00C37C58">
            <w:pPr>
              <w:spacing w:after="0" w:line="240" w:lineRule="auto"/>
              <w:jc w:val="right"/>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 xml:space="preserve">97.02.00 Nozares centralizēto </w:t>
            </w:r>
            <w:r w:rsidRPr="003925AC">
              <w:rPr>
                <w:rFonts w:ascii="Times New Roman" w:eastAsia="Times New Roman" w:hAnsi="Times New Roman" w:cs="Times New Roman"/>
                <w:sz w:val="20"/>
                <w:szCs w:val="20"/>
                <w:lang w:eastAsia="lv-LV"/>
              </w:rPr>
              <w:lastRenderedPageBreak/>
              <w:t>funkciju izpilde</w:t>
            </w:r>
          </w:p>
        </w:tc>
        <w:tc>
          <w:tcPr>
            <w:tcW w:w="1585" w:type="dxa"/>
            <w:tcBorders>
              <w:top w:val="nil"/>
              <w:left w:val="single" w:sz="4" w:space="0" w:color="auto"/>
              <w:bottom w:val="single" w:sz="4" w:space="0" w:color="auto"/>
              <w:right w:val="single" w:sz="4" w:space="0" w:color="auto"/>
            </w:tcBorders>
            <w:shd w:val="clear" w:color="auto" w:fill="auto"/>
            <w:vAlign w:val="center"/>
          </w:tcPr>
          <w:p w14:paraId="12A18617" w14:textId="770D2522"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lastRenderedPageBreak/>
              <w:t>1 770 222</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59A1E537" w14:textId="76597733" w:rsidR="00C37C58" w:rsidRPr="003925AC" w:rsidRDefault="00C17E04"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7</w:t>
            </w:r>
            <w:r w:rsidR="00C37C58" w:rsidRPr="003925AC">
              <w:rPr>
                <w:rFonts w:ascii="Times New Roman" w:hAnsi="Times New Roman" w:cs="Times New Roman"/>
                <w:sz w:val="20"/>
                <w:szCs w:val="20"/>
              </w:rPr>
              <w:t>0 583</w:t>
            </w:r>
          </w:p>
        </w:tc>
        <w:tc>
          <w:tcPr>
            <w:tcW w:w="1936" w:type="dxa"/>
            <w:tcBorders>
              <w:top w:val="outset" w:sz="6" w:space="0" w:color="414142"/>
              <w:left w:val="outset" w:sz="6" w:space="0" w:color="414142"/>
              <w:bottom w:val="outset" w:sz="6" w:space="0" w:color="414142"/>
              <w:right w:val="outset" w:sz="6" w:space="0" w:color="414142"/>
            </w:tcBorders>
            <w:vAlign w:val="center"/>
          </w:tcPr>
          <w:p w14:paraId="32E3460C" w14:textId="588D83FA"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540316BF" w14:textId="480CE07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158C75CE" w14:textId="310C1C7C"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37C58" w:rsidRPr="003925AC" w14:paraId="2A3FA1D2" w14:textId="77777777" w:rsidTr="004B4C2F">
        <w:tc>
          <w:tcPr>
            <w:tcW w:w="1590" w:type="dxa"/>
            <w:gridSpan w:val="2"/>
            <w:tcBorders>
              <w:top w:val="outset" w:sz="6" w:space="0" w:color="414142"/>
              <w:left w:val="outset" w:sz="6" w:space="0" w:color="414142"/>
              <w:bottom w:val="outset" w:sz="6" w:space="0" w:color="414142"/>
              <w:right w:val="outset" w:sz="6" w:space="0" w:color="414142"/>
            </w:tcBorders>
            <w:hideMark/>
          </w:tcPr>
          <w:p w14:paraId="5C301F7D" w14:textId="77777777" w:rsidR="00C37C58" w:rsidRPr="003925AC" w:rsidRDefault="00C37C58" w:rsidP="00C37C58">
            <w:pPr>
              <w:spacing w:after="0" w:line="240" w:lineRule="auto"/>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lastRenderedPageBreak/>
              <w:t>2.2. valsts speciālais budžets</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D34EBE2" w14:textId="1173D753" w:rsidR="00C37C58" w:rsidRPr="003925AC" w:rsidRDefault="00507B4D"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9FF0A" w14:textId="5471B244" w:rsidR="00C37C58" w:rsidRPr="003925AC" w:rsidRDefault="00507B4D" w:rsidP="00C17E04">
            <w:pPr>
              <w:spacing w:after="0" w:line="240" w:lineRule="auto"/>
              <w:ind w:left="360"/>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0</w:t>
            </w:r>
          </w:p>
        </w:tc>
        <w:tc>
          <w:tcPr>
            <w:tcW w:w="1936" w:type="dxa"/>
            <w:tcBorders>
              <w:top w:val="outset" w:sz="6" w:space="0" w:color="414142"/>
              <w:left w:val="outset" w:sz="6" w:space="0" w:color="414142"/>
              <w:bottom w:val="outset" w:sz="6" w:space="0" w:color="414142"/>
              <w:right w:val="outset" w:sz="6" w:space="0" w:color="414142"/>
            </w:tcBorders>
            <w:vAlign w:val="center"/>
          </w:tcPr>
          <w:p w14:paraId="5BC9F67A" w14:textId="2E6F9954" w:rsidR="00C37C58" w:rsidRPr="003925AC" w:rsidRDefault="00C37C58" w:rsidP="00C37C58">
            <w:pPr>
              <w:spacing w:after="0" w:line="240" w:lineRule="auto"/>
              <w:ind w:firstLine="63"/>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6E0189F9" w14:textId="0A5A01E9"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4C1705A0" w14:textId="3A080BAE"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37C58" w:rsidRPr="003925AC" w14:paraId="3EAD26AB" w14:textId="77777777" w:rsidTr="004B4C2F">
        <w:tc>
          <w:tcPr>
            <w:tcW w:w="1590" w:type="dxa"/>
            <w:gridSpan w:val="2"/>
            <w:tcBorders>
              <w:top w:val="outset" w:sz="6" w:space="0" w:color="414142"/>
              <w:left w:val="outset" w:sz="6" w:space="0" w:color="414142"/>
              <w:bottom w:val="outset" w:sz="6" w:space="0" w:color="414142"/>
              <w:right w:val="outset" w:sz="6" w:space="0" w:color="414142"/>
            </w:tcBorders>
            <w:hideMark/>
          </w:tcPr>
          <w:p w14:paraId="61FE4A57" w14:textId="77777777" w:rsidR="00C37C58" w:rsidRPr="003925AC" w:rsidRDefault="00C37C58" w:rsidP="00C37C58">
            <w:pPr>
              <w:spacing w:after="0" w:line="240" w:lineRule="auto"/>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2.3. pašvaldību budžets</w:t>
            </w:r>
          </w:p>
        </w:tc>
        <w:tc>
          <w:tcPr>
            <w:tcW w:w="1585" w:type="dxa"/>
            <w:tcBorders>
              <w:top w:val="outset" w:sz="6" w:space="0" w:color="414142"/>
              <w:left w:val="outset" w:sz="6" w:space="0" w:color="414142"/>
              <w:bottom w:val="outset" w:sz="6" w:space="0" w:color="414142"/>
              <w:right w:val="outset" w:sz="6" w:space="0" w:color="414142"/>
            </w:tcBorders>
            <w:vAlign w:val="center"/>
          </w:tcPr>
          <w:p w14:paraId="7376E3F0" w14:textId="7777777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33136374" w14:textId="7777777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p>
        </w:tc>
        <w:tc>
          <w:tcPr>
            <w:tcW w:w="1936" w:type="dxa"/>
            <w:tcBorders>
              <w:top w:val="outset" w:sz="6" w:space="0" w:color="414142"/>
              <w:left w:val="outset" w:sz="6" w:space="0" w:color="414142"/>
              <w:bottom w:val="outset" w:sz="6" w:space="0" w:color="414142"/>
              <w:right w:val="outset" w:sz="6" w:space="0" w:color="414142"/>
            </w:tcBorders>
            <w:vAlign w:val="center"/>
          </w:tcPr>
          <w:p w14:paraId="09DB16F6" w14:textId="259A331D"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350C8939" w14:textId="27A7AF56"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3CF92FD7" w14:textId="66FE3AE0"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37C58" w:rsidRPr="003925AC" w14:paraId="42804045" w14:textId="77777777" w:rsidTr="004B4C2F">
        <w:tc>
          <w:tcPr>
            <w:tcW w:w="1590" w:type="dxa"/>
            <w:gridSpan w:val="2"/>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13B1469D" w14:textId="77777777" w:rsidR="00C37C58" w:rsidRPr="003925AC" w:rsidRDefault="00C37C58" w:rsidP="00C37C58">
            <w:pPr>
              <w:spacing w:after="0" w:line="240" w:lineRule="auto"/>
              <w:rPr>
                <w:rFonts w:ascii="Times New Roman" w:eastAsia="Times New Roman" w:hAnsi="Times New Roman" w:cs="Times New Roman"/>
                <w:b/>
                <w:sz w:val="20"/>
                <w:szCs w:val="20"/>
                <w:lang w:eastAsia="lv-LV"/>
              </w:rPr>
            </w:pPr>
            <w:r w:rsidRPr="003925AC">
              <w:rPr>
                <w:rFonts w:ascii="Times New Roman" w:eastAsia="Times New Roman" w:hAnsi="Times New Roman" w:cs="Times New Roman"/>
                <w:b/>
                <w:sz w:val="20"/>
                <w:szCs w:val="20"/>
                <w:lang w:eastAsia="lv-LV"/>
              </w:rPr>
              <w:t>3. Finansiālā ietekme:</w:t>
            </w:r>
          </w:p>
        </w:tc>
        <w:tc>
          <w:tcPr>
            <w:tcW w:w="1585"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3A0252EA" w14:textId="6C9F0827" w:rsidR="00C37C58" w:rsidRPr="003925AC" w:rsidRDefault="00507B4D" w:rsidP="00C37C58">
            <w:pPr>
              <w:spacing w:after="0" w:line="240" w:lineRule="auto"/>
              <w:jc w:val="center"/>
              <w:rPr>
                <w:rFonts w:ascii="Times New Roman" w:eastAsia="Times New Roman" w:hAnsi="Times New Roman" w:cs="Times New Roman"/>
                <w:b/>
                <w:sz w:val="20"/>
                <w:szCs w:val="20"/>
                <w:lang w:val="en-US"/>
              </w:rPr>
            </w:pPr>
            <w:r w:rsidRPr="003925AC">
              <w:rPr>
                <w:rFonts w:ascii="Times New Roman" w:eastAsia="Times New Roman" w:hAnsi="Times New Roman" w:cs="Times New Roman"/>
                <w:b/>
                <w:sz w:val="20"/>
                <w:szCs w:val="20"/>
                <w:lang w:val="en-US"/>
              </w:rPr>
              <w:t>-314</w:t>
            </w:r>
          </w:p>
          <w:p w14:paraId="12EEBC5F" w14:textId="77777777" w:rsidR="00C37C58" w:rsidRPr="003925AC" w:rsidRDefault="00C37C58" w:rsidP="00C37C58">
            <w:pPr>
              <w:spacing w:after="0" w:line="240" w:lineRule="auto"/>
              <w:jc w:val="center"/>
              <w:rPr>
                <w:rFonts w:ascii="Times New Roman" w:eastAsia="Times New Roman" w:hAnsi="Times New Roman" w:cs="Times New Roman"/>
                <w:b/>
                <w:i/>
                <w:sz w:val="20"/>
                <w:szCs w:val="20"/>
                <w:lang w:eastAsia="lv-LV"/>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BD38FD" w14:textId="42FDDE5B" w:rsidR="00C37C58" w:rsidRPr="003925AC" w:rsidRDefault="00C37C58" w:rsidP="00C37C58">
            <w:pPr>
              <w:spacing w:after="0" w:line="240" w:lineRule="auto"/>
              <w:ind w:left="360"/>
              <w:rPr>
                <w:rFonts w:ascii="Times New Roman" w:eastAsia="Times New Roman" w:hAnsi="Times New Roman" w:cs="Times New Roman"/>
                <w:b/>
                <w:i/>
                <w:sz w:val="20"/>
                <w:szCs w:val="20"/>
                <w:lang w:eastAsia="lv-LV"/>
              </w:rPr>
            </w:pPr>
            <w:r w:rsidRPr="003925AC">
              <w:rPr>
                <w:rFonts w:ascii="Times New Roman" w:hAnsi="Times New Roman" w:cs="Times New Roman"/>
                <w:b/>
                <w:sz w:val="20"/>
                <w:szCs w:val="20"/>
              </w:rPr>
              <w:t xml:space="preserve">      0</w:t>
            </w:r>
          </w:p>
        </w:tc>
        <w:tc>
          <w:tcPr>
            <w:tcW w:w="193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5402FC1" w14:textId="42258BE6" w:rsidR="00C37C58" w:rsidRPr="003925AC" w:rsidRDefault="00C37C58" w:rsidP="00C37C58">
            <w:pPr>
              <w:pStyle w:val="ListParagraph"/>
              <w:spacing w:after="0" w:line="240" w:lineRule="auto"/>
              <w:ind w:left="600" w:hanging="600"/>
              <w:jc w:val="center"/>
              <w:rPr>
                <w:rFonts w:ascii="Times New Roman" w:eastAsia="Times New Roman" w:hAnsi="Times New Roman" w:cs="Times New Roman"/>
                <w:b/>
                <w:i/>
                <w:sz w:val="20"/>
                <w:szCs w:val="20"/>
                <w:lang w:eastAsia="lv-LV"/>
              </w:rPr>
            </w:pPr>
            <w:r w:rsidRPr="003925AC">
              <w:rPr>
                <w:rFonts w:ascii="Times New Roman" w:eastAsia="Times New Roman" w:hAnsi="Times New Roman" w:cs="Times New Roman"/>
                <w:b/>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A74E40B" w14:textId="3574DF4E" w:rsidR="00C37C58" w:rsidRPr="003925AC" w:rsidRDefault="00C37C58"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eastAsia="Times New Roman" w:hAnsi="Times New Roman" w:cs="Times New Roman"/>
                <w:b/>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15D472D" w14:textId="5FA78AA0" w:rsidR="00C37C58" w:rsidRPr="003925AC" w:rsidRDefault="00C37C58"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eastAsia="Times New Roman" w:hAnsi="Times New Roman" w:cs="Times New Roman"/>
                <w:b/>
                <w:i/>
                <w:sz w:val="20"/>
                <w:szCs w:val="20"/>
                <w:lang w:eastAsia="lv-LV"/>
              </w:rPr>
              <w:t>X</w:t>
            </w:r>
          </w:p>
        </w:tc>
      </w:tr>
      <w:tr w:rsidR="00C37C58" w:rsidRPr="003925AC" w14:paraId="00D1D273" w14:textId="77777777" w:rsidTr="004B4C2F">
        <w:tc>
          <w:tcPr>
            <w:tcW w:w="1590" w:type="dxa"/>
            <w:gridSpan w:val="2"/>
            <w:tcBorders>
              <w:top w:val="outset" w:sz="6" w:space="0" w:color="414142"/>
              <w:left w:val="outset" w:sz="6" w:space="0" w:color="414142"/>
              <w:bottom w:val="outset" w:sz="6" w:space="0" w:color="414142"/>
              <w:right w:val="outset" w:sz="6" w:space="0" w:color="414142"/>
            </w:tcBorders>
            <w:hideMark/>
          </w:tcPr>
          <w:p w14:paraId="4D2E7660" w14:textId="77777777" w:rsidR="00C37C58" w:rsidRPr="003925AC" w:rsidRDefault="00C37C58" w:rsidP="00C37C58">
            <w:pPr>
              <w:spacing w:after="0" w:line="240" w:lineRule="auto"/>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3.1. valsts pamatbudžets</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A801C84" w14:textId="33631070"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-314</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6FD2AD0C" w14:textId="78E75256"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hAnsi="Times New Roman" w:cs="Times New Roman"/>
                <w:sz w:val="20"/>
                <w:szCs w:val="20"/>
              </w:rPr>
              <w:t>0</w:t>
            </w:r>
          </w:p>
        </w:tc>
        <w:tc>
          <w:tcPr>
            <w:tcW w:w="1936" w:type="dxa"/>
            <w:tcBorders>
              <w:top w:val="outset" w:sz="6" w:space="0" w:color="414142"/>
              <w:left w:val="outset" w:sz="6" w:space="0" w:color="414142"/>
              <w:bottom w:val="outset" w:sz="6" w:space="0" w:color="414142"/>
              <w:right w:val="outset" w:sz="6" w:space="0" w:color="414142"/>
            </w:tcBorders>
            <w:vAlign w:val="center"/>
          </w:tcPr>
          <w:p w14:paraId="00458EF0" w14:textId="6EAF1F93"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07893E1F" w14:textId="4F5B4BA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3720CFD4" w14:textId="7C722C3E"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37C58" w:rsidRPr="003925AC" w14:paraId="15CC564A" w14:textId="77777777" w:rsidTr="004B4C2F">
        <w:tc>
          <w:tcPr>
            <w:tcW w:w="1590" w:type="dxa"/>
            <w:gridSpan w:val="2"/>
            <w:tcBorders>
              <w:top w:val="outset" w:sz="6" w:space="0" w:color="414142"/>
              <w:left w:val="outset" w:sz="6" w:space="0" w:color="414142"/>
              <w:bottom w:val="outset" w:sz="6" w:space="0" w:color="414142"/>
              <w:right w:val="outset" w:sz="6" w:space="0" w:color="414142"/>
            </w:tcBorders>
            <w:hideMark/>
          </w:tcPr>
          <w:p w14:paraId="0C833330" w14:textId="77777777" w:rsidR="00C37C58" w:rsidRPr="003925AC" w:rsidRDefault="00C37C58" w:rsidP="00C37C58">
            <w:pPr>
              <w:spacing w:after="0" w:line="240" w:lineRule="auto"/>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3.2. speciālais budžets</w:t>
            </w:r>
          </w:p>
        </w:tc>
        <w:tc>
          <w:tcPr>
            <w:tcW w:w="1585" w:type="dxa"/>
            <w:tcBorders>
              <w:top w:val="nil"/>
              <w:left w:val="single" w:sz="4" w:space="0" w:color="auto"/>
              <w:bottom w:val="single" w:sz="4" w:space="0" w:color="auto"/>
              <w:right w:val="single" w:sz="4" w:space="0" w:color="auto"/>
            </w:tcBorders>
            <w:shd w:val="clear" w:color="auto" w:fill="auto"/>
            <w:vAlign w:val="center"/>
          </w:tcPr>
          <w:p w14:paraId="204F6EC4" w14:textId="6544BFA4" w:rsidR="00C37C58" w:rsidRPr="003925AC" w:rsidRDefault="00507B4D" w:rsidP="00C37C58">
            <w:pPr>
              <w:spacing w:after="0" w:line="240" w:lineRule="auto"/>
              <w:jc w:val="center"/>
              <w:rPr>
                <w:rFonts w:ascii="Times New Roman" w:eastAsia="Times New Roman" w:hAnsi="Times New Roman" w:cs="Times New Roman"/>
                <w:b/>
                <w:i/>
                <w:sz w:val="20"/>
                <w:szCs w:val="20"/>
                <w:lang w:eastAsia="lv-LV"/>
              </w:rPr>
            </w:pPr>
            <w:r w:rsidRPr="003925AC">
              <w:rPr>
                <w:rFonts w:ascii="Times New Roman" w:hAnsi="Times New Roman" w:cs="Times New Roman"/>
                <w:sz w:val="20"/>
                <w:szCs w:val="20"/>
              </w:rPr>
              <w:t>0</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22590845" w14:textId="007927F0" w:rsidR="00C37C58" w:rsidRPr="003925AC" w:rsidRDefault="00C37C58" w:rsidP="00C37C58">
            <w:pPr>
              <w:spacing w:after="0" w:line="240" w:lineRule="auto"/>
              <w:ind w:left="360"/>
              <w:rPr>
                <w:rFonts w:ascii="Times New Roman" w:eastAsia="Times New Roman" w:hAnsi="Times New Roman" w:cs="Times New Roman"/>
                <w:b/>
                <w:i/>
                <w:sz w:val="20"/>
                <w:szCs w:val="20"/>
                <w:lang w:eastAsia="lv-LV"/>
              </w:rPr>
            </w:pPr>
            <w:r w:rsidRPr="003925AC">
              <w:rPr>
                <w:rFonts w:ascii="Times New Roman" w:hAnsi="Times New Roman" w:cs="Times New Roman"/>
                <w:sz w:val="20"/>
                <w:szCs w:val="20"/>
              </w:rPr>
              <w:t xml:space="preserve">     0</w:t>
            </w:r>
          </w:p>
        </w:tc>
        <w:tc>
          <w:tcPr>
            <w:tcW w:w="1936" w:type="dxa"/>
            <w:tcBorders>
              <w:top w:val="outset" w:sz="6" w:space="0" w:color="414142"/>
              <w:left w:val="outset" w:sz="6" w:space="0" w:color="414142"/>
              <w:bottom w:val="outset" w:sz="6" w:space="0" w:color="414142"/>
              <w:right w:val="outset" w:sz="6" w:space="0" w:color="414142"/>
            </w:tcBorders>
            <w:vAlign w:val="center"/>
          </w:tcPr>
          <w:p w14:paraId="4C9EFD98" w14:textId="431839EA" w:rsidR="00C37C58" w:rsidRPr="003925AC" w:rsidRDefault="00C37C58" w:rsidP="00C37C58">
            <w:pPr>
              <w:pStyle w:val="ListParagraph"/>
              <w:spacing w:after="0" w:line="240" w:lineRule="auto"/>
              <w:ind w:left="-79" w:firstLine="79"/>
              <w:jc w:val="center"/>
              <w:rPr>
                <w:rFonts w:ascii="Times New Roman" w:eastAsia="Times New Roman" w:hAnsi="Times New Roman" w:cs="Times New Roman"/>
                <w:b/>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0A738D19" w14:textId="1372955C"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0DF89DD9" w14:textId="2DD8AB9C"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37C58" w:rsidRPr="003925AC" w14:paraId="01C47640" w14:textId="77777777" w:rsidTr="004B4C2F">
        <w:tc>
          <w:tcPr>
            <w:tcW w:w="1590" w:type="dxa"/>
            <w:gridSpan w:val="2"/>
            <w:tcBorders>
              <w:top w:val="outset" w:sz="6" w:space="0" w:color="414142"/>
              <w:left w:val="outset" w:sz="6" w:space="0" w:color="414142"/>
              <w:bottom w:val="outset" w:sz="6" w:space="0" w:color="414142"/>
              <w:right w:val="outset" w:sz="6" w:space="0" w:color="414142"/>
            </w:tcBorders>
            <w:hideMark/>
          </w:tcPr>
          <w:p w14:paraId="5B172129" w14:textId="77777777" w:rsidR="00C37C58" w:rsidRPr="003925AC" w:rsidRDefault="00C37C58" w:rsidP="00C37C58">
            <w:pPr>
              <w:spacing w:after="0" w:line="240" w:lineRule="auto"/>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3.3. pašvaldību budžets</w:t>
            </w:r>
          </w:p>
        </w:tc>
        <w:tc>
          <w:tcPr>
            <w:tcW w:w="1585" w:type="dxa"/>
            <w:tcBorders>
              <w:top w:val="outset" w:sz="6" w:space="0" w:color="414142"/>
              <w:left w:val="outset" w:sz="6" w:space="0" w:color="414142"/>
              <w:bottom w:val="outset" w:sz="6" w:space="0" w:color="414142"/>
              <w:right w:val="outset" w:sz="6" w:space="0" w:color="414142"/>
            </w:tcBorders>
            <w:vAlign w:val="center"/>
          </w:tcPr>
          <w:p w14:paraId="215FF84A" w14:textId="6660EBC9"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0</w:t>
            </w: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79C4F2EA" w14:textId="1FA74AC2"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0</w:t>
            </w:r>
          </w:p>
        </w:tc>
        <w:tc>
          <w:tcPr>
            <w:tcW w:w="1936" w:type="dxa"/>
            <w:tcBorders>
              <w:top w:val="outset" w:sz="6" w:space="0" w:color="414142"/>
              <w:left w:val="outset" w:sz="6" w:space="0" w:color="414142"/>
              <w:bottom w:val="outset" w:sz="6" w:space="0" w:color="414142"/>
              <w:right w:val="outset" w:sz="6" w:space="0" w:color="414142"/>
            </w:tcBorders>
            <w:vAlign w:val="center"/>
          </w:tcPr>
          <w:p w14:paraId="13A7F884" w14:textId="290A90EC"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2DF59D05" w14:textId="19970223"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4295A414" w14:textId="2EBA6C84"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37C58" w:rsidRPr="003925AC" w14:paraId="35960465" w14:textId="77777777" w:rsidTr="004B4C2F">
        <w:tc>
          <w:tcPr>
            <w:tcW w:w="1590" w:type="dxa"/>
            <w:gridSpan w:val="2"/>
            <w:vMerge w:val="restart"/>
            <w:tcBorders>
              <w:top w:val="outset" w:sz="6" w:space="0" w:color="414142"/>
              <w:left w:val="outset" w:sz="6" w:space="0" w:color="414142"/>
              <w:bottom w:val="outset" w:sz="6" w:space="0" w:color="414142"/>
              <w:right w:val="outset" w:sz="6" w:space="0" w:color="414142"/>
            </w:tcBorders>
            <w:hideMark/>
          </w:tcPr>
          <w:p w14:paraId="68F926B3" w14:textId="77777777" w:rsidR="00C37C58" w:rsidRPr="003925AC" w:rsidRDefault="00C37C58" w:rsidP="00C37C58">
            <w:pPr>
              <w:spacing w:after="0" w:line="240" w:lineRule="auto"/>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585" w:type="dxa"/>
            <w:vMerge w:val="restart"/>
            <w:tcBorders>
              <w:top w:val="outset" w:sz="6" w:space="0" w:color="414142"/>
              <w:left w:val="outset" w:sz="6" w:space="0" w:color="414142"/>
              <w:bottom w:val="outset" w:sz="6" w:space="0" w:color="414142"/>
              <w:right w:val="outset" w:sz="6" w:space="0" w:color="414142"/>
            </w:tcBorders>
            <w:vAlign w:val="center"/>
          </w:tcPr>
          <w:p w14:paraId="394E9CBD" w14:textId="77777777" w:rsidR="00C37C58" w:rsidRPr="003925AC" w:rsidRDefault="00C37C58" w:rsidP="00C37C58">
            <w:pPr>
              <w:spacing w:before="100" w:beforeAutospacing="1" w:after="100" w:afterAutospacing="1" w:line="293" w:lineRule="atLeast"/>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17DFC4DF" w14:textId="7777777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0</w:t>
            </w:r>
          </w:p>
        </w:tc>
        <w:tc>
          <w:tcPr>
            <w:tcW w:w="1936" w:type="dxa"/>
            <w:tcBorders>
              <w:top w:val="outset" w:sz="6" w:space="0" w:color="414142"/>
              <w:left w:val="outset" w:sz="6" w:space="0" w:color="414142"/>
              <w:bottom w:val="outset" w:sz="6" w:space="0" w:color="414142"/>
              <w:right w:val="outset" w:sz="6" w:space="0" w:color="414142"/>
            </w:tcBorders>
            <w:vAlign w:val="center"/>
          </w:tcPr>
          <w:p w14:paraId="7E905A0D" w14:textId="25DE5790"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02DBAA06" w14:textId="58550CC9"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4016610D" w14:textId="75C8D03C"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37C58" w:rsidRPr="003925AC" w14:paraId="42DB39F1" w14:textId="77777777" w:rsidTr="004B4C2F">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57336AE9" w14:textId="77777777" w:rsidR="00C37C58" w:rsidRPr="003925AC" w:rsidRDefault="00C37C58" w:rsidP="00C37C58">
            <w:pPr>
              <w:spacing w:after="0" w:line="240" w:lineRule="auto"/>
              <w:jc w:val="right"/>
              <w:rPr>
                <w:rFonts w:ascii="Times New Roman" w:eastAsia="Times New Roman" w:hAnsi="Times New Roman" w:cs="Times New Roman"/>
                <w:sz w:val="20"/>
                <w:szCs w:val="20"/>
                <w:lang w:eastAsia="lv-LV"/>
              </w:rPr>
            </w:pPr>
          </w:p>
        </w:tc>
        <w:tc>
          <w:tcPr>
            <w:tcW w:w="1585" w:type="dxa"/>
            <w:vMerge/>
            <w:tcBorders>
              <w:top w:val="outset" w:sz="6" w:space="0" w:color="414142"/>
              <w:left w:val="outset" w:sz="6" w:space="0" w:color="414142"/>
              <w:bottom w:val="outset" w:sz="6" w:space="0" w:color="414142"/>
              <w:right w:val="outset" w:sz="6" w:space="0" w:color="414142"/>
            </w:tcBorders>
            <w:vAlign w:val="center"/>
          </w:tcPr>
          <w:p w14:paraId="6A994CC6" w14:textId="7777777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162349DC" w14:textId="7777777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0</w:t>
            </w:r>
          </w:p>
        </w:tc>
        <w:tc>
          <w:tcPr>
            <w:tcW w:w="1936" w:type="dxa"/>
            <w:tcBorders>
              <w:top w:val="outset" w:sz="6" w:space="0" w:color="414142"/>
              <w:left w:val="outset" w:sz="6" w:space="0" w:color="414142"/>
              <w:bottom w:val="outset" w:sz="6" w:space="0" w:color="414142"/>
              <w:right w:val="outset" w:sz="6" w:space="0" w:color="414142"/>
            </w:tcBorders>
            <w:vAlign w:val="center"/>
          </w:tcPr>
          <w:p w14:paraId="62D52F0C" w14:textId="0BC55D00"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277ACD0E" w14:textId="297F93E3"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2D1968EE" w14:textId="6179D65E"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37C58" w:rsidRPr="003925AC" w14:paraId="27F8C01A" w14:textId="77777777" w:rsidTr="004B4C2F">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6F4AB754" w14:textId="77777777" w:rsidR="00C37C58" w:rsidRPr="003925AC" w:rsidRDefault="00C37C58" w:rsidP="00C37C58">
            <w:pPr>
              <w:spacing w:after="0" w:line="240" w:lineRule="auto"/>
              <w:jc w:val="right"/>
              <w:rPr>
                <w:rFonts w:ascii="Times New Roman" w:eastAsia="Times New Roman" w:hAnsi="Times New Roman" w:cs="Times New Roman"/>
                <w:sz w:val="20"/>
                <w:szCs w:val="20"/>
                <w:lang w:eastAsia="lv-LV"/>
              </w:rPr>
            </w:pPr>
          </w:p>
        </w:tc>
        <w:tc>
          <w:tcPr>
            <w:tcW w:w="1585" w:type="dxa"/>
            <w:vMerge/>
            <w:tcBorders>
              <w:top w:val="outset" w:sz="6" w:space="0" w:color="414142"/>
              <w:left w:val="outset" w:sz="6" w:space="0" w:color="414142"/>
              <w:bottom w:val="outset" w:sz="6" w:space="0" w:color="414142"/>
              <w:right w:val="outset" w:sz="6" w:space="0" w:color="414142"/>
            </w:tcBorders>
            <w:vAlign w:val="center"/>
          </w:tcPr>
          <w:p w14:paraId="2067F71F" w14:textId="7777777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4F801F6D" w14:textId="7777777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0</w:t>
            </w:r>
          </w:p>
        </w:tc>
        <w:tc>
          <w:tcPr>
            <w:tcW w:w="1936" w:type="dxa"/>
            <w:tcBorders>
              <w:top w:val="outset" w:sz="6" w:space="0" w:color="414142"/>
              <w:left w:val="outset" w:sz="6" w:space="0" w:color="414142"/>
              <w:bottom w:val="outset" w:sz="6" w:space="0" w:color="414142"/>
              <w:right w:val="outset" w:sz="6" w:space="0" w:color="414142"/>
            </w:tcBorders>
            <w:vAlign w:val="center"/>
          </w:tcPr>
          <w:p w14:paraId="01427729" w14:textId="2F62B76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6DE21C36" w14:textId="43ECFF60"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166125ED" w14:textId="0D85BE92"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37C58" w:rsidRPr="003925AC" w14:paraId="29B5AD65" w14:textId="77777777" w:rsidTr="004B4C2F">
        <w:tc>
          <w:tcPr>
            <w:tcW w:w="1590" w:type="dxa"/>
            <w:gridSpan w:val="2"/>
            <w:tcBorders>
              <w:top w:val="outset" w:sz="6" w:space="0" w:color="414142"/>
              <w:left w:val="outset" w:sz="6" w:space="0" w:color="414142"/>
              <w:bottom w:val="outset" w:sz="6" w:space="0" w:color="414142"/>
              <w:right w:val="outset" w:sz="6" w:space="0" w:color="414142"/>
            </w:tcBorders>
            <w:hideMark/>
          </w:tcPr>
          <w:p w14:paraId="0CEE7878" w14:textId="77777777" w:rsidR="00C37C58" w:rsidRPr="003925AC" w:rsidRDefault="00C37C58" w:rsidP="00C37C58">
            <w:pPr>
              <w:spacing w:after="0" w:line="240" w:lineRule="auto"/>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5. Precizēta finansiālā ietekme:</w:t>
            </w:r>
          </w:p>
        </w:tc>
        <w:tc>
          <w:tcPr>
            <w:tcW w:w="1585" w:type="dxa"/>
            <w:vMerge w:val="restart"/>
            <w:tcBorders>
              <w:top w:val="outset" w:sz="6" w:space="0" w:color="414142"/>
              <w:left w:val="outset" w:sz="6" w:space="0" w:color="414142"/>
              <w:bottom w:val="outset" w:sz="6" w:space="0" w:color="414142"/>
              <w:right w:val="outset" w:sz="6" w:space="0" w:color="414142"/>
            </w:tcBorders>
            <w:vAlign w:val="center"/>
          </w:tcPr>
          <w:p w14:paraId="427EBE24" w14:textId="099DD823" w:rsidR="00C37C58" w:rsidRPr="003925AC" w:rsidRDefault="00C37C58" w:rsidP="00C37C58">
            <w:pPr>
              <w:spacing w:before="100" w:beforeAutospacing="1" w:after="100" w:afterAutospacing="1" w:line="293" w:lineRule="atLeast"/>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13513D94" w14:textId="7777777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0</w:t>
            </w:r>
          </w:p>
        </w:tc>
        <w:tc>
          <w:tcPr>
            <w:tcW w:w="1936" w:type="dxa"/>
            <w:tcBorders>
              <w:top w:val="outset" w:sz="6" w:space="0" w:color="414142"/>
              <w:left w:val="outset" w:sz="6" w:space="0" w:color="414142"/>
              <w:bottom w:val="outset" w:sz="6" w:space="0" w:color="414142"/>
              <w:right w:val="outset" w:sz="6" w:space="0" w:color="414142"/>
            </w:tcBorders>
            <w:vAlign w:val="center"/>
          </w:tcPr>
          <w:p w14:paraId="2EB409B8" w14:textId="69A308B1"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4BE59F1A" w14:textId="18218C63"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43157852" w14:textId="39604119"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37C58" w:rsidRPr="003925AC" w14:paraId="3E9CE939" w14:textId="77777777" w:rsidTr="004B4C2F">
        <w:tc>
          <w:tcPr>
            <w:tcW w:w="1590" w:type="dxa"/>
            <w:gridSpan w:val="2"/>
            <w:tcBorders>
              <w:top w:val="outset" w:sz="6" w:space="0" w:color="414142"/>
              <w:left w:val="outset" w:sz="6" w:space="0" w:color="414142"/>
              <w:bottom w:val="outset" w:sz="6" w:space="0" w:color="414142"/>
              <w:right w:val="outset" w:sz="6" w:space="0" w:color="414142"/>
            </w:tcBorders>
            <w:hideMark/>
          </w:tcPr>
          <w:p w14:paraId="39C9B9BC" w14:textId="77777777" w:rsidR="00C37C58" w:rsidRPr="003925AC" w:rsidRDefault="00C37C58" w:rsidP="00C37C58">
            <w:pPr>
              <w:spacing w:after="0" w:line="240" w:lineRule="auto"/>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5.1. valsts pamatbudžets</w:t>
            </w:r>
          </w:p>
        </w:tc>
        <w:tc>
          <w:tcPr>
            <w:tcW w:w="1585" w:type="dxa"/>
            <w:vMerge/>
            <w:tcBorders>
              <w:top w:val="outset" w:sz="6" w:space="0" w:color="414142"/>
              <w:left w:val="outset" w:sz="6" w:space="0" w:color="414142"/>
              <w:bottom w:val="outset" w:sz="6" w:space="0" w:color="414142"/>
              <w:right w:val="outset" w:sz="6" w:space="0" w:color="414142"/>
            </w:tcBorders>
            <w:vAlign w:val="center"/>
          </w:tcPr>
          <w:p w14:paraId="0AE72410" w14:textId="7777777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605F2738" w14:textId="7777777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0</w:t>
            </w:r>
          </w:p>
        </w:tc>
        <w:tc>
          <w:tcPr>
            <w:tcW w:w="1936" w:type="dxa"/>
            <w:tcBorders>
              <w:top w:val="outset" w:sz="6" w:space="0" w:color="414142"/>
              <w:left w:val="outset" w:sz="6" w:space="0" w:color="414142"/>
              <w:bottom w:val="outset" w:sz="6" w:space="0" w:color="414142"/>
              <w:right w:val="outset" w:sz="6" w:space="0" w:color="414142"/>
            </w:tcBorders>
            <w:vAlign w:val="center"/>
          </w:tcPr>
          <w:p w14:paraId="3D706C08" w14:textId="00074B0D"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1CED3CD6" w14:textId="79D01F70"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54438D9F" w14:textId="4C66824D"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37C58" w:rsidRPr="003925AC" w14:paraId="2569928D" w14:textId="77777777" w:rsidTr="004B4C2F">
        <w:tc>
          <w:tcPr>
            <w:tcW w:w="1590" w:type="dxa"/>
            <w:gridSpan w:val="2"/>
            <w:tcBorders>
              <w:top w:val="outset" w:sz="6" w:space="0" w:color="414142"/>
              <w:left w:val="outset" w:sz="6" w:space="0" w:color="414142"/>
              <w:bottom w:val="outset" w:sz="6" w:space="0" w:color="414142"/>
              <w:right w:val="outset" w:sz="6" w:space="0" w:color="414142"/>
            </w:tcBorders>
            <w:hideMark/>
          </w:tcPr>
          <w:p w14:paraId="24AC0F18" w14:textId="77777777" w:rsidR="00C37C58" w:rsidRPr="003925AC" w:rsidRDefault="00C37C58" w:rsidP="00C37C58">
            <w:pPr>
              <w:spacing w:after="0" w:line="240" w:lineRule="auto"/>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5.2. speciālais budžets</w:t>
            </w:r>
          </w:p>
        </w:tc>
        <w:tc>
          <w:tcPr>
            <w:tcW w:w="1585" w:type="dxa"/>
            <w:vMerge/>
            <w:tcBorders>
              <w:top w:val="outset" w:sz="6" w:space="0" w:color="414142"/>
              <w:left w:val="outset" w:sz="6" w:space="0" w:color="414142"/>
              <w:bottom w:val="outset" w:sz="6" w:space="0" w:color="414142"/>
              <w:right w:val="outset" w:sz="6" w:space="0" w:color="414142"/>
            </w:tcBorders>
            <w:vAlign w:val="center"/>
          </w:tcPr>
          <w:p w14:paraId="77CBC7F5" w14:textId="7777777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5FC303B4" w14:textId="77777777" w:rsidR="00C37C58" w:rsidRPr="003925AC" w:rsidRDefault="00C37C58" w:rsidP="00C37C58">
            <w:pPr>
              <w:spacing w:after="0" w:line="240" w:lineRule="auto"/>
              <w:ind w:left="360"/>
              <w:jc w:val="center"/>
              <w:rPr>
                <w:rFonts w:ascii="Times New Roman" w:eastAsia="Times New Roman" w:hAnsi="Times New Roman" w:cs="Times New Roman"/>
                <w:i/>
                <w:sz w:val="20"/>
                <w:szCs w:val="20"/>
                <w:lang w:eastAsia="lv-LV"/>
              </w:rPr>
            </w:pPr>
          </w:p>
        </w:tc>
        <w:tc>
          <w:tcPr>
            <w:tcW w:w="1936" w:type="dxa"/>
            <w:tcBorders>
              <w:top w:val="outset" w:sz="6" w:space="0" w:color="414142"/>
              <w:left w:val="outset" w:sz="6" w:space="0" w:color="414142"/>
              <w:bottom w:val="outset" w:sz="6" w:space="0" w:color="414142"/>
              <w:right w:val="outset" w:sz="6" w:space="0" w:color="414142"/>
            </w:tcBorders>
            <w:vAlign w:val="center"/>
          </w:tcPr>
          <w:p w14:paraId="5771FA6A" w14:textId="13A19473"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tcPr>
          <w:p w14:paraId="4AA08F2C" w14:textId="38C8B66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0CA15C96" w14:textId="070A50DB"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37C58" w:rsidRPr="003925AC" w14:paraId="2F0D775D" w14:textId="77777777" w:rsidTr="004B4C2F">
        <w:tc>
          <w:tcPr>
            <w:tcW w:w="1590" w:type="dxa"/>
            <w:gridSpan w:val="2"/>
            <w:tcBorders>
              <w:top w:val="outset" w:sz="6" w:space="0" w:color="414142"/>
              <w:left w:val="outset" w:sz="6" w:space="0" w:color="414142"/>
              <w:bottom w:val="outset" w:sz="6" w:space="0" w:color="414142"/>
              <w:right w:val="outset" w:sz="6" w:space="0" w:color="414142"/>
            </w:tcBorders>
            <w:hideMark/>
          </w:tcPr>
          <w:p w14:paraId="5E27FD91" w14:textId="77777777" w:rsidR="00C37C58" w:rsidRPr="003925AC" w:rsidRDefault="00C37C58" w:rsidP="00C37C58">
            <w:pPr>
              <w:spacing w:after="0" w:line="240" w:lineRule="auto"/>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5.3. pašvaldību budžets</w:t>
            </w:r>
          </w:p>
        </w:tc>
        <w:tc>
          <w:tcPr>
            <w:tcW w:w="1585" w:type="dxa"/>
            <w:vMerge/>
            <w:tcBorders>
              <w:top w:val="outset" w:sz="6" w:space="0" w:color="414142"/>
              <w:left w:val="outset" w:sz="6" w:space="0" w:color="414142"/>
              <w:bottom w:val="outset" w:sz="6" w:space="0" w:color="414142"/>
              <w:right w:val="outset" w:sz="6" w:space="0" w:color="414142"/>
            </w:tcBorders>
            <w:vAlign w:val="center"/>
            <w:hideMark/>
          </w:tcPr>
          <w:p w14:paraId="3F37956B" w14:textId="7777777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hideMark/>
          </w:tcPr>
          <w:p w14:paraId="526BF95F" w14:textId="77777777"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0</w:t>
            </w:r>
          </w:p>
        </w:tc>
        <w:tc>
          <w:tcPr>
            <w:tcW w:w="1936" w:type="dxa"/>
            <w:tcBorders>
              <w:top w:val="outset" w:sz="6" w:space="0" w:color="414142"/>
              <w:left w:val="outset" w:sz="6" w:space="0" w:color="414142"/>
              <w:bottom w:val="outset" w:sz="6" w:space="0" w:color="414142"/>
              <w:right w:val="outset" w:sz="6" w:space="0" w:color="414142"/>
            </w:tcBorders>
            <w:vAlign w:val="center"/>
            <w:hideMark/>
          </w:tcPr>
          <w:p w14:paraId="134A80A4" w14:textId="444CCC2D"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034" w:type="dxa"/>
            <w:tcBorders>
              <w:top w:val="outset" w:sz="6" w:space="0" w:color="414142"/>
              <w:left w:val="outset" w:sz="6" w:space="0" w:color="414142"/>
              <w:bottom w:val="outset" w:sz="6" w:space="0" w:color="414142"/>
              <w:right w:val="outset" w:sz="6" w:space="0" w:color="414142"/>
            </w:tcBorders>
            <w:vAlign w:val="center"/>
            <w:hideMark/>
          </w:tcPr>
          <w:p w14:paraId="2C35BFDD" w14:textId="6181FD68"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hideMark/>
          </w:tcPr>
          <w:p w14:paraId="250E422D" w14:textId="7C26BFBE" w:rsidR="00C37C58" w:rsidRPr="003925AC" w:rsidRDefault="00C37C58" w:rsidP="00C37C58">
            <w:pPr>
              <w:spacing w:after="0" w:line="240" w:lineRule="auto"/>
              <w:jc w:val="center"/>
              <w:rPr>
                <w:rFonts w:ascii="Times New Roman" w:eastAsia="Times New Roman" w:hAnsi="Times New Roman" w:cs="Times New Roman"/>
                <w:i/>
                <w:sz w:val="20"/>
                <w:szCs w:val="20"/>
                <w:lang w:eastAsia="lv-LV"/>
              </w:rPr>
            </w:pPr>
            <w:r w:rsidRPr="003925AC">
              <w:rPr>
                <w:rFonts w:ascii="Times New Roman" w:eastAsia="Times New Roman" w:hAnsi="Times New Roman" w:cs="Times New Roman"/>
                <w:i/>
                <w:sz w:val="20"/>
                <w:szCs w:val="20"/>
                <w:lang w:eastAsia="lv-LV"/>
              </w:rPr>
              <w:t>X</w:t>
            </w:r>
          </w:p>
        </w:tc>
      </w:tr>
      <w:tr w:rsidR="00C37C58" w:rsidRPr="003925AC" w14:paraId="406570E2" w14:textId="77777777" w:rsidTr="00CB1A92">
        <w:tblPrEx>
          <w:tblCellMar>
            <w:left w:w="108" w:type="dxa"/>
            <w:right w:w="108" w:type="dxa"/>
          </w:tblCellMar>
        </w:tblPrEx>
        <w:tc>
          <w:tcPr>
            <w:tcW w:w="1590" w:type="dxa"/>
            <w:gridSpan w:val="2"/>
            <w:tcBorders>
              <w:top w:val="outset" w:sz="6" w:space="0" w:color="414142"/>
              <w:left w:val="outset" w:sz="6" w:space="0" w:color="414142"/>
              <w:bottom w:val="outset" w:sz="6" w:space="0" w:color="414142"/>
              <w:right w:val="outset" w:sz="6" w:space="0" w:color="414142"/>
            </w:tcBorders>
            <w:hideMark/>
          </w:tcPr>
          <w:p w14:paraId="32A8FB69" w14:textId="77777777" w:rsidR="00C37C58" w:rsidRPr="003925AC" w:rsidRDefault="00C37C58" w:rsidP="00C37C58">
            <w:pPr>
              <w:spacing w:after="0" w:line="240" w:lineRule="auto"/>
              <w:rPr>
                <w:rFonts w:ascii="Times New Roman" w:eastAsia="Times New Roman" w:hAnsi="Times New Roman" w:cs="Times New Roman"/>
                <w:sz w:val="20"/>
                <w:szCs w:val="20"/>
                <w:lang w:eastAsia="lv-LV"/>
              </w:rPr>
            </w:pPr>
            <w:r w:rsidRPr="003925AC">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7796" w:type="dxa"/>
            <w:gridSpan w:val="6"/>
            <w:tcBorders>
              <w:top w:val="outset" w:sz="6" w:space="0" w:color="414142"/>
              <w:left w:val="outset" w:sz="6" w:space="0" w:color="414142"/>
              <w:bottom w:val="single" w:sz="4" w:space="0" w:color="auto"/>
              <w:right w:val="outset" w:sz="6" w:space="0" w:color="414142"/>
            </w:tcBorders>
            <w:hideMark/>
          </w:tcPr>
          <w:p w14:paraId="17C1AFB5" w14:textId="683B6446" w:rsidR="00C37C58" w:rsidRPr="003925AC" w:rsidRDefault="004B4C2F" w:rsidP="00C37C58">
            <w:pPr>
              <w:pStyle w:val="naisf"/>
              <w:spacing w:before="0" w:beforeAutospacing="0" w:after="0" w:afterAutospacing="0"/>
              <w:jc w:val="both"/>
              <w:rPr>
                <w:i/>
                <w:sz w:val="20"/>
                <w:szCs w:val="20"/>
              </w:rPr>
            </w:pPr>
            <w:r w:rsidRPr="003925AC">
              <w:rPr>
                <w:i/>
                <w:sz w:val="20"/>
                <w:szCs w:val="20"/>
              </w:rPr>
              <w:t>*ar izmaiņām līdz 09.10</w:t>
            </w:r>
            <w:r w:rsidR="00C37C58" w:rsidRPr="003925AC">
              <w:rPr>
                <w:i/>
                <w:sz w:val="20"/>
                <w:szCs w:val="20"/>
              </w:rPr>
              <w:t>.2015.</w:t>
            </w:r>
          </w:p>
          <w:p w14:paraId="7C7E6DF2" w14:textId="77777777" w:rsidR="00C37C58" w:rsidRPr="003925AC" w:rsidRDefault="00C37C58" w:rsidP="00C37C58">
            <w:pPr>
              <w:spacing w:after="0" w:line="240" w:lineRule="auto"/>
              <w:jc w:val="both"/>
              <w:rPr>
                <w:rFonts w:ascii="Times New Roman" w:eastAsia="Times New Roman" w:hAnsi="Times New Roman" w:cs="Times New Roman"/>
                <w:i/>
                <w:sz w:val="20"/>
                <w:szCs w:val="20"/>
                <w:lang w:eastAsia="lv-LV"/>
              </w:rPr>
            </w:pPr>
          </w:p>
          <w:p w14:paraId="194CC9CA" w14:textId="77777777" w:rsidR="00C37C58" w:rsidRPr="003925AC" w:rsidRDefault="00C37C58" w:rsidP="00C37C58">
            <w:pPr>
              <w:spacing w:after="0" w:line="240" w:lineRule="auto"/>
              <w:jc w:val="both"/>
              <w:rPr>
                <w:rFonts w:ascii="Times New Roman" w:eastAsia="Times New Roman" w:hAnsi="Times New Roman" w:cs="Times New Roman"/>
                <w:sz w:val="24"/>
                <w:szCs w:val="24"/>
                <w:u w:val="single"/>
                <w:lang w:eastAsia="lv-LV"/>
              </w:rPr>
            </w:pPr>
            <w:r w:rsidRPr="003925AC">
              <w:rPr>
                <w:rFonts w:ascii="Times New Roman" w:eastAsia="Times New Roman" w:hAnsi="Times New Roman" w:cs="Times New Roman"/>
                <w:sz w:val="24"/>
                <w:szCs w:val="24"/>
                <w:u w:val="single"/>
                <w:lang w:eastAsia="lv-LV"/>
              </w:rPr>
              <w:t>Detalizēti izdevumu aprēķini:</w:t>
            </w:r>
          </w:p>
          <w:p w14:paraId="31E5FB03" w14:textId="77777777" w:rsidR="00C37C58" w:rsidRPr="003925AC" w:rsidRDefault="00C37C58" w:rsidP="00C37C58">
            <w:pPr>
              <w:spacing w:after="0" w:line="240" w:lineRule="auto"/>
              <w:jc w:val="both"/>
              <w:rPr>
                <w:rFonts w:ascii="Times New Roman" w:eastAsia="Times New Roman" w:hAnsi="Times New Roman" w:cs="Times New Roman"/>
                <w:sz w:val="24"/>
                <w:szCs w:val="24"/>
                <w:u w:val="single"/>
                <w:lang w:eastAsia="lv-LV"/>
              </w:rPr>
            </w:pPr>
          </w:p>
          <w:p w14:paraId="5EDB7782" w14:textId="3125D98E" w:rsidR="00C37C58" w:rsidRPr="003925AC" w:rsidRDefault="00C37C58" w:rsidP="00C37C58">
            <w:p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 xml:space="preserve">Papildu nepieciešamais finansējums nozarei svarīgu pasākumu īstenošanai un pakalpojumu nodrošināšanai </w:t>
            </w:r>
            <w:r w:rsidR="00386C2D" w:rsidRPr="003925AC">
              <w:rPr>
                <w:rFonts w:ascii="Times New Roman" w:eastAsia="Times New Roman" w:hAnsi="Times New Roman" w:cs="Times New Roman"/>
                <w:sz w:val="24"/>
                <w:szCs w:val="24"/>
                <w:lang w:eastAsia="lv-LV"/>
              </w:rPr>
              <w:t>1 312 198</w:t>
            </w:r>
            <w:r w:rsidR="005A724D" w:rsidRPr="003925AC">
              <w:rPr>
                <w:rFonts w:ascii="Times New Roman" w:eastAsia="Times New Roman" w:hAnsi="Times New Roman" w:cs="Times New Roman"/>
                <w:sz w:val="24"/>
                <w:szCs w:val="24"/>
                <w:lang w:eastAsia="lv-LV"/>
              </w:rPr>
              <w:t xml:space="preserve"> </w:t>
            </w:r>
            <w:r w:rsidRPr="003925AC">
              <w:rPr>
                <w:rFonts w:ascii="Times New Roman" w:eastAsia="Times New Roman" w:hAnsi="Times New Roman" w:cs="Times New Roman"/>
                <w:sz w:val="24"/>
                <w:szCs w:val="24"/>
                <w:lang w:eastAsia="lv-LV"/>
              </w:rPr>
              <w:t xml:space="preserve">euro apmērā, tai skaitā EKK1000 “Atlīdzība” 150 257 euro apmērā, tai skaitā EKK1100 ”Atalgojums” 49 705 euro apmērā, EKK2000 ”Preces un pakalpojumi” </w:t>
            </w:r>
            <w:r w:rsidR="00B065ED" w:rsidRPr="003925AC">
              <w:rPr>
                <w:rFonts w:ascii="Times New Roman" w:eastAsia="Times New Roman" w:hAnsi="Times New Roman" w:cs="Times New Roman"/>
                <w:sz w:val="24"/>
                <w:szCs w:val="24"/>
                <w:lang w:eastAsia="lv-LV"/>
              </w:rPr>
              <w:t>629 196</w:t>
            </w:r>
            <w:r w:rsidR="00386C2D" w:rsidRPr="003925AC">
              <w:rPr>
                <w:rFonts w:ascii="Times New Roman" w:eastAsia="Times New Roman" w:hAnsi="Times New Roman" w:cs="Times New Roman"/>
                <w:sz w:val="24"/>
                <w:szCs w:val="24"/>
                <w:lang w:eastAsia="lv-LV"/>
              </w:rPr>
              <w:t xml:space="preserve"> euro apmērā</w:t>
            </w:r>
            <w:r w:rsidRPr="003925AC">
              <w:rPr>
                <w:rFonts w:ascii="Times New Roman" w:eastAsia="Times New Roman" w:hAnsi="Times New Roman" w:cs="Times New Roman"/>
                <w:sz w:val="24"/>
                <w:szCs w:val="24"/>
                <w:lang w:eastAsia="lv-LV"/>
              </w:rPr>
              <w:t xml:space="preserve"> </w:t>
            </w:r>
            <w:r w:rsidR="00386C2D" w:rsidRPr="003925AC">
              <w:rPr>
                <w:rFonts w:ascii="Times New Roman" w:eastAsia="Times New Roman" w:hAnsi="Times New Roman" w:cs="Times New Roman"/>
                <w:sz w:val="24"/>
                <w:szCs w:val="24"/>
                <w:lang w:eastAsia="lv-LV"/>
              </w:rPr>
              <w:t xml:space="preserve">un </w:t>
            </w:r>
            <w:r w:rsidRPr="003925AC">
              <w:rPr>
                <w:rFonts w:ascii="Times New Roman" w:eastAsia="Times New Roman" w:hAnsi="Times New Roman" w:cs="Times New Roman"/>
                <w:sz w:val="24"/>
                <w:szCs w:val="24"/>
                <w:lang w:eastAsia="lv-LV"/>
              </w:rPr>
              <w:t xml:space="preserve">EKK5000 ”Pamatkapitāla veidošana” </w:t>
            </w:r>
            <w:r w:rsidR="00B065ED" w:rsidRPr="003925AC">
              <w:rPr>
                <w:rFonts w:ascii="Times New Roman" w:eastAsia="Times New Roman" w:hAnsi="Times New Roman" w:cs="Times New Roman"/>
                <w:sz w:val="24"/>
                <w:szCs w:val="24"/>
                <w:lang w:eastAsia="lv-LV"/>
              </w:rPr>
              <w:t>532 745 euro apmērā</w:t>
            </w:r>
            <w:r w:rsidR="00386C2D" w:rsidRPr="003925AC">
              <w:rPr>
                <w:rFonts w:ascii="Times New Roman" w:eastAsia="Times New Roman" w:hAnsi="Times New Roman" w:cs="Times New Roman"/>
                <w:sz w:val="24"/>
                <w:szCs w:val="24"/>
                <w:lang w:eastAsia="lv-LV"/>
              </w:rPr>
              <w:t>.</w:t>
            </w:r>
          </w:p>
          <w:p w14:paraId="080C7106" w14:textId="77777777" w:rsidR="00C37C58" w:rsidRPr="003925AC" w:rsidRDefault="00C37C58" w:rsidP="00C37C58">
            <w:pPr>
              <w:spacing w:after="0" w:line="240" w:lineRule="auto"/>
              <w:jc w:val="both"/>
              <w:rPr>
                <w:rFonts w:ascii="Times New Roman" w:eastAsia="Times New Roman" w:hAnsi="Times New Roman" w:cs="Times New Roman"/>
                <w:b/>
                <w:sz w:val="24"/>
                <w:szCs w:val="24"/>
                <w:u w:val="single"/>
                <w:lang w:eastAsia="lv-LV"/>
              </w:rPr>
            </w:pPr>
            <w:r w:rsidRPr="003925AC">
              <w:rPr>
                <w:rFonts w:ascii="Times New Roman" w:eastAsia="Times New Roman" w:hAnsi="Times New Roman" w:cs="Times New Roman"/>
                <w:b/>
                <w:sz w:val="24"/>
                <w:szCs w:val="24"/>
                <w:u w:val="single"/>
                <w:lang w:eastAsia="lv-LV"/>
              </w:rPr>
              <w:t xml:space="preserve">Sociālās rehabilitācijas pakalpojuma nodrošināšanai </w:t>
            </w:r>
            <w:r w:rsidRPr="003925AC">
              <w:rPr>
                <w:b/>
                <w:u w:val="single"/>
              </w:rPr>
              <w:t>(</w:t>
            </w:r>
            <w:r w:rsidRPr="003925AC">
              <w:rPr>
                <w:rFonts w:ascii="Times New Roman" w:eastAsia="Times New Roman" w:hAnsi="Times New Roman" w:cs="Times New Roman"/>
                <w:b/>
                <w:sz w:val="24"/>
                <w:szCs w:val="24"/>
                <w:u w:val="single"/>
                <w:lang w:eastAsia="lv-LV"/>
              </w:rPr>
              <w:t>sociālās rehabilitācijas pakalpojuma saņēmēju rindas mazināšanai):</w:t>
            </w:r>
          </w:p>
          <w:p w14:paraId="6058ADB2" w14:textId="339C90B6" w:rsidR="00C37C58" w:rsidRPr="003925AC" w:rsidRDefault="00C37C58" w:rsidP="00C37C58">
            <w:pPr>
              <w:spacing w:after="0" w:line="240" w:lineRule="auto"/>
              <w:jc w:val="both"/>
              <w:rPr>
                <w:rFonts w:ascii="Times New Roman" w:hAnsi="Times New Roman" w:cs="Times New Roman"/>
                <w:sz w:val="24"/>
                <w:szCs w:val="24"/>
              </w:rPr>
            </w:pPr>
            <w:r w:rsidRPr="003925AC">
              <w:rPr>
                <w:rFonts w:ascii="Times New Roman" w:eastAsia="Times New Roman" w:hAnsi="Times New Roman" w:cs="Times New Roman"/>
                <w:sz w:val="24"/>
                <w:szCs w:val="24"/>
                <w:lang w:eastAsia="lv-LV"/>
              </w:rPr>
              <w:t xml:space="preserve">Uz LM budžeta programmas 05.00.00. „Valsts sociālie pakalpojumi” apakšprogrammu </w:t>
            </w:r>
            <w:r w:rsidRPr="003925AC">
              <w:rPr>
                <w:rFonts w:ascii="Times New Roman" w:hAnsi="Times New Roman" w:cs="Times New Roman"/>
                <w:sz w:val="24"/>
                <w:szCs w:val="24"/>
              </w:rPr>
              <w:t xml:space="preserve">05.37.00 “Sociālās integrācijas </w:t>
            </w:r>
            <w:r w:rsidR="00AB3402">
              <w:rPr>
                <w:rFonts w:ascii="Times New Roman" w:hAnsi="Times New Roman" w:cs="Times New Roman"/>
                <w:sz w:val="24"/>
                <w:szCs w:val="24"/>
              </w:rPr>
              <w:t>valsts aģentūras administrēšana</w:t>
            </w:r>
            <w:r w:rsidRPr="003925AC">
              <w:rPr>
                <w:rFonts w:ascii="Times New Roman" w:hAnsi="Times New Roman" w:cs="Times New Roman"/>
                <w:sz w:val="24"/>
                <w:szCs w:val="24"/>
              </w:rPr>
              <w:t xml:space="preserve"> un profesionālās un sociālās rehabilitācijas pakalpojumu nodrošināšana” </w:t>
            </w:r>
            <w:r w:rsidRPr="003925AC">
              <w:rPr>
                <w:rFonts w:ascii="Times New Roman" w:eastAsia="Times New Roman" w:hAnsi="Times New Roman" w:cs="Times New Roman"/>
                <w:sz w:val="24"/>
                <w:szCs w:val="24"/>
                <w:lang w:eastAsia="lv-LV"/>
              </w:rPr>
              <w:t xml:space="preserve">2015.gadā pārdalāmais finansējums </w:t>
            </w:r>
            <w:r w:rsidRPr="003925AC">
              <w:rPr>
                <w:rFonts w:ascii="Times New Roman" w:hAnsi="Times New Roman" w:cs="Times New Roman"/>
                <w:sz w:val="24"/>
                <w:szCs w:val="24"/>
              </w:rPr>
              <w:t xml:space="preserve">sociālās rehabilitācijas pakalpojuma nodrošināšanai </w:t>
            </w:r>
            <w:r w:rsidRPr="003925AC">
              <w:rPr>
                <w:rFonts w:ascii="Times New Roman" w:hAnsi="Times New Roman" w:cs="Times New Roman"/>
                <w:b/>
                <w:sz w:val="24"/>
                <w:szCs w:val="24"/>
              </w:rPr>
              <w:t>104 580 euro</w:t>
            </w:r>
            <w:r w:rsidRPr="003925AC">
              <w:rPr>
                <w:rFonts w:ascii="Times New Roman" w:hAnsi="Times New Roman" w:cs="Times New Roman"/>
                <w:sz w:val="24"/>
                <w:szCs w:val="24"/>
              </w:rPr>
              <w:t xml:space="preserve"> apmērā, tai skaitā EKK 1000“Atlīdzība” 12 740 euro, tai skaitā EKK 1100“Atalgojums” 10 308 euro un EKK2000”Preces un pakalpojumi” 91 840 euro apmērā.</w:t>
            </w:r>
          </w:p>
          <w:p w14:paraId="450C808C" w14:textId="713CD323" w:rsidR="00C37C58" w:rsidRPr="003925AC" w:rsidRDefault="00C37C58" w:rsidP="00C37C58">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Finansējuma pārdale veicama no programmas 20.00.00</w:t>
            </w:r>
            <w:r w:rsidRPr="003925AC">
              <w:t xml:space="preserve"> „</w:t>
            </w:r>
            <w:r w:rsidRPr="003925AC">
              <w:rPr>
                <w:rFonts w:ascii="Times New Roman" w:hAnsi="Times New Roman" w:cs="Times New Roman"/>
                <w:sz w:val="24"/>
                <w:szCs w:val="24"/>
              </w:rPr>
              <w:t xml:space="preserve">Valsts sociālie pabalsti un izdienas pensijas„ apakšprogrammas </w:t>
            </w:r>
            <w:r w:rsidR="00386C2D" w:rsidRPr="003925AC">
              <w:rPr>
                <w:rFonts w:ascii="Times New Roman" w:eastAsia="Times New Roman" w:hAnsi="Times New Roman" w:cs="Times New Roman"/>
                <w:sz w:val="24"/>
                <w:szCs w:val="24"/>
                <w:lang w:eastAsia="lv-LV"/>
              </w:rPr>
              <w:t>20.02</w:t>
            </w:r>
            <w:r w:rsidRPr="003925AC">
              <w:rPr>
                <w:rFonts w:ascii="Times New Roman" w:eastAsia="Times New Roman" w:hAnsi="Times New Roman" w:cs="Times New Roman"/>
                <w:sz w:val="24"/>
                <w:szCs w:val="24"/>
                <w:lang w:eastAsia="lv-LV"/>
              </w:rPr>
              <w:t xml:space="preserve">.00 </w:t>
            </w:r>
            <w:r w:rsidRPr="003925AC">
              <w:rPr>
                <w:rFonts w:ascii="Times New Roman" w:hAnsi="Times New Roman" w:cs="Times New Roman"/>
                <w:sz w:val="24"/>
                <w:szCs w:val="24"/>
              </w:rPr>
              <w:t>„</w:t>
            </w:r>
            <w:r w:rsidR="00386C2D" w:rsidRPr="003925AC">
              <w:rPr>
                <w:rFonts w:ascii="Times New Roman" w:hAnsi="Times New Roman" w:cs="Times New Roman"/>
                <w:sz w:val="24"/>
                <w:szCs w:val="24"/>
              </w:rPr>
              <w:t>Izdienas pensijas</w:t>
            </w:r>
            <w:r w:rsidRPr="003925AC">
              <w:rPr>
                <w:rFonts w:ascii="Times New Roman" w:hAnsi="Times New Roman" w:cs="Times New Roman"/>
                <w:sz w:val="24"/>
                <w:szCs w:val="24"/>
              </w:rPr>
              <w:t>”</w:t>
            </w:r>
            <w:r w:rsidRPr="003925AC">
              <w:rPr>
                <w:rFonts w:ascii="Times New Roman" w:eastAsia="Times New Roman" w:hAnsi="Times New Roman" w:cs="Times New Roman"/>
                <w:sz w:val="24"/>
                <w:szCs w:val="24"/>
                <w:lang w:eastAsia="lv-LV"/>
              </w:rPr>
              <w:t xml:space="preserve"> </w:t>
            </w:r>
            <w:r w:rsidR="00386C2D" w:rsidRPr="003925AC">
              <w:rPr>
                <w:rFonts w:ascii="Times New Roman" w:eastAsia="Times New Roman" w:hAnsi="Times New Roman" w:cs="Times New Roman"/>
                <w:sz w:val="24"/>
                <w:szCs w:val="24"/>
                <w:lang w:eastAsia="lv-LV"/>
              </w:rPr>
              <w:t xml:space="preserve">līdzekļu atlikuma </w:t>
            </w:r>
            <w:r w:rsidRPr="003925AC">
              <w:rPr>
                <w:rFonts w:ascii="Times New Roman" w:eastAsia="Times New Roman" w:hAnsi="Times New Roman" w:cs="Times New Roman"/>
                <w:sz w:val="24"/>
                <w:szCs w:val="24"/>
                <w:lang w:eastAsia="lv-LV"/>
              </w:rPr>
              <w:t>104 580 euro apmērā EKK</w:t>
            </w:r>
            <w:r w:rsidR="00386C2D" w:rsidRPr="003925AC">
              <w:rPr>
                <w:rFonts w:ascii="Times New Roman" w:eastAsia="Times New Roman" w:hAnsi="Times New Roman" w:cs="Times New Roman"/>
                <w:sz w:val="24"/>
                <w:szCs w:val="24"/>
                <w:lang w:eastAsia="lv-LV"/>
              </w:rPr>
              <w:t>6000</w:t>
            </w:r>
            <w:r w:rsidRPr="003925AC">
              <w:rPr>
                <w:rFonts w:ascii="Times New Roman" w:eastAsia="Times New Roman" w:hAnsi="Times New Roman" w:cs="Times New Roman"/>
                <w:sz w:val="24"/>
                <w:szCs w:val="24"/>
                <w:lang w:eastAsia="lv-LV"/>
              </w:rPr>
              <w:t xml:space="preserve"> „</w:t>
            </w:r>
            <w:r w:rsidR="00386C2D" w:rsidRPr="003925AC">
              <w:rPr>
                <w:rFonts w:ascii="Times New Roman" w:eastAsia="Times New Roman" w:hAnsi="Times New Roman" w:cs="Times New Roman"/>
                <w:sz w:val="24"/>
                <w:szCs w:val="24"/>
                <w:lang w:eastAsia="lv-LV"/>
              </w:rPr>
              <w:t>Sociālie pabalsti</w:t>
            </w:r>
            <w:r w:rsidRPr="003925AC">
              <w:rPr>
                <w:rFonts w:ascii="Times New Roman" w:eastAsia="Times New Roman" w:hAnsi="Times New Roman" w:cs="Times New Roman"/>
                <w:sz w:val="24"/>
                <w:szCs w:val="24"/>
                <w:lang w:eastAsia="lv-LV"/>
              </w:rPr>
              <w:t>”.</w:t>
            </w:r>
          </w:p>
          <w:p w14:paraId="0BAC5082" w14:textId="77777777" w:rsidR="00C37C58" w:rsidRPr="003925AC" w:rsidRDefault="00C37C58" w:rsidP="00C37C58">
            <w:pPr>
              <w:spacing w:after="0" w:line="240" w:lineRule="auto"/>
              <w:jc w:val="both"/>
              <w:rPr>
                <w:rFonts w:ascii="Times New Roman" w:hAnsi="Times New Roman" w:cs="Times New Roman"/>
                <w:sz w:val="24"/>
                <w:szCs w:val="24"/>
              </w:rPr>
            </w:pPr>
          </w:p>
          <w:p w14:paraId="6C992FF0" w14:textId="2C415E0D" w:rsidR="00C37C58" w:rsidRPr="003925AC" w:rsidRDefault="00C37C58" w:rsidP="00C37C58">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lastRenderedPageBreak/>
              <w:t>Ministru kabineta</w:t>
            </w:r>
            <w:r w:rsidR="00096EEF" w:rsidRPr="003925AC">
              <w:rPr>
                <w:rFonts w:ascii="Times New Roman" w:hAnsi="Times New Roman" w:cs="Times New Roman"/>
                <w:sz w:val="24"/>
                <w:szCs w:val="24"/>
              </w:rPr>
              <w:t xml:space="preserve"> </w:t>
            </w:r>
            <w:r w:rsidR="00C43576" w:rsidRPr="003925AC">
              <w:rPr>
                <w:rFonts w:ascii="Times New Roman" w:hAnsi="Times New Roman" w:cs="Times New Roman"/>
                <w:sz w:val="24"/>
                <w:szCs w:val="24"/>
              </w:rPr>
              <w:t xml:space="preserve">2015.gada 15.septembra rīkojuma Nr.561 </w:t>
            </w:r>
            <w:r w:rsidRPr="003925AC">
              <w:rPr>
                <w:rFonts w:ascii="Times New Roman" w:hAnsi="Times New Roman" w:cs="Times New Roman"/>
                <w:sz w:val="24"/>
                <w:szCs w:val="24"/>
              </w:rPr>
              <w:t xml:space="preserve">“Konceptuālais ziņojums „Par Sociālās integrācijas valsts aģentūru”” 3.punkts </w:t>
            </w:r>
            <w:r w:rsidR="00096EEF" w:rsidRPr="003925AC">
              <w:rPr>
                <w:rFonts w:ascii="Times New Roman" w:hAnsi="Times New Roman" w:cs="Times New Roman"/>
                <w:sz w:val="24"/>
                <w:szCs w:val="24"/>
              </w:rPr>
              <w:t xml:space="preserve">(Ministru kabineta 01.09.2015. sēdes prot. Nr.44 38§) </w:t>
            </w:r>
            <w:r w:rsidRPr="003925AC">
              <w:rPr>
                <w:rFonts w:ascii="Times New Roman" w:hAnsi="Times New Roman" w:cs="Times New Roman"/>
                <w:sz w:val="24"/>
                <w:szCs w:val="24"/>
              </w:rPr>
              <w:t>paredz, ka konceptuālā ziņojuma risinājumos ietverto pasākumu īstenošanu 2015. un 2016. gadā LM nodrošinās piešķirto valsts budžeta līdzekļu ietvaros</w:t>
            </w:r>
            <w:r w:rsidR="00096EEF" w:rsidRPr="003925AC">
              <w:rPr>
                <w:rFonts w:ascii="Times New Roman" w:hAnsi="Times New Roman" w:cs="Times New Roman"/>
                <w:sz w:val="24"/>
                <w:szCs w:val="24"/>
              </w:rPr>
              <w:t xml:space="preserve">. </w:t>
            </w:r>
            <w:r w:rsidRPr="003925AC">
              <w:rPr>
                <w:rFonts w:ascii="Times New Roman" w:hAnsi="Times New Roman" w:cs="Times New Roman"/>
                <w:sz w:val="24"/>
                <w:szCs w:val="24"/>
              </w:rPr>
              <w:t xml:space="preserve">Lai mazinātu rindas un sabiedrībā valdošo spriedzi un neapmierinātību par Pakalpojumu savlaicīgumu, nepieciešams papildu finansējums sociālās rehabilitācijas nodrošināšanai 150 personām 104 580 euro apmērā (150 personas*33.20 euro vienas dienas izmaksas sociālās rehabilitācijas klientiem ar funkcionāliem traucējumiem 21 dienas kursam saskaņā ar SIVA 26.02.2015. rīkojumu Nr.1-4/28 "Par pakalpojumu groziem" *21 diena (rehabilitācijas kursa ilgums)= 104 580 euro). </w:t>
            </w:r>
          </w:p>
          <w:p w14:paraId="4BD10A8A" w14:textId="77777777" w:rsidR="00C37C58" w:rsidRPr="003925AC" w:rsidRDefault="00C37C58" w:rsidP="00C37C58">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 xml:space="preserve">Saistībā ar sociālās rehabilitācijas pakalpojuma sniegšanu papildu 150 personām, palielināsies klientu plūsmas intensitāte, līdz ar to nepieciešami papildus personāla resursi - speciālisti klientu apkalpošanai, rehabilitācijas un ārstniecisko procedūru nodrošināšanai, pakalpojumu sniedzēju un pakalpojumu kabinetu darba organizēšanai, individuālo sociālās rehabilitācijas plānu izpildes uzraudzībai un koriģēšanai, pakalpojuma nepieciešamo izejvielu un materiāltehniskā nodrošinājuma </w:t>
            </w:r>
            <w:r w:rsidRPr="003925AC">
              <w:rPr>
                <w:rFonts w:ascii="Times New Roman" w:hAnsi="Times New Roman" w:cs="Times New Roman"/>
                <w:sz w:val="24"/>
                <w:szCs w:val="24"/>
              </w:rPr>
              <w:br/>
              <w:t>organizēšanai, klientu un pakalpojumu uzskaites nodrošināšanai un</w:t>
            </w:r>
            <w:r w:rsidRPr="003925AC">
              <w:rPr>
                <w:rFonts w:ascii="Times New Roman" w:hAnsi="Times New Roman" w:cs="Times New Roman"/>
                <w:sz w:val="24"/>
                <w:szCs w:val="24"/>
              </w:rPr>
              <w:br/>
              <w:t>kontrolei.</w:t>
            </w:r>
          </w:p>
          <w:p w14:paraId="2D8E2FD1" w14:textId="374E9B0A" w:rsidR="00C37C58" w:rsidRPr="003925AC" w:rsidRDefault="00C37C58" w:rsidP="00C37C58">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Lai nodrošinātu sociālās rehabilitācijas pakalpojuma sniegšanu papildus 150 personām sociālās rehabilitācijas klientu rindu mazināšanai laika periodā no 2015.gada</w:t>
            </w:r>
            <w:r w:rsidR="000B34F4" w:rsidRPr="003925AC">
              <w:rPr>
                <w:rFonts w:ascii="Times New Roman" w:hAnsi="Times New Roman" w:cs="Times New Roman"/>
                <w:sz w:val="24"/>
                <w:szCs w:val="24"/>
              </w:rPr>
              <w:t xml:space="preserve"> </w:t>
            </w:r>
            <w:r w:rsidRPr="003925AC">
              <w:rPr>
                <w:rFonts w:ascii="Times New Roman" w:hAnsi="Times New Roman" w:cs="Times New Roman"/>
                <w:sz w:val="24"/>
                <w:szCs w:val="24"/>
              </w:rPr>
              <w:t>1.</w:t>
            </w:r>
            <w:r w:rsidR="000B34F4" w:rsidRPr="003925AC">
              <w:rPr>
                <w:rFonts w:ascii="Times New Roman" w:hAnsi="Times New Roman" w:cs="Times New Roman"/>
                <w:sz w:val="24"/>
                <w:szCs w:val="24"/>
              </w:rPr>
              <w:t>novembra</w:t>
            </w:r>
            <w:r w:rsidRPr="003925AC">
              <w:rPr>
                <w:rFonts w:ascii="Times New Roman" w:hAnsi="Times New Roman" w:cs="Times New Roman"/>
                <w:sz w:val="24"/>
                <w:szCs w:val="24"/>
              </w:rPr>
              <w:t xml:space="preserve"> līdz 31.decembrim, nepieciešams papildu finansējums 12 740 euro apmērā, piesaistot </w:t>
            </w:r>
            <w:r w:rsidR="000B34F4" w:rsidRPr="003925AC">
              <w:rPr>
                <w:rFonts w:ascii="Times New Roman" w:hAnsi="Times New Roman" w:cs="Times New Roman"/>
                <w:sz w:val="24"/>
                <w:szCs w:val="24"/>
              </w:rPr>
              <w:t>7.75</w:t>
            </w:r>
            <w:r w:rsidRPr="003925AC">
              <w:rPr>
                <w:rFonts w:ascii="Times New Roman" w:hAnsi="Times New Roman" w:cs="Times New Roman"/>
                <w:sz w:val="24"/>
                <w:szCs w:val="24"/>
              </w:rPr>
              <w:t xml:space="preserve"> amata vietas kā ārštata pakalpojumu.</w:t>
            </w:r>
          </w:p>
          <w:p w14:paraId="42CD3D0B" w14:textId="1433B2B1" w:rsidR="00C37C58" w:rsidRPr="003925AC" w:rsidRDefault="00C37C58" w:rsidP="00C37C58">
            <w:pPr>
              <w:spacing w:after="0" w:line="240" w:lineRule="auto"/>
              <w:jc w:val="both"/>
              <w:rPr>
                <w:rFonts w:ascii="Times New Roman" w:hAnsi="Times New Roman" w:cs="Times New Roman"/>
                <w:i/>
                <w:sz w:val="24"/>
                <w:szCs w:val="24"/>
              </w:rPr>
            </w:pPr>
            <w:r w:rsidRPr="003925AC">
              <w:rPr>
                <w:rFonts w:ascii="Times New Roman" w:hAnsi="Times New Roman" w:cs="Times New Roman"/>
                <w:sz w:val="24"/>
                <w:szCs w:val="24"/>
              </w:rPr>
              <w:t>Atlīdzības aprēķins 2015.gadam sociālās rehabilitācijas pakalpojumu nodrošināšanai papildu 150 personām periodā no 2015.gada 1.</w:t>
            </w:r>
            <w:r w:rsidR="000B34F4" w:rsidRPr="003925AC">
              <w:rPr>
                <w:rFonts w:ascii="Times New Roman" w:hAnsi="Times New Roman" w:cs="Times New Roman"/>
                <w:sz w:val="24"/>
                <w:szCs w:val="24"/>
              </w:rPr>
              <w:t>novembra</w:t>
            </w:r>
            <w:r w:rsidRPr="003925AC">
              <w:rPr>
                <w:rFonts w:ascii="Times New Roman" w:hAnsi="Times New Roman" w:cs="Times New Roman"/>
                <w:sz w:val="24"/>
                <w:szCs w:val="24"/>
              </w:rPr>
              <w:t xml:space="preserve"> līdz 31.decembrim </w:t>
            </w:r>
            <w:r w:rsidR="001D727C" w:rsidRPr="003925AC">
              <w:rPr>
                <w:rFonts w:ascii="Times New Roman" w:hAnsi="Times New Roman" w:cs="Times New Roman"/>
                <w:i/>
                <w:sz w:val="24"/>
                <w:szCs w:val="24"/>
              </w:rPr>
              <w:t>1</w:t>
            </w:r>
            <w:r w:rsidRPr="003925AC">
              <w:rPr>
                <w:rFonts w:ascii="Times New Roman" w:hAnsi="Times New Roman" w:cs="Times New Roman"/>
                <w:i/>
                <w:sz w:val="24"/>
                <w:szCs w:val="24"/>
              </w:rPr>
              <w:t>.pielikumā “Atlīdzības aprēķins 2015.gadam sociālās rehabilitācijas pakalpojumu nodrošināšanai papildu 150 personām”.</w:t>
            </w:r>
          </w:p>
          <w:p w14:paraId="56AB99D9" w14:textId="70C76445" w:rsidR="00C37C58" w:rsidRPr="003925AC" w:rsidRDefault="00C37C58" w:rsidP="00C37C58">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Precēm un pakalpojumiem plānots finansējums 91 840 euro apmērā ar sociālās rehabilitācijas pakalpojuma sniegšanu saistītu uzturēšanas izdevumu segšanai, tai skaitā, ēdināšanas izdevumu segšanai, zāļu un medicīnas instrumentu iegādei, komunālo pakalpojumu segšanai (izdevumi par elektroenerģiju, ūdeni un kanalizāciju, atkritumu savākšanas pakalpojumu), remontdarbu un iestādes uzturēšanas pakalpojumu (iekārtu, inventāra un aparatūras remonts, tehniskā apkalpošana, nekustamā īpašuma uzturēšana), inventāra iegādei, kurināmā iegādei, virtuves inventāra un trauku iegādei u.c..</w:t>
            </w:r>
          </w:p>
          <w:p w14:paraId="103A0548" w14:textId="77777777" w:rsidR="00C37C58" w:rsidRPr="003925AC" w:rsidRDefault="00C37C58" w:rsidP="00C37C58">
            <w:pPr>
              <w:spacing w:after="0" w:line="240" w:lineRule="auto"/>
              <w:ind w:firstLine="4"/>
              <w:jc w:val="both"/>
              <w:rPr>
                <w:rFonts w:ascii="Times New Roman" w:eastAsia="Times New Roman" w:hAnsi="Times New Roman" w:cs="Times New Roman"/>
                <w:b/>
                <w:sz w:val="24"/>
                <w:szCs w:val="24"/>
                <w:u w:val="single"/>
                <w:lang w:eastAsia="lv-LV"/>
              </w:rPr>
            </w:pPr>
          </w:p>
          <w:p w14:paraId="1CE960C4" w14:textId="2D7525E6" w:rsidR="00C37C58" w:rsidRPr="003925AC" w:rsidRDefault="00C37C58" w:rsidP="00C37C58">
            <w:pPr>
              <w:spacing w:after="0" w:line="240" w:lineRule="auto"/>
              <w:ind w:firstLine="4"/>
              <w:jc w:val="both"/>
              <w:rPr>
                <w:rFonts w:ascii="Times New Roman" w:eastAsia="Times New Roman" w:hAnsi="Times New Roman" w:cs="Times New Roman"/>
                <w:b/>
                <w:sz w:val="24"/>
                <w:szCs w:val="24"/>
                <w:u w:val="single"/>
                <w:lang w:eastAsia="lv-LV"/>
              </w:rPr>
            </w:pPr>
            <w:r w:rsidRPr="003925AC">
              <w:rPr>
                <w:rFonts w:ascii="Times New Roman" w:eastAsia="Times New Roman" w:hAnsi="Times New Roman" w:cs="Times New Roman"/>
                <w:b/>
                <w:sz w:val="24"/>
                <w:szCs w:val="24"/>
                <w:u w:val="single"/>
                <w:lang w:eastAsia="lv-LV"/>
              </w:rPr>
              <w:t>Nepārtraukta sociālās rehabilitācijas un profesionālās rehabilitācijas pakalpojumu sniegšanas un drošības Sociālās integrācijas valsts aģentūras klientiem elektroenerģijas padeves pārtraukumu gadījumos nodrošināšana:</w:t>
            </w:r>
          </w:p>
          <w:p w14:paraId="40320F3A" w14:textId="755A83B1" w:rsidR="00C37C58" w:rsidRPr="003925AC" w:rsidRDefault="00C37C58" w:rsidP="00C37C58">
            <w:pPr>
              <w:spacing w:after="0" w:line="240" w:lineRule="auto"/>
              <w:jc w:val="both"/>
              <w:rPr>
                <w:rFonts w:ascii="Times New Roman" w:hAnsi="Times New Roman" w:cs="Times New Roman"/>
                <w:sz w:val="24"/>
                <w:szCs w:val="24"/>
              </w:rPr>
            </w:pPr>
            <w:r w:rsidRPr="003925AC">
              <w:rPr>
                <w:rFonts w:ascii="Times New Roman" w:eastAsia="Times New Roman" w:hAnsi="Times New Roman" w:cs="Times New Roman"/>
                <w:sz w:val="24"/>
                <w:szCs w:val="24"/>
                <w:lang w:eastAsia="lv-LV"/>
              </w:rPr>
              <w:t xml:space="preserve">Uz LM budžeta programmas 05.00.00. „Valsts sociālie pakalpojumi” apakšprogrammu </w:t>
            </w:r>
            <w:r w:rsidRPr="003925AC">
              <w:rPr>
                <w:rFonts w:ascii="Times New Roman" w:hAnsi="Times New Roman" w:cs="Times New Roman"/>
                <w:sz w:val="24"/>
                <w:szCs w:val="24"/>
              </w:rPr>
              <w:t>05.37.00 “Sociālās integrācijas valsts aģentūras adminis</w:t>
            </w:r>
            <w:r w:rsidR="00AB3402">
              <w:rPr>
                <w:rFonts w:ascii="Times New Roman" w:hAnsi="Times New Roman" w:cs="Times New Roman"/>
                <w:sz w:val="24"/>
                <w:szCs w:val="24"/>
              </w:rPr>
              <w:t>trēšana</w:t>
            </w:r>
            <w:r w:rsidRPr="003925AC">
              <w:rPr>
                <w:rFonts w:ascii="Times New Roman" w:hAnsi="Times New Roman" w:cs="Times New Roman"/>
                <w:sz w:val="24"/>
                <w:szCs w:val="24"/>
              </w:rPr>
              <w:t xml:space="preserve"> un profesionālās un sociālās rehabilitācijas pakalpojumu nodrošināšana” 2015.gadā pārdalāmais finansējums, lai nodrošinātu nepārtrauktu sociālās un profesionālās rehabilitācijas pakalpojumu sniegšanu un drošību SIVA klientiem elektroenerģijas padeves pārtraukumu gadījumos trīs dīzeļģeneratoru iegādei </w:t>
            </w:r>
            <w:r w:rsidRPr="003925AC">
              <w:rPr>
                <w:rFonts w:ascii="Times New Roman" w:hAnsi="Times New Roman" w:cs="Times New Roman"/>
                <w:b/>
                <w:sz w:val="24"/>
                <w:szCs w:val="24"/>
              </w:rPr>
              <w:t>103 065 euro</w:t>
            </w:r>
            <w:r w:rsidRPr="003925AC">
              <w:rPr>
                <w:rFonts w:ascii="Times New Roman" w:hAnsi="Times New Roman" w:cs="Times New Roman"/>
                <w:sz w:val="24"/>
                <w:szCs w:val="24"/>
              </w:rPr>
              <w:t xml:space="preserve"> apmērā EKK5000 “Pamatkapitāla </w:t>
            </w:r>
            <w:r w:rsidRPr="003925AC">
              <w:rPr>
                <w:rFonts w:ascii="Times New Roman" w:hAnsi="Times New Roman" w:cs="Times New Roman"/>
                <w:sz w:val="24"/>
                <w:szCs w:val="24"/>
              </w:rPr>
              <w:lastRenderedPageBreak/>
              <w:t xml:space="preserve">veidošana”. </w:t>
            </w:r>
          </w:p>
          <w:p w14:paraId="5B7EFD9C" w14:textId="77777777" w:rsidR="00C37C58" w:rsidRPr="003925AC" w:rsidRDefault="00C37C58" w:rsidP="00C37C58">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Vidēji viena dīzeļģeneratora cena 28 392,52 euro bez PVN *3 dīzeļģeneratori =85 177.56 euro + PVN 21% 17887.29 euro = 103 064.85euro (noapaļojot 103 065 euro).</w:t>
            </w:r>
          </w:p>
          <w:p w14:paraId="32BC4641" w14:textId="0B31D8A3" w:rsidR="00C37C58" w:rsidRPr="003925AC" w:rsidRDefault="005D7AC7" w:rsidP="00C37C58">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Finansējuma pārdale veicama no programmas 20.00.00 „Valsts sociālie pabalsti un izdienas pensijas„ apakšprogrammas 20.02.00 „Izdienas pensijas” līdzekļu atlikuma 103 065 euro apmērā EKK6000 „Sociālie pabalsti”.</w:t>
            </w:r>
          </w:p>
          <w:p w14:paraId="7BDFF856" w14:textId="634F57C5" w:rsidR="00C37C58" w:rsidRPr="003925AC" w:rsidRDefault="00C37C58" w:rsidP="00C37C58">
            <w:pPr>
              <w:spacing w:after="0" w:line="240" w:lineRule="auto"/>
              <w:ind w:firstLine="4"/>
              <w:jc w:val="both"/>
              <w:rPr>
                <w:rFonts w:ascii="Times New Roman" w:hAnsi="Times New Roman" w:cs="Times New Roman"/>
                <w:i/>
                <w:sz w:val="24"/>
                <w:szCs w:val="24"/>
              </w:rPr>
            </w:pPr>
            <w:r w:rsidRPr="003925AC">
              <w:rPr>
                <w:rFonts w:ascii="Times New Roman" w:hAnsi="Times New Roman" w:cs="Times New Roman"/>
                <w:i/>
                <w:sz w:val="24"/>
                <w:szCs w:val="24"/>
              </w:rPr>
              <w:t>Detalizēti aprēķin</w:t>
            </w:r>
            <w:r w:rsidR="000B34F4" w:rsidRPr="003925AC">
              <w:rPr>
                <w:rFonts w:ascii="Times New Roman" w:hAnsi="Times New Roman" w:cs="Times New Roman"/>
                <w:i/>
                <w:sz w:val="24"/>
                <w:szCs w:val="24"/>
              </w:rPr>
              <w:t xml:space="preserve">i par dīzeļģeneratoru izmaksām </w:t>
            </w:r>
            <w:r w:rsidR="005D7AC7" w:rsidRPr="003925AC">
              <w:rPr>
                <w:rFonts w:ascii="Times New Roman" w:hAnsi="Times New Roman" w:cs="Times New Roman"/>
                <w:i/>
                <w:sz w:val="24"/>
                <w:szCs w:val="24"/>
              </w:rPr>
              <w:t>2</w:t>
            </w:r>
            <w:r w:rsidRPr="003925AC">
              <w:rPr>
                <w:rFonts w:ascii="Times New Roman" w:hAnsi="Times New Roman" w:cs="Times New Roman"/>
                <w:i/>
                <w:sz w:val="24"/>
                <w:szCs w:val="24"/>
              </w:rPr>
              <w:t>.pielikumā “Plānotās ģeneratoru iegādes un uzstādīšanas izmaksas objektos Jūrmalā, Dubultu pr.71, Dubultu pr.59, Slokas ielā 68.”.</w:t>
            </w:r>
          </w:p>
          <w:p w14:paraId="5A46FB71" w14:textId="77777777" w:rsidR="00C37C58" w:rsidRPr="003925AC" w:rsidRDefault="00C37C58" w:rsidP="00C37C58">
            <w:pPr>
              <w:spacing w:after="0" w:line="240" w:lineRule="auto"/>
              <w:ind w:firstLine="4"/>
              <w:jc w:val="both"/>
              <w:rPr>
                <w:rFonts w:ascii="Times New Roman" w:hAnsi="Times New Roman" w:cs="Times New Roman"/>
                <w:i/>
                <w:sz w:val="24"/>
                <w:szCs w:val="24"/>
              </w:rPr>
            </w:pPr>
          </w:p>
          <w:p w14:paraId="70291629" w14:textId="77777777" w:rsidR="00C37C58" w:rsidRPr="003925AC" w:rsidRDefault="00C37C58" w:rsidP="00C37C58">
            <w:pPr>
              <w:spacing w:after="0" w:line="240" w:lineRule="auto"/>
              <w:jc w:val="both"/>
              <w:rPr>
                <w:b/>
                <w:u w:val="single"/>
              </w:rPr>
            </w:pPr>
            <w:r w:rsidRPr="003925AC">
              <w:rPr>
                <w:rFonts w:ascii="Times New Roman" w:eastAsia="Times New Roman" w:hAnsi="Times New Roman" w:cs="Times New Roman"/>
                <w:b/>
                <w:sz w:val="24"/>
                <w:szCs w:val="24"/>
                <w:u w:val="single"/>
                <w:lang w:eastAsia="lv-LV"/>
              </w:rPr>
              <w:t>Sociālo garantiju nodrošināšanai valsts sociālās aprūpes centros</w:t>
            </w:r>
            <w:r w:rsidRPr="003925AC">
              <w:rPr>
                <w:b/>
                <w:u w:val="single"/>
              </w:rPr>
              <w:t>:</w:t>
            </w:r>
          </w:p>
          <w:p w14:paraId="73440340" w14:textId="347EDEE3" w:rsidR="00C37C58" w:rsidRPr="003925AC" w:rsidRDefault="00C37C58" w:rsidP="00C37C58">
            <w:p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 xml:space="preserve">Uz LM budžeta programmas 05.00.00. „Valsts sociālie pakalpojumi” apakšprogrammu 05.03.00. „ Aprūpe valsts sociālās aprūpes institūcijās” </w:t>
            </w:r>
          </w:p>
          <w:p w14:paraId="3E0484CA" w14:textId="19316BD3" w:rsidR="00C37C58" w:rsidRPr="003925AC" w:rsidRDefault="00C37C58" w:rsidP="00C37C58">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 xml:space="preserve">2015.gadā pārdalāmais finansējums Valsts un pašvaldību institūciju amatpersonu un darbinieku atlīdzības likumā noteikto sociālo garantiju nodrošināšanai  </w:t>
            </w:r>
            <w:r w:rsidR="007F5CB4" w:rsidRPr="003925AC">
              <w:rPr>
                <w:rFonts w:ascii="Times New Roman" w:hAnsi="Times New Roman" w:cs="Times New Roman"/>
                <w:sz w:val="24"/>
                <w:szCs w:val="24"/>
              </w:rPr>
              <w:t>VSAC</w:t>
            </w:r>
            <w:r w:rsidRPr="003925AC">
              <w:rPr>
                <w:rFonts w:ascii="Times New Roman" w:hAnsi="Times New Roman" w:cs="Times New Roman"/>
                <w:sz w:val="24"/>
                <w:szCs w:val="24"/>
              </w:rPr>
              <w:t xml:space="preserve"> </w:t>
            </w:r>
            <w:r w:rsidRPr="003925AC">
              <w:t xml:space="preserve"> </w:t>
            </w:r>
            <w:r w:rsidRPr="003925AC">
              <w:rPr>
                <w:rFonts w:ascii="Times New Roman" w:hAnsi="Times New Roman" w:cs="Times New Roman"/>
                <w:b/>
                <w:sz w:val="24"/>
                <w:szCs w:val="24"/>
              </w:rPr>
              <w:t>137 517 euro</w:t>
            </w:r>
            <w:r w:rsidRPr="003925AC">
              <w:rPr>
                <w:rFonts w:ascii="Times New Roman" w:hAnsi="Times New Roman" w:cs="Times New Roman"/>
                <w:sz w:val="24"/>
                <w:szCs w:val="24"/>
              </w:rPr>
              <w:t xml:space="preserve"> apmērā EKK 1000 „Atlīdzība”, tai skaitā EKK1100 “Atalgojums” 39 397 euro apmērā</w:t>
            </w:r>
            <w:r w:rsidR="007F5CB4" w:rsidRPr="003925AC">
              <w:rPr>
                <w:rFonts w:ascii="Times New Roman" w:hAnsi="Times New Roman" w:cs="Times New Roman"/>
                <w:sz w:val="24"/>
                <w:szCs w:val="24"/>
              </w:rPr>
              <w:t>.</w:t>
            </w:r>
            <w:r w:rsidRPr="003925AC">
              <w:rPr>
                <w:rFonts w:ascii="Times New Roman" w:hAnsi="Times New Roman" w:cs="Times New Roman"/>
                <w:sz w:val="24"/>
                <w:szCs w:val="24"/>
              </w:rPr>
              <w:t xml:space="preserve">  Finansējuma pārdale veicama no apakšprogrammas 97.02.00 ”Nozares centralizēto funkciju izpilde” prognozētā līdzekļu atlikuma pasākumam „Centralizēto funkciju un minimālo sociālo garantiju nodrošināšana nozares institūcijās strādājošiem” </w:t>
            </w:r>
            <w:r w:rsidRPr="003925AC">
              <w:rPr>
                <w:rFonts w:ascii="Times New Roman" w:eastAsia="Times New Roman" w:hAnsi="Times New Roman" w:cs="Times New Roman"/>
                <w:sz w:val="24"/>
                <w:szCs w:val="24"/>
                <w:lang w:eastAsia="lv-LV"/>
              </w:rPr>
              <w:t xml:space="preserve">(veselības apdrošināšanas polisēm) </w:t>
            </w:r>
            <w:r w:rsidRPr="003925AC">
              <w:rPr>
                <w:rFonts w:ascii="Times New Roman" w:hAnsi="Times New Roman" w:cs="Times New Roman"/>
                <w:sz w:val="24"/>
                <w:szCs w:val="24"/>
              </w:rPr>
              <w:t>EKK 1000 „Atlīdzība”, tai skaitā EKK1200 „Darba devēja valsts sociālās apdrošināšanas obligātās iemaksas, pabalsti un kompensācijas”.</w:t>
            </w:r>
          </w:p>
          <w:p w14:paraId="06A5559B" w14:textId="12FD9419" w:rsidR="00C37C58" w:rsidRPr="003925AC" w:rsidRDefault="00C37C58" w:rsidP="00C37C58">
            <w:pPr>
              <w:spacing w:after="0"/>
              <w:jc w:val="both"/>
              <w:rPr>
                <w:rFonts w:ascii="Times New Roman" w:eastAsia="Times New Roman" w:hAnsi="Times New Roman" w:cs="Times New Roman"/>
                <w:b/>
                <w:sz w:val="24"/>
                <w:szCs w:val="24"/>
                <w:u w:val="single"/>
                <w:lang w:eastAsia="lv-LV"/>
              </w:rPr>
            </w:pPr>
            <w:r w:rsidRPr="003925AC">
              <w:rPr>
                <w:rFonts w:ascii="Times New Roman" w:eastAsia="Times New Roman" w:hAnsi="Times New Roman" w:cs="Times New Roman"/>
                <w:b/>
                <w:sz w:val="24"/>
                <w:szCs w:val="24"/>
                <w:u w:val="single"/>
                <w:lang w:eastAsia="lv-LV"/>
              </w:rPr>
              <w:t>Labklājības nozares neatliekamu infras</w:t>
            </w:r>
            <w:r w:rsidR="000D4494">
              <w:rPr>
                <w:rFonts w:ascii="Times New Roman" w:eastAsia="Times New Roman" w:hAnsi="Times New Roman" w:cs="Times New Roman"/>
                <w:b/>
                <w:sz w:val="24"/>
                <w:szCs w:val="24"/>
                <w:u w:val="single"/>
                <w:lang w:eastAsia="lv-LV"/>
              </w:rPr>
              <w:t xml:space="preserve">truktūras sakārtošanas pasākumu, </w:t>
            </w:r>
            <w:r w:rsidR="000D4494" w:rsidRPr="000D4494">
              <w:rPr>
                <w:rFonts w:ascii="Times New Roman" w:eastAsia="Times New Roman" w:hAnsi="Times New Roman" w:cs="Times New Roman"/>
                <w:b/>
                <w:sz w:val="24"/>
                <w:szCs w:val="24"/>
                <w:u w:val="single"/>
                <w:lang w:eastAsia="lv-LV"/>
              </w:rPr>
              <w:t xml:space="preserve">materiāltehniskā nodrošinājuma </w:t>
            </w:r>
            <w:r w:rsidR="00817529" w:rsidRPr="003925AC">
              <w:rPr>
                <w:rFonts w:ascii="Times New Roman" w:eastAsia="Times New Roman" w:hAnsi="Times New Roman" w:cs="Times New Roman"/>
                <w:b/>
                <w:sz w:val="24"/>
                <w:szCs w:val="24"/>
                <w:u w:val="single"/>
                <w:lang w:eastAsia="lv-LV"/>
              </w:rPr>
              <w:t>un ugunsdrošības prasību nodrošināšanai</w:t>
            </w:r>
            <w:r w:rsidRPr="003925AC">
              <w:rPr>
                <w:rFonts w:ascii="Times New Roman" w:eastAsia="Times New Roman" w:hAnsi="Times New Roman" w:cs="Times New Roman"/>
                <w:b/>
                <w:sz w:val="24"/>
                <w:szCs w:val="24"/>
                <w:u w:val="single"/>
                <w:lang w:eastAsia="lv-LV"/>
              </w:rPr>
              <w:t>, tai skaitā:</w:t>
            </w:r>
            <w:r w:rsidR="00817529" w:rsidRPr="003925AC">
              <w:t xml:space="preserve"> </w:t>
            </w:r>
          </w:p>
          <w:p w14:paraId="34A4BC86" w14:textId="420921A4" w:rsidR="00C37C58" w:rsidRPr="003925AC" w:rsidRDefault="00C37C58" w:rsidP="00C37C58">
            <w:pPr>
              <w:spacing w:after="0"/>
              <w:jc w:val="both"/>
              <w:rPr>
                <w:rFonts w:ascii="Times New Roman" w:eastAsia="Times New Roman" w:hAnsi="Times New Roman" w:cs="Times New Roman"/>
                <w:b/>
                <w:i/>
                <w:sz w:val="24"/>
                <w:szCs w:val="24"/>
                <w:lang w:eastAsia="lv-LV"/>
              </w:rPr>
            </w:pPr>
            <w:r w:rsidRPr="003925AC">
              <w:rPr>
                <w:rFonts w:ascii="Times New Roman" w:eastAsia="Times New Roman" w:hAnsi="Times New Roman" w:cs="Times New Roman"/>
                <w:b/>
                <w:sz w:val="24"/>
                <w:szCs w:val="24"/>
                <w:lang w:eastAsia="lv-LV"/>
              </w:rPr>
              <w:t xml:space="preserve">VSAC infrastruktūras </w:t>
            </w:r>
            <w:r w:rsidR="009542E6" w:rsidRPr="003925AC">
              <w:rPr>
                <w:rFonts w:ascii="Times New Roman" w:eastAsia="Times New Roman" w:hAnsi="Times New Roman" w:cs="Times New Roman"/>
                <w:b/>
                <w:sz w:val="24"/>
                <w:szCs w:val="24"/>
                <w:lang w:eastAsia="lv-LV"/>
              </w:rPr>
              <w:t xml:space="preserve">sakārtošanas </w:t>
            </w:r>
            <w:r w:rsidRPr="003925AC">
              <w:rPr>
                <w:rFonts w:ascii="Times New Roman" w:eastAsia="Times New Roman" w:hAnsi="Times New Roman" w:cs="Times New Roman"/>
                <w:b/>
                <w:sz w:val="24"/>
                <w:szCs w:val="24"/>
                <w:lang w:eastAsia="lv-LV"/>
              </w:rPr>
              <w:t>pasākumiem</w:t>
            </w:r>
            <w:r w:rsidR="0000092E" w:rsidRPr="003925AC">
              <w:rPr>
                <w:rFonts w:ascii="Times New Roman" w:eastAsia="Times New Roman" w:hAnsi="Times New Roman" w:cs="Times New Roman"/>
                <w:b/>
                <w:sz w:val="24"/>
                <w:szCs w:val="24"/>
                <w:lang w:eastAsia="lv-LV"/>
              </w:rPr>
              <w:t xml:space="preserve"> </w:t>
            </w:r>
            <w:r w:rsidR="000D4494">
              <w:rPr>
                <w:rFonts w:ascii="Times New Roman" w:eastAsia="Times New Roman" w:hAnsi="Times New Roman" w:cs="Times New Roman"/>
                <w:b/>
                <w:sz w:val="24"/>
                <w:szCs w:val="24"/>
                <w:lang w:eastAsia="lv-LV"/>
              </w:rPr>
              <w:t xml:space="preserve">un materiāltehniskajam nodrošinājumam </w:t>
            </w:r>
            <w:r w:rsidR="005D7AC7" w:rsidRPr="003925AC">
              <w:rPr>
                <w:rFonts w:ascii="Times New Roman" w:eastAsia="Times New Roman" w:hAnsi="Times New Roman" w:cs="Times New Roman"/>
                <w:b/>
                <w:i/>
                <w:sz w:val="24"/>
                <w:szCs w:val="24"/>
                <w:lang w:eastAsia="lv-LV"/>
              </w:rPr>
              <w:t>(anotācijas 3</w:t>
            </w:r>
            <w:r w:rsidR="0000092E" w:rsidRPr="003925AC">
              <w:rPr>
                <w:rFonts w:ascii="Times New Roman" w:eastAsia="Times New Roman" w:hAnsi="Times New Roman" w:cs="Times New Roman"/>
                <w:b/>
                <w:i/>
                <w:sz w:val="24"/>
                <w:szCs w:val="24"/>
                <w:lang w:eastAsia="lv-LV"/>
              </w:rPr>
              <w:t>.pielikumā norādītie pasākumi)</w:t>
            </w:r>
            <w:r w:rsidR="009542E6" w:rsidRPr="003925AC">
              <w:rPr>
                <w:rFonts w:ascii="Times New Roman" w:eastAsia="Times New Roman" w:hAnsi="Times New Roman" w:cs="Times New Roman"/>
                <w:b/>
                <w:i/>
                <w:sz w:val="24"/>
                <w:szCs w:val="24"/>
                <w:lang w:eastAsia="lv-LV"/>
              </w:rPr>
              <w:t>:</w:t>
            </w:r>
          </w:p>
          <w:p w14:paraId="0E1C59B2" w14:textId="1F37AEF7" w:rsidR="00C37C58" w:rsidRPr="003925AC" w:rsidRDefault="00C37C58" w:rsidP="00C37C58">
            <w:pPr>
              <w:spacing w:after="0"/>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 xml:space="preserve">Uz LM budžeta programmas 05.00.00. „Valsts sociālie pakalpojumi” apakšprogrammu 05.03.00. „Aprūpe valsts sociālās aprūpes institūcijās” 2015.gadā pārdalāmais finansējums valsts sociālās aprūpes centru infrastruktūras </w:t>
            </w:r>
            <w:r w:rsidR="0010296E" w:rsidRPr="003925AC">
              <w:rPr>
                <w:rFonts w:ascii="Times New Roman" w:eastAsia="Times New Roman" w:hAnsi="Times New Roman" w:cs="Times New Roman"/>
                <w:sz w:val="24"/>
                <w:szCs w:val="24"/>
                <w:lang w:eastAsia="lv-LV"/>
              </w:rPr>
              <w:t xml:space="preserve">sakārtošanas </w:t>
            </w:r>
            <w:r w:rsidRPr="003925AC">
              <w:rPr>
                <w:rFonts w:ascii="Times New Roman" w:eastAsia="Times New Roman" w:hAnsi="Times New Roman" w:cs="Times New Roman"/>
                <w:sz w:val="24"/>
                <w:szCs w:val="24"/>
                <w:lang w:eastAsia="lv-LV"/>
              </w:rPr>
              <w:t xml:space="preserve">pasākumu īstenošanai un sniegtā ilgstošās aprūpes pakalpojuma kvalitātes uzlabošanai </w:t>
            </w:r>
            <w:r w:rsidRPr="003925AC">
              <w:rPr>
                <w:rFonts w:ascii="Times New Roman" w:eastAsia="Times New Roman" w:hAnsi="Times New Roman" w:cs="Times New Roman"/>
                <w:b/>
                <w:sz w:val="24"/>
                <w:szCs w:val="24"/>
                <w:lang w:eastAsia="lv-LV"/>
              </w:rPr>
              <w:t>424 281 euro apmērā</w:t>
            </w:r>
            <w:r w:rsidRPr="003925AC">
              <w:rPr>
                <w:rFonts w:ascii="Times New Roman" w:eastAsia="Times New Roman" w:hAnsi="Times New Roman" w:cs="Times New Roman"/>
                <w:sz w:val="24"/>
                <w:szCs w:val="24"/>
                <w:lang w:eastAsia="lv-LV"/>
              </w:rPr>
              <w:t xml:space="preserve">, </w:t>
            </w:r>
            <w:r w:rsidR="00493E7C" w:rsidRPr="003925AC">
              <w:rPr>
                <w:rFonts w:ascii="Times New Roman" w:eastAsia="Times New Roman" w:hAnsi="Times New Roman" w:cs="Times New Roman"/>
                <w:sz w:val="24"/>
                <w:szCs w:val="24"/>
                <w:lang w:eastAsia="lv-LV"/>
              </w:rPr>
              <w:t>tai skaitā</w:t>
            </w:r>
            <w:r w:rsidRPr="003925AC">
              <w:rPr>
                <w:rFonts w:ascii="Times New Roman" w:eastAsia="Times New Roman" w:hAnsi="Times New Roman" w:cs="Times New Roman"/>
                <w:sz w:val="24"/>
                <w:szCs w:val="24"/>
                <w:lang w:eastAsia="lv-LV"/>
              </w:rPr>
              <w:t xml:space="preserve"> 273 112 euro apmērā EKK 2000 „Preces un pakalpojumi” un 151 169 euro apmērā EKK 5000 „Pamatkapitāla veidošana”, tai skaitā:</w:t>
            </w:r>
          </w:p>
          <w:p w14:paraId="761C5EBF" w14:textId="0714130D" w:rsidR="00C37C58" w:rsidRPr="003925AC" w:rsidRDefault="00C37C58" w:rsidP="00C37C58">
            <w:pPr>
              <w:spacing w:after="0"/>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VSAC “Rīga” 107</w:t>
            </w:r>
            <w:r w:rsidR="00AB3402">
              <w:rPr>
                <w:rFonts w:ascii="Times New Roman" w:eastAsia="Times New Roman" w:hAnsi="Times New Roman" w:cs="Times New Roman"/>
                <w:sz w:val="24"/>
                <w:szCs w:val="24"/>
                <w:lang w:eastAsia="lv-LV"/>
              </w:rPr>
              <w:t> 0</w:t>
            </w:r>
            <w:r w:rsidRPr="003925AC">
              <w:rPr>
                <w:rFonts w:ascii="Times New Roman" w:eastAsia="Times New Roman" w:hAnsi="Times New Roman" w:cs="Times New Roman"/>
                <w:sz w:val="24"/>
                <w:szCs w:val="24"/>
                <w:lang w:eastAsia="lv-LV"/>
              </w:rPr>
              <w:t>48 euro apmērā;</w:t>
            </w:r>
          </w:p>
          <w:p w14:paraId="396BBDCC" w14:textId="77777777" w:rsidR="00C37C58" w:rsidRPr="003925AC" w:rsidRDefault="00C37C58" w:rsidP="00C37C58">
            <w:pPr>
              <w:spacing w:after="0"/>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VSAC “Kurzeme” 56 500 euro apmērā;</w:t>
            </w:r>
          </w:p>
          <w:p w14:paraId="755D110D" w14:textId="77777777" w:rsidR="00C37C58" w:rsidRPr="003925AC" w:rsidRDefault="00C37C58" w:rsidP="00C37C58">
            <w:pPr>
              <w:spacing w:after="0"/>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VSAV “Vidzeme” 48 978 euro apmērā;</w:t>
            </w:r>
          </w:p>
          <w:p w14:paraId="01ED6AF1" w14:textId="77777777" w:rsidR="00F50B7C" w:rsidRPr="003925AC" w:rsidRDefault="00C37C58" w:rsidP="00C37C58">
            <w:pPr>
              <w:spacing w:after="0"/>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VSAC “Latgale” 126 700 euro apmērā</w:t>
            </w:r>
            <w:r w:rsidR="00F50B7C" w:rsidRPr="003925AC">
              <w:rPr>
                <w:rFonts w:ascii="Times New Roman" w:eastAsia="Times New Roman" w:hAnsi="Times New Roman" w:cs="Times New Roman"/>
                <w:sz w:val="24"/>
                <w:szCs w:val="24"/>
                <w:lang w:eastAsia="lv-LV"/>
              </w:rPr>
              <w:t>;</w:t>
            </w:r>
          </w:p>
          <w:p w14:paraId="520ADF2A" w14:textId="364004F6" w:rsidR="00C37C58" w:rsidRPr="003925AC" w:rsidRDefault="00F50B7C" w:rsidP="00C37C58">
            <w:pPr>
              <w:spacing w:after="0"/>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VSAC “Zemgale” 85 055 euro apmērā</w:t>
            </w:r>
            <w:r w:rsidR="009542E6" w:rsidRPr="003925AC">
              <w:rPr>
                <w:rFonts w:ascii="Times New Roman" w:eastAsia="Times New Roman" w:hAnsi="Times New Roman" w:cs="Times New Roman"/>
                <w:sz w:val="24"/>
                <w:szCs w:val="24"/>
                <w:lang w:eastAsia="lv-LV"/>
              </w:rPr>
              <w:t>.</w:t>
            </w:r>
          </w:p>
          <w:p w14:paraId="05A84205" w14:textId="30E20BD4" w:rsidR="00C37C58" w:rsidRPr="003925AC" w:rsidRDefault="001E4E6A" w:rsidP="00C37C58">
            <w:pPr>
              <w:spacing w:after="0"/>
              <w:jc w:val="both"/>
              <w:rPr>
                <w:rFonts w:ascii="Times New Roman" w:eastAsia="Times New Roman" w:hAnsi="Times New Roman" w:cs="Times New Roman"/>
                <w:b/>
                <w:sz w:val="24"/>
                <w:szCs w:val="24"/>
                <w:lang w:eastAsia="lv-LV"/>
              </w:rPr>
            </w:pPr>
            <w:r w:rsidRPr="003925AC">
              <w:rPr>
                <w:rFonts w:ascii="Times New Roman" w:eastAsia="Times New Roman" w:hAnsi="Times New Roman" w:cs="Times New Roman"/>
                <w:b/>
                <w:sz w:val="24"/>
                <w:szCs w:val="24"/>
                <w:lang w:eastAsia="lv-LV"/>
              </w:rPr>
              <w:t>Neatliekamu u</w:t>
            </w:r>
            <w:r w:rsidR="00C37C58" w:rsidRPr="003925AC">
              <w:rPr>
                <w:rFonts w:ascii="Times New Roman" w:eastAsia="Times New Roman" w:hAnsi="Times New Roman" w:cs="Times New Roman"/>
                <w:b/>
                <w:sz w:val="24"/>
                <w:szCs w:val="24"/>
                <w:lang w:eastAsia="lv-LV"/>
              </w:rPr>
              <w:t xml:space="preserve">gunsdrošības prasību </w:t>
            </w:r>
            <w:r w:rsidR="00817529" w:rsidRPr="003925AC">
              <w:rPr>
                <w:rFonts w:ascii="Times New Roman" w:eastAsia="Times New Roman" w:hAnsi="Times New Roman" w:cs="Times New Roman"/>
                <w:b/>
                <w:sz w:val="24"/>
                <w:szCs w:val="24"/>
                <w:lang w:eastAsia="lv-LV"/>
              </w:rPr>
              <w:t>nodrošināšana</w:t>
            </w:r>
            <w:r w:rsidR="009F0F65" w:rsidRPr="003925AC">
              <w:rPr>
                <w:rFonts w:ascii="Times New Roman" w:eastAsia="Times New Roman" w:hAnsi="Times New Roman" w:cs="Times New Roman"/>
                <w:b/>
                <w:sz w:val="24"/>
                <w:szCs w:val="24"/>
                <w:lang w:eastAsia="lv-LV"/>
              </w:rPr>
              <w:t>i</w:t>
            </w:r>
            <w:r w:rsidR="00C37C58" w:rsidRPr="003925AC">
              <w:rPr>
                <w:rFonts w:ascii="Times New Roman" w:eastAsia="Times New Roman" w:hAnsi="Times New Roman" w:cs="Times New Roman"/>
                <w:b/>
                <w:sz w:val="24"/>
                <w:szCs w:val="24"/>
                <w:lang w:eastAsia="lv-LV"/>
              </w:rPr>
              <w:t>:</w:t>
            </w:r>
          </w:p>
          <w:p w14:paraId="76022E1E" w14:textId="26A92416" w:rsidR="009542E6" w:rsidRPr="003925AC" w:rsidRDefault="009542E6" w:rsidP="009542E6">
            <w:pPr>
              <w:spacing w:after="0"/>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 xml:space="preserve">Uz LM budžeta programmas 05.00.00. „Valsts sociālie pakalpojumi” apakšprogrammu 05.03.00. „Aprūpe valsts sociālās aprūpes institūcijās” 2015.gadā pārdalāmais finansējums valsts sociālās aprūpes centru </w:t>
            </w:r>
            <w:r w:rsidRPr="003925AC">
              <w:rPr>
                <w:rFonts w:ascii="Times New Roman" w:eastAsia="Times New Roman" w:hAnsi="Times New Roman" w:cs="Times New Roman"/>
                <w:sz w:val="24"/>
                <w:szCs w:val="24"/>
                <w:lang w:eastAsia="lv-LV"/>
              </w:rPr>
              <w:lastRenderedPageBreak/>
              <w:t xml:space="preserve">ugunsdrošības prasību nodrošināšanai </w:t>
            </w:r>
            <w:r w:rsidR="0010296E" w:rsidRPr="003925AC">
              <w:rPr>
                <w:rFonts w:ascii="Times New Roman" w:eastAsia="Times New Roman" w:hAnsi="Times New Roman" w:cs="Times New Roman"/>
                <w:sz w:val="24"/>
                <w:szCs w:val="24"/>
                <w:lang w:eastAsia="lv-LV"/>
              </w:rPr>
              <w:t>30 373</w:t>
            </w:r>
            <w:r w:rsidRPr="003925AC">
              <w:rPr>
                <w:rFonts w:ascii="Times New Roman" w:eastAsia="Times New Roman" w:hAnsi="Times New Roman" w:cs="Times New Roman"/>
                <w:sz w:val="24"/>
                <w:szCs w:val="24"/>
                <w:lang w:eastAsia="lv-LV"/>
              </w:rPr>
              <w:t xml:space="preserve"> euro apmērā, tai skaitā </w:t>
            </w:r>
            <w:r w:rsidR="0010296E" w:rsidRPr="003925AC">
              <w:rPr>
                <w:rFonts w:ascii="Times New Roman" w:eastAsia="Times New Roman" w:hAnsi="Times New Roman" w:cs="Times New Roman"/>
                <w:sz w:val="24"/>
                <w:szCs w:val="24"/>
                <w:lang w:eastAsia="lv-LV"/>
              </w:rPr>
              <w:t>11 144</w:t>
            </w:r>
            <w:r w:rsidRPr="003925AC">
              <w:rPr>
                <w:rFonts w:ascii="Times New Roman" w:eastAsia="Times New Roman" w:hAnsi="Times New Roman" w:cs="Times New Roman"/>
                <w:sz w:val="24"/>
                <w:szCs w:val="24"/>
                <w:lang w:eastAsia="lv-LV"/>
              </w:rPr>
              <w:t xml:space="preserve"> euro apmērā EKK 2000 „Preces un pakalpojumi” un </w:t>
            </w:r>
            <w:r w:rsidR="0010296E" w:rsidRPr="003925AC">
              <w:rPr>
                <w:rFonts w:ascii="Times New Roman" w:eastAsia="Times New Roman" w:hAnsi="Times New Roman" w:cs="Times New Roman"/>
                <w:sz w:val="24"/>
                <w:szCs w:val="24"/>
                <w:lang w:eastAsia="lv-LV"/>
              </w:rPr>
              <w:t>19 229</w:t>
            </w:r>
            <w:r w:rsidRPr="003925AC">
              <w:rPr>
                <w:rFonts w:ascii="Times New Roman" w:eastAsia="Times New Roman" w:hAnsi="Times New Roman" w:cs="Times New Roman"/>
                <w:sz w:val="24"/>
                <w:szCs w:val="24"/>
                <w:lang w:eastAsia="lv-LV"/>
              </w:rPr>
              <w:t xml:space="preserve"> euro apmērā EKK 5000 „Pamatkapitāla veidošana”, tai skaitā:</w:t>
            </w:r>
          </w:p>
          <w:p w14:paraId="3823BD90" w14:textId="0AE5F161" w:rsidR="009542E6" w:rsidRPr="003925AC" w:rsidRDefault="00560C88" w:rsidP="009542E6">
            <w:pPr>
              <w:spacing w:after="0"/>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VSAC</w:t>
            </w:r>
            <w:r w:rsidR="009542E6" w:rsidRPr="003925AC">
              <w:rPr>
                <w:rFonts w:ascii="Times New Roman" w:eastAsia="Times New Roman" w:hAnsi="Times New Roman" w:cs="Times New Roman"/>
                <w:sz w:val="24"/>
                <w:szCs w:val="24"/>
                <w:lang w:eastAsia="lv-LV"/>
              </w:rPr>
              <w:t xml:space="preserve"> “Vidzeme” </w:t>
            </w:r>
            <w:r w:rsidR="0010296E" w:rsidRPr="003925AC">
              <w:rPr>
                <w:rFonts w:ascii="Times New Roman" w:eastAsia="Times New Roman" w:hAnsi="Times New Roman" w:cs="Times New Roman"/>
                <w:sz w:val="24"/>
                <w:szCs w:val="24"/>
                <w:lang w:eastAsia="lv-LV"/>
              </w:rPr>
              <w:t>11 144</w:t>
            </w:r>
            <w:r w:rsidR="009542E6" w:rsidRPr="003925AC">
              <w:rPr>
                <w:rFonts w:ascii="Times New Roman" w:eastAsia="Times New Roman" w:hAnsi="Times New Roman" w:cs="Times New Roman"/>
                <w:sz w:val="24"/>
                <w:szCs w:val="24"/>
                <w:lang w:eastAsia="lv-LV"/>
              </w:rPr>
              <w:t xml:space="preserve"> euro apmērā;</w:t>
            </w:r>
          </w:p>
          <w:p w14:paraId="625778A2" w14:textId="55ADAFEA" w:rsidR="0010296E" w:rsidRPr="003925AC" w:rsidRDefault="0010296E" w:rsidP="00C37C58">
            <w:pPr>
              <w:spacing w:after="0"/>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VSAC “Zemgale” 19 229 euro apmērā.</w:t>
            </w:r>
          </w:p>
          <w:p w14:paraId="735C6FF6" w14:textId="2C595C0B" w:rsidR="000D4494" w:rsidRDefault="000D4494" w:rsidP="00C37C58">
            <w:pPr>
              <w:spacing w:after="0"/>
              <w:jc w:val="both"/>
              <w:rPr>
                <w:rFonts w:ascii="Times New Roman" w:eastAsia="Times New Roman" w:hAnsi="Times New Roman" w:cs="Times New Roman"/>
                <w:sz w:val="24"/>
                <w:szCs w:val="24"/>
                <w:lang w:eastAsia="lv-LV"/>
              </w:rPr>
            </w:pPr>
            <w:r w:rsidRPr="000D4494">
              <w:rPr>
                <w:rFonts w:ascii="Times New Roman" w:eastAsia="Times New Roman" w:hAnsi="Times New Roman" w:cs="Times New Roman"/>
                <w:sz w:val="24"/>
                <w:szCs w:val="24"/>
                <w:lang w:eastAsia="lv-LV"/>
              </w:rPr>
              <w:t>Uz LM budžeta programmas 97.00.00. „Nozaru vadība un politikas</w:t>
            </w:r>
            <w:r>
              <w:rPr>
                <w:rFonts w:ascii="Times New Roman" w:eastAsia="Times New Roman" w:hAnsi="Times New Roman" w:cs="Times New Roman"/>
                <w:sz w:val="24"/>
                <w:szCs w:val="24"/>
                <w:lang w:eastAsia="lv-LV"/>
              </w:rPr>
              <w:t xml:space="preserve"> plānošana” </w:t>
            </w:r>
            <w:r w:rsidRPr="00A366A6">
              <w:rPr>
                <w:rFonts w:ascii="Times New Roman" w:eastAsia="Times New Roman" w:hAnsi="Times New Roman" w:cs="Times New Roman"/>
                <w:sz w:val="24"/>
                <w:szCs w:val="24"/>
                <w:lang w:eastAsia="lv-LV"/>
              </w:rPr>
              <w:t>apakšprogrammu 97.01.00 „</w:t>
            </w:r>
            <w:r w:rsidR="00A366A6" w:rsidRPr="00A366A6">
              <w:rPr>
                <w:rFonts w:ascii="Times New Roman" w:eastAsia="Times New Roman" w:hAnsi="Times New Roman" w:cs="Times New Roman"/>
                <w:sz w:val="24"/>
                <w:szCs w:val="24"/>
                <w:lang w:eastAsia="lv-LV"/>
              </w:rPr>
              <w:t>Labklājības nozares vadība un politikas plānošana</w:t>
            </w:r>
            <w:r w:rsidRPr="00A366A6">
              <w:rPr>
                <w:rFonts w:ascii="Times New Roman" w:eastAsia="Times New Roman" w:hAnsi="Times New Roman" w:cs="Times New Roman"/>
                <w:sz w:val="24"/>
                <w:szCs w:val="24"/>
                <w:lang w:eastAsia="lv-LV"/>
              </w:rPr>
              <w:t>” 2015.gadā pārdalāmais finansējums ugunsdrošības prasību</w:t>
            </w:r>
            <w:r w:rsidR="00A366A6" w:rsidRPr="00A366A6">
              <w:rPr>
                <w:rFonts w:ascii="Times New Roman" w:eastAsia="Times New Roman" w:hAnsi="Times New Roman" w:cs="Times New Roman"/>
                <w:sz w:val="24"/>
                <w:szCs w:val="24"/>
                <w:lang w:eastAsia="lv-LV"/>
              </w:rPr>
              <w:t xml:space="preserve"> un remontdarbu</w:t>
            </w:r>
            <w:r w:rsidRPr="00A366A6">
              <w:rPr>
                <w:rFonts w:ascii="Times New Roman" w:eastAsia="Times New Roman" w:hAnsi="Times New Roman" w:cs="Times New Roman"/>
                <w:sz w:val="24"/>
                <w:szCs w:val="24"/>
                <w:lang w:eastAsia="lv-LV"/>
              </w:rPr>
              <w:t xml:space="preserve"> nodrošināšanai </w:t>
            </w:r>
            <w:r w:rsidR="00A366A6" w:rsidRPr="00A366A6">
              <w:rPr>
                <w:rFonts w:ascii="Times New Roman" w:eastAsia="Times New Roman" w:hAnsi="Times New Roman" w:cs="Times New Roman"/>
                <w:sz w:val="24"/>
                <w:szCs w:val="24"/>
                <w:lang w:eastAsia="lv-LV"/>
              </w:rPr>
              <w:t>45 000</w:t>
            </w:r>
            <w:r w:rsidRPr="00A366A6">
              <w:rPr>
                <w:rFonts w:ascii="Times New Roman" w:eastAsia="Times New Roman" w:hAnsi="Times New Roman" w:cs="Times New Roman"/>
                <w:sz w:val="24"/>
                <w:szCs w:val="24"/>
                <w:lang w:eastAsia="lv-LV"/>
              </w:rPr>
              <w:t xml:space="preserve"> euro apmērā EKK 2000 „Preces un pakalpojumi”.</w:t>
            </w:r>
          </w:p>
          <w:p w14:paraId="0A487184" w14:textId="0BF4F316" w:rsidR="00C37C58" w:rsidRDefault="00C37C58" w:rsidP="00C37C58">
            <w:pPr>
              <w:spacing w:after="0"/>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 xml:space="preserve">Uz LM budžeta programmas 97.00.00. „Nozaru vadība un politikas plānošana” apakšprogrammu 97.02.00 „Nozares centralizēto funkciju izpilde” 2015.gadā pārdalāmais finansējums ugunsdrošības </w:t>
            </w:r>
            <w:r w:rsidR="0010296E" w:rsidRPr="003925AC">
              <w:rPr>
                <w:rFonts w:ascii="Times New Roman" w:eastAsia="Times New Roman" w:hAnsi="Times New Roman" w:cs="Times New Roman"/>
                <w:sz w:val="24"/>
                <w:szCs w:val="24"/>
                <w:lang w:eastAsia="lv-LV"/>
              </w:rPr>
              <w:t xml:space="preserve">prasību </w:t>
            </w:r>
            <w:r w:rsidRPr="003925AC">
              <w:rPr>
                <w:rFonts w:ascii="Times New Roman" w:eastAsia="Times New Roman" w:hAnsi="Times New Roman" w:cs="Times New Roman"/>
                <w:sz w:val="24"/>
                <w:szCs w:val="24"/>
                <w:lang w:eastAsia="lv-LV"/>
              </w:rPr>
              <w:t xml:space="preserve">nodrošināšanai </w:t>
            </w:r>
            <w:r w:rsidR="0010296E" w:rsidRPr="003925AC">
              <w:rPr>
                <w:rFonts w:ascii="Times New Roman" w:eastAsia="Times New Roman" w:hAnsi="Times New Roman" w:cs="Times New Roman"/>
                <w:sz w:val="24"/>
                <w:szCs w:val="24"/>
                <w:lang w:eastAsia="lv-LV"/>
              </w:rPr>
              <w:t>2</w:t>
            </w:r>
            <w:r w:rsidR="007B4CDB">
              <w:rPr>
                <w:rFonts w:ascii="Times New Roman" w:eastAsia="Times New Roman" w:hAnsi="Times New Roman" w:cs="Times New Roman"/>
                <w:sz w:val="24"/>
                <w:szCs w:val="24"/>
                <w:lang w:eastAsia="lv-LV"/>
              </w:rPr>
              <w:t>0</w:t>
            </w:r>
            <w:r w:rsidR="0010296E" w:rsidRPr="003925AC">
              <w:rPr>
                <w:rFonts w:ascii="Times New Roman" w:eastAsia="Times New Roman" w:hAnsi="Times New Roman" w:cs="Times New Roman"/>
                <w:sz w:val="24"/>
                <w:szCs w:val="24"/>
                <w:lang w:eastAsia="lv-LV"/>
              </w:rPr>
              <w:t>8 100</w:t>
            </w:r>
            <w:r w:rsidRPr="003925AC">
              <w:rPr>
                <w:rFonts w:ascii="Times New Roman" w:eastAsia="Times New Roman" w:hAnsi="Times New Roman" w:cs="Times New Roman"/>
                <w:sz w:val="24"/>
                <w:szCs w:val="24"/>
                <w:lang w:eastAsia="lv-LV"/>
              </w:rPr>
              <w:t xml:space="preserve"> euro apmērā EKK 2000 „Preces un pakalpojumi”</w:t>
            </w:r>
            <w:r w:rsidR="0010296E" w:rsidRPr="003925AC">
              <w:rPr>
                <w:rFonts w:ascii="Times New Roman" w:eastAsia="Times New Roman" w:hAnsi="Times New Roman" w:cs="Times New Roman"/>
                <w:sz w:val="24"/>
                <w:szCs w:val="24"/>
                <w:lang w:eastAsia="lv-LV"/>
              </w:rPr>
              <w:t>.</w:t>
            </w:r>
          </w:p>
          <w:p w14:paraId="3CED5A2B" w14:textId="6593EC94" w:rsidR="00C37C58" w:rsidRPr="003925AC" w:rsidRDefault="005D7AC7" w:rsidP="00C37C58">
            <w:pPr>
              <w:spacing w:after="0"/>
              <w:jc w:val="both"/>
              <w:rPr>
                <w:rFonts w:ascii="Times New Roman" w:eastAsia="Times New Roman" w:hAnsi="Times New Roman" w:cs="Times New Roman"/>
                <w:i/>
                <w:sz w:val="24"/>
                <w:szCs w:val="24"/>
                <w:lang w:eastAsia="lv-LV"/>
              </w:rPr>
            </w:pPr>
            <w:r w:rsidRPr="003925AC">
              <w:rPr>
                <w:rFonts w:ascii="Times New Roman" w:eastAsia="Times New Roman" w:hAnsi="Times New Roman" w:cs="Times New Roman"/>
                <w:i/>
                <w:sz w:val="24"/>
                <w:szCs w:val="24"/>
                <w:lang w:eastAsia="lv-LV"/>
              </w:rPr>
              <w:t>Detalizēti aprēķini anotācijas 3</w:t>
            </w:r>
            <w:r w:rsidR="00C37C58" w:rsidRPr="003925AC">
              <w:rPr>
                <w:rFonts w:ascii="Times New Roman" w:eastAsia="Times New Roman" w:hAnsi="Times New Roman" w:cs="Times New Roman"/>
                <w:i/>
                <w:sz w:val="24"/>
                <w:szCs w:val="24"/>
                <w:lang w:eastAsia="lv-LV"/>
              </w:rPr>
              <w:t>.pielikumā “</w:t>
            </w:r>
            <w:r w:rsidR="00B013EE" w:rsidRPr="003925AC">
              <w:rPr>
                <w:rFonts w:ascii="Times New Roman" w:eastAsia="Times New Roman" w:hAnsi="Times New Roman" w:cs="Times New Roman"/>
                <w:i/>
                <w:sz w:val="24"/>
                <w:szCs w:val="24"/>
                <w:lang w:eastAsia="lv-LV"/>
              </w:rPr>
              <w:t>Finansējuma pieprasījums labklājības nozares neatliekamu infrastruktūras sakārtošanas pasākumu</w:t>
            </w:r>
            <w:r w:rsidR="00A366A6">
              <w:rPr>
                <w:rFonts w:ascii="Times New Roman" w:eastAsia="Times New Roman" w:hAnsi="Times New Roman" w:cs="Times New Roman"/>
                <w:i/>
                <w:sz w:val="24"/>
                <w:szCs w:val="24"/>
                <w:lang w:eastAsia="lv-LV"/>
              </w:rPr>
              <w:t xml:space="preserve">, </w:t>
            </w:r>
            <w:r w:rsidR="00A366A6" w:rsidRPr="00A366A6">
              <w:rPr>
                <w:rFonts w:ascii="Times New Roman" w:eastAsia="Times New Roman" w:hAnsi="Times New Roman" w:cs="Times New Roman"/>
                <w:i/>
                <w:sz w:val="24"/>
                <w:szCs w:val="24"/>
                <w:lang w:eastAsia="lv-LV"/>
              </w:rPr>
              <w:t xml:space="preserve">materiāltehniskā nodrošinājuma </w:t>
            </w:r>
            <w:r w:rsidR="00B013EE" w:rsidRPr="003925AC">
              <w:rPr>
                <w:rFonts w:ascii="Times New Roman" w:eastAsia="Times New Roman" w:hAnsi="Times New Roman" w:cs="Times New Roman"/>
                <w:i/>
                <w:sz w:val="24"/>
                <w:szCs w:val="24"/>
                <w:lang w:eastAsia="lv-LV"/>
              </w:rPr>
              <w:t xml:space="preserve"> un ugunsdrošības prasību nodrošināšanai</w:t>
            </w:r>
            <w:r w:rsidR="00C37C58" w:rsidRPr="003925AC">
              <w:rPr>
                <w:rFonts w:ascii="Times New Roman" w:eastAsia="Times New Roman" w:hAnsi="Times New Roman" w:cs="Times New Roman"/>
                <w:i/>
                <w:sz w:val="24"/>
                <w:szCs w:val="24"/>
                <w:lang w:eastAsia="lv-LV"/>
              </w:rPr>
              <w:t>”.</w:t>
            </w:r>
          </w:p>
          <w:p w14:paraId="05613DC1" w14:textId="77777777" w:rsidR="003904A8" w:rsidRPr="003925AC" w:rsidRDefault="003904A8" w:rsidP="00C37C58">
            <w:pPr>
              <w:spacing w:after="0" w:line="240" w:lineRule="auto"/>
              <w:jc w:val="both"/>
              <w:rPr>
                <w:rFonts w:ascii="Times New Roman" w:eastAsia="Times New Roman" w:hAnsi="Times New Roman" w:cs="Times New Roman"/>
                <w:b/>
                <w:sz w:val="24"/>
                <w:szCs w:val="24"/>
                <w:u w:val="single"/>
                <w:lang w:eastAsia="lv-LV"/>
              </w:rPr>
            </w:pPr>
          </w:p>
          <w:p w14:paraId="64E40D71" w14:textId="71749B8A" w:rsidR="0000092E" w:rsidRPr="003925AC" w:rsidRDefault="003904A8" w:rsidP="0000092E">
            <w:pPr>
              <w:spacing w:after="0"/>
              <w:jc w:val="both"/>
              <w:rPr>
                <w:rFonts w:ascii="Times New Roman" w:eastAsia="Times New Roman" w:hAnsi="Times New Roman" w:cs="Times New Roman"/>
                <w:b/>
                <w:i/>
                <w:sz w:val="24"/>
                <w:szCs w:val="24"/>
                <w:lang w:eastAsia="lv-LV"/>
              </w:rPr>
            </w:pPr>
            <w:r w:rsidRPr="003925AC">
              <w:rPr>
                <w:rFonts w:ascii="Times New Roman" w:hAnsi="Times New Roman" w:cs="Times New Roman"/>
                <w:b/>
                <w:sz w:val="24"/>
                <w:szCs w:val="24"/>
              </w:rPr>
              <w:t>VSAC”Rīga” un VSAC”Vidzeme”</w:t>
            </w:r>
            <w:r w:rsidR="00D57EFF" w:rsidRPr="003925AC">
              <w:rPr>
                <w:rFonts w:ascii="Times New Roman" w:hAnsi="Times New Roman" w:cs="Times New Roman"/>
                <w:b/>
                <w:sz w:val="24"/>
                <w:szCs w:val="24"/>
              </w:rPr>
              <w:t xml:space="preserve"> </w:t>
            </w:r>
            <w:r w:rsidRPr="003925AC">
              <w:rPr>
                <w:rFonts w:ascii="Times New Roman" w:hAnsi="Times New Roman" w:cs="Times New Roman"/>
                <w:b/>
                <w:sz w:val="24"/>
                <w:szCs w:val="24"/>
              </w:rPr>
              <w:t>infrastruktūras sakārtošanas pasākum</w:t>
            </w:r>
            <w:r w:rsidR="0000092E" w:rsidRPr="003925AC">
              <w:rPr>
                <w:rFonts w:ascii="Times New Roman" w:hAnsi="Times New Roman" w:cs="Times New Roman"/>
                <w:b/>
                <w:sz w:val="24"/>
                <w:szCs w:val="24"/>
              </w:rPr>
              <w:t xml:space="preserve">iem </w:t>
            </w:r>
            <w:r w:rsidR="005D7AC7" w:rsidRPr="003925AC">
              <w:rPr>
                <w:rFonts w:ascii="Times New Roman" w:eastAsia="Times New Roman" w:hAnsi="Times New Roman" w:cs="Times New Roman"/>
                <w:b/>
                <w:i/>
                <w:sz w:val="24"/>
                <w:szCs w:val="24"/>
                <w:lang w:eastAsia="lv-LV"/>
              </w:rPr>
              <w:t>(anotācijas 4</w:t>
            </w:r>
            <w:r w:rsidR="0000092E" w:rsidRPr="003925AC">
              <w:rPr>
                <w:rFonts w:ascii="Times New Roman" w:eastAsia="Times New Roman" w:hAnsi="Times New Roman" w:cs="Times New Roman"/>
                <w:b/>
                <w:i/>
                <w:sz w:val="24"/>
                <w:szCs w:val="24"/>
                <w:lang w:eastAsia="lv-LV"/>
              </w:rPr>
              <w:t>.pielikumā norādītie pasākumi):</w:t>
            </w:r>
          </w:p>
          <w:p w14:paraId="6E98C983" w14:textId="1ED26C60" w:rsidR="0000092E" w:rsidRPr="003925AC" w:rsidRDefault="0000092E" w:rsidP="003904A8">
            <w:pPr>
              <w:spacing w:after="0"/>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 xml:space="preserve">LM budžeta programmas 05.00.00. „Valsts sociālie pakalpojumi” apakšprogrammas 05.03.00. „Aprūpe valsts sociālās aprūpes institūcijās” 2015.gadā pārdalāmais finansējums VSAC”Rīga” un VSAC”Vidzeme” infrastruktūras sakārtošanas pasākumu īstenošanai un sniegtā ilgstošās aprūpes pakalpojuma kvalitātes uzlabošanai </w:t>
            </w:r>
            <w:r w:rsidRPr="003925AC">
              <w:rPr>
                <w:rFonts w:ascii="Times New Roman" w:eastAsia="Times New Roman" w:hAnsi="Times New Roman" w:cs="Times New Roman"/>
                <w:b/>
                <w:sz w:val="24"/>
                <w:szCs w:val="24"/>
                <w:lang w:eastAsia="lv-LV"/>
              </w:rPr>
              <w:t>259 282 euro apmērā</w:t>
            </w:r>
            <w:r w:rsidRPr="003925AC">
              <w:rPr>
                <w:rFonts w:ascii="Times New Roman" w:eastAsia="Times New Roman" w:hAnsi="Times New Roman" w:cs="Times New Roman"/>
                <w:sz w:val="24"/>
                <w:szCs w:val="24"/>
                <w:lang w:eastAsia="lv-LV"/>
              </w:rPr>
              <w:t xml:space="preserve"> EKK 5000 „Pamatkapitāla veidošana”, tai skaitā:</w:t>
            </w:r>
          </w:p>
          <w:p w14:paraId="061002BB" w14:textId="41646C1A" w:rsidR="003904A8" w:rsidRPr="003925AC" w:rsidRDefault="003904A8" w:rsidP="003904A8">
            <w:pPr>
              <w:pStyle w:val="ListParagraph"/>
              <w:numPr>
                <w:ilvl w:val="0"/>
                <w:numId w:val="21"/>
              </w:numPr>
              <w:spacing w:after="0" w:line="240" w:lineRule="auto"/>
              <w:ind w:left="714" w:hanging="357"/>
              <w:jc w:val="both"/>
              <w:rPr>
                <w:rFonts w:ascii="Times New Roman" w:eastAsia="Times New Roman" w:hAnsi="Times New Roman" w:cs="Times New Roman"/>
                <w:sz w:val="24"/>
                <w:szCs w:val="24"/>
              </w:rPr>
            </w:pPr>
            <w:r w:rsidRPr="003925AC">
              <w:rPr>
                <w:rFonts w:ascii="Times New Roman" w:eastAsia="Times New Roman" w:hAnsi="Times New Roman" w:cs="Times New Roman"/>
                <w:sz w:val="24"/>
                <w:szCs w:val="24"/>
              </w:rPr>
              <w:t xml:space="preserve">VSAC „Vidzeme” filiālei „Allaži” 50 000 euro apmērā jumta remontam. </w:t>
            </w:r>
          </w:p>
          <w:p w14:paraId="562D00AE" w14:textId="17142702" w:rsidR="003904A8" w:rsidRPr="003925AC" w:rsidRDefault="00A12F6F" w:rsidP="00C37C58">
            <w:pPr>
              <w:pStyle w:val="ListParagraph"/>
              <w:numPr>
                <w:ilvl w:val="0"/>
                <w:numId w:val="21"/>
              </w:numPr>
              <w:spacing w:after="0" w:line="240" w:lineRule="auto"/>
              <w:jc w:val="both"/>
              <w:rPr>
                <w:rFonts w:ascii="Times New Roman" w:eastAsia="Times New Roman" w:hAnsi="Times New Roman" w:cs="Times New Roman"/>
                <w:sz w:val="24"/>
                <w:szCs w:val="24"/>
                <w:u w:val="single"/>
                <w:lang w:eastAsia="lv-LV"/>
              </w:rPr>
            </w:pPr>
            <w:r w:rsidRPr="003925AC">
              <w:rPr>
                <w:rFonts w:ascii="Times New Roman" w:eastAsia="Times New Roman" w:hAnsi="Times New Roman" w:cs="Times New Roman"/>
                <w:sz w:val="24"/>
                <w:szCs w:val="24"/>
              </w:rPr>
              <w:t>VSAC „Rīga” filiālei “</w:t>
            </w:r>
            <w:r w:rsidR="003904A8" w:rsidRPr="003925AC">
              <w:rPr>
                <w:rFonts w:ascii="Times New Roman" w:eastAsia="Times New Roman" w:hAnsi="Times New Roman" w:cs="Times New Roman"/>
                <w:sz w:val="24"/>
                <w:szCs w:val="24"/>
              </w:rPr>
              <w:t xml:space="preserve">Ezerkrasti” 209 282 euro apmērā </w:t>
            </w:r>
            <w:r w:rsidR="0000092E" w:rsidRPr="003925AC">
              <w:rPr>
                <w:rFonts w:ascii="Times New Roman" w:eastAsia="Times New Roman" w:hAnsi="Times New Roman" w:cs="Times New Roman"/>
                <w:sz w:val="24"/>
                <w:szCs w:val="24"/>
              </w:rPr>
              <w:t>telpu remontdarbiem.</w:t>
            </w:r>
            <w:r w:rsidR="003904A8" w:rsidRPr="003925AC">
              <w:rPr>
                <w:rFonts w:ascii="Times New Roman" w:eastAsia="Times New Roman" w:hAnsi="Times New Roman" w:cs="Times New Roman"/>
                <w:sz w:val="24"/>
                <w:szCs w:val="24"/>
              </w:rPr>
              <w:t xml:space="preserve"> </w:t>
            </w:r>
          </w:p>
          <w:p w14:paraId="27276CDE" w14:textId="39C7C6EC" w:rsidR="00A51715" w:rsidRPr="003925AC" w:rsidRDefault="00A51715" w:rsidP="00A51715">
            <w:pPr>
              <w:spacing w:after="0"/>
              <w:jc w:val="both"/>
              <w:rPr>
                <w:rFonts w:ascii="Times New Roman" w:eastAsia="Times New Roman" w:hAnsi="Times New Roman" w:cs="Times New Roman"/>
                <w:i/>
                <w:sz w:val="24"/>
                <w:szCs w:val="24"/>
                <w:lang w:eastAsia="lv-LV"/>
              </w:rPr>
            </w:pPr>
            <w:r w:rsidRPr="003925AC">
              <w:rPr>
                <w:rFonts w:ascii="Times New Roman" w:eastAsia="Times New Roman" w:hAnsi="Times New Roman" w:cs="Times New Roman"/>
                <w:i/>
                <w:sz w:val="24"/>
                <w:szCs w:val="24"/>
                <w:lang w:eastAsia="lv-LV"/>
              </w:rPr>
              <w:t xml:space="preserve">Detalizēti aprēķini anotācijas </w:t>
            </w:r>
            <w:r w:rsidR="005D7AC7" w:rsidRPr="003925AC">
              <w:rPr>
                <w:rFonts w:ascii="Times New Roman" w:eastAsia="Times New Roman" w:hAnsi="Times New Roman" w:cs="Times New Roman"/>
                <w:i/>
                <w:sz w:val="24"/>
                <w:szCs w:val="24"/>
                <w:lang w:eastAsia="lv-LV"/>
              </w:rPr>
              <w:t>4</w:t>
            </w:r>
            <w:r w:rsidRPr="003925AC">
              <w:rPr>
                <w:rFonts w:ascii="Times New Roman" w:eastAsia="Times New Roman" w:hAnsi="Times New Roman" w:cs="Times New Roman"/>
                <w:i/>
                <w:sz w:val="24"/>
                <w:szCs w:val="24"/>
                <w:lang w:eastAsia="lv-LV"/>
              </w:rPr>
              <w:t>.pielikumā “Jaunajai politikas iniciatīvai “Valsts sociālās aprūpes centra "Vidzeme" filiāles "Allaži" avārijas stāvoklī esošās ēkas 2014.gadā uzsāktās rekonstrukcijas pabeigšana, autoruzraudzība un būvuzraudzība” piešķirto līdzekļu mērķa finansējuma maiņa citu neatliekamu pasākumu īstenošanai Valsts sociālās aprūpes centros.”.</w:t>
            </w:r>
          </w:p>
          <w:p w14:paraId="177FF585" w14:textId="77777777" w:rsidR="003904A8" w:rsidRPr="003925AC" w:rsidRDefault="003904A8" w:rsidP="00C37C58">
            <w:pPr>
              <w:spacing w:after="0" w:line="240" w:lineRule="auto"/>
              <w:jc w:val="both"/>
              <w:rPr>
                <w:rFonts w:ascii="Times New Roman" w:eastAsia="Times New Roman" w:hAnsi="Times New Roman" w:cs="Times New Roman"/>
                <w:b/>
                <w:sz w:val="24"/>
                <w:szCs w:val="24"/>
                <w:u w:val="single"/>
                <w:lang w:eastAsia="lv-LV"/>
              </w:rPr>
            </w:pPr>
          </w:p>
          <w:p w14:paraId="432D8912" w14:textId="77777777" w:rsidR="00C37C58" w:rsidRPr="003925AC" w:rsidRDefault="00C37C58" w:rsidP="00C37C58">
            <w:p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b/>
                <w:sz w:val="24"/>
                <w:szCs w:val="24"/>
                <w:u w:val="single"/>
                <w:lang w:eastAsia="lv-LV"/>
              </w:rPr>
              <w:t>Lai nozarē nodrošinātu neatliekamu pasākumu īstenošanu</w:t>
            </w:r>
            <w:r w:rsidRPr="003925AC">
              <w:rPr>
                <w:rFonts w:ascii="Times New Roman" w:eastAsia="Times New Roman" w:hAnsi="Times New Roman" w:cs="Times New Roman"/>
                <w:sz w:val="24"/>
                <w:szCs w:val="24"/>
                <w:lang w:eastAsia="lv-LV"/>
              </w:rPr>
              <w:t>, tai skaitā:</w:t>
            </w:r>
          </w:p>
          <w:p w14:paraId="771DB44C" w14:textId="77777777" w:rsidR="00C37C58" w:rsidRPr="003925AC" w:rsidRDefault="00C37C58" w:rsidP="00C37C58">
            <w:pPr>
              <w:pStyle w:val="ListParagraph"/>
              <w:numPr>
                <w:ilvl w:val="0"/>
                <w:numId w:val="34"/>
              </w:num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sociālās rehabilitācijas pakalpojumus (sociālās rehabilitācijas pakalpojuma saņēmēju rindas mazināšanu);</w:t>
            </w:r>
          </w:p>
          <w:p w14:paraId="499ABC33" w14:textId="77777777" w:rsidR="00C37C58" w:rsidRPr="003925AC" w:rsidRDefault="00C37C58" w:rsidP="00C37C58">
            <w:pPr>
              <w:pStyle w:val="ListParagraph"/>
              <w:numPr>
                <w:ilvl w:val="0"/>
                <w:numId w:val="34"/>
              </w:num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nepārtrauktu sociālās rehabilitācijas un profesionālās rehabilitācijas pakalpojumu sniegšanu un drošības SIVA klientiem elektroenerģijas padeves pārtraukumu gadījumos nodrošināšanu;</w:t>
            </w:r>
          </w:p>
          <w:p w14:paraId="5032BC47" w14:textId="77777777" w:rsidR="00C37C58" w:rsidRPr="003925AC" w:rsidRDefault="00C37C58" w:rsidP="00C37C58">
            <w:pPr>
              <w:pStyle w:val="ListParagraph"/>
              <w:numPr>
                <w:ilvl w:val="0"/>
                <w:numId w:val="34"/>
              </w:num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nozarei svarīgu infrastruktūras uzlabošanas pasākumu īstenošanu kvalitatīvu pakalpojumu nodrošināšanai;</w:t>
            </w:r>
          </w:p>
          <w:p w14:paraId="456DE222" w14:textId="77777777" w:rsidR="00C37C58" w:rsidRPr="003925AC" w:rsidRDefault="00C37C58" w:rsidP="00C37C58">
            <w:pPr>
              <w:pStyle w:val="ListParagraph"/>
              <w:numPr>
                <w:ilvl w:val="0"/>
                <w:numId w:val="34"/>
              </w:num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sociālo garantiju valsts sociālās aprūpes centros nodrošināšanai,</w:t>
            </w:r>
          </w:p>
          <w:p w14:paraId="7CDC8CB9" w14:textId="77777777" w:rsidR="00C37C58" w:rsidRPr="003925AC" w:rsidRDefault="00C37C58" w:rsidP="00C37C58">
            <w:pPr>
              <w:spacing w:after="0" w:line="240" w:lineRule="auto"/>
              <w:jc w:val="both"/>
              <w:rPr>
                <w:rFonts w:ascii="Times New Roman" w:hAnsi="Times New Roman" w:cs="Times New Roman"/>
                <w:b/>
                <w:sz w:val="24"/>
                <w:szCs w:val="24"/>
                <w:u w:val="single"/>
              </w:rPr>
            </w:pPr>
          </w:p>
          <w:p w14:paraId="544875E0" w14:textId="3904EC68" w:rsidR="00C37C58" w:rsidRPr="003925AC" w:rsidRDefault="00C37C58" w:rsidP="00493E7C">
            <w:pPr>
              <w:suppressAutoHyphens/>
              <w:autoSpaceDN w:val="0"/>
              <w:spacing w:after="0" w:line="240" w:lineRule="auto"/>
              <w:jc w:val="both"/>
              <w:textAlignment w:val="baseline"/>
              <w:rPr>
                <w:rFonts w:ascii="Times New Roman" w:hAnsi="Times New Roman" w:cs="Times New Roman"/>
                <w:b/>
                <w:sz w:val="24"/>
                <w:szCs w:val="24"/>
                <w:u w:val="single"/>
              </w:rPr>
            </w:pPr>
            <w:r w:rsidRPr="003925AC">
              <w:rPr>
                <w:rFonts w:ascii="Times New Roman" w:hAnsi="Times New Roman" w:cs="Times New Roman"/>
                <w:b/>
                <w:sz w:val="24"/>
                <w:szCs w:val="24"/>
                <w:u w:val="single"/>
              </w:rPr>
              <w:t xml:space="preserve">LM ir izvērtējusi nozarē sniegto pakalpojumu izpildi 2015.gada </w:t>
            </w:r>
            <w:r w:rsidR="00A366A6">
              <w:rPr>
                <w:rFonts w:ascii="Times New Roman" w:hAnsi="Times New Roman" w:cs="Times New Roman"/>
                <w:b/>
                <w:sz w:val="24"/>
                <w:szCs w:val="24"/>
                <w:u w:val="single"/>
              </w:rPr>
              <w:t xml:space="preserve">9 </w:t>
            </w:r>
            <w:r w:rsidRPr="003925AC">
              <w:rPr>
                <w:rFonts w:ascii="Times New Roman" w:hAnsi="Times New Roman" w:cs="Times New Roman"/>
                <w:b/>
                <w:sz w:val="24"/>
                <w:szCs w:val="24"/>
                <w:u w:val="single"/>
              </w:rPr>
              <w:t>mēnešos un izpildes tendences - prognozējamo līdzekļu atlikumu līdz gada beigām un ierosina Ministru kabinetam atļaut pārdalīt finansējumu LM budžeta ietvaros starp LM budžeta programmām un apakšprogrammām, kas veicama nepasliktinot valsts budžeta finansiālo stāvokli (fiskāli neitrāla ietekme):</w:t>
            </w:r>
          </w:p>
          <w:p w14:paraId="769713F4" w14:textId="77777777" w:rsidR="00C37C58" w:rsidRPr="003925AC" w:rsidRDefault="00C37C58" w:rsidP="00C37C58">
            <w:pPr>
              <w:spacing w:after="0" w:line="240" w:lineRule="auto"/>
              <w:jc w:val="both"/>
              <w:rPr>
                <w:rFonts w:ascii="Times New Roman" w:eastAsia="Times New Roman" w:hAnsi="Times New Roman" w:cs="Times New Roman"/>
                <w:b/>
                <w:sz w:val="24"/>
                <w:szCs w:val="24"/>
                <w:u w:val="single"/>
                <w:lang w:eastAsia="lv-LV"/>
              </w:rPr>
            </w:pPr>
          </w:p>
          <w:p w14:paraId="1CE56C9B" w14:textId="77777777" w:rsidR="00C37C58" w:rsidRPr="003925AC" w:rsidRDefault="00C37C58" w:rsidP="00C37C58">
            <w:pPr>
              <w:pStyle w:val="Default"/>
              <w:jc w:val="both"/>
              <w:rPr>
                <w:rFonts w:eastAsia="Times New Roman"/>
                <w:b/>
                <w:color w:val="auto"/>
                <w:u w:val="single"/>
                <w:lang w:val="lv-LV" w:eastAsia="lv-LV"/>
              </w:rPr>
            </w:pPr>
            <w:r w:rsidRPr="003925AC">
              <w:rPr>
                <w:rFonts w:eastAsia="Times New Roman"/>
                <w:b/>
                <w:color w:val="auto"/>
                <w:u w:val="single"/>
                <w:lang w:val="lv-LV" w:eastAsia="lv-LV"/>
              </w:rPr>
              <w:t>Centralizēto funkciju un minimālo sociālo garantiju nodrošināšana nozares institūcijās strādājošiem:</w:t>
            </w:r>
          </w:p>
          <w:p w14:paraId="28843E9E" w14:textId="77777777" w:rsidR="00C37C58" w:rsidRPr="003925AC" w:rsidRDefault="00C37C58" w:rsidP="00C37C58">
            <w:pPr>
              <w:spacing w:after="0" w:line="240" w:lineRule="auto"/>
              <w:jc w:val="both"/>
              <w:rPr>
                <w:rFonts w:eastAsia="Times New Roman"/>
                <w:lang w:eastAsia="lv-LV"/>
              </w:rPr>
            </w:pPr>
            <w:r w:rsidRPr="003925AC">
              <w:rPr>
                <w:rFonts w:ascii="Times New Roman" w:eastAsia="Times New Roman" w:hAnsi="Times New Roman" w:cs="Times New Roman"/>
                <w:sz w:val="24"/>
                <w:szCs w:val="24"/>
                <w:lang w:eastAsia="lv-LV"/>
              </w:rPr>
              <w:t>LM budžeta programmas 97.00.00. „Nozaru vadība un politikas plānošana” apakšprogrammā 97.02.00 „Nozares centralizēto funkciju izpilde”2015.gada budžetā atbilstoši Ministru kabineta 2014.gada 10.novembra sēdes protokola Nr.61 28.§ 3.3.apakšpunktam kā jaunajai politikas iniciatīvai pasākumam “Centralizēto funkciju un minimālo sociālo garantiju nodrošināšana nozares institūcijās strādājošiem” tika piešķirts papildu finansējums minimālo sociālo garantiju nodrošināšana nozares institūcijās strādājošiem (veselības apdrošināšanas polisēm) 1 159 586 euro apmēra.</w:t>
            </w:r>
          </w:p>
          <w:p w14:paraId="7462F1BC" w14:textId="74B59F4C" w:rsidR="00C37C58" w:rsidRPr="003925AC" w:rsidRDefault="00C37C58" w:rsidP="00C37C58">
            <w:pPr>
              <w:pStyle w:val="Default"/>
              <w:jc w:val="both"/>
              <w:rPr>
                <w:rFonts w:eastAsia="Times New Roman"/>
                <w:b/>
                <w:color w:val="auto"/>
                <w:u w:val="single"/>
                <w:lang w:val="lv-LV" w:eastAsia="lv-LV"/>
              </w:rPr>
            </w:pPr>
            <w:r w:rsidRPr="003925AC">
              <w:rPr>
                <w:rFonts w:eastAsia="Times New Roman"/>
                <w:color w:val="auto"/>
                <w:lang w:val="lv-LV" w:eastAsia="lv-LV"/>
              </w:rPr>
              <w:t xml:space="preserve">Ņemot vērā, ka sākotnēji veselības apdrošināšanas polises tika plānots piešķirt tiem darbiniekiem, kuri nozarē nostrādājuši vairāk par trīs mēnešiem, bet tika pieņemts lēmums veselības apdrošināšanas polises piešķirt tiem darbiniekiem, kuri nozarē nostrādājuši vairāk par gadu, ir izveidojies līdzekļu ietaupījums </w:t>
            </w:r>
            <w:r w:rsidRPr="003925AC">
              <w:rPr>
                <w:rFonts w:eastAsia="Times New Roman"/>
                <w:b/>
                <w:color w:val="auto"/>
                <w:u w:val="single"/>
                <w:lang w:val="lv-LV" w:eastAsia="lv-LV"/>
              </w:rPr>
              <w:t>137 517 euro apmērā.</w:t>
            </w:r>
          </w:p>
          <w:p w14:paraId="12E0BE4C" w14:textId="3E4B6B91" w:rsidR="00C37C58" w:rsidRPr="003925AC" w:rsidRDefault="00C37C58" w:rsidP="00C37C58">
            <w:pPr>
              <w:spacing w:after="0" w:line="240" w:lineRule="auto"/>
              <w:jc w:val="both"/>
              <w:rPr>
                <w:rFonts w:ascii="Times New Roman" w:hAnsi="Times New Roman" w:cs="Times New Roman"/>
                <w:sz w:val="24"/>
                <w:szCs w:val="24"/>
              </w:rPr>
            </w:pPr>
            <w:r w:rsidRPr="003925AC">
              <w:rPr>
                <w:rFonts w:ascii="Times New Roman" w:eastAsia="Times New Roman" w:hAnsi="Times New Roman" w:cs="Times New Roman"/>
                <w:sz w:val="24"/>
                <w:szCs w:val="24"/>
                <w:lang w:eastAsia="lv-LV"/>
              </w:rPr>
              <w:t>Līdzekļu ietaupījums no programmas</w:t>
            </w:r>
            <w:r w:rsidRPr="003925AC">
              <w:rPr>
                <w:rFonts w:ascii="Times New Roman" w:hAnsi="Times New Roman" w:cs="Times New Roman"/>
                <w:sz w:val="24"/>
                <w:szCs w:val="24"/>
              </w:rPr>
              <w:t xml:space="preserve"> 97.00.00 „Nozaru vadība un politikas plānošana” apakšprogrammā 97.02.00 ”Nozares centralizēto funkciju izpilde” plānotā pasākuma „Centralizēto funkciju un minimālo sociālo garantiju nodrošināšana nozares institūcijās strādājošiem” 137 517 euro apmērā EKK 1000 „Atlīdzība”, tai skaitā EKK1200 „Darba devēja valsts sociālās apdrošināšanas obligātās iemaksas, pabalsti un kompensācijas</w:t>
            </w:r>
            <w:r w:rsidRPr="003925AC">
              <w:rPr>
                <w:rFonts w:ascii="Times New Roman" w:hAnsi="Times New Roman" w:cs="Times New Roman"/>
                <w:i/>
                <w:sz w:val="24"/>
                <w:szCs w:val="24"/>
              </w:rPr>
              <w:t xml:space="preserve">”, </w:t>
            </w:r>
            <w:r w:rsidRPr="003925AC">
              <w:rPr>
                <w:rFonts w:ascii="Times New Roman" w:hAnsi="Times New Roman" w:cs="Times New Roman"/>
                <w:sz w:val="24"/>
                <w:szCs w:val="24"/>
              </w:rPr>
              <w:t xml:space="preserve">pārdalāms uz  </w:t>
            </w:r>
            <w:r w:rsidRPr="003925AC">
              <w:rPr>
                <w:rFonts w:ascii="Times New Roman" w:eastAsia="Times New Roman" w:hAnsi="Times New Roman" w:cs="Times New Roman"/>
                <w:sz w:val="24"/>
                <w:szCs w:val="24"/>
                <w:lang w:eastAsia="lv-LV"/>
              </w:rPr>
              <w:t xml:space="preserve">LM budžeta programmas 05.00.00. „Valsts sociālie pakalpojumi” apakšprogrammu 05.03.00. „Aprūpe valsts sociālās aprūpes institūcijās”  </w:t>
            </w:r>
            <w:r w:rsidRPr="003925AC">
              <w:rPr>
                <w:rFonts w:ascii="Times New Roman" w:hAnsi="Times New Roman" w:cs="Times New Roman"/>
                <w:sz w:val="24"/>
                <w:szCs w:val="24"/>
              </w:rPr>
              <w:t xml:space="preserve">VSAC sociālo garantiju nodrošināšanai </w:t>
            </w:r>
            <w:r w:rsidRPr="003925AC">
              <w:rPr>
                <w:rFonts w:ascii="Times New Roman" w:hAnsi="Times New Roman" w:cs="Times New Roman"/>
                <w:b/>
                <w:sz w:val="24"/>
                <w:szCs w:val="24"/>
              </w:rPr>
              <w:t>137 517 euro</w:t>
            </w:r>
            <w:r w:rsidRPr="003925AC">
              <w:rPr>
                <w:rFonts w:ascii="Times New Roman" w:hAnsi="Times New Roman" w:cs="Times New Roman"/>
                <w:sz w:val="24"/>
                <w:szCs w:val="24"/>
              </w:rPr>
              <w:t xml:space="preserve"> apmērā EKK 1000 „Atlīdzība”, tai skaitā EKK1000 “Atalgojums” 39 397 euro apmērā</w:t>
            </w:r>
            <w:r w:rsidR="004F6049" w:rsidRPr="003925AC">
              <w:rPr>
                <w:rFonts w:ascii="Times New Roman" w:hAnsi="Times New Roman" w:cs="Times New Roman"/>
                <w:sz w:val="24"/>
                <w:szCs w:val="24"/>
              </w:rPr>
              <w:t>.</w:t>
            </w:r>
          </w:p>
          <w:p w14:paraId="624AE531" w14:textId="77777777" w:rsidR="00096EEF" w:rsidRPr="003925AC" w:rsidRDefault="00096EEF" w:rsidP="00096EEF">
            <w:pPr>
              <w:spacing w:after="0" w:line="240" w:lineRule="auto"/>
              <w:jc w:val="both"/>
              <w:rPr>
                <w:rFonts w:ascii="Times New Roman" w:eastAsia="Times New Roman" w:hAnsi="Times New Roman" w:cs="Times New Roman"/>
                <w:sz w:val="24"/>
                <w:szCs w:val="24"/>
                <w:lang w:eastAsia="lv-LV"/>
              </w:rPr>
            </w:pPr>
          </w:p>
          <w:p w14:paraId="49AC8DE8" w14:textId="77777777" w:rsidR="00C37C58" w:rsidRPr="003925AC" w:rsidRDefault="00C37C58" w:rsidP="00C37C58">
            <w:pPr>
              <w:spacing w:after="0" w:line="240" w:lineRule="auto"/>
              <w:jc w:val="both"/>
              <w:rPr>
                <w:rFonts w:ascii="Times New Roman" w:eastAsia="Times New Roman" w:hAnsi="Times New Roman" w:cs="Times New Roman"/>
                <w:b/>
                <w:sz w:val="24"/>
                <w:szCs w:val="24"/>
                <w:u w:val="single"/>
                <w:lang w:eastAsia="lv-LV"/>
              </w:rPr>
            </w:pPr>
            <w:r w:rsidRPr="003925AC">
              <w:rPr>
                <w:rFonts w:ascii="Times New Roman" w:eastAsia="Times New Roman" w:hAnsi="Times New Roman" w:cs="Times New Roman"/>
                <w:b/>
                <w:sz w:val="24"/>
                <w:szCs w:val="24"/>
                <w:u w:val="single"/>
                <w:lang w:eastAsia="lv-LV"/>
              </w:rPr>
              <w:t>Izdienas pensijas:</w:t>
            </w:r>
          </w:p>
          <w:p w14:paraId="5A624192" w14:textId="622C217D" w:rsidR="00C37C58" w:rsidRPr="003925AC" w:rsidRDefault="00A366A6" w:rsidP="00C37C58">
            <w:pPr>
              <w:spacing w:after="0" w:line="240" w:lineRule="auto"/>
              <w:jc w:val="both"/>
              <w:rPr>
                <w:rFonts w:ascii="Times New Roman" w:hAnsi="Times New Roman" w:cs="Times New Roman"/>
                <w:sz w:val="24"/>
                <w:szCs w:val="24"/>
              </w:rPr>
            </w:pPr>
            <w:r w:rsidRPr="00A366A6">
              <w:rPr>
                <w:rFonts w:ascii="Times New Roman" w:hAnsi="Times New Roman" w:cs="Times New Roman"/>
                <w:sz w:val="24"/>
                <w:szCs w:val="24"/>
              </w:rPr>
              <w:t xml:space="preserve">Analizējot 2015.gada naudas plūsmu, izdevumi izdienas pensijām 9 mēnešos bija 22 669 145 euro, t.i., 70,1% no </w:t>
            </w:r>
            <w:r w:rsidRPr="00A27A49">
              <w:rPr>
                <w:rFonts w:ascii="Times New Roman" w:hAnsi="Times New Roman" w:cs="Times New Roman"/>
                <w:sz w:val="24"/>
                <w:szCs w:val="24"/>
              </w:rPr>
              <w:t xml:space="preserve">gada plāna </w:t>
            </w:r>
            <w:r w:rsidR="00C37C58" w:rsidRPr="00A27A49">
              <w:rPr>
                <w:rFonts w:ascii="Times New Roman" w:hAnsi="Times New Roman" w:cs="Times New Roman"/>
                <w:sz w:val="24"/>
                <w:szCs w:val="24"/>
              </w:rPr>
              <w:t>(</w:t>
            </w:r>
            <w:r w:rsidRPr="00A27A49">
              <w:rPr>
                <w:rFonts w:ascii="Times New Roman" w:hAnsi="Times New Roman" w:cs="Times New Roman"/>
                <w:sz w:val="24"/>
                <w:szCs w:val="24"/>
              </w:rPr>
              <w:t>9</w:t>
            </w:r>
            <w:r w:rsidR="00C37C58" w:rsidRPr="00A27A49">
              <w:rPr>
                <w:rFonts w:ascii="Times New Roman" w:hAnsi="Times New Roman" w:cs="Times New Roman"/>
                <w:sz w:val="24"/>
                <w:szCs w:val="24"/>
              </w:rPr>
              <w:t xml:space="preserve"> mēnešu vidējais rādītājs </w:t>
            </w:r>
            <w:r w:rsidR="00A27A49" w:rsidRPr="00A27A49">
              <w:rPr>
                <w:rFonts w:ascii="Times New Roman" w:hAnsi="Times New Roman" w:cs="Times New Roman"/>
                <w:sz w:val="24"/>
                <w:szCs w:val="24"/>
              </w:rPr>
              <w:t>75</w:t>
            </w:r>
            <w:r w:rsidR="00C37C58" w:rsidRPr="00A27A49">
              <w:rPr>
                <w:rFonts w:ascii="Times New Roman" w:hAnsi="Times New Roman" w:cs="Times New Roman"/>
                <w:sz w:val="24"/>
                <w:szCs w:val="24"/>
              </w:rPr>
              <w:t>%).</w:t>
            </w:r>
          </w:p>
          <w:p w14:paraId="7443D0D2" w14:textId="077908E1" w:rsidR="00964721" w:rsidRPr="00741F2A" w:rsidRDefault="00C37C58" w:rsidP="00964721">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 xml:space="preserve">2015.gada valsts budžeta sagatavošanas procesā, izdienas pensijas saņēmēju skaits vidēji </w:t>
            </w:r>
            <w:r w:rsidRPr="00741F2A">
              <w:rPr>
                <w:rFonts w:ascii="Times New Roman" w:hAnsi="Times New Roman" w:cs="Times New Roman"/>
                <w:sz w:val="24"/>
                <w:szCs w:val="24"/>
              </w:rPr>
              <w:t xml:space="preserve">mēnesī tika plānots 7 004 personas ar vidējo pensijas apmēru 384,92 euro mēnesī. </w:t>
            </w:r>
            <w:r w:rsidR="00964721" w:rsidRPr="00741F2A">
              <w:rPr>
                <w:rFonts w:ascii="Times New Roman" w:hAnsi="Times New Roman" w:cs="Times New Roman"/>
                <w:sz w:val="24"/>
                <w:szCs w:val="24"/>
              </w:rPr>
              <w:t xml:space="preserve">Analizējot 2015.gada 9 mēnešu statistiskos rādītājus un turpmākās tendences, tiek prognozēts, ka izdienas pensijas saņēmēju skaits 2015.gadā sasniegs plānoto, savukārt vidējais pensijas apmērs samazināsies līdz 363,84 euro mēnesī. </w:t>
            </w:r>
          </w:p>
          <w:p w14:paraId="68AF0BC9" w14:textId="77777777" w:rsidR="00964721" w:rsidRPr="00741F2A" w:rsidRDefault="00964721" w:rsidP="00964721">
            <w:pPr>
              <w:spacing w:after="0" w:line="240" w:lineRule="auto"/>
              <w:jc w:val="both"/>
              <w:rPr>
                <w:rFonts w:ascii="Times New Roman" w:hAnsi="Times New Roman" w:cs="Times New Roman"/>
                <w:sz w:val="24"/>
                <w:szCs w:val="24"/>
              </w:rPr>
            </w:pPr>
            <w:r w:rsidRPr="00741F2A">
              <w:rPr>
                <w:rFonts w:ascii="Times New Roman" w:hAnsi="Times New Roman" w:cs="Times New Roman"/>
                <w:sz w:val="24"/>
                <w:szCs w:val="24"/>
              </w:rPr>
              <w:t xml:space="preserve">Līdz ar to izdienas pensiju izmaksai 2015.gadā tiek prognozēta izdevumu ekonomija 1 771 519 euro apmērā, ko galvenokārt ietekmē prognozētais pensiju indeksācijai piemērojamā indeksācijas koeficienta samazinājums 2015.gada 1.oktobrī, salīdzinot ar plānoto. 2015.gada budžeta plānošanas procesā 2015.gada 1.oktobrī pensiju indeksācijas koeficients tika plānots </w:t>
            </w:r>
            <w:r w:rsidRPr="00741F2A">
              <w:rPr>
                <w:rFonts w:ascii="Times New Roman" w:hAnsi="Times New Roman" w:cs="Times New Roman"/>
                <w:sz w:val="24"/>
                <w:szCs w:val="24"/>
              </w:rPr>
              <w:lastRenderedPageBreak/>
              <w:t xml:space="preserve">1,0425, savukārt, ņemot aktuālākās prognozes,  pensiju indeksācijai piemērojamais indeksācijas koeficients 2015.gada 1.oktobrī tiek plānots 1,0158. </w:t>
            </w:r>
          </w:p>
          <w:p w14:paraId="067A5602" w14:textId="0D7BBC69" w:rsidR="00C37C58" w:rsidRPr="00741F2A" w:rsidRDefault="00964721" w:rsidP="00964721">
            <w:pPr>
              <w:spacing w:after="0" w:line="240" w:lineRule="auto"/>
              <w:jc w:val="both"/>
              <w:rPr>
                <w:rFonts w:ascii="Times New Roman" w:hAnsi="Times New Roman" w:cs="Times New Roman"/>
                <w:sz w:val="24"/>
                <w:szCs w:val="24"/>
              </w:rPr>
            </w:pPr>
            <w:r w:rsidRPr="00741F2A">
              <w:rPr>
                <w:rFonts w:ascii="Times New Roman" w:hAnsi="Times New Roman" w:cs="Times New Roman"/>
                <w:sz w:val="24"/>
                <w:szCs w:val="24"/>
              </w:rPr>
              <w:t xml:space="preserve">Līdz ar to tiek prognozēts, ka izdienas pensiju izmaksai 2015.gadā kopumā radīsies izdevumu ekonomija </w:t>
            </w:r>
            <w:r w:rsidRPr="00741F2A">
              <w:rPr>
                <w:rFonts w:ascii="Times New Roman" w:hAnsi="Times New Roman" w:cs="Times New Roman"/>
                <w:b/>
                <w:sz w:val="24"/>
                <w:szCs w:val="24"/>
              </w:rPr>
              <w:t xml:space="preserve">1 771 519 euro </w:t>
            </w:r>
            <w:r w:rsidRPr="00741F2A">
              <w:rPr>
                <w:rFonts w:ascii="Times New Roman" w:hAnsi="Times New Roman" w:cs="Times New Roman"/>
                <w:sz w:val="24"/>
                <w:szCs w:val="24"/>
              </w:rPr>
              <w:t xml:space="preserve">apmērā, t.i, </w:t>
            </w:r>
            <w:r w:rsidRPr="00741F2A">
              <w:rPr>
                <w:rFonts w:ascii="Times New Roman" w:hAnsi="Times New Roman" w:cs="Times New Roman"/>
                <w:b/>
                <w:sz w:val="24"/>
                <w:szCs w:val="24"/>
              </w:rPr>
              <w:t>k</w:t>
            </w:r>
            <w:r w:rsidRPr="00741F2A">
              <w:rPr>
                <w:rFonts w:ascii="Times New Roman" w:hAnsi="Times New Roman" w:cs="Times New Roman"/>
                <w:sz w:val="24"/>
                <w:szCs w:val="24"/>
              </w:rPr>
              <w:t>opējie izdevumi izdienas pensiju nodrošināšanai 2015.gadā tiek prognozēti 30 580 201 euro apmērā.</w:t>
            </w:r>
          </w:p>
          <w:p w14:paraId="7F95ED34" w14:textId="7060A6A5" w:rsidR="00C37C58" w:rsidRPr="003925AC" w:rsidRDefault="00C37C58" w:rsidP="00C37C58">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 xml:space="preserve">Līdzekļu ietaupījums </w:t>
            </w:r>
            <w:r w:rsidRPr="003925AC">
              <w:rPr>
                <w:rFonts w:ascii="Times New Roman" w:eastAsia="Times New Roman" w:hAnsi="Times New Roman" w:cs="Times New Roman"/>
                <w:sz w:val="24"/>
                <w:szCs w:val="24"/>
                <w:lang w:eastAsia="lv-LV"/>
              </w:rPr>
              <w:t xml:space="preserve">izdienas pensiju nodrošināšanai </w:t>
            </w:r>
            <w:r w:rsidRPr="003925AC">
              <w:rPr>
                <w:rFonts w:ascii="Times New Roman" w:hAnsi="Times New Roman" w:cs="Times New Roman"/>
                <w:sz w:val="24"/>
                <w:szCs w:val="24"/>
              </w:rPr>
              <w:t xml:space="preserve">no programmas 20.00.00. „Valsts sociālie pabalsti un izdienas pensijas” apakšprogrammas 20.02.00 „Izdienas pensijas” </w:t>
            </w:r>
            <w:r w:rsidR="00532171" w:rsidRPr="003925AC">
              <w:rPr>
                <w:rFonts w:ascii="Times New Roman" w:hAnsi="Times New Roman" w:cs="Times New Roman"/>
                <w:b/>
                <w:sz w:val="24"/>
                <w:szCs w:val="24"/>
              </w:rPr>
              <w:t>915 399</w:t>
            </w:r>
            <w:r w:rsidRPr="003925AC">
              <w:rPr>
                <w:rFonts w:ascii="Times New Roman" w:hAnsi="Times New Roman" w:cs="Times New Roman"/>
                <w:b/>
                <w:sz w:val="24"/>
                <w:szCs w:val="24"/>
              </w:rPr>
              <w:t xml:space="preserve"> euro</w:t>
            </w:r>
            <w:r w:rsidRPr="003925AC">
              <w:rPr>
                <w:rFonts w:ascii="Times New Roman" w:hAnsi="Times New Roman" w:cs="Times New Roman"/>
                <w:sz w:val="24"/>
                <w:szCs w:val="24"/>
              </w:rPr>
              <w:t xml:space="preserve"> apmērā </w:t>
            </w:r>
            <w:r w:rsidRPr="003925AC">
              <w:rPr>
                <w:rFonts w:ascii="Times New Roman" w:eastAsia="Times New Roman" w:hAnsi="Times New Roman" w:cs="Times New Roman"/>
                <w:sz w:val="24"/>
                <w:szCs w:val="24"/>
                <w:lang w:eastAsia="lv-LV"/>
              </w:rPr>
              <w:t xml:space="preserve">EKK6000 „Sociālie pabalsti” </w:t>
            </w:r>
            <w:r w:rsidRPr="003925AC">
              <w:rPr>
                <w:rFonts w:ascii="Times New Roman" w:hAnsi="Times New Roman" w:cs="Times New Roman"/>
                <w:sz w:val="24"/>
                <w:szCs w:val="24"/>
              </w:rPr>
              <w:t>2015.gadā pārdalāms uz:</w:t>
            </w:r>
          </w:p>
          <w:p w14:paraId="4258053A" w14:textId="0F426856" w:rsidR="00572777" w:rsidRPr="003925AC" w:rsidRDefault="00532171" w:rsidP="00532171">
            <w:pPr>
              <w:pStyle w:val="ListParagraph"/>
              <w:numPr>
                <w:ilvl w:val="0"/>
                <w:numId w:val="41"/>
              </w:num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 xml:space="preserve">uz budžeta apakšprogrammu 05.37.00 “Sociālās integrācijas </w:t>
            </w:r>
            <w:r w:rsidR="00571872">
              <w:rPr>
                <w:rFonts w:ascii="Times New Roman" w:hAnsi="Times New Roman" w:cs="Times New Roman"/>
                <w:sz w:val="24"/>
                <w:szCs w:val="24"/>
              </w:rPr>
              <w:t>valsts aģentūras administrēšana</w:t>
            </w:r>
            <w:r w:rsidRPr="003925AC">
              <w:rPr>
                <w:rFonts w:ascii="Times New Roman" w:hAnsi="Times New Roman" w:cs="Times New Roman"/>
                <w:sz w:val="24"/>
                <w:szCs w:val="24"/>
              </w:rPr>
              <w:t xml:space="preserve"> un profesionālās un sociālās rehabilitācijas pakalpojumu nodrošināšana”, palielinot dotāciju no vispārējiem ieņēmumiem un izdevumus 104 580 euro apmērā, tai skaitā atlīdzībai 12 740 euro, tai skaitā atalgojumam 10 308 euro, un precēm un pakalpojumiem 91 840 euro apmērā sociālās rehabilitācijas pakalpojuma nodrošināšanai 150 personām</w:t>
            </w:r>
            <w:r w:rsidR="00572777" w:rsidRPr="003925AC">
              <w:rPr>
                <w:rFonts w:ascii="Times New Roman" w:hAnsi="Times New Roman" w:cs="Times New Roman"/>
                <w:sz w:val="24"/>
                <w:szCs w:val="24"/>
              </w:rPr>
              <w:t>;</w:t>
            </w:r>
          </w:p>
          <w:p w14:paraId="382C26A9" w14:textId="5B9A93E2" w:rsidR="00AA06E3" w:rsidRPr="003925AC" w:rsidRDefault="00532171" w:rsidP="00532171">
            <w:pPr>
              <w:pStyle w:val="ListParagraph"/>
              <w:numPr>
                <w:ilvl w:val="0"/>
                <w:numId w:val="41"/>
              </w:num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uz budžeta apakšprogrammu 05.37.00 “Sociālās integrācijas valsts aģentūras administrē</w:t>
            </w:r>
            <w:r w:rsidR="00571872">
              <w:rPr>
                <w:rFonts w:ascii="Times New Roman" w:hAnsi="Times New Roman" w:cs="Times New Roman"/>
                <w:sz w:val="24"/>
                <w:szCs w:val="24"/>
              </w:rPr>
              <w:t>šana</w:t>
            </w:r>
            <w:r w:rsidRPr="003925AC">
              <w:rPr>
                <w:rFonts w:ascii="Times New Roman" w:hAnsi="Times New Roman" w:cs="Times New Roman"/>
                <w:sz w:val="24"/>
                <w:szCs w:val="24"/>
              </w:rPr>
              <w:t xml:space="preserve"> un profesionālās un sociālās rehabilitācijas pakalpojumu nodrošināšana”, palielinot dotāciju no vispārējiem ieņēmumiem un izdevumus pamatkapitāla veidošanai 103 065 euro apmērā, lai nodrošinātu nepārtrauktu sociālās un profesionālās rehabilitācijas pakalpojumu sniegšanu un klientu drošību elektroenerģijas padeves pārtraukumu gadījumos trīs dīzeļģeneratoru iegādei;</w:t>
            </w:r>
          </w:p>
          <w:p w14:paraId="5A41F7CB" w14:textId="06F91F9C" w:rsidR="00AA06E3" w:rsidRPr="003925AC" w:rsidRDefault="00532171" w:rsidP="00A366A6">
            <w:pPr>
              <w:pStyle w:val="ListParagraph"/>
              <w:numPr>
                <w:ilvl w:val="0"/>
                <w:numId w:val="41"/>
              </w:num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 xml:space="preserve">uz budžeta apakšprogrammu 97.01.00 </w:t>
            </w:r>
            <w:r w:rsidR="00A366A6" w:rsidRPr="00A366A6">
              <w:rPr>
                <w:rFonts w:ascii="Times New Roman" w:hAnsi="Times New Roman" w:cs="Times New Roman"/>
                <w:sz w:val="24"/>
                <w:szCs w:val="24"/>
              </w:rPr>
              <w:t>„Labklājības nozares vadība un politikas plānošana</w:t>
            </w:r>
            <w:r w:rsidR="00A366A6">
              <w:rPr>
                <w:rFonts w:ascii="Times New Roman" w:hAnsi="Times New Roman" w:cs="Times New Roman"/>
                <w:sz w:val="24"/>
                <w:szCs w:val="24"/>
              </w:rPr>
              <w:t>”</w:t>
            </w:r>
            <w:r w:rsidRPr="003925AC">
              <w:rPr>
                <w:rFonts w:ascii="Times New Roman" w:hAnsi="Times New Roman" w:cs="Times New Roman"/>
                <w:sz w:val="24"/>
                <w:szCs w:val="24"/>
              </w:rPr>
              <w:t xml:space="preserve">, palielinot dotāciju no vispārējiem ieņēmumiem un izdevumus precēm un pakalpojumiem 45 000 euro apmērā neatliekamu ugunsdrošības prasību </w:t>
            </w:r>
            <w:r w:rsidR="00993120">
              <w:rPr>
                <w:rFonts w:ascii="Times New Roman" w:hAnsi="Times New Roman" w:cs="Times New Roman"/>
                <w:sz w:val="24"/>
                <w:szCs w:val="24"/>
              </w:rPr>
              <w:t xml:space="preserve">un remontdarbu </w:t>
            </w:r>
            <w:r w:rsidRPr="003925AC">
              <w:rPr>
                <w:rFonts w:ascii="Times New Roman" w:hAnsi="Times New Roman" w:cs="Times New Roman"/>
                <w:sz w:val="24"/>
                <w:szCs w:val="24"/>
              </w:rPr>
              <w:t xml:space="preserve">nodrošināšanai; </w:t>
            </w:r>
          </w:p>
          <w:p w14:paraId="21970A28" w14:textId="77777777" w:rsidR="00AA06E3" w:rsidRPr="003925AC" w:rsidRDefault="00532171" w:rsidP="00532171">
            <w:pPr>
              <w:pStyle w:val="ListParagraph"/>
              <w:numPr>
                <w:ilvl w:val="0"/>
                <w:numId w:val="41"/>
              </w:num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uz budžeta apakšprogrammu 97.02.00 ”Nozares centralizēto funkciju izpilde”, palielinot dotāciju no vispārējiem ieņēmumiem un izdevumus precēm un pakalpojumiem 208 100 euro apmērā neatliekamu ugunsdrošības prasību nodrošināšanai;</w:t>
            </w:r>
          </w:p>
          <w:p w14:paraId="7012A768" w14:textId="43843D91" w:rsidR="004F1520" w:rsidRPr="003925AC" w:rsidRDefault="00532171" w:rsidP="00AA06E3">
            <w:pPr>
              <w:pStyle w:val="ListParagraph"/>
              <w:numPr>
                <w:ilvl w:val="0"/>
                <w:numId w:val="41"/>
              </w:num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uz budžeta apakšprogrammu 05.03.00 ”Aprūpe valsts sociālās aprūpes institūcijās”, palielinot dotāciju no vispārējiem ieņēmumiem un izdevumus 454 654 euro apmērā, tai skaitā precēm un pakalpojumiem 284 256 euro apmērā un pamatkapitāla veidošanai 170 398 euro apmērā neatliekamu infrastruktūras sakārtošanas pasākumu</w:t>
            </w:r>
            <w:r w:rsidR="00A366A6">
              <w:rPr>
                <w:rFonts w:ascii="Times New Roman" w:hAnsi="Times New Roman" w:cs="Times New Roman"/>
                <w:sz w:val="24"/>
                <w:szCs w:val="24"/>
              </w:rPr>
              <w:t xml:space="preserve">, materiāltehniskā nodrošinājuma </w:t>
            </w:r>
            <w:r w:rsidRPr="003925AC">
              <w:rPr>
                <w:rFonts w:ascii="Times New Roman" w:hAnsi="Times New Roman" w:cs="Times New Roman"/>
                <w:sz w:val="24"/>
                <w:szCs w:val="24"/>
              </w:rPr>
              <w:t xml:space="preserve">un ugunsdrošības prasību nodrošināšanai </w:t>
            </w:r>
            <w:r w:rsidR="00AA06E3" w:rsidRPr="003925AC">
              <w:rPr>
                <w:rFonts w:ascii="Times New Roman" w:hAnsi="Times New Roman" w:cs="Times New Roman"/>
                <w:sz w:val="24"/>
                <w:szCs w:val="24"/>
              </w:rPr>
              <w:t>valsts sociālās aprūpes centros.</w:t>
            </w:r>
          </w:p>
          <w:p w14:paraId="37CBA61A" w14:textId="77777777" w:rsidR="00D201F3" w:rsidRPr="003925AC" w:rsidRDefault="00D201F3" w:rsidP="00D201F3">
            <w:pPr>
              <w:spacing w:after="0" w:line="240" w:lineRule="auto"/>
              <w:jc w:val="both"/>
              <w:rPr>
                <w:rFonts w:ascii="Times New Roman" w:eastAsia="Times New Roman" w:hAnsi="Times New Roman" w:cs="Times New Roman"/>
                <w:sz w:val="24"/>
                <w:szCs w:val="24"/>
                <w:lang w:eastAsia="lv-LV"/>
              </w:rPr>
            </w:pPr>
          </w:p>
          <w:p w14:paraId="3D9B8ED2" w14:textId="77777777" w:rsidR="00D201F3" w:rsidRPr="003925AC" w:rsidRDefault="00D201F3" w:rsidP="00D201F3">
            <w:pPr>
              <w:spacing w:after="0" w:line="240" w:lineRule="auto"/>
              <w:jc w:val="both"/>
              <w:rPr>
                <w:rFonts w:ascii="Times New Roman" w:eastAsia="Times New Roman" w:hAnsi="Times New Roman" w:cs="Times New Roman"/>
                <w:b/>
                <w:sz w:val="24"/>
                <w:szCs w:val="24"/>
                <w:u w:val="single"/>
                <w:lang w:eastAsia="lv-LV"/>
              </w:rPr>
            </w:pPr>
            <w:r w:rsidRPr="003925AC">
              <w:rPr>
                <w:rFonts w:ascii="Times New Roman" w:eastAsia="Times New Roman" w:hAnsi="Times New Roman" w:cs="Times New Roman"/>
                <w:b/>
                <w:sz w:val="24"/>
                <w:szCs w:val="24"/>
                <w:u w:val="single"/>
                <w:lang w:eastAsia="lv-LV"/>
              </w:rPr>
              <w:t xml:space="preserve">Jaunajai politikas iniciatīvai “Valsts sociālās aprūpes centra "Vidzeme" filiāles "Allaži" avārijas stāvoklī esošās ēkas 2014.gadā uzsāktās rekonstrukcijas pabeigšana, autoruzraudzība un būvuzraudzība” piešķirtais finansējums: </w:t>
            </w:r>
          </w:p>
          <w:p w14:paraId="2B0BADFA" w14:textId="1BE054AF" w:rsidR="00E81FF2" w:rsidRPr="003925AC" w:rsidRDefault="00D201F3" w:rsidP="00D201F3">
            <w:p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 xml:space="preserve">Pamatojoties uz LM 2014.gada augustā sagatavoto un Valsts kancelejā iesniegto informatīvo ziņojumu „Par papildu nepieciešamo finansējumu Valsts sociālās aprūpes centra „Vidzeme” filiāles „Allaži” avārijas stāvoklī esošās </w:t>
            </w:r>
            <w:r w:rsidRPr="003925AC">
              <w:rPr>
                <w:rFonts w:ascii="Times New Roman" w:eastAsia="Times New Roman" w:hAnsi="Times New Roman" w:cs="Times New Roman"/>
                <w:sz w:val="24"/>
                <w:szCs w:val="24"/>
                <w:lang w:eastAsia="lv-LV"/>
              </w:rPr>
              <w:lastRenderedPageBreak/>
              <w:t>ēkas rekonstrukcijas nodrošināšanu” saistībā ar veikto priekšizpēti veselības punkta izveidei filiāles „Allaži” administrācijas ēkā konstatētajām deformācijas vietām, kas bez rekonstrukcijas un nostiprināšanas varētu apdraudēt klientu un darbinieku drošību,  saskaņā ar Ministru kabineta 2014.gada 19.augusta protokola Nr.44 48.§ 2., 3.punktu un 2014.gada 12.novembra protokola Nr.62 2.§ 2.punktu, LM tika piešķirts finansējums 2015.gadam kā jaunajai politikas iniciatīvai “Valsts sociālās aprūpes centra "Vidzeme" filiāles "Allaži" avārijas stāvoklī esošās ēkas 2014.gadā uzsāktās rekonstrukcijas pabeigšanai, autoruzraudzībai un būvuzraudzībai” 259 282 euro apmērā.</w:t>
            </w:r>
          </w:p>
          <w:p w14:paraId="0EE16693" w14:textId="2FB2E275" w:rsidR="00D201F3" w:rsidRPr="003925AC" w:rsidRDefault="00D201F3" w:rsidP="00D201F3">
            <w:p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Pēc vairākkārt izsludinātajiem un pārtrauktajiem iepirkumiem jaunās politikas iniciatīvas “Valsts sociālās aprūpes centra "Vidzeme" filiāles "Allaži" avārijas stāvoklī esošās ēkas 2014.gadā uzsāktās rekonstrukcijas pabeigšanai, autoruzraudzībai un būvuzraudzībai” īstenošanai, tai skaitā:</w:t>
            </w:r>
          </w:p>
          <w:p w14:paraId="4B74BB02" w14:textId="353BF7DE" w:rsidR="00F24D1D" w:rsidRPr="003925AC" w:rsidRDefault="00D201F3" w:rsidP="00F24D1D">
            <w:pPr>
              <w:spacing w:after="0" w:line="240" w:lineRule="auto"/>
              <w:jc w:val="both"/>
              <w:rPr>
                <w:rFonts w:ascii="Times New Roman" w:eastAsia="Times New Roman" w:hAnsi="Times New Roman" w:cs="Times New Roman"/>
                <w:sz w:val="24"/>
                <w:szCs w:val="24"/>
              </w:rPr>
            </w:pPr>
            <w:r w:rsidRPr="003925AC">
              <w:rPr>
                <w:rFonts w:ascii="Times New Roman" w:eastAsia="Times New Roman" w:hAnsi="Times New Roman" w:cs="Times New Roman"/>
                <w:sz w:val="24"/>
                <w:szCs w:val="24"/>
                <w:lang w:eastAsia="lv-LV"/>
              </w:rPr>
              <w:t>-</w:t>
            </w:r>
            <w:r w:rsidRPr="003925AC">
              <w:rPr>
                <w:rFonts w:ascii="Times New Roman" w:eastAsia="Times New Roman" w:hAnsi="Times New Roman" w:cs="Times New Roman"/>
                <w:sz w:val="24"/>
                <w:szCs w:val="24"/>
              </w:rPr>
              <w:t xml:space="preserve"> </w:t>
            </w:r>
            <w:r w:rsidR="00F24D1D" w:rsidRPr="003925AC">
              <w:rPr>
                <w:rFonts w:ascii="Times New Roman" w:eastAsia="Times New Roman" w:hAnsi="Times New Roman" w:cs="Times New Roman"/>
                <w:sz w:val="24"/>
                <w:szCs w:val="24"/>
              </w:rPr>
              <w:t>2014.gada novembrī tika izsludināts iepirkums</w:t>
            </w:r>
            <w:r w:rsidRPr="003925AC">
              <w:rPr>
                <w:rFonts w:ascii="Times New Roman" w:eastAsia="Times New Roman" w:hAnsi="Times New Roman" w:cs="Times New Roman"/>
                <w:sz w:val="24"/>
                <w:szCs w:val="24"/>
              </w:rPr>
              <w:t xml:space="preserve"> „Būvdarbi VSAC „Vidzeme” filiāles „Allaži” ēkas ar kadastra Nr. 8042002113001 rekonstrukcijai” </w:t>
            </w:r>
            <w:r w:rsidR="00F24D1D" w:rsidRPr="003925AC">
              <w:rPr>
                <w:rFonts w:ascii="Times New Roman" w:eastAsia="Times New Roman" w:hAnsi="Times New Roman" w:cs="Times New Roman"/>
                <w:sz w:val="24"/>
                <w:szCs w:val="24"/>
              </w:rPr>
              <w:t xml:space="preserve">, kurš </w:t>
            </w:r>
            <w:r w:rsidRPr="003925AC">
              <w:rPr>
                <w:rFonts w:ascii="Times New Roman" w:eastAsia="Times New Roman" w:hAnsi="Times New Roman" w:cs="Times New Roman"/>
                <w:sz w:val="24"/>
                <w:szCs w:val="24"/>
              </w:rPr>
              <w:t xml:space="preserve">pārtraukts saistībā ar </w:t>
            </w:r>
            <w:r w:rsidR="00F24D1D" w:rsidRPr="003925AC">
              <w:rPr>
                <w:rFonts w:ascii="Times New Roman" w:eastAsia="Times New Roman" w:hAnsi="Times New Roman" w:cs="Times New Roman"/>
                <w:sz w:val="24"/>
                <w:szCs w:val="24"/>
              </w:rPr>
              <w:t xml:space="preserve">grozījumiem Būvniecības likumā un tā pavadošajos normatīvajos aktos, kas noteica stingrākas prasības publisko ēku ekspluatācijai, kā rezultātā bija veicami </w:t>
            </w:r>
            <w:r w:rsidRPr="003925AC">
              <w:rPr>
                <w:rFonts w:ascii="Times New Roman" w:eastAsia="Times New Roman" w:hAnsi="Times New Roman" w:cs="Times New Roman"/>
                <w:sz w:val="24"/>
                <w:szCs w:val="24"/>
              </w:rPr>
              <w:t>būtisk</w:t>
            </w:r>
            <w:r w:rsidR="00F24D1D" w:rsidRPr="003925AC">
              <w:rPr>
                <w:rFonts w:ascii="Times New Roman" w:eastAsia="Times New Roman" w:hAnsi="Times New Roman" w:cs="Times New Roman"/>
                <w:sz w:val="24"/>
                <w:szCs w:val="24"/>
              </w:rPr>
              <w:t>i</w:t>
            </w:r>
            <w:r w:rsidRPr="003925AC">
              <w:rPr>
                <w:rFonts w:ascii="Times New Roman" w:eastAsia="Times New Roman" w:hAnsi="Times New Roman" w:cs="Times New Roman"/>
                <w:sz w:val="24"/>
                <w:szCs w:val="24"/>
              </w:rPr>
              <w:t xml:space="preserve"> grozījumi  tehniskajā specifikācijā un iep</w:t>
            </w:r>
            <w:r w:rsidR="00F24D1D" w:rsidRPr="003925AC">
              <w:rPr>
                <w:rFonts w:ascii="Times New Roman" w:eastAsia="Times New Roman" w:hAnsi="Times New Roman" w:cs="Times New Roman"/>
                <w:sz w:val="24"/>
                <w:szCs w:val="24"/>
              </w:rPr>
              <w:t>irkuma procedūras dokumentācijā;</w:t>
            </w:r>
          </w:p>
          <w:p w14:paraId="60868B5E" w14:textId="2ACD843A" w:rsidR="00F24D1D" w:rsidRPr="003925AC" w:rsidRDefault="00F24D1D" w:rsidP="00F24D1D">
            <w:pPr>
              <w:spacing w:after="0" w:line="240" w:lineRule="auto"/>
              <w:jc w:val="both"/>
              <w:rPr>
                <w:rFonts w:ascii="Times New Roman" w:eastAsia="Times New Roman" w:hAnsi="Times New Roman" w:cs="Times New Roman"/>
                <w:sz w:val="24"/>
                <w:szCs w:val="24"/>
              </w:rPr>
            </w:pPr>
            <w:r w:rsidRPr="003925AC">
              <w:rPr>
                <w:rFonts w:ascii="Times New Roman" w:eastAsia="Times New Roman" w:hAnsi="Times New Roman" w:cs="Times New Roman"/>
                <w:sz w:val="24"/>
                <w:szCs w:val="24"/>
              </w:rPr>
              <w:t xml:space="preserve">- 2015.gada aprīlī tika izsludināts jauns iepirkums „Ēkas ar kadastra Nr. 8042002113001 rekonstrukcija un KPFI „Kompleksi risinājumi siltumnīcefekta gāzu emisiju samazināšanai VSAC „Vidzeme” filiāles „Allaži” ēkās, kas arī </w:t>
            </w:r>
            <w:r w:rsidR="00A01AC5" w:rsidRPr="003925AC">
              <w:rPr>
                <w:rFonts w:ascii="Times New Roman" w:eastAsia="Times New Roman" w:hAnsi="Times New Roman" w:cs="Times New Roman"/>
                <w:sz w:val="24"/>
                <w:szCs w:val="24"/>
              </w:rPr>
              <w:t xml:space="preserve">tika </w:t>
            </w:r>
            <w:r w:rsidRPr="003925AC">
              <w:rPr>
                <w:rFonts w:ascii="Times New Roman" w:eastAsia="Times New Roman" w:hAnsi="Times New Roman" w:cs="Times New Roman"/>
                <w:sz w:val="24"/>
                <w:szCs w:val="24"/>
              </w:rPr>
              <w:t>pārtraukts saistībā ar nepieciešamību veikt būtiskus grozījumus kvalifikācijas atlases prasībās un pretendentu iesniedzamajos dokumentos (bija nepieciešams veikt izmaiņas iepirkuma vērtēšanas kritērijos, samazināt tehniskās specifikācijas apjomus un grozīt iepirkuma līguma projektā noteikto norēķinu kārtību, jo darbu izpildes termiņi bija noteikti 2016.gadā, bet fi</w:t>
            </w:r>
            <w:r w:rsidR="00C97F7D" w:rsidRPr="003925AC">
              <w:rPr>
                <w:rFonts w:ascii="Times New Roman" w:eastAsia="Times New Roman" w:hAnsi="Times New Roman" w:cs="Times New Roman"/>
                <w:sz w:val="24"/>
                <w:szCs w:val="24"/>
              </w:rPr>
              <w:t>nansējums piešķirts 2015.gadam),</w:t>
            </w:r>
          </w:p>
          <w:p w14:paraId="3458F7A1" w14:textId="5B3279B7" w:rsidR="00D201F3" w:rsidRPr="003925AC" w:rsidRDefault="00C97F7D" w:rsidP="00D201F3">
            <w:pPr>
              <w:spacing w:after="0" w:line="240" w:lineRule="auto"/>
              <w:jc w:val="both"/>
              <w:rPr>
                <w:rFonts w:ascii="Times New Roman" w:hAnsi="Times New Roman" w:cs="Times New Roman"/>
                <w:sz w:val="24"/>
                <w:szCs w:val="24"/>
              </w:rPr>
            </w:pPr>
            <w:r w:rsidRPr="003925AC">
              <w:rPr>
                <w:rFonts w:ascii="Times New Roman" w:eastAsia="Times New Roman" w:hAnsi="Times New Roman" w:cs="Times New Roman"/>
                <w:sz w:val="24"/>
                <w:szCs w:val="24"/>
              </w:rPr>
              <w:t>p</w:t>
            </w:r>
            <w:r w:rsidR="00D201F3" w:rsidRPr="003925AC">
              <w:rPr>
                <w:rFonts w:ascii="Times New Roman" w:eastAsia="Times New Roman" w:hAnsi="Times New Roman" w:cs="Times New Roman"/>
                <w:sz w:val="24"/>
                <w:szCs w:val="24"/>
              </w:rPr>
              <w:t>ēc veiktajiem precizējumiem iepirkuma nolikumā, 2015.gada jūlijā izsludināts jauns iepirkums „Rekonstrukcija ēkai ar kadastra Nr. 8042002113001 un siltināšana VSAC „Vidzeme” filiāles „Allaži” ēkām”. Izvērtējot iepirkuma pretendentu piedāvājumus</w:t>
            </w:r>
            <w:r w:rsidR="00A01AC5" w:rsidRPr="003925AC">
              <w:rPr>
                <w:rFonts w:ascii="Times New Roman" w:eastAsia="Times New Roman" w:hAnsi="Times New Roman" w:cs="Times New Roman"/>
                <w:sz w:val="24"/>
                <w:szCs w:val="24"/>
              </w:rPr>
              <w:t>,</w:t>
            </w:r>
            <w:r w:rsidR="00D201F3" w:rsidRPr="003925AC">
              <w:rPr>
                <w:rFonts w:ascii="Times New Roman" w:eastAsia="Times New Roman" w:hAnsi="Times New Roman" w:cs="Times New Roman"/>
                <w:sz w:val="24"/>
                <w:szCs w:val="24"/>
              </w:rPr>
              <w:t xml:space="preserve"> VSAC „Vidzeme” filiāles „Allaži” ēkās rekonstrukcijas nodrošināšanai, kas ir robežās no 448 448 euro līdz 589 346 euro</w:t>
            </w:r>
            <w:r w:rsidR="00D201F3" w:rsidRPr="003925AC">
              <w:rPr>
                <w:rFonts w:ascii="Times New Roman" w:eastAsia="Times New Roman" w:hAnsi="Times New Roman" w:cs="Times New Roman"/>
                <w:i/>
                <w:sz w:val="24"/>
                <w:szCs w:val="24"/>
              </w:rPr>
              <w:t>,</w:t>
            </w:r>
            <w:r w:rsidR="00D201F3" w:rsidRPr="003925AC">
              <w:rPr>
                <w:rFonts w:ascii="Times New Roman" w:eastAsia="Times New Roman" w:hAnsi="Times New Roman" w:cs="Times New Roman"/>
                <w:sz w:val="24"/>
                <w:szCs w:val="24"/>
              </w:rPr>
              <w:t xml:space="preserve"> secināms, ka piešķirtais finansējums 2015.gadam </w:t>
            </w:r>
            <w:r w:rsidR="00D201F3" w:rsidRPr="003925AC">
              <w:rPr>
                <w:rFonts w:ascii="Times New Roman" w:hAnsi="Times New Roman" w:cs="Times New Roman"/>
                <w:sz w:val="24"/>
                <w:szCs w:val="24"/>
              </w:rPr>
              <w:t>259 282 euro</w:t>
            </w:r>
            <w:r w:rsidR="00D201F3" w:rsidRPr="003925AC">
              <w:rPr>
                <w:rFonts w:ascii="Times New Roman" w:eastAsia="Times New Roman" w:hAnsi="Times New Roman" w:cs="Times New Roman"/>
                <w:sz w:val="24"/>
                <w:szCs w:val="24"/>
              </w:rPr>
              <w:t xml:space="preserve"> apmērā </w:t>
            </w:r>
            <w:r w:rsidR="00D201F3" w:rsidRPr="003925AC">
              <w:rPr>
                <w:rFonts w:ascii="Times New Roman" w:hAnsi="Times New Roman" w:cs="Times New Roman"/>
                <w:sz w:val="24"/>
                <w:szCs w:val="24"/>
              </w:rPr>
              <w:t>jaunajai politikas iniciatīvai “Valsts sociālās aprūpes centra "Vidzeme" filiāles "Allaži" avārijas stāvoklī esošās ēkas 2014.gadā uzsāktās rekonstrukcijas pabeigšanai, autoruzraudzībai un būvuzraudzībai” ir nepietiekams</w:t>
            </w:r>
            <w:r w:rsidR="00D201F3" w:rsidRPr="003925AC">
              <w:rPr>
                <w:rFonts w:ascii="Times New Roman" w:hAnsi="Times New Roman" w:cs="Times New Roman"/>
                <w:i/>
                <w:sz w:val="24"/>
                <w:szCs w:val="24"/>
              </w:rPr>
              <w:t xml:space="preserve">. </w:t>
            </w:r>
            <w:r w:rsidR="00D201F3" w:rsidRPr="003925AC">
              <w:rPr>
                <w:rFonts w:ascii="Times New Roman" w:hAnsi="Times New Roman" w:cs="Times New Roman"/>
                <w:sz w:val="24"/>
                <w:szCs w:val="24"/>
              </w:rPr>
              <w:t xml:space="preserve">Tā kā </w:t>
            </w:r>
            <w:r w:rsidR="00A01AC5" w:rsidRPr="003925AC">
              <w:rPr>
                <w:rFonts w:ascii="Times New Roman" w:hAnsi="Times New Roman" w:cs="Times New Roman"/>
                <w:sz w:val="24"/>
                <w:szCs w:val="24"/>
              </w:rPr>
              <w:t xml:space="preserve">faktiskās izmaksas iepirkuma rezultātā būtiski pārsniedz sākotnēji ēkas rekonstrukcijai plānotās izmaksas, </w:t>
            </w:r>
            <w:r w:rsidR="00D201F3" w:rsidRPr="003925AC">
              <w:rPr>
                <w:rFonts w:ascii="Times New Roman" w:hAnsi="Times New Roman" w:cs="Times New Roman"/>
                <w:sz w:val="24"/>
                <w:szCs w:val="24"/>
              </w:rPr>
              <w:t xml:space="preserve">bet budžeta apakšprogrammas 05.03.00 „Aprūpe valsts sociālās aprūpes institūcijās” ietvaros nav brīvu finanšu līdzekļu, ko novirzīt ēkas rekonstrukcijas turpmākai nodrošināšanai, ir jāpārtrauc ēkas rekonstrukcija un jaunajai politikas iniciatīvai piešķirto finansējumu jānovirza citiem </w:t>
            </w:r>
            <w:r w:rsidR="00A01AC5" w:rsidRPr="003925AC">
              <w:rPr>
                <w:rFonts w:ascii="Times New Roman" w:hAnsi="Times New Roman" w:cs="Times New Roman"/>
                <w:sz w:val="24"/>
                <w:szCs w:val="24"/>
              </w:rPr>
              <w:t xml:space="preserve">VSAC </w:t>
            </w:r>
            <w:r w:rsidR="00D201F3" w:rsidRPr="003925AC">
              <w:rPr>
                <w:rFonts w:ascii="Times New Roman" w:hAnsi="Times New Roman" w:cs="Times New Roman"/>
                <w:sz w:val="24"/>
                <w:szCs w:val="24"/>
              </w:rPr>
              <w:t>infrastruktūras neatliekamu pasākumu nodrošināšanai.</w:t>
            </w:r>
          </w:p>
          <w:p w14:paraId="581E6B97" w14:textId="7D22D810" w:rsidR="00A01AC5" w:rsidRPr="003925AC" w:rsidRDefault="00A01AC5" w:rsidP="00A01AC5">
            <w:pPr>
              <w:spacing w:after="0" w:line="240" w:lineRule="auto"/>
              <w:jc w:val="both"/>
              <w:rPr>
                <w:rFonts w:ascii="Times New Roman" w:hAnsi="Times New Roman" w:cs="Times New Roman"/>
                <w:sz w:val="24"/>
                <w:szCs w:val="24"/>
              </w:rPr>
            </w:pPr>
            <w:r w:rsidRPr="003925AC">
              <w:rPr>
                <w:rFonts w:ascii="Times New Roman" w:eastAsia="Times New Roman" w:hAnsi="Times New Roman" w:cs="Times New Roman"/>
                <w:sz w:val="24"/>
                <w:szCs w:val="24"/>
              </w:rPr>
              <w:t xml:space="preserve">Jaunajai politikas iniciatīvai “Valsts sociālās aprūpes centra "Vidzeme" filiāles "Allaži" avārijas stāvoklī esošās ēkas 2014.gadā uzsāktās rekonstrukcijas pabeigšana, autoruzraudzība un būvuzraudzība” piešķirtais finansējums 259 282 euro apmērā pamatkapitāla veidošanai apakšprogrammas 05.03.00 </w:t>
            </w:r>
            <w:r w:rsidRPr="003925AC">
              <w:rPr>
                <w:rFonts w:ascii="Times New Roman" w:eastAsia="Times New Roman" w:hAnsi="Times New Roman" w:cs="Times New Roman"/>
                <w:sz w:val="24"/>
                <w:szCs w:val="24"/>
              </w:rPr>
              <w:lastRenderedPageBreak/>
              <w:t xml:space="preserve">„Aprūpe valsts sociālās aprūpes institūcijās” ietvaros pārdalāms </w:t>
            </w:r>
            <w:r w:rsidRPr="003925AC">
              <w:rPr>
                <w:rFonts w:ascii="Times New Roman" w:hAnsi="Times New Roman" w:cs="Times New Roman"/>
                <w:sz w:val="24"/>
                <w:szCs w:val="24"/>
              </w:rPr>
              <w:t>citu neatliekamu pasākumu īstenošanai VSAC, tai skaitā:</w:t>
            </w:r>
          </w:p>
          <w:p w14:paraId="1A19F9E0" w14:textId="713FA9BD" w:rsidR="003563BB" w:rsidRPr="003925AC" w:rsidRDefault="00A01AC5" w:rsidP="003563BB">
            <w:pPr>
              <w:pStyle w:val="ListParagraph"/>
              <w:numPr>
                <w:ilvl w:val="0"/>
                <w:numId w:val="21"/>
              </w:num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 xml:space="preserve">50 000 </w:t>
            </w:r>
            <w:r w:rsidRPr="003925AC">
              <w:rPr>
                <w:rFonts w:ascii="Times New Roman" w:eastAsia="Times New Roman" w:hAnsi="Times New Roman" w:cs="Times New Roman"/>
                <w:i/>
                <w:sz w:val="24"/>
                <w:szCs w:val="24"/>
                <w:lang w:eastAsia="lv-LV"/>
              </w:rPr>
              <w:t>eur</w:t>
            </w:r>
            <w:r w:rsidRPr="003925AC">
              <w:rPr>
                <w:rFonts w:ascii="Times New Roman" w:eastAsia="Times New Roman" w:hAnsi="Times New Roman" w:cs="Times New Roman"/>
                <w:sz w:val="24"/>
                <w:szCs w:val="24"/>
                <w:lang w:eastAsia="lv-LV"/>
              </w:rPr>
              <w:t xml:space="preserve">o </w:t>
            </w:r>
            <w:r w:rsidR="003563BB" w:rsidRPr="003925AC">
              <w:rPr>
                <w:rFonts w:ascii="Times New Roman" w:eastAsia="Times New Roman" w:hAnsi="Times New Roman" w:cs="Times New Roman"/>
                <w:sz w:val="24"/>
                <w:szCs w:val="24"/>
                <w:lang w:eastAsia="lv-LV"/>
              </w:rPr>
              <w:t>apmērā pamatkapitāla veidošanai</w:t>
            </w:r>
            <w:r w:rsidR="003563BB" w:rsidRPr="003925AC">
              <w:rPr>
                <w:rFonts w:ascii="Times New Roman" w:hAnsi="Times New Roman" w:cs="Times New Roman"/>
                <w:sz w:val="24"/>
                <w:szCs w:val="24"/>
              </w:rPr>
              <w:t xml:space="preserve"> </w:t>
            </w:r>
            <w:r w:rsidRPr="003925AC">
              <w:rPr>
                <w:rFonts w:ascii="Times New Roman" w:hAnsi="Times New Roman" w:cs="Times New Roman"/>
                <w:sz w:val="24"/>
                <w:szCs w:val="24"/>
              </w:rPr>
              <w:t>Valsts sociālās aprūpes centra "Vidzeme" filiāles "Allaži" avārijas stāvoklī esošās ēkas</w:t>
            </w:r>
            <w:r w:rsidRPr="003925AC">
              <w:rPr>
                <w:rFonts w:ascii="Times New Roman" w:eastAsia="Times New Roman" w:hAnsi="Times New Roman" w:cs="Times New Roman"/>
                <w:sz w:val="24"/>
                <w:szCs w:val="24"/>
                <w:lang w:eastAsia="lv-LV"/>
              </w:rPr>
              <w:t xml:space="preserve"> jumta seguma nomaiņai;</w:t>
            </w:r>
          </w:p>
          <w:p w14:paraId="3691A19F" w14:textId="53367419" w:rsidR="00A01AC5" w:rsidRPr="003925AC" w:rsidRDefault="003563BB" w:rsidP="003563BB">
            <w:pPr>
              <w:pStyle w:val="ListParagraph"/>
              <w:numPr>
                <w:ilvl w:val="0"/>
                <w:numId w:val="21"/>
              </w:numPr>
              <w:spacing w:after="0" w:line="240" w:lineRule="auto"/>
              <w:jc w:val="both"/>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209 282</w:t>
            </w:r>
            <w:r w:rsidRPr="003925AC">
              <w:rPr>
                <w:rFonts w:ascii="Times New Roman" w:eastAsia="Times New Roman" w:hAnsi="Times New Roman" w:cs="Times New Roman"/>
                <w:sz w:val="24"/>
                <w:szCs w:val="24"/>
              </w:rPr>
              <w:t xml:space="preserve"> </w:t>
            </w:r>
            <w:r w:rsidRPr="003925AC">
              <w:rPr>
                <w:rFonts w:ascii="Times New Roman" w:eastAsia="Times New Roman" w:hAnsi="Times New Roman" w:cs="Times New Roman"/>
                <w:i/>
                <w:sz w:val="24"/>
                <w:szCs w:val="24"/>
                <w:lang w:eastAsia="lv-LV"/>
              </w:rPr>
              <w:t>euro</w:t>
            </w:r>
            <w:r w:rsidRPr="003925AC">
              <w:rPr>
                <w:rFonts w:ascii="Times New Roman" w:eastAsia="Times New Roman" w:hAnsi="Times New Roman" w:cs="Times New Roman"/>
                <w:sz w:val="24"/>
                <w:szCs w:val="24"/>
              </w:rPr>
              <w:t xml:space="preserve"> </w:t>
            </w:r>
            <w:r w:rsidRPr="003925AC">
              <w:rPr>
                <w:rFonts w:ascii="Times New Roman" w:eastAsia="Times New Roman" w:hAnsi="Times New Roman" w:cs="Times New Roman"/>
                <w:sz w:val="24"/>
                <w:szCs w:val="24"/>
                <w:lang w:eastAsia="lv-LV"/>
              </w:rPr>
              <w:t xml:space="preserve">apmērā </w:t>
            </w:r>
            <w:r w:rsidR="00A01AC5" w:rsidRPr="003925AC">
              <w:rPr>
                <w:rFonts w:ascii="Times New Roman" w:eastAsia="Times New Roman" w:hAnsi="Times New Roman" w:cs="Times New Roman"/>
                <w:sz w:val="24"/>
                <w:szCs w:val="24"/>
                <w:lang w:eastAsia="lv-LV"/>
              </w:rPr>
              <w:t>pamatkapitāla veidošanai Valsts sociālā aprūpes centra “Rīga” filiāles „Ezerkrasti” telpu remontdarbu veikšanai, lai nodrošinātu 12.12.2000. Ministru kabineta noteikumu Nr.431 ''Higiēnas prasības sociālās aprūpes institūcijām'' izpildi</w:t>
            </w:r>
            <w:r w:rsidRPr="003925AC">
              <w:rPr>
                <w:rFonts w:ascii="Times New Roman" w:eastAsia="Times New Roman" w:hAnsi="Times New Roman" w:cs="Times New Roman"/>
                <w:sz w:val="24"/>
                <w:szCs w:val="24"/>
                <w:lang w:eastAsia="lv-LV"/>
              </w:rPr>
              <w:t>.</w:t>
            </w:r>
          </w:p>
          <w:p w14:paraId="3EB582EC" w14:textId="6B10CD54" w:rsidR="00C97F7D" w:rsidRPr="003925AC" w:rsidRDefault="00A01AC5" w:rsidP="00D201F3">
            <w:pPr>
              <w:spacing w:after="0" w:line="240" w:lineRule="auto"/>
              <w:jc w:val="both"/>
              <w:rPr>
                <w:rFonts w:ascii="Times New Roman" w:eastAsia="Times New Roman" w:hAnsi="Times New Roman" w:cs="Times New Roman"/>
                <w:sz w:val="24"/>
                <w:szCs w:val="24"/>
              </w:rPr>
            </w:pPr>
            <w:r w:rsidRPr="003925AC">
              <w:rPr>
                <w:rFonts w:ascii="Times New Roman" w:eastAsia="Times New Roman" w:hAnsi="Times New Roman" w:cs="Times New Roman"/>
                <w:sz w:val="24"/>
                <w:szCs w:val="24"/>
              </w:rPr>
              <w:t xml:space="preserve"> </w:t>
            </w:r>
          </w:p>
          <w:p w14:paraId="6285C1B7" w14:textId="439893A6" w:rsidR="00E81FF2" w:rsidRPr="003925AC" w:rsidRDefault="00AA06E3" w:rsidP="00AA06E3">
            <w:pPr>
              <w:pStyle w:val="Default"/>
              <w:jc w:val="both"/>
              <w:rPr>
                <w:rFonts w:eastAsia="Times New Roman"/>
                <w:b/>
                <w:color w:val="auto"/>
                <w:u w:val="single"/>
                <w:lang w:val="lv-LV" w:eastAsia="lv-LV"/>
              </w:rPr>
            </w:pPr>
            <w:r w:rsidRPr="003925AC">
              <w:rPr>
                <w:rFonts w:eastAsia="Times New Roman"/>
                <w:i/>
                <w:color w:val="auto"/>
                <w:lang w:val="lv-LV"/>
              </w:rPr>
              <w:t>Detalizēti aprēķini anotācijas 4</w:t>
            </w:r>
            <w:r w:rsidR="00E81FF2" w:rsidRPr="003925AC">
              <w:rPr>
                <w:rFonts w:eastAsia="Times New Roman"/>
                <w:i/>
                <w:color w:val="auto"/>
                <w:lang w:val="lv-LV"/>
              </w:rPr>
              <w:t xml:space="preserve">.pielikumā “Jaunajai politikas iniciatīvai “Valsts sociālās aprūpes centra "Vidzeme" filiāles "Allaži" avārijas stāvoklī esošās ēkas 2014.gadā uzsāktās rekonstrukcijas pabeigšana, autoruzraudzība un būvuzraudzība” piešķirto līdzekļu mērķa finansējuma maiņa citu neatliekamu pasākumu īstenošanai </w:t>
            </w:r>
            <w:r w:rsidR="00295F3B">
              <w:rPr>
                <w:rFonts w:eastAsia="Times New Roman"/>
                <w:i/>
                <w:color w:val="auto"/>
                <w:lang w:val="lv-LV"/>
              </w:rPr>
              <w:t>Valsts sociālās aprūpes centros</w:t>
            </w:r>
            <w:r w:rsidR="00E81FF2" w:rsidRPr="003925AC">
              <w:rPr>
                <w:rFonts w:eastAsia="Times New Roman"/>
                <w:i/>
                <w:color w:val="auto"/>
                <w:lang w:val="lv-LV"/>
              </w:rPr>
              <w:t>”.</w:t>
            </w:r>
            <w:r w:rsidR="00F846C4" w:rsidRPr="003925AC">
              <w:rPr>
                <w:rFonts w:eastAsia="Times New Roman"/>
                <w:b/>
                <w:color w:val="auto"/>
                <w:u w:val="single"/>
                <w:lang w:val="lv-LV" w:eastAsia="lv-LV"/>
              </w:rPr>
              <w:t xml:space="preserve"> </w:t>
            </w:r>
          </w:p>
        </w:tc>
      </w:tr>
      <w:tr w:rsidR="00C37C58" w:rsidRPr="003925AC" w14:paraId="574AF0E7" w14:textId="77777777" w:rsidTr="00CB1A92">
        <w:tblPrEx>
          <w:tblCellMar>
            <w:left w:w="108" w:type="dxa"/>
            <w:right w:w="108" w:type="dxa"/>
          </w:tblCellMar>
        </w:tblPrEx>
        <w:tc>
          <w:tcPr>
            <w:tcW w:w="1590" w:type="dxa"/>
            <w:gridSpan w:val="2"/>
            <w:tcBorders>
              <w:top w:val="outset" w:sz="6" w:space="0" w:color="414142"/>
              <w:left w:val="outset" w:sz="6" w:space="0" w:color="414142"/>
              <w:bottom w:val="outset" w:sz="6" w:space="0" w:color="414142"/>
              <w:right w:val="outset" w:sz="6" w:space="0" w:color="414142"/>
            </w:tcBorders>
          </w:tcPr>
          <w:p w14:paraId="0EA85B0E" w14:textId="16AD23EA" w:rsidR="00C37C58" w:rsidRPr="003925AC" w:rsidRDefault="00C37C58" w:rsidP="00C37C58">
            <w:pPr>
              <w:spacing w:after="0" w:line="240" w:lineRule="auto"/>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lastRenderedPageBreak/>
              <w:t>7. Cita informācija</w:t>
            </w:r>
          </w:p>
        </w:tc>
        <w:tc>
          <w:tcPr>
            <w:tcW w:w="7796" w:type="dxa"/>
            <w:gridSpan w:val="6"/>
            <w:tcBorders>
              <w:top w:val="outset" w:sz="6" w:space="0" w:color="414142"/>
              <w:left w:val="outset" w:sz="6" w:space="0" w:color="414142"/>
              <w:bottom w:val="single" w:sz="4" w:space="0" w:color="auto"/>
              <w:right w:val="outset" w:sz="6" w:space="0" w:color="414142"/>
            </w:tcBorders>
          </w:tcPr>
          <w:p w14:paraId="6BB9F077" w14:textId="11DD66E1" w:rsidR="00C37C58" w:rsidRPr="003925AC" w:rsidRDefault="009200F8" w:rsidP="00C37C58">
            <w:pPr>
              <w:spacing w:after="0" w:line="240" w:lineRule="auto"/>
              <w:jc w:val="both"/>
              <w:rPr>
                <w:rFonts w:ascii="Times New Roman" w:hAnsi="Times New Roman" w:cs="Times New Roman"/>
                <w:sz w:val="24"/>
                <w:szCs w:val="24"/>
              </w:rPr>
            </w:pPr>
            <w:r w:rsidRPr="003925AC">
              <w:rPr>
                <w:rFonts w:ascii="Times New Roman" w:hAnsi="Times New Roman" w:cs="Times New Roman"/>
                <w:sz w:val="24"/>
                <w:szCs w:val="24"/>
              </w:rPr>
              <w:t xml:space="preserve">Ministru kabineta rīkojuma </w:t>
            </w:r>
            <w:r w:rsidR="00852B6B" w:rsidRPr="003925AC">
              <w:rPr>
                <w:rFonts w:ascii="Times New Roman" w:hAnsi="Times New Roman" w:cs="Times New Roman"/>
                <w:sz w:val="24"/>
                <w:szCs w:val="24"/>
              </w:rPr>
              <w:t>projektā paredzētā apropriācijas pārdale nerada ietekmi uz turpmākajiem gadiem.</w:t>
            </w:r>
          </w:p>
        </w:tc>
      </w:tr>
      <w:tr w:rsidR="00C37C58" w:rsidRPr="003925AC" w14:paraId="4C49347E" w14:textId="77777777" w:rsidTr="00CB1A92">
        <w:trPr>
          <w:trHeight w:val="332"/>
        </w:trPr>
        <w:tc>
          <w:tcPr>
            <w:tcW w:w="9386" w:type="dxa"/>
            <w:gridSpan w:val="8"/>
            <w:tcBorders>
              <w:top w:val="outset" w:sz="6" w:space="0" w:color="414142"/>
              <w:left w:val="outset" w:sz="6" w:space="0" w:color="414142"/>
              <w:bottom w:val="outset" w:sz="6" w:space="0" w:color="414142"/>
              <w:right w:val="outset" w:sz="6" w:space="0" w:color="414142"/>
            </w:tcBorders>
          </w:tcPr>
          <w:p w14:paraId="7108A881" w14:textId="77777777" w:rsidR="00C37C58" w:rsidRPr="003925AC" w:rsidRDefault="00C37C58" w:rsidP="00C37C58">
            <w:pPr>
              <w:pStyle w:val="naisf"/>
              <w:spacing w:before="0" w:beforeAutospacing="0" w:after="0" w:afterAutospacing="0"/>
              <w:jc w:val="center"/>
              <w:rPr>
                <w:b/>
                <w:bCs/>
              </w:rPr>
            </w:pPr>
          </w:p>
          <w:p w14:paraId="74354DDA" w14:textId="77777777" w:rsidR="00C37C58" w:rsidRPr="003925AC" w:rsidRDefault="00C37C58" w:rsidP="00C37C58">
            <w:pPr>
              <w:pStyle w:val="naisf"/>
              <w:spacing w:before="0" w:beforeAutospacing="0" w:after="0" w:afterAutospacing="0"/>
              <w:jc w:val="center"/>
              <w:rPr>
                <w:b/>
                <w:bCs/>
              </w:rPr>
            </w:pPr>
            <w:r w:rsidRPr="003925AC">
              <w:rPr>
                <w:b/>
                <w:bCs/>
              </w:rPr>
              <w:t>VII. Tiesību akta projekta izpildes nodrošināšana un tās ietekme uz institūcijām</w:t>
            </w:r>
          </w:p>
          <w:p w14:paraId="3BF8A11A" w14:textId="77777777" w:rsidR="00C37C58" w:rsidRPr="003925AC" w:rsidRDefault="00C37C58" w:rsidP="00C37C58">
            <w:pPr>
              <w:pStyle w:val="naisf"/>
              <w:spacing w:before="0" w:beforeAutospacing="0" w:after="0" w:afterAutospacing="0"/>
              <w:jc w:val="center"/>
            </w:pPr>
          </w:p>
        </w:tc>
      </w:tr>
      <w:tr w:rsidR="00C37C58" w:rsidRPr="003925AC" w14:paraId="33A866EC" w14:textId="77777777" w:rsidTr="00CB1A92">
        <w:trPr>
          <w:trHeight w:val="332"/>
        </w:trPr>
        <w:tc>
          <w:tcPr>
            <w:tcW w:w="1190" w:type="dxa"/>
            <w:tcBorders>
              <w:top w:val="outset" w:sz="6" w:space="0" w:color="414142"/>
              <w:left w:val="outset" w:sz="6" w:space="0" w:color="414142"/>
              <w:bottom w:val="outset" w:sz="6" w:space="0" w:color="414142"/>
              <w:right w:val="outset" w:sz="6" w:space="0" w:color="414142"/>
            </w:tcBorders>
          </w:tcPr>
          <w:p w14:paraId="2F6F9BA5" w14:textId="77777777" w:rsidR="00C37C58" w:rsidRPr="003925AC" w:rsidRDefault="00C37C58" w:rsidP="00C37C58">
            <w:pPr>
              <w:spacing w:after="0" w:line="240" w:lineRule="auto"/>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1.</w:t>
            </w:r>
          </w:p>
        </w:tc>
        <w:tc>
          <w:tcPr>
            <w:tcW w:w="2830" w:type="dxa"/>
            <w:gridSpan w:val="3"/>
            <w:tcBorders>
              <w:top w:val="outset" w:sz="6" w:space="0" w:color="414142"/>
              <w:left w:val="outset" w:sz="6" w:space="0" w:color="414142"/>
              <w:bottom w:val="outset" w:sz="6" w:space="0" w:color="414142"/>
              <w:right w:val="outset" w:sz="6" w:space="0" w:color="414142"/>
            </w:tcBorders>
          </w:tcPr>
          <w:p w14:paraId="67B2C28F" w14:textId="77777777" w:rsidR="00C37C58" w:rsidRPr="003925AC" w:rsidRDefault="00C37C58" w:rsidP="00C37C58">
            <w:pPr>
              <w:spacing w:after="0" w:line="240" w:lineRule="auto"/>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Projekta izpildē iesaistītās institūcijas</w:t>
            </w:r>
          </w:p>
        </w:tc>
        <w:tc>
          <w:tcPr>
            <w:tcW w:w="5366" w:type="dxa"/>
            <w:gridSpan w:val="4"/>
            <w:tcBorders>
              <w:top w:val="outset" w:sz="6" w:space="0" w:color="414142"/>
              <w:left w:val="outset" w:sz="6" w:space="0" w:color="414142"/>
              <w:bottom w:val="outset" w:sz="6" w:space="0" w:color="414142"/>
              <w:right w:val="outset" w:sz="6" w:space="0" w:color="414142"/>
            </w:tcBorders>
          </w:tcPr>
          <w:p w14:paraId="4FDEDBF0" w14:textId="3DB4F213" w:rsidR="00C37C58" w:rsidRPr="003925AC" w:rsidRDefault="00C37C58" w:rsidP="00D01E92">
            <w:pPr>
              <w:spacing w:after="0" w:line="240" w:lineRule="auto"/>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 xml:space="preserve">LM, </w:t>
            </w:r>
            <w:r w:rsidR="00D01E92" w:rsidRPr="003925AC">
              <w:rPr>
                <w:rFonts w:ascii="Times New Roman" w:eastAsia="Times New Roman" w:hAnsi="Times New Roman" w:cs="Times New Roman"/>
                <w:sz w:val="24"/>
                <w:szCs w:val="24"/>
                <w:lang w:eastAsia="lv-LV"/>
              </w:rPr>
              <w:t>Finanšu ministrija</w:t>
            </w:r>
          </w:p>
        </w:tc>
      </w:tr>
      <w:tr w:rsidR="00C37C58" w:rsidRPr="003925AC" w14:paraId="199AEB5D" w14:textId="77777777" w:rsidTr="00CB1A92">
        <w:trPr>
          <w:trHeight w:val="332"/>
        </w:trPr>
        <w:tc>
          <w:tcPr>
            <w:tcW w:w="1190" w:type="dxa"/>
            <w:tcBorders>
              <w:top w:val="outset" w:sz="6" w:space="0" w:color="414142"/>
              <w:left w:val="outset" w:sz="6" w:space="0" w:color="414142"/>
              <w:bottom w:val="outset" w:sz="6" w:space="0" w:color="414142"/>
              <w:right w:val="outset" w:sz="6" w:space="0" w:color="414142"/>
            </w:tcBorders>
          </w:tcPr>
          <w:p w14:paraId="5E813251" w14:textId="77777777" w:rsidR="00C37C58" w:rsidRPr="003925AC" w:rsidRDefault="00C37C58" w:rsidP="00C37C58">
            <w:pPr>
              <w:spacing w:after="0" w:line="240" w:lineRule="auto"/>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2.</w:t>
            </w:r>
          </w:p>
        </w:tc>
        <w:tc>
          <w:tcPr>
            <w:tcW w:w="2830" w:type="dxa"/>
            <w:gridSpan w:val="3"/>
            <w:tcBorders>
              <w:top w:val="outset" w:sz="6" w:space="0" w:color="414142"/>
              <w:left w:val="outset" w:sz="6" w:space="0" w:color="414142"/>
              <w:bottom w:val="outset" w:sz="6" w:space="0" w:color="414142"/>
              <w:right w:val="outset" w:sz="6" w:space="0" w:color="414142"/>
            </w:tcBorders>
          </w:tcPr>
          <w:p w14:paraId="1D742B50" w14:textId="77777777" w:rsidR="00C37C58" w:rsidRPr="003925AC" w:rsidRDefault="00C37C58" w:rsidP="00C37C58">
            <w:pPr>
              <w:spacing w:after="0" w:line="240" w:lineRule="auto"/>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366" w:type="dxa"/>
            <w:gridSpan w:val="4"/>
            <w:tcBorders>
              <w:top w:val="outset" w:sz="6" w:space="0" w:color="414142"/>
              <w:left w:val="outset" w:sz="6" w:space="0" w:color="414142"/>
              <w:bottom w:val="outset" w:sz="6" w:space="0" w:color="414142"/>
              <w:right w:val="outset" w:sz="6" w:space="0" w:color="414142"/>
            </w:tcBorders>
          </w:tcPr>
          <w:p w14:paraId="0CAE6665" w14:textId="77777777" w:rsidR="00C37C58" w:rsidRPr="003925AC" w:rsidRDefault="00C37C58" w:rsidP="00C37C58">
            <w:pPr>
              <w:spacing w:after="0" w:line="240" w:lineRule="auto"/>
              <w:jc w:val="both"/>
              <w:rPr>
                <w:rFonts w:ascii="Times New Roman" w:eastAsia="Times New Roman" w:hAnsi="Times New Roman" w:cs="Times New Roman"/>
                <w:sz w:val="24"/>
                <w:szCs w:val="24"/>
                <w:lang w:eastAsia="lv-LV"/>
              </w:rPr>
            </w:pPr>
            <w:r w:rsidRPr="003925AC">
              <w:rPr>
                <w:rFonts w:ascii="Times New Roman" w:hAnsi="Times New Roman" w:cs="Times New Roman"/>
                <w:iCs/>
                <w:sz w:val="24"/>
                <w:szCs w:val="24"/>
              </w:rPr>
              <w:t>Projekts šo jomu neskar.</w:t>
            </w:r>
          </w:p>
        </w:tc>
      </w:tr>
      <w:tr w:rsidR="00C37C58" w:rsidRPr="003925AC" w14:paraId="78C6A639" w14:textId="77777777" w:rsidTr="00CB1A92">
        <w:trPr>
          <w:trHeight w:val="332"/>
        </w:trPr>
        <w:tc>
          <w:tcPr>
            <w:tcW w:w="1190" w:type="dxa"/>
            <w:tcBorders>
              <w:top w:val="outset" w:sz="6" w:space="0" w:color="414142"/>
              <w:left w:val="outset" w:sz="6" w:space="0" w:color="414142"/>
              <w:bottom w:val="outset" w:sz="6" w:space="0" w:color="414142"/>
              <w:right w:val="outset" w:sz="6" w:space="0" w:color="414142"/>
            </w:tcBorders>
          </w:tcPr>
          <w:p w14:paraId="67440AE0" w14:textId="77777777" w:rsidR="00C37C58" w:rsidRPr="003925AC" w:rsidRDefault="00C37C58" w:rsidP="00C37C58">
            <w:pPr>
              <w:spacing w:after="0" w:line="240" w:lineRule="auto"/>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3.</w:t>
            </w:r>
          </w:p>
        </w:tc>
        <w:tc>
          <w:tcPr>
            <w:tcW w:w="2830" w:type="dxa"/>
            <w:gridSpan w:val="3"/>
            <w:tcBorders>
              <w:top w:val="outset" w:sz="6" w:space="0" w:color="414142"/>
              <w:left w:val="outset" w:sz="6" w:space="0" w:color="414142"/>
              <w:bottom w:val="outset" w:sz="6" w:space="0" w:color="414142"/>
              <w:right w:val="outset" w:sz="6" w:space="0" w:color="414142"/>
            </w:tcBorders>
          </w:tcPr>
          <w:p w14:paraId="38622724" w14:textId="77777777" w:rsidR="00C37C58" w:rsidRPr="003925AC" w:rsidRDefault="00C37C58" w:rsidP="00C37C58">
            <w:pPr>
              <w:spacing w:after="0" w:line="240" w:lineRule="auto"/>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Cita informācija</w:t>
            </w:r>
          </w:p>
        </w:tc>
        <w:tc>
          <w:tcPr>
            <w:tcW w:w="5366" w:type="dxa"/>
            <w:gridSpan w:val="4"/>
            <w:tcBorders>
              <w:top w:val="outset" w:sz="6" w:space="0" w:color="414142"/>
              <w:left w:val="outset" w:sz="6" w:space="0" w:color="414142"/>
              <w:bottom w:val="outset" w:sz="6" w:space="0" w:color="414142"/>
              <w:right w:val="outset" w:sz="6" w:space="0" w:color="414142"/>
            </w:tcBorders>
          </w:tcPr>
          <w:p w14:paraId="28845BE8" w14:textId="77777777" w:rsidR="00C37C58" w:rsidRPr="003925AC" w:rsidRDefault="00C37C58" w:rsidP="00C37C58">
            <w:pPr>
              <w:spacing w:before="100" w:beforeAutospacing="1" w:after="100" w:afterAutospacing="1" w:line="293" w:lineRule="atLeast"/>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Nav</w:t>
            </w:r>
          </w:p>
        </w:tc>
      </w:tr>
    </w:tbl>
    <w:p w14:paraId="77E3DBD4" w14:textId="29B2E32B" w:rsidR="00A2629F" w:rsidRPr="003925AC" w:rsidRDefault="008F3C57" w:rsidP="00FE2CEF">
      <w:pPr>
        <w:spacing w:after="0" w:line="240" w:lineRule="auto"/>
        <w:ind w:right="-427"/>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Anotācijas II, IV, V un VI sadaļa – projekts šīs jomas neskars.</w:t>
      </w:r>
    </w:p>
    <w:p w14:paraId="7B754F6B" w14:textId="77777777" w:rsidR="00A2629F" w:rsidRPr="003925AC" w:rsidRDefault="00A2629F" w:rsidP="00FE2CEF">
      <w:pPr>
        <w:spacing w:after="0" w:line="240" w:lineRule="auto"/>
        <w:ind w:right="-427"/>
        <w:rPr>
          <w:rFonts w:ascii="Times New Roman" w:eastAsia="Times New Roman" w:hAnsi="Times New Roman" w:cs="Times New Roman"/>
          <w:sz w:val="24"/>
          <w:szCs w:val="24"/>
          <w:lang w:eastAsia="lv-LV"/>
        </w:rPr>
      </w:pPr>
    </w:p>
    <w:p w14:paraId="5E74C25E" w14:textId="77777777" w:rsidR="00A2629F" w:rsidRPr="003925AC" w:rsidRDefault="00A2629F" w:rsidP="00FE2CEF">
      <w:pPr>
        <w:spacing w:after="0" w:line="240" w:lineRule="auto"/>
        <w:ind w:right="-427"/>
        <w:rPr>
          <w:rFonts w:ascii="Times New Roman" w:eastAsia="Times New Roman" w:hAnsi="Times New Roman" w:cs="Times New Roman"/>
          <w:sz w:val="24"/>
          <w:szCs w:val="24"/>
          <w:lang w:eastAsia="lv-LV"/>
        </w:rPr>
      </w:pPr>
    </w:p>
    <w:p w14:paraId="40516BC9" w14:textId="77777777" w:rsidR="00FE2CEF" w:rsidRPr="003925AC" w:rsidRDefault="00FE2CEF" w:rsidP="00FE2CEF">
      <w:pPr>
        <w:spacing w:after="0" w:line="240" w:lineRule="auto"/>
        <w:ind w:right="-427"/>
        <w:rPr>
          <w:rFonts w:ascii="Times New Roman" w:eastAsia="Times New Roman" w:hAnsi="Times New Roman" w:cs="Times New Roman"/>
          <w:sz w:val="24"/>
          <w:szCs w:val="24"/>
          <w:lang w:eastAsia="lv-LV"/>
        </w:rPr>
      </w:pPr>
      <w:r w:rsidRPr="003925AC">
        <w:rPr>
          <w:rFonts w:ascii="Times New Roman" w:eastAsia="Times New Roman" w:hAnsi="Times New Roman" w:cs="Times New Roman"/>
          <w:sz w:val="24"/>
          <w:szCs w:val="24"/>
          <w:lang w:eastAsia="lv-LV"/>
        </w:rPr>
        <w:t>Labklājības ministrs</w:t>
      </w:r>
      <w:r w:rsidRPr="003925AC">
        <w:rPr>
          <w:rFonts w:ascii="Times New Roman" w:eastAsia="Times New Roman" w:hAnsi="Times New Roman" w:cs="Times New Roman"/>
          <w:sz w:val="24"/>
          <w:szCs w:val="24"/>
          <w:lang w:eastAsia="lv-LV"/>
        </w:rPr>
        <w:tab/>
      </w:r>
      <w:r w:rsidRPr="003925AC">
        <w:rPr>
          <w:rFonts w:ascii="Times New Roman" w:eastAsia="Times New Roman" w:hAnsi="Times New Roman" w:cs="Times New Roman"/>
          <w:sz w:val="24"/>
          <w:szCs w:val="24"/>
          <w:lang w:eastAsia="lv-LV"/>
        </w:rPr>
        <w:tab/>
      </w:r>
      <w:r w:rsidRPr="003925AC">
        <w:rPr>
          <w:rFonts w:ascii="Times New Roman" w:eastAsia="Times New Roman" w:hAnsi="Times New Roman" w:cs="Times New Roman"/>
          <w:sz w:val="24"/>
          <w:szCs w:val="24"/>
          <w:lang w:eastAsia="lv-LV"/>
        </w:rPr>
        <w:tab/>
      </w:r>
      <w:r w:rsidRPr="003925AC">
        <w:rPr>
          <w:rFonts w:ascii="Times New Roman" w:eastAsia="Times New Roman" w:hAnsi="Times New Roman" w:cs="Times New Roman"/>
          <w:sz w:val="24"/>
          <w:szCs w:val="24"/>
          <w:lang w:eastAsia="lv-LV"/>
        </w:rPr>
        <w:tab/>
      </w:r>
      <w:r w:rsidR="00EF4077" w:rsidRPr="003925AC">
        <w:rPr>
          <w:rFonts w:ascii="Times New Roman" w:eastAsia="Times New Roman" w:hAnsi="Times New Roman" w:cs="Times New Roman"/>
          <w:sz w:val="24"/>
          <w:szCs w:val="24"/>
          <w:lang w:eastAsia="lv-LV"/>
        </w:rPr>
        <w:tab/>
      </w:r>
      <w:r w:rsidRPr="003925AC">
        <w:rPr>
          <w:rFonts w:ascii="Times New Roman" w:eastAsia="Times New Roman" w:hAnsi="Times New Roman" w:cs="Times New Roman"/>
          <w:sz w:val="24"/>
          <w:szCs w:val="24"/>
          <w:lang w:eastAsia="lv-LV"/>
        </w:rPr>
        <w:tab/>
      </w:r>
      <w:r w:rsidRPr="003925AC">
        <w:rPr>
          <w:rFonts w:ascii="Times New Roman" w:eastAsia="Times New Roman" w:hAnsi="Times New Roman" w:cs="Times New Roman"/>
          <w:sz w:val="24"/>
          <w:szCs w:val="24"/>
          <w:lang w:eastAsia="lv-LV"/>
        </w:rPr>
        <w:tab/>
      </w:r>
      <w:r w:rsidR="00A2629F" w:rsidRPr="003925AC">
        <w:rPr>
          <w:rFonts w:ascii="Times New Roman" w:eastAsia="Times New Roman" w:hAnsi="Times New Roman" w:cs="Times New Roman"/>
          <w:sz w:val="24"/>
          <w:szCs w:val="24"/>
          <w:lang w:eastAsia="lv-LV"/>
        </w:rPr>
        <w:tab/>
      </w:r>
      <w:r w:rsidR="00A2629F" w:rsidRPr="003925AC">
        <w:rPr>
          <w:rFonts w:ascii="Times New Roman" w:eastAsia="Times New Roman" w:hAnsi="Times New Roman" w:cs="Times New Roman"/>
          <w:sz w:val="24"/>
          <w:szCs w:val="24"/>
          <w:lang w:eastAsia="lv-LV"/>
        </w:rPr>
        <w:tab/>
      </w:r>
      <w:r w:rsidRPr="003925AC">
        <w:rPr>
          <w:rFonts w:ascii="Times New Roman" w:eastAsia="Times New Roman" w:hAnsi="Times New Roman" w:cs="Times New Roman"/>
          <w:sz w:val="24"/>
          <w:szCs w:val="24"/>
          <w:lang w:eastAsia="lv-LV"/>
        </w:rPr>
        <w:t>U.Augulis</w:t>
      </w:r>
    </w:p>
    <w:p w14:paraId="0EA0DD7B" w14:textId="77777777" w:rsidR="00FE2CEF" w:rsidRPr="003925AC" w:rsidRDefault="00FE2CEF" w:rsidP="00FE2CEF">
      <w:pPr>
        <w:spacing w:after="0" w:line="240" w:lineRule="auto"/>
        <w:rPr>
          <w:rFonts w:ascii="Times New Roman" w:eastAsia="Times New Roman" w:hAnsi="Times New Roman" w:cs="Times New Roman"/>
          <w:sz w:val="24"/>
          <w:szCs w:val="24"/>
          <w:highlight w:val="yellow"/>
          <w:lang w:eastAsia="lv-LV"/>
        </w:rPr>
      </w:pPr>
    </w:p>
    <w:p w14:paraId="4C5D7AE5" w14:textId="77777777" w:rsidR="001443F1" w:rsidRPr="003925AC" w:rsidRDefault="001443F1" w:rsidP="00A21560">
      <w:pPr>
        <w:tabs>
          <w:tab w:val="left" w:pos="2964"/>
        </w:tabs>
        <w:spacing w:after="0" w:line="240" w:lineRule="auto"/>
        <w:ind w:right="99"/>
        <w:jc w:val="both"/>
        <w:rPr>
          <w:rFonts w:ascii="Times New Roman" w:hAnsi="Times New Roman" w:cs="Times New Roman"/>
          <w:sz w:val="20"/>
          <w:szCs w:val="20"/>
        </w:rPr>
      </w:pPr>
    </w:p>
    <w:p w14:paraId="39407A69" w14:textId="77777777" w:rsidR="001443F1" w:rsidRPr="003925AC" w:rsidRDefault="001443F1" w:rsidP="00A21560">
      <w:pPr>
        <w:tabs>
          <w:tab w:val="left" w:pos="2964"/>
        </w:tabs>
        <w:spacing w:after="0" w:line="240" w:lineRule="auto"/>
        <w:ind w:right="99"/>
        <w:jc w:val="both"/>
        <w:rPr>
          <w:rFonts w:ascii="Times New Roman" w:hAnsi="Times New Roman" w:cs="Times New Roman"/>
          <w:sz w:val="20"/>
          <w:szCs w:val="20"/>
        </w:rPr>
      </w:pPr>
    </w:p>
    <w:p w14:paraId="79A4D21A" w14:textId="77777777" w:rsidR="001443F1" w:rsidRDefault="001443F1" w:rsidP="00A21560">
      <w:pPr>
        <w:tabs>
          <w:tab w:val="left" w:pos="2964"/>
        </w:tabs>
        <w:spacing w:after="0" w:line="240" w:lineRule="auto"/>
        <w:ind w:right="99"/>
        <w:jc w:val="both"/>
        <w:rPr>
          <w:rFonts w:ascii="Times New Roman" w:hAnsi="Times New Roman" w:cs="Times New Roman"/>
          <w:sz w:val="20"/>
          <w:szCs w:val="20"/>
        </w:rPr>
      </w:pPr>
    </w:p>
    <w:p w14:paraId="4F6510CF" w14:textId="77777777" w:rsidR="00741F2A" w:rsidRPr="003925AC" w:rsidRDefault="00741F2A" w:rsidP="00A21560">
      <w:pPr>
        <w:tabs>
          <w:tab w:val="left" w:pos="2964"/>
        </w:tabs>
        <w:spacing w:after="0" w:line="240" w:lineRule="auto"/>
        <w:ind w:right="99"/>
        <w:jc w:val="both"/>
        <w:rPr>
          <w:rFonts w:ascii="Times New Roman" w:hAnsi="Times New Roman" w:cs="Times New Roman"/>
          <w:sz w:val="20"/>
          <w:szCs w:val="20"/>
        </w:rPr>
      </w:pPr>
    </w:p>
    <w:p w14:paraId="0421D932" w14:textId="77777777" w:rsidR="00AA3424" w:rsidRPr="003925AC" w:rsidRDefault="00AA3424" w:rsidP="00A21560">
      <w:pPr>
        <w:tabs>
          <w:tab w:val="left" w:pos="2964"/>
        </w:tabs>
        <w:spacing w:after="0" w:line="240" w:lineRule="auto"/>
        <w:ind w:right="99"/>
        <w:jc w:val="both"/>
        <w:rPr>
          <w:rFonts w:ascii="Times New Roman" w:hAnsi="Times New Roman" w:cs="Times New Roman"/>
          <w:sz w:val="20"/>
          <w:szCs w:val="20"/>
        </w:rPr>
      </w:pPr>
    </w:p>
    <w:p w14:paraId="21960B83" w14:textId="77777777" w:rsidR="00AA3424" w:rsidRPr="003925AC" w:rsidRDefault="00AA3424" w:rsidP="00A21560">
      <w:pPr>
        <w:tabs>
          <w:tab w:val="left" w:pos="2964"/>
        </w:tabs>
        <w:spacing w:after="0" w:line="240" w:lineRule="auto"/>
        <w:ind w:right="99"/>
        <w:jc w:val="both"/>
        <w:rPr>
          <w:rFonts w:ascii="Times New Roman" w:hAnsi="Times New Roman" w:cs="Times New Roman"/>
          <w:sz w:val="20"/>
          <w:szCs w:val="20"/>
        </w:rPr>
      </w:pPr>
    </w:p>
    <w:p w14:paraId="431D25FB" w14:textId="77777777" w:rsidR="001443F1" w:rsidRPr="003925AC" w:rsidRDefault="001443F1" w:rsidP="00A21560">
      <w:pPr>
        <w:tabs>
          <w:tab w:val="left" w:pos="2964"/>
        </w:tabs>
        <w:spacing w:after="0" w:line="240" w:lineRule="auto"/>
        <w:ind w:right="99"/>
        <w:jc w:val="both"/>
        <w:rPr>
          <w:rFonts w:ascii="Times New Roman" w:hAnsi="Times New Roman" w:cs="Times New Roman"/>
          <w:sz w:val="20"/>
          <w:szCs w:val="20"/>
        </w:rPr>
      </w:pPr>
      <w:bookmarkStart w:id="0" w:name="_GoBack"/>
      <w:bookmarkEnd w:id="0"/>
    </w:p>
    <w:p w14:paraId="5046F5CF" w14:textId="27F11741" w:rsidR="00A21560" w:rsidRPr="003925AC" w:rsidRDefault="00A05427" w:rsidP="00A21560">
      <w:pPr>
        <w:tabs>
          <w:tab w:val="left" w:pos="2964"/>
        </w:tabs>
        <w:spacing w:after="0" w:line="240" w:lineRule="auto"/>
        <w:ind w:right="99"/>
        <w:jc w:val="both"/>
        <w:rPr>
          <w:rFonts w:ascii="Times New Roman" w:hAnsi="Times New Roman" w:cs="Times New Roman"/>
          <w:sz w:val="18"/>
          <w:szCs w:val="18"/>
        </w:rPr>
      </w:pPr>
      <w:r>
        <w:rPr>
          <w:rFonts w:ascii="Times New Roman" w:hAnsi="Times New Roman" w:cs="Times New Roman"/>
          <w:noProof/>
          <w:sz w:val="18"/>
          <w:szCs w:val="18"/>
        </w:rPr>
        <w:t>26.10.2015. 14:07</w:t>
      </w:r>
      <w:r w:rsidR="00A21560" w:rsidRPr="003925AC">
        <w:rPr>
          <w:rFonts w:ascii="Times New Roman" w:hAnsi="Times New Roman" w:cs="Times New Roman"/>
          <w:noProof/>
          <w:sz w:val="18"/>
          <w:szCs w:val="18"/>
        </w:rPr>
        <w:tab/>
      </w:r>
    </w:p>
    <w:p w14:paraId="4D50E80E" w14:textId="6F5A0649" w:rsidR="00A21560" w:rsidRPr="003925AC" w:rsidRDefault="00A97F7A" w:rsidP="00A21560">
      <w:pPr>
        <w:tabs>
          <w:tab w:val="left" w:pos="2964"/>
        </w:tabs>
        <w:spacing w:after="0" w:line="240" w:lineRule="auto"/>
        <w:ind w:right="99"/>
        <w:jc w:val="both"/>
        <w:rPr>
          <w:rFonts w:ascii="Times New Roman" w:hAnsi="Times New Roman" w:cs="Times New Roman"/>
          <w:sz w:val="18"/>
          <w:szCs w:val="18"/>
        </w:rPr>
      </w:pPr>
      <w:r>
        <w:rPr>
          <w:rFonts w:ascii="Times New Roman" w:hAnsi="Times New Roman" w:cs="Times New Roman"/>
          <w:noProof/>
          <w:sz w:val="18"/>
          <w:szCs w:val="18"/>
        </w:rPr>
        <w:t>5810</w:t>
      </w:r>
      <w:r w:rsidR="00A21560" w:rsidRPr="003925AC">
        <w:rPr>
          <w:rFonts w:ascii="Times New Roman" w:hAnsi="Times New Roman" w:cs="Times New Roman"/>
          <w:noProof/>
          <w:sz w:val="18"/>
          <w:szCs w:val="18"/>
        </w:rPr>
        <w:tab/>
      </w:r>
    </w:p>
    <w:p w14:paraId="33E34378" w14:textId="77777777" w:rsidR="00A21560" w:rsidRPr="003925AC" w:rsidRDefault="00A21560" w:rsidP="00A21560">
      <w:pPr>
        <w:spacing w:after="0" w:line="240" w:lineRule="auto"/>
        <w:rPr>
          <w:rFonts w:ascii="Times New Roman" w:hAnsi="Times New Roman" w:cs="Times New Roman"/>
          <w:sz w:val="18"/>
          <w:szCs w:val="18"/>
        </w:rPr>
      </w:pPr>
      <w:r w:rsidRPr="003925AC">
        <w:rPr>
          <w:rFonts w:ascii="Times New Roman" w:hAnsi="Times New Roman" w:cs="Times New Roman"/>
          <w:sz w:val="18"/>
          <w:szCs w:val="18"/>
        </w:rPr>
        <w:t xml:space="preserve">I. </w:t>
      </w:r>
      <w:r w:rsidR="0092727E" w:rsidRPr="003925AC">
        <w:rPr>
          <w:rFonts w:ascii="Times New Roman" w:hAnsi="Times New Roman" w:cs="Times New Roman"/>
          <w:sz w:val="18"/>
          <w:szCs w:val="18"/>
        </w:rPr>
        <w:t>Ķīs</w:t>
      </w:r>
      <w:r w:rsidR="00BA6F49" w:rsidRPr="003925AC">
        <w:rPr>
          <w:rFonts w:ascii="Times New Roman" w:hAnsi="Times New Roman" w:cs="Times New Roman"/>
          <w:sz w:val="18"/>
          <w:szCs w:val="18"/>
        </w:rPr>
        <w:t>e</w:t>
      </w:r>
      <w:r w:rsidRPr="003925AC">
        <w:rPr>
          <w:rFonts w:ascii="Times New Roman" w:hAnsi="Times New Roman" w:cs="Times New Roman"/>
          <w:sz w:val="18"/>
          <w:szCs w:val="18"/>
        </w:rPr>
        <w:t>, 670216</w:t>
      </w:r>
      <w:r w:rsidR="00BA6F49" w:rsidRPr="003925AC">
        <w:rPr>
          <w:rFonts w:ascii="Times New Roman" w:hAnsi="Times New Roman" w:cs="Times New Roman"/>
          <w:sz w:val="18"/>
          <w:szCs w:val="18"/>
        </w:rPr>
        <w:t>51</w:t>
      </w:r>
    </w:p>
    <w:p w14:paraId="30A01907" w14:textId="77777777" w:rsidR="00FE2CEF" w:rsidRPr="003925AC" w:rsidRDefault="00A05427" w:rsidP="00FE2CEF">
      <w:pPr>
        <w:spacing w:after="0" w:line="240" w:lineRule="auto"/>
        <w:rPr>
          <w:rFonts w:ascii="Times New Roman" w:hAnsi="Times New Roman" w:cs="Times New Roman"/>
          <w:sz w:val="18"/>
          <w:szCs w:val="18"/>
        </w:rPr>
      </w:pPr>
      <w:hyperlink r:id="rId8" w:history="1">
        <w:r w:rsidR="00BA6F49" w:rsidRPr="003925AC">
          <w:rPr>
            <w:rStyle w:val="Hyperlink"/>
            <w:rFonts w:ascii="Times New Roman" w:hAnsi="Times New Roman" w:cs="Times New Roman"/>
            <w:color w:val="auto"/>
            <w:sz w:val="18"/>
            <w:szCs w:val="18"/>
          </w:rPr>
          <w:t>Inese.Kise@lm.gov.lv</w:t>
        </w:r>
      </w:hyperlink>
    </w:p>
    <w:p w14:paraId="08ECF17F" w14:textId="77777777" w:rsidR="00623D45" w:rsidRPr="003925AC" w:rsidRDefault="00623D45" w:rsidP="00FE2CEF">
      <w:pPr>
        <w:spacing w:after="0" w:line="240" w:lineRule="auto"/>
        <w:rPr>
          <w:rFonts w:ascii="Times New Roman" w:eastAsia="Times New Roman" w:hAnsi="Times New Roman" w:cs="Times New Roman"/>
          <w:sz w:val="18"/>
          <w:szCs w:val="18"/>
          <w:highlight w:val="yellow"/>
          <w:lang w:eastAsia="lv-LV"/>
        </w:rPr>
      </w:pPr>
    </w:p>
    <w:sectPr w:rsidR="00623D45" w:rsidRPr="003925AC" w:rsidSect="008D5A4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A8739" w14:textId="77777777" w:rsidR="006147C4" w:rsidRDefault="006147C4" w:rsidP="00144A17">
      <w:pPr>
        <w:spacing w:after="0" w:line="240" w:lineRule="auto"/>
      </w:pPr>
      <w:r>
        <w:separator/>
      </w:r>
    </w:p>
  </w:endnote>
  <w:endnote w:type="continuationSeparator" w:id="0">
    <w:p w14:paraId="7E921943" w14:textId="77777777" w:rsidR="006147C4" w:rsidRDefault="006147C4" w:rsidP="0014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Latha">
    <w:panose1 w:val="020B0604020202020204"/>
    <w:charset w:val="01"/>
    <w:family w:val="roman"/>
    <w:notTrueType/>
    <w:pitch w:val="variable"/>
    <w:sig w:usb0="0004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615AB" w14:textId="77777777" w:rsidR="00A50D56" w:rsidRDefault="00A50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C9F1" w14:textId="77777777" w:rsidR="006147C4" w:rsidRDefault="006147C4" w:rsidP="00F0449A">
    <w:pPr>
      <w:pStyle w:val="Footer"/>
      <w:jc w:val="both"/>
      <w:rPr>
        <w:rFonts w:ascii="Times New Roman" w:hAnsi="Times New Roman" w:cs="Times New Roman"/>
        <w:sz w:val="20"/>
        <w:szCs w:val="20"/>
      </w:rPr>
    </w:pPr>
  </w:p>
  <w:p w14:paraId="2F8AF041" w14:textId="19459B57" w:rsidR="006147C4" w:rsidRPr="00EB0629" w:rsidRDefault="00A05427" w:rsidP="00EB0629">
    <w:pPr>
      <w:spacing w:after="0" w:line="240" w:lineRule="auto"/>
      <w:ind w:right="-625"/>
      <w:jc w:val="both"/>
      <w:rPr>
        <w:rFonts w:ascii="Times New Roman" w:hAnsi="Times New Roman" w:cs="Times New Roman"/>
        <w:sz w:val="20"/>
        <w:szCs w:val="20"/>
      </w:rPr>
    </w:pPr>
    <w:r>
      <w:fldChar w:fldCharType="begin"/>
    </w:r>
    <w:r>
      <w:instrText xml:space="preserve"> FILENAME   \* MERGEFORMAT </w:instrText>
    </w:r>
    <w:r>
      <w:fldChar w:fldCharType="separate"/>
    </w:r>
    <w:r w:rsidR="00A50D56" w:rsidRPr="00A50D56">
      <w:rPr>
        <w:rFonts w:ascii="Times New Roman" w:hAnsi="Times New Roman" w:cs="Times New Roman"/>
        <w:noProof/>
        <w:sz w:val="20"/>
        <w:szCs w:val="20"/>
      </w:rPr>
      <w:t>LMAnot_26102015</w:t>
    </w:r>
    <w:r>
      <w:rPr>
        <w:rFonts w:ascii="Times New Roman" w:hAnsi="Times New Roman" w:cs="Times New Roman"/>
        <w:noProof/>
        <w:sz w:val="20"/>
        <w:szCs w:val="20"/>
      </w:rPr>
      <w:fldChar w:fldCharType="end"/>
    </w:r>
    <w:r w:rsidR="006147C4" w:rsidRPr="00EB0629">
      <w:rPr>
        <w:rFonts w:ascii="Times New Roman" w:hAnsi="Times New Roman" w:cs="Times New Roman"/>
        <w:sz w:val="20"/>
        <w:szCs w:val="20"/>
      </w:rPr>
      <w:t>; Ministru kabineta rīkojuma „Par apropriācijas pārdali neatliekamu pasākumu īstenošanai labklājības nozarē” projekta sākotnējās ietekmes novērtējuma ziņojums (anotācija)</w:t>
    </w:r>
  </w:p>
  <w:p w14:paraId="002FAEF4" w14:textId="77777777" w:rsidR="006147C4" w:rsidRPr="00EB0629" w:rsidRDefault="006147C4" w:rsidP="00EB0629">
    <w:pPr>
      <w:spacing w:after="0" w:line="240" w:lineRule="auto"/>
      <w:ind w:right="-625"/>
      <w:jc w:val="both"/>
      <w:rPr>
        <w:rFonts w:ascii="Times New Roman" w:hAnsi="Times New Roman" w:cs="Times New Roman"/>
        <w:sz w:val="20"/>
        <w:szCs w:val="20"/>
      </w:rPr>
    </w:pPr>
  </w:p>
  <w:p w14:paraId="4057891A" w14:textId="77777777" w:rsidR="006147C4" w:rsidRPr="00B07B58" w:rsidRDefault="006147C4" w:rsidP="00EB0629">
    <w:pPr>
      <w:spacing w:after="0" w:line="240" w:lineRule="auto"/>
      <w:ind w:right="-625"/>
      <w:jc w:val="both"/>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5CF2" w14:textId="77777777" w:rsidR="006147C4" w:rsidRDefault="006147C4" w:rsidP="00144A17">
    <w:pPr>
      <w:pStyle w:val="Footer"/>
      <w:rPr>
        <w:rFonts w:ascii="Times New Roman" w:hAnsi="Times New Roman" w:cs="Times New Roman"/>
        <w:sz w:val="20"/>
        <w:szCs w:val="20"/>
      </w:rPr>
    </w:pPr>
  </w:p>
  <w:p w14:paraId="13CA9DFD" w14:textId="61DC16A4" w:rsidR="006147C4" w:rsidRPr="00EB0629" w:rsidRDefault="00A05427" w:rsidP="00EB0629">
    <w:pPr>
      <w:spacing w:after="0" w:line="240" w:lineRule="auto"/>
      <w:ind w:right="-625"/>
      <w:jc w:val="both"/>
      <w:rPr>
        <w:rFonts w:ascii="Times New Roman" w:hAnsi="Times New Roman" w:cs="Times New Roman"/>
        <w:sz w:val="20"/>
        <w:szCs w:val="20"/>
      </w:rPr>
    </w:pPr>
    <w:r>
      <w:fldChar w:fldCharType="begin"/>
    </w:r>
    <w:r>
      <w:instrText xml:space="preserve"> FILENAME   \* MERGEFORMAT </w:instrText>
    </w:r>
    <w:r>
      <w:fldChar w:fldCharType="separate"/>
    </w:r>
    <w:r w:rsidR="00A50D56" w:rsidRPr="00A50D56">
      <w:rPr>
        <w:rFonts w:ascii="Times New Roman" w:hAnsi="Times New Roman" w:cs="Times New Roman"/>
        <w:noProof/>
        <w:sz w:val="20"/>
        <w:szCs w:val="20"/>
      </w:rPr>
      <w:t>LMAnot_26102015</w:t>
    </w:r>
    <w:r>
      <w:rPr>
        <w:rFonts w:ascii="Times New Roman" w:hAnsi="Times New Roman" w:cs="Times New Roman"/>
        <w:noProof/>
        <w:sz w:val="20"/>
        <w:szCs w:val="20"/>
      </w:rPr>
      <w:fldChar w:fldCharType="end"/>
    </w:r>
    <w:r w:rsidR="006147C4" w:rsidRPr="00EB0629">
      <w:rPr>
        <w:rFonts w:ascii="Times New Roman" w:hAnsi="Times New Roman" w:cs="Times New Roman"/>
        <w:sz w:val="20"/>
        <w:szCs w:val="20"/>
      </w:rPr>
      <w:t>; Ministru kabineta rīkojuma „Par apropriācijas pārdali neatliekamu pasākumu īstenošanai labklājības nozarē” projekta sākotnējās ietekmes novērtējuma ziņojums (anotācija)</w:t>
    </w:r>
  </w:p>
  <w:p w14:paraId="5F1B9FDE" w14:textId="77777777" w:rsidR="006147C4" w:rsidRPr="00EB0629" w:rsidRDefault="006147C4" w:rsidP="00B07B58">
    <w:pPr>
      <w:spacing w:after="0" w:line="240" w:lineRule="auto"/>
      <w:ind w:right="-625"/>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E206D" w14:textId="77777777" w:rsidR="006147C4" w:rsidRDefault="006147C4" w:rsidP="00144A17">
      <w:pPr>
        <w:spacing w:after="0" w:line="240" w:lineRule="auto"/>
      </w:pPr>
      <w:r>
        <w:separator/>
      </w:r>
    </w:p>
  </w:footnote>
  <w:footnote w:type="continuationSeparator" w:id="0">
    <w:p w14:paraId="325B0FBF" w14:textId="77777777" w:rsidR="006147C4" w:rsidRDefault="006147C4" w:rsidP="00144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07122" w14:textId="77777777" w:rsidR="006147C4" w:rsidRDefault="006147C4" w:rsidP="00F044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1094E" w14:textId="77777777" w:rsidR="006147C4" w:rsidRDefault="00614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EEA8" w14:textId="77777777" w:rsidR="006147C4" w:rsidRPr="008519D9" w:rsidRDefault="006147C4" w:rsidP="00F0449A">
    <w:pPr>
      <w:pStyle w:val="Header"/>
      <w:framePr w:wrap="around" w:vAnchor="text" w:hAnchor="margin" w:xAlign="center" w:y="1"/>
      <w:rPr>
        <w:rStyle w:val="PageNumber"/>
        <w:rFonts w:ascii="Times New Roman" w:hAnsi="Times New Roman" w:cs="Times New Roman"/>
      </w:rPr>
    </w:pPr>
    <w:r w:rsidRPr="008519D9">
      <w:rPr>
        <w:rStyle w:val="PageNumber"/>
        <w:rFonts w:ascii="Times New Roman" w:hAnsi="Times New Roman" w:cs="Times New Roman"/>
      </w:rPr>
      <w:fldChar w:fldCharType="begin"/>
    </w:r>
    <w:r w:rsidRPr="008519D9">
      <w:rPr>
        <w:rStyle w:val="PageNumber"/>
        <w:rFonts w:ascii="Times New Roman" w:hAnsi="Times New Roman" w:cs="Times New Roman"/>
      </w:rPr>
      <w:instrText xml:space="preserve">PAGE  </w:instrText>
    </w:r>
    <w:r w:rsidRPr="008519D9">
      <w:rPr>
        <w:rStyle w:val="PageNumber"/>
        <w:rFonts w:ascii="Times New Roman" w:hAnsi="Times New Roman" w:cs="Times New Roman"/>
      </w:rPr>
      <w:fldChar w:fldCharType="separate"/>
    </w:r>
    <w:r w:rsidR="00A05427">
      <w:rPr>
        <w:rStyle w:val="PageNumber"/>
        <w:rFonts w:ascii="Times New Roman" w:hAnsi="Times New Roman" w:cs="Times New Roman"/>
        <w:noProof/>
      </w:rPr>
      <w:t>17</w:t>
    </w:r>
    <w:r w:rsidRPr="008519D9">
      <w:rPr>
        <w:rStyle w:val="PageNumber"/>
        <w:rFonts w:ascii="Times New Roman" w:hAnsi="Times New Roman" w:cs="Times New Roman"/>
      </w:rPr>
      <w:fldChar w:fldCharType="end"/>
    </w:r>
  </w:p>
  <w:p w14:paraId="5074AACD" w14:textId="77777777" w:rsidR="006147C4" w:rsidRDefault="006147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03BEA" w14:textId="77777777" w:rsidR="00A50D56" w:rsidRDefault="00A50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19C61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4006F8"/>
    <w:multiLevelType w:val="hybridMultilevel"/>
    <w:tmpl w:val="1156782A"/>
    <w:lvl w:ilvl="0" w:tplc="04260001">
      <w:start w:val="1"/>
      <w:numFmt w:val="bullet"/>
      <w:lvlText w:val=""/>
      <w:lvlJc w:val="left"/>
      <w:pPr>
        <w:ind w:left="975" w:hanging="360"/>
      </w:pPr>
      <w:rPr>
        <w:rFonts w:ascii="Symbol" w:hAnsi="Symbol"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3" w15:restartNumberingAfterBreak="0">
    <w:nsid w:val="070D259D"/>
    <w:multiLevelType w:val="multilevel"/>
    <w:tmpl w:val="C6A0688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8C23134"/>
    <w:multiLevelType w:val="hybridMultilevel"/>
    <w:tmpl w:val="C696E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746B25"/>
    <w:multiLevelType w:val="hybridMultilevel"/>
    <w:tmpl w:val="5C662A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C960CF8"/>
    <w:multiLevelType w:val="hybridMultilevel"/>
    <w:tmpl w:val="393E8F86"/>
    <w:lvl w:ilvl="0" w:tplc="3288D120">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96E6A"/>
    <w:multiLevelType w:val="hybridMultilevel"/>
    <w:tmpl w:val="3CD416B6"/>
    <w:lvl w:ilvl="0" w:tplc="0E2AD678">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FB667A5"/>
    <w:multiLevelType w:val="hybridMultilevel"/>
    <w:tmpl w:val="9C4808BC"/>
    <w:lvl w:ilvl="0" w:tplc="6E3A4A9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BB768E"/>
    <w:multiLevelType w:val="hybridMultilevel"/>
    <w:tmpl w:val="698CBA38"/>
    <w:lvl w:ilvl="0" w:tplc="04260003">
      <w:start w:val="1"/>
      <w:numFmt w:val="bullet"/>
      <w:lvlText w:val="o"/>
      <w:lvlJc w:val="left"/>
      <w:pPr>
        <w:tabs>
          <w:tab w:val="num" w:pos="360"/>
        </w:tabs>
        <w:ind w:left="360" w:hanging="360"/>
      </w:pPr>
      <w:rPr>
        <w:rFonts w:ascii="Courier New" w:hAnsi="Courier New" w:cs="Courier New"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3">
      <w:start w:val="1"/>
      <w:numFmt w:val="bullet"/>
      <w:lvlText w:val="o"/>
      <w:lvlJc w:val="left"/>
      <w:pPr>
        <w:tabs>
          <w:tab w:val="num" w:pos="2160"/>
        </w:tabs>
        <w:ind w:left="2160" w:hanging="360"/>
      </w:pPr>
      <w:rPr>
        <w:rFonts w:ascii="Courier New" w:hAnsi="Courier New" w:cs="Courier New"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546C8B"/>
    <w:multiLevelType w:val="hybridMultilevel"/>
    <w:tmpl w:val="B2E6D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45237C5"/>
    <w:multiLevelType w:val="hybridMultilevel"/>
    <w:tmpl w:val="8EE6AE0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C006C77"/>
    <w:multiLevelType w:val="hybridMultilevel"/>
    <w:tmpl w:val="EB1661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9C2D24"/>
    <w:multiLevelType w:val="hybridMultilevel"/>
    <w:tmpl w:val="F49A740E"/>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14" w15:restartNumberingAfterBreak="0">
    <w:nsid w:val="1EE32D32"/>
    <w:multiLevelType w:val="hybridMultilevel"/>
    <w:tmpl w:val="36E076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24F60AC"/>
    <w:multiLevelType w:val="hybridMultilevel"/>
    <w:tmpl w:val="4BA43054"/>
    <w:lvl w:ilvl="0" w:tplc="967A4E96">
      <w:numFmt w:val="bullet"/>
      <w:lvlText w:val="-"/>
      <w:lvlJc w:val="left"/>
      <w:pPr>
        <w:ind w:left="644"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2817666"/>
    <w:multiLevelType w:val="hybridMultilevel"/>
    <w:tmpl w:val="F9FCDE2C"/>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17" w15:restartNumberingAfterBreak="0">
    <w:nsid w:val="228E6772"/>
    <w:multiLevelType w:val="hybridMultilevel"/>
    <w:tmpl w:val="3138A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6362CAD"/>
    <w:multiLevelType w:val="hybridMultilevel"/>
    <w:tmpl w:val="3C4C929A"/>
    <w:lvl w:ilvl="0" w:tplc="D39214A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1D2372"/>
    <w:multiLevelType w:val="hybridMultilevel"/>
    <w:tmpl w:val="112E65EC"/>
    <w:lvl w:ilvl="0" w:tplc="145C8F7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64872"/>
    <w:multiLevelType w:val="hybridMultilevel"/>
    <w:tmpl w:val="ECBEC9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A161479"/>
    <w:multiLevelType w:val="hybridMultilevel"/>
    <w:tmpl w:val="4B7898B0"/>
    <w:lvl w:ilvl="0" w:tplc="F0F69B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57823"/>
    <w:multiLevelType w:val="hybridMultilevel"/>
    <w:tmpl w:val="A6382602"/>
    <w:lvl w:ilvl="0" w:tplc="04260001">
      <w:start w:val="1"/>
      <w:numFmt w:val="bullet"/>
      <w:lvlText w:val=""/>
      <w:lvlJc w:val="left"/>
      <w:pPr>
        <w:ind w:left="1854" w:hanging="360"/>
      </w:pPr>
      <w:rPr>
        <w:rFonts w:ascii="Symbol" w:hAnsi="Symbol" w:hint="default"/>
      </w:rPr>
    </w:lvl>
    <w:lvl w:ilvl="1" w:tplc="04260001">
      <w:start w:val="1"/>
      <w:numFmt w:val="bullet"/>
      <w:lvlText w:val=""/>
      <w:lvlJc w:val="left"/>
      <w:pPr>
        <w:ind w:left="2574" w:hanging="360"/>
      </w:pPr>
      <w:rPr>
        <w:rFonts w:ascii="Symbol" w:hAnsi="Symbol"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4" w15:restartNumberingAfterBreak="0">
    <w:nsid w:val="41EC39BD"/>
    <w:multiLevelType w:val="hybridMultilevel"/>
    <w:tmpl w:val="6C02F23A"/>
    <w:lvl w:ilvl="0" w:tplc="2664303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C673A8"/>
    <w:multiLevelType w:val="hybridMultilevel"/>
    <w:tmpl w:val="EB1661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954ADF"/>
    <w:multiLevelType w:val="hybridMultilevel"/>
    <w:tmpl w:val="26B413CC"/>
    <w:lvl w:ilvl="0" w:tplc="E05E381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84457"/>
    <w:multiLevelType w:val="hybridMultilevel"/>
    <w:tmpl w:val="1B6419E4"/>
    <w:lvl w:ilvl="0" w:tplc="DDDAA86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53286799"/>
    <w:multiLevelType w:val="hybridMultilevel"/>
    <w:tmpl w:val="24E023E6"/>
    <w:lvl w:ilvl="0" w:tplc="FE96448C">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76C20B2"/>
    <w:multiLevelType w:val="hybridMultilevel"/>
    <w:tmpl w:val="8C644E68"/>
    <w:lvl w:ilvl="0" w:tplc="DC8ECB4E">
      <w:start w:val="1"/>
      <w:numFmt w:val="decimal"/>
      <w:lvlText w:val="%1."/>
      <w:lvlJc w:val="left"/>
      <w:pPr>
        <w:tabs>
          <w:tab w:val="num" w:pos="720"/>
        </w:tabs>
        <w:ind w:left="720" w:hanging="360"/>
      </w:pPr>
      <w:rPr>
        <w:rFonts w:cs="Times New Roman"/>
        <w:sz w:val="26"/>
        <w:szCs w:val="26"/>
      </w:rPr>
    </w:lvl>
    <w:lvl w:ilvl="1" w:tplc="7DFEF606">
      <w:start w:val="1"/>
      <w:numFmt w:val="bullet"/>
      <w:lvlText w:val=""/>
      <w:lvlJc w:val="left"/>
      <w:pPr>
        <w:tabs>
          <w:tab w:val="num" w:pos="1440"/>
        </w:tabs>
        <w:ind w:left="1440" w:hanging="360"/>
      </w:pPr>
      <w:rPr>
        <w:rFonts w:ascii="Symbol" w:hAnsi="Symbol"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0" w15:restartNumberingAfterBreak="0">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FF20391"/>
    <w:multiLevelType w:val="hybridMultilevel"/>
    <w:tmpl w:val="1D70AA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62C15044"/>
    <w:multiLevelType w:val="hybridMultilevel"/>
    <w:tmpl w:val="7BA03CAE"/>
    <w:lvl w:ilvl="0" w:tplc="B9FEC4F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2D41D8D"/>
    <w:multiLevelType w:val="hybridMultilevel"/>
    <w:tmpl w:val="A4EEB412"/>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34" w15:restartNumberingAfterBreak="0">
    <w:nsid w:val="64752A8E"/>
    <w:multiLevelType w:val="hybridMultilevel"/>
    <w:tmpl w:val="30D6FF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6616ABF"/>
    <w:multiLevelType w:val="hybridMultilevel"/>
    <w:tmpl w:val="020CE1FC"/>
    <w:lvl w:ilvl="0" w:tplc="C40C950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6" w15:restartNumberingAfterBreak="0">
    <w:nsid w:val="68280931"/>
    <w:multiLevelType w:val="hybridMultilevel"/>
    <w:tmpl w:val="B6E40094"/>
    <w:lvl w:ilvl="0" w:tplc="1A28D79A">
      <w:numFmt w:val="bullet"/>
      <w:lvlText w:val="-"/>
      <w:lvlJc w:val="left"/>
      <w:pPr>
        <w:tabs>
          <w:tab w:val="num" w:pos="360"/>
        </w:tabs>
        <w:ind w:left="360" w:hanging="360"/>
      </w:pPr>
      <w:rPr>
        <w:rFonts w:ascii="TimesNewRomanPSMT" w:eastAsia="Latha" w:hAnsi="TimesNewRomanPSMT" w:cs="Arial" w:hint="default"/>
        <w:sz w:val="22"/>
      </w:rPr>
    </w:lvl>
    <w:lvl w:ilvl="1" w:tplc="1A28D79A">
      <w:numFmt w:val="bullet"/>
      <w:lvlText w:val="-"/>
      <w:lvlJc w:val="left"/>
      <w:pPr>
        <w:tabs>
          <w:tab w:val="num" w:pos="1440"/>
        </w:tabs>
        <w:ind w:left="1440" w:hanging="360"/>
      </w:pPr>
      <w:rPr>
        <w:rFonts w:ascii="TimesNewRomanPSMT" w:eastAsia="Latha" w:hAnsi="TimesNewRomanPSMT" w:cs="Arial" w:hint="default"/>
        <w:sz w:val="22"/>
      </w:rPr>
    </w:lvl>
    <w:lvl w:ilvl="2" w:tplc="C2A81884">
      <w:start w:val="10"/>
      <w:numFmt w:val="decimal"/>
      <w:lvlText w:val="%3"/>
      <w:lvlJc w:val="left"/>
      <w:pPr>
        <w:ind w:left="2340" w:hanging="360"/>
      </w:pPr>
      <w:rPr>
        <w:rFonts w:hint="default"/>
      </w:rPr>
    </w:lvl>
    <w:lvl w:ilvl="3" w:tplc="76528880">
      <w:start w:val="1"/>
      <w:numFmt w:val="decimal"/>
      <w:lvlText w:val="%4."/>
      <w:lvlJc w:val="left"/>
      <w:pPr>
        <w:ind w:left="2880" w:hanging="360"/>
      </w:pPr>
      <w:rPr>
        <w:rFonts w:ascii="Times New Roman" w:eastAsia="Times New Roman" w:hAnsi="Times New Roman" w:cs="Times New Roman"/>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7" w15:restartNumberingAfterBreak="0">
    <w:nsid w:val="69F10A3A"/>
    <w:multiLevelType w:val="hybridMultilevel"/>
    <w:tmpl w:val="EB9418F8"/>
    <w:lvl w:ilvl="0" w:tplc="1A28D79A">
      <w:numFmt w:val="bullet"/>
      <w:lvlText w:val="-"/>
      <w:lvlJc w:val="left"/>
      <w:pPr>
        <w:tabs>
          <w:tab w:val="num" w:pos="360"/>
        </w:tabs>
        <w:ind w:left="360" w:hanging="360"/>
      </w:pPr>
      <w:rPr>
        <w:rFonts w:ascii="TimesNewRomanPSMT" w:eastAsia="Latha" w:hAnsi="TimesNewRomanPSMT" w:cs="Arial" w:hint="default"/>
        <w:sz w:val="22"/>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6E9C1B99"/>
    <w:multiLevelType w:val="multilevel"/>
    <w:tmpl w:val="104A4A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D51640"/>
    <w:multiLevelType w:val="hybridMultilevel"/>
    <w:tmpl w:val="FCD883A8"/>
    <w:lvl w:ilvl="0" w:tplc="BB3090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BD55CC3"/>
    <w:multiLevelType w:val="hybridMultilevel"/>
    <w:tmpl w:val="BB2ADF7E"/>
    <w:lvl w:ilvl="0" w:tplc="5306A894">
      <w:start w:val="2"/>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8"/>
  </w:num>
  <w:num w:numId="2">
    <w:abstractNumId w:val="24"/>
  </w:num>
  <w:num w:numId="3">
    <w:abstractNumId w:val="31"/>
  </w:num>
  <w:num w:numId="4">
    <w:abstractNumId w:val="21"/>
  </w:num>
  <w:num w:numId="5">
    <w:abstractNumId w:val="14"/>
  </w:num>
  <w:num w:numId="6">
    <w:abstractNumId w:val="5"/>
  </w:num>
  <w:num w:numId="7">
    <w:abstractNumId w:val="16"/>
  </w:num>
  <w:num w:numId="8">
    <w:abstractNumId w:val="2"/>
  </w:num>
  <w:num w:numId="9">
    <w:abstractNumId w:val="13"/>
  </w:num>
  <w:num w:numId="10">
    <w:abstractNumId w:val="33"/>
  </w:num>
  <w:num w:numId="11">
    <w:abstractNumId w:val="1"/>
  </w:num>
  <w:num w:numId="12">
    <w:abstractNumId w:val="37"/>
  </w:num>
  <w:num w:numId="13">
    <w:abstractNumId w:val="36"/>
  </w:num>
  <w:num w:numId="14">
    <w:abstractNumId w:val="30"/>
  </w:num>
  <w:num w:numId="15">
    <w:abstractNumId w:val="18"/>
  </w:num>
  <w:num w:numId="16">
    <w:abstractNumId w:val="40"/>
  </w:num>
  <w:num w:numId="17">
    <w:abstractNumId w:val="20"/>
  </w:num>
  <w:num w:numId="18">
    <w:abstractNumId w:val="11"/>
  </w:num>
  <w:num w:numId="19">
    <w:abstractNumId w:val="35"/>
  </w:num>
  <w:num w:numId="20">
    <w:abstractNumId w:val="27"/>
  </w:num>
  <w:num w:numId="21">
    <w:abstractNumId w:val="39"/>
  </w:num>
  <w:num w:numId="22">
    <w:abstractNumId w:val="28"/>
  </w:num>
  <w:num w:numId="23">
    <w:abstractNumId w:val="8"/>
  </w:num>
  <w:num w:numId="24">
    <w:abstractNumId w:val="12"/>
  </w:num>
  <w:num w:numId="25">
    <w:abstractNumId w:val="25"/>
  </w:num>
  <w:num w:numId="26">
    <w:abstractNumId w:val="7"/>
  </w:num>
  <w:num w:numId="27">
    <w:abstractNumId w:val="17"/>
  </w:num>
  <w:num w:numId="28">
    <w:abstractNumId w:val="26"/>
  </w:num>
  <w:num w:numId="29">
    <w:abstractNumId w:val="19"/>
  </w:num>
  <w:num w:numId="30">
    <w:abstractNumId w:val="9"/>
  </w:num>
  <w:num w:numId="31">
    <w:abstractNumId w:val="4"/>
  </w:num>
  <w:num w:numId="32">
    <w:abstractNumId w:val="29"/>
  </w:num>
  <w:num w:numId="33">
    <w:abstractNumId w:val="23"/>
  </w:num>
  <w:num w:numId="34">
    <w:abstractNumId w:val="6"/>
  </w:num>
  <w:num w:numId="35">
    <w:abstractNumId w:val="0"/>
  </w:num>
  <w:num w:numId="36">
    <w:abstractNumId w:val="34"/>
  </w:num>
  <w:num w:numId="37">
    <w:abstractNumId w:val="15"/>
  </w:num>
  <w:num w:numId="38">
    <w:abstractNumId w:val="32"/>
  </w:num>
  <w:num w:numId="39">
    <w:abstractNumId w:val="10"/>
  </w:num>
  <w:num w:numId="40">
    <w:abstractNumId w:val="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6017"/>
  </w:hdrShapeDefaults>
  <w:footnotePr>
    <w:numRestart w:val="eachPage"/>
    <w:footnote w:id="-1"/>
    <w:footnote w:id="0"/>
  </w:footnotePr>
  <w:endnotePr>
    <w:endnote w:id="-1"/>
    <w:endnote w:id="0"/>
  </w:endnotePr>
  <w:compat>
    <w:compatSetting w:name="compatibilityMode" w:uri="http://schemas.microsoft.com/office/word" w:val="12"/>
  </w:compat>
  <w:rsids>
    <w:rsidRoot w:val="00144A17"/>
    <w:rsid w:val="0000092E"/>
    <w:rsid w:val="00017B0F"/>
    <w:rsid w:val="0002209A"/>
    <w:rsid w:val="000223D6"/>
    <w:rsid w:val="00023298"/>
    <w:rsid w:val="000239E4"/>
    <w:rsid w:val="00024A8C"/>
    <w:rsid w:val="00024FE3"/>
    <w:rsid w:val="00033710"/>
    <w:rsid w:val="00033EEF"/>
    <w:rsid w:val="000349F0"/>
    <w:rsid w:val="00034DB8"/>
    <w:rsid w:val="000411B6"/>
    <w:rsid w:val="00045963"/>
    <w:rsid w:val="00046ACB"/>
    <w:rsid w:val="00047C13"/>
    <w:rsid w:val="000542F4"/>
    <w:rsid w:val="00054863"/>
    <w:rsid w:val="00056A0F"/>
    <w:rsid w:val="00056D62"/>
    <w:rsid w:val="00061AE7"/>
    <w:rsid w:val="000629C0"/>
    <w:rsid w:val="00062F2C"/>
    <w:rsid w:val="0006314E"/>
    <w:rsid w:val="00063E47"/>
    <w:rsid w:val="00074C35"/>
    <w:rsid w:val="00074D91"/>
    <w:rsid w:val="00077D2B"/>
    <w:rsid w:val="000806B0"/>
    <w:rsid w:val="00083028"/>
    <w:rsid w:val="000839CF"/>
    <w:rsid w:val="00084107"/>
    <w:rsid w:val="00096EEF"/>
    <w:rsid w:val="000A0391"/>
    <w:rsid w:val="000A5057"/>
    <w:rsid w:val="000A73B1"/>
    <w:rsid w:val="000A78CF"/>
    <w:rsid w:val="000B090E"/>
    <w:rsid w:val="000B243A"/>
    <w:rsid w:val="000B34F4"/>
    <w:rsid w:val="000B6D75"/>
    <w:rsid w:val="000C0C55"/>
    <w:rsid w:val="000C31C5"/>
    <w:rsid w:val="000C459E"/>
    <w:rsid w:val="000C4FF6"/>
    <w:rsid w:val="000C63E1"/>
    <w:rsid w:val="000D406B"/>
    <w:rsid w:val="000D4494"/>
    <w:rsid w:val="000E464F"/>
    <w:rsid w:val="000F0FAE"/>
    <w:rsid w:val="000F40F9"/>
    <w:rsid w:val="000F4374"/>
    <w:rsid w:val="000F6C64"/>
    <w:rsid w:val="000F73F2"/>
    <w:rsid w:val="000F7409"/>
    <w:rsid w:val="0010296E"/>
    <w:rsid w:val="001051E9"/>
    <w:rsid w:val="001065A8"/>
    <w:rsid w:val="0011363D"/>
    <w:rsid w:val="00114727"/>
    <w:rsid w:val="00114F16"/>
    <w:rsid w:val="00114F33"/>
    <w:rsid w:val="001156D5"/>
    <w:rsid w:val="001170B8"/>
    <w:rsid w:val="001200BB"/>
    <w:rsid w:val="00122749"/>
    <w:rsid w:val="001237FD"/>
    <w:rsid w:val="00125E4B"/>
    <w:rsid w:val="00126028"/>
    <w:rsid w:val="0012631F"/>
    <w:rsid w:val="001278FF"/>
    <w:rsid w:val="00131F73"/>
    <w:rsid w:val="001322C9"/>
    <w:rsid w:val="0013409F"/>
    <w:rsid w:val="00136834"/>
    <w:rsid w:val="00140A8D"/>
    <w:rsid w:val="0014159F"/>
    <w:rsid w:val="001443F1"/>
    <w:rsid w:val="00144573"/>
    <w:rsid w:val="00144A17"/>
    <w:rsid w:val="00145364"/>
    <w:rsid w:val="001461E8"/>
    <w:rsid w:val="00151FCD"/>
    <w:rsid w:val="00155B44"/>
    <w:rsid w:val="00156B94"/>
    <w:rsid w:val="001571CA"/>
    <w:rsid w:val="00157395"/>
    <w:rsid w:val="0016206D"/>
    <w:rsid w:val="00171B6D"/>
    <w:rsid w:val="00172D58"/>
    <w:rsid w:val="0017333C"/>
    <w:rsid w:val="00183F58"/>
    <w:rsid w:val="00183FC2"/>
    <w:rsid w:val="00184BA5"/>
    <w:rsid w:val="00184EA4"/>
    <w:rsid w:val="001937E8"/>
    <w:rsid w:val="00195A6B"/>
    <w:rsid w:val="00195C77"/>
    <w:rsid w:val="0019661D"/>
    <w:rsid w:val="001A26B0"/>
    <w:rsid w:val="001A2A0F"/>
    <w:rsid w:val="001A3AA1"/>
    <w:rsid w:val="001A7290"/>
    <w:rsid w:val="001B18F6"/>
    <w:rsid w:val="001B46A8"/>
    <w:rsid w:val="001B78AC"/>
    <w:rsid w:val="001C7430"/>
    <w:rsid w:val="001D2755"/>
    <w:rsid w:val="001D2B79"/>
    <w:rsid w:val="001D57C2"/>
    <w:rsid w:val="001D69B7"/>
    <w:rsid w:val="001D727C"/>
    <w:rsid w:val="001E0239"/>
    <w:rsid w:val="001E24BF"/>
    <w:rsid w:val="001E3513"/>
    <w:rsid w:val="001E4E6A"/>
    <w:rsid w:val="001E569D"/>
    <w:rsid w:val="001F10A5"/>
    <w:rsid w:val="001F17F5"/>
    <w:rsid w:val="001F19F0"/>
    <w:rsid w:val="001F46B7"/>
    <w:rsid w:val="001F62C5"/>
    <w:rsid w:val="001F6482"/>
    <w:rsid w:val="001F7E17"/>
    <w:rsid w:val="002000B3"/>
    <w:rsid w:val="00205600"/>
    <w:rsid w:val="0020602A"/>
    <w:rsid w:val="00206473"/>
    <w:rsid w:val="00211392"/>
    <w:rsid w:val="00213DE2"/>
    <w:rsid w:val="00216E4F"/>
    <w:rsid w:val="00220B03"/>
    <w:rsid w:val="00222064"/>
    <w:rsid w:val="002223E9"/>
    <w:rsid w:val="00225B51"/>
    <w:rsid w:val="0025128A"/>
    <w:rsid w:val="00253C11"/>
    <w:rsid w:val="00255B9C"/>
    <w:rsid w:val="002629AC"/>
    <w:rsid w:val="00263C5F"/>
    <w:rsid w:val="00267FA6"/>
    <w:rsid w:val="002705AA"/>
    <w:rsid w:val="00273F47"/>
    <w:rsid w:val="00277254"/>
    <w:rsid w:val="002809B5"/>
    <w:rsid w:val="00282639"/>
    <w:rsid w:val="00284BCE"/>
    <w:rsid w:val="0028759C"/>
    <w:rsid w:val="00291831"/>
    <w:rsid w:val="00292AAD"/>
    <w:rsid w:val="00293380"/>
    <w:rsid w:val="00295874"/>
    <w:rsid w:val="00295F3B"/>
    <w:rsid w:val="0029763F"/>
    <w:rsid w:val="002A12EA"/>
    <w:rsid w:val="002A4B98"/>
    <w:rsid w:val="002B016B"/>
    <w:rsid w:val="002B19FF"/>
    <w:rsid w:val="002B30D6"/>
    <w:rsid w:val="002B5D7B"/>
    <w:rsid w:val="002C0B31"/>
    <w:rsid w:val="002C0FB6"/>
    <w:rsid w:val="002D4C8B"/>
    <w:rsid w:val="002D7E9B"/>
    <w:rsid w:val="002E20FE"/>
    <w:rsid w:val="002E2AED"/>
    <w:rsid w:val="002E2D32"/>
    <w:rsid w:val="002E4410"/>
    <w:rsid w:val="002E57AF"/>
    <w:rsid w:val="002E7D17"/>
    <w:rsid w:val="002F35A6"/>
    <w:rsid w:val="002F39E3"/>
    <w:rsid w:val="0030089A"/>
    <w:rsid w:val="0030681E"/>
    <w:rsid w:val="003075F8"/>
    <w:rsid w:val="00312CDE"/>
    <w:rsid w:val="0031478D"/>
    <w:rsid w:val="00314949"/>
    <w:rsid w:val="00315B6C"/>
    <w:rsid w:val="00320372"/>
    <w:rsid w:val="003224C6"/>
    <w:rsid w:val="003317CC"/>
    <w:rsid w:val="003336F2"/>
    <w:rsid w:val="00333B56"/>
    <w:rsid w:val="00336FE9"/>
    <w:rsid w:val="00341755"/>
    <w:rsid w:val="00341F4C"/>
    <w:rsid w:val="00342691"/>
    <w:rsid w:val="00347987"/>
    <w:rsid w:val="0035306E"/>
    <w:rsid w:val="003563BB"/>
    <w:rsid w:val="003568A1"/>
    <w:rsid w:val="00357C99"/>
    <w:rsid w:val="00361D5E"/>
    <w:rsid w:val="0036370E"/>
    <w:rsid w:val="00363B58"/>
    <w:rsid w:val="003667FB"/>
    <w:rsid w:val="003727A1"/>
    <w:rsid w:val="00373930"/>
    <w:rsid w:val="0037558C"/>
    <w:rsid w:val="00380391"/>
    <w:rsid w:val="003805AC"/>
    <w:rsid w:val="003829BF"/>
    <w:rsid w:val="00386C2D"/>
    <w:rsid w:val="003904A8"/>
    <w:rsid w:val="003925AC"/>
    <w:rsid w:val="003A27A2"/>
    <w:rsid w:val="003A508C"/>
    <w:rsid w:val="003A7A5D"/>
    <w:rsid w:val="003A7F54"/>
    <w:rsid w:val="003B0548"/>
    <w:rsid w:val="003B0750"/>
    <w:rsid w:val="003C05C2"/>
    <w:rsid w:val="003C6274"/>
    <w:rsid w:val="003C7D69"/>
    <w:rsid w:val="003D3B3E"/>
    <w:rsid w:val="003E7C2C"/>
    <w:rsid w:val="003F0304"/>
    <w:rsid w:val="003F3357"/>
    <w:rsid w:val="003F4D9D"/>
    <w:rsid w:val="003F53D2"/>
    <w:rsid w:val="00404D47"/>
    <w:rsid w:val="00406ABC"/>
    <w:rsid w:val="00407639"/>
    <w:rsid w:val="004114C7"/>
    <w:rsid w:val="0041161C"/>
    <w:rsid w:val="00412B84"/>
    <w:rsid w:val="0041631F"/>
    <w:rsid w:val="00423A9B"/>
    <w:rsid w:val="004252C4"/>
    <w:rsid w:val="00427E56"/>
    <w:rsid w:val="00430739"/>
    <w:rsid w:val="00431129"/>
    <w:rsid w:val="00433E8E"/>
    <w:rsid w:val="0043503B"/>
    <w:rsid w:val="00436F89"/>
    <w:rsid w:val="0044094A"/>
    <w:rsid w:val="0044232E"/>
    <w:rsid w:val="00443B2F"/>
    <w:rsid w:val="00444863"/>
    <w:rsid w:val="00451027"/>
    <w:rsid w:val="00451E10"/>
    <w:rsid w:val="0045223A"/>
    <w:rsid w:val="004538E2"/>
    <w:rsid w:val="004600F0"/>
    <w:rsid w:val="004612DE"/>
    <w:rsid w:val="00464496"/>
    <w:rsid w:val="00467DB7"/>
    <w:rsid w:val="00481DB8"/>
    <w:rsid w:val="004831CE"/>
    <w:rsid w:val="004847A5"/>
    <w:rsid w:val="00484F8B"/>
    <w:rsid w:val="00486EC9"/>
    <w:rsid w:val="00491E3D"/>
    <w:rsid w:val="00492D43"/>
    <w:rsid w:val="0049321F"/>
    <w:rsid w:val="00493E7C"/>
    <w:rsid w:val="00496137"/>
    <w:rsid w:val="004A26DB"/>
    <w:rsid w:val="004A4BAE"/>
    <w:rsid w:val="004B0F74"/>
    <w:rsid w:val="004B3E3A"/>
    <w:rsid w:val="004B4392"/>
    <w:rsid w:val="004B4C2F"/>
    <w:rsid w:val="004B7138"/>
    <w:rsid w:val="004C04E7"/>
    <w:rsid w:val="004C0753"/>
    <w:rsid w:val="004C215C"/>
    <w:rsid w:val="004C7492"/>
    <w:rsid w:val="004D283D"/>
    <w:rsid w:val="004D2F62"/>
    <w:rsid w:val="004D6F4C"/>
    <w:rsid w:val="004D78C6"/>
    <w:rsid w:val="004E0BA4"/>
    <w:rsid w:val="004F1099"/>
    <w:rsid w:val="004F1520"/>
    <w:rsid w:val="004F6049"/>
    <w:rsid w:val="004F6C9F"/>
    <w:rsid w:val="00500E42"/>
    <w:rsid w:val="005018A9"/>
    <w:rsid w:val="00502C48"/>
    <w:rsid w:val="00504818"/>
    <w:rsid w:val="00507178"/>
    <w:rsid w:val="00507B4D"/>
    <w:rsid w:val="005109E1"/>
    <w:rsid w:val="0052068B"/>
    <w:rsid w:val="005214DA"/>
    <w:rsid w:val="005255DC"/>
    <w:rsid w:val="00530068"/>
    <w:rsid w:val="00532171"/>
    <w:rsid w:val="005322EE"/>
    <w:rsid w:val="005341C7"/>
    <w:rsid w:val="0054022E"/>
    <w:rsid w:val="00540EB7"/>
    <w:rsid w:val="0054574B"/>
    <w:rsid w:val="00550F0B"/>
    <w:rsid w:val="00551FE7"/>
    <w:rsid w:val="0055372B"/>
    <w:rsid w:val="00560C88"/>
    <w:rsid w:val="005610E0"/>
    <w:rsid w:val="0056348F"/>
    <w:rsid w:val="0056362E"/>
    <w:rsid w:val="005669C3"/>
    <w:rsid w:val="00571872"/>
    <w:rsid w:val="00572777"/>
    <w:rsid w:val="00575491"/>
    <w:rsid w:val="00576063"/>
    <w:rsid w:val="00583E8F"/>
    <w:rsid w:val="00584508"/>
    <w:rsid w:val="00585012"/>
    <w:rsid w:val="00587654"/>
    <w:rsid w:val="00587D90"/>
    <w:rsid w:val="00592027"/>
    <w:rsid w:val="00592728"/>
    <w:rsid w:val="00595D7F"/>
    <w:rsid w:val="00597592"/>
    <w:rsid w:val="005A11D8"/>
    <w:rsid w:val="005A5739"/>
    <w:rsid w:val="005A724D"/>
    <w:rsid w:val="005B11B2"/>
    <w:rsid w:val="005B1A80"/>
    <w:rsid w:val="005B2735"/>
    <w:rsid w:val="005B4D1E"/>
    <w:rsid w:val="005C5223"/>
    <w:rsid w:val="005C53DC"/>
    <w:rsid w:val="005C6D82"/>
    <w:rsid w:val="005C7B55"/>
    <w:rsid w:val="005D0C96"/>
    <w:rsid w:val="005D196F"/>
    <w:rsid w:val="005D410F"/>
    <w:rsid w:val="005D4A93"/>
    <w:rsid w:val="005D7AC7"/>
    <w:rsid w:val="005E156C"/>
    <w:rsid w:val="005E78B5"/>
    <w:rsid w:val="005F5E23"/>
    <w:rsid w:val="005F6328"/>
    <w:rsid w:val="006016AF"/>
    <w:rsid w:val="00604610"/>
    <w:rsid w:val="00607B2E"/>
    <w:rsid w:val="006136E7"/>
    <w:rsid w:val="006147C4"/>
    <w:rsid w:val="00617DFD"/>
    <w:rsid w:val="006217B8"/>
    <w:rsid w:val="0062196D"/>
    <w:rsid w:val="00622E07"/>
    <w:rsid w:val="0062317F"/>
    <w:rsid w:val="00623D45"/>
    <w:rsid w:val="00631FE6"/>
    <w:rsid w:val="0063376D"/>
    <w:rsid w:val="00634CFE"/>
    <w:rsid w:val="00635EC3"/>
    <w:rsid w:val="006362FD"/>
    <w:rsid w:val="00640188"/>
    <w:rsid w:val="006413D1"/>
    <w:rsid w:val="00643785"/>
    <w:rsid w:val="00643C82"/>
    <w:rsid w:val="00646A88"/>
    <w:rsid w:val="00647A87"/>
    <w:rsid w:val="00650630"/>
    <w:rsid w:val="006529CD"/>
    <w:rsid w:val="00660B08"/>
    <w:rsid w:val="006624C2"/>
    <w:rsid w:val="00662CAD"/>
    <w:rsid w:val="0066475B"/>
    <w:rsid w:val="0066520E"/>
    <w:rsid w:val="006669B9"/>
    <w:rsid w:val="00677066"/>
    <w:rsid w:val="006839B0"/>
    <w:rsid w:val="00684467"/>
    <w:rsid w:val="00684AF1"/>
    <w:rsid w:val="00687280"/>
    <w:rsid w:val="00693913"/>
    <w:rsid w:val="00694F26"/>
    <w:rsid w:val="00697F85"/>
    <w:rsid w:val="006B097E"/>
    <w:rsid w:val="006B0E7E"/>
    <w:rsid w:val="006B20CE"/>
    <w:rsid w:val="006B2B4A"/>
    <w:rsid w:val="006B3BCC"/>
    <w:rsid w:val="006B4CD8"/>
    <w:rsid w:val="006B5A2D"/>
    <w:rsid w:val="006B6231"/>
    <w:rsid w:val="006C1084"/>
    <w:rsid w:val="006C12C3"/>
    <w:rsid w:val="006C2766"/>
    <w:rsid w:val="006C3BDA"/>
    <w:rsid w:val="006C4506"/>
    <w:rsid w:val="006C4A13"/>
    <w:rsid w:val="006C4F04"/>
    <w:rsid w:val="006D0C24"/>
    <w:rsid w:val="006D2C2B"/>
    <w:rsid w:val="006D3E93"/>
    <w:rsid w:val="006D5CC9"/>
    <w:rsid w:val="006E0A97"/>
    <w:rsid w:val="006E390C"/>
    <w:rsid w:val="006E5324"/>
    <w:rsid w:val="006E6C0D"/>
    <w:rsid w:val="006F04E4"/>
    <w:rsid w:val="006F074E"/>
    <w:rsid w:val="006F22A7"/>
    <w:rsid w:val="006F3B72"/>
    <w:rsid w:val="006F4C4B"/>
    <w:rsid w:val="006F58CF"/>
    <w:rsid w:val="006F5D28"/>
    <w:rsid w:val="00700A20"/>
    <w:rsid w:val="007034BB"/>
    <w:rsid w:val="00705919"/>
    <w:rsid w:val="00711209"/>
    <w:rsid w:val="00712DFC"/>
    <w:rsid w:val="00712FEC"/>
    <w:rsid w:val="0071398E"/>
    <w:rsid w:val="00716594"/>
    <w:rsid w:val="00717038"/>
    <w:rsid w:val="0072060D"/>
    <w:rsid w:val="0072218F"/>
    <w:rsid w:val="007232EF"/>
    <w:rsid w:val="00732506"/>
    <w:rsid w:val="00736C55"/>
    <w:rsid w:val="00740665"/>
    <w:rsid w:val="0074176A"/>
    <w:rsid w:val="00741F2A"/>
    <w:rsid w:val="00742887"/>
    <w:rsid w:val="00754BB7"/>
    <w:rsid w:val="00757298"/>
    <w:rsid w:val="007618F2"/>
    <w:rsid w:val="0076601E"/>
    <w:rsid w:val="00766E57"/>
    <w:rsid w:val="0076779F"/>
    <w:rsid w:val="007709D5"/>
    <w:rsid w:val="00773011"/>
    <w:rsid w:val="0077568D"/>
    <w:rsid w:val="007765BB"/>
    <w:rsid w:val="007804E4"/>
    <w:rsid w:val="00782A1B"/>
    <w:rsid w:val="00784913"/>
    <w:rsid w:val="00785412"/>
    <w:rsid w:val="007861BA"/>
    <w:rsid w:val="007870A1"/>
    <w:rsid w:val="00790676"/>
    <w:rsid w:val="007A1974"/>
    <w:rsid w:val="007B1C04"/>
    <w:rsid w:val="007B237D"/>
    <w:rsid w:val="007B24A9"/>
    <w:rsid w:val="007B4CDB"/>
    <w:rsid w:val="007B559E"/>
    <w:rsid w:val="007B60DB"/>
    <w:rsid w:val="007B6617"/>
    <w:rsid w:val="007C0BE8"/>
    <w:rsid w:val="007C16FE"/>
    <w:rsid w:val="007C3E84"/>
    <w:rsid w:val="007C6F91"/>
    <w:rsid w:val="007C73D4"/>
    <w:rsid w:val="007D0F57"/>
    <w:rsid w:val="007D303D"/>
    <w:rsid w:val="007D3C87"/>
    <w:rsid w:val="007E3C0E"/>
    <w:rsid w:val="007E5DD1"/>
    <w:rsid w:val="007E611C"/>
    <w:rsid w:val="007F0D35"/>
    <w:rsid w:val="007F14B4"/>
    <w:rsid w:val="007F3648"/>
    <w:rsid w:val="007F48EC"/>
    <w:rsid w:val="007F5CB4"/>
    <w:rsid w:val="00800167"/>
    <w:rsid w:val="00806C12"/>
    <w:rsid w:val="008075C0"/>
    <w:rsid w:val="00811A1C"/>
    <w:rsid w:val="00817529"/>
    <w:rsid w:val="008222BF"/>
    <w:rsid w:val="00824C6F"/>
    <w:rsid w:val="00825FF1"/>
    <w:rsid w:val="00827C81"/>
    <w:rsid w:val="00836175"/>
    <w:rsid w:val="00840DB6"/>
    <w:rsid w:val="00843859"/>
    <w:rsid w:val="0084521E"/>
    <w:rsid w:val="00847BAD"/>
    <w:rsid w:val="00851600"/>
    <w:rsid w:val="00851C82"/>
    <w:rsid w:val="00852ABC"/>
    <w:rsid w:val="00852B6B"/>
    <w:rsid w:val="00856256"/>
    <w:rsid w:val="008611E7"/>
    <w:rsid w:val="008665DD"/>
    <w:rsid w:val="0087153D"/>
    <w:rsid w:val="008744A1"/>
    <w:rsid w:val="008810C2"/>
    <w:rsid w:val="008836BB"/>
    <w:rsid w:val="0088442A"/>
    <w:rsid w:val="00884CFE"/>
    <w:rsid w:val="00885D48"/>
    <w:rsid w:val="0089167D"/>
    <w:rsid w:val="00893EDD"/>
    <w:rsid w:val="008A3BF5"/>
    <w:rsid w:val="008B1A6A"/>
    <w:rsid w:val="008B3726"/>
    <w:rsid w:val="008B7886"/>
    <w:rsid w:val="008C19F3"/>
    <w:rsid w:val="008C70F8"/>
    <w:rsid w:val="008D2F55"/>
    <w:rsid w:val="008D5A46"/>
    <w:rsid w:val="008E13F8"/>
    <w:rsid w:val="008E3771"/>
    <w:rsid w:val="008F179D"/>
    <w:rsid w:val="008F3C57"/>
    <w:rsid w:val="00901D42"/>
    <w:rsid w:val="009031B9"/>
    <w:rsid w:val="0090445F"/>
    <w:rsid w:val="00904DCD"/>
    <w:rsid w:val="00911385"/>
    <w:rsid w:val="009155BB"/>
    <w:rsid w:val="00916CB5"/>
    <w:rsid w:val="00917AF6"/>
    <w:rsid w:val="009200F8"/>
    <w:rsid w:val="00921FD4"/>
    <w:rsid w:val="00924057"/>
    <w:rsid w:val="00926409"/>
    <w:rsid w:val="0092727E"/>
    <w:rsid w:val="0092785E"/>
    <w:rsid w:val="00932019"/>
    <w:rsid w:val="00934891"/>
    <w:rsid w:val="00935587"/>
    <w:rsid w:val="00942B39"/>
    <w:rsid w:val="009436B4"/>
    <w:rsid w:val="00945184"/>
    <w:rsid w:val="00945654"/>
    <w:rsid w:val="00946D61"/>
    <w:rsid w:val="00950DB3"/>
    <w:rsid w:val="0095283E"/>
    <w:rsid w:val="009542E6"/>
    <w:rsid w:val="00954A8C"/>
    <w:rsid w:val="00960C24"/>
    <w:rsid w:val="00963505"/>
    <w:rsid w:val="00964721"/>
    <w:rsid w:val="00965250"/>
    <w:rsid w:val="00965856"/>
    <w:rsid w:val="00966199"/>
    <w:rsid w:val="00967560"/>
    <w:rsid w:val="00971296"/>
    <w:rsid w:val="00980BE3"/>
    <w:rsid w:val="00982188"/>
    <w:rsid w:val="0098577C"/>
    <w:rsid w:val="009902F2"/>
    <w:rsid w:val="009913C5"/>
    <w:rsid w:val="00993120"/>
    <w:rsid w:val="0099423C"/>
    <w:rsid w:val="00997302"/>
    <w:rsid w:val="00997618"/>
    <w:rsid w:val="009977E7"/>
    <w:rsid w:val="009A1090"/>
    <w:rsid w:val="009A47DE"/>
    <w:rsid w:val="009A57F0"/>
    <w:rsid w:val="009B25EF"/>
    <w:rsid w:val="009B28FE"/>
    <w:rsid w:val="009B62D9"/>
    <w:rsid w:val="009B6660"/>
    <w:rsid w:val="009B6775"/>
    <w:rsid w:val="009B7705"/>
    <w:rsid w:val="009B7F63"/>
    <w:rsid w:val="009C673B"/>
    <w:rsid w:val="009D0DFC"/>
    <w:rsid w:val="009D4A17"/>
    <w:rsid w:val="009D7B51"/>
    <w:rsid w:val="009F0BA6"/>
    <w:rsid w:val="009F0F65"/>
    <w:rsid w:val="009F45AC"/>
    <w:rsid w:val="009F508A"/>
    <w:rsid w:val="009F7125"/>
    <w:rsid w:val="009F787A"/>
    <w:rsid w:val="00A01AC5"/>
    <w:rsid w:val="00A0363F"/>
    <w:rsid w:val="00A04779"/>
    <w:rsid w:val="00A05427"/>
    <w:rsid w:val="00A06255"/>
    <w:rsid w:val="00A12251"/>
    <w:rsid w:val="00A12F6F"/>
    <w:rsid w:val="00A14129"/>
    <w:rsid w:val="00A21507"/>
    <w:rsid w:val="00A21560"/>
    <w:rsid w:val="00A226C2"/>
    <w:rsid w:val="00A23343"/>
    <w:rsid w:val="00A24ABC"/>
    <w:rsid w:val="00A2629F"/>
    <w:rsid w:val="00A27A49"/>
    <w:rsid w:val="00A32B20"/>
    <w:rsid w:val="00A333AF"/>
    <w:rsid w:val="00A3358B"/>
    <w:rsid w:val="00A33F49"/>
    <w:rsid w:val="00A366A6"/>
    <w:rsid w:val="00A37DBD"/>
    <w:rsid w:val="00A40C25"/>
    <w:rsid w:val="00A4116E"/>
    <w:rsid w:val="00A427A3"/>
    <w:rsid w:val="00A43331"/>
    <w:rsid w:val="00A43726"/>
    <w:rsid w:val="00A44E46"/>
    <w:rsid w:val="00A477A0"/>
    <w:rsid w:val="00A507B2"/>
    <w:rsid w:val="00A50D56"/>
    <w:rsid w:val="00A51715"/>
    <w:rsid w:val="00A52E1D"/>
    <w:rsid w:val="00A543D8"/>
    <w:rsid w:val="00A55952"/>
    <w:rsid w:val="00A56D4E"/>
    <w:rsid w:val="00A60325"/>
    <w:rsid w:val="00A65716"/>
    <w:rsid w:val="00A673DB"/>
    <w:rsid w:val="00A67AFF"/>
    <w:rsid w:val="00A7121E"/>
    <w:rsid w:val="00A73752"/>
    <w:rsid w:val="00A82504"/>
    <w:rsid w:val="00A83186"/>
    <w:rsid w:val="00A83B62"/>
    <w:rsid w:val="00A85A70"/>
    <w:rsid w:val="00A91465"/>
    <w:rsid w:val="00A91C43"/>
    <w:rsid w:val="00A93A15"/>
    <w:rsid w:val="00A9683C"/>
    <w:rsid w:val="00A97F7A"/>
    <w:rsid w:val="00AA06E3"/>
    <w:rsid w:val="00AA1F5A"/>
    <w:rsid w:val="00AA3424"/>
    <w:rsid w:val="00AA666E"/>
    <w:rsid w:val="00AA7950"/>
    <w:rsid w:val="00AB0ABE"/>
    <w:rsid w:val="00AB3402"/>
    <w:rsid w:val="00AB5C75"/>
    <w:rsid w:val="00AC0BDC"/>
    <w:rsid w:val="00AC0FA1"/>
    <w:rsid w:val="00AC3BD0"/>
    <w:rsid w:val="00AC41C4"/>
    <w:rsid w:val="00AC6211"/>
    <w:rsid w:val="00AC6C50"/>
    <w:rsid w:val="00AD3E3B"/>
    <w:rsid w:val="00AD42F1"/>
    <w:rsid w:val="00AD5882"/>
    <w:rsid w:val="00AD6451"/>
    <w:rsid w:val="00AE0272"/>
    <w:rsid w:val="00AE061C"/>
    <w:rsid w:val="00AE084B"/>
    <w:rsid w:val="00AE115E"/>
    <w:rsid w:val="00AE5E3D"/>
    <w:rsid w:val="00AE6877"/>
    <w:rsid w:val="00AF3C15"/>
    <w:rsid w:val="00AF4D53"/>
    <w:rsid w:val="00AF5722"/>
    <w:rsid w:val="00AF6A8F"/>
    <w:rsid w:val="00B002A7"/>
    <w:rsid w:val="00B013EE"/>
    <w:rsid w:val="00B01623"/>
    <w:rsid w:val="00B01A4A"/>
    <w:rsid w:val="00B03D24"/>
    <w:rsid w:val="00B065ED"/>
    <w:rsid w:val="00B07568"/>
    <w:rsid w:val="00B07B58"/>
    <w:rsid w:val="00B14F46"/>
    <w:rsid w:val="00B15F03"/>
    <w:rsid w:val="00B16FB5"/>
    <w:rsid w:val="00B17457"/>
    <w:rsid w:val="00B21DD5"/>
    <w:rsid w:val="00B2277D"/>
    <w:rsid w:val="00B25784"/>
    <w:rsid w:val="00B26744"/>
    <w:rsid w:val="00B3071A"/>
    <w:rsid w:val="00B313AB"/>
    <w:rsid w:val="00B339E2"/>
    <w:rsid w:val="00B33BAA"/>
    <w:rsid w:val="00B37A65"/>
    <w:rsid w:val="00B478B3"/>
    <w:rsid w:val="00B53CDA"/>
    <w:rsid w:val="00B604A2"/>
    <w:rsid w:val="00B64218"/>
    <w:rsid w:val="00B71C21"/>
    <w:rsid w:val="00B73CEC"/>
    <w:rsid w:val="00B73FBA"/>
    <w:rsid w:val="00B75774"/>
    <w:rsid w:val="00B7671A"/>
    <w:rsid w:val="00B76C18"/>
    <w:rsid w:val="00B77CF6"/>
    <w:rsid w:val="00B85713"/>
    <w:rsid w:val="00B8765C"/>
    <w:rsid w:val="00B90211"/>
    <w:rsid w:val="00B90F65"/>
    <w:rsid w:val="00B934F2"/>
    <w:rsid w:val="00B944D4"/>
    <w:rsid w:val="00B94FA7"/>
    <w:rsid w:val="00B94FD7"/>
    <w:rsid w:val="00B9651D"/>
    <w:rsid w:val="00B97117"/>
    <w:rsid w:val="00B97E31"/>
    <w:rsid w:val="00BA1E7B"/>
    <w:rsid w:val="00BA2E56"/>
    <w:rsid w:val="00BA3AC0"/>
    <w:rsid w:val="00BA5B9F"/>
    <w:rsid w:val="00BA6F49"/>
    <w:rsid w:val="00BA79BB"/>
    <w:rsid w:val="00BB36F2"/>
    <w:rsid w:val="00BB7D66"/>
    <w:rsid w:val="00BC0218"/>
    <w:rsid w:val="00BC0EF1"/>
    <w:rsid w:val="00BC3F4B"/>
    <w:rsid w:val="00BC5E2B"/>
    <w:rsid w:val="00BD0F56"/>
    <w:rsid w:val="00BD7B58"/>
    <w:rsid w:val="00BE2E2B"/>
    <w:rsid w:val="00BE303A"/>
    <w:rsid w:val="00BE5317"/>
    <w:rsid w:val="00BE67B2"/>
    <w:rsid w:val="00BE74A3"/>
    <w:rsid w:val="00BF2121"/>
    <w:rsid w:val="00BF2AC5"/>
    <w:rsid w:val="00BF55A7"/>
    <w:rsid w:val="00BF5DC9"/>
    <w:rsid w:val="00BF6C67"/>
    <w:rsid w:val="00BF71D7"/>
    <w:rsid w:val="00C02F73"/>
    <w:rsid w:val="00C079CA"/>
    <w:rsid w:val="00C11666"/>
    <w:rsid w:val="00C11E04"/>
    <w:rsid w:val="00C15D85"/>
    <w:rsid w:val="00C16233"/>
    <w:rsid w:val="00C17E04"/>
    <w:rsid w:val="00C203C4"/>
    <w:rsid w:val="00C21A9B"/>
    <w:rsid w:val="00C23282"/>
    <w:rsid w:val="00C238CE"/>
    <w:rsid w:val="00C24FA2"/>
    <w:rsid w:val="00C269E9"/>
    <w:rsid w:val="00C26BE2"/>
    <w:rsid w:val="00C27679"/>
    <w:rsid w:val="00C37C58"/>
    <w:rsid w:val="00C4141B"/>
    <w:rsid w:val="00C43576"/>
    <w:rsid w:val="00C53E18"/>
    <w:rsid w:val="00C55C42"/>
    <w:rsid w:val="00C60765"/>
    <w:rsid w:val="00C6080C"/>
    <w:rsid w:val="00C71731"/>
    <w:rsid w:val="00C74065"/>
    <w:rsid w:val="00C77E7C"/>
    <w:rsid w:val="00C82A95"/>
    <w:rsid w:val="00C858DB"/>
    <w:rsid w:val="00C86165"/>
    <w:rsid w:val="00C90FBF"/>
    <w:rsid w:val="00C914F5"/>
    <w:rsid w:val="00C95C18"/>
    <w:rsid w:val="00C95CC5"/>
    <w:rsid w:val="00C95E00"/>
    <w:rsid w:val="00C97386"/>
    <w:rsid w:val="00C97F7D"/>
    <w:rsid w:val="00CA097B"/>
    <w:rsid w:val="00CA10F0"/>
    <w:rsid w:val="00CA4A37"/>
    <w:rsid w:val="00CA4D31"/>
    <w:rsid w:val="00CA5AD4"/>
    <w:rsid w:val="00CB1A92"/>
    <w:rsid w:val="00CB33FB"/>
    <w:rsid w:val="00CB3C8F"/>
    <w:rsid w:val="00CC3D8C"/>
    <w:rsid w:val="00CC3E2B"/>
    <w:rsid w:val="00CC49EA"/>
    <w:rsid w:val="00CC7D4F"/>
    <w:rsid w:val="00CD256F"/>
    <w:rsid w:val="00CD3487"/>
    <w:rsid w:val="00CD4FF7"/>
    <w:rsid w:val="00CD5136"/>
    <w:rsid w:val="00CD734E"/>
    <w:rsid w:val="00CE4170"/>
    <w:rsid w:val="00CE418F"/>
    <w:rsid w:val="00CE715A"/>
    <w:rsid w:val="00CF1163"/>
    <w:rsid w:val="00CF7A82"/>
    <w:rsid w:val="00D0066B"/>
    <w:rsid w:val="00D011CB"/>
    <w:rsid w:val="00D01E92"/>
    <w:rsid w:val="00D079AE"/>
    <w:rsid w:val="00D07C0F"/>
    <w:rsid w:val="00D1234B"/>
    <w:rsid w:val="00D1525B"/>
    <w:rsid w:val="00D201F3"/>
    <w:rsid w:val="00D22CE8"/>
    <w:rsid w:val="00D32242"/>
    <w:rsid w:val="00D33035"/>
    <w:rsid w:val="00D33D4B"/>
    <w:rsid w:val="00D34A20"/>
    <w:rsid w:val="00D37B9B"/>
    <w:rsid w:val="00D40408"/>
    <w:rsid w:val="00D41FDA"/>
    <w:rsid w:val="00D43418"/>
    <w:rsid w:val="00D454D6"/>
    <w:rsid w:val="00D54D36"/>
    <w:rsid w:val="00D55134"/>
    <w:rsid w:val="00D557E4"/>
    <w:rsid w:val="00D572F4"/>
    <w:rsid w:val="00D57EFF"/>
    <w:rsid w:val="00D60759"/>
    <w:rsid w:val="00D62338"/>
    <w:rsid w:val="00D624CC"/>
    <w:rsid w:val="00D6287A"/>
    <w:rsid w:val="00D6345F"/>
    <w:rsid w:val="00D70F7B"/>
    <w:rsid w:val="00D71DD2"/>
    <w:rsid w:val="00D72F73"/>
    <w:rsid w:val="00D748A6"/>
    <w:rsid w:val="00D7508C"/>
    <w:rsid w:val="00D76B75"/>
    <w:rsid w:val="00D76DAD"/>
    <w:rsid w:val="00D8647D"/>
    <w:rsid w:val="00D869F8"/>
    <w:rsid w:val="00D90CF4"/>
    <w:rsid w:val="00D91CA2"/>
    <w:rsid w:val="00D95C73"/>
    <w:rsid w:val="00D96C81"/>
    <w:rsid w:val="00DA1B12"/>
    <w:rsid w:val="00DA1B38"/>
    <w:rsid w:val="00DA41C5"/>
    <w:rsid w:val="00DA48C9"/>
    <w:rsid w:val="00DB01C9"/>
    <w:rsid w:val="00DB07F1"/>
    <w:rsid w:val="00DB2F01"/>
    <w:rsid w:val="00DB6D8C"/>
    <w:rsid w:val="00DC1AC8"/>
    <w:rsid w:val="00DC3F04"/>
    <w:rsid w:val="00DC5325"/>
    <w:rsid w:val="00DC7F08"/>
    <w:rsid w:val="00DD18AA"/>
    <w:rsid w:val="00DD3BE9"/>
    <w:rsid w:val="00DD6E16"/>
    <w:rsid w:val="00DD7CF1"/>
    <w:rsid w:val="00DE05A3"/>
    <w:rsid w:val="00DE2A1C"/>
    <w:rsid w:val="00DE64DD"/>
    <w:rsid w:val="00DF2C1F"/>
    <w:rsid w:val="00DF7259"/>
    <w:rsid w:val="00E01FCE"/>
    <w:rsid w:val="00E03305"/>
    <w:rsid w:val="00E04AE1"/>
    <w:rsid w:val="00E05C15"/>
    <w:rsid w:val="00E067E3"/>
    <w:rsid w:val="00E076D8"/>
    <w:rsid w:val="00E15052"/>
    <w:rsid w:val="00E21450"/>
    <w:rsid w:val="00E22D67"/>
    <w:rsid w:val="00E275B7"/>
    <w:rsid w:val="00E319FB"/>
    <w:rsid w:val="00E33B73"/>
    <w:rsid w:val="00E37D07"/>
    <w:rsid w:val="00E42A76"/>
    <w:rsid w:val="00E451ED"/>
    <w:rsid w:val="00E4587B"/>
    <w:rsid w:val="00E52B51"/>
    <w:rsid w:val="00E53182"/>
    <w:rsid w:val="00E53A86"/>
    <w:rsid w:val="00E571D9"/>
    <w:rsid w:val="00E61F0F"/>
    <w:rsid w:val="00E622EE"/>
    <w:rsid w:val="00E62A41"/>
    <w:rsid w:val="00E65186"/>
    <w:rsid w:val="00E67F5D"/>
    <w:rsid w:val="00E70569"/>
    <w:rsid w:val="00E721EF"/>
    <w:rsid w:val="00E81FF2"/>
    <w:rsid w:val="00E82752"/>
    <w:rsid w:val="00E85A53"/>
    <w:rsid w:val="00E8794D"/>
    <w:rsid w:val="00E90511"/>
    <w:rsid w:val="00E95DFC"/>
    <w:rsid w:val="00EA2448"/>
    <w:rsid w:val="00EA5C69"/>
    <w:rsid w:val="00EA6C25"/>
    <w:rsid w:val="00EB0629"/>
    <w:rsid w:val="00EB0CBC"/>
    <w:rsid w:val="00EB37ED"/>
    <w:rsid w:val="00EB5CC1"/>
    <w:rsid w:val="00EB7719"/>
    <w:rsid w:val="00EC210D"/>
    <w:rsid w:val="00ED0784"/>
    <w:rsid w:val="00ED1CE7"/>
    <w:rsid w:val="00ED4A64"/>
    <w:rsid w:val="00ED52E1"/>
    <w:rsid w:val="00ED71EA"/>
    <w:rsid w:val="00EE0347"/>
    <w:rsid w:val="00EE1BC9"/>
    <w:rsid w:val="00EE6CE2"/>
    <w:rsid w:val="00EF0224"/>
    <w:rsid w:val="00EF3FD5"/>
    <w:rsid w:val="00EF4077"/>
    <w:rsid w:val="00EF7E16"/>
    <w:rsid w:val="00F0449A"/>
    <w:rsid w:val="00F05601"/>
    <w:rsid w:val="00F115C5"/>
    <w:rsid w:val="00F139EE"/>
    <w:rsid w:val="00F13B6E"/>
    <w:rsid w:val="00F16092"/>
    <w:rsid w:val="00F24D1D"/>
    <w:rsid w:val="00F24EAE"/>
    <w:rsid w:val="00F265C7"/>
    <w:rsid w:val="00F26A01"/>
    <w:rsid w:val="00F36B5A"/>
    <w:rsid w:val="00F47095"/>
    <w:rsid w:val="00F4766C"/>
    <w:rsid w:val="00F50752"/>
    <w:rsid w:val="00F50B7C"/>
    <w:rsid w:val="00F5402F"/>
    <w:rsid w:val="00F563EF"/>
    <w:rsid w:val="00F6046A"/>
    <w:rsid w:val="00F6185C"/>
    <w:rsid w:val="00F70731"/>
    <w:rsid w:val="00F74695"/>
    <w:rsid w:val="00F76A96"/>
    <w:rsid w:val="00F773BD"/>
    <w:rsid w:val="00F77708"/>
    <w:rsid w:val="00F77836"/>
    <w:rsid w:val="00F82990"/>
    <w:rsid w:val="00F846C4"/>
    <w:rsid w:val="00F9060D"/>
    <w:rsid w:val="00F90F79"/>
    <w:rsid w:val="00F919B7"/>
    <w:rsid w:val="00F91ACD"/>
    <w:rsid w:val="00F921FF"/>
    <w:rsid w:val="00F93095"/>
    <w:rsid w:val="00F97AF5"/>
    <w:rsid w:val="00FA0A62"/>
    <w:rsid w:val="00FA1AEE"/>
    <w:rsid w:val="00FA26B2"/>
    <w:rsid w:val="00FA5696"/>
    <w:rsid w:val="00FA7F80"/>
    <w:rsid w:val="00FB08AB"/>
    <w:rsid w:val="00FB1A7F"/>
    <w:rsid w:val="00FB6B21"/>
    <w:rsid w:val="00FB774B"/>
    <w:rsid w:val="00FC39F4"/>
    <w:rsid w:val="00FD2D02"/>
    <w:rsid w:val="00FD2DD5"/>
    <w:rsid w:val="00FD501C"/>
    <w:rsid w:val="00FE2288"/>
    <w:rsid w:val="00FE2CEF"/>
    <w:rsid w:val="00FE3BD0"/>
    <w:rsid w:val="00FE3EEC"/>
    <w:rsid w:val="00FF2CFF"/>
    <w:rsid w:val="00FF67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B0FC96B"/>
  <w15:docId w15:val="{8004C23B-BE05-4AC8-8169-DE69EA87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CEF"/>
  </w:style>
  <w:style w:type="paragraph" w:styleId="Heading2">
    <w:name w:val="heading 2"/>
    <w:basedOn w:val="Normal"/>
    <w:next w:val="Normal"/>
    <w:link w:val="Heading2Char"/>
    <w:uiPriority w:val="9"/>
    <w:semiHidden/>
    <w:unhideWhenUsed/>
    <w:qFormat/>
    <w:rsid w:val="00FE3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272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 w:type="paragraph" w:customStyle="1" w:styleId="naiskr">
    <w:name w:val="naiskr"/>
    <w:basedOn w:val="Normal"/>
    <w:rsid w:val="00A9683C"/>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A968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A9683C"/>
    <w:pPr>
      <w:spacing w:before="75" w:after="75" w:line="240" w:lineRule="auto"/>
      <w:jc w:val="right"/>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9683C"/>
  </w:style>
  <w:style w:type="table" w:styleId="TableGrid">
    <w:name w:val="Table Grid"/>
    <w:basedOn w:val="TableNormal"/>
    <w:uiPriority w:val="59"/>
    <w:rsid w:val="00A9683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A21560"/>
    <w:rPr>
      <w:color w:val="0000FF"/>
      <w:u w:val="single"/>
    </w:rPr>
  </w:style>
  <w:style w:type="character" w:customStyle="1" w:styleId="Heading3Char">
    <w:name w:val="Heading 3 Char"/>
    <w:basedOn w:val="DefaultParagraphFont"/>
    <w:link w:val="Heading3"/>
    <w:uiPriority w:val="9"/>
    <w:rsid w:val="00592728"/>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6B4CD8"/>
    <w:rPr>
      <w:sz w:val="16"/>
      <w:szCs w:val="16"/>
    </w:rPr>
  </w:style>
  <w:style w:type="paragraph" w:styleId="CommentText">
    <w:name w:val="annotation text"/>
    <w:basedOn w:val="Normal"/>
    <w:link w:val="CommentTextChar"/>
    <w:uiPriority w:val="99"/>
    <w:semiHidden/>
    <w:unhideWhenUsed/>
    <w:rsid w:val="006B4CD8"/>
    <w:pPr>
      <w:spacing w:line="240" w:lineRule="auto"/>
    </w:pPr>
    <w:rPr>
      <w:sz w:val="20"/>
      <w:szCs w:val="20"/>
    </w:rPr>
  </w:style>
  <w:style w:type="character" w:customStyle="1" w:styleId="CommentTextChar">
    <w:name w:val="Comment Text Char"/>
    <w:basedOn w:val="DefaultParagraphFont"/>
    <w:link w:val="CommentText"/>
    <w:uiPriority w:val="99"/>
    <w:semiHidden/>
    <w:rsid w:val="006B4CD8"/>
    <w:rPr>
      <w:sz w:val="20"/>
      <w:szCs w:val="20"/>
    </w:rPr>
  </w:style>
  <w:style w:type="paragraph" w:styleId="CommentSubject">
    <w:name w:val="annotation subject"/>
    <w:basedOn w:val="CommentText"/>
    <w:next w:val="CommentText"/>
    <w:link w:val="CommentSubjectChar"/>
    <w:uiPriority w:val="99"/>
    <w:semiHidden/>
    <w:unhideWhenUsed/>
    <w:rsid w:val="006B4CD8"/>
    <w:rPr>
      <w:b/>
      <w:bCs/>
    </w:rPr>
  </w:style>
  <w:style w:type="character" w:customStyle="1" w:styleId="CommentSubjectChar">
    <w:name w:val="Comment Subject Char"/>
    <w:basedOn w:val="CommentTextChar"/>
    <w:link w:val="CommentSubject"/>
    <w:uiPriority w:val="99"/>
    <w:semiHidden/>
    <w:rsid w:val="006B4CD8"/>
    <w:rPr>
      <w:b/>
      <w:bCs/>
      <w:sz w:val="20"/>
      <w:szCs w:val="20"/>
    </w:rPr>
  </w:style>
  <w:style w:type="paragraph" w:styleId="Revision">
    <w:name w:val="Revision"/>
    <w:hidden/>
    <w:uiPriority w:val="99"/>
    <w:semiHidden/>
    <w:rsid w:val="00B21DD5"/>
    <w:pPr>
      <w:spacing w:after="0" w:line="240" w:lineRule="auto"/>
    </w:pPr>
  </w:style>
  <w:style w:type="character" w:styleId="Emphasis">
    <w:name w:val="Emphasis"/>
    <w:basedOn w:val="DefaultParagraphFont"/>
    <w:uiPriority w:val="20"/>
    <w:qFormat/>
    <w:rsid w:val="00F773BD"/>
    <w:rPr>
      <w:i/>
      <w:iCs/>
    </w:rPr>
  </w:style>
  <w:style w:type="paragraph" w:customStyle="1" w:styleId="RakstzCharCharRakstzCharCharRakstz2">
    <w:name w:val="Rakstz. Char Char Rakstz. Char Char Rakstz.2"/>
    <w:basedOn w:val="Normal"/>
    <w:rsid w:val="00151FCD"/>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uiPriority w:val="99"/>
    <w:semiHidden/>
    <w:unhideWhenUsed/>
    <w:rsid w:val="001B1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8F6"/>
    <w:rPr>
      <w:sz w:val="20"/>
      <w:szCs w:val="20"/>
    </w:rPr>
  </w:style>
  <w:style w:type="character" w:styleId="FootnoteReference">
    <w:name w:val="footnote reference"/>
    <w:basedOn w:val="DefaultParagraphFont"/>
    <w:uiPriority w:val="99"/>
    <w:semiHidden/>
    <w:unhideWhenUsed/>
    <w:rsid w:val="001B18F6"/>
    <w:rPr>
      <w:vertAlign w:val="superscript"/>
    </w:rPr>
  </w:style>
  <w:style w:type="paragraph" w:customStyle="1" w:styleId="VirsrakstsU">
    <w:name w:val="Virsraksts U"/>
    <w:basedOn w:val="Heading2"/>
    <w:rsid w:val="00FE3BD0"/>
    <w:pPr>
      <w:keepLines w:val="0"/>
      <w:spacing w:before="0" w:line="240" w:lineRule="auto"/>
    </w:pPr>
    <w:rPr>
      <w:rFonts w:ascii="Times New Roman" w:eastAsia="Times New Roman" w:hAnsi="Times New Roman" w:cs="Times New Roman"/>
      <w:iCs/>
      <w:color w:val="auto"/>
      <w:sz w:val="24"/>
      <w:szCs w:val="20"/>
      <w:lang w:eastAsia="lv-LV"/>
    </w:rPr>
  </w:style>
  <w:style w:type="character" w:customStyle="1" w:styleId="Heading2Char">
    <w:name w:val="Heading 2 Char"/>
    <w:basedOn w:val="DefaultParagraphFont"/>
    <w:link w:val="Heading2"/>
    <w:uiPriority w:val="9"/>
    <w:semiHidden/>
    <w:rsid w:val="00FE3BD0"/>
    <w:rPr>
      <w:rFonts w:asciiTheme="majorHAnsi" w:eastAsiaTheme="majorEastAsia" w:hAnsiTheme="majorHAnsi" w:cstheme="majorBidi"/>
      <w:b/>
      <w:bCs/>
      <w:color w:val="4F81BD" w:themeColor="accent1"/>
      <w:sz w:val="26"/>
      <w:szCs w:val="26"/>
    </w:rPr>
  </w:style>
  <w:style w:type="paragraph" w:customStyle="1" w:styleId="Default">
    <w:name w:val="Default"/>
    <w:rsid w:val="00DD3BE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html">
    <w:name w:val="tv_html"/>
    <w:basedOn w:val="Normal"/>
    <w:rsid w:val="00F563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500E42"/>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7355">
      <w:bodyDiv w:val="1"/>
      <w:marLeft w:val="0"/>
      <w:marRight w:val="0"/>
      <w:marTop w:val="0"/>
      <w:marBottom w:val="0"/>
      <w:divBdr>
        <w:top w:val="none" w:sz="0" w:space="0" w:color="auto"/>
        <w:left w:val="none" w:sz="0" w:space="0" w:color="auto"/>
        <w:bottom w:val="none" w:sz="0" w:space="0" w:color="auto"/>
        <w:right w:val="none" w:sz="0" w:space="0" w:color="auto"/>
      </w:divBdr>
    </w:div>
    <w:div w:id="990989244">
      <w:bodyDiv w:val="1"/>
      <w:marLeft w:val="0"/>
      <w:marRight w:val="0"/>
      <w:marTop w:val="0"/>
      <w:marBottom w:val="0"/>
      <w:divBdr>
        <w:top w:val="none" w:sz="0" w:space="0" w:color="auto"/>
        <w:left w:val="none" w:sz="0" w:space="0" w:color="auto"/>
        <w:bottom w:val="none" w:sz="0" w:space="0" w:color="auto"/>
        <w:right w:val="none" w:sz="0" w:space="0" w:color="auto"/>
      </w:divBdr>
      <w:divsChild>
        <w:div w:id="777262760">
          <w:marLeft w:val="0"/>
          <w:marRight w:val="0"/>
          <w:marTop w:val="400"/>
          <w:marBottom w:val="0"/>
          <w:divBdr>
            <w:top w:val="none" w:sz="0" w:space="0" w:color="auto"/>
            <w:left w:val="none" w:sz="0" w:space="0" w:color="auto"/>
            <w:bottom w:val="none" w:sz="0" w:space="0" w:color="auto"/>
            <w:right w:val="none" w:sz="0" w:space="0" w:color="auto"/>
          </w:divBdr>
        </w:div>
        <w:div w:id="1179000989">
          <w:marLeft w:val="0"/>
          <w:marRight w:val="0"/>
          <w:marTop w:val="240"/>
          <w:marBottom w:val="0"/>
          <w:divBdr>
            <w:top w:val="none" w:sz="0" w:space="0" w:color="auto"/>
            <w:left w:val="none" w:sz="0" w:space="0" w:color="auto"/>
            <w:bottom w:val="none" w:sz="0" w:space="0" w:color="auto"/>
            <w:right w:val="none" w:sz="0" w:space="0" w:color="auto"/>
          </w:divBdr>
        </w:div>
      </w:divsChild>
    </w:div>
    <w:div w:id="1214075899">
      <w:bodyDiv w:val="1"/>
      <w:marLeft w:val="0"/>
      <w:marRight w:val="0"/>
      <w:marTop w:val="0"/>
      <w:marBottom w:val="0"/>
      <w:divBdr>
        <w:top w:val="none" w:sz="0" w:space="0" w:color="auto"/>
        <w:left w:val="none" w:sz="0" w:space="0" w:color="auto"/>
        <w:bottom w:val="none" w:sz="0" w:space="0" w:color="auto"/>
        <w:right w:val="none" w:sz="0" w:space="0" w:color="auto"/>
      </w:divBdr>
    </w:div>
    <w:div w:id="1478690491">
      <w:bodyDiv w:val="1"/>
      <w:marLeft w:val="0"/>
      <w:marRight w:val="0"/>
      <w:marTop w:val="0"/>
      <w:marBottom w:val="0"/>
      <w:divBdr>
        <w:top w:val="none" w:sz="0" w:space="0" w:color="auto"/>
        <w:left w:val="none" w:sz="0" w:space="0" w:color="auto"/>
        <w:bottom w:val="none" w:sz="0" w:space="0" w:color="auto"/>
        <w:right w:val="none" w:sz="0" w:space="0" w:color="auto"/>
      </w:divBdr>
    </w:div>
    <w:div w:id="1692687105">
      <w:bodyDiv w:val="1"/>
      <w:marLeft w:val="0"/>
      <w:marRight w:val="0"/>
      <w:marTop w:val="0"/>
      <w:marBottom w:val="0"/>
      <w:divBdr>
        <w:top w:val="none" w:sz="0" w:space="0" w:color="auto"/>
        <w:left w:val="none" w:sz="0" w:space="0" w:color="auto"/>
        <w:bottom w:val="none" w:sz="0" w:space="0" w:color="auto"/>
        <w:right w:val="none" w:sz="0" w:space="0" w:color="auto"/>
      </w:divBdr>
    </w:div>
    <w:div w:id="1711611898">
      <w:bodyDiv w:val="1"/>
      <w:marLeft w:val="0"/>
      <w:marRight w:val="0"/>
      <w:marTop w:val="0"/>
      <w:marBottom w:val="0"/>
      <w:divBdr>
        <w:top w:val="none" w:sz="0" w:space="0" w:color="auto"/>
        <w:left w:val="none" w:sz="0" w:space="0" w:color="auto"/>
        <w:bottom w:val="none" w:sz="0" w:space="0" w:color="auto"/>
        <w:right w:val="none" w:sz="0" w:space="0" w:color="auto"/>
      </w:divBdr>
    </w:div>
    <w:div w:id="17439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is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CA2B-010E-4846-8BE2-75EF504D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3514</TotalTime>
  <Pages>17</Pages>
  <Words>7211</Words>
  <Characters>41106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Ministru kabineta rīkojuma „Par apropriācijas pārdali neatliekamu pasākumu īstenošanai labklājības nozarē” projekta sākotnējās ietekmes novērtējuma ziņojums (anotācija)</vt:lpstr>
    </vt:vector>
  </TitlesOfParts>
  <Company/>
  <LinksUpToDate>false</LinksUpToDate>
  <CharactersWithSpaces>48221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apropriācijas pārdali neatliekamu pasākumu īstenošanai labklājības nozarē” projekta sākotnējās ietekmes novērtējuma ziņojums (anotācija)</dc:title>
  <dc:subject>Anotācija</dc:subject>
  <dc:creator>Inese Ķīse</dc:creator>
  <cp:keywords>LMAnot_26102015_</cp:keywords>
  <dc:description>Inese Kise
Labklājības ministrijas 
Finanšu vadības departamenta
Vadošā finansiste
tālr.67021651
Inese.Kise@lm.gov.lv</dc:description>
  <cp:lastModifiedBy>Inese Kise</cp:lastModifiedBy>
  <cp:revision>272</cp:revision>
  <cp:lastPrinted>2015-09-17T11:58:00Z</cp:lastPrinted>
  <dcterms:created xsi:type="dcterms:W3CDTF">2015-08-31T08:51:00Z</dcterms:created>
  <dcterms:modified xsi:type="dcterms:W3CDTF">2015-10-27T08:00:00Z</dcterms:modified>
</cp:coreProperties>
</file>