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D8F82" w14:textId="77777777" w:rsidR="00DA2C74" w:rsidRPr="009C2596" w:rsidRDefault="00DA2C74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6E73DCE" w14:textId="77777777" w:rsidR="00DA2C74" w:rsidRPr="009C2596" w:rsidRDefault="00DA2C74" w:rsidP="00105B71">
      <w:pPr>
        <w:tabs>
          <w:tab w:val="left" w:pos="6663"/>
        </w:tabs>
        <w:rPr>
          <w:sz w:val="28"/>
          <w:szCs w:val="28"/>
        </w:rPr>
      </w:pPr>
    </w:p>
    <w:p w14:paraId="403AB791" w14:textId="77777777" w:rsidR="00DA2C74" w:rsidRPr="009C2596" w:rsidRDefault="00DA2C74" w:rsidP="00105B71">
      <w:pPr>
        <w:tabs>
          <w:tab w:val="left" w:pos="6663"/>
        </w:tabs>
        <w:rPr>
          <w:sz w:val="28"/>
          <w:szCs w:val="28"/>
        </w:rPr>
      </w:pPr>
    </w:p>
    <w:p w14:paraId="27A10434" w14:textId="38E12DF3" w:rsidR="00DA2C74" w:rsidRPr="0040413C" w:rsidRDefault="00DA2C74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4925CA">
        <w:rPr>
          <w:sz w:val="28"/>
          <w:szCs w:val="28"/>
        </w:rPr>
        <w:t>4. novembrī</w:t>
      </w:r>
      <w:r w:rsidRPr="0040413C">
        <w:rPr>
          <w:sz w:val="28"/>
          <w:szCs w:val="28"/>
        </w:rPr>
        <w:tab/>
        <w:t>Rīkojums Nr.</w:t>
      </w:r>
      <w:r w:rsidR="004925CA">
        <w:rPr>
          <w:sz w:val="28"/>
          <w:szCs w:val="28"/>
        </w:rPr>
        <w:t> 679</w:t>
      </w:r>
    </w:p>
    <w:p w14:paraId="672B0027" w14:textId="4336584D" w:rsidR="00DA2C74" w:rsidRPr="0040413C" w:rsidRDefault="00DA2C74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4925CA">
        <w:rPr>
          <w:sz w:val="28"/>
          <w:szCs w:val="28"/>
        </w:rPr>
        <w:t> 57  11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5B8EB0F5" w14:textId="77777777" w:rsidR="00807241" w:rsidRPr="00C04C0A" w:rsidRDefault="00807241" w:rsidP="00003EB5">
      <w:pPr>
        <w:ind w:right="99"/>
        <w:jc w:val="center"/>
        <w:rPr>
          <w:b/>
          <w:sz w:val="28"/>
          <w:szCs w:val="28"/>
        </w:rPr>
      </w:pPr>
    </w:p>
    <w:p w14:paraId="5B8EB0F7" w14:textId="65158234" w:rsidR="00003EB5" w:rsidRDefault="006628C0" w:rsidP="0026269A">
      <w:pPr>
        <w:jc w:val="center"/>
        <w:rPr>
          <w:b/>
          <w:sz w:val="28"/>
          <w:szCs w:val="28"/>
        </w:rPr>
      </w:pPr>
      <w:r w:rsidRPr="006628C0">
        <w:rPr>
          <w:b/>
          <w:sz w:val="28"/>
          <w:szCs w:val="28"/>
        </w:rPr>
        <w:t>Par apropriācijas pārdali neatliekamu pasākumu īstenošanai labklājības nozarē</w:t>
      </w:r>
    </w:p>
    <w:p w14:paraId="0530F690" w14:textId="77777777" w:rsidR="006628C0" w:rsidRPr="00233936" w:rsidRDefault="006628C0" w:rsidP="009530DE">
      <w:pPr>
        <w:ind w:hanging="284"/>
        <w:rPr>
          <w:b/>
          <w:sz w:val="28"/>
          <w:szCs w:val="28"/>
        </w:rPr>
      </w:pPr>
    </w:p>
    <w:p w14:paraId="6C2A792D" w14:textId="691D53BF" w:rsidR="00A82EFB" w:rsidRPr="005813C9" w:rsidRDefault="00DA2C74" w:rsidP="00DA2C74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1F1CCC" w:rsidRPr="005813C9">
        <w:rPr>
          <w:sz w:val="28"/>
          <w:szCs w:val="28"/>
        </w:rPr>
        <w:t xml:space="preserve">Atbalstīt apropriācijas pārdali </w:t>
      </w:r>
      <w:r w:rsidR="00A82EFB" w:rsidRPr="005813C9">
        <w:rPr>
          <w:sz w:val="28"/>
          <w:szCs w:val="28"/>
        </w:rPr>
        <w:t>Labklājības ministrija</w:t>
      </w:r>
      <w:r w:rsidR="001F1CCC" w:rsidRPr="005813C9">
        <w:rPr>
          <w:sz w:val="28"/>
          <w:szCs w:val="28"/>
        </w:rPr>
        <w:t>s</w:t>
      </w:r>
      <w:r w:rsidR="00A82EFB" w:rsidRPr="005813C9">
        <w:rPr>
          <w:sz w:val="28"/>
          <w:szCs w:val="28"/>
        </w:rPr>
        <w:t xml:space="preserve"> </w:t>
      </w:r>
      <w:r w:rsidR="001F1CCC" w:rsidRPr="005813C9">
        <w:rPr>
          <w:sz w:val="28"/>
          <w:szCs w:val="28"/>
        </w:rPr>
        <w:t xml:space="preserve">pamatbudžeta ietvaros </w:t>
      </w:r>
      <w:r w:rsidR="00A82EFB" w:rsidRPr="005813C9">
        <w:rPr>
          <w:sz w:val="28"/>
          <w:szCs w:val="28"/>
        </w:rPr>
        <w:t>2015</w:t>
      </w:r>
      <w:r>
        <w:rPr>
          <w:sz w:val="28"/>
          <w:szCs w:val="28"/>
        </w:rPr>
        <w:t>. g</w:t>
      </w:r>
      <w:r w:rsidR="00A82EFB" w:rsidRPr="005813C9">
        <w:rPr>
          <w:sz w:val="28"/>
          <w:szCs w:val="28"/>
        </w:rPr>
        <w:t>ad</w:t>
      </w:r>
      <w:r w:rsidR="001F1CCC" w:rsidRPr="005813C9">
        <w:rPr>
          <w:sz w:val="28"/>
          <w:szCs w:val="28"/>
        </w:rPr>
        <w:t>am</w:t>
      </w:r>
      <w:r w:rsidR="00A82EFB" w:rsidRPr="005813C9">
        <w:rPr>
          <w:sz w:val="28"/>
          <w:szCs w:val="28"/>
        </w:rPr>
        <w:t>:</w:t>
      </w:r>
    </w:p>
    <w:p w14:paraId="6A2ECE2E" w14:textId="514BB9BA" w:rsidR="004E42E0" w:rsidRPr="00DA2C74" w:rsidRDefault="00DA2C74" w:rsidP="00DA2C74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sz w:val="28"/>
          <w:szCs w:val="28"/>
        </w:rPr>
        <w:t>1.1. </w:t>
      </w:r>
      <w:r w:rsidR="00AB1F3D" w:rsidRPr="00DA2C74">
        <w:rPr>
          <w:sz w:val="28"/>
          <w:szCs w:val="28"/>
        </w:rPr>
        <w:t xml:space="preserve">no budžeta </w:t>
      </w:r>
      <w:r w:rsidR="00A82EFB" w:rsidRPr="00DA2C74">
        <w:rPr>
          <w:sz w:val="28"/>
          <w:szCs w:val="28"/>
        </w:rPr>
        <w:t xml:space="preserve">apakšprogrammas 20.02.00 </w:t>
      </w:r>
      <w:r>
        <w:rPr>
          <w:sz w:val="28"/>
          <w:szCs w:val="28"/>
        </w:rPr>
        <w:t>"</w:t>
      </w:r>
      <w:r w:rsidR="00A82EFB" w:rsidRPr="00DA2C74">
        <w:rPr>
          <w:sz w:val="28"/>
          <w:szCs w:val="28"/>
        </w:rPr>
        <w:t>Izdienas pensijas</w:t>
      </w:r>
      <w:r>
        <w:rPr>
          <w:sz w:val="28"/>
          <w:szCs w:val="28"/>
        </w:rPr>
        <w:t>"</w:t>
      </w:r>
      <w:r w:rsidR="004E42E0" w:rsidRPr="00DA2C74">
        <w:rPr>
          <w:sz w:val="28"/>
          <w:szCs w:val="28"/>
        </w:rPr>
        <w:t xml:space="preserve">, </w:t>
      </w:r>
      <w:r w:rsidR="00CB3BF0" w:rsidRPr="00DA2C74">
        <w:rPr>
          <w:sz w:val="28"/>
          <w:szCs w:val="28"/>
        </w:rPr>
        <w:t xml:space="preserve">samazinot dotāciju no vispārējiem ieņēmumiem un izdevumus sociālajiem pabalstiem </w:t>
      </w:r>
      <w:r w:rsidR="004E42E0" w:rsidRPr="00DA2C74">
        <w:rPr>
          <w:sz w:val="28"/>
          <w:szCs w:val="28"/>
        </w:rPr>
        <w:t xml:space="preserve">(izdienas pensijām) </w:t>
      </w:r>
      <w:r w:rsidR="00233936" w:rsidRPr="00DA2C74">
        <w:rPr>
          <w:rFonts w:eastAsia="Times New Roman"/>
          <w:sz w:val="28"/>
          <w:szCs w:val="28"/>
          <w:lang w:eastAsia="lv-LV"/>
        </w:rPr>
        <w:t>915</w:t>
      </w:r>
      <w:r w:rsidR="0026269A">
        <w:rPr>
          <w:rFonts w:eastAsia="Times New Roman"/>
          <w:sz w:val="28"/>
          <w:szCs w:val="28"/>
          <w:lang w:eastAsia="lv-LV"/>
        </w:rPr>
        <w:t> </w:t>
      </w:r>
      <w:r w:rsidR="00233936" w:rsidRPr="00DA2C74">
        <w:rPr>
          <w:rFonts w:eastAsia="Times New Roman"/>
          <w:sz w:val="28"/>
          <w:szCs w:val="28"/>
          <w:lang w:eastAsia="lv-LV"/>
        </w:rPr>
        <w:t>399</w:t>
      </w:r>
      <w:r w:rsidR="0026269A">
        <w:rPr>
          <w:rFonts w:eastAsia="Times New Roman"/>
          <w:sz w:val="28"/>
          <w:szCs w:val="28"/>
          <w:lang w:eastAsia="lv-LV"/>
        </w:rPr>
        <w:t> </w:t>
      </w:r>
      <w:proofErr w:type="spellStart"/>
      <w:r w:rsidR="00A82EFB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A82EFB" w:rsidRPr="00DA2C74">
        <w:rPr>
          <w:rFonts w:eastAsia="Times New Roman"/>
          <w:sz w:val="28"/>
          <w:szCs w:val="28"/>
          <w:lang w:eastAsia="lv-LV"/>
        </w:rPr>
        <w:t xml:space="preserve"> apmērā</w:t>
      </w:r>
      <w:r w:rsidR="00371E79" w:rsidRPr="00DA2C74">
        <w:rPr>
          <w:rFonts w:eastAsia="Times New Roman"/>
          <w:sz w:val="28"/>
          <w:szCs w:val="28"/>
          <w:lang w:eastAsia="lv-LV"/>
        </w:rPr>
        <w:t>:</w:t>
      </w:r>
    </w:p>
    <w:p w14:paraId="76633CCC" w14:textId="47F3DD7B" w:rsidR="00D91EB7" w:rsidRPr="00DA2C74" w:rsidRDefault="00DA2C74" w:rsidP="00DA2C74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1.1.1. </w:t>
      </w:r>
      <w:r w:rsidR="00981370" w:rsidRPr="00DA2C74">
        <w:rPr>
          <w:rFonts w:eastAsia="Times New Roman"/>
          <w:sz w:val="28"/>
          <w:szCs w:val="28"/>
          <w:lang w:eastAsia="lv-LV"/>
        </w:rPr>
        <w:t xml:space="preserve">uz </w:t>
      </w:r>
      <w:r w:rsidR="005E32A1" w:rsidRPr="00DA2C74">
        <w:rPr>
          <w:rFonts w:eastAsia="Times New Roman"/>
          <w:sz w:val="28"/>
          <w:szCs w:val="28"/>
          <w:lang w:eastAsia="lv-LV"/>
        </w:rPr>
        <w:t xml:space="preserve">budžeta apakšprogrammu 05.37.00 </w:t>
      </w:r>
      <w:r>
        <w:rPr>
          <w:rFonts w:eastAsia="Times New Roman"/>
          <w:sz w:val="28"/>
          <w:szCs w:val="28"/>
          <w:lang w:eastAsia="lv-LV"/>
        </w:rPr>
        <w:t>"</w:t>
      </w:r>
      <w:r w:rsidR="005E32A1" w:rsidRPr="00DA2C74">
        <w:rPr>
          <w:rFonts w:eastAsia="Times New Roman"/>
          <w:sz w:val="28"/>
          <w:szCs w:val="28"/>
          <w:lang w:eastAsia="lv-LV"/>
        </w:rPr>
        <w:t xml:space="preserve">Sociālās integrācijas </w:t>
      </w:r>
      <w:r w:rsidR="009A1D55" w:rsidRPr="00DA2C74">
        <w:rPr>
          <w:rFonts w:eastAsia="Times New Roman"/>
          <w:sz w:val="28"/>
          <w:szCs w:val="28"/>
          <w:lang w:eastAsia="lv-LV"/>
        </w:rPr>
        <w:t>valsts aģentūras administrēšana</w:t>
      </w:r>
      <w:r w:rsidR="005E32A1" w:rsidRPr="00DA2C74">
        <w:rPr>
          <w:rFonts w:eastAsia="Times New Roman"/>
          <w:sz w:val="28"/>
          <w:szCs w:val="28"/>
          <w:lang w:eastAsia="lv-LV"/>
        </w:rPr>
        <w:t xml:space="preserve"> un profesionālās un sociālās rehabilitācijas pakalpojumu nodrošināšana</w:t>
      </w:r>
      <w:r>
        <w:rPr>
          <w:rFonts w:eastAsia="Times New Roman"/>
          <w:sz w:val="28"/>
          <w:szCs w:val="28"/>
          <w:lang w:eastAsia="lv-LV"/>
        </w:rPr>
        <w:t>"</w:t>
      </w:r>
      <w:r w:rsidR="00DA6AF3" w:rsidRPr="00DA2C74">
        <w:rPr>
          <w:rFonts w:eastAsia="Times New Roman"/>
          <w:sz w:val="28"/>
          <w:szCs w:val="28"/>
          <w:lang w:eastAsia="lv-LV"/>
        </w:rPr>
        <w:t>,</w:t>
      </w:r>
      <w:r w:rsidR="005E32A1" w:rsidRPr="00DA2C74">
        <w:rPr>
          <w:rFonts w:eastAsia="Times New Roman"/>
          <w:sz w:val="28"/>
          <w:szCs w:val="28"/>
          <w:lang w:eastAsia="lv-LV"/>
        </w:rPr>
        <w:t xml:space="preserve"> </w:t>
      </w:r>
      <w:r w:rsidR="003226D3" w:rsidRPr="00DA2C74">
        <w:rPr>
          <w:rFonts w:eastAsia="Times New Roman"/>
          <w:sz w:val="28"/>
          <w:szCs w:val="28"/>
          <w:lang w:eastAsia="lv-LV"/>
        </w:rPr>
        <w:t xml:space="preserve">palielinot </w:t>
      </w:r>
      <w:r w:rsidR="00CB3BF0" w:rsidRPr="00DA2C74">
        <w:rPr>
          <w:rFonts w:eastAsia="Times New Roman"/>
          <w:sz w:val="28"/>
          <w:szCs w:val="28"/>
          <w:lang w:eastAsia="lv-LV"/>
        </w:rPr>
        <w:t xml:space="preserve">dotāciju no vispārējiem ieņēmumiem un </w:t>
      </w:r>
      <w:r w:rsidR="003226D3" w:rsidRPr="00DA2C74">
        <w:rPr>
          <w:rFonts w:eastAsia="Times New Roman"/>
          <w:sz w:val="28"/>
          <w:szCs w:val="28"/>
          <w:lang w:eastAsia="lv-LV"/>
        </w:rPr>
        <w:t>izdevumus 104 580</w:t>
      </w:r>
      <w:r w:rsidR="0026269A">
        <w:rPr>
          <w:rFonts w:eastAsia="Times New Roman"/>
          <w:sz w:val="28"/>
          <w:szCs w:val="28"/>
          <w:lang w:eastAsia="lv-LV"/>
        </w:rPr>
        <w:t> </w:t>
      </w:r>
      <w:proofErr w:type="spellStart"/>
      <w:r w:rsidR="003226D3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3226D3" w:rsidRPr="00DA2C74">
        <w:rPr>
          <w:rFonts w:eastAsia="Times New Roman"/>
          <w:i/>
          <w:sz w:val="28"/>
          <w:szCs w:val="28"/>
          <w:lang w:eastAsia="lv-LV"/>
        </w:rPr>
        <w:t xml:space="preserve"> </w:t>
      </w:r>
      <w:r w:rsidR="003226D3" w:rsidRPr="00DA2C74">
        <w:rPr>
          <w:rFonts w:eastAsia="Times New Roman"/>
          <w:sz w:val="28"/>
          <w:szCs w:val="28"/>
          <w:lang w:eastAsia="lv-LV"/>
        </w:rPr>
        <w:t>apmērā, tai skaitā atlīdzībai 12</w:t>
      </w:r>
      <w:r w:rsidR="0026269A">
        <w:rPr>
          <w:rFonts w:eastAsia="Times New Roman"/>
          <w:sz w:val="28"/>
          <w:szCs w:val="28"/>
          <w:lang w:eastAsia="lv-LV"/>
        </w:rPr>
        <w:t> </w:t>
      </w:r>
      <w:r w:rsidR="003226D3" w:rsidRPr="00DA2C74">
        <w:rPr>
          <w:rFonts w:eastAsia="Times New Roman"/>
          <w:sz w:val="28"/>
          <w:szCs w:val="28"/>
          <w:lang w:eastAsia="lv-LV"/>
        </w:rPr>
        <w:t>740</w:t>
      </w:r>
      <w:r w:rsidR="0026269A">
        <w:rPr>
          <w:rFonts w:eastAsia="Times New Roman"/>
          <w:sz w:val="28"/>
          <w:szCs w:val="28"/>
          <w:lang w:eastAsia="lv-LV"/>
        </w:rPr>
        <w:t> </w:t>
      </w:r>
      <w:proofErr w:type="spellStart"/>
      <w:r w:rsidR="003226D3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7B69CB">
        <w:rPr>
          <w:rFonts w:eastAsia="Times New Roman"/>
          <w:sz w:val="28"/>
          <w:szCs w:val="28"/>
          <w:lang w:eastAsia="lv-LV"/>
        </w:rPr>
        <w:t xml:space="preserve"> (no tiem</w:t>
      </w:r>
      <w:r w:rsidR="003226D3" w:rsidRPr="00DA2C74">
        <w:rPr>
          <w:rFonts w:eastAsia="Times New Roman"/>
          <w:sz w:val="28"/>
          <w:szCs w:val="28"/>
          <w:lang w:eastAsia="lv-LV"/>
        </w:rPr>
        <w:t xml:space="preserve"> atalgojumam 10 308 </w:t>
      </w:r>
      <w:proofErr w:type="spellStart"/>
      <w:r w:rsidR="003226D3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7B69CB">
        <w:rPr>
          <w:rFonts w:eastAsia="Times New Roman"/>
          <w:sz w:val="28"/>
          <w:szCs w:val="28"/>
          <w:lang w:eastAsia="lv-LV"/>
        </w:rPr>
        <w:t>)</w:t>
      </w:r>
      <w:r w:rsidR="003226D3" w:rsidRPr="00DA2C74">
        <w:rPr>
          <w:rFonts w:eastAsia="Times New Roman"/>
          <w:sz w:val="28"/>
          <w:szCs w:val="28"/>
          <w:lang w:eastAsia="lv-LV"/>
        </w:rPr>
        <w:t xml:space="preserve"> un precēm un pakalpojumiem 91 840 </w:t>
      </w:r>
      <w:proofErr w:type="spellStart"/>
      <w:r w:rsidR="003226D3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3226D3" w:rsidRPr="00DA2C74">
        <w:rPr>
          <w:rFonts w:eastAsia="Times New Roman"/>
          <w:sz w:val="28"/>
          <w:szCs w:val="28"/>
          <w:lang w:eastAsia="lv-LV"/>
        </w:rPr>
        <w:t xml:space="preserve"> apmērā</w:t>
      </w:r>
      <w:r w:rsidR="00235AC2">
        <w:rPr>
          <w:rFonts w:eastAsia="Times New Roman"/>
          <w:sz w:val="28"/>
          <w:szCs w:val="28"/>
          <w:lang w:eastAsia="lv-LV"/>
        </w:rPr>
        <w:t>,</w:t>
      </w:r>
      <w:r w:rsidR="003226D3" w:rsidRPr="00DA2C74">
        <w:rPr>
          <w:rFonts w:eastAsia="Times New Roman"/>
          <w:sz w:val="28"/>
          <w:szCs w:val="28"/>
          <w:lang w:eastAsia="lv-LV"/>
        </w:rPr>
        <w:t xml:space="preserve"> </w:t>
      </w:r>
      <w:r w:rsidR="005E32A1" w:rsidRPr="00DA2C74">
        <w:rPr>
          <w:rFonts w:eastAsia="Times New Roman"/>
          <w:sz w:val="28"/>
          <w:szCs w:val="28"/>
          <w:lang w:eastAsia="lv-LV"/>
        </w:rPr>
        <w:t>sociālās rehabilitācijas pakalpojum</w:t>
      </w:r>
      <w:r w:rsidR="00235AC2">
        <w:rPr>
          <w:rFonts w:eastAsia="Times New Roman"/>
          <w:sz w:val="28"/>
          <w:szCs w:val="28"/>
          <w:lang w:eastAsia="lv-LV"/>
        </w:rPr>
        <w:t xml:space="preserve">u </w:t>
      </w:r>
      <w:r w:rsidR="005E32A1" w:rsidRPr="00DA2C74">
        <w:rPr>
          <w:rFonts w:eastAsia="Times New Roman"/>
          <w:sz w:val="28"/>
          <w:szCs w:val="28"/>
          <w:lang w:eastAsia="lv-LV"/>
        </w:rPr>
        <w:t>nodrošināšanai 150 personām;</w:t>
      </w:r>
    </w:p>
    <w:p w14:paraId="08ACF43A" w14:textId="718486F4" w:rsidR="005E32A1" w:rsidRPr="00DA2C74" w:rsidRDefault="00DA2C74" w:rsidP="00DA2C74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1.1.2. </w:t>
      </w:r>
      <w:r w:rsidR="00D91EB7" w:rsidRPr="00DA2C74">
        <w:rPr>
          <w:rFonts w:eastAsia="Times New Roman"/>
          <w:sz w:val="28"/>
          <w:szCs w:val="28"/>
          <w:lang w:eastAsia="lv-LV"/>
        </w:rPr>
        <w:t xml:space="preserve">uz </w:t>
      </w:r>
      <w:r w:rsidR="005E32A1" w:rsidRPr="00DA2C74">
        <w:rPr>
          <w:rFonts w:eastAsia="Times New Roman"/>
          <w:sz w:val="28"/>
          <w:szCs w:val="28"/>
          <w:lang w:eastAsia="lv-LV"/>
        </w:rPr>
        <w:t xml:space="preserve">budžeta apakšprogrammu 05.37.00 </w:t>
      </w:r>
      <w:r>
        <w:rPr>
          <w:rFonts w:eastAsia="Times New Roman"/>
          <w:sz w:val="28"/>
          <w:szCs w:val="28"/>
          <w:lang w:eastAsia="lv-LV"/>
        </w:rPr>
        <w:t>"</w:t>
      </w:r>
      <w:r w:rsidR="005E32A1" w:rsidRPr="00DA2C74">
        <w:rPr>
          <w:rFonts w:eastAsia="Times New Roman"/>
          <w:sz w:val="28"/>
          <w:szCs w:val="28"/>
          <w:lang w:eastAsia="lv-LV"/>
        </w:rPr>
        <w:t xml:space="preserve">Sociālās integrācijas </w:t>
      </w:r>
      <w:r w:rsidR="009A1D55" w:rsidRPr="00DA2C74">
        <w:rPr>
          <w:rFonts w:eastAsia="Times New Roman"/>
          <w:sz w:val="28"/>
          <w:szCs w:val="28"/>
          <w:lang w:eastAsia="lv-LV"/>
        </w:rPr>
        <w:t>valsts aģentūras administrēšana</w:t>
      </w:r>
      <w:r w:rsidR="005E32A1" w:rsidRPr="00DA2C74">
        <w:rPr>
          <w:rFonts w:eastAsia="Times New Roman"/>
          <w:sz w:val="28"/>
          <w:szCs w:val="28"/>
          <w:lang w:eastAsia="lv-LV"/>
        </w:rPr>
        <w:t xml:space="preserve"> un profesionālās un sociālās rehabilitācijas pakalpojumu nodrošināšana</w:t>
      </w:r>
      <w:r>
        <w:rPr>
          <w:rFonts w:eastAsia="Times New Roman"/>
          <w:sz w:val="28"/>
          <w:szCs w:val="28"/>
          <w:lang w:eastAsia="lv-LV"/>
        </w:rPr>
        <w:t>"</w:t>
      </w:r>
      <w:r w:rsidR="005E32A1" w:rsidRPr="00DA2C74">
        <w:rPr>
          <w:rFonts w:eastAsia="Times New Roman"/>
          <w:sz w:val="28"/>
          <w:szCs w:val="28"/>
          <w:lang w:eastAsia="lv-LV"/>
        </w:rPr>
        <w:t xml:space="preserve">, </w:t>
      </w:r>
      <w:r w:rsidR="00383E80" w:rsidRPr="00DA2C74">
        <w:rPr>
          <w:rFonts w:eastAsia="Times New Roman"/>
          <w:sz w:val="28"/>
          <w:szCs w:val="28"/>
          <w:lang w:eastAsia="lv-LV"/>
        </w:rPr>
        <w:t xml:space="preserve">palielinot </w:t>
      </w:r>
      <w:r w:rsidR="00CB3BF0" w:rsidRPr="00DA2C74">
        <w:rPr>
          <w:rFonts w:eastAsia="Times New Roman"/>
          <w:sz w:val="28"/>
          <w:szCs w:val="28"/>
          <w:lang w:eastAsia="lv-LV"/>
        </w:rPr>
        <w:t>dotāciju no vispārējiem ieņēmumiem un</w:t>
      </w:r>
      <w:r w:rsidR="00CB3BF0" w:rsidRPr="00DA2C74" w:rsidDel="0028247C">
        <w:rPr>
          <w:rFonts w:eastAsia="Times New Roman"/>
          <w:sz w:val="28"/>
          <w:szCs w:val="28"/>
          <w:lang w:eastAsia="lv-LV"/>
        </w:rPr>
        <w:t xml:space="preserve"> </w:t>
      </w:r>
      <w:r w:rsidR="00383E80" w:rsidRPr="00DA2C74">
        <w:rPr>
          <w:rFonts w:eastAsia="Times New Roman"/>
          <w:sz w:val="28"/>
          <w:szCs w:val="28"/>
          <w:lang w:eastAsia="lv-LV"/>
        </w:rPr>
        <w:t>izdevumus</w:t>
      </w:r>
      <w:r w:rsidR="00E629D7" w:rsidRPr="00DA2C74">
        <w:rPr>
          <w:rFonts w:eastAsia="Times New Roman"/>
          <w:sz w:val="28"/>
          <w:szCs w:val="28"/>
          <w:lang w:eastAsia="lv-LV"/>
        </w:rPr>
        <w:t xml:space="preserve"> </w:t>
      </w:r>
      <w:r w:rsidR="0028247C" w:rsidRPr="00DA2C74">
        <w:rPr>
          <w:rFonts w:eastAsia="Times New Roman"/>
          <w:sz w:val="28"/>
          <w:szCs w:val="28"/>
          <w:lang w:eastAsia="lv-LV"/>
        </w:rPr>
        <w:t xml:space="preserve">pamatkapitāla veidošanai </w:t>
      </w:r>
      <w:r w:rsidR="00383E80" w:rsidRPr="00DA2C74">
        <w:rPr>
          <w:rFonts w:eastAsia="Times New Roman"/>
          <w:sz w:val="28"/>
          <w:szCs w:val="28"/>
          <w:lang w:eastAsia="lv-LV"/>
        </w:rPr>
        <w:t>103 065</w:t>
      </w:r>
      <w:r w:rsidR="0026269A">
        <w:rPr>
          <w:rFonts w:eastAsia="Times New Roman"/>
          <w:sz w:val="28"/>
          <w:szCs w:val="28"/>
          <w:lang w:eastAsia="lv-LV"/>
        </w:rPr>
        <w:t> </w:t>
      </w:r>
      <w:proofErr w:type="spellStart"/>
      <w:r w:rsidR="00383E80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383E80" w:rsidRPr="00DA2C74">
        <w:rPr>
          <w:rFonts w:eastAsia="Times New Roman"/>
          <w:sz w:val="28"/>
          <w:szCs w:val="28"/>
          <w:lang w:eastAsia="lv-LV"/>
        </w:rPr>
        <w:t xml:space="preserve"> apmērā, </w:t>
      </w:r>
      <w:r w:rsidR="005E32A1" w:rsidRPr="00DA2C74">
        <w:rPr>
          <w:rFonts w:eastAsia="Times New Roman"/>
          <w:sz w:val="28"/>
          <w:szCs w:val="28"/>
          <w:lang w:eastAsia="lv-LV"/>
        </w:rPr>
        <w:t xml:space="preserve">lai nodrošinātu nepārtrauktu sociālās un profesionālās rehabilitācijas pakalpojumu sniegšanu un </w:t>
      </w:r>
      <w:r w:rsidR="00DA6AF3" w:rsidRPr="00DA2C74">
        <w:rPr>
          <w:rFonts w:eastAsia="Times New Roman"/>
          <w:sz w:val="28"/>
          <w:szCs w:val="28"/>
          <w:lang w:eastAsia="lv-LV"/>
        </w:rPr>
        <w:t xml:space="preserve">klientu </w:t>
      </w:r>
      <w:r w:rsidR="005E32A1" w:rsidRPr="00DA2C74">
        <w:rPr>
          <w:rFonts w:eastAsia="Times New Roman"/>
          <w:sz w:val="28"/>
          <w:szCs w:val="28"/>
          <w:lang w:eastAsia="lv-LV"/>
        </w:rPr>
        <w:t>drošību elektroenerģijas padeves pārtraukumu gadījumos</w:t>
      </w:r>
      <w:r w:rsidR="00177E24">
        <w:rPr>
          <w:rFonts w:eastAsia="Times New Roman"/>
          <w:sz w:val="28"/>
          <w:szCs w:val="28"/>
          <w:lang w:eastAsia="lv-LV"/>
        </w:rPr>
        <w:t xml:space="preserve"> (triju</w:t>
      </w:r>
      <w:r w:rsidR="005E32A1" w:rsidRPr="00DA2C74">
        <w:rPr>
          <w:rFonts w:eastAsia="Times New Roman"/>
          <w:sz w:val="28"/>
          <w:szCs w:val="28"/>
          <w:lang w:eastAsia="lv-LV"/>
        </w:rPr>
        <w:t xml:space="preserve"> </w:t>
      </w:r>
      <w:proofErr w:type="spellStart"/>
      <w:r w:rsidR="005E32A1" w:rsidRPr="00DA2C74">
        <w:rPr>
          <w:rFonts w:eastAsia="Times New Roman"/>
          <w:sz w:val="28"/>
          <w:szCs w:val="28"/>
          <w:lang w:eastAsia="lv-LV"/>
        </w:rPr>
        <w:t>dīzeļ</w:t>
      </w:r>
      <w:r w:rsidR="0026269A">
        <w:rPr>
          <w:rFonts w:eastAsia="Times New Roman"/>
          <w:sz w:val="28"/>
          <w:szCs w:val="28"/>
          <w:lang w:eastAsia="lv-LV"/>
        </w:rPr>
        <w:softHyphen/>
      </w:r>
      <w:r w:rsidR="005E32A1" w:rsidRPr="00DA2C74">
        <w:rPr>
          <w:rFonts w:eastAsia="Times New Roman"/>
          <w:sz w:val="28"/>
          <w:szCs w:val="28"/>
          <w:lang w:eastAsia="lv-LV"/>
        </w:rPr>
        <w:t>ģeneratoru</w:t>
      </w:r>
      <w:proofErr w:type="spellEnd"/>
      <w:r w:rsidR="005E32A1" w:rsidRPr="00DA2C74">
        <w:rPr>
          <w:rFonts w:eastAsia="Times New Roman"/>
          <w:sz w:val="28"/>
          <w:szCs w:val="28"/>
          <w:lang w:eastAsia="lv-LV"/>
        </w:rPr>
        <w:t xml:space="preserve"> iegādei</w:t>
      </w:r>
      <w:r w:rsidR="00177E24">
        <w:rPr>
          <w:rFonts w:eastAsia="Times New Roman"/>
          <w:sz w:val="28"/>
          <w:szCs w:val="28"/>
          <w:lang w:eastAsia="lv-LV"/>
        </w:rPr>
        <w:t>)</w:t>
      </w:r>
      <w:r w:rsidR="00D91EB7" w:rsidRPr="00DA2C74">
        <w:rPr>
          <w:rFonts w:eastAsia="Times New Roman"/>
          <w:sz w:val="28"/>
          <w:szCs w:val="28"/>
          <w:lang w:eastAsia="lv-LV"/>
        </w:rPr>
        <w:t>;</w:t>
      </w:r>
    </w:p>
    <w:p w14:paraId="3DF94F42" w14:textId="040E664C" w:rsidR="00233936" w:rsidRPr="00DA2C74" w:rsidRDefault="00DA2C74" w:rsidP="00DA2C74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1.1.3. </w:t>
      </w:r>
      <w:r w:rsidR="006F42AA" w:rsidRPr="00DA2C74">
        <w:rPr>
          <w:rFonts w:eastAsia="Times New Roman"/>
          <w:sz w:val="28"/>
          <w:szCs w:val="28"/>
          <w:lang w:eastAsia="lv-LV"/>
        </w:rPr>
        <w:t xml:space="preserve">uz budžeta apakšprogrammu 97.01.00 </w:t>
      </w:r>
      <w:r>
        <w:rPr>
          <w:rFonts w:eastAsia="Times New Roman"/>
          <w:sz w:val="28"/>
          <w:szCs w:val="28"/>
          <w:lang w:eastAsia="lv-LV"/>
        </w:rPr>
        <w:t>"</w:t>
      </w:r>
      <w:r w:rsidR="007C75AA" w:rsidRPr="00DA2C74">
        <w:rPr>
          <w:rFonts w:eastAsia="Times New Roman"/>
          <w:sz w:val="28"/>
          <w:szCs w:val="28"/>
          <w:lang w:eastAsia="lv-LV"/>
        </w:rPr>
        <w:t>Labklājības nozares vadība un politikas plānošana</w:t>
      </w:r>
      <w:r>
        <w:rPr>
          <w:rFonts w:eastAsia="Times New Roman"/>
          <w:sz w:val="28"/>
          <w:szCs w:val="28"/>
          <w:lang w:eastAsia="lv-LV"/>
        </w:rPr>
        <w:t>"</w:t>
      </w:r>
      <w:r w:rsidR="006F42AA" w:rsidRPr="00DA2C74">
        <w:rPr>
          <w:rFonts w:eastAsia="Times New Roman"/>
          <w:sz w:val="28"/>
          <w:szCs w:val="28"/>
          <w:lang w:eastAsia="lv-LV"/>
        </w:rPr>
        <w:t xml:space="preserve">, palielinot dotāciju no vispārējiem ieņēmumiem un izdevumus precēm un pakalpojumiem </w:t>
      </w:r>
      <w:r w:rsidR="00233936" w:rsidRPr="00DA2C74">
        <w:rPr>
          <w:rFonts w:eastAsia="Times New Roman"/>
          <w:sz w:val="28"/>
          <w:szCs w:val="28"/>
          <w:lang w:eastAsia="lv-LV"/>
        </w:rPr>
        <w:t>45</w:t>
      </w:r>
      <w:r w:rsidR="004131F9" w:rsidRPr="00DA2C74">
        <w:rPr>
          <w:rFonts w:eastAsia="Times New Roman"/>
          <w:sz w:val="28"/>
          <w:szCs w:val="28"/>
          <w:lang w:eastAsia="lv-LV"/>
        </w:rPr>
        <w:t> 000</w:t>
      </w:r>
      <w:r w:rsidR="0026269A">
        <w:rPr>
          <w:rFonts w:eastAsia="Times New Roman"/>
          <w:sz w:val="28"/>
          <w:szCs w:val="28"/>
          <w:lang w:eastAsia="lv-LV"/>
        </w:rPr>
        <w:t> </w:t>
      </w:r>
      <w:proofErr w:type="spellStart"/>
      <w:r w:rsidR="006F42AA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6F42AA" w:rsidRPr="00DA2C74">
        <w:rPr>
          <w:rFonts w:eastAsia="Times New Roman"/>
          <w:sz w:val="28"/>
          <w:szCs w:val="28"/>
          <w:lang w:eastAsia="lv-LV"/>
        </w:rPr>
        <w:t xml:space="preserve"> apmērā neatliekamu ugunsdrošības prasību</w:t>
      </w:r>
      <w:r w:rsidR="005871C0" w:rsidRPr="00DA2C74">
        <w:rPr>
          <w:rFonts w:eastAsia="Times New Roman"/>
          <w:sz w:val="28"/>
          <w:szCs w:val="28"/>
          <w:lang w:eastAsia="lv-LV"/>
        </w:rPr>
        <w:t xml:space="preserve"> </w:t>
      </w:r>
      <w:r w:rsidR="00235AC2" w:rsidRPr="00DA2C74">
        <w:rPr>
          <w:rFonts w:eastAsia="Times New Roman"/>
          <w:sz w:val="28"/>
          <w:szCs w:val="28"/>
          <w:lang w:eastAsia="lv-LV"/>
        </w:rPr>
        <w:t xml:space="preserve">nodrošināšanai </w:t>
      </w:r>
      <w:r w:rsidR="005871C0" w:rsidRPr="00DA2C74">
        <w:rPr>
          <w:rFonts w:eastAsia="Times New Roman"/>
          <w:sz w:val="28"/>
          <w:szCs w:val="28"/>
          <w:lang w:eastAsia="lv-LV"/>
        </w:rPr>
        <w:t xml:space="preserve">un </w:t>
      </w:r>
      <w:r w:rsidR="00177E24">
        <w:rPr>
          <w:rFonts w:eastAsia="Times New Roman"/>
          <w:sz w:val="28"/>
          <w:szCs w:val="28"/>
          <w:lang w:eastAsia="lv-LV"/>
        </w:rPr>
        <w:t>remonta</w:t>
      </w:r>
      <w:r w:rsidR="00235AC2">
        <w:rPr>
          <w:rFonts w:eastAsia="Times New Roman"/>
          <w:sz w:val="28"/>
          <w:szCs w:val="28"/>
          <w:lang w:eastAsia="lv-LV"/>
        </w:rPr>
        <w:t>m</w:t>
      </w:r>
      <w:r w:rsidR="006F42AA" w:rsidRPr="00DA2C74">
        <w:rPr>
          <w:rFonts w:eastAsia="Times New Roman"/>
          <w:sz w:val="28"/>
          <w:szCs w:val="28"/>
          <w:lang w:eastAsia="lv-LV"/>
        </w:rPr>
        <w:t>;</w:t>
      </w:r>
      <w:r w:rsidR="00233936" w:rsidRPr="00DA2C74">
        <w:rPr>
          <w:rFonts w:eastAsiaTheme="minorHAnsi"/>
          <w:sz w:val="28"/>
          <w:szCs w:val="28"/>
          <w:lang w:eastAsia="en-US"/>
        </w:rPr>
        <w:t xml:space="preserve"> </w:t>
      </w:r>
    </w:p>
    <w:p w14:paraId="333F168E" w14:textId="03A3C357" w:rsidR="00233936" w:rsidRPr="00DA2C74" w:rsidRDefault="00DA2C74" w:rsidP="00DA2C74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1.1.4. </w:t>
      </w:r>
      <w:r w:rsidR="00233936" w:rsidRPr="00DA2C74">
        <w:rPr>
          <w:rFonts w:eastAsiaTheme="minorHAnsi"/>
          <w:sz w:val="28"/>
          <w:szCs w:val="28"/>
          <w:lang w:eastAsia="en-US"/>
        </w:rPr>
        <w:t xml:space="preserve">uz budžeta apakšprogrammu 97.02.00 </w:t>
      </w:r>
      <w:r>
        <w:rPr>
          <w:rFonts w:eastAsia="Times New Roman"/>
          <w:sz w:val="28"/>
          <w:szCs w:val="28"/>
          <w:lang w:eastAsia="lv-LV"/>
        </w:rPr>
        <w:t>"</w:t>
      </w:r>
      <w:r w:rsidR="00233936" w:rsidRPr="00DA2C74">
        <w:rPr>
          <w:rFonts w:eastAsia="Times New Roman"/>
          <w:sz w:val="28"/>
          <w:szCs w:val="28"/>
          <w:lang w:eastAsia="lv-LV"/>
        </w:rPr>
        <w:t>Nozares centralizēto funkciju izpilde</w:t>
      </w:r>
      <w:r>
        <w:rPr>
          <w:rFonts w:eastAsia="Times New Roman"/>
          <w:sz w:val="28"/>
          <w:szCs w:val="28"/>
          <w:lang w:eastAsia="lv-LV"/>
        </w:rPr>
        <w:t>"</w:t>
      </w:r>
      <w:r w:rsidR="00233936" w:rsidRPr="00DA2C74">
        <w:rPr>
          <w:rFonts w:eastAsia="Times New Roman"/>
          <w:sz w:val="28"/>
          <w:szCs w:val="28"/>
          <w:lang w:eastAsia="lv-LV"/>
        </w:rPr>
        <w:t>, palielinot dotāciju no vispārējiem ieņēmumiem un izdevumus precēm un pakalpojumiem 208</w:t>
      </w:r>
      <w:r w:rsidR="0026269A">
        <w:rPr>
          <w:rFonts w:eastAsia="Times New Roman"/>
          <w:sz w:val="28"/>
          <w:szCs w:val="28"/>
          <w:lang w:eastAsia="lv-LV"/>
        </w:rPr>
        <w:t> </w:t>
      </w:r>
      <w:r w:rsidR="00233936" w:rsidRPr="00DA2C74">
        <w:rPr>
          <w:rFonts w:eastAsia="Times New Roman"/>
          <w:sz w:val="28"/>
          <w:szCs w:val="28"/>
          <w:lang w:eastAsia="lv-LV"/>
        </w:rPr>
        <w:t>100</w:t>
      </w:r>
      <w:r w:rsidR="0026269A">
        <w:rPr>
          <w:rFonts w:eastAsia="Times New Roman"/>
          <w:sz w:val="28"/>
          <w:szCs w:val="28"/>
          <w:lang w:eastAsia="lv-LV"/>
        </w:rPr>
        <w:t> </w:t>
      </w:r>
      <w:proofErr w:type="spellStart"/>
      <w:r w:rsidR="00233936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233936" w:rsidRPr="00DA2C74">
        <w:rPr>
          <w:rFonts w:eastAsia="Times New Roman"/>
          <w:sz w:val="28"/>
          <w:szCs w:val="28"/>
          <w:lang w:eastAsia="lv-LV"/>
        </w:rPr>
        <w:t xml:space="preserve"> apmērā neatliekamu ugunsdrošības prasību nodrošināšanai;</w:t>
      </w:r>
    </w:p>
    <w:p w14:paraId="3BD5FC12" w14:textId="7730432B" w:rsidR="00A32FDC" w:rsidRPr="00DA2C74" w:rsidRDefault="00DA2C74" w:rsidP="00DA2C74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1.1.5. </w:t>
      </w:r>
      <w:r w:rsidR="00A32FDC" w:rsidRPr="00DA2C74">
        <w:rPr>
          <w:rFonts w:eastAsia="Times New Roman"/>
          <w:sz w:val="28"/>
          <w:szCs w:val="28"/>
          <w:lang w:eastAsia="lv-LV"/>
        </w:rPr>
        <w:t xml:space="preserve">uz budžeta apakšprogrammu 05.03.00 </w:t>
      </w:r>
      <w:r>
        <w:rPr>
          <w:rFonts w:eastAsia="Times New Roman"/>
          <w:sz w:val="28"/>
          <w:szCs w:val="28"/>
          <w:lang w:eastAsia="lv-LV"/>
        </w:rPr>
        <w:t>"</w:t>
      </w:r>
      <w:r w:rsidR="00A32FDC" w:rsidRPr="00DA2C74">
        <w:rPr>
          <w:rFonts w:eastAsia="Times New Roman"/>
          <w:sz w:val="28"/>
          <w:szCs w:val="28"/>
          <w:lang w:eastAsia="lv-LV"/>
        </w:rPr>
        <w:t>Aprūpe valsts sociālās aprūpes institūcijās</w:t>
      </w:r>
      <w:r>
        <w:rPr>
          <w:rFonts w:eastAsia="Times New Roman"/>
          <w:sz w:val="28"/>
          <w:szCs w:val="28"/>
          <w:lang w:eastAsia="lv-LV"/>
        </w:rPr>
        <w:t>"</w:t>
      </w:r>
      <w:r w:rsidR="00DA6AF3" w:rsidRPr="00DA2C74">
        <w:rPr>
          <w:rFonts w:eastAsia="Times New Roman"/>
          <w:sz w:val="28"/>
          <w:szCs w:val="28"/>
          <w:lang w:eastAsia="lv-LV"/>
        </w:rPr>
        <w:t>,</w:t>
      </w:r>
      <w:r w:rsidR="00A32FDC" w:rsidRPr="00DA2C74">
        <w:rPr>
          <w:rFonts w:eastAsia="Times New Roman"/>
          <w:sz w:val="28"/>
          <w:szCs w:val="28"/>
          <w:lang w:eastAsia="lv-LV"/>
        </w:rPr>
        <w:t xml:space="preserve"> </w:t>
      </w:r>
      <w:r w:rsidR="009B0ECF" w:rsidRPr="00DA2C74">
        <w:rPr>
          <w:rFonts w:eastAsia="Times New Roman"/>
          <w:sz w:val="28"/>
          <w:szCs w:val="28"/>
          <w:lang w:eastAsia="lv-LV"/>
        </w:rPr>
        <w:t>palielinot</w:t>
      </w:r>
      <w:r w:rsidR="00CB3BF0" w:rsidRPr="00DA2C74">
        <w:rPr>
          <w:rFonts w:eastAsia="Times New Roman"/>
          <w:sz w:val="28"/>
          <w:szCs w:val="28"/>
          <w:lang w:eastAsia="lv-LV"/>
        </w:rPr>
        <w:t xml:space="preserve"> dotāciju no vispārējiem ieņēmumiem un </w:t>
      </w:r>
      <w:r w:rsidR="009B0ECF" w:rsidRPr="00DA2C74">
        <w:rPr>
          <w:rFonts w:eastAsia="Times New Roman"/>
          <w:sz w:val="28"/>
          <w:szCs w:val="28"/>
          <w:lang w:eastAsia="lv-LV"/>
        </w:rPr>
        <w:t xml:space="preserve">izdevumus </w:t>
      </w:r>
      <w:r w:rsidR="004E3791" w:rsidRPr="00DA2C74">
        <w:rPr>
          <w:rFonts w:eastAsia="Times New Roman"/>
          <w:sz w:val="28"/>
          <w:szCs w:val="28"/>
          <w:lang w:eastAsia="lv-LV"/>
        </w:rPr>
        <w:t>454</w:t>
      </w:r>
      <w:r w:rsidR="00177E24">
        <w:rPr>
          <w:rFonts w:eastAsia="Times New Roman"/>
          <w:sz w:val="28"/>
          <w:szCs w:val="28"/>
          <w:lang w:eastAsia="lv-LV"/>
        </w:rPr>
        <w:t> </w:t>
      </w:r>
      <w:r w:rsidR="004E3791" w:rsidRPr="00DA2C74">
        <w:rPr>
          <w:rFonts w:eastAsia="Times New Roman"/>
          <w:sz w:val="28"/>
          <w:szCs w:val="28"/>
          <w:lang w:eastAsia="lv-LV"/>
        </w:rPr>
        <w:t>654</w:t>
      </w:r>
      <w:r w:rsidR="0026269A">
        <w:rPr>
          <w:rFonts w:eastAsia="Times New Roman"/>
          <w:sz w:val="28"/>
          <w:szCs w:val="28"/>
          <w:lang w:eastAsia="lv-LV"/>
        </w:rPr>
        <w:t> </w:t>
      </w:r>
      <w:proofErr w:type="spellStart"/>
      <w:r w:rsidR="009B0ECF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9B0ECF" w:rsidRPr="00DA2C74">
        <w:rPr>
          <w:rFonts w:eastAsia="Times New Roman"/>
          <w:sz w:val="28"/>
          <w:szCs w:val="28"/>
          <w:lang w:eastAsia="lv-LV"/>
        </w:rPr>
        <w:t xml:space="preserve"> apmērā, tai skaitā precēm un pakalpojumiem </w:t>
      </w:r>
      <w:r w:rsidR="004E3791" w:rsidRPr="00DA2C74">
        <w:rPr>
          <w:rFonts w:eastAsia="Times New Roman"/>
          <w:sz w:val="28"/>
          <w:szCs w:val="28"/>
          <w:lang w:eastAsia="lv-LV"/>
        </w:rPr>
        <w:t>284</w:t>
      </w:r>
      <w:r>
        <w:rPr>
          <w:rFonts w:eastAsia="Times New Roman"/>
          <w:sz w:val="28"/>
          <w:szCs w:val="28"/>
          <w:lang w:eastAsia="lv-LV"/>
        </w:rPr>
        <w:t> </w:t>
      </w:r>
      <w:r w:rsidR="004E3791" w:rsidRPr="00DA2C74">
        <w:rPr>
          <w:rFonts w:eastAsia="Times New Roman"/>
          <w:sz w:val="28"/>
          <w:szCs w:val="28"/>
          <w:lang w:eastAsia="lv-LV"/>
        </w:rPr>
        <w:t>256</w:t>
      </w:r>
      <w:r>
        <w:rPr>
          <w:rFonts w:eastAsia="Times New Roman"/>
          <w:sz w:val="28"/>
          <w:szCs w:val="28"/>
          <w:lang w:eastAsia="lv-LV"/>
        </w:rPr>
        <w:t> </w:t>
      </w:r>
      <w:proofErr w:type="spellStart"/>
      <w:r w:rsidR="009B0ECF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9B0ECF" w:rsidRPr="00DA2C74">
        <w:rPr>
          <w:rFonts w:eastAsia="Times New Roman"/>
          <w:sz w:val="28"/>
          <w:szCs w:val="28"/>
          <w:lang w:eastAsia="lv-LV"/>
        </w:rPr>
        <w:t xml:space="preserve"> apmērā un </w:t>
      </w:r>
      <w:r w:rsidR="0028247C" w:rsidRPr="00DA2C74">
        <w:rPr>
          <w:rFonts w:eastAsia="Times New Roman"/>
          <w:sz w:val="28"/>
          <w:szCs w:val="28"/>
          <w:lang w:eastAsia="lv-LV"/>
        </w:rPr>
        <w:t xml:space="preserve">pamatkapitāla veidošanai </w:t>
      </w:r>
      <w:r w:rsidR="004E3791" w:rsidRPr="00DA2C74">
        <w:rPr>
          <w:rFonts w:eastAsia="Times New Roman"/>
          <w:sz w:val="28"/>
          <w:szCs w:val="28"/>
          <w:lang w:eastAsia="lv-LV"/>
        </w:rPr>
        <w:t>170</w:t>
      </w:r>
      <w:r w:rsidR="009A2BB0">
        <w:rPr>
          <w:rFonts w:eastAsia="Times New Roman"/>
          <w:sz w:val="28"/>
          <w:szCs w:val="28"/>
          <w:lang w:eastAsia="lv-LV"/>
        </w:rPr>
        <w:t> </w:t>
      </w:r>
      <w:r w:rsidR="004E3791" w:rsidRPr="00DA2C74">
        <w:rPr>
          <w:rFonts w:eastAsia="Times New Roman"/>
          <w:sz w:val="28"/>
          <w:szCs w:val="28"/>
          <w:lang w:eastAsia="lv-LV"/>
        </w:rPr>
        <w:t>398</w:t>
      </w:r>
      <w:r w:rsidR="0026269A">
        <w:rPr>
          <w:rFonts w:eastAsia="Times New Roman"/>
          <w:sz w:val="28"/>
          <w:szCs w:val="28"/>
          <w:lang w:eastAsia="lv-LV"/>
        </w:rPr>
        <w:t> </w:t>
      </w:r>
      <w:proofErr w:type="spellStart"/>
      <w:r w:rsidR="009B0ECF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9B0ECF" w:rsidRPr="00DA2C74">
        <w:rPr>
          <w:rFonts w:eastAsia="Times New Roman"/>
          <w:sz w:val="28"/>
          <w:szCs w:val="28"/>
          <w:lang w:eastAsia="lv-LV"/>
        </w:rPr>
        <w:t xml:space="preserve"> apmērā</w:t>
      </w:r>
      <w:r w:rsidR="00235AC2">
        <w:rPr>
          <w:rFonts w:eastAsia="Times New Roman"/>
          <w:sz w:val="28"/>
          <w:szCs w:val="28"/>
          <w:lang w:eastAsia="lv-LV"/>
        </w:rPr>
        <w:t>,</w:t>
      </w:r>
      <w:r w:rsidR="009B0ECF" w:rsidRPr="00DA2C74">
        <w:rPr>
          <w:rFonts w:eastAsia="Times New Roman"/>
          <w:sz w:val="28"/>
          <w:szCs w:val="28"/>
          <w:lang w:eastAsia="lv-LV"/>
        </w:rPr>
        <w:t xml:space="preserve"> </w:t>
      </w:r>
      <w:r w:rsidR="007D495B" w:rsidRPr="00DA2C74">
        <w:rPr>
          <w:rFonts w:eastAsia="Times New Roman"/>
          <w:sz w:val="28"/>
          <w:szCs w:val="28"/>
          <w:lang w:eastAsia="lv-LV"/>
        </w:rPr>
        <w:lastRenderedPageBreak/>
        <w:t>neatliekamu infrastruktūras sakārtošanas pasākumu</w:t>
      </w:r>
      <w:r w:rsidR="007C75AA" w:rsidRPr="00DA2C74">
        <w:rPr>
          <w:rFonts w:eastAsia="Times New Roman"/>
          <w:sz w:val="28"/>
          <w:szCs w:val="28"/>
          <w:lang w:eastAsia="lv-LV"/>
        </w:rPr>
        <w:t>,</w:t>
      </w:r>
      <w:r w:rsidR="007C75AA" w:rsidRPr="007C75AA">
        <w:t xml:space="preserve"> </w:t>
      </w:r>
      <w:r w:rsidR="007C75AA" w:rsidRPr="00DA2C74">
        <w:rPr>
          <w:rFonts w:eastAsia="Times New Roman"/>
          <w:sz w:val="28"/>
          <w:szCs w:val="28"/>
          <w:lang w:eastAsia="lv-LV"/>
        </w:rPr>
        <w:t>materiāltehnisk</w:t>
      </w:r>
      <w:r w:rsidR="00177E24">
        <w:rPr>
          <w:rFonts w:eastAsia="Times New Roman"/>
          <w:sz w:val="28"/>
          <w:szCs w:val="28"/>
          <w:lang w:eastAsia="lv-LV"/>
        </w:rPr>
        <w:t>o</w:t>
      </w:r>
      <w:r w:rsidR="007C75AA" w:rsidRPr="00DA2C74">
        <w:rPr>
          <w:rFonts w:eastAsia="Times New Roman"/>
          <w:sz w:val="28"/>
          <w:szCs w:val="28"/>
          <w:lang w:eastAsia="lv-LV"/>
        </w:rPr>
        <w:t xml:space="preserve"> </w:t>
      </w:r>
      <w:r w:rsidR="00177E24">
        <w:rPr>
          <w:rFonts w:eastAsia="Times New Roman"/>
          <w:sz w:val="28"/>
          <w:szCs w:val="28"/>
          <w:lang w:eastAsia="lv-LV"/>
        </w:rPr>
        <w:t>līdzekļu</w:t>
      </w:r>
      <w:r w:rsidR="007D495B" w:rsidRPr="00DA2C74">
        <w:rPr>
          <w:rFonts w:eastAsia="Times New Roman"/>
          <w:sz w:val="28"/>
          <w:szCs w:val="28"/>
          <w:lang w:eastAsia="lv-LV"/>
        </w:rPr>
        <w:t xml:space="preserve"> un ugunsdrošības prasību nodrošināšanai </w:t>
      </w:r>
      <w:r w:rsidR="00666371" w:rsidRPr="00DA2C74">
        <w:rPr>
          <w:rFonts w:eastAsia="Times New Roman"/>
          <w:sz w:val="28"/>
          <w:szCs w:val="28"/>
          <w:lang w:eastAsia="lv-LV"/>
        </w:rPr>
        <w:t>valsts sociālās aprūpes centr</w:t>
      </w:r>
      <w:r w:rsidR="009B0ECF" w:rsidRPr="00DA2C74">
        <w:rPr>
          <w:rFonts w:eastAsia="Times New Roman"/>
          <w:sz w:val="28"/>
          <w:szCs w:val="28"/>
          <w:lang w:eastAsia="lv-LV"/>
        </w:rPr>
        <w:t>os</w:t>
      </w:r>
      <w:r w:rsidR="004E3791" w:rsidRPr="00DA2C74">
        <w:rPr>
          <w:rFonts w:eastAsia="Times New Roman"/>
          <w:sz w:val="28"/>
          <w:szCs w:val="28"/>
          <w:lang w:eastAsia="lv-LV"/>
        </w:rPr>
        <w:t>;</w:t>
      </w:r>
    </w:p>
    <w:p w14:paraId="1325634C" w14:textId="4114A059" w:rsidR="004E3791" w:rsidRPr="00DA2C74" w:rsidRDefault="00DA2C74" w:rsidP="00D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E3791" w:rsidRPr="00DA2C74">
        <w:rPr>
          <w:sz w:val="28"/>
          <w:szCs w:val="28"/>
        </w:rPr>
        <w:t xml:space="preserve">no budžeta apakšprogrammas 97.02.00 </w:t>
      </w:r>
      <w:r>
        <w:rPr>
          <w:sz w:val="28"/>
          <w:szCs w:val="28"/>
        </w:rPr>
        <w:t>"</w:t>
      </w:r>
      <w:r w:rsidR="004E3791" w:rsidRPr="00DA2C74">
        <w:rPr>
          <w:sz w:val="28"/>
          <w:szCs w:val="28"/>
        </w:rPr>
        <w:t xml:space="preserve">Nozares </w:t>
      </w:r>
      <w:r w:rsidR="005F1DE8" w:rsidRPr="00DA2C74">
        <w:rPr>
          <w:sz w:val="28"/>
          <w:szCs w:val="28"/>
        </w:rPr>
        <w:t>centralizēto funkciju izpilde</w:t>
      </w:r>
      <w:r>
        <w:rPr>
          <w:sz w:val="28"/>
          <w:szCs w:val="28"/>
        </w:rPr>
        <w:t>"</w:t>
      </w:r>
      <w:r w:rsidR="005F1DE8" w:rsidRPr="00DA2C74">
        <w:rPr>
          <w:sz w:val="28"/>
          <w:szCs w:val="28"/>
        </w:rPr>
        <w:t xml:space="preserve">, </w:t>
      </w:r>
      <w:r w:rsidR="0028247C" w:rsidRPr="00DA2C74">
        <w:rPr>
          <w:sz w:val="28"/>
          <w:szCs w:val="28"/>
        </w:rPr>
        <w:t xml:space="preserve">samazinot jaunajai politikas iniciatīvai </w:t>
      </w:r>
      <w:r>
        <w:rPr>
          <w:sz w:val="28"/>
          <w:szCs w:val="28"/>
        </w:rPr>
        <w:t>"</w:t>
      </w:r>
      <w:r w:rsidR="0028247C" w:rsidRPr="00DA2C74">
        <w:rPr>
          <w:sz w:val="28"/>
          <w:szCs w:val="28"/>
        </w:rPr>
        <w:t>Centralizēto funkciju un minimālo sociālo garantiju nodrošināšana nozares institūcijās strādājošiem</w:t>
      </w:r>
      <w:r>
        <w:rPr>
          <w:sz w:val="28"/>
          <w:szCs w:val="28"/>
        </w:rPr>
        <w:t>"</w:t>
      </w:r>
      <w:r w:rsidR="0028247C" w:rsidRPr="00DA2C74">
        <w:rPr>
          <w:sz w:val="28"/>
          <w:szCs w:val="28"/>
        </w:rPr>
        <w:t xml:space="preserve"> (veselības apdrošināšanas polisēm) </w:t>
      </w:r>
      <w:r w:rsidR="003D46C9" w:rsidRPr="00DA2C74">
        <w:rPr>
          <w:sz w:val="28"/>
          <w:szCs w:val="28"/>
        </w:rPr>
        <w:t xml:space="preserve">piešķirtos līdzekļus </w:t>
      </w:r>
      <w:r w:rsidR="0028247C" w:rsidRPr="00DA2C74">
        <w:rPr>
          <w:sz w:val="28"/>
          <w:szCs w:val="28"/>
        </w:rPr>
        <w:t>atlīdzīb</w:t>
      </w:r>
      <w:r w:rsidR="003D46C9" w:rsidRPr="00DA2C74">
        <w:rPr>
          <w:sz w:val="28"/>
          <w:szCs w:val="28"/>
        </w:rPr>
        <w:t>ām</w:t>
      </w:r>
      <w:r w:rsidR="0028247C" w:rsidRPr="00DA2C74">
        <w:rPr>
          <w:sz w:val="28"/>
          <w:szCs w:val="28"/>
        </w:rPr>
        <w:t xml:space="preserve"> 137</w:t>
      </w:r>
      <w:r w:rsidR="0026269A">
        <w:rPr>
          <w:sz w:val="28"/>
          <w:szCs w:val="28"/>
        </w:rPr>
        <w:t> </w:t>
      </w:r>
      <w:r w:rsidR="0028247C" w:rsidRPr="00DA2C74">
        <w:rPr>
          <w:sz w:val="28"/>
          <w:szCs w:val="28"/>
        </w:rPr>
        <w:t>517</w:t>
      </w:r>
      <w:r w:rsidR="0026269A">
        <w:rPr>
          <w:sz w:val="28"/>
          <w:szCs w:val="28"/>
        </w:rPr>
        <w:t> </w:t>
      </w:r>
      <w:proofErr w:type="spellStart"/>
      <w:r w:rsidR="0028247C" w:rsidRPr="00DA2C74">
        <w:rPr>
          <w:i/>
          <w:sz w:val="28"/>
          <w:szCs w:val="28"/>
        </w:rPr>
        <w:t>euro</w:t>
      </w:r>
      <w:proofErr w:type="spellEnd"/>
      <w:r w:rsidR="0028247C" w:rsidRPr="00DA2C74">
        <w:rPr>
          <w:sz w:val="28"/>
          <w:szCs w:val="28"/>
        </w:rPr>
        <w:t xml:space="preserve"> apmērā, </w:t>
      </w:r>
      <w:r w:rsidR="004E3791" w:rsidRPr="00DA2C74">
        <w:rPr>
          <w:sz w:val="28"/>
          <w:szCs w:val="28"/>
        </w:rPr>
        <w:t xml:space="preserve">uz </w:t>
      </w:r>
      <w:r w:rsidR="00235AC2">
        <w:rPr>
          <w:sz w:val="28"/>
          <w:szCs w:val="28"/>
        </w:rPr>
        <w:t>budžeta apakšprogrammu 05.03.00</w:t>
      </w:r>
      <w:r w:rsidR="004E3791" w:rsidRPr="00DA2C7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4E3791" w:rsidRPr="00DA2C74">
        <w:rPr>
          <w:sz w:val="28"/>
          <w:szCs w:val="28"/>
        </w:rPr>
        <w:t>Aprūpe valsts sociālās aprūpes institūcijās</w:t>
      </w:r>
      <w:r>
        <w:rPr>
          <w:sz w:val="28"/>
          <w:szCs w:val="28"/>
        </w:rPr>
        <w:t>"</w:t>
      </w:r>
      <w:r w:rsidR="004E3791" w:rsidRPr="00DA2C74">
        <w:rPr>
          <w:sz w:val="28"/>
          <w:szCs w:val="28"/>
        </w:rPr>
        <w:t>, palielinot izdevumus atlīdzībai</w:t>
      </w:r>
      <w:r w:rsidR="0028247C" w:rsidRPr="00DA2C74">
        <w:rPr>
          <w:sz w:val="28"/>
          <w:szCs w:val="28"/>
        </w:rPr>
        <w:t xml:space="preserve"> </w:t>
      </w:r>
      <w:r w:rsidR="004E3791" w:rsidRPr="00DA2C74">
        <w:rPr>
          <w:sz w:val="28"/>
          <w:szCs w:val="28"/>
        </w:rPr>
        <w:t>137</w:t>
      </w:r>
      <w:r w:rsidR="0026269A">
        <w:rPr>
          <w:sz w:val="28"/>
          <w:szCs w:val="28"/>
        </w:rPr>
        <w:t> </w:t>
      </w:r>
      <w:r w:rsidR="004E3791" w:rsidRPr="00DA2C74">
        <w:rPr>
          <w:sz w:val="28"/>
          <w:szCs w:val="28"/>
        </w:rPr>
        <w:t>517</w:t>
      </w:r>
      <w:r w:rsidR="0026269A">
        <w:rPr>
          <w:sz w:val="28"/>
          <w:szCs w:val="28"/>
        </w:rPr>
        <w:t> </w:t>
      </w:r>
      <w:proofErr w:type="spellStart"/>
      <w:r w:rsidR="004E3791" w:rsidRPr="00DA2C74">
        <w:rPr>
          <w:i/>
          <w:sz w:val="28"/>
          <w:szCs w:val="28"/>
        </w:rPr>
        <w:t>euro</w:t>
      </w:r>
      <w:proofErr w:type="spellEnd"/>
      <w:r w:rsidR="004E3791" w:rsidRPr="00DA2C74">
        <w:rPr>
          <w:sz w:val="28"/>
          <w:szCs w:val="28"/>
        </w:rPr>
        <w:t xml:space="preserve"> apmērā, tai skaitā atalgojumam 39</w:t>
      </w:r>
      <w:r w:rsidR="0026269A">
        <w:rPr>
          <w:sz w:val="28"/>
          <w:szCs w:val="28"/>
        </w:rPr>
        <w:t> </w:t>
      </w:r>
      <w:r w:rsidR="004E3791" w:rsidRPr="00DA2C74">
        <w:rPr>
          <w:sz w:val="28"/>
          <w:szCs w:val="28"/>
        </w:rPr>
        <w:t>397</w:t>
      </w:r>
      <w:r w:rsidR="0026269A">
        <w:rPr>
          <w:sz w:val="28"/>
          <w:szCs w:val="28"/>
        </w:rPr>
        <w:t> </w:t>
      </w:r>
      <w:proofErr w:type="spellStart"/>
      <w:r w:rsidR="004E3791" w:rsidRPr="00DA2C74">
        <w:rPr>
          <w:i/>
          <w:sz w:val="28"/>
          <w:szCs w:val="28"/>
        </w:rPr>
        <w:t>euro</w:t>
      </w:r>
      <w:proofErr w:type="spellEnd"/>
      <w:r w:rsidR="004E3791" w:rsidRPr="00DA2C74">
        <w:rPr>
          <w:sz w:val="28"/>
          <w:szCs w:val="28"/>
        </w:rPr>
        <w:t xml:space="preserve"> apmērā</w:t>
      </w:r>
      <w:r w:rsidR="00EE28CE" w:rsidRPr="00DA2C74">
        <w:rPr>
          <w:sz w:val="28"/>
          <w:szCs w:val="28"/>
        </w:rPr>
        <w:t>,</w:t>
      </w:r>
      <w:r w:rsidR="004E3791" w:rsidRPr="00DA2C74">
        <w:rPr>
          <w:sz w:val="28"/>
          <w:szCs w:val="28"/>
        </w:rPr>
        <w:t xml:space="preserve"> </w:t>
      </w:r>
      <w:r w:rsidR="00EE28CE" w:rsidRPr="00DA2C74">
        <w:rPr>
          <w:sz w:val="28"/>
          <w:szCs w:val="28"/>
        </w:rPr>
        <w:t xml:space="preserve">lai nodrošinātu Valsts un pašvaldību institūciju amatpersonu un darbinieku atlīdzības likumā noteiktās sociālās garantijas </w:t>
      </w:r>
      <w:r w:rsidR="004E3791" w:rsidRPr="00DA2C74">
        <w:rPr>
          <w:sz w:val="28"/>
          <w:szCs w:val="28"/>
        </w:rPr>
        <w:t>valsts sociālās aprūpes centr</w:t>
      </w:r>
      <w:r w:rsidR="00EE28CE" w:rsidRPr="00DA2C74">
        <w:rPr>
          <w:sz w:val="28"/>
          <w:szCs w:val="28"/>
        </w:rPr>
        <w:t>u darbiniekiem</w:t>
      </w:r>
      <w:r w:rsidR="00BC2CAB" w:rsidRPr="00DA2C74">
        <w:rPr>
          <w:sz w:val="28"/>
          <w:szCs w:val="28"/>
        </w:rPr>
        <w:t>;</w:t>
      </w:r>
    </w:p>
    <w:p w14:paraId="09B2FC4C" w14:textId="4FE27645" w:rsidR="006E3724" w:rsidRPr="00DA2C74" w:rsidRDefault="00DA2C74" w:rsidP="00D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BC2CAB" w:rsidRPr="00DA2C74">
        <w:rPr>
          <w:sz w:val="28"/>
          <w:szCs w:val="28"/>
        </w:rPr>
        <w:t xml:space="preserve">budžeta apakšprogrammas 05.03.00 </w:t>
      </w:r>
      <w:r>
        <w:rPr>
          <w:sz w:val="28"/>
          <w:szCs w:val="28"/>
        </w:rPr>
        <w:t>"</w:t>
      </w:r>
      <w:r w:rsidR="00BC2CAB" w:rsidRPr="00DA2C74">
        <w:rPr>
          <w:sz w:val="28"/>
          <w:szCs w:val="28"/>
        </w:rPr>
        <w:t>Aprūpe valsts sociālās aprūpes institūcijās</w:t>
      </w:r>
      <w:r>
        <w:rPr>
          <w:sz w:val="28"/>
          <w:szCs w:val="28"/>
        </w:rPr>
        <w:t>"</w:t>
      </w:r>
      <w:r w:rsidR="00BC2CAB" w:rsidRPr="00DA2C74">
        <w:rPr>
          <w:sz w:val="28"/>
          <w:szCs w:val="28"/>
        </w:rPr>
        <w:t xml:space="preserve"> ietvaros, novirz</w:t>
      </w:r>
      <w:r w:rsidR="00750E7A" w:rsidRPr="00DA2C74">
        <w:rPr>
          <w:sz w:val="28"/>
          <w:szCs w:val="28"/>
        </w:rPr>
        <w:t>o</w:t>
      </w:r>
      <w:r w:rsidR="00BC2CAB" w:rsidRPr="00DA2C74">
        <w:rPr>
          <w:sz w:val="28"/>
          <w:szCs w:val="28"/>
        </w:rPr>
        <w:t xml:space="preserve">t jaunajai politikas iniciatīvai </w:t>
      </w:r>
      <w:r>
        <w:rPr>
          <w:sz w:val="28"/>
          <w:szCs w:val="28"/>
        </w:rPr>
        <w:t>"</w:t>
      </w:r>
      <w:r w:rsidR="00BC2CAB" w:rsidRPr="00DA2C74">
        <w:rPr>
          <w:sz w:val="28"/>
          <w:szCs w:val="28"/>
        </w:rPr>
        <w:t xml:space="preserve">Valsts sociālās aprūpes centra </w:t>
      </w:r>
      <w:r>
        <w:rPr>
          <w:sz w:val="28"/>
          <w:szCs w:val="28"/>
        </w:rPr>
        <w:t>"</w:t>
      </w:r>
      <w:r w:rsidR="00BC2CAB" w:rsidRPr="00DA2C74">
        <w:rPr>
          <w:sz w:val="28"/>
          <w:szCs w:val="28"/>
        </w:rPr>
        <w:t>Vidzeme</w:t>
      </w:r>
      <w:r>
        <w:rPr>
          <w:sz w:val="28"/>
          <w:szCs w:val="28"/>
        </w:rPr>
        <w:t>"</w:t>
      </w:r>
      <w:r w:rsidR="00BC2CAB" w:rsidRPr="00DA2C74">
        <w:rPr>
          <w:sz w:val="28"/>
          <w:szCs w:val="28"/>
        </w:rPr>
        <w:t xml:space="preserve"> filiāles </w:t>
      </w:r>
      <w:r>
        <w:rPr>
          <w:sz w:val="28"/>
          <w:szCs w:val="28"/>
        </w:rPr>
        <w:t>"</w:t>
      </w:r>
      <w:r w:rsidR="00BC2CAB" w:rsidRPr="00DA2C74">
        <w:rPr>
          <w:sz w:val="28"/>
          <w:szCs w:val="28"/>
        </w:rPr>
        <w:t>Allaži</w:t>
      </w:r>
      <w:r>
        <w:rPr>
          <w:sz w:val="28"/>
          <w:szCs w:val="28"/>
        </w:rPr>
        <w:t>"</w:t>
      </w:r>
      <w:r w:rsidR="00BC2CAB" w:rsidRPr="00DA2C74">
        <w:rPr>
          <w:sz w:val="28"/>
          <w:szCs w:val="28"/>
        </w:rPr>
        <w:t xml:space="preserve"> avārijas stāvoklī esošās ēkas 2014</w:t>
      </w:r>
      <w:r>
        <w:rPr>
          <w:sz w:val="28"/>
          <w:szCs w:val="28"/>
        </w:rPr>
        <w:t>. g</w:t>
      </w:r>
      <w:r w:rsidR="00BC2CAB" w:rsidRPr="00DA2C74">
        <w:rPr>
          <w:sz w:val="28"/>
          <w:szCs w:val="28"/>
        </w:rPr>
        <w:t>adā uzsāktās rekonstrukcijas pabeigšana, autoruzraudzība un būvuzraudzība</w:t>
      </w:r>
      <w:r>
        <w:rPr>
          <w:sz w:val="28"/>
          <w:szCs w:val="28"/>
        </w:rPr>
        <w:t>"</w:t>
      </w:r>
      <w:r w:rsidR="00BC2CAB" w:rsidRPr="00DA2C74">
        <w:rPr>
          <w:sz w:val="28"/>
          <w:szCs w:val="28"/>
        </w:rPr>
        <w:t xml:space="preserve"> piešķirtos līdzekļus </w:t>
      </w:r>
      <w:r w:rsidR="006E3724" w:rsidRPr="00DA2C74">
        <w:rPr>
          <w:sz w:val="28"/>
          <w:szCs w:val="28"/>
        </w:rPr>
        <w:t xml:space="preserve">pamatkapitāla veidošanai </w:t>
      </w:r>
      <w:r w:rsidR="00BC2CAB" w:rsidRPr="00DA2C74">
        <w:rPr>
          <w:sz w:val="28"/>
          <w:szCs w:val="28"/>
        </w:rPr>
        <w:t>259 282</w:t>
      </w:r>
      <w:r w:rsidR="0026269A">
        <w:rPr>
          <w:sz w:val="28"/>
          <w:szCs w:val="28"/>
        </w:rPr>
        <w:t> </w:t>
      </w:r>
      <w:proofErr w:type="spellStart"/>
      <w:r w:rsidR="00BC2CAB" w:rsidRPr="00DA2C74">
        <w:rPr>
          <w:i/>
          <w:sz w:val="28"/>
          <w:szCs w:val="28"/>
        </w:rPr>
        <w:t>euro</w:t>
      </w:r>
      <w:proofErr w:type="spellEnd"/>
      <w:r w:rsidR="00BC2CAB" w:rsidRPr="00DA2C74">
        <w:rPr>
          <w:i/>
          <w:sz w:val="28"/>
          <w:szCs w:val="28"/>
        </w:rPr>
        <w:t xml:space="preserve"> </w:t>
      </w:r>
      <w:r w:rsidR="00BC2CAB" w:rsidRPr="00DA2C74">
        <w:rPr>
          <w:sz w:val="28"/>
          <w:szCs w:val="28"/>
        </w:rPr>
        <w:t xml:space="preserve">apmērā citu neatliekamu pasākumu īstenošanai </w:t>
      </w:r>
      <w:r w:rsidR="0068780D">
        <w:rPr>
          <w:sz w:val="28"/>
          <w:szCs w:val="28"/>
        </w:rPr>
        <w:t>v</w:t>
      </w:r>
      <w:r w:rsidR="00BC2CAB" w:rsidRPr="00DA2C74">
        <w:rPr>
          <w:sz w:val="28"/>
          <w:szCs w:val="28"/>
        </w:rPr>
        <w:t>alsts sociālās aprūpes centros</w:t>
      </w:r>
      <w:r w:rsidR="006E3724" w:rsidRPr="00DA2C74">
        <w:rPr>
          <w:sz w:val="28"/>
          <w:szCs w:val="28"/>
        </w:rPr>
        <w:t>, tai skaitā:</w:t>
      </w:r>
    </w:p>
    <w:p w14:paraId="06463D34" w14:textId="5A0170EC" w:rsidR="008253ED" w:rsidRPr="00DA2C74" w:rsidRDefault="00DA2C74" w:rsidP="00DA2C74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1.3.1. </w:t>
      </w:r>
      <w:r w:rsidR="00A2529E" w:rsidRPr="00DA2C74">
        <w:rPr>
          <w:rFonts w:eastAsia="Times New Roman"/>
          <w:sz w:val="28"/>
          <w:szCs w:val="28"/>
          <w:lang w:eastAsia="lv-LV"/>
        </w:rPr>
        <w:t xml:space="preserve">izdevumiem </w:t>
      </w:r>
      <w:r w:rsidR="006E3724" w:rsidRPr="00DA2C74">
        <w:rPr>
          <w:rFonts w:eastAsia="Times New Roman"/>
          <w:sz w:val="28"/>
          <w:szCs w:val="28"/>
          <w:lang w:eastAsia="lv-LV"/>
        </w:rPr>
        <w:t>pamatkapitāla veidošanai</w:t>
      </w:r>
      <w:r w:rsidR="006E3724" w:rsidRPr="00DA2C74">
        <w:rPr>
          <w:sz w:val="28"/>
          <w:szCs w:val="28"/>
        </w:rPr>
        <w:t xml:space="preserve"> </w:t>
      </w:r>
      <w:r w:rsidR="006E3724" w:rsidRPr="00DA2C74">
        <w:rPr>
          <w:rFonts w:eastAsia="Times New Roman"/>
          <w:sz w:val="28"/>
          <w:szCs w:val="28"/>
          <w:lang w:eastAsia="lv-LV"/>
        </w:rPr>
        <w:t>50 000</w:t>
      </w:r>
      <w:r w:rsidR="0026269A">
        <w:rPr>
          <w:rFonts w:eastAsia="Times New Roman"/>
          <w:sz w:val="28"/>
          <w:szCs w:val="28"/>
          <w:lang w:eastAsia="lv-LV"/>
        </w:rPr>
        <w:t> </w:t>
      </w:r>
      <w:proofErr w:type="spellStart"/>
      <w:r w:rsidR="006E3724" w:rsidRPr="00DA2C74">
        <w:rPr>
          <w:rFonts w:eastAsia="Times New Roman"/>
          <w:i/>
          <w:sz w:val="28"/>
          <w:szCs w:val="28"/>
          <w:lang w:eastAsia="lv-LV"/>
        </w:rPr>
        <w:t>eur</w:t>
      </w:r>
      <w:r w:rsidR="006E3724" w:rsidRPr="00235AC2">
        <w:rPr>
          <w:rFonts w:eastAsia="Times New Roman"/>
          <w:i/>
          <w:sz w:val="28"/>
          <w:szCs w:val="28"/>
          <w:lang w:eastAsia="lv-LV"/>
        </w:rPr>
        <w:t>o</w:t>
      </w:r>
      <w:proofErr w:type="spellEnd"/>
      <w:r w:rsidR="006E3724" w:rsidRPr="00DA2C74">
        <w:rPr>
          <w:rFonts w:eastAsia="Times New Roman"/>
          <w:sz w:val="28"/>
          <w:szCs w:val="28"/>
          <w:lang w:eastAsia="lv-LV"/>
        </w:rPr>
        <w:t xml:space="preserve"> apmērā </w:t>
      </w:r>
      <w:r w:rsidR="0068780D">
        <w:rPr>
          <w:sz w:val="28"/>
          <w:szCs w:val="28"/>
        </w:rPr>
        <w:t>v</w:t>
      </w:r>
      <w:r w:rsidR="006E3724" w:rsidRPr="00DA2C74">
        <w:rPr>
          <w:sz w:val="28"/>
          <w:szCs w:val="28"/>
        </w:rPr>
        <w:t xml:space="preserve">alsts sociālās aprūpes centra </w:t>
      </w:r>
      <w:r>
        <w:rPr>
          <w:sz w:val="28"/>
          <w:szCs w:val="28"/>
        </w:rPr>
        <w:t>"</w:t>
      </w:r>
      <w:r w:rsidR="006E3724" w:rsidRPr="00DA2C74">
        <w:rPr>
          <w:sz w:val="28"/>
          <w:szCs w:val="28"/>
        </w:rPr>
        <w:t>Vidzeme</w:t>
      </w:r>
      <w:r>
        <w:rPr>
          <w:sz w:val="28"/>
          <w:szCs w:val="28"/>
        </w:rPr>
        <w:t>"</w:t>
      </w:r>
      <w:r w:rsidR="006E3724" w:rsidRPr="00DA2C74">
        <w:rPr>
          <w:sz w:val="28"/>
          <w:szCs w:val="28"/>
        </w:rPr>
        <w:t xml:space="preserve"> filiāles </w:t>
      </w:r>
      <w:r>
        <w:rPr>
          <w:sz w:val="28"/>
          <w:szCs w:val="28"/>
        </w:rPr>
        <w:t>"</w:t>
      </w:r>
      <w:r w:rsidR="006E3724" w:rsidRPr="00DA2C74">
        <w:rPr>
          <w:sz w:val="28"/>
          <w:szCs w:val="28"/>
        </w:rPr>
        <w:t>Allaži</w:t>
      </w:r>
      <w:r>
        <w:rPr>
          <w:sz w:val="28"/>
          <w:szCs w:val="28"/>
        </w:rPr>
        <w:t>"</w:t>
      </w:r>
      <w:r w:rsidR="006E3724" w:rsidRPr="00DA2C74">
        <w:rPr>
          <w:sz w:val="28"/>
          <w:szCs w:val="28"/>
        </w:rPr>
        <w:t xml:space="preserve"> avārijas stāvoklī esošās ēkas</w:t>
      </w:r>
      <w:r w:rsidR="006E3724" w:rsidRPr="00DA2C74">
        <w:rPr>
          <w:rFonts w:eastAsia="Times New Roman"/>
          <w:sz w:val="28"/>
          <w:szCs w:val="28"/>
          <w:lang w:eastAsia="lv-LV"/>
        </w:rPr>
        <w:t xml:space="preserve"> jumta seguma nomaiņai;</w:t>
      </w:r>
    </w:p>
    <w:p w14:paraId="5A09F999" w14:textId="71B84082" w:rsidR="00BC2CAB" w:rsidRPr="00DA2C74" w:rsidRDefault="00DA2C74" w:rsidP="00DA2C74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1.3.2. </w:t>
      </w:r>
      <w:r w:rsidR="00A2529E" w:rsidRPr="00DA2C74">
        <w:rPr>
          <w:rFonts w:eastAsia="Times New Roman"/>
          <w:sz w:val="28"/>
          <w:szCs w:val="28"/>
          <w:lang w:eastAsia="lv-LV"/>
        </w:rPr>
        <w:t xml:space="preserve">izdevumiem </w:t>
      </w:r>
      <w:r w:rsidR="00A04203" w:rsidRPr="00DA2C74">
        <w:rPr>
          <w:rFonts w:eastAsia="Times New Roman"/>
          <w:sz w:val="28"/>
          <w:szCs w:val="28"/>
          <w:lang w:eastAsia="lv-LV"/>
        </w:rPr>
        <w:t>pamatkapitāla veidošanai 209 282</w:t>
      </w:r>
      <w:r w:rsidR="0026269A">
        <w:rPr>
          <w:rFonts w:eastAsia="Times New Roman"/>
        </w:rPr>
        <w:t> </w:t>
      </w:r>
      <w:proofErr w:type="spellStart"/>
      <w:r w:rsidR="00A04203" w:rsidRPr="00DA2C74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A04203" w:rsidRPr="00DA2C74">
        <w:rPr>
          <w:rFonts w:eastAsia="Times New Roman"/>
        </w:rPr>
        <w:t xml:space="preserve"> </w:t>
      </w:r>
      <w:r w:rsidR="00235AC2">
        <w:rPr>
          <w:rFonts w:eastAsia="Times New Roman"/>
          <w:sz w:val="28"/>
          <w:szCs w:val="28"/>
          <w:lang w:eastAsia="lv-LV"/>
        </w:rPr>
        <w:t>apmērā</w:t>
      </w:r>
      <w:r w:rsidR="00255134">
        <w:rPr>
          <w:rFonts w:eastAsia="Times New Roman"/>
          <w:sz w:val="28"/>
          <w:szCs w:val="28"/>
          <w:lang w:eastAsia="lv-LV"/>
        </w:rPr>
        <w:t xml:space="preserve"> </w:t>
      </w:r>
      <w:r w:rsidR="0068780D">
        <w:rPr>
          <w:rFonts w:eastAsia="Times New Roman"/>
          <w:sz w:val="28"/>
          <w:szCs w:val="28"/>
          <w:lang w:eastAsia="lv-LV"/>
        </w:rPr>
        <w:t>v</w:t>
      </w:r>
      <w:r w:rsidR="006E3724" w:rsidRPr="00DA2C74">
        <w:rPr>
          <w:rFonts w:eastAsia="Times New Roman"/>
          <w:sz w:val="28"/>
          <w:szCs w:val="28"/>
          <w:lang w:eastAsia="lv-LV"/>
        </w:rPr>
        <w:t xml:space="preserve">alsts sociālā aprūpes centra </w:t>
      </w:r>
      <w:r>
        <w:rPr>
          <w:rFonts w:eastAsia="Times New Roman"/>
          <w:sz w:val="28"/>
          <w:szCs w:val="28"/>
          <w:lang w:eastAsia="lv-LV"/>
        </w:rPr>
        <w:t>"</w:t>
      </w:r>
      <w:r w:rsidR="006E3724" w:rsidRPr="00DA2C74">
        <w:rPr>
          <w:rFonts w:eastAsia="Times New Roman"/>
          <w:sz w:val="28"/>
          <w:szCs w:val="28"/>
          <w:lang w:eastAsia="lv-LV"/>
        </w:rPr>
        <w:t>Rīga</w:t>
      </w:r>
      <w:r>
        <w:rPr>
          <w:rFonts w:eastAsia="Times New Roman"/>
          <w:sz w:val="28"/>
          <w:szCs w:val="28"/>
          <w:lang w:eastAsia="lv-LV"/>
        </w:rPr>
        <w:t>"</w:t>
      </w:r>
      <w:r w:rsidR="006E3724" w:rsidRPr="00DA2C74">
        <w:rPr>
          <w:rFonts w:eastAsia="Times New Roman"/>
          <w:sz w:val="28"/>
          <w:szCs w:val="28"/>
          <w:lang w:eastAsia="lv-LV"/>
        </w:rPr>
        <w:t xml:space="preserve"> filiāles </w:t>
      </w:r>
      <w:r>
        <w:rPr>
          <w:rFonts w:eastAsia="Times New Roman"/>
          <w:sz w:val="28"/>
          <w:szCs w:val="28"/>
          <w:lang w:eastAsia="lv-LV"/>
        </w:rPr>
        <w:t>"</w:t>
      </w:r>
      <w:proofErr w:type="spellStart"/>
      <w:r w:rsidR="006E3724" w:rsidRPr="00DA2C74">
        <w:rPr>
          <w:rFonts w:eastAsia="Times New Roman"/>
          <w:sz w:val="28"/>
          <w:szCs w:val="28"/>
          <w:lang w:eastAsia="lv-LV"/>
        </w:rPr>
        <w:t>Ezerkrasti</w:t>
      </w:r>
      <w:proofErr w:type="spellEnd"/>
      <w:r>
        <w:rPr>
          <w:rFonts w:eastAsia="Times New Roman"/>
          <w:sz w:val="28"/>
          <w:szCs w:val="28"/>
          <w:lang w:eastAsia="lv-LV"/>
        </w:rPr>
        <w:t>"</w:t>
      </w:r>
      <w:r w:rsidR="006E3724" w:rsidRPr="00DA2C74">
        <w:rPr>
          <w:rFonts w:eastAsia="Times New Roman"/>
          <w:sz w:val="28"/>
          <w:szCs w:val="28"/>
          <w:lang w:eastAsia="lv-LV"/>
        </w:rPr>
        <w:t xml:space="preserve"> telpu remont</w:t>
      </w:r>
      <w:r w:rsidR="00255134">
        <w:rPr>
          <w:rFonts w:eastAsia="Times New Roman"/>
          <w:sz w:val="28"/>
          <w:szCs w:val="28"/>
          <w:lang w:eastAsia="lv-LV"/>
        </w:rPr>
        <w:t>am</w:t>
      </w:r>
      <w:r w:rsidR="00A2529E" w:rsidRPr="00DA2C74">
        <w:rPr>
          <w:rFonts w:eastAsia="Times New Roman"/>
          <w:sz w:val="28"/>
          <w:szCs w:val="28"/>
          <w:lang w:eastAsia="lv-LV"/>
        </w:rPr>
        <w:t>.</w:t>
      </w:r>
    </w:p>
    <w:p w14:paraId="74854EC2" w14:textId="77777777" w:rsidR="00DA2C74" w:rsidRDefault="00DA2C74" w:rsidP="00DA2C74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</w:p>
    <w:p w14:paraId="4CBECC21" w14:textId="73475D5B" w:rsidR="009530DE" w:rsidRDefault="00DA2C74" w:rsidP="00DA2C74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003EB5" w:rsidRPr="005813C9">
        <w:rPr>
          <w:sz w:val="28"/>
          <w:szCs w:val="28"/>
        </w:rPr>
        <w:t xml:space="preserve">Labklājības ministrijai normatīvajos aktos noteiktajā kārtībā sagatavot un iesniegt Finanšu ministrijā pieprasījumu valsts budžeta apropriācijas pārdalei atbilstoši šā rīkojuma </w:t>
      </w:r>
      <w:r w:rsidR="00636A60" w:rsidRPr="005813C9">
        <w:rPr>
          <w:sz w:val="28"/>
          <w:szCs w:val="28"/>
        </w:rPr>
        <w:t>1</w:t>
      </w:r>
      <w:r>
        <w:rPr>
          <w:sz w:val="28"/>
          <w:szCs w:val="28"/>
        </w:rPr>
        <w:t>. p</w:t>
      </w:r>
      <w:r w:rsidR="00003EB5" w:rsidRPr="005813C9">
        <w:rPr>
          <w:sz w:val="28"/>
          <w:szCs w:val="28"/>
        </w:rPr>
        <w:t>unktam.</w:t>
      </w:r>
    </w:p>
    <w:p w14:paraId="392B5220" w14:textId="77777777" w:rsidR="00DA2C74" w:rsidRDefault="00DA2C74" w:rsidP="00DA2C74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</w:p>
    <w:p w14:paraId="5B8EB0FA" w14:textId="375760E4" w:rsidR="00636A60" w:rsidRPr="009530DE" w:rsidRDefault="00DA2C74" w:rsidP="00DA2C74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636A60" w:rsidRPr="009530DE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BF54AA" w:rsidRPr="009530DE">
        <w:rPr>
          <w:sz w:val="28"/>
          <w:szCs w:val="28"/>
        </w:rPr>
        <w:t>šā rīkojuma 1</w:t>
      </w:r>
      <w:r w:rsidR="00233936" w:rsidRPr="009530DE">
        <w:rPr>
          <w:sz w:val="28"/>
          <w:szCs w:val="28"/>
        </w:rPr>
        <w:t>.</w:t>
      </w:r>
      <w:r w:rsidR="00C04C0A" w:rsidRPr="009530DE">
        <w:rPr>
          <w:sz w:val="28"/>
          <w:szCs w:val="28"/>
        </w:rPr>
        <w:t> p</w:t>
      </w:r>
      <w:r w:rsidR="00BF54AA" w:rsidRPr="009530DE">
        <w:rPr>
          <w:sz w:val="28"/>
          <w:szCs w:val="28"/>
        </w:rPr>
        <w:t xml:space="preserve">unktā minēto </w:t>
      </w:r>
      <w:r w:rsidR="00636A60" w:rsidRPr="009530DE">
        <w:rPr>
          <w:sz w:val="28"/>
          <w:szCs w:val="28"/>
        </w:rPr>
        <w:t xml:space="preserve">apropriācijas pārdali un, ja Saeimas Budžeta un finanšu (nodokļu) komisija </w:t>
      </w:r>
      <w:r w:rsidR="00BF54AA" w:rsidRPr="009530DE">
        <w:rPr>
          <w:sz w:val="28"/>
          <w:szCs w:val="28"/>
        </w:rPr>
        <w:t xml:space="preserve">piecu darbdienu laikā pēc attiecīgās informācijas saņemšanas nav izteikusi iebildumus, </w:t>
      </w:r>
      <w:r w:rsidR="00636A60" w:rsidRPr="009530DE">
        <w:rPr>
          <w:sz w:val="28"/>
          <w:szCs w:val="28"/>
        </w:rPr>
        <w:t xml:space="preserve">veikt apropriācijas </w:t>
      </w:r>
      <w:r w:rsidR="00FC1029" w:rsidRPr="009530DE">
        <w:rPr>
          <w:sz w:val="28"/>
          <w:szCs w:val="28"/>
        </w:rPr>
        <w:t>pārdali.</w:t>
      </w:r>
    </w:p>
    <w:p w14:paraId="0B0233E7" w14:textId="77777777" w:rsidR="00C04C0A" w:rsidRPr="00DA2C74" w:rsidRDefault="00C04C0A" w:rsidP="00DA2C74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</w:p>
    <w:p w14:paraId="4DFA73CF" w14:textId="77777777" w:rsidR="00DA2C74" w:rsidRPr="00DA2C74" w:rsidRDefault="00DA2C74" w:rsidP="00DA2C74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</w:p>
    <w:p w14:paraId="1C39B267" w14:textId="77777777" w:rsidR="00DA2C74" w:rsidRPr="00DA2C74" w:rsidRDefault="00DA2C74" w:rsidP="00DA2C74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</w:p>
    <w:p w14:paraId="5B8EB0FC" w14:textId="54AD559A" w:rsidR="002D7178" w:rsidRPr="00DA2C74" w:rsidRDefault="002D7178" w:rsidP="00DA2C74">
      <w:pPr>
        <w:pStyle w:val="CommentText"/>
        <w:tabs>
          <w:tab w:val="left" w:pos="6379"/>
        </w:tabs>
        <w:ind w:firstLine="709"/>
        <w:rPr>
          <w:sz w:val="28"/>
          <w:szCs w:val="28"/>
        </w:rPr>
      </w:pPr>
      <w:r w:rsidRPr="00DA2C74">
        <w:rPr>
          <w:sz w:val="28"/>
          <w:szCs w:val="28"/>
        </w:rPr>
        <w:t>Ministru prezident</w:t>
      </w:r>
      <w:r w:rsidR="00290895" w:rsidRPr="00DA2C74">
        <w:rPr>
          <w:sz w:val="28"/>
          <w:szCs w:val="28"/>
        </w:rPr>
        <w:t>e</w:t>
      </w:r>
      <w:r w:rsidRPr="00DA2C74">
        <w:rPr>
          <w:sz w:val="28"/>
          <w:szCs w:val="28"/>
        </w:rPr>
        <w:tab/>
      </w:r>
      <w:r w:rsidR="002B7AD7" w:rsidRPr="00DA2C74">
        <w:rPr>
          <w:sz w:val="28"/>
          <w:szCs w:val="28"/>
        </w:rPr>
        <w:t xml:space="preserve">Laimdota </w:t>
      </w:r>
      <w:r w:rsidR="00290895" w:rsidRPr="00DA2C74">
        <w:rPr>
          <w:sz w:val="28"/>
          <w:szCs w:val="28"/>
        </w:rPr>
        <w:t>Straujuma</w:t>
      </w:r>
    </w:p>
    <w:p w14:paraId="5B8EB0FE" w14:textId="77777777" w:rsidR="00AE400B" w:rsidRPr="00DA2C74" w:rsidRDefault="00AE400B" w:rsidP="00DA2C74">
      <w:pPr>
        <w:tabs>
          <w:tab w:val="left" w:pos="6379"/>
        </w:tabs>
        <w:ind w:firstLine="709"/>
        <w:rPr>
          <w:rFonts w:eastAsia="Calibri"/>
          <w:sz w:val="28"/>
          <w:szCs w:val="28"/>
          <w:lang w:eastAsia="lv-LV"/>
        </w:rPr>
      </w:pPr>
    </w:p>
    <w:p w14:paraId="6C7DE9F7" w14:textId="77777777" w:rsidR="00DA2C74" w:rsidRPr="00DA2C74" w:rsidRDefault="00DA2C74" w:rsidP="00DA2C74">
      <w:pPr>
        <w:tabs>
          <w:tab w:val="left" w:pos="6379"/>
        </w:tabs>
        <w:ind w:firstLine="709"/>
        <w:rPr>
          <w:rFonts w:eastAsia="Calibri"/>
          <w:sz w:val="28"/>
          <w:szCs w:val="28"/>
          <w:lang w:eastAsia="lv-LV"/>
        </w:rPr>
      </w:pPr>
    </w:p>
    <w:p w14:paraId="35858CB0" w14:textId="77777777" w:rsidR="00DA2C74" w:rsidRPr="00DA2C74" w:rsidRDefault="00DA2C74" w:rsidP="00DA2C74">
      <w:pPr>
        <w:tabs>
          <w:tab w:val="left" w:pos="6379"/>
        </w:tabs>
        <w:ind w:firstLine="709"/>
        <w:rPr>
          <w:rFonts w:eastAsia="Calibri"/>
          <w:sz w:val="28"/>
          <w:szCs w:val="28"/>
          <w:lang w:eastAsia="lv-LV"/>
        </w:rPr>
      </w:pPr>
    </w:p>
    <w:p w14:paraId="552FB2A9" w14:textId="674EBEE2" w:rsidR="006628C0" w:rsidRPr="00DA2C74" w:rsidRDefault="00290895" w:rsidP="00DA2C74">
      <w:pPr>
        <w:tabs>
          <w:tab w:val="left" w:pos="6379"/>
        </w:tabs>
        <w:ind w:firstLine="709"/>
        <w:rPr>
          <w:sz w:val="28"/>
          <w:szCs w:val="28"/>
        </w:rPr>
      </w:pPr>
      <w:r w:rsidRPr="00DA2C74">
        <w:rPr>
          <w:sz w:val="28"/>
          <w:szCs w:val="28"/>
        </w:rPr>
        <w:t>Labklājības ministrs</w:t>
      </w:r>
      <w:r w:rsidR="002D7178" w:rsidRPr="00DA2C74">
        <w:rPr>
          <w:sz w:val="28"/>
          <w:szCs w:val="28"/>
        </w:rPr>
        <w:tab/>
      </w:r>
      <w:r w:rsidR="002B7AD7" w:rsidRPr="00DA2C74">
        <w:rPr>
          <w:sz w:val="28"/>
          <w:szCs w:val="28"/>
        </w:rPr>
        <w:t xml:space="preserve">Uldis </w:t>
      </w:r>
      <w:r w:rsidRPr="00DA2C74">
        <w:rPr>
          <w:sz w:val="28"/>
          <w:szCs w:val="28"/>
        </w:rPr>
        <w:t>Augulis</w:t>
      </w:r>
    </w:p>
    <w:sectPr w:rsidR="006628C0" w:rsidRPr="00DA2C74" w:rsidSect="00DA2C7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72FB2" w14:textId="77777777" w:rsidR="000C419F" w:rsidRDefault="000C419F" w:rsidP="00507EFC">
      <w:r>
        <w:separator/>
      </w:r>
    </w:p>
  </w:endnote>
  <w:endnote w:type="continuationSeparator" w:id="0">
    <w:p w14:paraId="4BB2096E" w14:textId="77777777" w:rsidR="000C419F" w:rsidRDefault="000C419F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6C9CF" w14:textId="4A87AFC9" w:rsidR="00DA2C74" w:rsidRPr="00DA2C74" w:rsidRDefault="00DA2C74">
    <w:pPr>
      <w:pStyle w:val="Footer"/>
      <w:rPr>
        <w:sz w:val="16"/>
        <w:szCs w:val="16"/>
      </w:rPr>
    </w:pPr>
    <w:r w:rsidRPr="00DA2C74">
      <w:rPr>
        <w:sz w:val="16"/>
        <w:szCs w:val="16"/>
      </w:rPr>
      <w:t>R2370_5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16D3" w14:textId="3C9F4E7B" w:rsidR="00DA2C74" w:rsidRPr="00DA2C74" w:rsidRDefault="00DA2C74">
    <w:pPr>
      <w:pStyle w:val="Footer"/>
      <w:rPr>
        <w:sz w:val="16"/>
        <w:szCs w:val="16"/>
      </w:rPr>
    </w:pPr>
    <w:r w:rsidRPr="00DA2C74">
      <w:rPr>
        <w:sz w:val="16"/>
        <w:szCs w:val="16"/>
      </w:rPr>
      <w:t>R2370_5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EF6C1" w14:textId="77777777" w:rsidR="000C419F" w:rsidRDefault="000C419F" w:rsidP="00507EFC">
      <w:r>
        <w:separator/>
      </w:r>
    </w:p>
  </w:footnote>
  <w:footnote w:type="continuationSeparator" w:id="0">
    <w:p w14:paraId="014281ED" w14:textId="77777777" w:rsidR="000C419F" w:rsidRDefault="000C419F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441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37B659" w14:textId="3E7F37E6" w:rsidR="00DA2C74" w:rsidRDefault="00DA2C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EE4DF" w14:textId="58FF61BF" w:rsidR="00C04C0A" w:rsidRPr="006628C0" w:rsidRDefault="00C04C0A" w:rsidP="00C04C0A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46A" w14:textId="205882CA" w:rsidR="00DA2C74" w:rsidRDefault="00DA2C74" w:rsidP="00DA2C74">
    <w:pPr>
      <w:pStyle w:val="Header"/>
      <w:rPr>
        <w:sz w:val="32"/>
      </w:rPr>
    </w:pPr>
  </w:p>
  <w:p w14:paraId="7E9E45F6" w14:textId="49A7DB7D" w:rsidR="00DA2C74" w:rsidRPr="00DA2C74" w:rsidRDefault="00DA2C74" w:rsidP="00DA2C74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6B5ADD79" wp14:editId="1FD857A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8"/>
    <w:rsid w:val="00002093"/>
    <w:rsid w:val="000032B0"/>
    <w:rsid w:val="00003EB5"/>
    <w:rsid w:val="000216D3"/>
    <w:rsid w:val="00024155"/>
    <w:rsid w:val="000267E5"/>
    <w:rsid w:val="0003344E"/>
    <w:rsid w:val="00045EDE"/>
    <w:rsid w:val="00057D5F"/>
    <w:rsid w:val="000708EF"/>
    <w:rsid w:val="000714F3"/>
    <w:rsid w:val="00093019"/>
    <w:rsid w:val="000C2B90"/>
    <w:rsid w:val="000C32FA"/>
    <w:rsid w:val="000C419F"/>
    <w:rsid w:val="000E0347"/>
    <w:rsid w:val="000E2623"/>
    <w:rsid w:val="0010136A"/>
    <w:rsid w:val="00107A7A"/>
    <w:rsid w:val="00131AAC"/>
    <w:rsid w:val="00132A31"/>
    <w:rsid w:val="00137325"/>
    <w:rsid w:val="00146D31"/>
    <w:rsid w:val="00150BFA"/>
    <w:rsid w:val="00153F13"/>
    <w:rsid w:val="001618FB"/>
    <w:rsid w:val="00163A9D"/>
    <w:rsid w:val="001772D3"/>
    <w:rsid w:val="00177E24"/>
    <w:rsid w:val="001C1BE3"/>
    <w:rsid w:val="001E2D42"/>
    <w:rsid w:val="001E3112"/>
    <w:rsid w:val="001E75D1"/>
    <w:rsid w:val="001F146B"/>
    <w:rsid w:val="001F1CCC"/>
    <w:rsid w:val="00220631"/>
    <w:rsid w:val="002237D9"/>
    <w:rsid w:val="00226178"/>
    <w:rsid w:val="00233936"/>
    <w:rsid w:val="00235AC2"/>
    <w:rsid w:val="002540DD"/>
    <w:rsid w:val="00255134"/>
    <w:rsid w:val="0026269A"/>
    <w:rsid w:val="00263C47"/>
    <w:rsid w:val="00264FF3"/>
    <w:rsid w:val="00273275"/>
    <w:rsid w:val="0028247C"/>
    <w:rsid w:val="00290895"/>
    <w:rsid w:val="0029120B"/>
    <w:rsid w:val="002A2C8C"/>
    <w:rsid w:val="002B14E9"/>
    <w:rsid w:val="002B7AD7"/>
    <w:rsid w:val="002D7178"/>
    <w:rsid w:val="002E2D38"/>
    <w:rsid w:val="00300F9C"/>
    <w:rsid w:val="00304A31"/>
    <w:rsid w:val="00320642"/>
    <w:rsid w:val="003226D3"/>
    <w:rsid w:val="00330966"/>
    <w:rsid w:val="00334DEE"/>
    <w:rsid w:val="00347E8B"/>
    <w:rsid w:val="0035160A"/>
    <w:rsid w:val="00371E79"/>
    <w:rsid w:val="00374AC6"/>
    <w:rsid w:val="00383E80"/>
    <w:rsid w:val="00386D4B"/>
    <w:rsid w:val="00392B00"/>
    <w:rsid w:val="003A6298"/>
    <w:rsid w:val="003A6853"/>
    <w:rsid w:val="003B4975"/>
    <w:rsid w:val="003B5386"/>
    <w:rsid w:val="003B6CFE"/>
    <w:rsid w:val="003B7290"/>
    <w:rsid w:val="003C371F"/>
    <w:rsid w:val="003C49E5"/>
    <w:rsid w:val="003D46C9"/>
    <w:rsid w:val="003F2A2E"/>
    <w:rsid w:val="003F33FE"/>
    <w:rsid w:val="00410779"/>
    <w:rsid w:val="00410B2F"/>
    <w:rsid w:val="004126CD"/>
    <w:rsid w:val="00412F29"/>
    <w:rsid w:val="004131F9"/>
    <w:rsid w:val="00442C1A"/>
    <w:rsid w:val="0048302D"/>
    <w:rsid w:val="004925CA"/>
    <w:rsid w:val="004934F8"/>
    <w:rsid w:val="00496286"/>
    <w:rsid w:val="004A33C6"/>
    <w:rsid w:val="004B105F"/>
    <w:rsid w:val="004C150B"/>
    <w:rsid w:val="004C2002"/>
    <w:rsid w:val="004D49BC"/>
    <w:rsid w:val="004E3791"/>
    <w:rsid w:val="004E42E0"/>
    <w:rsid w:val="004E6214"/>
    <w:rsid w:val="00507EFC"/>
    <w:rsid w:val="00526319"/>
    <w:rsid w:val="0054363E"/>
    <w:rsid w:val="005446B8"/>
    <w:rsid w:val="00547270"/>
    <w:rsid w:val="00547FB9"/>
    <w:rsid w:val="00563943"/>
    <w:rsid w:val="00564D4B"/>
    <w:rsid w:val="0057259C"/>
    <w:rsid w:val="0058051C"/>
    <w:rsid w:val="005813C9"/>
    <w:rsid w:val="0058384B"/>
    <w:rsid w:val="00585E94"/>
    <w:rsid w:val="005871C0"/>
    <w:rsid w:val="00593752"/>
    <w:rsid w:val="00594093"/>
    <w:rsid w:val="00594332"/>
    <w:rsid w:val="005B06F5"/>
    <w:rsid w:val="005B58AF"/>
    <w:rsid w:val="005B712B"/>
    <w:rsid w:val="005B7D2B"/>
    <w:rsid w:val="005C6ADD"/>
    <w:rsid w:val="005D2783"/>
    <w:rsid w:val="005E01AC"/>
    <w:rsid w:val="005E0B8C"/>
    <w:rsid w:val="005E1FD8"/>
    <w:rsid w:val="005E32A1"/>
    <w:rsid w:val="005F1DE8"/>
    <w:rsid w:val="005F5A1E"/>
    <w:rsid w:val="00607C76"/>
    <w:rsid w:val="00610921"/>
    <w:rsid w:val="00614542"/>
    <w:rsid w:val="00615906"/>
    <w:rsid w:val="006204F2"/>
    <w:rsid w:val="00621093"/>
    <w:rsid w:val="00636A60"/>
    <w:rsid w:val="00655CCE"/>
    <w:rsid w:val="006628C0"/>
    <w:rsid w:val="00666371"/>
    <w:rsid w:val="006766DD"/>
    <w:rsid w:val="00681A57"/>
    <w:rsid w:val="0068780D"/>
    <w:rsid w:val="00696A22"/>
    <w:rsid w:val="006B03C5"/>
    <w:rsid w:val="006B26FD"/>
    <w:rsid w:val="006B4741"/>
    <w:rsid w:val="006C7F54"/>
    <w:rsid w:val="006D6396"/>
    <w:rsid w:val="006E2290"/>
    <w:rsid w:val="006E34B2"/>
    <w:rsid w:val="006E3724"/>
    <w:rsid w:val="006E6543"/>
    <w:rsid w:val="006F42AA"/>
    <w:rsid w:val="007000D9"/>
    <w:rsid w:val="00701AD7"/>
    <w:rsid w:val="00705E26"/>
    <w:rsid w:val="00720D74"/>
    <w:rsid w:val="007252A3"/>
    <w:rsid w:val="00736A07"/>
    <w:rsid w:val="0074475C"/>
    <w:rsid w:val="00750E7A"/>
    <w:rsid w:val="00776245"/>
    <w:rsid w:val="00797174"/>
    <w:rsid w:val="007A60A8"/>
    <w:rsid w:val="007B69CB"/>
    <w:rsid w:val="007C6D73"/>
    <w:rsid w:val="007C75AA"/>
    <w:rsid w:val="007D495B"/>
    <w:rsid w:val="007F062E"/>
    <w:rsid w:val="007F3283"/>
    <w:rsid w:val="007F4CBE"/>
    <w:rsid w:val="00807241"/>
    <w:rsid w:val="008253ED"/>
    <w:rsid w:val="00832C17"/>
    <w:rsid w:val="00846FC8"/>
    <w:rsid w:val="008526FB"/>
    <w:rsid w:val="00852A6D"/>
    <w:rsid w:val="00856019"/>
    <w:rsid w:val="0087607C"/>
    <w:rsid w:val="00885772"/>
    <w:rsid w:val="0089704B"/>
    <w:rsid w:val="008A5C36"/>
    <w:rsid w:val="008C0B8B"/>
    <w:rsid w:val="008D328F"/>
    <w:rsid w:val="008D466A"/>
    <w:rsid w:val="008E353F"/>
    <w:rsid w:val="008F3C88"/>
    <w:rsid w:val="008F4A05"/>
    <w:rsid w:val="008F4B5F"/>
    <w:rsid w:val="00904CE1"/>
    <w:rsid w:val="00912495"/>
    <w:rsid w:val="00915AA5"/>
    <w:rsid w:val="0092363B"/>
    <w:rsid w:val="00926A1A"/>
    <w:rsid w:val="00930123"/>
    <w:rsid w:val="009530DE"/>
    <w:rsid w:val="009542F1"/>
    <w:rsid w:val="009619FE"/>
    <w:rsid w:val="009669E0"/>
    <w:rsid w:val="00967F90"/>
    <w:rsid w:val="00976D87"/>
    <w:rsid w:val="00981370"/>
    <w:rsid w:val="00987317"/>
    <w:rsid w:val="009A1D55"/>
    <w:rsid w:val="009A2BB0"/>
    <w:rsid w:val="009B0ECF"/>
    <w:rsid w:val="009B585B"/>
    <w:rsid w:val="009C292A"/>
    <w:rsid w:val="009C6E8F"/>
    <w:rsid w:val="009C79A8"/>
    <w:rsid w:val="009E0062"/>
    <w:rsid w:val="009E6D36"/>
    <w:rsid w:val="009E7EB2"/>
    <w:rsid w:val="00A04203"/>
    <w:rsid w:val="00A044B1"/>
    <w:rsid w:val="00A1643F"/>
    <w:rsid w:val="00A1671B"/>
    <w:rsid w:val="00A2529E"/>
    <w:rsid w:val="00A32FDC"/>
    <w:rsid w:val="00A358CC"/>
    <w:rsid w:val="00A60701"/>
    <w:rsid w:val="00A64798"/>
    <w:rsid w:val="00A64DF0"/>
    <w:rsid w:val="00A654E4"/>
    <w:rsid w:val="00A65C88"/>
    <w:rsid w:val="00A67E76"/>
    <w:rsid w:val="00A75E23"/>
    <w:rsid w:val="00A82EFB"/>
    <w:rsid w:val="00A9204C"/>
    <w:rsid w:val="00AA0396"/>
    <w:rsid w:val="00AA3451"/>
    <w:rsid w:val="00AB1F3D"/>
    <w:rsid w:val="00AB24EA"/>
    <w:rsid w:val="00AB47A9"/>
    <w:rsid w:val="00AB70DB"/>
    <w:rsid w:val="00AD5D45"/>
    <w:rsid w:val="00AE400B"/>
    <w:rsid w:val="00AF0B1D"/>
    <w:rsid w:val="00B01854"/>
    <w:rsid w:val="00B02560"/>
    <w:rsid w:val="00B16C25"/>
    <w:rsid w:val="00B23671"/>
    <w:rsid w:val="00B32DE5"/>
    <w:rsid w:val="00B41878"/>
    <w:rsid w:val="00B428D6"/>
    <w:rsid w:val="00B432C5"/>
    <w:rsid w:val="00B630A6"/>
    <w:rsid w:val="00B63212"/>
    <w:rsid w:val="00B6385C"/>
    <w:rsid w:val="00B86A68"/>
    <w:rsid w:val="00B91DA5"/>
    <w:rsid w:val="00BA6912"/>
    <w:rsid w:val="00BC2CAB"/>
    <w:rsid w:val="00BC5DCD"/>
    <w:rsid w:val="00BD296E"/>
    <w:rsid w:val="00BD56AE"/>
    <w:rsid w:val="00BE0554"/>
    <w:rsid w:val="00BE248B"/>
    <w:rsid w:val="00BF54AA"/>
    <w:rsid w:val="00C01124"/>
    <w:rsid w:val="00C04782"/>
    <w:rsid w:val="00C04C0A"/>
    <w:rsid w:val="00C20CAC"/>
    <w:rsid w:val="00C33F82"/>
    <w:rsid w:val="00C35401"/>
    <w:rsid w:val="00C406E6"/>
    <w:rsid w:val="00C604FF"/>
    <w:rsid w:val="00C60B2E"/>
    <w:rsid w:val="00C67BB7"/>
    <w:rsid w:val="00C72A7A"/>
    <w:rsid w:val="00C92E7A"/>
    <w:rsid w:val="00CA4EAD"/>
    <w:rsid w:val="00CB3911"/>
    <w:rsid w:val="00CB3BF0"/>
    <w:rsid w:val="00CB49DF"/>
    <w:rsid w:val="00CB5A91"/>
    <w:rsid w:val="00CC3AFF"/>
    <w:rsid w:val="00CE2986"/>
    <w:rsid w:val="00D16A23"/>
    <w:rsid w:val="00D34B02"/>
    <w:rsid w:val="00D4371E"/>
    <w:rsid w:val="00D47205"/>
    <w:rsid w:val="00D474BF"/>
    <w:rsid w:val="00D73019"/>
    <w:rsid w:val="00D868AE"/>
    <w:rsid w:val="00D91EB7"/>
    <w:rsid w:val="00D9356A"/>
    <w:rsid w:val="00D94523"/>
    <w:rsid w:val="00DA2C74"/>
    <w:rsid w:val="00DA6AF3"/>
    <w:rsid w:val="00DB0E51"/>
    <w:rsid w:val="00DC37D0"/>
    <w:rsid w:val="00DC6B78"/>
    <w:rsid w:val="00DE7550"/>
    <w:rsid w:val="00DE7CA2"/>
    <w:rsid w:val="00DF7A2C"/>
    <w:rsid w:val="00E00702"/>
    <w:rsid w:val="00E03D07"/>
    <w:rsid w:val="00E12D66"/>
    <w:rsid w:val="00E27150"/>
    <w:rsid w:val="00E47C22"/>
    <w:rsid w:val="00E5629A"/>
    <w:rsid w:val="00E629D7"/>
    <w:rsid w:val="00E70BAA"/>
    <w:rsid w:val="00E7294F"/>
    <w:rsid w:val="00E86E23"/>
    <w:rsid w:val="00E87F8F"/>
    <w:rsid w:val="00EA37DE"/>
    <w:rsid w:val="00EB38DE"/>
    <w:rsid w:val="00EB4347"/>
    <w:rsid w:val="00EB471B"/>
    <w:rsid w:val="00EB5335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33FCA"/>
    <w:rsid w:val="00F35470"/>
    <w:rsid w:val="00F35F86"/>
    <w:rsid w:val="00F36D76"/>
    <w:rsid w:val="00F4260E"/>
    <w:rsid w:val="00F44907"/>
    <w:rsid w:val="00F45B40"/>
    <w:rsid w:val="00F51375"/>
    <w:rsid w:val="00F82C61"/>
    <w:rsid w:val="00F848C0"/>
    <w:rsid w:val="00F91399"/>
    <w:rsid w:val="00FA4BF9"/>
    <w:rsid w:val="00FA6C04"/>
    <w:rsid w:val="00FC09CC"/>
    <w:rsid w:val="00FC1029"/>
    <w:rsid w:val="00FC1D8D"/>
    <w:rsid w:val="00FC6091"/>
    <w:rsid w:val="00FD5A56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8E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9762-5A35-48A3-986C-6EEE3951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2728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neatliekamu pasākumu īstenošanai labklājības nozarē</vt:lpstr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neatliekamu pasākumu īstenošanai labklājības nozarē</dc:title>
  <dc:subject>Ministru kabineta rīkojuma projekts</dc:subject>
  <dc:creator>Inese Kise</dc:creator>
  <cp:keywords>LMRik_261015</cp:keywords>
  <dc:description>Inese Ķīse
Labklājības ministrijas 
Finanšu vadības departamenta
departamenta direktore
tālr.67021651
Inese.Kise@lm.gov.lv</dc:description>
  <cp:lastModifiedBy>Leontīne Babkina</cp:lastModifiedBy>
  <cp:revision>118</cp:revision>
  <cp:lastPrinted>2015-10-30T09:55:00Z</cp:lastPrinted>
  <dcterms:created xsi:type="dcterms:W3CDTF">2015-09-08T11:28:00Z</dcterms:created>
  <dcterms:modified xsi:type="dcterms:W3CDTF">2015-11-05T07:58:00Z</dcterms:modified>
</cp:coreProperties>
</file>