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59" w:rsidRDefault="00854959" w:rsidP="00854959">
      <w:pPr>
        <w:rPr>
          <w:sz w:val="26"/>
          <w:szCs w:val="26"/>
        </w:rPr>
      </w:pPr>
    </w:p>
    <w:p w:rsidR="005E4320" w:rsidRDefault="00E447A0">
      <w:pPr>
        <w:jc w:val="right"/>
        <w:rPr>
          <w:sz w:val="28"/>
          <w:szCs w:val="28"/>
        </w:rPr>
      </w:pPr>
      <w:r>
        <w:rPr>
          <w:sz w:val="28"/>
          <w:szCs w:val="28"/>
        </w:rPr>
        <w:t>Projekts</w:t>
      </w:r>
    </w:p>
    <w:p w:rsidR="00854959" w:rsidRPr="00D75FF1" w:rsidRDefault="00854959" w:rsidP="00854959">
      <w:pPr>
        <w:jc w:val="center"/>
        <w:rPr>
          <w:sz w:val="28"/>
          <w:szCs w:val="28"/>
        </w:rPr>
      </w:pPr>
      <w:r w:rsidRPr="00D75FF1">
        <w:rPr>
          <w:sz w:val="28"/>
          <w:szCs w:val="28"/>
        </w:rPr>
        <w:t xml:space="preserve">LATVIJAS REPUBLIKAS MINISTRU KABINETA </w:t>
      </w:r>
    </w:p>
    <w:p w:rsidR="00854959" w:rsidRPr="00D75FF1" w:rsidRDefault="00854959" w:rsidP="00854959">
      <w:pPr>
        <w:jc w:val="center"/>
        <w:rPr>
          <w:sz w:val="28"/>
          <w:szCs w:val="28"/>
        </w:rPr>
      </w:pPr>
      <w:r w:rsidRPr="00D75FF1">
        <w:rPr>
          <w:sz w:val="28"/>
          <w:szCs w:val="28"/>
        </w:rPr>
        <w:t xml:space="preserve">SĒDES </w:t>
      </w:r>
      <w:r w:rsidR="00D56D30">
        <w:rPr>
          <w:sz w:val="28"/>
          <w:szCs w:val="28"/>
        </w:rPr>
        <w:t>PROTOKOLLĒMUMS</w:t>
      </w:r>
    </w:p>
    <w:p w:rsidR="00854959" w:rsidRPr="00D75FF1" w:rsidRDefault="00854959" w:rsidP="00854959">
      <w:pPr>
        <w:rPr>
          <w:sz w:val="28"/>
          <w:szCs w:val="28"/>
        </w:rPr>
      </w:pPr>
    </w:p>
    <w:p w:rsidR="00854959" w:rsidRPr="00D75FF1" w:rsidRDefault="00854959" w:rsidP="00854959">
      <w:pPr>
        <w:rPr>
          <w:sz w:val="28"/>
          <w:szCs w:val="28"/>
        </w:rPr>
      </w:pPr>
    </w:p>
    <w:p w:rsidR="00854959" w:rsidRPr="00D75FF1" w:rsidRDefault="00854959" w:rsidP="00854959">
      <w:pPr>
        <w:rPr>
          <w:sz w:val="28"/>
          <w:szCs w:val="28"/>
        </w:rPr>
      </w:pPr>
      <w:r w:rsidRPr="00D75FF1">
        <w:rPr>
          <w:sz w:val="28"/>
          <w:szCs w:val="28"/>
        </w:rPr>
        <w:t>Rīgā</w:t>
      </w:r>
      <w:r w:rsidRPr="00D75FF1">
        <w:rPr>
          <w:sz w:val="28"/>
          <w:szCs w:val="28"/>
        </w:rPr>
        <w:tab/>
      </w:r>
      <w:r w:rsidRPr="00D75FF1">
        <w:rPr>
          <w:sz w:val="28"/>
          <w:szCs w:val="28"/>
        </w:rPr>
        <w:tab/>
      </w:r>
      <w:r w:rsidRPr="00D75FF1">
        <w:rPr>
          <w:sz w:val="28"/>
          <w:szCs w:val="28"/>
        </w:rPr>
        <w:tab/>
      </w:r>
      <w:r w:rsidRPr="00D75FF1">
        <w:rPr>
          <w:sz w:val="28"/>
          <w:szCs w:val="28"/>
        </w:rPr>
        <w:tab/>
      </w:r>
      <w:r w:rsidRPr="00D75FF1">
        <w:rPr>
          <w:sz w:val="28"/>
          <w:szCs w:val="28"/>
        </w:rPr>
        <w:tab/>
      </w:r>
      <w:r w:rsidR="00733A15">
        <w:rPr>
          <w:sz w:val="28"/>
          <w:szCs w:val="28"/>
        </w:rPr>
        <w:tab/>
      </w:r>
      <w:r w:rsidRPr="00D75FF1">
        <w:rPr>
          <w:sz w:val="28"/>
          <w:szCs w:val="28"/>
        </w:rPr>
        <w:t>Nr.</w:t>
      </w:r>
      <w:r w:rsidRPr="00D75FF1">
        <w:rPr>
          <w:sz w:val="28"/>
          <w:szCs w:val="28"/>
        </w:rPr>
        <w:tab/>
      </w:r>
      <w:r w:rsidRPr="00D75FF1">
        <w:rPr>
          <w:sz w:val="28"/>
          <w:szCs w:val="28"/>
        </w:rPr>
        <w:tab/>
      </w:r>
      <w:proofErr w:type="gramStart"/>
      <w:r w:rsidRPr="00D75FF1">
        <w:rPr>
          <w:sz w:val="28"/>
          <w:szCs w:val="28"/>
        </w:rPr>
        <w:t xml:space="preserve">       </w:t>
      </w:r>
      <w:proofErr w:type="gramEnd"/>
      <w:r w:rsidRPr="00D75FF1">
        <w:rPr>
          <w:sz w:val="28"/>
          <w:szCs w:val="28"/>
        </w:rPr>
        <w:t>20</w:t>
      </w:r>
      <w:r>
        <w:rPr>
          <w:sz w:val="28"/>
          <w:szCs w:val="28"/>
        </w:rPr>
        <w:t>1</w:t>
      </w:r>
      <w:r w:rsidR="00005F84">
        <w:rPr>
          <w:sz w:val="28"/>
          <w:szCs w:val="28"/>
        </w:rPr>
        <w:t>5</w:t>
      </w:r>
      <w:r w:rsidRPr="00D75FF1">
        <w:rPr>
          <w:sz w:val="28"/>
          <w:szCs w:val="28"/>
        </w:rPr>
        <w:t>.gada</w:t>
      </w:r>
      <w:r>
        <w:rPr>
          <w:sz w:val="28"/>
          <w:szCs w:val="28"/>
        </w:rPr>
        <w:t xml:space="preserve"> </w:t>
      </w:r>
      <w:r w:rsidR="00E47AC3">
        <w:rPr>
          <w:sz w:val="28"/>
          <w:szCs w:val="28"/>
        </w:rPr>
        <w:t>__._______</w:t>
      </w:r>
    </w:p>
    <w:p w:rsidR="00854959" w:rsidRDefault="00854959" w:rsidP="00854959">
      <w:pPr>
        <w:rPr>
          <w:sz w:val="28"/>
          <w:szCs w:val="28"/>
        </w:rPr>
      </w:pPr>
    </w:p>
    <w:p w:rsidR="00733A15" w:rsidRPr="00733A15" w:rsidRDefault="00733A15" w:rsidP="00733A15">
      <w:pPr>
        <w:jc w:val="center"/>
        <w:rPr>
          <w:b/>
          <w:sz w:val="28"/>
          <w:szCs w:val="28"/>
        </w:rPr>
      </w:pPr>
      <w:r w:rsidRPr="00733A15">
        <w:rPr>
          <w:b/>
          <w:sz w:val="28"/>
          <w:szCs w:val="28"/>
        </w:rPr>
        <w:t>. §</w:t>
      </w:r>
    </w:p>
    <w:p w:rsidR="00362628" w:rsidRDefault="00362628" w:rsidP="00362628">
      <w:pPr>
        <w:rPr>
          <w:sz w:val="28"/>
          <w:szCs w:val="28"/>
        </w:rPr>
      </w:pPr>
    </w:p>
    <w:p w:rsidR="00005F84" w:rsidRPr="00F2718C" w:rsidRDefault="000A4744" w:rsidP="00005F84">
      <w:pPr>
        <w:jc w:val="center"/>
        <w:rPr>
          <w:rFonts w:asciiTheme="majorBidi" w:hAnsiTheme="majorBidi" w:cstheme="majorBidi"/>
          <w:b/>
          <w:bCs/>
          <w:sz w:val="28"/>
          <w:szCs w:val="28"/>
        </w:rPr>
      </w:pPr>
      <w:r w:rsidRPr="00F56E81">
        <w:rPr>
          <w:b/>
          <w:sz w:val="28"/>
          <w:szCs w:val="28"/>
        </w:rPr>
        <w:t>Informatīvais ziņojums par statusu un rīcības plānu biotopu kartēšanas jautājumā, kā arī atkritumu apsaimniekošanas sistēmas investīciju sagatavošanā</w:t>
      </w:r>
    </w:p>
    <w:p w:rsidR="00362628" w:rsidRPr="004A26B2" w:rsidRDefault="00362628" w:rsidP="00E5175C">
      <w:pPr>
        <w:spacing w:afterLines="60" w:after="144"/>
        <w:jc w:val="center"/>
        <w:rPr>
          <w:b/>
          <w:sz w:val="28"/>
          <w:szCs w:val="28"/>
        </w:rPr>
      </w:pPr>
    </w:p>
    <w:p w:rsidR="00362628" w:rsidRPr="004A26B2" w:rsidRDefault="00362628" w:rsidP="00362628">
      <w:pPr>
        <w:jc w:val="center"/>
        <w:rPr>
          <w:sz w:val="28"/>
          <w:szCs w:val="28"/>
        </w:rPr>
      </w:pPr>
    </w:p>
    <w:p w:rsidR="00005F84" w:rsidRPr="00005F84" w:rsidRDefault="00005F84" w:rsidP="00005F84">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005F84">
        <w:rPr>
          <w:rFonts w:asciiTheme="majorBidi" w:hAnsiTheme="majorBidi" w:cstheme="majorBidi"/>
          <w:sz w:val="28"/>
          <w:szCs w:val="24"/>
        </w:rPr>
        <w:t xml:space="preserve">Pieņemt zināšanai </w:t>
      </w:r>
      <w:r w:rsidR="001602DA">
        <w:rPr>
          <w:rFonts w:asciiTheme="majorBidi" w:hAnsiTheme="majorBidi" w:cstheme="majorBidi"/>
          <w:sz w:val="28"/>
          <w:szCs w:val="24"/>
        </w:rPr>
        <w:t>vides aizsardzības un reģionālās attīstības ministra</w:t>
      </w:r>
      <w:r w:rsidRPr="00005F84">
        <w:rPr>
          <w:rFonts w:asciiTheme="majorBidi" w:hAnsiTheme="majorBidi" w:cstheme="majorBidi"/>
          <w:sz w:val="28"/>
          <w:szCs w:val="24"/>
        </w:rPr>
        <w:t xml:space="preserve"> </w:t>
      </w:r>
      <w:r w:rsidR="000A4744">
        <w:rPr>
          <w:rFonts w:asciiTheme="majorBidi" w:hAnsiTheme="majorBidi" w:cstheme="majorBidi"/>
          <w:sz w:val="28"/>
          <w:szCs w:val="24"/>
        </w:rPr>
        <w:t>iesniegto</w:t>
      </w:r>
      <w:r w:rsidRPr="00005F84">
        <w:rPr>
          <w:rFonts w:asciiTheme="majorBidi" w:hAnsiTheme="majorBidi" w:cstheme="majorBidi"/>
          <w:sz w:val="28"/>
          <w:szCs w:val="24"/>
        </w:rPr>
        <w:t xml:space="preserve"> informatīvo ziņojumu;</w:t>
      </w:r>
    </w:p>
    <w:p w:rsidR="00005F84" w:rsidRPr="00005F84" w:rsidRDefault="000A4744" w:rsidP="00005F84">
      <w:pPr>
        <w:pStyle w:val="ListParagraph"/>
        <w:numPr>
          <w:ilvl w:val="0"/>
          <w:numId w:val="3"/>
        </w:numPr>
        <w:spacing w:after="120" w:line="240" w:lineRule="auto"/>
        <w:ind w:left="426" w:hanging="568"/>
        <w:contextualSpacing w:val="0"/>
        <w:jc w:val="both"/>
        <w:rPr>
          <w:rFonts w:asciiTheme="majorBidi" w:hAnsiTheme="majorBidi" w:cstheme="majorBidi"/>
          <w:sz w:val="28"/>
          <w:szCs w:val="24"/>
        </w:rPr>
      </w:pPr>
      <w:r w:rsidRPr="000A4744">
        <w:rPr>
          <w:rFonts w:asciiTheme="majorBidi" w:hAnsiTheme="majorBidi" w:cstheme="majorBidi"/>
          <w:sz w:val="28"/>
          <w:szCs w:val="24"/>
        </w:rPr>
        <w:t>Jautājumu par informatīvajā ziņojumā ietvertā rīcības plāna izpildi izskatīt kārtējā informatīvā ziņojuma par Eiropas Savienības struktūrfondu un Kohēzijas fonda, Eiropas Ekonomikas zonas finanšu instrumenta, Norvēģijas finanšu instrumenta un Latvijas un Šveices sadarbības programmas investīciju progresu ietvaros.</w:t>
      </w:r>
    </w:p>
    <w:p w:rsidR="00362628" w:rsidRPr="004A26B2" w:rsidRDefault="00362628" w:rsidP="00362628">
      <w:pPr>
        <w:rPr>
          <w:sz w:val="28"/>
          <w:szCs w:val="28"/>
        </w:rPr>
      </w:pPr>
    </w:p>
    <w:p w:rsidR="00362628" w:rsidRPr="004A26B2" w:rsidRDefault="00362628" w:rsidP="00362628">
      <w:pPr>
        <w:rPr>
          <w:sz w:val="28"/>
          <w:szCs w:val="28"/>
        </w:rPr>
      </w:pPr>
      <w:r w:rsidRPr="004A26B2">
        <w:rPr>
          <w:sz w:val="28"/>
          <w:szCs w:val="28"/>
        </w:rPr>
        <w:t>Ministru prezident</w:t>
      </w:r>
      <w:r w:rsidR="00005F84">
        <w:rPr>
          <w:sz w:val="28"/>
          <w:szCs w:val="28"/>
        </w:rPr>
        <w:t>e</w:t>
      </w:r>
      <w:r w:rsidRPr="004A26B2">
        <w:rPr>
          <w:sz w:val="28"/>
          <w:szCs w:val="28"/>
        </w:rPr>
        <w:tab/>
      </w:r>
      <w:r w:rsidRPr="004A26B2">
        <w:rPr>
          <w:sz w:val="28"/>
          <w:szCs w:val="28"/>
        </w:rPr>
        <w:tab/>
      </w:r>
      <w:r w:rsidRPr="004A26B2">
        <w:rPr>
          <w:sz w:val="28"/>
          <w:szCs w:val="28"/>
        </w:rPr>
        <w:tab/>
      </w:r>
      <w:r w:rsidRPr="004A26B2">
        <w:rPr>
          <w:sz w:val="28"/>
          <w:szCs w:val="28"/>
        </w:rPr>
        <w:tab/>
      </w:r>
      <w:r w:rsidRPr="004A26B2">
        <w:rPr>
          <w:sz w:val="28"/>
          <w:szCs w:val="28"/>
        </w:rPr>
        <w:tab/>
      </w:r>
      <w:r w:rsidRPr="004A26B2">
        <w:rPr>
          <w:sz w:val="28"/>
          <w:szCs w:val="28"/>
        </w:rPr>
        <w:tab/>
      </w:r>
      <w:r w:rsidR="00005F84">
        <w:rPr>
          <w:sz w:val="28"/>
          <w:szCs w:val="28"/>
        </w:rPr>
        <w:t>L.Straujuma</w:t>
      </w:r>
    </w:p>
    <w:p w:rsidR="00362628" w:rsidRPr="004A26B2" w:rsidRDefault="00362628" w:rsidP="00362628">
      <w:pPr>
        <w:rPr>
          <w:sz w:val="28"/>
          <w:szCs w:val="28"/>
        </w:rPr>
      </w:pPr>
    </w:p>
    <w:p w:rsidR="00362628" w:rsidRPr="004A26B2" w:rsidRDefault="00941176" w:rsidP="00362628">
      <w:pPr>
        <w:rPr>
          <w:sz w:val="28"/>
          <w:szCs w:val="28"/>
        </w:rPr>
      </w:pPr>
      <w:r>
        <w:rPr>
          <w:sz w:val="28"/>
          <w:szCs w:val="28"/>
        </w:rPr>
        <w:t>Valsts k</w:t>
      </w:r>
      <w:r w:rsidR="00362628" w:rsidRPr="004A26B2">
        <w:rPr>
          <w:sz w:val="28"/>
          <w:szCs w:val="28"/>
        </w:rPr>
        <w:t>ancelejas direktor</w:t>
      </w:r>
      <w:r w:rsidR="00005F84">
        <w:rPr>
          <w:sz w:val="28"/>
          <w:szCs w:val="28"/>
        </w:rPr>
        <w:t>s</w:t>
      </w:r>
      <w:r w:rsidR="00362628" w:rsidRPr="004A26B2">
        <w:rPr>
          <w:sz w:val="28"/>
          <w:szCs w:val="28"/>
        </w:rPr>
        <w:tab/>
      </w:r>
      <w:r w:rsidR="00362628" w:rsidRPr="004A26B2">
        <w:rPr>
          <w:sz w:val="28"/>
          <w:szCs w:val="28"/>
        </w:rPr>
        <w:tab/>
      </w:r>
      <w:r w:rsidR="00362628" w:rsidRPr="004A26B2">
        <w:rPr>
          <w:sz w:val="28"/>
          <w:szCs w:val="28"/>
        </w:rPr>
        <w:tab/>
      </w:r>
      <w:r w:rsidR="00362628" w:rsidRPr="004A26B2">
        <w:rPr>
          <w:sz w:val="28"/>
          <w:szCs w:val="28"/>
        </w:rPr>
        <w:tab/>
      </w:r>
      <w:r w:rsidR="00005F84">
        <w:rPr>
          <w:sz w:val="28"/>
          <w:szCs w:val="28"/>
        </w:rPr>
        <w:tab/>
        <w:t>M. Krieviņš</w:t>
      </w:r>
    </w:p>
    <w:p w:rsidR="00362628" w:rsidRPr="004A26B2" w:rsidRDefault="00362628" w:rsidP="00362628">
      <w:pPr>
        <w:rPr>
          <w:sz w:val="28"/>
          <w:szCs w:val="28"/>
        </w:rPr>
      </w:pPr>
    </w:p>
    <w:p w:rsidR="00941176" w:rsidRDefault="00941176" w:rsidP="00362628">
      <w:pPr>
        <w:tabs>
          <w:tab w:val="left" w:pos="6804"/>
        </w:tabs>
        <w:jc w:val="both"/>
        <w:rPr>
          <w:sz w:val="28"/>
          <w:szCs w:val="28"/>
        </w:rPr>
      </w:pPr>
    </w:p>
    <w:p w:rsidR="00362628" w:rsidRPr="001F4E8D" w:rsidRDefault="00362628" w:rsidP="00362628">
      <w:pPr>
        <w:tabs>
          <w:tab w:val="left" w:pos="6804"/>
        </w:tabs>
        <w:jc w:val="both"/>
        <w:rPr>
          <w:sz w:val="28"/>
          <w:szCs w:val="28"/>
        </w:rPr>
      </w:pPr>
      <w:r w:rsidRPr="001F4E8D">
        <w:rPr>
          <w:sz w:val="28"/>
          <w:szCs w:val="28"/>
        </w:rPr>
        <w:t>Iesniedzējs:</w:t>
      </w:r>
    </w:p>
    <w:p w:rsidR="00005F84" w:rsidRPr="000A4744" w:rsidRDefault="00005F84" w:rsidP="00005F84">
      <w:pPr>
        <w:rPr>
          <w:rFonts w:asciiTheme="majorBidi" w:hAnsiTheme="majorBidi" w:cstheme="majorBidi"/>
          <w:sz w:val="28"/>
          <w:szCs w:val="28"/>
        </w:rPr>
      </w:pPr>
    </w:p>
    <w:p w:rsidR="00005F84" w:rsidRPr="000A4744" w:rsidRDefault="00005F84" w:rsidP="00005F84">
      <w:pPr>
        <w:rPr>
          <w:rFonts w:asciiTheme="majorBidi" w:hAnsiTheme="majorBidi" w:cstheme="majorBidi"/>
          <w:sz w:val="28"/>
          <w:szCs w:val="28"/>
        </w:rPr>
      </w:pPr>
      <w:r w:rsidRPr="000A4744">
        <w:rPr>
          <w:rFonts w:asciiTheme="majorBidi" w:hAnsiTheme="majorBidi" w:cstheme="majorBidi"/>
          <w:sz w:val="28"/>
          <w:szCs w:val="28"/>
        </w:rPr>
        <w:t>Vides aizsardzības un reģionālās attīstības ministrs</w:t>
      </w:r>
      <w:r w:rsidRPr="000A4744">
        <w:rPr>
          <w:rFonts w:asciiTheme="majorBidi" w:hAnsiTheme="majorBidi" w:cstheme="majorBidi"/>
          <w:sz w:val="28"/>
          <w:szCs w:val="28"/>
        </w:rPr>
        <w:tab/>
      </w:r>
      <w:r w:rsidRPr="000A4744">
        <w:rPr>
          <w:rFonts w:asciiTheme="majorBidi" w:hAnsiTheme="majorBidi" w:cstheme="majorBidi"/>
          <w:sz w:val="28"/>
          <w:szCs w:val="28"/>
        </w:rPr>
        <w:tab/>
        <w:t>K.Gerhards</w:t>
      </w:r>
    </w:p>
    <w:p w:rsidR="00005F84" w:rsidRPr="000A4744" w:rsidRDefault="00005F84" w:rsidP="00005F84">
      <w:pPr>
        <w:rPr>
          <w:rFonts w:asciiTheme="majorBidi" w:hAnsiTheme="majorBidi" w:cstheme="majorBidi"/>
          <w:sz w:val="28"/>
          <w:szCs w:val="28"/>
        </w:rPr>
      </w:pPr>
    </w:p>
    <w:p w:rsidR="00005F84" w:rsidRPr="000A4744" w:rsidRDefault="00005F84" w:rsidP="00005F84">
      <w:pPr>
        <w:rPr>
          <w:rFonts w:asciiTheme="majorBidi" w:hAnsiTheme="majorBidi" w:cstheme="majorBidi"/>
          <w:sz w:val="28"/>
          <w:szCs w:val="28"/>
        </w:rPr>
      </w:pPr>
      <w:r w:rsidRPr="000A4744">
        <w:rPr>
          <w:rFonts w:asciiTheme="majorBidi" w:hAnsiTheme="majorBidi" w:cstheme="majorBidi"/>
          <w:sz w:val="28"/>
          <w:szCs w:val="28"/>
        </w:rPr>
        <w:t>Vīza:</w:t>
      </w:r>
    </w:p>
    <w:p w:rsidR="00005F84" w:rsidRPr="000A4744" w:rsidRDefault="00005F84" w:rsidP="00005F84">
      <w:pPr>
        <w:rPr>
          <w:rFonts w:asciiTheme="majorBidi" w:hAnsiTheme="majorBidi" w:cstheme="majorBidi"/>
          <w:sz w:val="28"/>
          <w:szCs w:val="28"/>
        </w:rPr>
      </w:pPr>
      <w:r w:rsidRPr="000A4744">
        <w:rPr>
          <w:rFonts w:asciiTheme="majorBidi" w:hAnsiTheme="majorBidi" w:cstheme="majorBidi"/>
          <w:sz w:val="28"/>
          <w:szCs w:val="28"/>
        </w:rPr>
        <w:t>Valsts sekretārs</w:t>
      </w:r>
      <w:r w:rsidRPr="000A4744">
        <w:rPr>
          <w:rFonts w:asciiTheme="majorBidi" w:hAnsiTheme="majorBidi" w:cstheme="majorBidi"/>
          <w:sz w:val="28"/>
          <w:szCs w:val="28"/>
        </w:rPr>
        <w:tab/>
      </w:r>
      <w:r w:rsidRPr="000A4744">
        <w:rPr>
          <w:rFonts w:asciiTheme="majorBidi" w:hAnsiTheme="majorBidi" w:cstheme="majorBidi"/>
          <w:sz w:val="28"/>
          <w:szCs w:val="28"/>
        </w:rPr>
        <w:tab/>
      </w:r>
      <w:r w:rsidRPr="000A4744">
        <w:rPr>
          <w:rFonts w:asciiTheme="majorBidi" w:hAnsiTheme="majorBidi" w:cstheme="majorBidi"/>
          <w:sz w:val="28"/>
          <w:szCs w:val="28"/>
        </w:rPr>
        <w:tab/>
      </w:r>
      <w:r w:rsidRPr="000A4744">
        <w:rPr>
          <w:rFonts w:asciiTheme="majorBidi" w:hAnsiTheme="majorBidi" w:cstheme="majorBidi"/>
          <w:sz w:val="28"/>
          <w:szCs w:val="28"/>
        </w:rPr>
        <w:tab/>
      </w:r>
      <w:r w:rsidRPr="000A4744">
        <w:rPr>
          <w:rFonts w:asciiTheme="majorBidi" w:hAnsiTheme="majorBidi" w:cstheme="majorBidi"/>
          <w:sz w:val="28"/>
          <w:szCs w:val="28"/>
        </w:rPr>
        <w:tab/>
      </w:r>
      <w:r w:rsidRPr="000A4744">
        <w:rPr>
          <w:rFonts w:asciiTheme="majorBidi" w:hAnsiTheme="majorBidi" w:cstheme="majorBidi"/>
          <w:sz w:val="28"/>
          <w:szCs w:val="28"/>
        </w:rPr>
        <w:tab/>
      </w:r>
      <w:r w:rsidRPr="000A4744">
        <w:rPr>
          <w:rFonts w:asciiTheme="majorBidi" w:hAnsiTheme="majorBidi" w:cstheme="majorBidi"/>
          <w:sz w:val="28"/>
          <w:szCs w:val="28"/>
        </w:rPr>
        <w:tab/>
        <w:t>G.Puķītis</w:t>
      </w:r>
    </w:p>
    <w:p w:rsidR="00005F84" w:rsidRDefault="00005F84" w:rsidP="000A4744">
      <w:pPr>
        <w:tabs>
          <w:tab w:val="left" w:pos="6804"/>
        </w:tabs>
        <w:jc w:val="both"/>
        <w:rPr>
          <w:sz w:val="28"/>
          <w:szCs w:val="28"/>
        </w:rPr>
      </w:pPr>
      <w:bookmarkStart w:id="0" w:name="_GoBack"/>
      <w:bookmarkEnd w:id="0"/>
    </w:p>
    <w:p w:rsidR="000A4744" w:rsidRPr="003560C0" w:rsidRDefault="000A4744" w:rsidP="000A4744">
      <w:pPr>
        <w:tabs>
          <w:tab w:val="left" w:pos="6804"/>
        </w:tabs>
        <w:jc w:val="both"/>
        <w:rPr>
          <w:sz w:val="28"/>
          <w:szCs w:val="28"/>
        </w:rPr>
      </w:pPr>
    </w:p>
    <w:p w:rsidR="00813449" w:rsidRPr="000A4744" w:rsidRDefault="000A4744" w:rsidP="00362628">
      <w:pPr>
        <w:tabs>
          <w:tab w:val="left" w:pos="6804"/>
        </w:tabs>
        <w:jc w:val="both"/>
        <w:rPr>
          <w:sz w:val="20"/>
          <w:szCs w:val="20"/>
        </w:rPr>
      </w:pPr>
      <w:r w:rsidRPr="000A4744">
        <w:rPr>
          <w:sz w:val="20"/>
          <w:szCs w:val="20"/>
        </w:rPr>
        <w:t>2015.10.30. 10:24</w:t>
      </w:r>
    </w:p>
    <w:p w:rsidR="00362628" w:rsidRPr="000A4744" w:rsidRDefault="00515B59" w:rsidP="00362628">
      <w:pPr>
        <w:tabs>
          <w:tab w:val="left" w:pos="6804"/>
        </w:tabs>
        <w:jc w:val="both"/>
        <w:rPr>
          <w:sz w:val="20"/>
          <w:szCs w:val="20"/>
        </w:rPr>
      </w:pPr>
      <w:r>
        <w:rPr>
          <w:sz w:val="20"/>
          <w:szCs w:val="20"/>
        </w:rPr>
        <w:t>106</w:t>
      </w:r>
    </w:p>
    <w:p w:rsidR="00362628" w:rsidRPr="000A4744" w:rsidRDefault="000A4744" w:rsidP="00362628">
      <w:pPr>
        <w:rPr>
          <w:sz w:val="20"/>
          <w:szCs w:val="20"/>
        </w:rPr>
      </w:pPr>
      <w:r w:rsidRPr="000A4744">
        <w:rPr>
          <w:sz w:val="20"/>
          <w:szCs w:val="20"/>
        </w:rPr>
        <w:t>K. Cirsis</w:t>
      </w:r>
    </w:p>
    <w:p w:rsidR="00362628" w:rsidRPr="000A4744" w:rsidRDefault="000A4744" w:rsidP="00362628">
      <w:pPr>
        <w:rPr>
          <w:sz w:val="20"/>
          <w:szCs w:val="20"/>
        </w:rPr>
      </w:pPr>
      <w:r w:rsidRPr="000A4744">
        <w:rPr>
          <w:sz w:val="20"/>
          <w:szCs w:val="20"/>
        </w:rPr>
        <w:t>67026537</w:t>
      </w:r>
      <w:r w:rsidR="00362628" w:rsidRPr="000A4744">
        <w:rPr>
          <w:sz w:val="20"/>
          <w:szCs w:val="20"/>
        </w:rPr>
        <w:t xml:space="preserve">; </w:t>
      </w:r>
      <w:hyperlink r:id="rId11" w:history="1">
        <w:r w:rsidRPr="000A4744">
          <w:rPr>
            <w:rStyle w:val="Hyperlink"/>
            <w:sz w:val="20"/>
            <w:szCs w:val="20"/>
          </w:rPr>
          <w:t>Kaspars.Cirsis@varam.gov.lv</w:t>
        </w:r>
      </w:hyperlink>
      <w:r w:rsidR="00362628" w:rsidRPr="000A4744">
        <w:rPr>
          <w:sz w:val="20"/>
          <w:szCs w:val="20"/>
        </w:rPr>
        <w:t xml:space="preserve"> </w:t>
      </w:r>
    </w:p>
    <w:sectPr w:rsidR="00362628" w:rsidRPr="000A4744" w:rsidSect="000A4744">
      <w:headerReference w:type="even" r:id="rId12"/>
      <w:headerReference w:type="default" r:id="rId13"/>
      <w:footerReference w:type="default" r:id="rId14"/>
      <w:headerReference w:type="first" r:id="rId15"/>
      <w:footerReference w:type="first" r:id="rId16"/>
      <w:pgSz w:w="11906" w:h="16838"/>
      <w:pgMar w:top="1418" w:right="1134" w:bottom="1134" w:left="1701"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FB" w:rsidRDefault="008619FB" w:rsidP="00854959">
      <w:r>
        <w:separator/>
      </w:r>
    </w:p>
  </w:endnote>
  <w:endnote w:type="continuationSeparator" w:id="0">
    <w:p w:rsidR="008619FB" w:rsidRDefault="008619FB" w:rsidP="008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84" w:rsidRDefault="008619FB" w:rsidP="00005F84">
    <w:pPr>
      <w:pStyle w:val="Title"/>
      <w:jc w:val="both"/>
      <w:outlineLvl w:val="0"/>
    </w:pPr>
    <w:r>
      <w:fldChar w:fldCharType="begin"/>
    </w:r>
    <w:r>
      <w:instrText xml:space="preserve"> FILENAME   \* MERGEFORMAT </w:instrText>
    </w:r>
    <w:r>
      <w:fldChar w:fldCharType="separate"/>
    </w:r>
    <w:r w:rsidR="00C35479" w:rsidRPr="00C35479">
      <w:rPr>
        <w:noProof/>
        <w:sz w:val="20"/>
      </w:rPr>
      <w:t>VARAMProt_30102015_biotopi</w:t>
    </w:r>
    <w:r w:rsidR="00C35479">
      <w:rPr>
        <w:noProof/>
      </w:rPr>
      <w:t>_investicijas</w:t>
    </w:r>
    <w:r>
      <w:rPr>
        <w:noProof/>
        <w:sz w:val="20"/>
      </w:rPr>
      <w:fldChar w:fldCharType="end"/>
    </w:r>
    <w:r w:rsidR="00005F84" w:rsidRPr="00D8746A">
      <w:rPr>
        <w:sz w:val="20"/>
      </w:rPr>
      <w:t xml:space="preserve">; </w:t>
    </w:r>
    <w:r w:rsidR="00005F84">
      <w:rPr>
        <w:sz w:val="20"/>
      </w:rPr>
      <w:t xml:space="preserve">Ministru kabineta </w:t>
    </w:r>
    <w:proofErr w:type="spellStart"/>
    <w:r w:rsidR="00005F84">
      <w:rPr>
        <w:sz w:val="20"/>
      </w:rPr>
      <w:t>protokollēmuma</w:t>
    </w:r>
    <w:proofErr w:type="spellEnd"/>
    <w:r w:rsidR="00005F84">
      <w:rPr>
        <w:sz w:val="20"/>
      </w:rPr>
      <w:t xml:space="preserve"> projekts</w:t>
    </w:r>
    <w:proofErr w:type="gramStart"/>
    <w:r w:rsidR="00005F84">
      <w:rPr>
        <w:sz w:val="20"/>
      </w:rPr>
      <w:t xml:space="preserve">  </w:t>
    </w:r>
    <w:proofErr w:type="gramEnd"/>
    <w:r w:rsidR="00005F84" w:rsidRPr="00005F84">
      <w:rPr>
        <w:sz w:val="20"/>
      </w:rPr>
      <w:t>“Par pasākumiem aizsargājamo biotopu izplatības un kvalitātes apzināšanai”</w:t>
    </w:r>
  </w:p>
  <w:p w:rsidR="001358E6" w:rsidRPr="00A002DF" w:rsidRDefault="001358E6" w:rsidP="00EC7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744" w:rsidRPr="00C35479" w:rsidRDefault="008619FB" w:rsidP="000A4744">
    <w:pPr>
      <w:jc w:val="both"/>
      <w:rPr>
        <w:rFonts w:asciiTheme="majorBidi" w:hAnsiTheme="majorBidi" w:cstheme="majorBidi"/>
        <w:b/>
        <w:bCs/>
        <w:sz w:val="20"/>
        <w:szCs w:val="20"/>
      </w:rPr>
    </w:pPr>
    <w:r w:rsidRPr="00C35479">
      <w:rPr>
        <w:sz w:val="20"/>
        <w:szCs w:val="20"/>
      </w:rPr>
      <w:fldChar w:fldCharType="begin"/>
    </w:r>
    <w:r w:rsidRPr="00C35479">
      <w:rPr>
        <w:sz w:val="20"/>
        <w:szCs w:val="20"/>
      </w:rPr>
      <w:instrText xml:space="preserve"> FILENAME   \* MERGEFORMAT </w:instrText>
    </w:r>
    <w:r w:rsidRPr="00C35479">
      <w:rPr>
        <w:sz w:val="20"/>
        <w:szCs w:val="20"/>
      </w:rPr>
      <w:fldChar w:fldCharType="separate"/>
    </w:r>
    <w:r w:rsidR="00C35479">
      <w:rPr>
        <w:noProof/>
        <w:sz w:val="20"/>
        <w:szCs w:val="20"/>
      </w:rPr>
      <w:t>VARAMProt_30102015_biotopi_investicijas</w:t>
    </w:r>
    <w:r w:rsidRPr="00C35479">
      <w:rPr>
        <w:noProof/>
        <w:sz w:val="20"/>
        <w:szCs w:val="20"/>
      </w:rPr>
      <w:fldChar w:fldCharType="end"/>
    </w:r>
    <w:r w:rsidR="001358E6" w:rsidRPr="00C35479">
      <w:rPr>
        <w:sz w:val="20"/>
        <w:szCs w:val="20"/>
      </w:rPr>
      <w:t xml:space="preserve">; </w:t>
    </w:r>
    <w:r w:rsidR="00E447A0" w:rsidRPr="00C35479">
      <w:rPr>
        <w:sz w:val="20"/>
        <w:szCs w:val="20"/>
      </w:rPr>
      <w:t xml:space="preserve">Ministru kabineta </w:t>
    </w:r>
    <w:r w:rsidR="000A4744" w:rsidRPr="00C35479">
      <w:rPr>
        <w:sz w:val="20"/>
        <w:szCs w:val="20"/>
      </w:rPr>
      <w:t xml:space="preserve">sēdes </w:t>
    </w:r>
    <w:proofErr w:type="spellStart"/>
    <w:r w:rsidR="000A4744" w:rsidRPr="00C35479">
      <w:rPr>
        <w:sz w:val="20"/>
        <w:szCs w:val="20"/>
      </w:rPr>
      <w:t>protokollēmuma</w:t>
    </w:r>
    <w:proofErr w:type="spellEnd"/>
    <w:r w:rsidR="000A4744" w:rsidRPr="00C35479">
      <w:rPr>
        <w:sz w:val="20"/>
        <w:szCs w:val="20"/>
      </w:rPr>
      <w:t xml:space="preserve"> projekts “</w:t>
    </w:r>
    <w:r w:rsidR="000A4744" w:rsidRPr="00C35479">
      <w:rPr>
        <w:noProof/>
        <w:sz w:val="20"/>
        <w:szCs w:val="20"/>
      </w:rPr>
      <w:t>Informatīvais ziņojums par statusu un rīcības plānu biotopu kartēšanas jautājumā, kā arī atkritumu apsaimniekošanas sistēmas investīciju sagatavošanā”</w:t>
    </w:r>
  </w:p>
  <w:p w:rsidR="001358E6" w:rsidRDefault="001358E6" w:rsidP="00005F84">
    <w:pPr>
      <w:pStyle w:val="Title"/>
      <w:jc w:val="both"/>
      <w:outlineLv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FB" w:rsidRDefault="008619FB" w:rsidP="00854959">
      <w:r>
        <w:separator/>
      </w:r>
    </w:p>
  </w:footnote>
  <w:footnote w:type="continuationSeparator" w:id="0">
    <w:p w:rsidR="008619FB" w:rsidRDefault="008619FB" w:rsidP="00854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E6" w:rsidRDefault="00A95569" w:rsidP="00EC7E78">
    <w:pPr>
      <w:pStyle w:val="Header"/>
      <w:framePr w:wrap="around" w:vAnchor="text" w:hAnchor="margin" w:xAlign="center" w:y="1"/>
      <w:rPr>
        <w:rStyle w:val="PageNumber"/>
      </w:rPr>
    </w:pPr>
    <w:r>
      <w:rPr>
        <w:rStyle w:val="PageNumber"/>
      </w:rPr>
      <w:fldChar w:fldCharType="begin"/>
    </w:r>
    <w:r w:rsidR="001358E6">
      <w:rPr>
        <w:rStyle w:val="PageNumber"/>
      </w:rPr>
      <w:instrText xml:space="preserve">PAGE  </w:instrText>
    </w:r>
    <w:r>
      <w:rPr>
        <w:rStyle w:val="PageNumber"/>
      </w:rPr>
      <w:fldChar w:fldCharType="end"/>
    </w:r>
  </w:p>
  <w:p w:rsidR="001358E6" w:rsidRDefault="00135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E6" w:rsidRDefault="00A95569" w:rsidP="00EC7E78">
    <w:pPr>
      <w:pStyle w:val="Header"/>
      <w:framePr w:wrap="around" w:vAnchor="text" w:hAnchor="margin" w:xAlign="center" w:y="1"/>
      <w:rPr>
        <w:rStyle w:val="PageNumber"/>
      </w:rPr>
    </w:pPr>
    <w:r>
      <w:rPr>
        <w:rStyle w:val="PageNumber"/>
      </w:rPr>
      <w:fldChar w:fldCharType="begin"/>
    </w:r>
    <w:r w:rsidR="001358E6">
      <w:rPr>
        <w:rStyle w:val="PageNumber"/>
      </w:rPr>
      <w:instrText xml:space="preserve">PAGE  </w:instrText>
    </w:r>
    <w:r>
      <w:rPr>
        <w:rStyle w:val="PageNumber"/>
      </w:rPr>
      <w:fldChar w:fldCharType="separate"/>
    </w:r>
    <w:r w:rsidR="00D74E00">
      <w:rPr>
        <w:rStyle w:val="PageNumber"/>
        <w:noProof/>
      </w:rPr>
      <w:t>2</w:t>
    </w:r>
    <w:r>
      <w:rPr>
        <w:rStyle w:val="PageNumber"/>
      </w:rPr>
      <w:fldChar w:fldCharType="end"/>
    </w:r>
  </w:p>
  <w:p w:rsidR="001358E6" w:rsidRDefault="00135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20" w:rsidRDefault="005E43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81F"/>
    <w:multiLevelType w:val="multilevel"/>
    <w:tmpl w:val="71C2C3F2"/>
    <w:lvl w:ilvl="0">
      <w:start w:val="1"/>
      <w:numFmt w:val="decimal"/>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275C4063"/>
    <w:multiLevelType w:val="multilevel"/>
    <w:tmpl w:val="CFAE05A8"/>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E6930F1"/>
    <w:multiLevelType w:val="hybridMultilevel"/>
    <w:tmpl w:val="0D68B2E8"/>
    <w:lvl w:ilvl="0" w:tplc="A2D4084E">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59"/>
    <w:rsid w:val="00005F84"/>
    <w:rsid w:val="00071669"/>
    <w:rsid w:val="0008140D"/>
    <w:rsid w:val="00093322"/>
    <w:rsid w:val="000A4744"/>
    <w:rsid w:val="000C3C43"/>
    <w:rsid w:val="000C7027"/>
    <w:rsid w:val="000E0FA1"/>
    <w:rsid w:val="000F757E"/>
    <w:rsid w:val="00107787"/>
    <w:rsid w:val="00114E49"/>
    <w:rsid w:val="001171EB"/>
    <w:rsid w:val="00123AAD"/>
    <w:rsid w:val="001358E6"/>
    <w:rsid w:val="001602DA"/>
    <w:rsid w:val="00175E22"/>
    <w:rsid w:val="001A2EA3"/>
    <w:rsid w:val="001C6201"/>
    <w:rsid w:val="001F4E8D"/>
    <w:rsid w:val="00216615"/>
    <w:rsid w:val="00233817"/>
    <w:rsid w:val="0026279E"/>
    <w:rsid w:val="002649F3"/>
    <w:rsid w:val="0027561A"/>
    <w:rsid w:val="002A0B6E"/>
    <w:rsid w:val="002E6BC9"/>
    <w:rsid w:val="00355E2F"/>
    <w:rsid w:val="00362628"/>
    <w:rsid w:val="003C7D1A"/>
    <w:rsid w:val="00434ECB"/>
    <w:rsid w:val="004A26B2"/>
    <w:rsid w:val="00515B59"/>
    <w:rsid w:val="005732E4"/>
    <w:rsid w:val="005B720E"/>
    <w:rsid w:val="005E11A8"/>
    <w:rsid w:val="005E4320"/>
    <w:rsid w:val="0067076A"/>
    <w:rsid w:val="00675847"/>
    <w:rsid w:val="006D7F05"/>
    <w:rsid w:val="006E1FD4"/>
    <w:rsid w:val="00702F8E"/>
    <w:rsid w:val="0071460D"/>
    <w:rsid w:val="00730E6B"/>
    <w:rsid w:val="00733A15"/>
    <w:rsid w:val="00762CDF"/>
    <w:rsid w:val="0077736F"/>
    <w:rsid w:val="00787D1B"/>
    <w:rsid w:val="007C6296"/>
    <w:rsid w:val="007F201D"/>
    <w:rsid w:val="0081264C"/>
    <w:rsid w:val="00813449"/>
    <w:rsid w:val="00854959"/>
    <w:rsid w:val="008619FB"/>
    <w:rsid w:val="008846BC"/>
    <w:rsid w:val="008B35C5"/>
    <w:rsid w:val="008C4AE0"/>
    <w:rsid w:val="008C4EA9"/>
    <w:rsid w:val="008D251A"/>
    <w:rsid w:val="00941176"/>
    <w:rsid w:val="00961102"/>
    <w:rsid w:val="0097227A"/>
    <w:rsid w:val="009B48DA"/>
    <w:rsid w:val="009C7C2E"/>
    <w:rsid w:val="00A95569"/>
    <w:rsid w:val="00AA5221"/>
    <w:rsid w:val="00AB6DE2"/>
    <w:rsid w:val="00C135F8"/>
    <w:rsid w:val="00C24744"/>
    <w:rsid w:val="00C35479"/>
    <w:rsid w:val="00C64021"/>
    <w:rsid w:val="00C925B8"/>
    <w:rsid w:val="00CC1847"/>
    <w:rsid w:val="00D31ECF"/>
    <w:rsid w:val="00D56D30"/>
    <w:rsid w:val="00D74E00"/>
    <w:rsid w:val="00D8746A"/>
    <w:rsid w:val="00E06B72"/>
    <w:rsid w:val="00E447A0"/>
    <w:rsid w:val="00E455B7"/>
    <w:rsid w:val="00E47AC3"/>
    <w:rsid w:val="00E5175C"/>
    <w:rsid w:val="00EC16C5"/>
    <w:rsid w:val="00EC7E78"/>
    <w:rsid w:val="00E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8579DF-6A4C-4E34-A4F6-3B495D5A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4959"/>
    <w:pPr>
      <w:jc w:val="center"/>
    </w:pPr>
    <w:rPr>
      <w:sz w:val="28"/>
      <w:szCs w:val="20"/>
    </w:rPr>
  </w:style>
  <w:style w:type="character" w:customStyle="1" w:styleId="TitleChar">
    <w:name w:val="Title Char"/>
    <w:basedOn w:val="DefaultParagraphFont"/>
    <w:link w:val="Title"/>
    <w:rsid w:val="00854959"/>
    <w:rPr>
      <w:rFonts w:ascii="Times New Roman" w:eastAsia="Times New Roman" w:hAnsi="Times New Roman" w:cs="Times New Roman"/>
      <w:sz w:val="28"/>
      <w:szCs w:val="20"/>
    </w:rPr>
  </w:style>
  <w:style w:type="paragraph" w:styleId="BodyText">
    <w:name w:val="Body Text"/>
    <w:basedOn w:val="Normal"/>
    <w:link w:val="BodyTextChar"/>
    <w:rsid w:val="00854959"/>
    <w:rPr>
      <w:sz w:val="28"/>
    </w:rPr>
  </w:style>
  <w:style w:type="character" w:customStyle="1" w:styleId="BodyTextChar">
    <w:name w:val="Body Text Char"/>
    <w:basedOn w:val="DefaultParagraphFont"/>
    <w:link w:val="BodyText"/>
    <w:rsid w:val="00854959"/>
    <w:rPr>
      <w:rFonts w:ascii="Times New Roman" w:eastAsia="Times New Roman" w:hAnsi="Times New Roman" w:cs="Times New Roman"/>
      <w:sz w:val="28"/>
      <w:szCs w:val="24"/>
    </w:rPr>
  </w:style>
  <w:style w:type="paragraph" w:styleId="Header">
    <w:name w:val="header"/>
    <w:basedOn w:val="Normal"/>
    <w:link w:val="HeaderChar"/>
    <w:rsid w:val="00854959"/>
    <w:pPr>
      <w:tabs>
        <w:tab w:val="center" w:pos="4153"/>
        <w:tab w:val="right" w:pos="8306"/>
      </w:tabs>
    </w:pPr>
  </w:style>
  <w:style w:type="character" w:customStyle="1" w:styleId="HeaderChar">
    <w:name w:val="Header Char"/>
    <w:basedOn w:val="DefaultParagraphFont"/>
    <w:link w:val="Header"/>
    <w:rsid w:val="00854959"/>
    <w:rPr>
      <w:rFonts w:ascii="Times New Roman" w:eastAsia="Times New Roman" w:hAnsi="Times New Roman" w:cs="Times New Roman"/>
      <w:sz w:val="24"/>
      <w:szCs w:val="24"/>
    </w:rPr>
  </w:style>
  <w:style w:type="paragraph" w:styleId="Footer">
    <w:name w:val="footer"/>
    <w:basedOn w:val="Normal"/>
    <w:link w:val="FooterChar"/>
    <w:rsid w:val="00854959"/>
    <w:pPr>
      <w:tabs>
        <w:tab w:val="center" w:pos="4153"/>
        <w:tab w:val="right" w:pos="8306"/>
      </w:tabs>
    </w:pPr>
  </w:style>
  <w:style w:type="character" w:customStyle="1" w:styleId="FooterChar">
    <w:name w:val="Footer Char"/>
    <w:basedOn w:val="DefaultParagraphFont"/>
    <w:link w:val="Footer"/>
    <w:rsid w:val="00854959"/>
    <w:rPr>
      <w:rFonts w:ascii="Times New Roman" w:eastAsia="Times New Roman" w:hAnsi="Times New Roman" w:cs="Times New Roman"/>
      <w:sz w:val="24"/>
      <w:szCs w:val="24"/>
    </w:rPr>
  </w:style>
  <w:style w:type="character" w:styleId="PageNumber">
    <w:name w:val="page number"/>
    <w:basedOn w:val="DefaultParagraphFont"/>
    <w:rsid w:val="00854959"/>
  </w:style>
  <w:style w:type="paragraph" w:customStyle="1" w:styleId="naisf">
    <w:name w:val="naisf"/>
    <w:basedOn w:val="Normal"/>
    <w:rsid w:val="00854959"/>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EC7E78"/>
    <w:rPr>
      <w:sz w:val="16"/>
      <w:szCs w:val="16"/>
    </w:rPr>
  </w:style>
  <w:style w:type="paragraph" w:styleId="CommentText">
    <w:name w:val="annotation text"/>
    <w:basedOn w:val="Normal"/>
    <w:link w:val="CommentTextChar"/>
    <w:uiPriority w:val="99"/>
    <w:semiHidden/>
    <w:unhideWhenUsed/>
    <w:rsid w:val="00EC7E78"/>
    <w:rPr>
      <w:sz w:val="20"/>
      <w:szCs w:val="20"/>
    </w:rPr>
  </w:style>
  <w:style w:type="character" w:customStyle="1" w:styleId="CommentTextChar">
    <w:name w:val="Comment Text Char"/>
    <w:basedOn w:val="DefaultParagraphFont"/>
    <w:link w:val="CommentText"/>
    <w:uiPriority w:val="99"/>
    <w:semiHidden/>
    <w:rsid w:val="00EC7E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E78"/>
    <w:rPr>
      <w:b/>
      <w:bCs/>
    </w:rPr>
  </w:style>
  <w:style w:type="character" w:customStyle="1" w:styleId="CommentSubjectChar">
    <w:name w:val="Comment Subject Char"/>
    <w:basedOn w:val="CommentTextChar"/>
    <w:link w:val="CommentSubject"/>
    <w:uiPriority w:val="99"/>
    <w:semiHidden/>
    <w:rsid w:val="00EC7E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7E78"/>
    <w:rPr>
      <w:rFonts w:ascii="Tahoma" w:hAnsi="Tahoma" w:cs="Tahoma"/>
      <w:sz w:val="16"/>
      <w:szCs w:val="16"/>
    </w:rPr>
  </w:style>
  <w:style w:type="character" w:customStyle="1" w:styleId="BalloonTextChar">
    <w:name w:val="Balloon Text Char"/>
    <w:basedOn w:val="DefaultParagraphFont"/>
    <w:link w:val="BalloonText"/>
    <w:uiPriority w:val="99"/>
    <w:semiHidden/>
    <w:rsid w:val="00EC7E78"/>
    <w:rPr>
      <w:rFonts w:ascii="Tahoma" w:eastAsia="Times New Roman" w:hAnsi="Tahoma" w:cs="Tahoma"/>
      <w:sz w:val="16"/>
      <w:szCs w:val="16"/>
    </w:rPr>
  </w:style>
  <w:style w:type="paragraph" w:styleId="Revision">
    <w:name w:val="Revision"/>
    <w:hidden/>
    <w:uiPriority w:val="99"/>
    <w:semiHidden/>
    <w:rsid w:val="001A2EA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62628"/>
    <w:pPr>
      <w:spacing w:after="120"/>
      <w:ind w:left="283"/>
    </w:pPr>
  </w:style>
  <w:style w:type="character" w:customStyle="1" w:styleId="BodyTextIndentChar">
    <w:name w:val="Body Text Indent Char"/>
    <w:basedOn w:val="DefaultParagraphFont"/>
    <w:link w:val="BodyTextIndent"/>
    <w:uiPriority w:val="99"/>
    <w:rsid w:val="00362628"/>
    <w:rPr>
      <w:rFonts w:ascii="Times New Roman" w:eastAsia="Times New Roman" w:hAnsi="Times New Roman" w:cs="Times New Roman"/>
      <w:sz w:val="24"/>
      <w:szCs w:val="24"/>
    </w:rPr>
  </w:style>
  <w:style w:type="character" w:styleId="Hyperlink">
    <w:name w:val="Hyperlink"/>
    <w:rsid w:val="00362628"/>
    <w:rPr>
      <w:color w:val="0000FF"/>
      <w:u w:val="single"/>
    </w:rPr>
  </w:style>
  <w:style w:type="paragraph" w:customStyle="1" w:styleId="Default">
    <w:name w:val="Default"/>
    <w:rsid w:val="004A26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
    <w:link w:val="Style2Char"/>
    <w:qFormat/>
    <w:rsid w:val="001C6201"/>
    <w:pPr>
      <w:keepNext/>
      <w:keepLines/>
      <w:spacing w:before="240" w:after="120"/>
      <w:jc w:val="center"/>
      <w:outlineLvl w:val="1"/>
    </w:pPr>
    <w:rPr>
      <w:rFonts w:eastAsia="SimSun"/>
      <w:b/>
      <w:lang w:eastAsia="ja-JP"/>
    </w:rPr>
  </w:style>
  <w:style w:type="character" w:customStyle="1" w:styleId="Style2Char">
    <w:name w:val="Style2 Char"/>
    <w:link w:val="Style2"/>
    <w:rsid w:val="001C6201"/>
    <w:rPr>
      <w:rFonts w:ascii="Times New Roman" w:eastAsia="SimSun" w:hAnsi="Times New Roman" w:cs="Times New Roman"/>
      <w:b/>
      <w:sz w:val="24"/>
      <w:szCs w:val="24"/>
      <w:lang w:eastAsia="ja-JP"/>
    </w:rPr>
  </w:style>
  <w:style w:type="paragraph" w:styleId="ListParagraph">
    <w:name w:val="List Paragraph"/>
    <w:basedOn w:val="Normal"/>
    <w:qFormat/>
    <w:rsid w:val="00005F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pars.Cirsis@vara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9B0D-534B-4B30-BE4F-31FB20D1609E}">
  <ds:schemaRefs>
    <ds:schemaRef ds:uri="http://schemas.microsoft.com/office/2006/metadata/properties"/>
  </ds:schemaRefs>
</ds:datastoreItem>
</file>

<file path=customXml/itemProps2.xml><?xml version="1.0" encoding="utf-8"?>
<ds:datastoreItem xmlns:ds="http://schemas.openxmlformats.org/officeDocument/2006/customXml" ds:itemID="{D177172E-3E73-46BE-8B20-EE005DC2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4F3AFB-08B2-4B4F-A96E-657B3BAB7332}">
  <ds:schemaRefs>
    <ds:schemaRef ds:uri="http://schemas.microsoft.com/sharepoint/v3/contenttype/forms"/>
  </ds:schemaRefs>
</ds:datastoreItem>
</file>

<file path=customXml/itemProps4.xml><?xml version="1.0" encoding="utf-8"?>
<ds:datastoreItem xmlns:ds="http://schemas.openxmlformats.org/officeDocument/2006/customXml" ds:itemID="{2B0A6DB9-4CC5-4746-80D6-FEE29FA3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891</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Vienotās patentu tiesas izveides nolīguma parakstīšanu</vt:lpstr>
      <vt:lpstr>Par 1957.gada 13.decembra Eiropas Konvencijas par izdošanu Ceturtā papildprotokola parakstīšanu</vt:lpstr>
    </vt:vector>
  </TitlesOfParts>
  <Company>Tieslietu Ministrija</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Vienotās patentu tiesas izveides nolīguma parakstīšanu</dc:title>
  <dc:subject>Protokollēmums</dc:subject>
  <dc:creator>Laura Valtere</dc:creator>
  <dc:description>67046133; Laura.Valtere@tm.gov.lv</dc:description>
  <cp:lastModifiedBy>Kaspars Cirsis</cp:lastModifiedBy>
  <cp:revision>2</cp:revision>
  <cp:lastPrinted>2015-10-30T12:34:00Z</cp:lastPrinted>
  <dcterms:created xsi:type="dcterms:W3CDTF">2015-11-02T07:07:00Z</dcterms:created>
  <dcterms:modified xsi:type="dcterms:W3CDTF">2015-11-02T07:07:00Z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