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A" w:rsidRPr="00E3024C" w:rsidRDefault="0082106C" w:rsidP="00E3024C">
      <w:pPr>
        <w:spacing w:after="120"/>
        <w:jc w:val="right"/>
        <w:rPr>
          <w:rFonts w:cs="Times New Roman"/>
          <w:i/>
          <w:sz w:val="24"/>
          <w:szCs w:val="24"/>
          <w:lang w:val="lv-LV" w:eastAsia="lv-LV" w:bidi="ar-SA"/>
        </w:rPr>
      </w:pPr>
      <w:r>
        <w:rPr>
          <w:rFonts w:cs="Times New Roman"/>
          <w:i/>
          <w:sz w:val="24"/>
          <w:szCs w:val="24"/>
          <w:lang w:val="lv-LV" w:eastAsia="lv-LV" w:bidi="ar-SA"/>
        </w:rPr>
        <w:t>Neoficiāls t</w:t>
      </w:r>
      <w:r w:rsidR="006117B1">
        <w:rPr>
          <w:rFonts w:cs="Times New Roman"/>
          <w:i/>
          <w:sz w:val="24"/>
          <w:szCs w:val="24"/>
          <w:lang w:val="lv-LV" w:eastAsia="lv-LV" w:bidi="ar-SA"/>
        </w:rPr>
        <w:t>ulkojums</w:t>
      </w:r>
    </w:p>
    <w:p w:rsidR="0055526A" w:rsidRPr="00E3024C" w:rsidRDefault="0012627C" w:rsidP="00E3024C">
      <w:pPr>
        <w:spacing w:after="120"/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  <w:r>
        <w:rPr>
          <w:b/>
          <w:sz w:val="24"/>
          <w:szCs w:val="24"/>
          <w:lang w:val="lv-LV"/>
        </w:rPr>
        <w:t>Pirmais</w:t>
      </w:r>
      <w:r w:rsidR="00E3024C" w:rsidRPr="00E3024C">
        <w:rPr>
          <w:b/>
          <w:sz w:val="24"/>
          <w:szCs w:val="24"/>
          <w:lang w:val="lv-LV"/>
        </w:rPr>
        <w:t xml:space="preserve"> grozījum</w:t>
      </w:r>
      <w:r>
        <w:rPr>
          <w:b/>
          <w:sz w:val="24"/>
          <w:szCs w:val="24"/>
          <w:lang w:val="lv-LV"/>
        </w:rPr>
        <w:t>s</w:t>
      </w:r>
      <w:r w:rsidR="000431B3" w:rsidRPr="00E3024C">
        <w:rPr>
          <w:b/>
          <w:sz w:val="24"/>
          <w:szCs w:val="24"/>
          <w:lang w:val="lv-LV"/>
        </w:rPr>
        <w:t xml:space="preserve"> Saprašanās memorand</w:t>
      </w:r>
      <w:r w:rsidR="00E3024C" w:rsidRPr="00E3024C">
        <w:rPr>
          <w:b/>
          <w:sz w:val="24"/>
          <w:szCs w:val="24"/>
          <w:lang w:val="lv-LV"/>
        </w:rPr>
        <w:t>ā</w:t>
      </w:r>
      <w:r w:rsidR="000431B3" w:rsidRPr="00E3024C">
        <w:rPr>
          <w:b/>
          <w:sz w:val="24"/>
          <w:szCs w:val="24"/>
          <w:lang w:val="lv-LV"/>
        </w:rPr>
        <w:t xml:space="preserve"> starp Latvijas Republikas Aizsardzības ministriju</w:t>
      </w:r>
      <w:r w:rsidR="009A755E" w:rsidRPr="00E3024C">
        <w:rPr>
          <w:b/>
          <w:sz w:val="24"/>
          <w:szCs w:val="24"/>
          <w:lang w:val="lv-LV"/>
        </w:rPr>
        <w:t>, Igaunijas Republikas Aizsardzības ministriju, Vācijas Federatīvās Republikas Federāl</w:t>
      </w:r>
      <w:r w:rsidR="006933A2" w:rsidRPr="00E3024C">
        <w:rPr>
          <w:b/>
          <w:sz w:val="24"/>
          <w:szCs w:val="24"/>
          <w:lang w:val="lv-LV"/>
        </w:rPr>
        <w:t>o</w:t>
      </w:r>
      <w:r w:rsidR="009A755E" w:rsidRPr="00E3024C">
        <w:rPr>
          <w:b/>
          <w:sz w:val="24"/>
          <w:szCs w:val="24"/>
          <w:lang w:val="lv-LV"/>
        </w:rPr>
        <w:t xml:space="preserve"> </w:t>
      </w:r>
      <w:r w:rsidR="009C2F20" w:rsidRPr="00E3024C">
        <w:rPr>
          <w:b/>
          <w:sz w:val="24"/>
          <w:szCs w:val="24"/>
          <w:lang w:val="lv-LV"/>
        </w:rPr>
        <w:t>a</w:t>
      </w:r>
      <w:r w:rsidR="009A755E" w:rsidRPr="00E3024C">
        <w:rPr>
          <w:b/>
          <w:sz w:val="24"/>
          <w:szCs w:val="24"/>
          <w:lang w:val="lv-LV"/>
        </w:rPr>
        <w:t>izsardzības ministriju</w:t>
      </w:r>
      <w:r w:rsidR="006933A2" w:rsidRPr="00E3024C">
        <w:rPr>
          <w:b/>
          <w:sz w:val="24"/>
          <w:szCs w:val="24"/>
          <w:lang w:val="lv-LV"/>
        </w:rPr>
        <w:t xml:space="preserve">, Itālijas Republikas Aizsardzības ministriju, Lietuvas Republikas </w:t>
      </w:r>
      <w:r w:rsidR="00862576" w:rsidRPr="00E3024C">
        <w:rPr>
          <w:b/>
          <w:sz w:val="24"/>
          <w:szCs w:val="24"/>
          <w:lang w:val="lv-LV"/>
        </w:rPr>
        <w:t xml:space="preserve">Nacionālo </w:t>
      </w:r>
      <w:r w:rsidR="006933A2" w:rsidRPr="00E3024C">
        <w:rPr>
          <w:b/>
          <w:sz w:val="24"/>
          <w:szCs w:val="24"/>
          <w:lang w:val="lv-LV"/>
        </w:rPr>
        <w:t xml:space="preserve">Aizsardzības ministriju, Polijas Republikas </w:t>
      </w:r>
      <w:r w:rsidR="00862576" w:rsidRPr="00E3024C">
        <w:rPr>
          <w:b/>
          <w:sz w:val="24"/>
          <w:szCs w:val="24"/>
          <w:lang w:val="lv-LV"/>
        </w:rPr>
        <w:t xml:space="preserve">Nacionālo </w:t>
      </w:r>
      <w:r w:rsidR="006933A2" w:rsidRPr="00E3024C">
        <w:rPr>
          <w:b/>
          <w:sz w:val="24"/>
          <w:szCs w:val="24"/>
          <w:lang w:val="lv-LV"/>
        </w:rPr>
        <w:t>Aizsardzības ministriju, Lielbritānijas un Ziemeļīrijas Apvienotās Karalistes Aizsardzības ministriju</w:t>
      </w:r>
      <w:r w:rsidR="009E70D2" w:rsidRPr="00E3024C">
        <w:rPr>
          <w:b/>
          <w:sz w:val="24"/>
          <w:szCs w:val="24"/>
          <w:lang w:val="lv-LV"/>
        </w:rPr>
        <w:t xml:space="preserve"> </w:t>
      </w:r>
      <w:r w:rsidR="000431B3" w:rsidRPr="00E3024C">
        <w:rPr>
          <w:b/>
          <w:sz w:val="24"/>
          <w:szCs w:val="24"/>
          <w:lang w:val="lv-LV"/>
        </w:rPr>
        <w:t xml:space="preserve">par Ziemeļatlantijas līguma organizācijas izcilības centra stratēģiskās komunikācijas jautājumos izveidošanu, administrēšanu un darbību </w:t>
      </w:r>
    </w:p>
    <w:p w:rsidR="000048EC" w:rsidRPr="00E3024C" w:rsidRDefault="009E70D2" w:rsidP="00E3024C">
      <w:pPr>
        <w:spacing w:after="120"/>
        <w:jc w:val="both"/>
        <w:rPr>
          <w:rFonts w:cs="Times New Roman"/>
          <w:sz w:val="24"/>
          <w:szCs w:val="24"/>
          <w:lang w:val="lv-LV" w:eastAsia="lv-LV" w:bidi="ar-SA"/>
        </w:rPr>
      </w:pPr>
      <w:bookmarkStart w:id="0" w:name="p-93309"/>
      <w:bookmarkStart w:id="1" w:name="p1"/>
      <w:bookmarkEnd w:id="0"/>
      <w:bookmarkEnd w:id="1"/>
      <w:r w:rsidRPr="00E3024C">
        <w:rPr>
          <w:sz w:val="24"/>
          <w:szCs w:val="24"/>
          <w:lang w:val="lv-LV"/>
        </w:rPr>
        <w:t>Saprašanās memorand</w:t>
      </w:r>
      <w:r w:rsidR="00E3024C" w:rsidRPr="00E3024C">
        <w:rPr>
          <w:sz w:val="24"/>
          <w:szCs w:val="24"/>
          <w:lang w:val="lv-LV"/>
        </w:rPr>
        <w:t>a</w:t>
      </w:r>
      <w:r w:rsidRPr="00E3024C">
        <w:rPr>
          <w:sz w:val="24"/>
          <w:szCs w:val="24"/>
          <w:lang w:val="lv-LV"/>
        </w:rPr>
        <w:t xml:space="preserve"> starp </w:t>
      </w:r>
      <w:r w:rsidR="009C2F20" w:rsidRPr="00E3024C">
        <w:rPr>
          <w:sz w:val="24"/>
          <w:szCs w:val="24"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</w:t>
      </w:r>
      <w:r w:rsidR="00862576" w:rsidRPr="00E3024C">
        <w:rPr>
          <w:sz w:val="24"/>
          <w:szCs w:val="24"/>
          <w:lang w:val="lv-LV"/>
        </w:rPr>
        <w:t xml:space="preserve">Nacionālo </w:t>
      </w:r>
      <w:r w:rsidR="009C2F20" w:rsidRPr="00E3024C">
        <w:rPr>
          <w:sz w:val="24"/>
          <w:szCs w:val="24"/>
          <w:lang w:val="lv-LV"/>
        </w:rPr>
        <w:t xml:space="preserve">Aizsardzības ministriju, Polijas Republikas </w:t>
      </w:r>
      <w:r w:rsidR="00862576" w:rsidRPr="00E3024C">
        <w:rPr>
          <w:sz w:val="24"/>
          <w:szCs w:val="24"/>
          <w:lang w:val="lv-LV"/>
        </w:rPr>
        <w:t xml:space="preserve">Nacionālo </w:t>
      </w:r>
      <w:r w:rsidR="009C2F20" w:rsidRPr="00E3024C">
        <w:rPr>
          <w:sz w:val="24"/>
          <w:szCs w:val="24"/>
          <w:lang w:val="lv-LV"/>
        </w:rPr>
        <w:t xml:space="preserve">Aizsardzības ministriju, Lielbritānijas un Ziemeļīrijas Apvienotās Karalistes Aizsardzības ministriju par Ziemeļatlantijas līguma organizācijas izcilības centra stratēģiskās komunikācijas jautājumos izveidošanu, administrēšanu un darbību </w:t>
      </w:r>
      <w:r w:rsidR="0055526A" w:rsidRPr="00E3024C">
        <w:rPr>
          <w:rFonts w:cs="Times New Roman"/>
          <w:sz w:val="24"/>
          <w:szCs w:val="24"/>
          <w:lang w:val="lv-LV" w:eastAsia="lv-LV" w:bidi="ar-SA"/>
        </w:rPr>
        <w:t xml:space="preserve">(turpmāk — </w:t>
      </w:r>
      <w:r w:rsidR="000048EC" w:rsidRPr="00E3024C">
        <w:rPr>
          <w:rFonts w:cs="Times New Roman"/>
          <w:sz w:val="24"/>
          <w:szCs w:val="24"/>
          <w:lang w:val="lv-LV" w:eastAsia="lv-LV" w:bidi="ar-SA"/>
        </w:rPr>
        <w:t>Saprašanās memorands</w:t>
      </w:r>
      <w:r w:rsidR="003259DE" w:rsidRPr="00E3024C">
        <w:rPr>
          <w:rFonts w:cs="Times New Roman"/>
          <w:sz w:val="24"/>
          <w:szCs w:val="24"/>
          <w:lang w:val="lv-LV" w:eastAsia="lv-LV" w:bidi="ar-SA"/>
        </w:rPr>
        <w:t xml:space="preserve"> par Centra izveidošanu</w:t>
      </w:r>
      <w:r w:rsidR="0055526A" w:rsidRPr="00E3024C">
        <w:rPr>
          <w:rFonts w:cs="Times New Roman"/>
          <w:sz w:val="24"/>
          <w:szCs w:val="24"/>
          <w:lang w:val="lv-LV" w:eastAsia="lv-LV" w:bidi="ar-SA"/>
        </w:rPr>
        <w:t>)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, kas parakstīts 2014.gada 1.jūlijā,</w:t>
      </w:r>
      <w:r w:rsidR="008544AA">
        <w:rPr>
          <w:rFonts w:cs="Times New Roman"/>
          <w:sz w:val="24"/>
          <w:szCs w:val="24"/>
          <w:lang w:val="lv-LV" w:eastAsia="lv-LV" w:bidi="ar-SA"/>
        </w:rPr>
        <w:t xml:space="preserve"> D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 xml:space="preserve">alībnieki Saprašanās memorandā par Centra izveidošanu </w:t>
      </w:r>
      <w:r w:rsidR="008544AA" w:rsidRPr="00E3024C">
        <w:rPr>
          <w:rFonts w:cs="Times New Roman"/>
          <w:sz w:val="24"/>
          <w:szCs w:val="24"/>
          <w:lang w:val="lv-LV" w:eastAsia="lv-LV" w:bidi="ar-SA"/>
        </w:rPr>
        <w:t xml:space="preserve">izdara grozījumus 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saskaņā ar tā 18.panta 2.apakšpunktu.</w:t>
      </w:r>
    </w:p>
    <w:p w:rsidR="00E3024C" w:rsidRPr="00E3024C" w:rsidRDefault="006E5F21" w:rsidP="006E5F21">
      <w:pPr>
        <w:pStyle w:val="ListParagraph"/>
        <w:spacing w:after="120"/>
        <w:ind w:left="284"/>
        <w:jc w:val="both"/>
        <w:rPr>
          <w:rFonts w:cs="Times New Roman"/>
          <w:sz w:val="24"/>
          <w:szCs w:val="24"/>
          <w:lang w:val="lv-LV" w:eastAsia="lv-LV" w:bidi="ar-SA"/>
        </w:rPr>
      </w:pPr>
      <w:r>
        <w:rPr>
          <w:rFonts w:cs="Times New Roman"/>
          <w:sz w:val="24"/>
          <w:szCs w:val="24"/>
          <w:lang w:val="lv-LV" w:eastAsia="lv-LV" w:bidi="ar-SA"/>
        </w:rPr>
        <w:t>1. </w:t>
      </w:r>
      <w:r w:rsidR="00E3024C" w:rsidRPr="00E3024C">
        <w:rPr>
          <w:rFonts w:cs="Times New Roman"/>
          <w:sz w:val="24"/>
          <w:szCs w:val="24"/>
          <w:lang w:val="lv-LV" w:eastAsia="lv-LV" w:bidi="ar-SA"/>
        </w:rPr>
        <w:t>Saprašanās memoranda par Centra izveidošanu pielikums A tiek grozīts šādi:</w:t>
      </w:r>
    </w:p>
    <w:p w:rsidR="00E3024C" w:rsidRPr="00CB08B6" w:rsidRDefault="00A33DED" w:rsidP="00E3024C">
      <w:pPr>
        <w:jc w:val="center"/>
        <w:rPr>
          <w:b/>
          <w:sz w:val="24"/>
          <w:szCs w:val="24"/>
        </w:rPr>
      </w:pPr>
      <w:bookmarkStart w:id="2" w:name="p-93312"/>
      <w:bookmarkStart w:id="3" w:name="p2"/>
      <w:bookmarkEnd w:id="2"/>
      <w:bookmarkEnd w:id="3"/>
      <w:r>
        <w:rPr>
          <w:b/>
          <w:sz w:val="24"/>
        </w:rPr>
        <w:t>“</w:t>
      </w:r>
      <w:r w:rsidR="00E3024C">
        <w:rPr>
          <w:b/>
          <w:sz w:val="24"/>
        </w:rPr>
        <w:t xml:space="preserve">MOU par NATO </w:t>
      </w:r>
      <w:proofErr w:type="spellStart"/>
      <w:r w:rsidR="00E3024C">
        <w:rPr>
          <w:b/>
          <w:sz w:val="24"/>
        </w:rPr>
        <w:t>StratCom</w:t>
      </w:r>
      <w:proofErr w:type="spellEnd"/>
      <w:r w:rsidR="00E3024C">
        <w:rPr>
          <w:b/>
          <w:sz w:val="24"/>
        </w:rPr>
        <w:t xml:space="preserve"> COE </w:t>
      </w:r>
      <w:proofErr w:type="spellStart"/>
      <w:r w:rsidR="00E3024C">
        <w:rPr>
          <w:b/>
          <w:sz w:val="24"/>
        </w:rPr>
        <w:t>darbību</w:t>
      </w:r>
      <w:proofErr w:type="spellEnd"/>
      <w:r w:rsidR="00E3024C">
        <w:rPr>
          <w:b/>
          <w:sz w:val="24"/>
        </w:rPr>
        <w:t xml:space="preserve">, </w:t>
      </w:r>
      <w:proofErr w:type="gramStart"/>
      <w:r w:rsidR="00E3024C">
        <w:rPr>
          <w:b/>
          <w:sz w:val="24"/>
        </w:rPr>
        <w:t>A</w:t>
      </w:r>
      <w:proofErr w:type="gramEnd"/>
      <w:r w:rsidR="00E3024C">
        <w:rPr>
          <w:b/>
          <w:sz w:val="24"/>
        </w:rPr>
        <w:t> </w:t>
      </w:r>
      <w:proofErr w:type="spellStart"/>
      <w:r w:rsidR="00E3024C">
        <w:rPr>
          <w:b/>
          <w:sz w:val="24"/>
        </w:rPr>
        <w:t>pielikums</w:t>
      </w:r>
      <w:proofErr w:type="spellEnd"/>
    </w:p>
    <w:p w:rsidR="00E3024C" w:rsidRPr="00CB08B6" w:rsidRDefault="00E3024C" w:rsidP="00E3024C">
      <w:pPr>
        <w:spacing w:before="240"/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</w:rPr>
        <w:t>Dalībnieku</w:t>
      </w:r>
      <w:proofErr w:type="spellEnd"/>
      <w:r>
        <w:rPr>
          <w:b/>
          <w:sz w:val="24"/>
        </w:rPr>
        <w:t xml:space="preserve"> tabula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</w:tblGrid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CB08B6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Dalībnieki</w:t>
            </w:r>
            <w:proofErr w:type="spellEnd"/>
          </w:p>
        </w:tc>
        <w:tc>
          <w:tcPr>
            <w:tcW w:w="3096" w:type="dxa"/>
          </w:tcPr>
          <w:p w:rsidR="00E3024C" w:rsidRPr="00CB08B6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Piešķirto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izmaksu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daļu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skaits</w:t>
            </w:r>
            <w:proofErr w:type="spellEnd"/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9965D5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5D15">
              <w:rPr>
                <w:sz w:val="24"/>
                <w:szCs w:val="24"/>
              </w:rPr>
              <w:t>Igaunijas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Republikas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Aizsardzības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E3024C" w:rsidP="00C466EA">
            <w:pPr>
              <w:jc w:val="center"/>
              <w:rPr>
                <w:bCs/>
                <w:sz w:val="24"/>
                <w:szCs w:val="24"/>
              </w:rPr>
            </w:pPr>
            <w:r w:rsidRPr="00A75D15">
              <w:rPr>
                <w:bCs/>
                <w:sz w:val="24"/>
                <w:szCs w:val="24"/>
              </w:rPr>
              <w:t>1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9965D5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5D15">
              <w:rPr>
                <w:sz w:val="24"/>
                <w:szCs w:val="24"/>
              </w:rPr>
              <w:t>Vācijas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Federatīvās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Republikas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Federālā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A75D15">
              <w:rPr>
                <w:sz w:val="24"/>
                <w:szCs w:val="24"/>
              </w:rPr>
              <w:t>izsardzības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E3024C" w:rsidP="00C466EA">
            <w:pPr>
              <w:jc w:val="center"/>
              <w:rPr>
                <w:bCs/>
                <w:sz w:val="24"/>
                <w:szCs w:val="24"/>
              </w:rPr>
            </w:pPr>
            <w:r w:rsidRPr="00A75D15">
              <w:rPr>
                <w:bCs/>
                <w:sz w:val="24"/>
                <w:szCs w:val="24"/>
              </w:rPr>
              <w:t>2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9965D5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5D15">
              <w:rPr>
                <w:sz w:val="24"/>
                <w:szCs w:val="24"/>
              </w:rPr>
              <w:t>Itālijas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Republikas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Aizsardzības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E3024C" w:rsidP="00C466EA">
            <w:pPr>
              <w:jc w:val="center"/>
              <w:rPr>
                <w:bCs/>
                <w:sz w:val="24"/>
                <w:szCs w:val="24"/>
              </w:rPr>
            </w:pPr>
            <w:r w:rsidRPr="00A75D15">
              <w:rPr>
                <w:bCs/>
                <w:sz w:val="24"/>
                <w:szCs w:val="24"/>
              </w:rPr>
              <w:t>1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A75D15" w:rsidRDefault="00E3024C" w:rsidP="00C466E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75D15">
              <w:rPr>
                <w:bCs/>
                <w:sz w:val="24"/>
                <w:szCs w:val="24"/>
              </w:rPr>
              <w:t>Latvijas</w:t>
            </w:r>
            <w:proofErr w:type="spellEnd"/>
            <w:r w:rsidRPr="00A75D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bCs/>
                <w:sz w:val="24"/>
                <w:szCs w:val="24"/>
              </w:rPr>
              <w:t>Republikas</w:t>
            </w:r>
            <w:proofErr w:type="spellEnd"/>
            <w:r w:rsidRPr="00A75D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bCs/>
                <w:sz w:val="24"/>
                <w:szCs w:val="24"/>
              </w:rPr>
              <w:t>Aizsardzības</w:t>
            </w:r>
            <w:proofErr w:type="spellEnd"/>
            <w:r w:rsidRPr="00A75D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bCs/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E3024C" w:rsidP="00C466EA">
            <w:pPr>
              <w:jc w:val="center"/>
              <w:rPr>
                <w:bCs/>
                <w:sz w:val="24"/>
                <w:szCs w:val="24"/>
              </w:rPr>
            </w:pPr>
            <w:r w:rsidRPr="00A75D15">
              <w:rPr>
                <w:bCs/>
                <w:sz w:val="24"/>
                <w:szCs w:val="24"/>
              </w:rPr>
              <w:t>13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9965D5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5D15">
              <w:rPr>
                <w:sz w:val="24"/>
                <w:szCs w:val="24"/>
              </w:rPr>
              <w:t>Lietuvas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Republikas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Nacionālā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Aizsardzības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A33DED" w:rsidP="00C466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9965D5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5D15">
              <w:rPr>
                <w:sz w:val="24"/>
                <w:szCs w:val="24"/>
              </w:rPr>
              <w:t>Polijas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Republikas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Nacionālā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Aizsardzības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E3024C" w:rsidP="00C466EA">
            <w:pPr>
              <w:jc w:val="center"/>
              <w:rPr>
                <w:bCs/>
                <w:sz w:val="24"/>
                <w:szCs w:val="24"/>
              </w:rPr>
            </w:pPr>
            <w:r w:rsidRPr="00A75D15">
              <w:rPr>
                <w:bCs/>
                <w:sz w:val="24"/>
                <w:szCs w:val="24"/>
              </w:rPr>
              <w:t>1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9965D5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5D15">
              <w:rPr>
                <w:sz w:val="24"/>
                <w:szCs w:val="24"/>
              </w:rPr>
              <w:t>Lielbritānijas</w:t>
            </w:r>
            <w:proofErr w:type="spellEnd"/>
            <w:r w:rsidRPr="00A75D15">
              <w:rPr>
                <w:sz w:val="24"/>
                <w:szCs w:val="24"/>
              </w:rPr>
              <w:t xml:space="preserve"> un </w:t>
            </w:r>
            <w:proofErr w:type="spellStart"/>
            <w:r w:rsidRPr="00A75D15">
              <w:rPr>
                <w:sz w:val="24"/>
                <w:szCs w:val="24"/>
              </w:rPr>
              <w:t>Ziemeļīrijas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Apvienotās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karalistes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Aizsardzības</w:t>
            </w:r>
            <w:proofErr w:type="spellEnd"/>
            <w:r w:rsidRPr="00A75D15">
              <w:rPr>
                <w:sz w:val="24"/>
                <w:szCs w:val="24"/>
              </w:rPr>
              <w:t xml:space="preserve"> </w:t>
            </w:r>
            <w:proofErr w:type="spellStart"/>
            <w:r w:rsidRPr="00A75D15">
              <w:rPr>
                <w:sz w:val="24"/>
                <w:szCs w:val="24"/>
              </w:rPr>
              <w:t>ministrija</w:t>
            </w:r>
            <w:proofErr w:type="spellEnd"/>
          </w:p>
        </w:tc>
        <w:tc>
          <w:tcPr>
            <w:tcW w:w="3096" w:type="dxa"/>
          </w:tcPr>
          <w:p w:rsidR="00E3024C" w:rsidRPr="00A75D15" w:rsidRDefault="00E3024C" w:rsidP="00C466EA">
            <w:pPr>
              <w:jc w:val="center"/>
              <w:rPr>
                <w:bCs/>
                <w:sz w:val="24"/>
                <w:szCs w:val="24"/>
              </w:rPr>
            </w:pPr>
            <w:r w:rsidRPr="00A75D15">
              <w:rPr>
                <w:bCs/>
                <w:sz w:val="24"/>
                <w:szCs w:val="24"/>
              </w:rPr>
              <w:t>1</w:t>
            </w:r>
          </w:p>
        </w:tc>
      </w:tr>
      <w:tr w:rsidR="00E3024C" w:rsidRPr="00CB08B6" w:rsidTr="00C466EA">
        <w:trPr>
          <w:jc w:val="center"/>
        </w:trPr>
        <w:tc>
          <w:tcPr>
            <w:tcW w:w="3096" w:type="dxa"/>
          </w:tcPr>
          <w:p w:rsidR="00E3024C" w:rsidRPr="00CB08B6" w:rsidRDefault="00E3024C" w:rsidP="00C466E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Piešķirto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amatu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skaits</w:t>
            </w:r>
            <w:proofErr w:type="spellEnd"/>
          </w:p>
        </w:tc>
        <w:tc>
          <w:tcPr>
            <w:tcW w:w="3096" w:type="dxa"/>
          </w:tcPr>
          <w:p w:rsidR="00E3024C" w:rsidRPr="00CB08B6" w:rsidRDefault="00E3024C" w:rsidP="00C466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33DED">
              <w:rPr>
                <w:b/>
                <w:bCs/>
                <w:sz w:val="24"/>
                <w:szCs w:val="24"/>
              </w:rPr>
              <w:t>1”</w:t>
            </w:r>
          </w:p>
        </w:tc>
      </w:tr>
    </w:tbl>
    <w:p w:rsidR="00B24BFA" w:rsidRPr="00A33DED" w:rsidRDefault="00B24BFA" w:rsidP="00B24BFA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A33DED" w:rsidRPr="006E5F21" w:rsidRDefault="006E5F21" w:rsidP="0082106C">
      <w:pPr>
        <w:pStyle w:val="ListParagraph"/>
        <w:tabs>
          <w:tab w:val="right" w:pos="8222"/>
          <w:tab w:val="right" w:pos="9911"/>
        </w:tabs>
        <w:spacing w:after="120"/>
        <w:ind w:left="0"/>
        <w:jc w:val="both"/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>2. </w:t>
      </w:r>
      <w:r w:rsidR="004D0817">
        <w:rPr>
          <w:sz w:val="24"/>
          <w:szCs w:val="24"/>
          <w:lang w:val="lv-LV"/>
        </w:rPr>
        <w:t xml:space="preserve">Šis </w:t>
      </w:r>
      <w:r w:rsidR="004D0817" w:rsidRPr="004D0817">
        <w:rPr>
          <w:sz w:val="24"/>
          <w:szCs w:val="24"/>
          <w:u w:val="single"/>
          <w:lang w:val="lv-LV"/>
        </w:rPr>
        <w:t>g</w:t>
      </w:r>
      <w:r w:rsidR="00A33DED" w:rsidRPr="004D0817">
        <w:rPr>
          <w:sz w:val="24"/>
          <w:szCs w:val="24"/>
          <w:u w:val="single"/>
          <w:lang w:val="lv-LV"/>
        </w:rPr>
        <w:t>rozījums</w:t>
      </w:r>
      <w:r w:rsidR="00A33DED" w:rsidRPr="006E5F21">
        <w:rPr>
          <w:sz w:val="24"/>
          <w:szCs w:val="24"/>
          <w:lang w:val="lv-LV"/>
        </w:rPr>
        <w:t xml:space="preserve"> stājas spēkā </w:t>
      </w:r>
      <w:r w:rsidR="00A33DED" w:rsidRPr="006E5F21">
        <w:rPr>
          <w:sz w:val="24"/>
          <w:lang w:val="lv-LV"/>
        </w:rPr>
        <w:t>pēdējā paraksta datumā un tiek piemērots no 2016.gada 1.janvāra.</w:t>
      </w:r>
    </w:p>
    <w:p w:rsidR="00A33DED" w:rsidRPr="008544AA" w:rsidRDefault="006E5F21" w:rsidP="006E5F21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3. </w:t>
      </w:r>
      <w:r w:rsidR="004D0817">
        <w:rPr>
          <w:sz w:val="24"/>
          <w:szCs w:val="24"/>
          <w:lang w:val="lv-LV"/>
        </w:rPr>
        <w:t xml:space="preserve">Šis </w:t>
      </w:r>
      <w:r w:rsidR="004D0817" w:rsidRPr="004D0817">
        <w:rPr>
          <w:sz w:val="24"/>
          <w:szCs w:val="24"/>
          <w:u w:val="single"/>
          <w:lang w:val="lv-LV"/>
        </w:rPr>
        <w:t>g</w:t>
      </w:r>
      <w:r w:rsidR="00A33DED" w:rsidRPr="004D0817">
        <w:rPr>
          <w:sz w:val="24"/>
          <w:szCs w:val="24"/>
          <w:u w:val="single"/>
          <w:lang w:val="lv-LV"/>
        </w:rPr>
        <w:t>rozījums</w:t>
      </w:r>
      <w:r w:rsidR="00A33DED" w:rsidRPr="008544AA">
        <w:rPr>
          <w:sz w:val="24"/>
          <w:szCs w:val="24"/>
          <w:lang w:val="lv-LV"/>
        </w:rPr>
        <w:t xml:space="preserve"> ir parakstīts vi</w:t>
      </w:r>
      <w:r w:rsidR="004D0817">
        <w:rPr>
          <w:sz w:val="24"/>
          <w:szCs w:val="24"/>
          <w:lang w:val="lv-LV"/>
        </w:rPr>
        <w:t xml:space="preserve">enā oriģinālā angļu valodā. Šī </w:t>
      </w:r>
      <w:r w:rsidR="004D0817" w:rsidRPr="004D0817">
        <w:rPr>
          <w:sz w:val="24"/>
          <w:szCs w:val="24"/>
          <w:u w:val="single"/>
          <w:lang w:val="lv-LV"/>
        </w:rPr>
        <w:t>g</w:t>
      </w:r>
      <w:r w:rsidR="00A33DED" w:rsidRPr="004D0817">
        <w:rPr>
          <w:sz w:val="24"/>
          <w:szCs w:val="24"/>
          <w:u w:val="single"/>
          <w:lang w:val="lv-LV"/>
        </w:rPr>
        <w:t>rozījuma</w:t>
      </w:r>
      <w:r w:rsidR="00A33DED" w:rsidRPr="008544AA">
        <w:rPr>
          <w:sz w:val="24"/>
          <w:szCs w:val="24"/>
          <w:lang w:val="lv-LV"/>
        </w:rPr>
        <w:t xml:space="preserve"> oriģināls </w:t>
      </w:r>
      <w:r w:rsidR="008544AA" w:rsidRPr="008544AA">
        <w:rPr>
          <w:sz w:val="24"/>
          <w:szCs w:val="24"/>
          <w:lang w:val="lv-LV"/>
        </w:rPr>
        <w:t>tiek</w:t>
      </w:r>
      <w:r w:rsidR="00A33DED" w:rsidRPr="008544AA">
        <w:rPr>
          <w:sz w:val="24"/>
          <w:szCs w:val="24"/>
          <w:lang w:val="lv-LV"/>
        </w:rPr>
        <w:t xml:space="preserve"> </w:t>
      </w:r>
      <w:r w:rsidR="008544AA" w:rsidRPr="008544AA">
        <w:rPr>
          <w:sz w:val="24"/>
          <w:szCs w:val="24"/>
          <w:lang w:val="lv-LV"/>
        </w:rPr>
        <w:t xml:space="preserve">deponēts </w:t>
      </w:r>
      <w:proofErr w:type="spellStart"/>
      <w:r w:rsidR="008544AA" w:rsidRPr="008544AA">
        <w:rPr>
          <w:sz w:val="24"/>
          <w:szCs w:val="24"/>
          <w:lang w:val="lv-LV"/>
        </w:rPr>
        <w:t>Uzņēmējvalstij</w:t>
      </w:r>
      <w:proofErr w:type="spellEnd"/>
      <w:r w:rsidR="008544AA" w:rsidRPr="008544AA">
        <w:rPr>
          <w:sz w:val="24"/>
          <w:szCs w:val="24"/>
          <w:lang w:val="lv-LV"/>
        </w:rPr>
        <w:t xml:space="preserve">, kura nodod apliecinātas kopijas katram </w:t>
      </w:r>
      <w:r w:rsidR="008544AA" w:rsidRPr="008544AA">
        <w:rPr>
          <w:rFonts w:cs="Times New Roman"/>
          <w:sz w:val="24"/>
          <w:szCs w:val="24"/>
          <w:lang w:val="lv-LV" w:eastAsia="lv-LV" w:bidi="ar-SA"/>
        </w:rPr>
        <w:t>Saprašanās memoranda par Centra izveidošanu</w:t>
      </w:r>
      <w:r w:rsidR="008544AA" w:rsidRPr="008544AA">
        <w:rPr>
          <w:sz w:val="24"/>
          <w:szCs w:val="24"/>
          <w:lang w:val="lv-LV"/>
        </w:rPr>
        <w:t xml:space="preserve"> Dalībniekam un HQ SACT.</w:t>
      </w:r>
    </w:p>
    <w:p w:rsidR="008544AA" w:rsidRPr="008544AA" w:rsidRDefault="008544AA" w:rsidP="008544AA">
      <w:pPr>
        <w:pStyle w:val="ListParagraph"/>
        <w:autoSpaceDE w:val="0"/>
        <w:autoSpaceDN w:val="0"/>
        <w:adjustRightInd w:val="0"/>
        <w:spacing w:before="240"/>
        <w:jc w:val="both"/>
        <w:rPr>
          <w:sz w:val="28"/>
          <w:szCs w:val="28"/>
          <w:lang w:val="lv-LV"/>
        </w:rPr>
      </w:pPr>
    </w:p>
    <w:p w:rsidR="008544AA" w:rsidRPr="008544AA" w:rsidRDefault="008544AA" w:rsidP="008544AA">
      <w:pPr>
        <w:pStyle w:val="ListParagraph"/>
        <w:spacing w:before="240"/>
        <w:ind w:left="0"/>
        <w:jc w:val="both"/>
        <w:rPr>
          <w:sz w:val="24"/>
          <w:lang w:val="lv-LV"/>
        </w:rPr>
      </w:pPr>
      <w:r w:rsidRPr="008544AA">
        <w:rPr>
          <w:sz w:val="24"/>
          <w:lang w:val="lv-LV"/>
        </w:rPr>
        <w:t xml:space="preserve">IEPRIEKŠ IZKLĀSTĪTAIS IR </w:t>
      </w:r>
      <w:r>
        <w:rPr>
          <w:sz w:val="24"/>
          <w:lang w:val="lv-LV"/>
        </w:rPr>
        <w:t xml:space="preserve">SAPRAŠĀNĀS MEMORANDA PAR CENTRA IZVEIDOŠANU </w:t>
      </w:r>
      <w:r w:rsidRPr="008544AA">
        <w:rPr>
          <w:sz w:val="24"/>
          <w:lang w:val="lv-LV"/>
        </w:rPr>
        <w:t>DALĪBNIEKU SASNIEGTĀ VIENOŠANĀS.</w:t>
      </w:r>
    </w:p>
    <w:p w:rsidR="00A33DED" w:rsidRDefault="00A33DED" w:rsidP="00B24BFA">
      <w:pPr>
        <w:tabs>
          <w:tab w:val="right" w:pos="8222"/>
        </w:tabs>
        <w:jc w:val="both"/>
        <w:rPr>
          <w:sz w:val="28"/>
          <w:szCs w:val="28"/>
          <w:lang w:val="lv-LV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Latvijas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Republikas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b/>
          <w:sz w:val="24"/>
          <w:szCs w:val="24"/>
        </w:rPr>
      </w:pPr>
      <w:proofErr w:type="spellStart"/>
      <w:r w:rsidRPr="00A75D15">
        <w:rPr>
          <w:sz w:val="24"/>
          <w:szCs w:val="24"/>
        </w:rPr>
        <w:t>Igaunijas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Republikas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b/>
          <w:sz w:val="24"/>
          <w:szCs w:val="24"/>
        </w:rPr>
      </w:pPr>
      <w:proofErr w:type="spellStart"/>
      <w:r w:rsidRPr="00A75D15">
        <w:rPr>
          <w:sz w:val="24"/>
          <w:szCs w:val="24"/>
        </w:rPr>
        <w:t>Vācijas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Federatīvās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Republikas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Federālās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82106C" w:rsidRPr="00A75D15" w:rsidRDefault="0082106C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b/>
          <w:sz w:val="24"/>
          <w:szCs w:val="24"/>
        </w:rPr>
      </w:pPr>
      <w:proofErr w:type="spellStart"/>
      <w:r w:rsidRPr="00A75D15">
        <w:rPr>
          <w:sz w:val="24"/>
          <w:szCs w:val="24"/>
        </w:rPr>
        <w:t>Itālijas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Republikas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b/>
          <w:sz w:val="24"/>
          <w:szCs w:val="24"/>
        </w:rPr>
      </w:pPr>
      <w:proofErr w:type="spellStart"/>
      <w:r w:rsidRPr="00A75D15">
        <w:rPr>
          <w:sz w:val="24"/>
          <w:szCs w:val="24"/>
        </w:rPr>
        <w:lastRenderedPageBreak/>
        <w:t>Lietuvas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Republikas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Nacionālās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b/>
          <w:sz w:val="24"/>
          <w:szCs w:val="24"/>
        </w:rPr>
      </w:pPr>
      <w:proofErr w:type="spellStart"/>
      <w:r w:rsidRPr="00A75D15">
        <w:rPr>
          <w:sz w:val="24"/>
          <w:szCs w:val="24"/>
        </w:rPr>
        <w:t>Polijas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Republikas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Nacionālās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Default="006117B1" w:rsidP="006117B1">
      <w:pPr>
        <w:tabs>
          <w:tab w:val="left" w:pos="567"/>
          <w:tab w:val="left" w:pos="5220"/>
        </w:tabs>
        <w:ind w:left="706"/>
        <w:jc w:val="both"/>
        <w:rPr>
          <w:sz w:val="24"/>
          <w:szCs w:val="24"/>
        </w:rPr>
      </w:pPr>
    </w:p>
    <w:p w:rsidR="006117B1" w:rsidRPr="00A75D15" w:rsidRDefault="006117B1" w:rsidP="006117B1">
      <w:pPr>
        <w:tabs>
          <w:tab w:val="left" w:pos="567"/>
          <w:tab w:val="left" w:pos="5220"/>
        </w:tabs>
        <w:ind w:left="706"/>
        <w:jc w:val="both"/>
        <w:rPr>
          <w:b/>
          <w:sz w:val="24"/>
          <w:szCs w:val="24"/>
        </w:rPr>
      </w:pPr>
      <w:proofErr w:type="spellStart"/>
      <w:r w:rsidRPr="00A75D15">
        <w:rPr>
          <w:sz w:val="24"/>
          <w:szCs w:val="24"/>
        </w:rPr>
        <w:t>Lielbritānijas</w:t>
      </w:r>
      <w:proofErr w:type="spellEnd"/>
      <w:r w:rsidRPr="00A75D15">
        <w:rPr>
          <w:sz w:val="24"/>
          <w:szCs w:val="24"/>
        </w:rPr>
        <w:t xml:space="preserve"> </w:t>
      </w:r>
      <w:proofErr w:type="gramStart"/>
      <w:r w:rsidRPr="00A75D15">
        <w:rPr>
          <w:sz w:val="24"/>
          <w:szCs w:val="24"/>
        </w:rPr>
        <w:t>un</w:t>
      </w:r>
      <w:proofErr w:type="gram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Ziemeļīrijas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Apvienotās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karalistes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Aizsardzības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ministrijas</w:t>
      </w:r>
      <w:proofErr w:type="spellEnd"/>
      <w:r w:rsidRPr="00A75D15">
        <w:rPr>
          <w:sz w:val="24"/>
          <w:szCs w:val="24"/>
        </w:rPr>
        <w:t xml:space="preserve"> </w:t>
      </w:r>
      <w:proofErr w:type="spellStart"/>
      <w:r w:rsidRPr="00A75D15">
        <w:rPr>
          <w:sz w:val="24"/>
          <w:szCs w:val="24"/>
        </w:rPr>
        <w:t>vārdā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Paraksts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Vārds</w:t>
      </w:r>
      <w:proofErr w:type="spellEnd"/>
      <w:r w:rsidRPr="00A75D15">
        <w:rPr>
          <w:sz w:val="24"/>
          <w:szCs w:val="24"/>
        </w:rPr>
        <w:t xml:space="preserve">, </w:t>
      </w:r>
      <w:proofErr w:type="spellStart"/>
      <w:r w:rsidRPr="00A75D15">
        <w:rPr>
          <w:sz w:val="24"/>
          <w:szCs w:val="24"/>
        </w:rPr>
        <w:t>uzvārds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Amats</w:t>
      </w:r>
      <w:proofErr w:type="spellEnd"/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  <w:u w:val="single"/>
        </w:rPr>
      </w:pPr>
      <w:r w:rsidRPr="00A75D15">
        <w:rPr>
          <w:sz w:val="24"/>
          <w:szCs w:val="24"/>
          <w:u w:val="single"/>
        </w:rPr>
        <w:tab/>
      </w:r>
    </w:p>
    <w:p w:rsidR="006117B1" w:rsidRPr="00A75D15" w:rsidRDefault="006117B1" w:rsidP="006117B1">
      <w:pPr>
        <w:pStyle w:val="BodyText2"/>
        <w:tabs>
          <w:tab w:val="left" w:pos="5220"/>
        </w:tabs>
        <w:spacing w:after="0" w:line="240" w:lineRule="auto"/>
        <w:ind w:left="700"/>
        <w:rPr>
          <w:sz w:val="24"/>
          <w:szCs w:val="24"/>
        </w:rPr>
      </w:pPr>
      <w:proofErr w:type="spellStart"/>
      <w:r w:rsidRPr="00A75D15">
        <w:rPr>
          <w:sz w:val="24"/>
          <w:szCs w:val="24"/>
        </w:rPr>
        <w:t>Vieta</w:t>
      </w:r>
      <w:proofErr w:type="spellEnd"/>
      <w:r w:rsidRPr="00A75D15">
        <w:rPr>
          <w:sz w:val="24"/>
          <w:szCs w:val="24"/>
        </w:rPr>
        <w:t>/</w:t>
      </w:r>
      <w:proofErr w:type="spellStart"/>
      <w:r w:rsidRPr="00A75D15">
        <w:rPr>
          <w:sz w:val="24"/>
          <w:szCs w:val="24"/>
        </w:rPr>
        <w:t>datums</w:t>
      </w:r>
      <w:proofErr w:type="spellEnd"/>
    </w:p>
    <w:p w:rsidR="008544AA" w:rsidRDefault="008544AA" w:rsidP="00B24BFA">
      <w:pPr>
        <w:tabs>
          <w:tab w:val="right" w:pos="8222"/>
        </w:tabs>
        <w:jc w:val="both"/>
        <w:rPr>
          <w:sz w:val="28"/>
          <w:szCs w:val="28"/>
          <w:lang w:val="lv-LV"/>
        </w:rPr>
      </w:pPr>
    </w:p>
    <w:p w:rsidR="006117B1" w:rsidRDefault="006117B1" w:rsidP="00B24BFA">
      <w:pPr>
        <w:tabs>
          <w:tab w:val="right" w:pos="8222"/>
        </w:tabs>
        <w:jc w:val="both"/>
        <w:rPr>
          <w:sz w:val="28"/>
          <w:szCs w:val="28"/>
          <w:lang w:val="lv-LV"/>
        </w:rPr>
      </w:pPr>
    </w:p>
    <w:p w:rsidR="00B24BFA" w:rsidRPr="008544AA" w:rsidRDefault="00B24BFA" w:rsidP="00B24BFA">
      <w:pPr>
        <w:tabs>
          <w:tab w:val="right" w:pos="8222"/>
        </w:tabs>
        <w:jc w:val="both"/>
        <w:rPr>
          <w:sz w:val="24"/>
          <w:szCs w:val="24"/>
          <w:lang w:val="lv-LV"/>
        </w:rPr>
      </w:pPr>
      <w:r w:rsidRPr="008544AA">
        <w:rPr>
          <w:sz w:val="24"/>
          <w:szCs w:val="24"/>
          <w:lang w:val="lv-LV"/>
        </w:rPr>
        <w:t>Aizsardzības ministrs</w:t>
      </w:r>
      <w:r w:rsidRPr="008544AA">
        <w:rPr>
          <w:sz w:val="24"/>
          <w:szCs w:val="24"/>
          <w:lang w:val="lv-LV"/>
        </w:rPr>
        <w:tab/>
      </w:r>
      <w:proofErr w:type="spellStart"/>
      <w:r w:rsidRPr="008544AA">
        <w:rPr>
          <w:sz w:val="24"/>
          <w:szCs w:val="24"/>
          <w:lang w:val="lv-LV"/>
        </w:rPr>
        <w:t>R.</w:t>
      </w:r>
      <w:r w:rsidR="008544AA" w:rsidRPr="008544AA">
        <w:rPr>
          <w:sz w:val="24"/>
          <w:szCs w:val="24"/>
          <w:lang w:val="lv-LV"/>
        </w:rPr>
        <w:t>Bergmanis</w:t>
      </w:r>
      <w:proofErr w:type="spellEnd"/>
    </w:p>
    <w:p w:rsidR="00B24BFA" w:rsidRDefault="00B24BFA" w:rsidP="0082106C">
      <w:pPr>
        <w:pStyle w:val="naisf"/>
        <w:tabs>
          <w:tab w:val="right" w:pos="8222"/>
        </w:tabs>
        <w:spacing w:before="0" w:beforeAutospacing="0" w:after="0" w:afterAutospacing="0"/>
      </w:pPr>
    </w:p>
    <w:p w:rsidR="0082106C" w:rsidRPr="008544AA" w:rsidRDefault="0082106C" w:rsidP="0082106C">
      <w:pPr>
        <w:pStyle w:val="naisf"/>
        <w:tabs>
          <w:tab w:val="right" w:pos="8222"/>
        </w:tabs>
        <w:spacing w:before="0" w:beforeAutospacing="0" w:after="0" w:afterAutospacing="0"/>
      </w:pPr>
    </w:p>
    <w:p w:rsidR="008544AA" w:rsidRPr="008544AA" w:rsidRDefault="008544AA" w:rsidP="0082106C">
      <w:pPr>
        <w:pStyle w:val="naisf"/>
        <w:tabs>
          <w:tab w:val="right" w:pos="8222"/>
        </w:tabs>
        <w:spacing w:before="0" w:beforeAutospacing="0" w:after="0" w:afterAutospacing="0"/>
      </w:pPr>
    </w:p>
    <w:p w:rsidR="005A65CA" w:rsidRDefault="00B24BFA" w:rsidP="005A65CA">
      <w:pPr>
        <w:pStyle w:val="naisf"/>
        <w:tabs>
          <w:tab w:val="right" w:pos="8222"/>
        </w:tabs>
      </w:pPr>
      <w:r w:rsidRPr="008544AA">
        <w:t xml:space="preserve">Vīza: </w:t>
      </w:r>
      <w:r w:rsidR="005A65CA">
        <w:t xml:space="preserve">valsts sekretāra </w:t>
      </w:r>
      <w:proofErr w:type="spellStart"/>
      <w:r w:rsidR="005A65CA">
        <w:t>p.i</w:t>
      </w:r>
      <w:proofErr w:type="spellEnd"/>
      <w:r w:rsidR="005A65CA">
        <w:t>.</w:t>
      </w:r>
      <w:r w:rsidR="005A65CA">
        <w:tab/>
      </w:r>
      <w:proofErr w:type="spellStart"/>
      <w:r w:rsidR="005A65CA">
        <w:t>I.Dreģe</w:t>
      </w:r>
      <w:proofErr w:type="spellEnd"/>
    </w:p>
    <w:p w:rsidR="008544AA" w:rsidRDefault="008544AA" w:rsidP="00B24BFA">
      <w:pPr>
        <w:jc w:val="both"/>
        <w:rPr>
          <w:rFonts w:cs="Times New Roman"/>
          <w:bCs/>
          <w:sz w:val="22"/>
          <w:szCs w:val="22"/>
          <w:lang w:val="lv-LV"/>
        </w:rPr>
      </w:pPr>
      <w:bookmarkStart w:id="4" w:name="_GoBack"/>
      <w:bookmarkEnd w:id="4"/>
    </w:p>
    <w:p w:rsidR="008544AA" w:rsidRDefault="008544AA" w:rsidP="00B24BFA">
      <w:pPr>
        <w:jc w:val="both"/>
        <w:rPr>
          <w:rFonts w:cs="Times New Roman"/>
          <w:bCs/>
          <w:sz w:val="22"/>
          <w:szCs w:val="22"/>
          <w:lang w:val="lv-LV"/>
        </w:rPr>
      </w:pPr>
    </w:p>
    <w:p w:rsidR="008544AA" w:rsidRDefault="008544AA" w:rsidP="00B24BFA">
      <w:pPr>
        <w:jc w:val="both"/>
        <w:rPr>
          <w:rFonts w:cs="Times New Roman"/>
          <w:bCs/>
          <w:sz w:val="22"/>
          <w:szCs w:val="22"/>
          <w:lang w:val="lv-LV"/>
        </w:rPr>
      </w:pPr>
    </w:p>
    <w:p w:rsidR="0082106C" w:rsidRDefault="0082106C" w:rsidP="00B24BFA">
      <w:pPr>
        <w:jc w:val="both"/>
        <w:rPr>
          <w:rFonts w:cs="Times New Roman"/>
          <w:bCs/>
          <w:sz w:val="22"/>
          <w:szCs w:val="22"/>
          <w:lang w:val="lv-LV"/>
        </w:rPr>
      </w:pPr>
    </w:p>
    <w:p w:rsidR="00B24BFA" w:rsidRPr="008544AA" w:rsidRDefault="00443550" w:rsidP="00B24BFA">
      <w:pPr>
        <w:jc w:val="both"/>
        <w:rPr>
          <w:sz w:val="22"/>
          <w:szCs w:val="22"/>
          <w:lang w:val="lv-LV"/>
        </w:rPr>
      </w:pPr>
      <w:r>
        <w:rPr>
          <w:rFonts w:cs="Times New Roman"/>
          <w:bCs/>
          <w:sz w:val="22"/>
          <w:szCs w:val="22"/>
          <w:lang w:val="lv-LV"/>
        </w:rPr>
        <w:t>30</w:t>
      </w:r>
      <w:r w:rsidR="008544AA" w:rsidRPr="008544AA">
        <w:rPr>
          <w:rFonts w:cs="Times New Roman"/>
          <w:bCs/>
          <w:sz w:val="22"/>
          <w:szCs w:val="22"/>
          <w:lang w:val="lv-LV"/>
        </w:rPr>
        <w:t>.11.2015.</w:t>
      </w:r>
    </w:p>
    <w:p w:rsidR="00B24BFA" w:rsidRPr="008544AA" w:rsidRDefault="00B24BFA" w:rsidP="00B24BFA">
      <w:pPr>
        <w:jc w:val="both"/>
        <w:rPr>
          <w:sz w:val="22"/>
          <w:szCs w:val="22"/>
          <w:lang w:val="lv-LV"/>
        </w:rPr>
      </w:pPr>
      <w:r w:rsidRPr="008544AA">
        <w:rPr>
          <w:sz w:val="22"/>
          <w:szCs w:val="22"/>
          <w:lang w:val="lv-LV"/>
        </w:rPr>
        <w:fldChar w:fldCharType="begin"/>
      </w:r>
      <w:r w:rsidRPr="008544AA">
        <w:rPr>
          <w:sz w:val="22"/>
          <w:szCs w:val="22"/>
          <w:lang w:val="lv-LV"/>
        </w:rPr>
        <w:instrText xml:space="preserve"> INFO  NumWords  \* MERGEFORMAT </w:instrText>
      </w:r>
      <w:r w:rsidRPr="008544AA">
        <w:rPr>
          <w:sz w:val="22"/>
          <w:szCs w:val="22"/>
          <w:lang w:val="lv-LV"/>
        </w:rPr>
        <w:fldChar w:fldCharType="separate"/>
      </w:r>
      <w:r w:rsidR="005A65CA">
        <w:rPr>
          <w:sz w:val="22"/>
          <w:szCs w:val="22"/>
          <w:lang w:val="lv-LV"/>
        </w:rPr>
        <w:t>346</w:t>
      </w:r>
      <w:r w:rsidRPr="008544AA">
        <w:rPr>
          <w:sz w:val="22"/>
          <w:szCs w:val="22"/>
          <w:lang w:val="lv-LV"/>
        </w:rPr>
        <w:fldChar w:fldCharType="end"/>
      </w:r>
    </w:p>
    <w:p w:rsidR="00B24BFA" w:rsidRPr="008544AA" w:rsidRDefault="008544AA" w:rsidP="00B24BFA">
      <w:pPr>
        <w:jc w:val="both"/>
        <w:rPr>
          <w:sz w:val="22"/>
          <w:szCs w:val="22"/>
          <w:lang w:val="lv-LV"/>
        </w:rPr>
      </w:pPr>
      <w:r w:rsidRPr="008544AA">
        <w:rPr>
          <w:sz w:val="22"/>
          <w:szCs w:val="22"/>
          <w:lang w:val="lv-LV"/>
        </w:rPr>
        <w:t>S.Atvara</w:t>
      </w:r>
    </w:p>
    <w:p w:rsidR="00B24BFA" w:rsidRPr="008544AA" w:rsidRDefault="00B24BFA" w:rsidP="00B24BFA">
      <w:pPr>
        <w:rPr>
          <w:sz w:val="22"/>
          <w:szCs w:val="22"/>
          <w:lang w:val="lv-LV"/>
        </w:rPr>
      </w:pPr>
      <w:r w:rsidRPr="008544AA">
        <w:rPr>
          <w:sz w:val="22"/>
          <w:szCs w:val="22"/>
          <w:lang w:val="lv-LV"/>
        </w:rPr>
        <w:fldChar w:fldCharType="begin"/>
      </w:r>
      <w:r w:rsidRPr="008544AA">
        <w:rPr>
          <w:sz w:val="22"/>
          <w:szCs w:val="22"/>
          <w:lang w:val="lv-LV"/>
        </w:rPr>
        <w:instrText xml:space="preserve"> COMMENTS   \* MERGEFORMAT </w:instrText>
      </w:r>
      <w:r w:rsidRPr="008544AA">
        <w:rPr>
          <w:sz w:val="22"/>
          <w:szCs w:val="22"/>
          <w:lang w:val="lv-LV"/>
        </w:rPr>
        <w:fldChar w:fldCharType="separate"/>
      </w:r>
      <w:r w:rsidR="008544AA" w:rsidRPr="008544AA">
        <w:rPr>
          <w:sz w:val="22"/>
          <w:szCs w:val="22"/>
          <w:lang w:val="lv-LV"/>
        </w:rPr>
        <w:t>Sigita.Atvara@mod.gov.lv</w:t>
      </w:r>
      <w:r w:rsidRPr="008544AA">
        <w:rPr>
          <w:sz w:val="22"/>
          <w:szCs w:val="22"/>
          <w:lang w:val="lv-LV"/>
        </w:rPr>
        <w:t xml:space="preserve"> </w:t>
      </w:r>
    </w:p>
    <w:p w:rsidR="00B24BFA" w:rsidRPr="008544AA" w:rsidRDefault="00B24BFA" w:rsidP="00B24BFA">
      <w:pPr>
        <w:jc w:val="both"/>
        <w:rPr>
          <w:sz w:val="22"/>
          <w:szCs w:val="22"/>
          <w:lang w:val="lv-LV"/>
        </w:rPr>
      </w:pPr>
      <w:proofErr w:type="spellStart"/>
      <w:r w:rsidRPr="008544AA">
        <w:rPr>
          <w:sz w:val="22"/>
          <w:szCs w:val="22"/>
          <w:lang w:val="lv-LV"/>
        </w:rPr>
        <w:t>tel</w:t>
      </w:r>
      <w:proofErr w:type="spellEnd"/>
      <w:proofErr w:type="gramStart"/>
      <w:r w:rsidRPr="008544AA">
        <w:rPr>
          <w:sz w:val="22"/>
          <w:szCs w:val="22"/>
          <w:lang w:val="lv-LV"/>
        </w:rPr>
        <w:t>:.</w:t>
      </w:r>
      <w:proofErr w:type="gramEnd"/>
      <w:r w:rsidRPr="008544AA">
        <w:rPr>
          <w:sz w:val="22"/>
          <w:szCs w:val="22"/>
          <w:lang w:val="lv-LV"/>
        </w:rPr>
        <w:t xml:space="preserve"> 67335</w:t>
      </w:r>
      <w:r w:rsidR="008544AA" w:rsidRPr="008544AA">
        <w:rPr>
          <w:sz w:val="22"/>
          <w:szCs w:val="22"/>
          <w:lang w:val="lv-LV"/>
        </w:rPr>
        <w:t>169</w:t>
      </w:r>
      <w:r w:rsidRPr="008544AA">
        <w:rPr>
          <w:sz w:val="22"/>
          <w:szCs w:val="22"/>
          <w:lang w:val="lv-LV"/>
        </w:rPr>
        <w:t xml:space="preserve"> </w:t>
      </w:r>
      <w:r w:rsidRPr="008544AA">
        <w:rPr>
          <w:sz w:val="22"/>
          <w:szCs w:val="22"/>
          <w:lang w:val="lv-LV"/>
        </w:rPr>
        <w:fldChar w:fldCharType="end"/>
      </w:r>
    </w:p>
    <w:p w:rsidR="008544AA" w:rsidRPr="008544AA" w:rsidRDefault="008544AA" w:rsidP="00B24BFA">
      <w:pPr>
        <w:jc w:val="both"/>
        <w:rPr>
          <w:sz w:val="22"/>
          <w:szCs w:val="22"/>
          <w:lang w:val="lv-LV"/>
        </w:rPr>
      </w:pPr>
    </w:p>
    <w:sectPr w:rsidR="008544AA" w:rsidRPr="008544AA" w:rsidSect="0082106C">
      <w:footerReference w:type="default" r:id="rId8"/>
      <w:pgSz w:w="11906" w:h="16838"/>
      <w:pgMar w:top="1440" w:right="1416" w:bottom="1440" w:left="180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FA" w:rsidRDefault="00B24BFA" w:rsidP="00B24BFA">
      <w:r>
        <w:separator/>
      </w:r>
    </w:p>
  </w:endnote>
  <w:endnote w:type="continuationSeparator" w:id="0">
    <w:p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21" w:rsidRDefault="0012627C" w:rsidP="006E5F21">
    <w:pPr>
      <w:spacing w:after="120"/>
      <w:jc w:val="both"/>
      <w:rPr>
        <w:sz w:val="22"/>
        <w:szCs w:val="22"/>
        <w:lang w:val="lv-LV"/>
      </w:rPr>
    </w:pPr>
    <w:r w:rsidRPr="0012627C">
      <w:rPr>
        <w:snapToGrid w:val="0"/>
        <w:sz w:val="22"/>
        <w:szCs w:val="22"/>
        <w:lang w:val="lv-LV"/>
      </w:rPr>
      <w:t>AIMsl_041115_str_coe_amend</w:t>
    </w:r>
    <w:r w:rsidR="00B24BFA" w:rsidRPr="006E5F21">
      <w:rPr>
        <w:sz w:val="22"/>
        <w:szCs w:val="22"/>
        <w:lang w:val="lv-LV"/>
      </w:rPr>
      <w:t xml:space="preserve">; </w:t>
    </w:r>
    <w:r>
      <w:rPr>
        <w:sz w:val="22"/>
        <w:szCs w:val="22"/>
        <w:lang w:val="lv-LV"/>
      </w:rPr>
      <w:t>Pirmais</w:t>
    </w:r>
    <w:r w:rsidR="006E5F21" w:rsidRPr="006E5F21">
      <w:rPr>
        <w:sz w:val="22"/>
        <w:szCs w:val="22"/>
        <w:lang w:val="lv-LV"/>
      </w:rPr>
      <w:t xml:space="preserve"> grozījum</w:t>
    </w:r>
    <w:r>
      <w:rPr>
        <w:sz w:val="22"/>
        <w:szCs w:val="22"/>
        <w:lang w:val="lv-LV"/>
      </w:rPr>
      <w:t>s</w:t>
    </w:r>
    <w:r w:rsidR="006F4344">
      <w:rPr>
        <w:sz w:val="22"/>
        <w:szCs w:val="22"/>
        <w:lang w:val="lv-LV"/>
      </w:rPr>
      <w:t xml:space="preserve"> Saprašanās memorandā;</w:t>
    </w:r>
  </w:p>
  <w:p w:rsidR="00D66373" w:rsidRPr="003B2EBE" w:rsidRDefault="00D66373" w:rsidP="00D66373">
    <w:pPr>
      <w:pStyle w:val="Footer"/>
      <w:tabs>
        <w:tab w:val="right" w:pos="9072"/>
      </w:tabs>
      <w:jc w:val="right"/>
    </w:pPr>
    <w:r w:rsidRPr="003B2EBE">
      <w:rPr>
        <w:bCs/>
      </w:rPr>
      <w:fldChar w:fldCharType="begin"/>
    </w:r>
    <w:r w:rsidRPr="003B2EBE">
      <w:rPr>
        <w:bCs/>
      </w:rPr>
      <w:instrText xml:space="preserve"> PAGE </w:instrText>
    </w:r>
    <w:r w:rsidRPr="003B2EBE">
      <w:rPr>
        <w:bCs/>
      </w:rPr>
      <w:fldChar w:fldCharType="separate"/>
    </w:r>
    <w:r w:rsidR="005A65CA">
      <w:rPr>
        <w:bCs/>
        <w:noProof/>
      </w:rPr>
      <w:t>3</w:t>
    </w:r>
    <w:r w:rsidRPr="003B2EBE">
      <w:rPr>
        <w:bCs/>
      </w:rPr>
      <w:fldChar w:fldCharType="end"/>
    </w:r>
    <w:r>
      <w:t xml:space="preserve"> -</w:t>
    </w:r>
    <w:r w:rsidRPr="003B2EBE">
      <w:t xml:space="preserve"> </w:t>
    </w:r>
    <w:r w:rsidRPr="003B2EBE">
      <w:rPr>
        <w:bCs/>
      </w:rPr>
      <w:fldChar w:fldCharType="begin"/>
    </w:r>
    <w:r w:rsidRPr="003B2EBE">
      <w:rPr>
        <w:bCs/>
      </w:rPr>
      <w:instrText xml:space="preserve"> NUMPAGES  </w:instrText>
    </w:r>
    <w:r w:rsidRPr="003B2EBE">
      <w:rPr>
        <w:bCs/>
      </w:rPr>
      <w:fldChar w:fldCharType="separate"/>
    </w:r>
    <w:r w:rsidR="005A65CA">
      <w:rPr>
        <w:bCs/>
        <w:noProof/>
      </w:rPr>
      <w:t>3</w:t>
    </w:r>
    <w:r w:rsidRPr="003B2EB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FA" w:rsidRDefault="00B24BFA" w:rsidP="00B24BFA">
      <w:r>
        <w:separator/>
      </w:r>
    </w:p>
  </w:footnote>
  <w:footnote w:type="continuationSeparator" w:id="0">
    <w:p w:rsidR="00B24BFA" w:rsidRDefault="00B24BFA" w:rsidP="00B2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3346"/>
    <w:multiLevelType w:val="hybridMultilevel"/>
    <w:tmpl w:val="A304662C"/>
    <w:lvl w:ilvl="0" w:tplc="FFFFFFFF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DF9"/>
    <w:multiLevelType w:val="hybridMultilevel"/>
    <w:tmpl w:val="A0320B20"/>
    <w:lvl w:ilvl="0" w:tplc="2F868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431B3"/>
    <w:rsid w:val="00113D10"/>
    <w:rsid w:val="0012627C"/>
    <w:rsid w:val="001C25DB"/>
    <w:rsid w:val="001C6900"/>
    <w:rsid w:val="002270C3"/>
    <w:rsid w:val="00245B15"/>
    <w:rsid w:val="00257654"/>
    <w:rsid w:val="00260AF5"/>
    <w:rsid w:val="0026236D"/>
    <w:rsid w:val="0026667D"/>
    <w:rsid w:val="00270B7F"/>
    <w:rsid w:val="00292E58"/>
    <w:rsid w:val="00295030"/>
    <w:rsid w:val="00297FDD"/>
    <w:rsid w:val="002C09A8"/>
    <w:rsid w:val="002C4FF3"/>
    <w:rsid w:val="002D5911"/>
    <w:rsid w:val="00304507"/>
    <w:rsid w:val="003144B2"/>
    <w:rsid w:val="003259DE"/>
    <w:rsid w:val="00366B34"/>
    <w:rsid w:val="00395D10"/>
    <w:rsid w:val="003A17EA"/>
    <w:rsid w:val="003C6F34"/>
    <w:rsid w:val="003D27BD"/>
    <w:rsid w:val="00443550"/>
    <w:rsid w:val="00494A32"/>
    <w:rsid w:val="004A0787"/>
    <w:rsid w:val="004C5E88"/>
    <w:rsid w:val="004D0817"/>
    <w:rsid w:val="0052077D"/>
    <w:rsid w:val="0055526A"/>
    <w:rsid w:val="005974D1"/>
    <w:rsid w:val="005A462A"/>
    <w:rsid w:val="005A65CA"/>
    <w:rsid w:val="005E1814"/>
    <w:rsid w:val="006117B1"/>
    <w:rsid w:val="0062117A"/>
    <w:rsid w:val="00623937"/>
    <w:rsid w:val="00653B67"/>
    <w:rsid w:val="006933A2"/>
    <w:rsid w:val="006B40F5"/>
    <w:rsid w:val="006E5F21"/>
    <w:rsid w:val="006F4344"/>
    <w:rsid w:val="00750FC6"/>
    <w:rsid w:val="007635F3"/>
    <w:rsid w:val="007C4E93"/>
    <w:rsid w:val="007F5BB5"/>
    <w:rsid w:val="0082106C"/>
    <w:rsid w:val="00822623"/>
    <w:rsid w:val="008544AA"/>
    <w:rsid w:val="00862576"/>
    <w:rsid w:val="0087523F"/>
    <w:rsid w:val="008804EF"/>
    <w:rsid w:val="008D4FAF"/>
    <w:rsid w:val="00911CFE"/>
    <w:rsid w:val="009354B4"/>
    <w:rsid w:val="00956485"/>
    <w:rsid w:val="00961EAA"/>
    <w:rsid w:val="0097747F"/>
    <w:rsid w:val="00985310"/>
    <w:rsid w:val="009A48D6"/>
    <w:rsid w:val="009A755E"/>
    <w:rsid w:val="009C2F20"/>
    <w:rsid w:val="009E70D2"/>
    <w:rsid w:val="009F041A"/>
    <w:rsid w:val="00A33DED"/>
    <w:rsid w:val="00A4666F"/>
    <w:rsid w:val="00A74B33"/>
    <w:rsid w:val="00AC7FF1"/>
    <w:rsid w:val="00AF15C9"/>
    <w:rsid w:val="00AF3AC3"/>
    <w:rsid w:val="00B03507"/>
    <w:rsid w:val="00B24BFA"/>
    <w:rsid w:val="00B407AA"/>
    <w:rsid w:val="00B76705"/>
    <w:rsid w:val="00B86A93"/>
    <w:rsid w:val="00C03D54"/>
    <w:rsid w:val="00C20FCF"/>
    <w:rsid w:val="00C46212"/>
    <w:rsid w:val="00C571BD"/>
    <w:rsid w:val="00C729FB"/>
    <w:rsid w:val="00CB23E2"/>
    <w:rsid w:val="00CC1EA4"/>
    <w:rsid w:val="00CC5A13"/>
    <w:rsid w:val="00D42D84"/>
    <w:rsid w:val="00D62512"/>
    <w:rsid w:val="00D66373"/>
    <w:rsid w:val="00E04E46"/>
    <w:rsid w:val="00E3024C"/>
    <w:rsid w:val="00E74039"/>
    <w:rsid w:val="00F05871"/>
    <w:rsid w:val="00F074AB"/>
    <w:rsid w:val="00F16449"/>
    <w:rsid w:val="00F22346"/>
    <w:rsid w:val="00F3217F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paragraph" w:styleId="Heading5">
    <w:name w:val="heading 5"/>
    <w:basedOn w:val="Normal"/>
    <w:next w:val="Normal"/>
    <w:link w:val="Heading5Char"/>
    <w:qFormat/>
    <w:rsid w:val="00E3024C"/>
    <w:pPr>
      <w:keepNext/>
      <w:jc w:val="center"/>
      <w:outlineLvl w:val="4"/>
    </w:pPr>
    <w:rPr>
      <w:rFonts w:cs="Times New Roman"/>
      <w:b/>
      <w:bCs/>
      <w:sz w:val="36"/>
      <w:szCs w:val="24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FA"/>
    <w:rPr>
      <w:rFonts w:cs="Arial Unicode MS"/>
      <w:lang w:val="en-AU" w:eastAsia="en-US" w:bidi="lo-LA"/>
    </w:rPr>
  </w:style>
  <w:style w:type="character" w:customStyle="1" w:styleId="Heading5Char">
    <w:name w:val="Heading 5 Char"/>
    <w:basedOn w:val="DefaultParagraphFont"/>
    <w:link w:val="Heading5"/>
    <w:rsid w:val="00E3024C"/>
    <w:rPr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E3024C"/>
    <w:pPr>
      <w:jc w:val="center"/>
    </w:pPr>
    <w:rPr>
      <w:rFonts w:cs="Times New Roman"/>
      <w:sz w:val="24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rsid w:val="00E3024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11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17B1"/>
    <w:rPr>
      <w:rFonts w:cs="Arial Unicode MS"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paragraph" w:styleId="Heading5">
    <w:name w:val="heading 5"/>
    <w:basedOn w:val="Normal"/>
    <w:next w:val="Normal"/>
    <w:link w:val="Heading5Char"/>
    <w:qFormat/>
    <w:rsid w:val="00E3024C"/>
    <w:pPr>
      <w:keepNext/>
      <w:jc w:val="center"/>
      <w:outlineLvl w:val="4"/>
    </w:pPr>
    <w:rPr>
      <w:rFonts w:cs="Times New Roman"/>
      <w:b/>
      <w:bCs/>
      <w:sz w:val="36"/>
      <w:szCs w:val="24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FA"/>
    <w:rPr>
      <w:rFonts w:cs="Arial Unicode MS"/>
      <w:lang w:val="en-AU" w:eastAsia="en-US" w:bidi="lo-LA"/>
    </w:rPr>
  </w:style>
  <w:style w:type="character" w:customStyle="1" w:styleId="Heading5Char">
    <w:name w:val="Heading 5 Char"/>
    <w:basedOn w:val="DefaultParagraphFont"/>
    <w:link w:val="Heading5"/>
    <w:rsid w:val="00E3024C"/>
    <w:rPr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E3024C"/>
    <w:pPr>
      <w:jc w:val="center"/>
    </w:pPr>
    <w:rPr>
      <w:rFonts w:cs="Times New Roman"/>
      <w:sz w:val="24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rsid w:val="00E3024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11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17B1"/>
    <w:rPr>
      <w:rFonts w:cs="Arial Unicode MS"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346</Words>
  <Characters>3048</Characters>
  <Application>Microsoft Office Word</Application>
  <DocSecurity>0</DocSecurity>
  <Lines>160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AIMsl_041115_Str_coe.amend.docx;  </vt:lpstr>
    </vt:vector>
  </TitlesOfParts>
  <Manager>JD</Manager>
  <Company>AIM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AIMsl_041115_Str_coe.amend.docx;  </dc:title>
  <dc:subject>Pirmais grozījums  Saprašanās memorandā ;</dc:subject>
  <dc:creator>Sigita Atvara</dc:creator>
  <dc:description>Sigita.Atvara@mod.gov.lv;_x000d_
67335169_x000d_
</dc:description>
  <cp:lastModifiedBy>Sigita Atvara</cp:lastModifiedBy>
  <cp:revision>43</cp:revision>
  <cp:lastPrinted>2015-11-30T09:05:00Z</cp:lastPrinted>
  <dcterms:created xsi:type="dcterms:W3CDTF">2014-03-25T11:46:00Z</dcterms:created>
  <dcterms:modified xsi:type="dcterms:W3CDTF">2015-11-30T09:07:00Z</dcterms:modified>
</cp:coreProperties>
</file>