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83BEF" w14:textId="77777777" w:rsidR="00785200" w:rsidRDefault="00785200" w:rsidP="00AC4879">
      <w:pPr>
        <w:rPr>
          <w:sz w:val="28"/>
          <w:szCs w:val="28"/>
        </w:rPr>
      </w:pPr>
    </w:p>
    <w:p w14:paraId="03EFECC9" w14:textId="77777777" w:rsidR="00785200" w:rsidRDefault="00785200" w:rsidP="00AC4879">
      <w:pPr>
        <w:rPr>
          <w:sz w:val="28"/>
          <w:szCs w:val="28"/>
        </w:rPr>
      </w:pPr>
    </w:p>
    <w:p w14:paraId="265B8DE6" w14:textId="77777777" w:rsidR="00785200" w:rsidRDefault="00785200" w:rsidP="00AC4879">
      <w:pPr>
        <w:rPr>
          <w:sz w:val="28"/>
          <w:szCs w:val="28"/>
        </w:rPr>
      </w:pPr>
    </w:p>
    <w:p w14:paraId="21E5515F" w14:textId="102FE2D7" w:rsidR="00AC4879" w:rsidRPr="008C4EDF" w:rsidRDefault="00AC4879" w:rsidP="00D671B2">
      <w:pPr>
        <w:tabs>
          <w:tab w:val="left" w:pos="6804"/>
        </w:tabs>
        <w:rPr>
          <w:sz w:val="28"/>
          <w:szCs w:val="28"/>
        </w:rPr>
      </w:pPr>
      <w:r w:rsidRPr="008C4EDF">
        <w:rPr>
          <w:sz w:val="28"/>
          <w:szCs w:val="28"/>
        </w:rPr>
        <w:t>201</w:t>
      </w:r>
      <w:r>
        <w:rPr>
          <w:sz w:val="28"/>
          <w:szCs w:val="28"/>
        </w:rPr>
        <w:t>5</w:t>
      </w:r>
      <w:r w:rsidRPr="008C4EDF">
        <w:rPr>
          <w:sz w:val="28"/>
          <w:szCs w:val="28"/>
        </w:rPr>
        <w:t>.</w:t>
      </w:r>
      <w:r>
        <w:rPr>
          <w:sz w:val="28"/>
          <w:szCs w:val="28"/>
        </w:rPr>
        <w:t> </w:t>
      </w:r>
      <w:r w:rsidRPr="008C4EDF">
        <w:rPr>
          <w:sz w:val="28"/>
          <w:szCs w:val="28"/>
        </w:rPr>
        <w:t xml:space="preserve">gada </w:t>
      </w:r>
      <w:r w:rsidR="003D7DEA">
        <w:rPr>
          <w:sz w:val="28"/>
          <w:szCs w:val="28"/>
        </w:rPr>
        <w:t>1. decembrī</w:t>
      </w:r>
      <w:r w:rsidRPr="008C4EDF">
        <w:rPr>
          <w:sz w:val="28"/>
          <w:szCs w:val="28"/>
        </w:rPr>
        <w:tab/>
        <w:t>Noteikumi Nr.</w:t>
      </w:r>
      <w:r w:rsidR="003D7DEA">
        <w:rPr>
          <w:sz w:val="28"/>
          <w:szCs w:val="28"/>
        </w:rPr>
        <w:t> 678</w:t>
      </w:r>
    </w:p>
    <w:p w14:paraId="756F5BEF" w14:textId="32E9E2E5" w:rsidR="00AC4879" w:rsidRPr="00E9501F" w:rsidRDefault="00AC4879" w:rsidP="00D671B2">
      <w:pPr>
        <w:tabs>
          <w:tab w:val="left" w:pos="6804"/>
        </w:tabs>
        <w:rPr>
          <w:sz w:val="28"/>
          <w:szCs w:val="28"/>
        </w:rPr>
      </w:pPr>
      <w:r w:rsidRPr="00F5458C">
        <w:rPr>
          <w:sz w:val="28"/>
          <w:szCs w:val="28"/>
        </w:rPr>
        <w:t>Rīgā</w:t>
      </w:r>
      <w:r w:rsidRPr="00F5458C">
        <w:rPr>
          <w:sz w:val="28"/>
          <w:szCs w:val="28"/>
        </w:rPr>
        <w:tab/>
        <w:t>(prot. Nr.</w:t>
      </w:r>
      <w:r>
        <w:rPr>
          <w:sz w:val="28"/>
          <w:szCs w:val="28"/>
        </w:rPr>
        <w:t> </w:t>
      </w:r>
      <w:r w:rsidR="003D7DEA">
        <w:rPr>
          <w:sz w:val="28"/>
          <w:szCs w:val="28"/>
        </w:rPr>
        <w:t>64</w:t>
      </w:r>
      <w:r>
        <w:rPr>
          <w:sz w:val="28"/>
          <w:szCs w:val="28"/>
        </w:rPr>
        <w:t>  </w:t>
      </w:r>
      <w:r w:rsidR="003D7DEA">
        <w:rPr>
          <w:sz w:val="28"/>
          <w:szCs w:val="28"/>
        </w:rPr>
        <w:t>26</w:t>
      </w:r>
      <w:bookmarkStart w:id="0" w:name="_GoBack"/>
      <w:bookmarkEnd w:id="0"/>
      <w:r w:rsidRPr="00F5458C">
        <w:rPr>
          <w:sz w:val="28"/>
          <w:szCs w:val="28"/>
        </w:rPr>
        <w:t>.</w:t>
      </w:r>
      <w:r>
        <w:rPr>
          <w:sz w:val="28"/>
          <w:szCs w:val="28"/>
        </w:rPr>
        <w:t> </w:t>
      </w:r>
      <w:r w:rsidRPr="00F5458C">
        <w:rPr>
          <w:sz w:val="28"/>
          <w:szCs w:val="28"/>
        </w:rPr>
        <w:t>§)</w:t>
      </w:r>
    </w:p>
    <w:p w14:paraId="72288E9B" w14:textId="5B713958" w:rsidR="004E3E74" w:rsidRPr="00C90689" w:rsidRDefault="004E3E74" w:rsidP="004E3E74">
      <w:pPr>
        <w:spacing w:after="120"/>
        <w:jc w:val="both"/>
        <w:rPr>
          <w:sz w:val="28"/>
          <w:szCs w:val="28"/>
        </w:rPr>
      </w:pPr>
    </w:p>
    <w:p w14:paraId="00111E7E" w14:textId="0C77D2EA" w:rsidR="004E3E74" w:rsidRPr="00C90689" w:rsidRDefault="004E3E74" w:rsidP="004E3E74">
      <w:pPr>
        <w:jc w:val="center"/>
        <w:rPr>
          <w:b/>
          <w:sz w:val="28"/>
          <w:szCs w:val="28"/>
        </w:rPr>
      </w:pPr>
      <w:r w:rsidRPr="00C90689">
        <w:rPr>
          <w:b/>
          <w:sz w:val="28"/>
          <w:szCs w:val="28"/>
        </w:rPr>
        <w:t xml:space="preserve">Darbības programmas </w:t>
      </w:r>
      <w:r w:rsidR="00AC4879">
        <w:rPr>
          <w:b/>
          <w:sz w:val="28"/>
          <w:szCs w:val="28"/>
        </w:rPr>
        <w:t>"</w:t>
      </w:r>
      <w:r w:rsidRPr="00C90689">
        <w:rPr>
          <w:b/>
          <w:sz w:val="28"/>
          <w:szCs w:val="28"/>
        </w:rPr>
        <w:t>Izaugsme un nodarbinātība</w:t>
      </w:r>
      <w:r w:rsidR="00AC4879">
        <w:rPr>
          <w:b/>
          <w:sz w:val="28"/>
          <w:szCs w:val="28"/>
        </w:rPr>
        <w:t>"</w:t>
      </w:r>
      <w:r w:rsidRPr="00C90689">
        <w:rPr>
          <w:b/>
          <w:sz w:val="28"/>
          <w:szCs w:val="28"/>
        </w:rPr>
        <w:t xml:space="preserve"> 3.2.1.</w:t>
      </w:r>
      <w:r w:rsidR="00AD52A5">
        <w:rPr>
          <w:b/>
          <w:sz w:val="28"/>
          <w:szCs w:val="28"/>
        </w:rPr>
        <w:t> </w:t>
      </w:r>
      <w:r w:rsidRPr="00C90689">
        <w:rPr>
          <w:b/>
          <w:sz w:val="28"/>
          <w:szCs w:val="28"/>
        </w:rPr>
        <w:t xml:space="preserve">specifiskā atbalsta mērķa </w:t>
      </w:r>
      <w:r w:rsidR="00AC4879">
        <w:rPr>
          <w:b/>
          <w:sz w:val="28"/>
          <w:szCs w:val="28"/>
        </w:rPr>
        <w:t>"</w:t>
      </w:r>
      <w:r w:rsidRPr="00C90689">
        <w:rPr>
          <w:b/>
          <w:sz w:val="28"/>
          <w:szCs w:val="28"/>
        </w:rPr>
        <w:t xml:space="preserve">Palielināt </w:t>
      </w:r>
      <w:proofErr w:type="gramStart"/>
      <w:r w:rsidRPr="00C90689">
        <w:rPr>
          <w:b/>
          <w:sz w:val="28"/>
          <w:szCs w:val="28"/>
        </w:rPr>
        <w:t>augstas pievienotās vērtības produktu un pakalpojumu eksporta proporciju</w:t>
      </w:r>
      <w:r w:rsidR="00AC4879">
        <w:rPr>
          <w:b/>
          <w:sz w:val="28"/>
          <w:szCs w:val="28"/>
        </w:rPr>
        <w:t>"</w:t>
      </w:r>
      <w:r w:rsidRPr="00C90689">
        <w:rPr>
          <w:b/>
          <w:sz w:val="28"/>
          <w:szCs w:val="28"/>
        </w:rPr>
        <w:t xml:space="preserve"> 3.2.1.2.</w:t>
      </w:r>
      <w:r w:rsidR="00AD52A5">
        <w:rPr>
          <w:b/>
          <w:sz w:val="28"/>
          <w:szCs w:val="28"/>
        </w:rPr>
        <w:t> </w:t>
      </w:r>
      <w:r w:rsidRPr="00C90689">
        <w:rPr>
          <w:b/>
          <w:sz w:val="28"/>
          <w:szCs w:val="28"/>
        </w:rPr>
        <w:t xml:space="preserve">pasākuma </w:t>
      </w:r>
      <w:r w:rsidR="00AC4879">
        <w:rPr>
          <w:b/>
          <w:sz w:val="28"/>
          <w:szCs w:val="28"/>
        </w:rPr>
        <w:t>"</w:t>
      </w:r>
      <w:r w:rsidRPr="00C90689">
        <w:rPr>
          <w:b/>
          <w:sz w:val="28"/>
          <w:szCs w:val="28"/>
        </w:rPr>
        <w:t>Starptauti</w:t>
      </w:r>
      <w:r w:rsidR="00AD52A5">
        <w:rPr>
          <w:b/>
          <w:sz w:val="28"/>
          <w:szCs w:val="28"/>
        </w:rPr>
        <w:t>skās konkurētspējas veicināšana</w:t>
      </w:r>
      <w:proofErr w:type="gramEnd"/>
      <w:r w:rsidR="00AC4879">
        <w:rPr>
          <w:b/>
          <w:sz w:val="28"/>
          <w:szCs w:val="28"/>
        </w:rPr>
        <w:t>"</w:t>
      </w:r>
      <w:r w:rsidRPr="00C90689">
        <w:rPr>
          <w:b/>
          <w:sz w:val="28"/>
          <w:szCs w:val="28"/>
        </w:rPr>
        <w:t xml:space="preserve"> īstenošanas noteikumi</w:t>
      </w:r>
    </w:p>
    <w:p w14:paraId="3752A2CA" w14:textId="77777777" w:rsidR="004E3E74" w:rsidRPr="00C90689" w:rsidRDefault="004E3E74" w:rsidP="00F958F6">
      <w:pPr>
        <w:pStyle w:val="naislab"/>
        <w:spacing w:before="0" w:after="0"/>
        <w:ind w:left="4395"/>
        <w:jc w:val="both"/>
        <w:rPr>
          <w:i/>
          <w:sz w:val="28"/>
          <w:szCs w:val="28"/>
        </w:rPr>
      </w:pPr>
    </w:p>
    <w:p w14:paraId="69486D58" w14:textId="77777777" w:rsidR="004E04E2" w:rsidRDefault="004E3E74" w:rsidP="00F958F6">
      <w:pPr>
        <w:pStyle w:val="naislab"/>
        <w:spacing w:before="0" w:after="0"/>
        <w:ind w:left="4395"/>
        <w:rPr>
          <w:sz w:val="28"/>
          <w:szCs w:val="28"/>
        </w:rPr>
      </w:pPr>
      <w:r w:rsidRPr="00AC4879">
        <w:rPr>
          <w:sz w:val="28"/>
          <w:szCs w:val="28"/>
        </w:rPr>
        <w:t xml:space="preserve">Izdoti saskaņā ar </w:t>
      </w:r>
    </w:p>
    <w:p w14:paraId="131FAEA9" w14:textId="77777777" w:rsidR="004E04E2" w:rsidRDefault="004E3E74" w:rsidP="00F958F6">
      <w:pPr>
        <w:pStyle w:val="naislab"/>
        <w:spacing w:before="0" w:after="0"/>
        <w:ind w:left="4395"/>
        <w:rPr>
          <w:sz w:val="28"/>
          <w:szCs w:val="28"/>
        </w:rPr>
      </w:pPr>
      <w:r w:rsidRPr="00AC4879">
        <w:rPr>
          <w:sz w:val="28"/>
          <w:szCs w:val="28"/>
        </w:rPr>
        <w:t xml:space="preserve">Eiropas Savienības struktūrfondu un </w:t>
      </w:r>
    </w:p>
    <w:p w14:paraId="57ADB7DF" w14:textId="77777777" w:rsidR="004E04E2" w:rsidRDefault="004E3E74" w:rsidP="00F958F6">
      <w:pPr>
        <w:pStyle w:val="naislab"/>
        <w:spacing w:before="0" w:after="0"/>
        <w:ind w:left="4395"/>
        <w:rPr>
          <w:sz w:val="28"/>
          <w:szCs w:val="28"/>
        </w:rPr>
      </w:pPr>
      <w:r w:rsidRPr="00AC4879">
        <w:rPr>
          <w:sz w:val="28"/>
          <w:szCs w:val="28"/>
        </w:rPr>
        <w:t xml:space="preserve">Kohēzijas fonda 2014.–2020. gada </w:t>
      </w:r>
    </w:p>
    <w:p w14:paraId="48CBD429" w14:textId="3E73C0C0" w:rsidR="004E04E2" w:rsidRDefault="004E3E74" w:rsidP="00F958F6">
      <w:pPr>
        <w:pStyle w:val="naislab"/>
        <w:spacing w:before="0" w:after="0"/>
        <w:ind w:left="4395"/>
        <w:rPr>
          <w:sz w:val="28"/>
          <w:szCs w:val="28"/>
        </w:rPr>
      </w:pPr>
      <w:r w:rsidRPr="00AC4879">
        <w:rPr>
          <w:sz w:val="28"/>
          <w:szCs w:val="28"/>
        </w:rPr>
        <w:t xml:space="preserve">plānošanas perioda vadības likuma </w:t>
      </w:r>
    </w:p>
    <w:p w14:paraId="783BE0F1" w14:textId="4E970821" w:rsidR="004E3E74" w:rsidRPr="00AC4879" w:rsidRDefault="004E3E74" w:rsidP="00F958F6">
      <w:pPr>
        <w:pStyle w:val="naislab"/>
        <w:spacing w:before="0" w:after="0"/>
        <w:ind w:left="4395"/>
        <w:rPr>
          <w:sz w:val="28"/>
          <w:szCs w:val="28"/>
        </w:rPr>
      </w:pPr>
      <w:r w:rsidRPr="00AC4879">
        <w:rPr>
          <w:sz w:val="28"/>
          <w:szCs w:val="28"/>
        </w:rPr>
        <w:t>20. panta 13. punktu</w:t>
      </w:r>
    </w:p>
    <w:p w14:paraId="2E4D75BC" w14:textId="77777777" w:rsidR="00C04182" w:rsidRPr="00C90689" w:rsidRDefault="00C04182" w:rsidP="004E3E74">
      <w:pPr>
        <w:pStyle w:val="ListParagraph"/>
        <w:spacing w:before="40" w:after="40"/>
        <w:ind w:left="0"/>
        <w:jc w:val="center"/>
        <w:rPr>
          <w:rFonts w:eastAsiaTheme="minorHAnsi"/>
          <w:b/>
          <w:bCs/>
          <w:sz w:val="28"/>
          <w:szCs w:val="28"/>
          <w:lang w:eastAsia="en-US"/>
        </w:rPr>
      </w:pPr>
    </w:p>
    <w:p w14:paraId="7378DFC1" w14:textId="77777777" w:rsidR="004E3E74" w:rsidRPr="00C90689" w:rsidRDefault="004E3E74" w:rsidP="007E718F">
      <w:pPr>
        <w:pStyle w:val="ListParagraph"/>
        <w:ind w:left="0"/>
        <w:jc w:val="center"/>
        <w:rPr>
          <w:rFonts w:eastAsiaTheme="minorHAnsi"/>
          <w:b/>
          <w:bCs/>
          <w:sz w:val="28"/>
          <w:szCs w:val="28"/>
          <w:lang w:eastAsia="en-US"/>
        </w:rPr>
      </w:pPr>
      <w:r w:rsidRPr="00C90689">
        <w:rPr>
          <w:rFonts w:eastAsiaTheme="minorHAnsi"/>
          <w:b/>
          <w:bCs/>
          <w:sz w:val="28"/>
          <w:szCs w:val="28"/>
          <w:lang w:eastAsia="en-US"/>
        </w:rPr>
        <w:t>I. Vispārīgie jautājumi</w:t>
      </w:r>
    </w:p>
    <w:p w14:paraId="5DD93BF3" w14:textId="77777777" w:rsidR="00C04182" w:rsidRPr="00C90689" w:rsidRDefault="00C04182" w:rsidP="00B719E2">
      <w:pPr>
        <w:pStyle w:val="ListParagraph"/>
        <w:ind w:left="0" w:firstLine="709"/>
        <w:jc w:val="center"/>
        <w:rPr>
          <w:rFonts w:eastAsiaTheme="minorHAnsi"/>
          <w:b/>
          <w:bCs/>
          <w:sz w:val="28"/>
          <w:szCs w:val="28"/>
          <w:lang w:eastAsia="en-US"/>
        </w:rPr>
      </w:pPr>
    </w:p>
    <w:p w14:paraId="7F2CF575" w14:textId="5E1F32D4" w:rsidR="004E3E74" w:rsidRPr="00B719E2" w:rsidRDefault="00B719E2" w:rsidP="00B719E2">
      <w:pPr>
        <w:ind w:firstLine="709"/>
        <w:jc w:val="both"/>
        <w:outlineLvl w:val="0"/>
        <w:rPr>
          <w:sz w:val="28"/>
          <w:szCs w:val="28"/>
        </w:rPr>
      </w:pPr>
      <w:r>
        <w:rPr>
          <w:sz w:val="28"/>
          <w:szCs w:val="28"/>
        </w:rPr>
        <w:t>1. </w:t>
      </w:r>
      <w:r w:rsidR="004E3E74" w:rsidRPr="00B719E2">
        <w:rPr>
          <w:sz w:val="28"/>
          <w:szCs w:val="28"/>
        </w:rPr>
        <w:t>Noteikumi nosaka:</w:t>
      </w:r>
    </w:p>
    <w:p w14:paraId="7AD1891B" w14:textId="181750D2" w:rsidR="004E3E74" w:rsidRPr="00B719E2" w:rsidRDefault="00B719E2" w:rsidP="00B719E2">
      <w:pPr>
        <w:ind w:firstLine="709"/>
        <w:jc w:val="both"/>
        <w:outlineLvl w:val="0"/>
        <w:rPr>
          <w:sz w:val="28"/>
          <w:szCs w:val="28"/>
        </w:rPr>
      </w:pPr>
      <w:r>
        <w:rPr>
          <w:sz w:val="28"/>
          <w:szCs w:val="28"/>
        </w:rPr>
        <w:t>1.1. </w:t>
      </w:r>
      <w:r w:rsidR="004E3E74" w:rsidRPr="00B719E2">
        <w:rPr>
          <w:sz w:val="28"/>
          <w:szCs w:val="28"/>
        </w:rPr>
        <w:t xml:space="preserve">kārtību, kādā īsteno darbības programmas </w:t>
      </w:r>
      <w:r w:rsidR="00AC4879" w:rsidRPr="00B719E2">
        <w:rPr>
          <w:sz w:val="28"/>
          <w:szCs w:val="28"/>
        </w:rPr>
        <w:t>"</w:t>
      </w:r>
      <w:r w:rsidR="004E3E74" w:rsidRPr="00B719E2">
        <w:rPr>
          <w:sz w:val="28"/>
          <w:szCs w:val="28"/>
        </w:rPr>
        <w:t>Izaugsme un nodarbinātība</w:t>
      </w:r>
      <w:r w:rsidR="00AC4879" w:rsidRPr="00B719E2">
        <w:rPr>
          <w:sz w:val="28"/>
          <w:szCs w:val="28"/>
        </w:rPr>
        <w:t>"</w:t>
      </w:r>
      <w:r w:rsidR="004E3E74" w:rsidRPr="00B719E2">
        <w:rPr>
          <w:sz w:val="28"/>
          <w:szCs w:val="28"/>
        </w:rPr>
        <w:t xml:space="preserve"> 3.2.1.</w:t>
      </w:r>
      <w:r w:rsidR="008D4EC8" w:rsidRPr="00B719E2">
        <w:rPr>
          <w:sz w:val="28"/>
          <w:szCs w:val="28"/>
        </w:rPr>
        <w:t xml:space="preserve"> </w:t>
      </w:r>
      <w:r w:rsidR="004E3E74" w:rsidRPr="00B719E2">
        <w:rPr>
          <w:sz w:val="28"/>
          <w:szCs w:val="28"/>
        </w:rPr>
        <w:t xml:space="preserve">specifiskā atbalsta mērķa </w:t>
      </w:r>
      <w:r w:rsidR="00AC4879" w:rsidRPr="00B719E2">
        <w:rPr>
          <w:sz w:val="28"/>
          <w:szCs w:val="28"/>
        </w:rPr>
        <w:t>"</w:t>
      </w:r>
      <w:r w:rsidR="004E3E74" w:rsidRPr="00B719E2">
        <w:rPr>
          <w:sz w:val="28"/>
          <w:szCs w:val="28"/>
        </w:rPr>
        <w:t xml:space="preserve">Palielināt </w:t>
      </w:r>
      <w:proofErr w:type="gramStart"/>
      <w:r w:rsidR="004E3E74" w:rsidRPr="00B719E2">
        <w:rPr>
          <w:sz w:val="28"/>
          <w:szCs w:val="28"/>
        </w:rPr>
        <w:t>augstas pievienotās vērtības produktu un pakalpojumu eksporta proporciju</w:t>
      </w:r>
      <w:r w:rsidR="00AC4879" w:rsidRPr="00B719E2">
        <w:rPr>
          <w:sz w:val="28"/>
          <w:szCs w:val="28"/>
        </w:rPr>
        <w:t>"</w:t>
      </w:r>
      <w:r w:rsidR="004E3E74" w:rsidRPr="00B719E2">
        <w:rPr>
          <w:sz w:val="28"/>
          <w:szCs w:val="28"/>
        </w:rPr>
        <w:t xml:space="preserve"> 3.2.1.2.</w:t>
      </w:r>
      <w:r w:rsidR="008D4EC8" w:rsidRPr="00B719E2">
        <w:rPr>
          <w:sz w:val="28"/>
          <w:szCs w:val="28"/>
        </w:rPr>
        <w:t xml:space="preserve"> </w:t>
      </w:r>
      <w:r w:rsidR="004E3E74" w:rsidRPr="00B719E2">
        <w:rPr>
          <w:sz w:val="28"/>
          <w:szCs w:val="28"/>
        </w:rPr>
        <w:t xml:space="preserve">pasākumu </w:t>
      </w:r>
      <w:r w:rsidR="00AC4879" w:rsidRPr="00B719E2">
        <w:rPr>
          <w:sz w:val="28"/>
          <w:szCs w:val="28"/>
        </w:rPr>
        <w:t>"</w:t>
      </w:r>
      <w:r w:rsidR="004E3E74" w:rsidRPr="00B719E2">
        <w:rPr>
          <w:sz w:val="28"/>
          <w:szCs w:val="28"/>
        </w:rPr>
        <w:t>Starptautiskās konkurētspējas veicināšana</w:t>
      </w:r>
      <w:proofErr w:type="gramEnd"/>
      <w:r w:rsidR="00AC4879" w:rsidRPr="00B719E2">
        <w:rPr>
          <w:sz w:val="28"/>
          <w:szCs w:val="28"/>
        </w:rPr>
        <w:t>"</w:t>
      </w:r>
      <w:r w:rsidR="004E3E74" w:rsidRPr="00B719E2">
        <w:rPr>
          <w:sz w:val="28"/>
          <w:szCs w:val="28"/>
        </w:rPr>
        <w:t xml:space="preserve"> (turpmāk – pasākums);</w:t>
      </w:r>
    </w:p>
    <w:p w14:paraId="5385B789" w14:textId="1FA50097" w:rsidR="004E3E74" w:rsidRPr="00B719E2" w:rsidRDefault="00B719E2" w:rsidP="00B719E2">
      <w:pPr>
        <w:ind w:firstLine="709"/>
        <w:jc w:val="both"/>
        <w:outlineLvl w:val="0"/>
        <w:rPr>
          <w:sz w:val="28"/>
          <w:szCs w:val="28"/>
        </w:rPr>
      </w:pPr>
      <w:r>
        <w:rPr>
          <w:sz w:val="28"/>
          <w:szCs w:val="28"/>
        </w:rPr>
        <w:t>1.2. </w:t>
      </w:r>
      <w:r w:rsidR="004E3E74" w:rsidRPr="00B719E2">
        <w:rPr>
          <w:sz w:val="28"/>
          <w:szCs w:val="28"/>
        </w:rPr>
        <w:t>pasākuma mērķi;</w:t>
      </w:r>
    </w:p>
    <w:p w14:paraId="4BDEDDCF" w14:textId="3546E2A0" w:rsidR="004E3E74" w:rsidRPr="00B719E2" w:rsidRDefault="00B719E2" w:rsidP="00B719E2">
      <w:pPr>
        <w:ind w:firstLine="709"/>
        <w:jc w:val="both"/>
        <w:outlineLvl w:val="0"/>
        <w:rPr>
          <w:sz w:val="28"/>
          <w:szCs w:val="28"/>
        </w:rPr>
      </w:pPr>
      <w:r>
        <w:rPr>
          <w:sz w:val="28"/>
          <w:szCs w:val="28"/>
        </w:rPr>
        <w:t>1.3. </w:t>
      </w:r>
      <w:r w:rsidR="004E3E74" w:rsidRPr="00B719E2">
        <w:rPr>
          <w:sz w:val="28"/>
          <w:szCs w:val="28"/>
        </w:rPr>
        <w:t>pasākumam pieejamo finansējumu;</w:t>
      </w:r>
    </w:p>
    <w:p w14:paraId="3FF01C46" w14:textId="46827234" w:rsidR="004E3E74" w:rsidRPr="00B719E2" w:rsidRDefault="00B719E2" w:rsidP="00B719E2">
      <w:pPr>
        <w:ind w:firstLine="709"/>
        <w:jc w:val="both"/>
        <w:outlineLvl w:val="0"/>
        <w:rPr>
          <w:sz w:val="28"/>
          <w:szCs w:val="28"/>
        </w:rPr>
      </w:pPr>
      <w:r>
        <w:rPr>
          <w:sz w:val="28"/>
          <w:szCs w:val="28"/>
        </w:rPr>
        <w:t>1.4. </w:t>
      </w:r>
      <w:r w:rsidR="004E3E74" w:rsidRPr="00B719E2">
        <w:rPr>
          <w:sz w:val="28"/>
          <w:szCs w:val="28"/>
        </w:rPr>
        <w:t>prasības Eiropas Reģionālās attīstības fonda projekta (turpmāk – projekts) iesniedzējam;</w:t>
      </w:r>
    </w:p>
    <w:p w14:paraId="79798D9B" w14:textId="1F0BE774" w:rsidR="004E3E74" w:rsidRPr="00B719E2" w:rsidRDefault="00B719E2" w:rsidP="00B719E2">
      <w:pPr>
        <w:ind w:firstLine="709"/>
        <w:jc w:val="both"/>
        <w:outlineLvl w:val="0"/>
        <w:rPr>
          <w:sz w:val="28"/>
          <w:szCs w:val="28"/>
        </w:rPr>
      </w:pPr>
      <w:r>
        <w:rPr>
          <w:sz w:val="28"/>
          <w:szCs w:val="28"/>
        </w:rPr>
        <w:t>1.5. </w:t>
      </w:r>
      <w:r w:rsidR="004E3E74" w:rsidRPr="00B719E2">
        <w:rPr>
          <w:sz w:val="28"/>
          <w:szCs w:val="28"/>
        </w:rPr>
        <w:t>atbalstāmo darbību un izmaksu attiecināmības nosacījumus;</w:t>
      </w:r>
    </w:p>
    <w:p w14:paraId="473A6DE4" w14:textId="5099FF01" w:rsidR="004E3E74" w:rsidRDefault="00B719E2" w:rsidP="00B719E2">
      <w:pPr>
        <w:ind w:firstLine="709"/>
        <w:jc w:val="both"/>
        <w:outlineLvl w:val="0"/>
        <w:rPr>
          <w:sz w:val="28"/>
          <w:szCs w:val="28"/>
        </w:rPr>
      </w:pPr>
      <w:r>
        <w:rPr>
          <w:sz w:val="28"/>
          <w:szCs w:val="28"/>
        </w:rPr>
        <w:t>1.6. </w:t>
      </w:r>
      <w:r w:rsidR="004E3E74" w:rsidRPr="00B719E2">
        <w:rPr>
          <w:sz w:val="28"/>
          <w:szCs w:val="28"/>
        </w:rPr>
        <w:t xml:space="preserve">vienošanās par projekta īstenošanu vienpusēja uzteikuma nosacījumus. </w:t>
      </w:r>
    </w:p>
    <w:p w14:paraId="47FD1E42" w14:textId="77777777" w:rsidR="006D785D" w:rsidRPr="00B719E2" w:rsidRDefault="006D785D" w:rsidP="00B719E2">
      <w:pPr>
        <w:ind w:firstLine="709"/>
        <w:jc w:val="both"/>
        <w:outlineLvl w:val="0"/>
        <w:rPr>
          <w:sz w:val="28"/>
          <w:szCs w:val="28"/>
        </w:rPr>
      </w:pPr>
    </w:p>
    <w:p w14:paraId="2796A3F7" w14:textId="5D5291A1" w:rsidR="004E3E74" w:rsidRDefault="00B719E2" w:rsidP="00B719E2">
      <w:pPr>
        <w:ind w:firstLine="709"/>
        <w:jc w:val="both"/>
        <w:rPr>
          <w:sz w:val="28"/>
          <w:szCs w:val="28"/>
        </w:rPr>
      </w:pPr>
      <w:r>
        <w:rPr>
          <w:sz w:val="28"/>
          <w:szCs w:val="28"/>
        </w:rPr>
        <w:t>2. </w:t>
      </w:r>
      <w:r w:rsidR="004E3E74" w:rsidRPr="00B719E2">
        <w:rPr>
          <w:sz w:val="28"/>
          <w:szCs w:val="28"/>
        </w:rPr>
        <w:t>Pasākumu īsteno ierobežotas projektu iesniegumu atlases veidā</w:t>
      </w:r>
      <w:r w:rsidR="004E04E2">
        <w:rPr>
          <w:sz w:val="28"/>
          <w:szCs w:val="28"/>
        </w:rPr>
        <w:t>.</w:t>
      </w:r>
      <w:r w:rsidR="004E3E74" w:rsidRPr="00B719E2">
        <w:rPr>
          <w:sz w:val="28"/>
          <w:szCs w:val="28"/>
        </w:rPr>
        <w:t xml:space="preserve"> </w:t>
      </w:r>
      <w:r w:rsidR="004E04E2" w:rsidRPr="00B719E2">
        <w:rPr>
          <w:sz w:val="28"/>
          <w:szCs w:val="28"/>
        </w:rPr>
        <w:t xml:space="preserve">Projektu </w:t>
      </w:r>
      <w:r w:rsidR="004E3E74" w:rsidRPr="00B719E2">
        <w:rPr>
          <w:sz w:val="28"/>
          <w:szCs w:val="28"/>
        </w:rPr>
        <w:t xml:space="preserve">iesniegumu iesniegšanu izsludina vienu reizi par visu pasākumam pieejamo finansējumu. </w:t>
      </w:r>
    </w:p>
    <w:p w14:paraId="547E97AD" w14:textId="77777777" w:rsidR="006D785D" w:rsidRPr="00B719E2" w:rsidRDefault="006D785D" w:rsidP="00B719E2">
      <w:pPr>
        <w:ind w:firstLine="709"/>
        <w:jc w:val="both"/>
        <w:rPr>
          <w:sz w:val="28"/>
          <w:szCs w:val="28"/>
        </w:rPr>
      </w:pPr>
    </w:p>
    <w:p w14:paraId="591CEFEE" w14:textId="0B362098" w:rsidR="004E3E74" w:rsidRPr="00B719E2" w:rsidRDefault="00B719E2" w:rsidP="00B719E2">
      <w:pPr>
        <w:ind w:firstLine="709"/>
        <w:jc w:val="both"/>
        <w:rPr>
          <w:sz w:val="28"/>
          <w:szCs w:val="28"/>
        </w:rPr>
      </w:pPr>
      <w:r>
        <w:rPr>
          <w:sz w:val="28"/>
          <w:szCs w:val="28"/>
        </w:rPr>
        <w:t>3. </w:t>
      </w:r>
      <w:r w:rsidR="004E3E74" w:rsidRPr="00B719E2">
        <w:rPr>
          <w:sz w:val="28"/>
          <w:szCs w:val="28"/>
        </w:rPr>
        <w:t>Pasākuma īstenošanu nodrošina Ekonomikas ministrija kā atbildīgā iestāde (turpmāk – atbildīgā iestāde).</w:t>
      </w:r>
    </w:p>
    <w:p w14:paraId="43A9C107" w14:textId="77777777" w:rsidR="004E04E2" w:rsidRDefault="004E04E2" w:rsidP="00B719E2">
      <w:pPr>
        <w:ind w:firstLine="709"/>
        <w:jc w:val="both"/>
        <w:rPr>
          <w:sz w:val="28"/>
          <w:szCs w:val="28"/>
        </w:rPr>
      </w:pPr>
    </w:p>
    <w:p w14:paraId="462D55F4" w14:textId="530367A6" w:rsidR="004E3E74" w:rsidRDefault="00B719E2" w:rsidP="00B719E2">
      <w:pPr>
        <w:ind w:firstLine="709"/>
        <w:jc w:val="both"/>
        <w:rPr>
          <w:sz w:val="28"/>
          <w:szCs w:val="28"/>
        </w:rPr>
      </w:pPr>
      <w:r>
        <w:rPr>
          <w:sz w:val="28"/>
          <w:szCs w:val="28"/>
        </w:rPr>
        <w:lastRenderedPageBreak/>
        <w:t>4. </w:t>
      </w:r>
      <w:r w:rsidR="004E3E74" w:rsidRPr="00B719E2">
        <w:rPr>
          <w:sz w:val="28"/>
          <w:szCs w:val="28"/>
        </w:rPr>
        <w:t>Pasākuma mērķis ir ve</w:t>
      </w:r>
      <w:r w:rsidR="00AF1C82" w:rsidRPr="00B719E2">
        <w:rPr>
          <w:sz w:val="28"/>
          <w:szCs w:val="28"/>
        </w:rPr>
        <w:t>i</w:t>
      </w:r>
      <w:r w:rsidR="004E3E74" w:rsidRPr="00B719E2">
        <w:rPr>
          <w:sz w:val="28"/>
          <w:szCs w:val="28"/>
        </w:rPr>
        <w:t xml:space="preserve">cināt nozaru starptautisko konkurētspēju, atbalstot </w:t>
      </w:r>
      <w:r w:rsidR="0057242E" w:rsidRPr="00B719E2">
        <w:rPr>
          <w:sz w:val="28"/>
          <w:szCs w:val="28"/>
        </w:rPr>
        <w:t>uzņēmējdarbīb</w:t>
      </w:r>
      <w:r w:rsidR="0057242E">
        <w:rPr>
          <w:sz w:val="28"/>
          <w:szCs w:val="28"/>
        </w:rPr>
        <w:t>u</w:t>
      </w:r>
      <w:r w:rsidR="0057242E" w:rsidRPr="00B719E2">
        <w:rPr>
          <w:sz w:val="28"/>
          <w:szCs w:val="28"/>
        </w:rPr>
        <w:t xml:space="preserve"> un </w:t>
      </w:r>
      <w:r w:rsidR="004E3E74" w:rsidRPr="00B719E2">
        <w:rPr>
          <w:sz w:val="28"/>
          <w:szCs w:val="28"/>
        </w:rPr>
        <w:t>ieiešanu ārvalstu tirgos, nodrošinot Latvijas ārvalstu ek</w:t>
      </w:r>
      <w:r w:rsidR="004E04E2">
        <w:rPr>
          <w:sz w:val="28"/>
          <w:szCs w:val="28"/>
        </w:rPr>
        <w:t>onomisko pārstāvniecību darbību</w:t>
      </w:r>
      <w:r w:rsidR="004E3E74" w:rsidRPr="00B719E2">
        <w:rPr>
          <w:sz w:val="28"/>
          <w:szCs w:val="28"/>
        </w:rPr>
        <w:t xml:space="preserve"> un </w:t>
      </w:r>
      <w:r w:rsidR="0057242E">
        <w:rPr>
          <w:sz w:val="28"/>
          <w:szCs w:val="28"/>
        </w:rPr>
        <w:t>attīstot</w:t>
      </w:r>
      <w:r w:rsidR="004E3E74" w:rsidRPr="00B719E2">
        <w:rPr>
          <w:sz w:val="28"/>
          <w:szCs w:val="28"/>
        </w:rPr>
        <w:t xml:space="preserve"> Latvijas kā tūrisma galamērķa starptautisko konkurētspēju prioritārajos tūrisma sektoros (darījumu un pasākumu tūrisms, labsajūtas tūrisms).</w:t>
      </w:r>
    </w:p>
    <w:p w14:paraId="178DAF8D" w14:textId="77777777" w:rsidR="006D785D" w:rsidRPr="00B719E2" w:rsidRDefault="006D785D" w:rsidP="00B719E2">
      <w:pPr>
        <w:ind w:firstLine="709"/>
        <w:jc w:val="both"/>
        <w:rPr>
          <w:sz w:val="28"/>
          <w:szCs w:val="28"/>
        </w:rPr>
      </w:pPr>
    </w:p>
    <w:p w14:paraId="544738F9" w14:textId="561A822C" w:rsidR="004E3E74" w:rsidRDefault="00B719E2" w:rsidP="006D785D">
      <w:pPr>
        <w:ind w:firstLine="709"/>
        <w:jc w:val="both"/>
        <w:rPr>
          <w:sz w:val="28"/>
          <w:szCs w:val="28"/>
        </w:rPr>
      </w:pPr>
      <w:r>
        <w:rPr>
          <w:sz w:val="28"/>
          <w:szCs w:val="28"/>
        </w:rPr>
        <w:t>5. </w:t>
      </w:r>
      <w:r w:rsidR="004E3E74" w:rsidRPr="00B719E2">
        <w:rPr>
          <w:sz w:val="28"/>
          <w:szCs w:val="28"/>
        </w:rPr>
        <w:t>Pasākuma mērķa grupa</w:t>
      </w:r>
      <w:r w:rsidR="002C2C40" w:rsidRPr="00B719E2">
        <w:rPr>
          <w:sz w:val="28"/>
          <w:szCs w:val="28"/>
        </w:rPr>
        <w:t xml:space="preserve"> un gala labuma guvēji</w:t>
      </w:r>
      <w:r w:rsidR="004E3E74" w:rsidRPr="00B719E2">
        <w:rPr>
          <w:sz w:val="28"/>
          <w:szCs w:val="28"/>
        </w:rPr>
        <w:t xml:space="preserve"> ir komersanti, kooperatīvās sabiedrības (tai skaitā lauksaimniecības pakalpojumu kooperatīvā sabiedrība vai atbilstīga lauksaimniecības pakalpojumu kooperatīvā sabiedrība), zemnieku vai zvejnieku saimniecības, individuālie uzņēmumi, biedrības, nodibinājumi, kuri atbilst sīko (mikro), mazo un vidējo saimnieciskās darbības subje</w:t>
      </w:r>
      <w:r w:rsidR="004E04E2">
        <w:rPr>
          <w:sz w:val="28"/>
          <w:szCs w:val="28"/>
        </w:rPr>
        <w:t>ktu (komercsabiedrību) statusam</w:t>
      </w:r>
      <w:r w:rsidR="004E3E74" w:rsidRPr="00B719E2">
        <w:rPr>
          <w:sz w:val="28"/>
          <w:szCs w:val="28"/>
        </w:rPr>
        <w:t xml:space="preserve"> saskaņā ar Komisijas 2014.</w:t>
      </w:r>
      <w:r w:rsidR="004E04E2">
        <w:rPr>
          <w:sz w:val="28"/>
          <w:szCs w:val="28"/>
        </w:rPr>
        <w:t> </w:t>
      </w:r>
      <w:r w:rsidR="004E3E74" w:rsidRPr="00B719E2">
        <w:rPr>
          <w:sz w:val="28"/>
          <w:szCs w:val="28"/>
        </w:rPr>
        <w:t>gada 17.</w:t>
      </w:r>
      <w:r w:rsidR="004E04E2">
        <w:rPr>
          <w:sz w:val="28"/>
          <w:szCs w:val="28"/>
        </w:rPr>
        <w:t> </w:t>
      </w:r>
      <w:r w:rsidR="004E3E74" w:rsidRPr="00B719E2">
        <w:rPr>
          <w:sz w:val="28"/>
          <w:szCs w:val="28"/>
        </w:rPr>
        <w:t>jūnija Regulas (ES) Nr.</w:t>
      </w:r>
      <w:r w:rsidR="004E04E2">
        <w:rPr>
          <w:sz w:val="28"/>
          <w:szCs w:val="28"/>
        </w:rPr>
        <w:t> </w:t>
      </w:r>
      <w:r w:rsidR="004E3E74" w:rsidRPr="00B719E2">
        <w:rPr>
          <w:sz w:val="28"/>
          <w:szCs w:val="28"/>
        </w:rPr>
        <w:t xml:space="preserve">651/2014, ar ko noteiktas atbalsta kategorijas atzīst par saderīgām ar iekšējo tirgu, piemērojot </w:t>
      </w:r>
      <w:r w:rsidR="009334C5" w:rsidRPr="00B719E2">
        <w:rPr>
          <w:sz w:val="28"/>
          <w:szCs w:val="28"/>
        </w:rPr>
        <w:t xml:space="preserve">Līguma 107. un 108. pantu </w:t>
      </w:r>
      <w:r w:rsidR="004E3E74" w:rsidRPr="00B719E2">
        <w:rPr>
          <w:sz w:val="28"/>
          <w:szCs w:val="28"/>
        </w:rPr>
        <w:t>(Eiropas Savienības Oficiālais Vēstnesis, 2014. gada 26. jūnijs, Nr. L 187)</w:t>
      </w:r>
      <w:proofErr w:type="gramStart"/>
      <w:r w:rsidR="004E3E74" w:rsidRPr="00B719E2">
        <w:rPr>
          <w:sz w:val="28"/>
          <w:szCs w:val="28"/>
        </w:rPr>
        <w:t xml:space="preserve"> </w:t>
      </w:r>
      <w:r w:rsidR="009334C5" w:rsidRPr="00B719E2">
        <w:rPr>
          <w:sz w:val="28"/>
          <w:szCs w:val="28"/>
        </w:rPr>
        <w:t xml:space="preserve"> </w:t>
      </w:r>
      <w:proofErr w:type="gramEnd"/>
      <w:r w:rsidR="004E3E74" w:rsidRPr="00B719E2">
        <w:rPr>
          <w:sz w:val="28"/>
          <w:szCs w:val="28"/>
        </w:rPr>
        <w:t>(turpmāk – Regula Nr. 651/2014)</w:t>
      </w:r>
      <w:r w:rsidR="004E04E2">
        <w:rPr>
          <w:sz w:val="28"/>
          <w:szCs w:val="28"/>
        </w:rPr>
        <w:t>,</w:t>
      </w:r>
      <w:r w:rsidR="004E3E74" w:rsidRPr="00B719E2">
        <w:rPr>
          <w:sz w:val="28"/>
          <w:szCs w:val="28"/>
        </w:rPr>
        <w:t xml:space="preserve"> </w:t>
      </w:r>
      <w:r w:rsidR="009334C5" w:rsidRPr="00B719E2">
        <w:rPr>
          <w:sz w:val="28"/>
          <w:szCs w:val="28"/>
        </w:rPr>
        <w:t>1. pielikumu</w:t>
      </w:r>
      <w:r w:rsidR="004E04E2">
        <w:rPr>
          <w:sz w:val="28"/>
          <w:szCs w:val="28"/>
        </w:rPr>
        <w:t>,</w:t>
      </w:r>
      <w:r w:rsidR="009334C5" w:rsidRPr="00B719E2">
        <w:rPr>
          <w:sz w:val="28"/>
          <w:szCs w:val="28"/>
        </w:rPr>
        <w:t xml:space="preserve"> </w:t>
      </w:r>
      <w:r w:rsidR="007265EB">
        <w:rPr>
          <w:sz w:val="28"/>
          <w:szCs w:val="28"/>
        </w:rPr>
        <w:t>kā arī</w:t>
      </w:r>
      <w:r w:rsidR="004E3E74" w:rsidRPr="00B719E2">
        <w:rPr>
          <w:sz w:val="28"/>
          <w:szCs w:val="28"/>
        </w:rPr>
        <w:t xml:space="preserve"> ostu pārvaldes, pašvaldības</w:t>
      </w:r>
      <w:r w:rsidR="007265EB">
        <w:rPr>
          <w:sz w:val="28"/>
          <w:szCs w:val="28"/>
        </w:rPr>
        <w:t xml:space="preserve"> un</w:t>
      </w:r>
      <w:r w:rsidR="004E3E74" w:rsidRPr="00B719E2">
        <w:rPr>
          <w:sz w:val="28"/>
          <w:szCs w:val="28"/>
        </w:rPr>
        <w:t xml:space="preserve"> plānošanas reģioni</w:t>
      </w:r>
      <w:r w:rsidR="002C2C40" w:rsidRPr="00B719E2">
        <w:rPr>
          <w:sz w:val="28"/>
          <w:szCs w:val="28"/>
        </w:rPr>
        <w:t xml:space="preserve"> (</w:t>
      </w:r>
      <w:r w:rsidR="005E2BF2" w:rsidRPr="00B719E2">
        <w:rPr>
          <w:sz w:val="28"/>
          <w:szCs w:val="28"/>
        </w:rPr>
        <w:t>projektos</w:t>
      </w:r>
      <w:r w:rsidR="002C2C40" w:rsidRPr="00B719E2">
        <w:rPr>
          <w:sz w:val="28"/>
          <w:szCs w:val="28"/>
        </w:rPr>
        <w:t>, kas neietver saimnieciskas darbības)</w:t>
      </w:r>
      <w:r w:rsidRPr="00B719E2">
        <w:rPr>
          <w:sz w:val="28"/>
          <w:szCs w:val="28"/>
        </w:rPr>
        <w:t xml:space="preserve">. </w:t>
      </w:r>
    </w:p>
    <w:p w14:paraId="3E75AF02" w14:textId="77777777" w:rsidR="006D785D" w:rsidRPr="00B719E2" w:rsidRDefault="006D785D" w:rsidP="006D785D">
      <w:pPr>
        <w:ind w:firstLine="709"/>
        <w:jc w:val="both"/>
        <w:rPr>
          <w:sz w:val="28"/>
          <w:szCs w:val="28"/>
        </w:rPr>
      </w:pPr>
    </w:p>
    <w:p w14:paraId="39568A26" w14:textId="5440E836" w:rsidR="005E6CF6" w:rsidRPr="00B719E2" w:rsidRDefault="00B719E2" w:rsidP="00B719E2">
      <w:pPr>
        <w:ind w:firstLine="709"/>
        <w:jc w:val="both"/>
        <w:rPr>
          <w:sz w:val="28"/>
          <w:szCs w:val="28"/>
        </w:rPr>
      </w:pPr>
      <w:r>
        <w:rPr>
          <w:sz w:val="28"/>
          <w:szCs w:val="28"/>
        </w:rPr>
        <w:t>6. </w:t>
      </w:r>
      <w:r w:rsidR="005E6CF6" w:rsidRPr="00B719E2">
        <w:rPr>
          <w:sz w:val="28"/>
          <w:szCs w:val="28"/>
        </w:rPr>
        <w:t xml:space="preserve">Pasākuma ietvaros līdz 2018. gada 31. decembrim ir sasniedzami šādi </w:t>
      </w:r>
      <w:r w:rsidR="003C1B9A" w:rsidRPr="00B719E2">
        <w:rPr>
          <w:sz w:val="28"/>
          <w:szCs w:val="28"/>
        </w:rPr>
        <w:t>iznākuma</w:t>
      </w:r>
      <w:r w:rsidR="005E6CF6" w:rsidRPr="00B719E2">
        <w:rPr>
          <w:sz w:val="28"/>
          <w:szCs w:val="28"/>
        </w:rPr>
        <w:t xml:space="preserve"> rādītāji:</w:t>
      </w:r>
    </w:p>
    <w:p w14:paraId="65C427D8" w14:textId="6FE8228B" w:rsidR="005E6CF6" w:rsidRPr="00B719E2" w:rsidRDefault="00B719E2" w:rsidP="00B719E2">
      <w:pPr>
        <w:ind w:firstLine="709"/>
        <w:jc w:val="both"/>
        <w:rPr>
          <w:sz w:val="28"/>
          <w:szCs w:val="28"/>
        </w:rPr>
      </w:pPr>
      <w:r>
        <w:rPr>
          <w:sz w:val="28"/>
          <w:szCs w:val="28"/>
        </w:rPr>
        <w:t>6.1. </w:t>
      </w:r>
      <w:r w:rsidR="00B60577" w:rsidRPr="00B719E2">
        <w:rPr>
          <w:sz w:val="28"/>
          <w:szCs w:val="28"/>
        </w:rPr>
        <w:t>i</w:t>
      </w:r>
      <w:r w:rsidR="005E6CF6" w:rsidRPr="00B719E2">
        <w:rPr>
          <w:sz w:val="28"/>
          <w:szCs w:val="28"/>
        </w:rPr>
        <w:t>znākum</w:t>
      </w:r>
      <w:r w:rsidR="00B60577" w:rsidRPr="00B719E2">
        <w:rPr>
          <w:sz w:val="28"/>
          <w:szCs w:val="28"/>
        </w:rPr>
        <w:t>a rādītājs –</w:t>
      </w:r>
      <w:r w:rsidR="007265EB">
        <w:rPr>
          <w:sz w:val="28"/>
          <w:szCs w:val="28"/>
        </w:rPr>
        <w:t xml:space="preserve"> </w:t>
      </w:r>
      <w:r w:rsidR="00BF461B">
        <w:rPr>
          <w:sz w:val="28"/>
          <w:szCs w:val="28"/>
        </w:rPr>
        <w:t xml:space="preserve">to </w:t>
      </w:r>
      <w:r w:rsidR="00B60577" w:rsidRPr="00B719E2">
        <w:rPr>
          <w:sz w:val="28"/>
          <w:szCs w:val="28"/>
        </w:rPr>
        <w:t>sīko (</w:t>
      </w:r>
      <w:proofErr w:type="spellStart"/>
      <w:r w:rsidR="00B60577" w:rsidRPr="00B719E2">
        <w:rPr>
          <w:sz w:val="28"/>
          <w:szCs w:val="28"/>
        </w:rPr>
        <w:t>mikro</w:t>
      </w:r>
      <w:proofErr w:type="spellEnd"/>
      <w:r w:rsidR="00B60577" w:rsidRPr="00B719E2">
        <w:rPr>
          <w:sz w:val="28"/>
          <w:szCs w:val="28"/>
        </w:rPr>
        <w:t xml:space="preserve">), mazo un vidējo komersantu (turpmāk – </w:t>
      </w:r>
      <w:r w:rsidR="00274EE9" w:rsidRPr="00B719E2">
        <w:rPr>
          <w:sz w:val="28"/>
          <w:szCs w:val="28"/>
        </w:rPr>
        <w:t>komersant</w:t>
      </w:r>
      <w:r w:rsidR="00BF461B">
        <w:rPr>
          <w:sz w:val="28"/>
          <w:szCs w:val="28"/>
        </w:rPr>
        <w:t>i</w:t>
      </w:r>
      <w:r w:rsidR="00B60577" w:rsidRPr="00B719E2">
        <w:rPr>
          <w:sz w:val="28"/>
          <w:szCs w:val="28"/>
        </w:rPr>
        <w:t>)</w:t>
      </w:r>
      <w:r w:rsidR="00AB45B6" w:rsidRPr="00B719E2">
        <w:rPr>
          <w:sz w:val="28"/>
          <w:szCs w:val="28"/>
        </w:rPr>
        <w:t xml:space="preserve"> </w:t>
      </w:r>
      <w:r w:rsidR="003C1905" w:rsidRPr="00B719E2">
        <w:rPr>
          <w:sz w:val="28"/>
          <w:szCs w:val="28"/>
        </w:rPr>
        <w:t xml:space="preserve">skaits, </w:t>
      </w:r>
      <w:r w:rsidR="00AB45B6" w:rsidRPr="00B719E2">
        <w:rPr>
          <w:sz w:val="28"/>
          <w:szCs w:val="28"/>
        </w:rPr>
        <w:t>kuri saņem atbalstu</w:t>
      </w:r>
      <w:r w:rsidR="007265EB">
        <w:rPr>
          <w:sz w:val="28"/>
          <w:szCs w:val="28"/>
        </w:rPr>
        <w:t>,</w:t>
      </w:r>
      <w:r w:rsidR="00AB45B6" w:rsidRPr="00B719E2">
        <w:rPr>
          <w:sz w:val="28"/>
          <w:szCs w:val="28"/>
        </w:rPr>
        <w:t xml:space="preserve"> </w:t>
      </w:r>
      <w:r w:rsidR="007265EB">
        <w:rPr>
          <w:sz w:val="28"/>
          <w:szCs w:val="28"/>
        </w:rPr>
        <w:t>–</w:t>
      </w:r>
      <w:r w:rsidR="00AB45B6" w:rsidRPr="00B719E2">
        <w:rPr>
          <w:sz w:val="28"/>
          <w:szCs w:val="28"/>
        </w:rPr>
        <w:t xml:space="preserve"> 555 komersanti, ta</w:t>
      </w:r>
      <w:r w:rsidR="007265EB">
        <w:rPr>
          <w:sz w:val="28"/>
          <w:szCs w:val="28"/>
        </w:rPr>
        <w:t>i</w:t>
      </w:r>
      <w:r w:rsidR="00AB45B6" w:rsidRPr="00B719E2">
        <w:rPr>
          <w:sz w:val="28"/>
          <w:szCs w:val="28"/>
        </w:rPr>
        <w:t xml:space="preserve"> skaitā:</w:t>
      </w:r>
    </w:p>
    <w:p w14:paraId="78E7BF10" w14:textId="5583423F" w:rsidR="00AB45B6" w:rsidRPr="00B719E2" w:rsidRDefault="00B719E2" w:rsidP="00B719E2">
      <w:pPr>
        <w:ind w:firstLine="709"/>
        <w:jc w:val="both"/>
        <w:rPr>
          <w:sz w:val="28"/>
          <w:szCs w:val="28"/>
        </w:rPr>
      </w:pPr>
      <w:r>
        <w:rPr>
          <w:sz w:val="28"/>
          <w:szCs w:val="28"/>
        </w:rPr>
        <w:t>6.1.1. </w:t>
      </w:r>
      <w:r w:rsidR="00AB45B6" w:rsidRPr="00B719E2">
        <w:rPr>
          <w:sz w:val="28"/>
          <w:szCs w:val="28"/>
        </w:rPr>
        <w:t xml:space="preserve">šo </w:t>
      </w:r>
      <w:r w:rsidR="00EC1132" w:rsidRPr="00B719E2">
        <w:rPr>
          <w:sz w:val="28"/>
          <w:szCs w:val="28"/>
        </w:rPr>
        <w:t>noteikumu 11</w:t>
      </w:r>
      <w:r w:rsidR="00AB45B6" w:rsidRPr="00B719E2">
        <w:rPr>
          <w:sz w:val="28"/>
          <w:szCs w:val="28"/>
        </w:rPr>
        <w:t>.1.</w:t>
      </w:r>
      <w:r w:rsidR="00BF461B">
        <w:rPr>
          <w:sz w:val="28"/>
          <w:szCs w:val="28"/>
        </w:rPr>
        <w:t> </w:t>
      </w:r>
      <w:r w:rsidR="00AB45B6" w:rsidRPr="00B719E2">
        <w:rPr>
          <w:sz w:val="28"/>
          <w:szCs w:val="28"/>
        </w:rPr>
        <w:t>apakšpunktā minētajam finansējuma saņēmējam</w:t>
      </w:r>
      <w:r w:rsidR="00BF461B">
        <w:rPr>
          <w:sz w:val="28"/>
          <w:szCs w:val="28"/>
        </w:rPr>
        <w:t> –</w:t>
      </w:r>
      <w:r w:rsidR="00260E8E" w:rsidRPr="00B719E2">
        <w:rPr>
          <w:sz w:val="28"/>
          <w:szCs w:val="28"/>
        </w:rPr>
        <w:t xml:space="preserve"> 416 komersanti</w:t>
      </w:r>
      <w:r w:rsidR="003C1905" w:rsidRPr="00B719E2">
        <w:rPr>
          <w:sz w:val="28"/>
          <w:szCs w:val="28"/>
        </w:rPr>
        <w:t>;</w:t>
      </w:r>
    </w:p>
    <w:p w14:paraId="5FD5FD8E" w14:textId="0B31834E" w:rsidR="00260E8E" w:rsidRPr="00B719E2" w:rsidRDefault="00B719E2" w:rsidP="00B719E2">
      <w:pPr>
        <w:ind w:firstLine="709"/>
        <w:jc w:val="both"/>
        <w:rPr>
          <w:sz w:val="28"/>
          <w:szCs w:val="28"/>
        </w:rPr>
      </w:pPr>
      <w:r>
        <w:rPr>
          <w:sz w:val="28"/>
          <w:szCs w:val="28"/>
        </w:rPr>
        <w:t xml:space="preserve">6.1.2. šo </w:t>
      </w:r>
      <w:r w:rsidR="00EC1132" w:rsidRPr="00B719E2">
        <w:rPr>
          <w:sz w:val="28"/>
          <w:szCs w:val="28"/>
        </w:rPr>
        <w:t>noteikumu 11</w:t>
      </w:r>
      <w:r w:rsidR="00260E8E" w:rsidRPr="00B719E2">
        <w:rPr>
          <w:sz w:val="28"/>
          <w:szCs w:val="28"/>
        </w:rPr>
        <w:t>.2.</w:t>
      </w:r>
      <w:r w:rsidR="00BF461B">
        <w:rPr>
          <w:sz w:val="28"/>
          <w:szCs w:val="28"/>
        </w:rPr>
        <w:t> </w:t>
      </w:r>
      <w:r w:rsidR="00260E8E" w:rsidRPr="00B719E2">
        <w:rPr>
          <w:sz w:val="28"/>
          <w:szCs w:val="28"/>
        </w:rPr>
        <w:t>apakšpunktā min</w:t>
      </w:r>
      <w:r w:rsidR="003C1905" w:rsidRPr="00B719E2">
        <w:rPr>
          <w:sz w:val="28"/>
          <w:szCs w:val="28"/>
        </w:rPr>
        <w:t>ētajam finansējuma saņēmējam</w:t>
      </w:r>
      <w:r w:rsidR="00BF461B">
        <w:rPr>
          <w:sz w:val="28"/>
          <w:szCs w:val="28"/>
        </w:rPr>
        <w:t> –</w:t>
      </w:r>
      <w:r w:rsidR="003C1905" w:rsidRPr="00B719E2">
        <w:rPr>
          <w:sz w:val="28"/>
          <w:szCs w:val="28"/>
        </w:rPr>
        <w:t xml:space="preserve"> </w:t>
      </w:r>
      <w:r w:rsidR="00260E8E" w:rsidRPr="00B719E2">
        <w:rPr>
          <w:sz w:val="28"/>
          <w:szCs w:val="28"/>
        </w:rPr>
        <w:t>139 komersanti;</w:t>
      </w:r>
    </w:p>
    <w:p w14:paraId="5493B5A9" w14:textId="317FD4F1" w:rsidR="003C1905" w:rsidRPr="00B719E2" w:rsidRDefault="00B719E2" w:rsidP="00B719E2">
      <w:pPr>
        <w:ind w:firstLine="709"/>
        <w:jc w:val="both"/>
        <w:rPr>
          <w:sz w:val="28"/>
          <w:szCs w:val="28"/>
        </w:rPr>
      </w:pPr>
      <w:r>
        <w:rPr>
          <w:sz w:val="28"/>
          <w:szCs w:val="28"/>
        </w:rPr>
        <w:t>6.2. </w:t>
      </w:r>
      <w:r w:rsidR="003C1905" w:rsidRPr="00B719E2">
        <w:rPr>
          <w:sz w:val="28"/>
          <w:szCs w:val="28"/>
        </w:rPr>
        <w:t xml:space="preserve">iznākuma rādītājs </w:t>
      </w:r>
      <w:r w:rsidR="007265EB">
        <w:rPr>
          <w:sz w:val="28"/>
          <w:szCs w:val="28"/>
        </w:rPr>
        <w:t xml:space="preserve">– </w:t>
      </w:r>
      <w:r w:rsidR="00BF461B">
        <w:rPr>
          <w:sz w:val="28"/>
          <w:szCs w:val="28"/>
        </w:rPr>
        <w:t xml:space="preserve">to </w:t>
      </w:r>
      <w:r w:rsidR="00274EE9" w:rsidRPr="00B719E2">
        <w:rPr>
          <w:sz w:val="28"/>
          <w:szCs w:val="28"/>
        </w:rPr>
        <w:t>komersantu</w:t>
      </w:r>
      <w:r w:rsidR="003C1905" w:rsidRPr="00B719E2">
        <w:rPr>
          <w:sz w:val="28"/>
          <w:szCs w:val="28"/>
        </w:rPr>
        <w:t xml:space="preserve"> skaits, kuri saņem atbalstu (granti)</w:t>
      </w:r>
      <w:r w:rsidR="007265EB">
        <w:rPr>
          <w:sz w:val="28"/>
          <w:szCs w:val="28"/>
        </w:rPr>
        <w:t>,</w:t>
      </w:r>
      <w:r w:rsidR="00BF461B">
        <w:rPr>
          <w:sz w:val="28"/>
          <w:szCs w:val="28"/>
        </w:rPr>
        <w:t> –</w:t>
      </w:r>
      <w:r w:rsidR="003C1905" w:rsidRPr="00B719E2">
        <w:rPr>
          <w:sz w:val="28"/>
          <w:szCs w:val="28"/>
        </w:rPr>
        <w:t xml:space="preserve"> 423 komersanti, </w:t>
      </w:r>
      <w:r w:rsidR="007265EB">
        <w:rPr>
          <w:sz w:val="28"/>
          <w:szCs w:val="28"/>
        </w:rPr>
        <w:t>tai sk</w:t>
      </w:r>
      <w:r w:rsidR="003C1905" w:rsidRPr="00B719E2">
        <w:rPr>
          <w:sz w:val="28"/>
          <w:szCs w:val="28"/>
        </w:rPr>
        <w:t>aitā:</w:t>
      </w:r>
    </w:p>
    <w:p w14:paraId="509AA258" w14:textId="287B9647" w:rsidR="003C1905" w:rsidRPr="00B719E2" w:rsidRDefault="00B719E2" w:rsidP="00B719E2">
      <w:pPr>
        <w:ind w:firstLine="709"/>
        <w:jc w:val="both"/>
        <w:rPr>
          <w:sz w:val="28"/>
          <w:szCs w:val="28"/>
        </w:rPr>
      </w:pPr>
      <w:r>
        <w:rPr>
          <w:sz w:val="28"/>
          <w:szCs w:val="28"/>
        </w:rPr>
        <w:t xml:space="preserve">6.2.1. šo </w:t>
      </w:r>
      <w:r w:rsidR="0005424F" w:rsidRPr="00B719E2">
        <w:rPr>
          <w:sz w:val="28"/>
          <w:szCs w:val="28"/>
        </w:rPr>
        <w:t>note</w:t>
      </w:r>
      <w:r w:rsidR="00EC1132" w:rsidRPr="00B719E2">
        <w:rPr>
          <w:sz w:val="28"/>
          <w:szCs w:val="28"/>
        </w:rPr>
        <w:t>ikumu 11</w:t>
      </w:r>
      <w:r w:rsidR="003C1905" w:rsidRPr="00B719E2">
        <w:rPr>
          <w:sz w:val="28"/>
          <w:szCs w:val="28"/>
        </w:rPr>
        <w:t>.1.</w:t>
      </w:r>
      <w:r w:rsidR="00BF461B">
        <w:rPr>
          <w:sz w:val="28"/>
          <w:szCs w:val="28"/>
        </w:rPr>
        <w:t> </w:t>
      </w:r>
      <w:r w:rsidR="003C1905" w:rsidRPr="00B719E2">
        <w:rPr>
          <w:sz w:val="28"/>
          <w:szCs w:val="28"/>
        </w:rPr>
        <w:t>apakšpunktā minētajam finansējuma saņēmējam</w:t>
      </w:r>
      <w:r w:rsidR="00BF461B">
        <w:rPr>
          <w:sz w:val="28"/>
          <w:szCs w:val="28"/>
        </w:rPr>
        <w:t> –</w:t>
      </w:r>
      <w:r w:rsidR="003C1905" w:rsidRPr="00B719E2">
        <w:rPr>
          <w:sz w:val="28"/>
          <w:szCs w:val="28"/>
        </w:rPr>
        <w:t xml:space="preserve"> 317 komersanti;</w:t>
      </w:r>
    </w:p>
    <w:p w14:paraId="1E4EA0AE" w14:textId="5BBB18CC" w:rsidR="003C1905" w:rsidRPr="00B719E2" w:rsidRDefault="00B719E2" w:rsidP="00B719E2">
      <w:pPr>
        <w:ind w:firstLine="709"/>
        <w:jc w:val="both"/>
        <w:rPr>
          <w:sz w:val="28"/>
          <w:szCs w:val="28"/>
        </w:rPr>
      </w:pPr>
      <w:r>
        <w:rPr>
          <w:sz w:val="28"/>
          <w:szCs w:val="28"/>
        </w:rPr>
        <w:t xml:space="preserve">6.2.2. šo </w:t>
      </w:r>
      <w:r w:rsidR="003C1905" w:rsidRPr="00B719E2">
        <w:rPr>
          <w:sz w:val="28"/>
          <w:szCs w:val="28"/>
        </w:rPr>
        <w:t>noteikumu 1</w:t>
      </w:r>
      <w:r w:rsidR="00EC1132" w:rsidRPr="00B719E2">
        <w:rPr>
          <w:sz w:val="28"/>
          <w:szCs w:val="28"/>
        </w:rPr>
        <w:t>1</w:t>
      </w:r>
      <w:r w:rsidR="003C1905" w:rsidRPr="00B719E2">
        <w:rPr>
          <w:sz w:val="28"/>
          <w:szCs w:val="28"/>
        </w:rPr>
        <w:t>.2.</w:t>
      </w:r>
      <w:r w:rsidR="00BF461B">
        <w:rPr>
          <w:sz w:val="28"/>
          <w:szCs w:val="28"/>
        </w:rPr>
        <w:t> </w:t>
      </w:r>
      <w:r w:rsidR="003C1905" w:rsidRPr="00B719E2">
        <w:rPr>
          <w:sz w:val="28"/>
          <w:szCs w:val="28"/>
        </w:rPr>
        <w:t>apakšpunktā minētajam finansējuma saņēmējam</w:t>
      </w:r>
      <w:r w:rsidR="00BF461B">
        <w:rPr>
          <w:sz w:val="28"/>
          <w:szCs w:val="28"/>
        </w:rPr>
        <w:t> –</w:t>
      </w:r>
      <w:r w:rsidR="003C1905" w:rsidRPr="00B719E2">
        <w:rPr>
          <w:sz w:val="28"/>
          <w:szCs w:val="28"/>
        </w:rPr>
        <w:t xml:space="preserve"> 106 komersanti;</w:t>
      </w:r>
    </w:p>
    <w:p w14:paraId="255721F5" w14:textId="1018F540" w:rsidR="003C1905" w:rsidRPr="00B719E2" w:rsidRDefault="00B719E2" w:rsidP="00B719E2">
      <w:pPr>
        <w:ind w:firstLine="709"/>
        <w:jc w:val="both"/>
        <w:rPr>
          <w:sz w:val="28"/>
          <w:szCs w:val="28"/>
        </w:rPr>
      </w:pPr>
      <w:r>
        <w:rPr>
          <w:sz w:val="28"/>
          <w:szCs w:val="28"/>
        </w:rPr>
        <w:t>6.3. </w:t>
      </w:r>
      <w:r w:rsidR="00C13F11" w:rsidRPr="00B719E2">
        <w:rPr>
          <w:sz w:val="28"/>
          <w:szCs w:val="28"/>
        </w:rPr>
        <w:t xml:space="preserve">iznākuma rādītājs </w:t>
      </w:r>
      <w:r w:rsidR="007265EB">
        <w:rPr>
          <w:sz w:val="28"/>
          <w:szCs w:val="28"/>
        </w:rPr>
        <w:t xml:space="preserve">– </w:t>
      </w:r>
      <w:r w:rsidR="00BF461B">
        <w:rPr>
          <w:sz w:val="28"/>
          <w:szCs w:val="28"/>
        </w:rPr>
        <w:t xml:space="preserve">to </w:t>
      </w:r>
      <w:r w:rsidR="00274EE9" w:rsidRPr="00B719E2">
        <w:rPr>
          <w:sz w:val="28"/>
          <w:szCs w:val="28"/>
        </w:rPr>
        <w:t>komersantu</w:t>
      </w:r>
      <w:r w:rsidR="00C13F11" w:rsidRPr="00B719E2">
        <w:rPr>
          <w:sz w:val="28"/>
          <w:szCs w:val="28"/>
        </w:rPr>
        <w:t xml:space="preserve"> skaits, kuri saņem nefinansiālu atbalstu</w:t>
      </w:r>
      <w:r w:rsidR="007265EB">
        <w:rPr>
          <w:sz w:val="28"/>
          <w:szCs w:val="28"/>
        </w:rPr>
        <w:t>,</w:t>
      </w:r>
      <w:r w:rsidR="00C13F11" w:rsidRPr="00B719E2">
        <w:rPr>
          <w:sz w:val="28"/>
          <w:szCs w:val="28"/>
        </w:rPr>
        <w:t xml:space="preserve"> </w:t>
      </w:r>
      <w:r w:rsidR="00BF461B">
        <w:rPr>
          <w:sz w:val="28"/>
          <w:szCs w:val="28"/>
        </w:rPr>
        <w:t>–</w:t>
      </w:r>
      <w:r w:rsidR="00C13F11" w:rsidRPr="00B719E2">
        <w:rPr>
          <w:sz w:val="28"/>
          <w:szCs w:val="28"/>
        </w:rPr>
        <w:t xml:space="preserve"> 375 komersanti, ta</w:t>
      </w:r>
      <w:r w:rsidR="007265EB">
        <w:rPr>
          <w:sz w:val="28"/>
          <w:szCs w:val="28"/>
        </w:rPr>
        <w:t>i</w:t>
      </w:r>
      <w:r w:rsidR="00C13F11" w:rsidRPr="00B719E2">
        <w:rPr>
          <w:sz w:val="28"/>
          <w:szCs w:val="28"/>
        </w:rPr>
        <w:t xml:space="preserve"> skaitā:</w:t>
      </w:r>
    </w:p>
    <w:p w14:paraId="3933AC82" w14:textId="79FB5882" w:rsidR="00C13F11" w:rsidRPr="00B719E2" w:rsidRDefault="00B719E2" w:rsidP="00B719E2">
      <w:pPr>
        <w:ind w:firstLine="709"/>
        <w:jc w:val="both"/>
        <w:rPr>
          <w:sz w:val="28"/>
          <w:szCs w:val="28"/>
        </w:rPr>
      </w:pPr>
      <w:r>
        <w:rPr>
          <w:sz w:val="28"/>
          <w:szCs w:val="28"/>
        </w:rPr>
        <w:t xml:space="preserve">6.3.1. šo </w:t>
      </w:r>
      <w:r w:rsidR="00EC1132" w:rsidRPr="00B719E2">
        <w:rPr>
          <w:sz w:val="28"/>
          <w:szCs w:val="28"/>
        </w:rPr>
        <w:t>noteikumu 11</w:t>
      </w:r>
      <w:r w:rsidR="00C13F11" w:rsidRPr="00B719E2">
        <w:rPr>
          <w:sz w:val="28"/>
          <w:szCs w:val="28"/>
        </w:rPr>
        <w:t>.1.</w:t>
      </w:r>
      <w:r w:rsidR="00BF461B">
        <w:rPr>
          <w:sz w:val="28"/>
          <w:szCs w:val="28"/>
        </w:rPr>
        <w:t> </w:t>
      </w:r>
      <w:r w:rsidR="00C13F11" w:rsidRPr="00B719E2">
        <w:rPr>
          <w:sz w:val="28"/>
          <w:szCs w:val="28"/>
        </w:rPr>
        <w:t>apakšpunktā minētajam finansējuma saņēmējam</w:t>
      </w:r>
      <w:r w:rsidR="00BF461B">
        <w:rPr>
          <w:sz w:val="28"/>
          <w:szCs w:val="28"/>
        </w:rPr>
        <w:t> –</w:t>
      </w:r>
      <w:r w:rsidR="00C13F11" w:rsidRPr="00B719E2">
        <w:rPr>
          <w:sz w:val="28"/>
          <w:szCs w:val="28"/>
        </w:rPr>
        <w:t xml:space="preserve"> 281 komersants;</w:t>
      </w:r>
    </w:p>
    <w:p w14:paraId="0E6DC947" w14:textId="443A4EC7" w:rsidR="00C13F11" w:rsidRPr="00B719E2" w:rsidRDefault="00B719E2" w:rsidP="00B719E2">
      <w:pPr>
        <w:ind w:firstLine="709"/>
        <w:jc w:val="both"/>
        <w:rPr>
          <w:sz w:val="28"/>
          <w:szCs w:val="28"/>
        </w:rPr>
      </w:pPr>
      <w:r>
        <w:rPr>
          <w:sz w:val="28"/>
          <w:szCs w:val="28"/>
        </w:rPr>
        <w:t xml:space="preserve">6.3.2. šo </w:t>
      </w:r>
      <w:r w:rsidR="00EC1132" w:rsidRPr="00B719E2">
        <w:rPr>
          <w:sz w:val="28"/>
          <w:szCs w:val="28"/>
        </w:rPr>
        <w:t>noteikumu 11</w:t>
      </w:r>
      <w:r w:rsidR="00C13F11" w:rsidRPr="00B719E2">
        <w:rPr>
          <w:sz w:val="28"/>
          <w:szCs w:val="28"/>
        </w:rPr>
        <w:t>.2.</w:t>
      </w:r>
      <w:r w:rsidR="00BF461B">
        <w:rPr>
          <w:sz w:val="28"/>
          <w:szCs w:val="28"/>
        </w:rPr>
        <w:t> </w:t>
      </w:r>
      <w:r w:rsidR="00C13F11" w:rsidRPr="00B719E2">
        <w:rPr>
          <w:sz w:val="28"/>
          <w:szCs w:val="28"/>
        </w:rPr>
        <w:t>apakšpunktā minētajam finansējuma saņēmējam</w:t>
      </w:r>
      <w:r w:rsidR="00BF461B">
        <w:rPr>
          <w:sz w:val="28"/>
          <w:szCs w:val="28"/>
        </w:rPr>
        <w:t> –</w:t>
      </w:r>
      <w:r w:rsidR="00C13F11" w:rsidRPr="00B719E2">
        <w:rPr>
          <w:sz w:val="28"/>
          <w:szCs w:val="28"/>
        </w:rPr>
        <w:t xml:space="preserve"> 94 komersanti;</w:t>
      </w:r>
    </w:p>
    <w:p w14:paraId="5E5D0F5B" w14:textId="1EABC832" w:rsidR="00C13F11" w:rsidRPr="00B719E2" w:rsidRDefault="00B719E2" w:rsidP="00B719E2">
      <w:pPr>
        <w:ind w:firstLine="709"/>
        <w:jc w:val="both"/>
        <w:rPr>
          <w:sz w:val="28"/>
          <w:szCs w:val="28"/>
        </w:rPr>
      </w:pPr>
      <w:r>
        <w:rPr>
          <w:sz w:val="28"/>
          <w:szCs w:val="28"/>
        </w:rPr>
        <w:t>6.4. </w:t>
      </w:r>
      <w:r w:rsidR="00C13F11" w:rsidRPr="00B719E2">
        <w:rPr>
          <w:sz w:val="28"/>
          <w:szCs w:val="28"/>
        </w:rPr>
        <w:t xml:space="preserve">iznākuma rādītājs </w:t>
      </w:r>
      <w:r w:rsidR="007265EB">
        <w:rPr>
          <w:sz w:val="28"/>
          <w:szCs w:val="28"/>
        </w:rPr>
        <w:t>–</w:t>
      </w:r>
      <w:r w:rsidR="00C13F11" w:rsidRPr="00B719E2">
        <w:rPr>
          <w:sz w:val="28"/>
          <w:szCs w:val="28"/>
        </w:rPr>
        <w:t xml:space="preserve"> privātais finansējums, kas piesaistīts publiskajam finansējumam (ne </w:t>
      </w:r>
      <w:proofErr w:type="spellStart"/>
      <w:r w:rsidR="00C13F11" w:rsidRPr="00B719E2">
        <w:rPr>
          <w:sz w:val="28"/>
          <w:szCs w:val="28"/>
        </w:rPr>
        <w:t>grantiem</w:t>
      </w:r>
      <w:proofErr w:type="spellEnd"/>
      <w:r w:rsidR="00C13F11" w:rsidRPr="00B719E2">
        <w:rPr>
          <w:sz w:val="28"/>
          <w:szCs w:val="28"/>
        </w:rPr>
        <w:t>)</w:t>
      </w:r>
      <w:r w:rsidR="007265EB">
        <w:rPr>
          <w:sz w:val="28"/>
          <w:szCs w:val="28"/>
        </w:rPr>
        <w:t>,</w:t>
      </w:r>
      <w:r w:rsidR="00504F85" w:rsidRPr="00B719E2">
        <w:rPr>
          <w:sz w:val="28"/>
          <w:szCs w:val="28"/>
        </w:rPr>
        <w:t xml:space="preserve"> </w:t>
      </w:r>
      <w:r w:rsidR="00BF461B">
        <w:rPr>
          <w:sz w:val="28"/>
          <w:szCs w:val="28"/>
        </w:rPr>
        <w:t>–</w:t>
      </w:r>
      <w:r w:rsidR="00504F85" w:rsidRPr="00B719E2">
        <w:rPr>
          <w:sz w:val="28"/>
          <w:szCs w:val="28"/>
        </w:rPr>
        <w:t xml:space="preserve"> 7 125 000 </w:t>
      </w:r>
      <w:proofErr w:type="spellStart"/>
      <w:r w:rsidR="00504F85" w:rsidRPr="00B719E2">
        <w:rPr>
          <w:i/>
          <w:sz w:val="28"/>
          <w:szCs w:val="28"/>
        </w:rPr>
        <w:t>euro</w:t>
      </w:r>
      <w:proofErr w:type="spellEnd"/>
      <w:r w:rsidR="00C13F11" w:rsidRPr="00B719E2">
        <w:rPr>
          <w:sz w:val="28"/>
          <w:szCs w:val="28"/>
        </w:rPr>
        <w:t>,</w:t>
      </w:r>
      <w:r w:rsidR="00504F85" w:rsidRPr="00B719E2">
        <w:rPr>
          <w:sz w:val="28"/>
          <w:szCs w:val="28"/>
        </w:rPr>
        <w:t xml:space="preserve"> </w:t>
      </w:r>
      <w:r w:rsidR="007265EB">
        <w:rPr>
          <w:sz w:val="28"/>
          <w:szCs w:val="28"/>
        </w:rPr>
        <w:t>tai sk</w:t>
      </w:r>
      <w:r w:rsidR="00504F85" w:rsidRPr="00B719E2">
        <w:rPr>
          <w:sz w:val="28"/>
          <w:szCs w:val="28"/>
        </w:rPr>
        <w:t>aitā:</w:t>
      </w:r>
    </w:p>
    <w:p w14:paraId="449F56CD" w14:textId="1E2447C7" w:rsidR="00504F85" w:rsidRPr="00B719E2" w:rsidRDefault="00B719E2" w:rsidP="00B719E2">
      <w:pPr>
        <w:ind w:firstLine="709"/>
        <w:jc w:val="both"/>
        <w:rPr>
          <w:sz w:val="28"/>
          <w:szCs w:val="28"/>
        </w:rPr>
      </w:pPr>
      <w:r>
        <w:rPr>
          <w:sz w:val="28"/>
          <w:szCs w:val="28"/>
        </w:rPr>
        <w:t xml:space="preserve">6.4.1. šo </w:t>
      </w:r>
      <w:r w:rsidR="00EC1132" w:rsidRPr="00B719E2">
        <w:rPr>
          <w:sz w:val="28"/>
          <w:szCs w:val="28"/>
        </w:rPr>
        <w:t>noteikumu 11</w:t>
      </w:r>
      <w:r w:rsidR="00504F85" w:rsidRPr="00B719E2">
        <w:rPr>
          <w:sz w:val="28"/>
          <w:szCs w:val="28"/>
        </w:rPr>
        <w:t>.1.</w:t>
      </w:r>
      <w:r w:rsidR="00BF461B">
        <w:rPr>
          <w:sz w:val="28"/>
          <w:szCs w:val="28"/>
        </w:rPr>
        <w:t> </w:t>
      </w:r>
      <w:r w:rsidR="00504F85" w:rsidRPr="00B719E2">
        <w:rPr>
          <w:sz w:val="28"/>
          <w:szCs w:val="28"/>
        </w:rPr>
        <w:t>apakšpunktā minētajam finansējuma saņēmējam</w:t>
      </w:r>
      <w:r w:rsidR="00BF461B">
        <w:rPr>
          <w:sz w:val="28"/>
          <w:szCs w:val="28"/>
        </w:rPr>
        <w:t> –</w:t>
      </w:r>
      <w:r w:rsidR="00504F85" w:rsidRPr="00B719E2">
        <w:rPr>
          <w:sz w:val="28"/>
          <w:szCs w:val="28"/>
        </w:rPr>
        <w:t xml:space="preserve"> 5 343 750 </w:t>
      </w:r>
      <w:proofErr w:type="spellStart"/>
      <w:r w:rsidR="00504F85" w:rsidRPr="00B719E2">
        <w:rPr>
          <w:i/>
          <w:sz w:val="28"/>
          <w:szCs w:val="28"/>
        </w:rPr>
        <w:t>euro</w:t>
      </w:r>
      <w:proofErr w:type="spellEnd"/>
      <w:r w:rsidR="00504F85" w:rsidRPr="00B719E2">
        <w:rPr>
          <w:sz w:val="28"/>
          <w:szCs w:val="28"/>
        </w:rPr>
        <w:t>;</w:t>
      </w:r>
    </w:p>
    <w:p w14:paraId="1EA8EE75" w14:textId="35D9C063" w:rsidR="002131C8" w:rsidRDefault="00B719E2" w:rsidP="00B719E2">
      <w:pPr>
        <w:ind w:firstLine="709"/>
        <w:jc w:val="both"/>
        <w:rPr>
          <w:sz w:val="28"/>
          <w:szCs w:val="28"/>
        </w:rPr>
      </w:pPr>
      <w:r>
        <w:rPr>
          <w:sz w:val="28"/>
          <w:szCs w:val="28"/>
        </w:rPr>
        <w:t>6.4.2. </w:t>
      </w:r>
      <w:r w:rsidR="00EC1132" w:rsidRPr="00B719E2">
        <w:rPr>
          <w:sz w:val="28"/>
          <w:szCs w:val="28"/>
        </w:rPr>
        <w:t>šo noteikumu 11</w:t>
      </w:r>
      <w:r w:rsidR="00504F85" w:rsidRPr="00B719E2">
        <w:rPr>
          <w:sz w:val="28"/>
          <w:szCs w:val="28"/>
        </w:rPr>
        <w:t>.2.</w:t>
      </w:r>
      <w:r w:rsidR="00BF461B">
        <w:rPr>
          <w:sz w:val="28"/>
          <w:szCs w:val="28"/>
        </w:rPr>
        <w:t> </w:t>
      </w:r>
      <w:r w:rsidR="00504F85" w:rsidRPr="00B719E2">
        <w:rPr>
          <w:sz w:val="28"/>
          <w:szCs w:val="28"/>
        </w:rPr>
        <w:t>apakšpunktā minētajam finansējuma saņēmējam</w:t>
      </w:r>
      <w:r w:rsidR="00BF461B">
        <w:rPr>
          <w:sz w:val="28"/>
          <w:szCs w:val="28"/>
        </w:rPr>
        <w:t> –</w:t>
      </w:r>
      <w:r w:rsidR="00504F85" w:rsidRPr="00B719E2">
        <w:rPr>
          <w:sz w:val="28"/>
          <w:szCs w:val="28"/>
        </w:rPr>
        <w:t xml:space="preserve"> 1 781 250 </w:t>
      </w:r>
      <w:proofErr w:type="spellStart"/>
      <w:r w:rsidR="00504F85" w:rsidRPr="00B719E2">
        <w:rPr>
          <w:i/>
          <w:sz w:val="28"/>
          <w:szCs w:val="28"/>
        </w:rPr>
        <w:t>euro</w:t>
      </w:r>
      <w:proofErr w:type="spellEnd"/>
      <w:r w:rsidR="00F0540B" w:rsidRPr="00B719E2">
        <w:rPr>
          <w:sz w:val="28"/>
          <w:szCs w:val="28"/>
        </w:rPr>
        <w:t>.</w:t>
      </w:r>
    </w:p>
    <w:p w14:paraId="43C7B79E" w14:textId="77777777" w:rsidR="006D785D" w:rsidRPr="00B719E2" w:rsidRDefault="006D785D" w:rsidP="00B719E2">
      <w:pPr>
        <w:ind w:firstLine="709"/>
        <w:jc w:val="both"/>
        <w:rPr>
          <w:sz w:val="28"/>
          <w:szCs w:val="28"/>
        </w:rPr>
      </w:pPr>
    </w:p>
    <w:p w14:paraId="29A69523" w14:textId="3C2B48E1" w:rsidR="00504F85" w:rsidRPr="00B719E2" w:rsidRDefault="00B719E2" w:rsidP="00B719E2">
      <w:pPr>
        <w:ind w:firstLine="709"/>
        <w:jc w:val="both"/>
        <w:rPr>
          <w:sz w:val="28"/>
          <w:szCs w:val="28"/>
        </w:rPr>
      </w:pPr>
      <w:r>
        <w:rPr>
          <w:sz w:val="28"/>
          <w:szCs w:val="28"/>
        </w:rPr>
        <w:t>7. </w:t>
      </w:r>
      <w:r w:rsidR="00F0540B" w:rsidRPr="00B719E2">
        <w:rPr>
          <w:sz w:val="28"/>
          <w:szCs w:val="28"/>
        </w:rPr>
        <w:t>Pasākuma ietvaros līdz 2018.</w:t>
      </w:r>
      <w:r w:rsidR="00BF461B">
        <w:rPr>
          <w:sz w:val="28"/>
          <w:szCs w:val="28"/>
        </w:rPr>
        <w:t> </w:t>
      </w:r>
      <w:r w:rsidR="00F0540B" w:rsidRPr="00B719E2">
        <w:rPr>
          <w:sz w:val="28"/>
          <w:szCs w:val="28"/>
        </w:rPr>
        <w:t>gada 31.</w:t>
      </w:r>
      <w:r w:rsidR="00BF461B">
        <w:rPr>
          <w:sz w:val="28"/>
          <w:szCs w:val="28"/>
        </w:rPr>
        <w:t> </w:t>
      </w:r>
      <w:r w:rsidR="00F0540B" w:rsidRPr="00B719E2">
        <w:rPr>
          <w:sz w:val="28"/>
          <w:szCs w:val="28"/>
        </w:rPr>
        <w:t>decembrim ir sasniedzams finanšu rādītājs</w:t>
      </w:r>
      <w:r w:rsidR="002131C8" w:rsidRPr="00B719E2">
        <w:rPr>
          <w:sz w:val="28"/>
          <w:szCs w:val="28"/>
        </w:rPr>
        <w:t xml:space="preserve"> </w:t>
      </w:r>
      <w:r w:rsidR="00BF461B">
        <w:rPr>
          <w:sz w:val="28"/>
          <w:szCs w:val="28"/>
        </w:rPr>
        <w:t>–</w:t>
      </w:r>
      <w:r w:rsidR="002131C8" w:rsidRPr="00B719E2">
        <w:rPr>
          <w:sz w:val="28"/>
          <w:szCs w:val="28"/>
        </w:rPr>
        <w:t xml:space="preserve"> sertificēti izdevumi 8 531 938 </w:t>
      </w:r>
      <w:proofErr w:type="spellStart"/>
      <w:r w:rsidR="002131C8" w:rsidRPr="00B719E2">
        <w:rPr>
          <w:i/>
          <w:sz w:val="28"/>
          <w:szCs w:val="28"/>
        </w:rPr>
        <w:t>euro</w:t>
      </w:r>
      <w:proofErr w:type="spellEnd"/>
      <w:r w:rsidR="002131C8" w:rsidRPr="00B719E2">
        <w:rPr>
          <w:i/>
          <w:sz w:val="28"/>
          <w:szCs w:val="28"/>
        </w:rPr>
        <w:t xml:space="preserve"> </w:t>
      </w:r>
      <w:r w:rsidR="002131C8" w:rsidRPr="00B719E2">
        <w:rPr>
          <w:sz w:val="28"/>
          <w:szCs w:val="28"/>
        </w:rPr>
        <w:t xml:space="preserve">apmērā, </w:t>
      </w:r>
      <w:r w:rsidR="007265EB">
        <w:rPr>
          <w:sz w:val="28"/>
          <w:szCs w:val="28"/>
        </w:rPr>
        <w:t>tai sk</w:t>
      </w:r>
      <w:r w:rsidR="002131C8" w:rsidRPr="00B719E2">
        <w:rPr>
          <w:sz w:val="28"/>
          <w:szCs w:val="28"/>
        </w:rPr>
        <w:t>aitā:</w:t>
      </w:r>
    </w:p>
    <w:p w14:paraId="091AD58B" w14:textId="735DB14B" w:rsidR="002131C8" w:rsidRPr="00B719E2" w:rsidRDefault="00AD52A5" w:rsidP="00B719E2">
      <w:pPr>
        <w:ind w:firstLine="709"/>
        <w:jc w:val="both"/>
        <w:rPr>
          <w:sz w:val="28"/>
          <w:szCs w:val="28"/>
        </w:rPr>
      </w:pPr>
      <w:r>
        <w:rPr>
          <w:sz w:val="28"/>
          <w:szCs w:val="28"/>
        </w:rPr>
        <w:t>7.</w:t>
      </w:r>
      <w:r w:rsidR="00B719E2">
        <w:rPr>
          <w:sz w:val="28"/>
          <w:szCs w:val="28"/>
        </w:rPr>
        <w:t>1. šo</w:t>
      </w:r>
      <w:r w:rsidR="002131C8" w:rsidRPr="00B719E2">
        <w:rPr>
          <w:sz w:val="28"/>
          <w:szCs w:val="28"/>
        </w:rPr>
        <w:t xml:space="preserve"> noteikumu </w:t>
      </w:r>
      <w:r w:rsidR="00D50050" w:rsidRPr="00B719E2">
        <w:rPr>
          <w:sz w:val="28"/>
          <w:szCs w:val="28"/>
        </w:rPr>
        <w:t>11</w:t>
      </w:r>
      <w:r w:rsidR="002131C8" w:rsidRPr="00B719E2">
        <w:rPr>
          <w:sz w:val="28"/>
          <w:szCs w:val="28"/>
        </w:rPr>
        <w:t>.1.</w:t>
      </w:r>
      <w:r w:rsidR="00BF461B">
        <w:rPr>
          <w:sz w:val="28"/>
          <w:szCs w:val="28"/>
        </w:rPr>
        <w:t> </w:t>
      </w:r>
      <w:r w:rsidR="002131C8" w:rsidRPr="00B719E2">
        <w:rPr>
          <w:sz w:val="28"/>
          <w:szCs w:val="28"/>
        </w:rPr>
        <w:t>apakšpunktā minētajam finansējuma saņēmējam</w:t>
      </w:r>
      <w:r w:rsidR="00BF461B">
        <w:rPr>
          <w:sz w:val="28"/>
          <w:szCs w:val="28"/>
        </w:rPr>
        <w:t xml:space="preserve"> – </w:t>
      </w:r>
      <w:r w:rsidR="002131C8" w:rsidRPr="00B719E2">
        <w:rPr>
          <w:sz w:val="28"/>
          <w:szCs w:val="28"/>
        </w:rPr>
        <w:t>5</w:t>
      </w:r>
      <w:r w:rsidR="00BF461B">
        <w:rPr>
          <w:sz w:val="28"/>
          <w:szCs w:val="28"/>
        </w:rPr>
        <w:t> </w:t>
      </w:r>
      <w:r w:rsidR="002131C8" w:rsidRPr="00B719E2">
        <w:rPr>
          <w:sz w:val="28"/>
          <w:szCs w:val="28"/>
        </w:rPr>
        <w:t>407</w:t>
      </w:r>
      <w:r w:rsidR="00BF461B">
        <w:rPr>
          <w:sz w:val="28"/>
          <w:szCs w:val="28"/>
        </w:rPr>
        <w:t> </w:t>
      </w:r>
      <w:r w:rsidR="002131C8" w:rsidRPr="00B719E2">
        <w:rPr>
          <w:sz w:val="28"/>
          <w:szCs w:val="28"/>
        </w:rPr>
        <w:t xml:space="preserve">275 </w:t>
      </w:r>
      <w:proofErr w:type="spellStart"/>
      <w:r w:rsidR="002131C8" w:rsidRPr="00B719E2">
        <w:rPr>
          <w:i/>
          <w:sz w:val="28"/>
          <w:szCs w:val="28"/>
        </w:rPr>
        <w:t>euro</w:t>
      </w:r>
      <w:proofErr w:type="spellEnd"/>
      <w:r w:rsidR="002131C8" w:rsidRPr="00B719E2">
        <w:rPr>
          <w:sz w:val="28"/>
          <w:szCs w:val="28"/>
        </w:rPr>
        <w:t xml:space="preserve"> apmērā;</w:t>
      </w:r>
    </w:p>
    <w:p w14:paraId="5D97D4D5" w14:textId="1FD6E475" w:rsidR="00662EF7" w:rsidRDefault="00AD52A5" w:rsidP="00B719E2">
      <w:pPr>
        <w:ind w:firstLine="709"/>
        <w:jc w:val="both"/>
        <w:rPr>
          <w:sz w:val="28"/>
          <w:szCs w:val="28"/>
        </w:rPr>
      </w:pPr>
      <w:r>
        <w:rPr>
          <w:sz w:val="28"/>
          <w:szCs w:val="28"/>
        </w:rPr>
        <w:t>7.</w:t>
      </w:r>
      <w:r w:rsidR="00B719E2">
        <w:rPr>
          <w:sz w:val="28"/>
          <w:szCs w:val="28"/>
        </w:rPr>
        <w:t xml:space="preserve">2. šo </w:t>
      </w:r>
      <w:r w:rsidR="00EC1132" w:rsidRPr="00B719E2">
        <w:rPr>
          <w:sz w:val="28"/>
          <w:szCs w:val="28"/>
        </w:rPr>
        <w:t>noteikumu 11</w:t>
      </w:r>
      <w:r w:rsidR="002131C8" w:rsidRPr="00B719E2">
        <w:rPr>
          <w:sz w:val="28"/>
          <w:szCs w:val="28"/>
        </w:rPr>
        <w:t>.2.</w:t>
      </w:r>
      <w:r w:rsidR="00BF461B">
        <w:rPr>
          <w:sz w:val="28"/>
          <w:szCs w:val="28"/>
        </w:rPr>
        <w:t> </w:t>
      </w:r>
      <w:r w:rsidR="002131C8" w:rsidRPr="00B719E2">
        <w:rPr>
          <w:sz w:val="28"/>
          <w:szCs w:val="28"/>
        </w:rPr>
        <w:t>apakšpunktā minētajam finansējuma saņēmējam</w:t>
      </w:r>
      <w:r w:rsidR="00BF461B">
        <w:rPr>
          <w:sz w:val="28"/>
          <w:szCs w:val="28"/>
        </w:rPr>
        <w:t xml:space="preserve"> – </w:t>
      </w:r>
      <w:r w:rsidR="002131C8" w:rsidRPr="00B719E2">
        <w:rPr>
          <w:sz w:val="28"/>
          <w:szCs w:val="28"/>
        </w:rPr>
        <w:t>3</w:t>
      </w:r>
      <w:r w:rsidR="00BF461B">
        <w:rPr>
          <w:sz w:val="28"/>
          <w:szCs w:val="28"/>
        </w:rPr>
        <w:t> </w:t>
      </w:r>
      <w:r w:rsidR="002131C8" w:rsidRPr="00B719E2">
        <w:rPr>
          <w:sz w:val="28"/>
          <w:szCs w:val="28"/>
        </w:rPr>
        <w:t>124</w:t>
      </w:r>
      <w:r w:rsidR="00BF461B">
        <w:rPr>
          <w:sz w:val="28"/>
          <w:szCs w:val="28"/>
        </w:rPr>
        <w:t> </w:t>
      </w:r>
      <w:r w:rsidR="002131C8" w:rsidRPr="00B719E2">
        <w:rPr>
          <w:sz w:val="28"/>
          <w:szCs w:val="28"/>
        </w:rPr>
        <w:t xml:space="preserve">663 </w:t>
      </w:r>
      <w:proofErr w:type="spellStart"/>
      <w:r w:rsidR="002131C8" w:rsidRPr="00B719E2">
        <w:rPr>
          <w:i/>
          <w:sz w:val="28"/>
          <w:szCs w:val="28"/>
        </w:rPr>
        <w:t>euro</w:t>
      </w:r>
      <w:proofErr w:type="spellEnd"/>
      <w:r w:rsidR="002131C8" w:rsidRPr="00B719E2">
        <w:rPr>
          <w:sz w:val="28"/>
          <w:szCs w:val="28"/>
        </w:rPr>
        <w:t xml:space="preserve"> apmērā</w:t>
      </w:r>
      <w:r w:rsidR="00662EF7" w:rsidRPr="00B719E2">
        <w:rPr>
          <w:sz w:val="28"/>
          <w:szCs w:val="28"/>
        </w:rPr>
        <w:t>.</w:t>
      </w:r>
    </w:p>
    <w:p w14:paraId="5FDC04B5" w14:textId="77777777" w:rsidR="006D785D" w:rsidRPr="00B719E2" w:rsidRDefault="006D785D" w:rsidP="00B719E2">
      <w:pPr>
        <w:ind w:firstLine="709"/>
        <w:jc w:val="both"/>
        <w:rPr>
          <w:sz w:val="28"/>
          <w:szCs w:val="28"/>
        </w:rPr>
      </w:pPr>
    </w:p>
    <w:p w14:paraId="71C54065" w14:textId="78CBE052" w:rsidR="00662EF7" w:rsidRPr="00B719E2" w:rsidRDefault="00B719E2" w:rsidP="00B719E2">
      <w:pPr>
        <w:ind w:firstLine="709"/>
        <w:jc w:val="both"/>
        <w:rPr>
          <w:sz w:val="28"/>
          <w:szCs w:val="28"/>
        </w:rPr>
      </w:pPr>
      <w:r>
        <w:rPr>
          <w:sz w:val="28"/>
          <w:szCs w:val="28"/>
        </w:rPr>
        <w:t>8. </w:t>
      </w:r>
      <w:r w:rsidR="00662EF7" w:rsidRPr="00B719E2">
        <w:rPr>
          <w:sz w:val="28"/>
          <w:szCs w:val="28"/>
        </w:rPr>
        <w:t>Pasākuma ietvaros līdz 2023. gada 31. decembrim ir sasniedzami šādi uzraudzības rādītāji:</w:t>
      </w:r>
    </w:p>
    <w:p w14:paraId="4FD9FD6D" w14:textId="1207196D" w:rsidR="00662EF7" w:rsidRPr="00B719E2" w:rsidRDefault="00B719E2" w:rsidP="00B719E2">
      <w:pPr>
        <w:ind w:firstLine="709"/>
        <w:jc w:val="both"/>
        <w:rPr>
          <w:sz w:val="28"/>
          <w:szCs w:val="28"/>
        </w:rPr>
      </w:pPr>
      <w:r>
        <w:rPr>
          <w:sz w:val="28"/>
          <w:szCs w:val="28"/>
        </w:rPr>
        <w:t>8.1. </w:t>
      </w:r>
      <w:r w:rsidR="00662EF7" w:rsidRPr="00B719E2">
        <w:rPr>
          <w:sz w:val="28"/>
          <w:szCs w:val="28"/>
        </w:rPr>
        <w:t xml:space="preserve">rezultāta rādītājs – </w:t>
      </w:r>
      <w:r w:rsidR="00274EE9" w:rsidRPr="00B719E2">
        <w:rPr>
          <w:sz w:val="28"/>
          <w:szCs w:val="28"/>
        </w:rPr>
        <w:t>komersantu</w:t>
      </w:r>
      <w:r w:rsidR="00662EF7" w:rsidRPr="00B719E2">
        <w:rPr>
          <w:sz w:val="28"/>
          <w:szCs w:val="28"/>
        </w:rPr>
        <w:t xml:space="preserve"> eksporta apjoms (2010.</w:t>
      </w:r>
      <w:r w:rsidR="00AD52A5">
        <w:rPr>
          <w:sz w:val="28"/>
          <w:szCs w:val="28"/>
        </w:rPr>
        <w:t> </w:t>
      </w:r>
      <w:r w:rsidR="00662EF7" w:rsidRPr="00B719E2">
        <w:rPr>
          <w:sz w:val="28"/>
          <w:szCs w:val="28"/>
        </w:rPr>
        <w:t>gada salīdzināmajās cenās) līdz 2023.</w:t>
      </w:r>
      <w:r w:rsidR="00BF461B">
        <w:rPr>
          <w:sz w:val="28"/>
          <w:szCs w:val="28"/>
        </w:rPr>
        <w:t> </w:t>
      </w:r>
      <w:r w:rsidR="00662EF7" w:rsidRPr="00B719E2">
        <w:rPr>
          <w:sz w:val="28"/>
          <w:szCs w:val="28"/>
        </w:rPr>
        <w:t>gada 31.</w:t>
      </w:r>
      <w:r w:rsidR="00BF461B">
        <w:rPr>
          <w:sz w:val="28"/>
          <w:szCs w:val="28"/>
        </w:rPr>
        <w:t> </w:t>
      </w:r>
      <w:r w:rsidR="00662EF7" w:rsidRPr="00B719E2">
        <w:rPr>
          <w:sz w:val="28"/>
          <w:szCs w:val="28"/>
        </w:rPr>
        <w:t xml:space="preserve">decembrim </w:t>
      </w:r>
      <w:r w:rsidR="00BF461B">
        <w:rPr>
          <w:sz w:val="28"/>
          <w:szCs w:val="28"/>
        </w:rPr>
        <w:t>–</w:t>
      </w:r>
      <w:r w:rsidR="00662EF7" w:rsidRPr="00B719E2">
        <w:rPr>
          <w:sz w:val="28"/>
          <w:szCs w:val="28"/>
        </w:rPr>
        <w:t xml:space="preserve"> 6 068 440 </w:t>
      </w:r>
      <w:proofErr w:type="spellStart"/>
      <w:r w:rsidR="00662EF7" w:rsidRPr="00B719E2">
        <w:rPr>
          <w:i/>
          <w:sz w:val="28"/>
          <w:szCs w:val="28"/>
        </w:rPr>
        <w:t>euro</w:t>
      </w:r>
      <w:proofErr w:type="spellEnd"/>
      <w:r w:rsidR="00274EE9" w:rsidRPr="00B719E2">
        <w:rPr>
          <w:sz w:val="28"/>
          <w:szCs w:val="28"/>
        </w:rPr>
        <w:t>;</w:t>
      </w:r>
    </w:p>
    <w:p w14:paraId="1663404E" w14:textId="70ED108D" w:rsidR="00662EF7" w:rsidRPr="00B719E2" w:rsidRDefault="00B719E2" w:rsidP="00B719E2">
      <w:pPr>
        <w:ind w:firstLine="709"/>
        <w:jc w:val="both"/>
        <w:rPr>
          <w:sz w:val="28"/>
          <w:szCs w:val="28"/>
        </w:rPr>
      </w:pPr>
      <w:r>
        <w:rPr>
          <w:sz w:val="28"/>
          <w:szCs w:val="28"/>
        </w:rPr>
        <w:t>8.2. </w:t>
      </w:r>
      <w:r w:rsidR="00662EF7" w:rsidRPr="00B719E2">
        <w:rPr>
          <w:sz w:val="28"/>
          <w:szCs w:val="28"/>
        </w:rPr>
        <w:t xml:space="preserve">iznākuma rādītājs – </w:t>
      </w:r>
      <w:r w:rsidR="008278AB" w:rsidRPr="00B719E2">
        <w:rPr>
          <w:sz w:val="28"/>
          <w:szCs w:val="28"/>
        </w:rPr>
        <w:t xml:space="preserve">to </w:t>
      </w:r>
      <w:r w:rsidR="00274EE9" w:rsidRPr="00B719E2">
        <w:rPr>
          <w:sz w:val="28"/>
          <w:szCs w:val="28"/>
        </w:rPr>
        <w:t>komersantu</w:t>
      </w:r>
      <w:r w:rsidR="00662EF7" w:rsidRPr="00B719E2">
        <w:rPr>
          <w:sz w:val="28"/>
          <w:szCs w:val="28"/>
        </w:rPr>
        <w:t xml:space="preserve"> skaits, kuri saņem atbalstu</w:t>
      </w:r>
      <w:r w:rsidR="001A2AF8" w:rsidRPr="001A2AF8">
        <w:rPr>
          <w:sz w:val="28"/>
          <w:szCs w:val="28"/>
        </w:rPr>
        <w:t xml:space="preserve"> </w:t>
      </w:r>
      <w:r w:rsidR="001A2AF8">
        <w:rPr>
          <w:sz w:val="28"/>
          <w:szCs w:val="28"/>
        </w:rPr>
        <w:t>(</w:t>
      </w:r>
      <w:r w:rsidR="001A2AF8" w:rsidRPr="00B719E2">
        <w:rPr>
          <w:sz w:val="28"/>
          <w:szCs w:val="28"/>
        </w:rPr>
        <w:t xml:space="preserve">atbildīgā iestāde izstrādā metodiku, </w:t>
      </w:r>
      <w:r w:rsidR="001A2AF8">
        <w:rPr>
          <w:sz w:val="28"/>
          <w:szCs w:val="28"/>
        </w:rPr>
        <w:t>kas</w:t>
      </w:r>
      <w:r w:rsidR="001A2AF8" w:rsidRPr="00B719E2">
        <w:rPr>
          <w:sz w:val="28"/>
          <w:szCs w:val="28"/>
        </w:rPr>
        <w:t xml:space="preserve"> sasaist</w:t>
      </w:r>
      <w:r w:rsidR="001A2AF8">
        <w:rPr>
          <w:sz w:val="28"/>
          <w:szCs w:val="28"/>
        </w:rPr>
        <w:t>a</w:t>
      </w:r>
      <w:r w:rsidR="001A2AF8" w:rsidRPr="00B719E2">
        <w:rPr>
          <w:sz w:val="28"/>
          <w:szCs w:val="28"/>
        </w:rPr>
        <w:t xml:space="preserve"> atbalstāmo komersantu skait</w:t>
      </w:r>
      <w:r w:rsidR="001A2AF8">
        <w:rPr>
          <w:sz w:val="28"/>
          <w:szCs w:val="28"/>
        </w:rPr>
        <w:t xml:space="preserve">u </w:t>
      </w:r>
      <w:r w:rsidR="001A2AF8" w:rsidRPr="00B719E2">
        <w:rPr>
          <w:sz w:val="28"/>
          <w:szCs w:val="28"/>
        </w:rPr>
        <w:t>ar pasākuma ietvaros plānotajās mārketinga aktivitātēs ieguldīto finansējumu</w:t>
      </w:r>
      <w:r w:rsidR="001A2AF8">
        <w:rPr>
          <w:sz w:val="28"/>
          <w:szCs w:val="28"/>
        </w:rPr>
        <w:t>)</w:t>
      </w:r>
      <w:r w:rsidR="00BF461B">
        <w:rPr>
          <w:sz w:val="28"/>
          <w:szCs w:val="28"/>
        </w:rPr>
        <w:t>,</w:t>
      </w:r>
      <w:r w:rsidR="00662EF7" w:rsidRPr="00B719E2">
        <w:rPr>
          <w:sz w:val="28"/>
          <w:szCs w:val="28"/>
        </w:rPr>
        <w:t xml:space="preserve"> </w:t>
      </w:r>
      <w:r w:rsidR="00BF461B">
        <w:rPr>
          <w:sz w:val="28"/>
          <w:szCs w:val="28"/>
        </w:rPr>
        <w:t>–</w:t>
      </w:r>
      <w:r w:rsidR="00662EF7" w:rsidRPr="00B719E2">
        <w:rPr>
          <w:sz w:val="28"/>
          <w:szCs w:val="28"/>
        </w:rPr>
        <w:t xml:space="preserve"> </w:t>
      </w:r>
      <w:r w:rsidR="008278AB" w:rsidRPr="00B719E2">
        <w:rPr>
          <w:sz w:val="28"/>
          <w:szCs w:val="28"/>
        </w:rPr>
        <w:t>1</w:t>
      </w:r>
      <w:r w:rsidR="00BF461B">
        <w:rPr>
          <w:sz w:val="28"/>
          <w:szCs w:val="28"/>
        </w:rPr>
        <w:t> </w:t>
      </w:r>
      <w:r w:rsidR="008278AB" w:rsidRPr="00B719E2">
        <w:rPr>
          <w:sz w:val="28"/>
          <w:szCs w:val="28"/>
        </w:rPr>
        <w:t>480</w:t>
      </w:r>
      <w:r w:rsidR="00BF461B">
        <w:rPr>
          <w:sz w:val="28"/>
          <w:szCs w:val="28"/>
        </w:rPr>
        <w:t> </w:t>
      </w:r>
      <w:r w:rsidR="008278AB" w:rsidRPr="00B719E2">
        <w:rPr>
          <w:sz w:val="28"/>
          <w:szCs w:val="28"/>
        </w:rPr>
        <w:t>komersanti (projekta iesniegumā plānoti 1 332 komersanti),</w:t>
      </w:r>
      <w:r w:rsidR="00335927" w:rsidRPr="00B719E2">
        <w:rPr>
          <w:sz w:val="28"/>
          <w:szCs w:val="28"/>
        </w:rPr>
        <w:t xml:space="preserve"> </w:t>
      </w:r>
      <w:r w:rsidR="007265EB">
        <w:rPr>
          <w:sz w:val="28"/>
          <w:szCs w:val="28"/>
        </w:rPr>
        <w:t>tai sk</w:t>
      </w:r>
      <w:r w:rsidR="00662EF7" w:rsidRPr="00B719E2">
        <w:rPr>
          <w:sz w:val="28"/>
          <w:szCs w:val="28"/>
        </w:rPr>
        <w:t>aitā:</w:t>
      </w:r>
    </w:p>
    <w:p w14:paraId="346C1D63" w14:textId="53124307" w:rsidR="008278AB" w:rsidRPr="00B719E2" w:rsidRDefault="00B719E2" w:rsidP="00B719E2">
      <w:pPr>
        <w:ind w:firstLine="709"/>
        <w:jc w:val="both"/>
        <w:rPr>
          <w:sz w:val="28"/>
          <w:szCs w:val="28"/>
        </w:rPr>
      </w:pPr>
      <w:r>
        <w:rPr>
          <w:sz w:val="28"/>
          <w:szCs w:val="28"/>
        </w:rPr>
        <w:t xml:space="preserve">8.2.1. šo </w:t>
      </w:r>
      <w:r w:rsidR="00EC1132" w:rsidRPr="00B719E2">
        <w:rPr>
          <w:sz w:val="28"/>
          <w:szCs w:val="28"/>
        </w:rPr>
        <w:t>noteikumu 11</w:t>
      </w:r>
      <w:r w:rsidR="00662EF7" w:rsidRPr="00B719E2">
        <w:rPr>
          <w:sz w:val="28"/>
          <w:szCs w:val="28"/>
        </w:rPr>
        <w:t>.1.</w:t>
      </w:r>
      <w:r w:rsidR="001A2AF8">
        <w:rPr>
          <w:sz w:val="28"/>
          <w:szCs w:val="28"/>
        </w:rPr>
        <w:t> </w:t>
      </w:r>
      <w:r w:rsidR="00662EF7" w:rsidRPr="00B719E2">
        <w:rPr>
          <w:sz w:val="28"/>
          <w:szCs w:val="28"/>
        </w:rPr>
        <w:t>apakšpunktā minētajam finansējuma saņ</w:t>
      </w:r>
      <w:r w:rsidR="008278AB" w:rsidRPr="00B719E2">
        <w:rPr>
          <w:sz w:val="28"/>
          <w:szCs w:val="28"/>
        </w:rPr>
        <w:t>ēmējam</w:t>
      </w:r>
      <w:r w:rsidR="00BF461B">
        <w:rPr>
          <w:sz w:val="28"/>
          <w:szCs w:val="28"/>
        </w:rPr>
        <w:t> –</w:t>
      </w:r>
      <w:r w:rsidR="008278AB" w:rsidRPr="00B719E2">
        <w:rPr>
          <w:sz w:val="28"/>
          <w:szCs w:val="28"/>
        </w:rPr>
        <w:t xml:space="preserve"> 1 110 komersanti (projekta iesniegumā plānoti 999 komersanti);</w:t>
      </w:r>
    </w:p>
    <w:p w14:paraId="32BF0553" w14:textId="3286B9DA" w:rsidR="00662EF7" w:rsidRPr="00B719E2" w:rsidRDefault="00B719E2" w:rsidP="00B719E2">
      <w:pPr>
        <w:ind w:firstLine="709"/>
        <w:jc w:val="both"/>
        <w:rPr>
          <w:sz w:val="28"/>
          <w:szCs w:val="28"/>
        </w:rPr>
      </w:pPr>
      <w:r>
        <w:rPr>
          <w:sz w:val="28"/>
          <w:szCs w:val="28"/>
        </w:rPr>
        <w:t xml:space="preserve">8.2.2. šo </w:t>
      </w:r>
      <w:r w:rsidR="00EC1132" w:rsidRPr="00B719E2">
        <w:rPr>
          <w:sz w:val="28"/>
          <w:szCs w:val="28"/>
        </w:rPr>
        <w:t>noteikumu 11</w:t>
      </w:r>
      <w:r w:rsidR="00662EF7" w:rsidRPr="00B719E2">
        <w:rPr>
          <w:sz w:val="28"/>
          <w:szCs w:val="28"/>
        </w:rPr>
        <w:t>.2.</w:t>
      </w:r>
      <w:r w:rsidR="001A2AF8">
        <w:rPr>
          <w:sz w:val="28"/>
          <w:szCs w:val="28"/>
        </w:rPr>
        <w:t> </w:t>
      </w:r>
      <w:r w:rsidR="00662EF7" w:rsidRPr="00B719E2">
        <w:rPr>
          <w:sz w:val="28"/>
          <w:szCs w:val="28"/>
        </w:rPr>
        <w:t>apakšpunktā minētajam finansējuma saņēmējam</w:t>
      </w:r>
      <w:r w:rsidR="00BF461B">
        <w:rPr>
          <w:sz w:val="28"/>
          <w:szCs w:val="28"/>
        </w:rPr>
        <w:t> –</w:t>
      </w:r>
      <w:r w:rsidR="00662EF7" w:rsidRPr="00B719E2">
        <w:rPr>
          <w:sz w:val="28"/>
          <w:szCs w:val="28"/>
        </w:rPr>
        <w:t xml:space="preserve"> </w:t>
      </w:r>
      <w:r w:rsidR="00335927" w:rsidRPr="00B719E2">
        <w:rPr>
          <w:sz w:val="28"/>
          <w:szCs w:val="28"/>
        </w:rPr>
        <w:t>370 komersanti (projekta iesniegumā plānoti 333 komersanti)</w:t>
      </w:r>
      <w:r w:rsidR="00662EF7" w:rsidRPr="00B719E2">
        <w:rPr>
          <w:sz w:val="28"/>
          <w:szCs w:val="28"/>
        </w:rPr>
        <w:t>;</w:t>
      </w:r>
    </w:p>
    <w:p w14:paraId="7FD3DF61" w14:textId="4746420D" w:rsidR="00335927" w:rsidRPr="00825DCC" w:rsidRDefault="00825DCC" w:rsidP="00B719E2">
      <w:pPr>
        <w:ind w:firstLine="709"/>
        <w:jc w:val="both"/>
        <w:rPr>
          <w:sz w:val="28"/>
          <w:szCs w:val="28"/>
        </w:rPr>
      </w:pPr>
      <w:r>
        <w:rPr>
          <w:sz w:val="28"/>
          <w:szCs w:val="28"/>
        </w:rPr>
        <w:t>8.3. </w:t>
      </w:r>
      <w:r w:rsidR="00335927" w:rsidRPr="00825DCC">
        <w:rPr>
          <w:sz w:val="28"/>
          <w:szCs w:val="28"/>
        </w:rPr>
        <w:t xml:space="preserve">iznākuma rādītājs </w:t>
      </w:r>
      <w:r w:rsidR="001A2AF8">
        <w:rPr>
          <w:sz w:val="28"/>
          <w:szCs w:val="28"/>
        </w:rPr>
        <w:t>–</w:t>
      </w:r>
      <w:r w:rsidR="00335927" w:rsidRPr="00825DCC">
        <w:rPr>
          <w:sz w:val="28"/>
          <w:szCs w:val="28"/>
        </w:rPr>
        <w:t xml:space="preserve"> to </w:t>
      </w:r>
      <w:r w:rsidR="00274EE9" w:rsidRPr="00825DCC">
        <w:rPr>
          <w:sz w:val="28"/>
          <w:szCs w:val="28"/>
        </w:rPr>
        <w:t xml:space="preserve">komersantu </w:t>
      </w:r>
      <w:r w:rsidR="00335927" w:rsidRPr="00825DCC">
        <w:rPr>
          <w:sz w:val="28"/>
          <w:szCs w:val="28"/>
        </w:rPr>
        <w:t>skaits, kuri saņem atbalstu (granti),</w:t>
      </w:r>
      <w:r w:rsidR="001A2AF8">
        <w:rPr>
          <w:sz w:val="28"/>
          <w:szCs w:val="28"/>
        </w:rPr>
        <w:t> –</w:t>
      </w:r>
      <w:r w:rsidR="00335927" w:rsidRPr="00825DCC">
        <w:rPr>
          <w:sz w:val="28"/>
          <w:szCs w:val="28"/>
        </w:rPr>
        <w:t xml:space="preserve"> 1</w:t>
      </w:r>
      <w:r w:rsidR="001A2AF8">
        <w:rPr>
          <w:sz w:val="28"/>
          <w:szCs w:val="28"/>
        </w:rPr>
        <w:t> </w:t>
      </w:r>
      <w:r w:rsidR="00335927" w:rsidRPr="00825DCC">
        <w:rPr>
          <w:sz w:val="28"/>
          <w:szCs w:val="28"/>
        </w:rPr>
        <w:t>130 komersanti (projekta iesniegumā plānoti 1 017 komersanti)</w:t>
      </w:r>
      <w:r w:rsidR="008F386D" w:rsidRPr="00825DCC">
        <w:rPr>
          <w:sz w:val="28"/>
          <w:szCs w:val="28"/>
        </w:rPr>
        <w:t xml:space="preserve">, </w:t>
      </w:r>
      <w:r w:rsidR="007265EB">
        <w:rPr>
          <w:sz w:val="28"/>
          <w:szCs w:val="28"/>
        </w:rPr>
        <w:t>tai sk</w:t>
      </w:r>
      <w:r w:rsidR="008F386D" w:rsidRPr="00825DCC">
        <w:rPr>
          <w:sz w:val="28"/>
          <w:szCs w:val="28"/>
        </w:rPr>
        <w:t>aitā:</w:t>
      </w:r>
    </w:p>
    <w:p w14:paraId="7E2D9A86" w14:textId="6218180E" w:rsidR="00335927" w:rsidRPr="00825DCC" w:rsidRDefault="00825DCC" w:rsidP="00B719E2">
      <w:pPr>
        <w:ind w:firstLine="709"/>
        <w:jc w:val="both"/>
        <w:rPr>
          <w:sz w:val="28"/>
          <w:szCs w:val="28"/>
        </w:rPr>
      </w:pPr>
      <w:r>
        <w:rPr>
          <w:sz w:val="28"/>
          <w:szCs w:val="28"/>
        </w:rPr>
        <w:t>8.3.1. </w:t>
      </w:r>
      <w:r w:rsidR="00335927" w:rsidRPr="00825DCC">
        <w:rPr>
          <w:sz w:val="28"/>
          <w:szCs w:val="28"/>
        </w:rPr>
        <w:t>šo</w:t>
      </w:r>
      <w:r w:rsidR="0005424F" w:rsidRPr="00825DCC">
        <w:rPr>
          <w:sz w:val="28"/>
          <w:szCs w:val="28"/>
        </w:rPr>
        <w:t xml:space="preserve"> no</w:t>
      </w:r>
      <w:r w:rsidR="00EC1132" w:rsidRPr="00825DCC">
        <w:rPr>
          <w:sz w:val="28"/>
          <w:szCs w:val="28"/>
        </w:rPr>
        <w:t>teikumu 11</w:t>
      </w:r>
      <w:r w:rsidR="00335927" w:rsidRPr="00825DCC">
        <w:rPr>
          <w:sz w:val="28"/>
          <w:szCs w:val="28"/>
        </w:rPr>
        <w:t>.1.</w:t>
      </w:r>
      <w:r w:rsidR="006D2D7D">
        <w:rPr>
          <w:sz w:val="28"/>
          <w:szCs w:val="28"/>
        </w:rPr>
        <w:t> </w:t>
      </w:r>
      <w:r w:rsidR="00335927" w:rsidRPr="00825DCC">
        <w:rPr>
          <w:sz w:val="28"/>
          <w:szCs w:val="28"/>
        </w:rPr>
        <w:t>apakšpunktā minētajam finansējuma saņēmējam</w:t>
      </w:r>
      <w:r w:rsidR="006D2D7D">
        <w:rPr>
          <w:sz w:val="28"/>
          <w:szCs w:val="28"/>
        </w:rPr>
        <w:t> </w:t>
      </w:r>
      <w:r w:rsidR="001A2AF8">
        <w:rPr>
          <w:sz w:val="28"/>
          <w:szCs w:val="28"/>
        </w:rPr>
        <w:t>–</w:t>
      </w:r>
      <w:r w:rsidR="00335927" w:rsidRPr="00825DCC">
        <w:rPr>
          <w:sz w:val="28"/>
          <w:szCs w:val="28"/>
        </w:rPr>
        <w:t xml:space="preserve"> 848 komersanti (projekta iesniegumā plānoti 763 komersanti);</w:t>
      </w:r>
    </w:p>
    <w:p w14:paraId="3A6FBC88" w14:textId="0E01BB06" w:rsidR="00335927" w:rsidRPr="00825DCC" w:rsidRDefault="00825DCC" w:rsidP="00B719E2">
      <w:pPr>
        <w:ind w:firstLine="709"/>
        <w:jc w:val="both"/>
        <w:rPr>
          <w:sz w:val="28"/>
          <w:szCs w:val="28"/>
        </w:rPr>
      </w:pPr>
      <w:r>
        <w:rPr>
          <w:sz w:val="28"/>
          <w:szCs w:val="28"/>
        </w:rPr>
        <w:t>8.3.2. </w:t>
      </w:r>
      <w:r w:rsidR="00335927" w:rsidRPr="00825DCC">
        <w:rPr>
          <w:sz w:val="28"/>
          <w:szCs w:val="28"/>
        </w:rPr>
        <w:t xml:space="preserve">šo noteikumu </w:t>
      </w:r>
      <w:r w:rsidR="00EC1132" w:rsidRPr="00825DCC">
        <w:rPr>
          <w:sz w:val="28"/>
          <w:szCs w:val="28"/>
        </w:rPr>
        <w:t>11</w:t>
      </w:r>
      <w:r w:rsidR="00335927" w:rsidRPr="00825DCC">
        <w:rPr>
          <w:sz w:val="28"/>
          <w:szCs w:val="28"/>
        </w:rPr>
        <w:t>.2.</w:t>
      </w:r>
      <w:r w:rsidR="006D2D7D">
        <w:rPr>
          <w:sz w:val="28"/>
          <w:szCs w:val="28"/>
        </w:rPr>
        <w:t> </w:t>
      </w:r>
      <w:r w:rsidR="00335927" w:rsidRPr="00825DCC">
        <w:rPr>
          <w:sz w:val="28"/>
          <w:szCs w:val="28"/>
        </w:rPr>
        <w:t>apakšpunktā minētajam finansējuma saņēmējam</w:t>
      </w:r>
      <w:r w:rsidR="006D2D7D">
        <w:rPr>
          <w:sz w:val="28"/>
          <w:szCs w:val="28"/>
        </w:rPr>
        <w:t> </w:t>
      </w:r>
      <w:r w:rsidR="001A2AF8">
        <w:rPr>
          <w:sz w:val="28"/>
          <w:szCs w:val="28"/>
        </w:rPr>
        <w:t>–</w:t>
      </w:r>
      <w:r w:rsidR="00335927" w:rsidRPr="00825DCC">
        <w:rPr>
          <w:sz w:val="28"/>
          <w:szCs w:val="28"/>
        </w:rPr>
        <w:t xml:space="preserve"> 282 komersanti (projekta iesniegumā plānoti 254 komersanti);</w:t>
      </w:r>
    </w:p>
    <w:p w14:paraId="4D8D869D" w14:textId="56BFC906" w:rsidR="00335927" w:rsidRPr="00825DCC" w:rsidRDefault="00825DCC" w:rsidP="00B719E2">
      <w:pPr>
        <w:ind w:firstLine="709"/>
        <w:jc w:val="both"/>
        <w:rPr>
          <w:sz w:val="28"/>
          <w:szCs w:val="28"/>
        </w:rPr>
      </w:pPr>
      <w:r>
        <w:rPr>
          <w:sz w:val="28"/>
          <w:szCs w:val="28"/>
        </w:rPr>
        <w:t>8.4. </w:t>
      </w:r>
      <w:r w:rsidR="008F386D" w:rsidRPr="00825DCC">
        <w:rPr>
          <w:sz w:val="28"/>
          <w:szCs w:val="28"/>
        </w:rPr>
        <w:t xml:space="preserve">iznākuma rādītājs </w:t>
      </w:r>
      <w:r w:rsidR="001A2AF8">
        <w:rPr>
          <w:sz w:val="28"/>
          <w:szCs w:val="28"/>
        </w:rPr>
        <w:t>–</w:t>
      </w:r>
      <w:r w:rsidR="008F386D" w:rsidRPr="00825DCC">
        <w:rPr>
          <w:sz w:val="28"/>
          <w:szCs w:val="28"/>
        </w:rPr>
        <w:t xml:space="preserve"> to </w:t>
      </w:r>
      <w:r w:rsidR="00274EE9" w:rsidRPr="00825DCC">
        <w:rPr>
          <w:sz w:val="28"/>
          <w:szCs w:val="28"/>
        </w:rPr>
        <w:t>komersantu</w:t>
      </w:r>
      <w:r w:rsidR="008F386D" w:rsidRPr="00825DCC">
        <w:rPr>
          <w:sz w:val="28"/>
          <w:szCs w:val="28"/>
        </w:rPr>
        <w:t xml:space="preserve"> skaits, kuri saņem nefinansiālu atbalstu</w:t>
      </w:r>
      <w:r w:rsidR="006D2D7D">
        <w:rPr>
          <w:sz w:val="28"/>
          <w:szCs w:val="28"/>
        </w:rPr>
        <w:t>, –</w:t>
      </w:r>
      <w:r w:rsidR="008F386D" w:rsidRPr="00825DCC">
        <w:rPr>
          <w:sz w:val="28"/>
          <w:szCs w:val="28"/>
        </w:rPr>
        <w:t xml:space="preserve"> 1 000 komersanti (projekta iesniegumā plānoti 900 komersanti), </w:t>
      </w:r>
      <w:r w:rsidR="007265EB">
        <w:rPr>
          <w:sz w:val="28"/>
          <w:szCs w:val="28"/>
        </w:rPr>
        <w:t>tai sk</w:t>
      </w:r>
      <w:r w:rsidR="008F386D" w:rsidRPr="00825DCC">
        <w:rPr>
          <w:sz w:val="28"/>
          <w:szCs w:val="28"/>
        </w:rPr>
        <w:t>aitā:</w:t>
      </w:r>
    </w:p>
    <w:p w14:paraId="4AED3741" w14:textId="35FB1C50" w:rsidR="008F386D" w:rsidRPr="00825DCC" w:rsidRDefault="00825DCC" w:rsidP="00B719E2">
      <w:pPr>
        <w:ind w:firstLine="709"/>
        <w:jc w:val="both"/>
        <w:rPr>
          <w:sz w:val="28"/>
          <w:szCs w:val="28"/>
        </w:rPr>
      </w:pPr>
      <w:r>
        <w:rPr>
          <w:sz w:val="28"/>
          <w:szCs w:val="28"/>
        </w:rPr>
        <w:t>8.4.1. </w:t>
      </w:r>
      <w:r w:rsidR="008F386D" w:rsidRPr="00825DCC">
        <w:rPr>
          <w:sz w:val="28"/>
          <w:szCs w:val="28"/>
        </w:rPr>
        <w:t>šo</w:t>
      </w:r>
      <w:r w:rsidR="00EC1132" w:rsidRPr="00825DCC">
        <w:rPr>
          <w:sz w:val="28"/>
          <w:szCs w:val="28"/>
        </w:rPr>
        <w:t xml:space="preserve"> noteikumu 11</w:t>
      </w:r>
      <w:r w:rsidR="008F386D" w:rsidRPr="00825DCC">
        <w:rPr>
          <w:sz w:val="28"/>
          <w:szCs w:val="28"/>
        </w:rPr>
        <w:t>.1.</w:t>
      </w:r>
      <w:r w:rsidR="006D2D7D">
        <w:rPr>
          <w:sz w:val="28"/>
          <w:szCs w:val="28"/>
        </w:rPr>
        <w:t> </w:t>
      </w:r>
      <w:r w:rsidR="008F386D" w:rsidRPr="00825DCC">
        <w:rPr>
          <w:sz w:val="28"/>
          <w:szCs w:val="28"/>
        </w:rPr>
        <w:t>apakšpunktā minētajam f</w:t>
      </w:r>
      <w:r w:rsidR="006D2D7D">
        <w:rPr>
          <w:sz w:val="28"/>
          <w:szCs w:val="28"/>
        </w:rPr>
        <w:t>inansējuma saņēmējam </w:t>
      </w:r>
      <w:r w:rsidR="001A2AF8">
        <w:rPr>
          <w:sz w:val="28"/>
          <w:szCs w:val="28"/>
        </w:rPr>
        <w:t>–</w:t>
      </w:r>
      <w:r w:rsidR="008F386D" w:rsidRPr="00825DCC">
        <w:rPr>
          <w:sz w:val="28"/>
          <w:szCs w:val="28"/>
        </w:rPr>
        <w:t xml:space="preserve"> 750 komersanti (projekta iesniegumā plānoti 675 komersanti);</w:t>
      </w:r>
    </w:p>
    <w:p w14:paraId="096D972D" w14:textId="7B0E8B84" w:rsidR="008F386D" w:rsidRPr="00825DCC" w:rsidRDefault="00825DCC" w:rsidP="00B719E2">
      <w:pPr>
        <w:ind w:firstLine="709"/>
        <w:jc w:val="both"/>
        <w:rPr>
          <w:sz w:val="28"/>
          <w:szCs w:val="28"/>
        </w:rPr>
      </w:pPr>
      <w:r>
        <w:rPr>
          <w:sz w:val="28"/>
          <w:szCs w:val="28"/>
        </w:rPr>
        <w:t>8.4.2. </w:t>
      </w:r>
      <w:r w:rsidR="008F386D" w:rsidRPr="00825DCC">
        <w:rPr>
          <w:sz w:val="28"/>
          <w:szCs w:val="28"/>
        </w:rPr>
        <w:t>šo</w:t>
      </w:r>
      <w:r w:rsidR="00EC1132" w:rsidRPr="00825DCC">
        <w:rPr>
          <w:sz w:val="28"/>
          <w:szCs w:val="28"/>
        </w:rPr>
        <w:t xml:space="preserve"> noteikumu 11</w:t>
      </w:r>
      <w:r w:rsidR="008F386D" w:rsidRPr="00825DCC">
        <w:rPr>
          <w:sz w:val="28"/>
          <w:szCs w:val="28"/>
        </w:rPr>
        <w:t>.2.</w:t>
      </w:r>
      <w:r w:rsidR="006D2D7D">
        <w:rPr>
          <w:sz w:val="28"/>
          <w:szCs w:val="28"/>
        </w:rPr>
        <w:t> </w:t>
      </w:r>
      <w:r w:rsidR="008F386D" w:rsidRPr="00825DCC">
        <w:rPr>
          <w:sz w:val="28"/>
          <w:szCs w:val="28"/>
        </w:rPr>
        <w:t>apakšpunktā minētajam finansējuma saņēmējam</w:t>
      </w:r>
      <w:r w:rsidR="006D2D7D">
        <w:rPr>
          <w:sz w:val="28"/>
          <w:szCs w:val="28"/>
        </w:rPr>
        <w:t> </w:t>
      </w:r>
      <w:r w:rsidR="001A2AF8">
        <w:rPr>
          <w:sz w:val="28"/>
          <w:szCs w:val="28"/>
        </w:rPr>
        <w:t>–</w:t>
      </w:r>
      <w:r w:rsidR="008F386D" w:rsidRPr="00825DCC">
        <w:rPr>
          <w:sz w:val="28"/>
          <w:szCs w:val="28"/>
        </w:rPr>
        <w:t xml:space="preserve"> 250 komersanti (projekta iesniegumā plānoti 225 komersanti);</w:t>
      </w:r>
    </w:p>
    <w:p w14:paraId="4FD63863" w14:textId="358CF744" w:rsidR="008F386D" w:rsidRPr="00825DCC" w:rsidRDefault="00825DCC" w:rsidP="00B719E2">
      <w:pPr>
        <w:ind w:firstLine="709"/>
        <w:jc w:val="both"/>
        <w:rPr>
          <w:sz w:val="28"/>
          <w:szCs w:val="28"/>
        </w:rPr>
      </w:pPr>
      <w:r>
        <w:rPr>
          <w:sz w:val="28"/>
          <w:szCs w:val="28"/>
        </w:rPr>
        <w:t>8.5. </w:t>
      </w:r>
      <w:r w:rsidR="00E252B7" w:rsidRPr="00825DCC">
        <w:rPr>
          <w:sz w:val="28"/>
          <w:szCs w:val="28"/>
        </w:rPr>
        <w:t xml:space="preserve">iznākuma rādītājs </w:t>
      </w:r>
      <w:r w:rsidR="006D2D7D">
        <w:rPr>
          <w:sz w:val="28"/>
          <w:szCs w:val="28"/>
        </w:rPr>
        <w:t>–</w:t>
      </w:r>
      <w:r w:rsidR="00E252B7" w:rsidRPr="00825DCC">
        <w:rPr>
          <w:sz w:val="28"/>
          <w:szCs w:val="28"/>
        </w:rPr>
        <w:t xml:space="preserve"> </w:t>
      </w:r>
      <w:r w:rsidR="008F386D" w:rsidRPr="00825DCC">
        <w:rPr>
          <w:sz w:val="28"/>
          <w:szCs w:val="28"/>
        </w:rPr>
        <w:t xml:space="preserve">privātais finansējums, kas piesaistīts publiskajam finansējumam (ne </w:t>
      </w:r>
      <w:proofErr w:type="spellStart"/>
      <w:r w:rsidR="008F386D" w:rsidRPr="00825DCC">
        <w:rPr>
          <w:sz w:val="28"/>
          <w:szCs w:val="28"/>
        </w:rPr>
        <w:t>grantiem</w:t>
      </w:r>
      <w:proofErr w:type="spellEnd"/>
      <w:r w:rsidR="008F386D" w:rsidRPr="00825DCC">
        <w:rPr>
          <w:sz w:val="28"/>
          <w:szCs w:val="28"/>
        </w:rPr>
        <w:t xml:space="preserve">), </w:t>
      </w:r>
      <w:r w:rsidR="006D2D7D">
        <w:rPr>
          <w:sz w:val="28"/>
          <w:szCs w:val="28"/>
        </w:rPr>
        <w:t>–</w:t>
      </w:r>
      <w:r w:rsidR="008F386D" w:rsidRPr="00825DCC">
        <w:rPr>
          <w:sz w:val="28"/>
          <w:szCs w:val="28"/>
        </w:rPr>
        <w:t xml:space="preserve"> 19 000 000 </w:t>
      </w:r>
      <w:proofErr w:type="spellStart"/>
      <w:r w:rsidR="008F386D" w:rsidRPr="00825DCC">
        <w:rPr>
          <w:i/>
          <w:sz w:val="28"/>
          <w:szCs w:val="28"/>
        </w:rPr>
        <w:t>euro</w:t>
      </w:r>
      <w:proofErr w:type="spellEnd"/>
      <w:r w:rsidR="008F386D" w:rsidRPr="00825DCC">
        <w:rPr>
          <w:sz w:val="28"/>
          <w:szCs w:val="28"/>
        </w:rPr>
        <w:t xml:space="preserve"> (projekta iesniegumā plānoti 17</w:t>
      </w:r>
      <w:r w:rsidR="006D2D7D">
        <w:rPr>
          <w:sz w:val="28"/>
          <w:szCs w:val="28"/>
        </w:rPr>
        <w:t> </w:t>
      </w:r>
      <w:r w:rsidR="008F386D" w:rsidRPr="00825DCC">
        <w:rPr>
          <w:sz w:val="28"/>
          <w:szCs w:val="28"/>
        </w:rPr>
        <w:t xml:space="preserve">100 000 </w:t>
      </w:r>
      <w:proofErr w:type="spellStart"/>
      <w:r w:rsidR="008F386D" w:rsidRPr="00825DCC">
        <w:rPr>
          <w:i/>
          <w:sz w:val="28"/>
          <w:szCs w:val="28"/>
        </w:rPr>
        <w:t>euro</w:t>
      </w:r>
      <w:proofErr w:type="spellEnd"/>
      <w:r w:rsidR="008F386D" w:rsidRPr="00825DCC">
        <w:rPr>
          <w:sz w:val="28"/>
          <w:szCs w:val="28"/>
        </w:rPr>
        <w:t xml:space="preserve">), </w:t>
      </w:r>
      <w:r w:rsidR="007265EB">
        <w:rPr>
          <w:sz w:val="28"/>
          <w:szCs w:val="28"/>
        </w:rPr>
        <w:t>tai sk</w:t>
      </w:r>
      <w:r w:rsidR="008F386D" w:rsidRPr="00825DCC">
        <w:rPr>
          <w:sz w:val="28"/>
          <w:szCs w:val="28"/>
        </w:rPr>
        <w:t>aitā</w:t>
      </w:r>
      <w:r w:rsidR="00A363A2" w:rsidRPr="00825DCC">
        <w:rPr>
          <w:sz w:val="28"/>
          <w:szCs w:val="28"/>
        </w:rPr>
        <w:t>:</w:t>
      </w:r>
    </w:p>
    <w:p w14:paraId="5E2E149B" w14:textId="1D4252F8" w:rsidR="0026089C" w:rsidRPr="00825DCC" w:rsidRDefault="00825DCC" w:rsidP="00B719E2">
      <w:pPr>
        <w:ind w:firstLine="709"/>
        <w:jc w:val="both"/>
        <w:rPr>
          <w:sz w:val="28"/>
          <w:szCs w:val="28"/>
        </w:rPr>
      </w:pPr>
      <w:r>
        <w:rPr>
          <w:sz w:val="28"/>
          <w:szCs w:val="28"/>
        </w:rPr>
        <w:t>8.5.1. </w:t>
      </w:r>
      <w:r w:rsidR="00EC1132" w:rsidRPr="00825DCC">
        <w:rPr>
          <w:sz w:val="28"/>
          <w:szCs w:val="28"/>
        </w:rPr>
        <w:t>šo noteikumu 11</w:t>
      </w:r>
      <w:r w:rsidR="00E252B7" w:rsidRPr="00825DCC">
        <w:rPr>
          <w:sz w:val="28"/>
          <w:szCs w:val="28"/>
        </w:rPr>
        <w:t>.1.</w:t>
      </w:r>
      <w:r w:rsidR="006D2D7D">
        <w:rPr>
          <w:sz w:val="28"/>
          <w:szCs w:val="28"/>
        </w:rPr>
        <w:t> </w:t>
      </w:r>
      <w:r w:rsidR="00E252B7" w:rsidRPr="00825DCC">
        <w:rPr>
          <w:sz w:val="28"/>
          <w:szCs w:val="28"/>
        </w:rPr>
        <w:t>apakšpunktā minētajam finansējuma saņēmējam</w:t>
      </w:r>
      <w:r w:rsidR="006D2D7D">
        <w:rPr>
          <w:sz w:val="28"/>
          <w:szCs w:val="28"/>
        </w:rPr>
        <w:t> </w:t>
      </w:r>
      <w:r w:rsidR="001A2AF8">
        <w:rPr>
          <w:sz w:val="28"/>
          <w:szCs w:val="28"/>
        </w:rPr>
        <w:t>–</w:t>
      </w:r>
      <w:r w:rsidR="0026089C" w:rsidRPr="00825DCC">
        <w:rPr>
          <w:sz w:val="28"/>
          <w:szCs w:val="28"/>
        </w:rPr>
        <w:t xml:space="preserve"> 14 250 000 </w:t>
      </w:r>
      <w:proofErr w:type="spellStart"/>
      <w:r w:rsidR="0026089C" w:rsidRPr="00825DCC">
        <w:rPr>
          <w:i/>
          <w:sz w:val="28"/>
          <w:szCs w:val="28"/>
        </w:rPr>
        <w:t>euro</w:t>
      </w:r>
      <w:proofErr w:type="spellEnd"/>
      <w:r w:rsidR="0026089C" w:rsidRPr="00825DCC">
        <w:rPr>
          <w:sz w:val="28"/>
          <w:szCs w:val="28"/>
        </w:rPr>
        <w:t xml:space="preserve"> (projekta iesniegumā plānoti 12 825 000 </w:t>
      </w:r>
      <w:proofErr w:type="spellStart"/>
      <w:r w:rsidR="0026089C" w:rsidRPr="00825DCC">
        <w:rPr>
          <w:i/>
          <w:sz w:val="28"/>
          <w:szCs w:val="28"/>
        </w:rPr>
        <w:t>euro</w:t>
      </w:r>
      <w:proofErr w:type="spellEnd"/>
      <w:r w:rsidR="00E252B7" w:rsidRPr="00825DCC">
        <w:rPr>
          <w:sz w:val="28"/>
          <w:szCs w:val="28"/>
        </w:rPr>
        <w:t>);</w:t>
      </w:r>
    </w:p>
    <w:p w14:paraId="718E6279" w14:textId="7BBE6F6C" w:rsidR="008F386D" w:rsidRPr="00825DCC" w:rsidRDefault="00825DCC" w:rsidP="00B719E2">
      <w:pPr>
        <w:ind w:firstLine="709"/>
        <w:jc w:val="both"/>
        <w:rPr>
          <w:sz w:val="28"/>
          <w:szCs w:val="28"/>
        </w:rPr>
      </w:pPr>
      <w:r>
        <w:rPr>
          <w:sz w:val="28"/>
          <w:szCs w:val="28"/>
        </w:rPr>
        <w:t>8.5.2. </w:t>
      </w:r>
      <w:r w:rsidR="00EC1132" w:rsidRPr="00825DCC">
        <w:rPr>
          <w:sz w:val="28"/>
          <w:szCs w:val="28"/>
        </w:rPr>
        <w:t>šo noteikumu 11</w:t>
      </w:r>
      <w:r w:rsidR="00E252B7" w:rsidRPr="00825DCC">
        <w:rPr>
          <w:sz w:val="28"/>
          <w:szCs w:val="28"/>
        </w:rPr>
        <w:t>.2.</w:t>
      </w:r>
      <w:r w:rsidR="006D2D7D">
        <w:rPr>
          <w:sz w:val="28"/>
          <w:szCs w:val="28"/>
        </w:rPr>
        <w:t> </w:t>
      </w:r>
      <w:r w:rsidR="00E252B7" w:rsidRPr="00825DCC">
        <w:rPr>
          <w:sz w:val="28"/>
          <w:szCs w:val="28"/>
        </w:rPr>
        <w:t>apakšpunktā minētajam finansējuma saņēmējam</w:t>
      </w:r>
      <w:r w:rsidR="006D2D7D">
        <w:rPr>
          <w:sz w:val="28"/>
          <w:szCs w:val="28"/>
        </w:rPr>
        <w:t> </w:t>
      </w:r>
      <w:r w:rsidR="001A2AF8">
        <w:rPr>
          <w:sz w:val="28"/>
          <w:szCs w:val="28"/>
        </w:rPr>
        <w:t>–</w:t>
      </w:r>
      <w:r w:rsidR="00E252B7" w:rsidRPr="00825DCC">
        <w:rPr>
          <w:sz w:val="28"/>
          <w:szCs w:val="28"/>
        </w:rPr>
        <w:t xml:space="preserve"> </w:t>
      </w:r>
      <w:r w:rsidR="0026089C" w:rsidRPr="00825DCC">
        <w:rPr>
          <w:sz w:val="28"/>
          <w:szCs w:val="28"/>
        </w:rPr>
        <w:t xml:space="preserve">4 750 000 </w:t>
      </w:r>
      <w:proofErr w:type="spellStart"/>
      <w:r w:rsidR="0026089C" w:rsidRPr="00825DCC">
        <w:rPr>
          <w:i/>
          <w:sz w:val="28"/>
          <w:szCs w:val="28"/>
        </w:rPr>
        <w:t>euro</w:t>
      </w:r>
      <w:proofErr w:type="spellEnd"/>
      <w:r w:rsidR="0026089C" w:rsidRPr="00825DCC">
        <w:rPr>
          <w:sz w:val="28"/>
          <w:szCs w:val="28"/>
        </w:rPr>
        <w:t xml:space="preserve"> (projekta iesniegumā plānoti 4 275 000 </w:t>
      </w:r>
      <w:proofErr w:type="spellStart"/>
      <w:r w:rsidR="0026089C" w:rsidRPr="00825DCC">
        <w:rPr>
          <w:i/>
          <w:sz w:val="28"/>
          <w:szCs w:val="28"/>
        </w:rPr>
        <w:t>euro</w:t>
      </w:r>
      <w:proofErr w:type="spellEnd"/>
      <w:r w:rsidR="00E252B7" w:rsidRPr="00825DCC">
        <w:rPr>
          <w:sz w:val="28"/>
          <w:szCs w:val="28"/>
        </w:rPr>
        <w:t>);</w:t>
      </w:r>
    </w:p>
    <w:p w14:paraId="06FD073A" w14:textId="559F85A2" w:rsidR="004F5A03" w:rsidRPr="00825DCC" w:rsidRDefault="00825DCC" w:rsidP="00B719E2">
      <w:pPr>
        <w:ind w:firstLine="709"/>
        <w:jc w:val="both"/>
        <w:rPr>
          <w:sz w:val="28"/>
          <w:szCs w:val="28"/>
        </w:rPr>
      </w:pPr>
      <w:r>
        <w:rPr>
          <w:sz w:val="28"/>
          <w:szCs w:val="28"/>
        </w:rPr>
        <w:t>8.6. </w:t>
      </w:r>
      <w:r w:rsidR="004F5A03" w:rsidRPr="00825DCC">
        <w:rPr>
          <w:sz w:val="28"/>
          <w:szCs w:val="28"/>
        </w:rPr>
        <w:t xml:space="preserve">uzkrāts specifiskais iznākuma rādītājs </w:t>
      </w:r>
      <w:r w:rsidR="001A2AF8">
        <w:rPr>
          <w:sz w:val="28"/>
          <w:szCs w:val="28"/>
        </w:rPr>
        <w:t>–</w:t>
      </w:r>
      <w:r w:rsidR="004F5A03" w:rsidRPr="00825DCC">
        <w:rPr>
          <w:sz w:val="28"/>
          <w:szCs w:val="28"/>
        </w:rPr>
        <w:t xml:space="preserve"> eksporta apjoma pieaugums atbalstītajos uzņēmumos </w:t>
      </w:r>
      <w:r w:rsidR="001A2AF8">
        <w:rPr>
          <w:sz w:val="28"/>
          <w:szCs w:val="28"/>
        </w:rPr>
        <w:t>divus</w:t>
      </w:r>
      <w:r w:rsidR="004F5A03" w:rsidRPr="00825DCC">
        <w:rPr>
          <w:sz w:val="28"/>
          <w:szCs w:val="28"/>
        </w:rPr>
        <w:t xml:space="preserve"> gadus pēc atbalsta saņemšanas (</w:t>
      </w:r>
      <w:proofErr w:type="spellStart"/>
      <w:r w:rsidR="004F5A03" w:rsidRPr="00825DCC">
        <w:rPr>
          <w:i/>
          <w:sz w:val="28"/>
          <w:szCs w:val="28"/>
        </w:rPr>
        <w:t>euro</w:t>
      </w:r>
      <w:proofErr w:type="spellEnd"/>
      <w:r w:rsidR="004F5A03" w:rsidRPr="00825DCC">
        <w:rPr>
          <w:sz w:val="28"/>
          <w:szCs w:val="28"/>
        </w:rPr>
        <w:t>). Rādītāj</w:t>
      </w:r>
      <w:r w:rsidR="006D2D7D">
        <w:rPr>
          <w:sz w:val="28"/>
          <w:szCs w:val="28"/>
        </w:rPr>
        <w:t>u</w:t>
      </w:r>
      <w:r w:rsidR="004F5A03" w:rsidRPr="00825DCC">
        <w:rPr>
          <w:sz w:val="28"/>
          <w:szCs w:val="28"/>
        </w:rPr>
        <w:t xml:space="preserve"> </w:t>
      </w:r>
      <w:r w:rsidR="004F5A03" w:rsidRPr="00825DCC">
        <w:rPr>
          <w:sz w:val="28"/>
          <w:szCs w:val="28"/>
        </w:rPr>
        <w:lastRenderedPageBreak/>
        <w:t>apkopo divas reizes plānošanas periodā</w:t>
      </w:r>
      <w:r w:rsidR="006D2D7D">
        <w:rPr>
          <w:sz w:val="28"/>
          <w:szCs w:val="28"/>
        </w:rPr>
        <w:t>,</w:t>
      </w:r>
      <w:r w:rsidR="004F5A03" w:rsidRPr="00825DCC">
        <w:rPr>
          <w:sz w:val="28"/>
          <w:szCs w:val="28"/>
        </w:rPr>
        <w:t xml:space="preserve"> datu ievadi informācijas sistēmā nodrošina atbildīgā iestāde</w:t>
      </w:r>
      <w:r w:rsidR="00411856" w:rsidRPr="00825DCC">
        <w:rPr>
          <w:sz w:val="28"/>
          <w:szCs w:val="28"/>
        </w:rPr>
        <w:t>;</w:t>
      </w:r>
    </w:p>
    <w:p w14:paraId="368D8E4F" w14:textId="36D6EDD3" w:rsidR="00274EE9" w:rsidRDefault="00825DCC" w:rsidP="00B719E2">
      <w:pPr>
        <w:ind w:firstLine="709"/>
        <w:jc w:val="both"/>
        <w:rPr>
          <w:sz w:val="28"/>
          <w:szCs w:val="28"/>
        </w:rPr>
      </w:pPr>
      <w:r>
        <w:rPr>
          <w:sz w:val="28"/>
          <w:szCs w:val="28"/>
        </w:rPr>
        <w:t>8.7. </w:t>
      </w:r>
      <w:r w:rsidR="00411856" w:rsidRPr="00825DCC">
        <w:rPr>
          <w:sz w:val="28"/>
          <w:szCs w:val="28"/>
        </w:rPr>
        <w:t xml:space="preserve">uzkrāts specifiskais iznākuma rādītājs </w:t>
      </w:r>
      <w:r w:rsidR="006D2D7D">
        <w:rPr>
          <w:sz w:val="28"/>
          <w:szCs w:val="28"/>
        </w:rPr>
        <w:t>–</w:t>
      </w:r>
      <w:r w:rsidR="00411856" w:rsidRPr="00825DCC">
        <w:rPr>
          <w:sz w:val="28"/>
          <w:szCs w:val="28"/>
        </w:rPr>
        <w:t xml:space="preserve"> privātais finansējums, kas piesaistīts publiskajam finansējumam, kas ir granti (</w:t>
      </w:r>
      <w:proofErr w:type="spellStart"/>
      <w:r w:rsidR="00411856" w:rsidRPr="00825DCC">
        <w:rPr>
          <w:i/>
          <w:sz w:val="28"/>
          <w:szCs w:val="28"/>
        </w:rPr>
        <w:t>euro</w:t>
      </w:r>
      <w:proofErr w:type="spellEnd"/>
      <w:r w:rsidR="00F0540B" w:rsidRPr="00825DCC">
        <w:rPr>
          <w:sz w:val="28"/>
          <w:szCs w:val="28"/>
        </w:rPr>
        <w:t>).</w:t>
      </w:r>
    </w:p>
    <w:p w14:paraId="16AD8B91" w14:textId="77777777" w:rsidR="006D785D" w:rsidRPr="00825DCC" w:rsidRDefault="006D785D" w:rsidP="00B719E2">
      <w:pPr>
        <w:ind w:firstLine="709"/>
        <w:jc w:val="both"/>
        <w:rPr>
          <w:sz w:val="28"/>
          <w:szCs w:val="28"/>
        </w:rPr>
      </w:pPr>
    </w:p>
    <w:p w14:paraId="76725F99" w14:textId="6C14865B" w:rsidR="00274EE9" w:rsidRPr="00825DCC" w:rsidRDefault="00825DCC" w:rsidP="00B719E2">
      <w:pPr>
        <w:ind w:firstLine="709"/>
        <w:jc w:val="both"/>
        <w:rPr>
          <w:sz w:val="28"/>
          <w:szCs w:val="28"/>
        </w:rPr>
      </w:pPr>
      <w:r>
        <w:rPr>
          <w:sz w:val="28"/>
          <w:szCs w:val="28"/>
        </w:rPr>
        <w:t>9. </w:t>
      </w:r>
      <w:r w:rsidR="00274EE9" w:rsidRPr="00825DCC">
        <w:rPr>
          <w:sz w:val="28"/>
          <w:szCs w:val="28"/>
        </w:rPr>
        <w:t>Pasākumam plānotais kopējais attiecināmais finansējums ir 60</w:t>
      </w:r>
      <w:r w:rsidR="006D2D7D">
        <w:rPr>
          <w:sz w:val="28"/>
          <w:szCs w:val="28"/>
        </w:rPr>
        <w:t> </w:t>
      </w:r>
      <w:r w:rsidR="00274EE9" w:rsidRPr="00825DCC">
        <w:rPr>
          <w:sz w:val="28"/>
          <w:szCs w:val="28"/>
        </w:rPr>
        <w:t>944</w:t>
      </w:r>
      <w:r w:rsidR="006D2D7D">
        <w:rPr>
          <w:sz w:val="28"/>
          <w:szCs w:val="28"/>
        </w:rPr>
        <w:t> </w:t>
      </w:r>
      <w:r w:rsidR="00274EE9" w:rsidRPr="00825DCC">
        <w:rPr>
          <w:sz w:val="28"/>
          <w:szCs w:val="28"/>
        </w:rPr>
        <w:t>588</w:t>
      </w:r>
      <w:r w:rsidR="006D2D7D">
        <w:rPr>
          <w:sz w:val="28"/>
          <w:szCs w:val="28"/>
        </w:rPr>
        <w:t> </w:t>
      </w:r>
      <w:proofErr w:type="spellStart"/>
      <w:r w:rsidR="00274EE9" w:rsidRPr="006D2D7D">
        <w:rPr>
          <w:i/>
          <w:sz w:val="28"/>
          <w:szCs w:val="28"/>
        </w:rPr>
        <w:t>euro</w:t>
      </w:r>
      <w:proofErr w:type="spellEnd"/>
      <w:r w:rsidR="00274EE9" w:rsidRPr="00825DCC">
        <w:rPr>
          <w:sz w:val="28"/>
          <w:szCs w:val="28"/>
        </w:rPr>
        <w:t xml:space="preserve">, tai skaitā </w:t>
      </w:r>
      <w:r w:rsidR="004E04E2" w:rsidRPr="00B719E2">
        <w:rPr>
          <w:sz w:val="28"/>
          <w:szCs w:val="28"/>
        </w:rPr>
        <w:t>Eiropas Reģionālās attīstības fonda</w:t>
      </w:r>
      <w:r w:rsidR="00274EE9" w:rsidRPr="00825DCC">
        <w:rPr>
          <w:sz w:val="28"/>
          <w:szCs w:val="28"/>
        </w:rPr>
        <w:t xml:space="preserve"> finansējums – 51</w:t>
      </w:r>
      <w:r w:rsidR="006D2D7D">
        <w:rPr>
          <w:sz w:val="28"/>
          <w:szCs w:val="28"/>
        </w:rPr>
        <w:t> </w:t>
      </w:r>
      <w:r w:rsidR="00274EE9" w:rsidRPr="00825DCC">
        <w:rPr>
          <w:sz w:val="28"/>
          <w:szCs w:val="28"/>
        </w:rPr>
        <w:t xml:space="preserve">802 900 </w:t>
      </w:r>
      <w:proofErr w:type="spellStart"/>
      <w:r w:rsidR="00274EE9" w:rsidRPr="006D2D7D">
        <w:rPr>
          <w:i/>
          <w:sz w:val="28"/>
          <w:szCs w:val="28"/>
        </w:rPr>
        <w:t>euro</w:t>
      </w:r>
      <w:proofErr w:type="spellEnd"/>
      <w:r w:rsidR="00274EE9" w:rsidRPr="00825DCC">
        <w:rPr>
          <w:sz w:val="28"/>
          <w:szCs w:val="28"/>
        </w:rPr>
        <w:t xml:space="preserve">, valsts budžeta finansējums – 4 024 041 </w:t>
      </w:r>
      <w:proofErr w:type="spellStart"/>
      <w:r w:rsidR="00274EE9" w:rsidRPr="00825DCC">
        <w:rPr>
          <w:i/>
          <w:sz w:val="28"/>
          <w:szCs w:val="28"/>
        </w:rPr>
        <w:t>euro</w:t>
      </w:r>
      <w:proofErr w:type="spellEnd"/>
      <w:r w:rsidR="00274EE9" w:rsidRPr="00825DCC">
        <w:rPr>
          <w:sz w:val="28"/>
          <w:szCs w:val="28"/>
        </w:rPr>
        <w:t xml:space="preserve"> un privātais</w:t>
      </w:r>
      <w:r w:rsidR="00AD52A5">
        <w:rPr>
          <w:sz w:val="28"/>
          <w:szCs w:val="28"/>
        </w:rPr>
        <w:t>,</w:t>
      </w:r>
      <w:r w:rsidR="00274EE9" w:rsidRPr="00825DCC">
        <w:rPr>
          <w:sz w:val="28"/>
          <w:szCs w:val="28"/>
        </w:rPr>
        <w:t xml:space="preserve"> pašvaldību</w:t>
      </w:r>
      <w:r w:rsidR="006D2D7D" w:rsidRPr="006D2D7D">
        <w:rPr>
          <w:sz w:val="28"/>
          <w:szCs w:val="28"/>
        </w:rPr>
        <w:t xml:space="preserve"> </w:t>
      </w:r>
      <w:r w:rsidR="006D2D7D" w:rsidRPr="00825DCC">
        <w:rPr>
          <w:sz w:val="28"/>
          <w:szCs w:val="28"/>
        </w:rPr>
        <w:t>un</w:t>
      </w:r>
      <w:r w:rsidR="00333D8D" w:rsidRPr="00825DCC">
        <w:rPr>
          <w:sz w:val="28"/>
          <w:szCs w:val="28"/>
        </w:rPr>
        <w:t xml:space="preserve"> plānošanas reģionu</w:t>
      </w:r>
      <w:r w:rsidR="00274EE9" w:rsidRPr="00825DCC">
        <w:rPr>
          <w:sz w:val="28"/>
          <w:szCs w:val="28"/>
        </w:rPr>
        <w:t xml:space="preserve"> līdzfinansējums – 5 117 647 </w:t>
      </w:r>
      <w:proofErr w:type="spellStart"/>
      <w:r w:rsidR="00274EE9" w:rsidRPr="00825DCC">
        <w:rPr>
          <w:i/>
          <w:sz w:val="28"/>
          <w:szCs w:val="28"/>
        </w:rPr>
        <w:t>euro</w:t>
      </w:r>
      <w:proofErr w:type="spellEnd"/>
      <w:r w:rsidR="00274EE9" w:rsidRPr="00825DCC">
        <w:rPr>
          <w:sz w:val="28"/>
          <w:szCs w:val="28"/>
        </w:rPr>
        <w:t xml:space="preserve">. Projekta iesniegumos pasākumu īstenošanai kopējo attiecināmo finansējumu plāno ne vairāk kā </w:t>
      </w:r>
      <w:r w:rsidR="00111E50" w:rsidRPr="00825DCC">
        <w:rPr>
          <w:sz w:val="28"/>
          <w:szCs w:val="28"/>
        </w:rPr>
        <w:t>57 227 153</w:t>
      </w:r>
      <w:r w:rsidR="00274EE9" w:rsidRPr="00825DCC">
        <w:rPr>
          <w:sz w:val="28"/>
          <w:szCs w:val="28"/>
        </w:rPr>
        <w:t xml:space="preserve"> </w:t>
      </w:r>
      <w:proofErr w:type="spellStart"/>
      <w:r w:rsidR="00274EE9" w:rsidRPr="00825DCC">
        <w:rPr>
          <w:i/>
          <w:sz w:val="28"/>
          <w:szCs w:val="28"/>
        </w:rPr>
        <w:t>euro</w:t>
      </w:r>
      <w:proofErr w:type="spellEnd"/>
      <w:r w:rsidR="00274EE9" w:rsidRPr="00825DCC">
        <w:rPr>
          <w:i/>
          <w:sz w:val="28"/>
          <w:szCs w:val="28"/>
        </w:rPr>
        <w:t xml:space="preserve"> </w:t>
      </w:r>
      <w:r w:rsidR="00274EE9" w:rsidRPr="00825DCC">
        <w:rPr>
          <w:sz w:val="28"/>
          <w:szCs w:val="28"/>
        </w:rPr>
        <w:t xml:space="preserve">apmērā, tai skaitā </w:t>
      </w:r>
      <w:r w:rsidR="004E04E2" w:rsidRPr="00B719E2">
        <w:rPr>
          <w:sz w:val="28"/>
          <w:szCs w:val="28"/>
        </w:rPr>
        <w:t>Eiropas Reģionālās attīstības fonda</w:t>
      </w:r>
      <w:r w:rsidR="00274EE9" w:rsidRPr="00825DCC">
        <w:rPr>
          <w:sz w:val="28"/>
          <w:szCs w:val="28"/>
        </w:rPr>
        <w:t xml:space="preserve"> finansējumu – 48 643 079 </w:t>
      </w:r>
      <w:proofErr w:type="spellStart"/>
      <w:r w:rsidR="00274EE9" w:rsidRPr="00825DCC">
        <w:rPr>
          <w:i/>
          <w:sz w:val="28"/>
          <w:szCs w:val="28"/>
        </w:rPr>
        <w:t>euro</w:t>
      </w:r>
      <w:proofErr w:type="spellEnd"/>
      <w:r w:rsidR="00274EE9" w:rsidRPr="00825DCC">
        <w:rPr>
          <w:i/>
          <w:sz w:val="28"/>
          <w:szCs w:val="28"/>
        </w:rPr>
        <w:t xml:space="preserve"> </w:t>
      </w:r>
      <w:r w:rsidR="006D2D7D" w:rsidRPr="00825DCC">
        <w:rPr>
          <w:sz w:val="28"/>
          <w:szCs w:val="28"/>
        </w:rPr>
        <w:t xml:space="preserve">apmērā </w:t>
      </w:r>
      <w:r w:rsidR="00274EE9" w:rsidRPr="00825DCC">
        <w:rPr>
          <w:sz w:val="28"/>
          <w:szCs w:val="28"/>
        </w:rPr>
        <w:t xml:space="preserve">(rezerves apjoms ir 3 159 821 </w:t>
      </w:r>
      <w:proofErr w:type="spellStart"/>
      <w:r w:rsidR="00274EE9" w:rsidRPr="00825DCC">
        <w:rPr>
          <w:i/>
          <w:sz w:val="28"/>
          <w:szCs w:val="28"/>
        </w:rPr>
        <w:t>euro</w:t>
      </w:r>
      <w:proofErr w:type="spellEnd"/>
      <w:r w:rsidR="00274EE9" w:rsidRPr="00825DCC">
        <w:rPr>
          <w:sz w:val="28"/>
          <w:szCs w:val="28"/>
        </w:rPr>
        <w:t xml:space="preserve">), valsts budžeta finansējumu – 3 778 594 </w:t>
      </w:r>
      <w:proofErr w:type="spellStart"/>
      <w:r w:rsidR="00274EE9" w:rsidRPr="00825DCC">
        <w:rPr>
          <w:i/>
          <w:sz w:val="28"/>
          <w:szCs w:val="28"/>
        </w:rPr>
        <w:t>euro</w:t>
      </w:r>
      <w:proofErr w:type="spellEnd"/>
      <w:r w:rsidR="00274EE9" w:rsidRPr="00825DCC">
        <w:rPr>
          <w:sz w:val="28"/>
          <w:szCs w:val="28"/>
        </w:rPr>
        <w:t xml:space="preserve"> </w:t>
      </w:r>
      <w:r w:rsidR="006D2D7D" w:rsidRPr="00825DCC">
        <w:rPr>
          <w:sz w:val="28"/>
          <w:szCs w:val="28"/>
        </w:rPr>
        <w:t xml:space="preserve">apmērā </w:t>
      </w:r>
      <w:r w:rsidR="00274EE9" w:rsidRPr="00825DCC">
        <w:rPr>
          <w:sz w:val="28"/>
          <w:szCs w:val="28"/>
        </w:rPr>
        <w:t>(rezerves apjoms ir 245</w:t>
      </w:r>
      <w:r w:rsidR="006D2D7D">
        <w:rPr>
          <w:sz w:val="28"/>
          <w:szCs w:val="28"/>
        </w:rPr>
        <w:t> </w:t>
      </w:r>
      <w:r w:rsidR="00274EE9" w:rsidRPr="00825DCC">
        <w:rPr>
          <w:sz w:val="28"/>
          <w:szCs w:val="28"/>
        </w:rPr>
        <w:t xml:space="preserve">447 </w:t>
      </w:r>
      <w:proofErr w:type="spellStart"/>
      <w:r w:rsidR="00274EE9" w:rsidRPr="00825DCC">
        <w:rPr>
          <w:i/>
          <w:sz w:val="28"/>
          <w:szCs w:val="28"/>
        </w:rPr>
        <w:t>euro</w:t>
      </w:r>
      <w:proofErr w:type="spellEnd"/>
      <w:r w:rsidR="00274EE9" w:rsidRPr="00825DCC">
        <w:rPr>
          <w:sz w:val="28"/>
          <w:szCs w:val="28"/>
        </w:rPr>
        <w:t>) un privāto</w:t>
      </w:r>
      <w:r w:rsidR="006D2D7D">
        <w:rPr>
          <w:sz w:val="28"/>
          <w:szCs w:val="28"/>
        </w:rPr>
        <w:t>,</w:t>
      </w:r>
      <w:r w:rsidR="00274EE9" w:rsidRPr="00825DCC">
        <w:rPr>
          <w:sz w:val="28"/>
          <w:szCs w:val="28"/>
        </w:rPr>
        <w:t xml:space="preserve"> pašvaldību</w:t>
      </w:r>
      <w:r w:rsidR="006D2D7D" w:rsidRPr="006D2D7D">
        <w:rPr>
          <w:sz w:val="28"/>
          <w:szCs w:val="28"/>
        </w:rPr>
        <w:t xml:space="preserve"> </w:t>
      </w:r>
      <w:r w:rsidR="006D2D7D" w:rsidRPr="00825DCC">
        <w:rPr>
          <w:sz w:val="28"/>
          <w:szCs w:val="28"/>
        </w:rPr>
        <w:t>un</w:t>
      </w:r>
      <w:r w:rsidR="00860292" w:rsidRPr="00825DCC">
        <w:rPr>
          <w:sz w:val="28"/>
          <w:szCs w:val="28"/>
        </w:rPr>
        <w:t xml:space="preserve"> plānošanas reģionu</w:t>
      </w:r>
      <w:r w:rsidR="00274EE9" w:rsidRPr="00825DCC">
        <w:rPr>
          <w:sz w:val="28"/>
          <w:szCs w:val="28"/>
        </w:rPr>
        <w:t xml:space="preserve"> līdzfinansējumu – 4</w:t>
      </w:r>
      <w:r w:rsidR="00AD52A5">
        <w:rPr>
          <w:sz w:val="28"/>
          <w:szCs w:val="28"/>
        </w:rPr>
        <w:t> </w:t>
      </w:r>
      <w:r w:rsidR="00274EE9" w:rsidRPr="00825DCC">
        <w:rPr>
          <w:sz w:val="28"/>
          <w:szCs w:val="28"/>
        </w:rPr>
        <w:t xml:space="preserve">805 480 </w:t>
      </w:r>
      <w:proofErr w:type="spellStart"/>
      <w:r w:rsidR="00274EE9" w:rsidRPr="00825DCC">
        <w:rPr>
          <w:i/>
          <w:sz w:val="28"/>
          <w:szCs w:val="28"/>
        </w:rPr>
        <w:t>euro</w:t>
      </w:r>
      <w:proofErr w:type="spellEnd"/>
      <w:r w:rsidR="00274EE9" w:rsidRPr="00825DCC">
        <w:rPr>
          <w:sz w:val="28"/>
          <w:szCs w:val="28"/>
        </w:rPr>
        <w:t xml:space="preserve"> </w:t>
      </w:r>
      <w:r w:rsidR="006D2D7D" w:rsidRPr="00825DCC">
        <w:rPr>
          <w:sz w:val="28"/>
          <w:szCs w:val="28"/>
        </w:rPr>
        <w:t xml:space="preserve">apmērā </w:t>
      </w:r>
      <w:r w:rsidR="00274EE9" w:rsidRPr="00825DCC">
        <w:rPr>
          <w:sz w:val="28"/>
          <w:szCs w:val="28"/>
        </w:rPr>
        <w:t xml:space="preserve">(rezerves apjoms ir 312 167 </w:t>
      </w:r>
      <w:proofErr w:type="spellStart"/>
      <w:r w:rsidR="00274EE9" w:rsidRPr="00825DCC">
        <w:rPr>
          <w:i/>
          <w:sz w:val="28"/>
          <w:szCs w:val="28"/>
        </w:rPr>
        <w:t>euro</w:t>
      </w:r>
      <w:proofErr w:type="spellEnd"/>
      <w:r w:rsidR="00274EE9" w:rsidRPr="00825DCC">
        <w:rPr>
          <w:sz w:val="28"/>
          <w:szCs w:val="28"/>
        </w:rPr>
        <w:t xml:space="preserve">), paredzot iznākuma rādītāju un finanšu rādītāju plānojumu atbilstoši šo noteikumu 6. un 7. punktā </w:t>
      </w:r>
      <w:r w:rsidR="006D2D7D">
        <w:rPr>
          <w:sz w:val="28"/>
          <w:szCs w:val="28"/>
        </w:rPr>
        <w:t>minētajam</w:t>
      </w:r>
      <w:r w:rsidR="00274EE9" w:rsidRPr="00825DCC">
        <w:rPr>
          <w:sz w:val="28"/>
          <w:szCs w:val="28"/>
        </w:rPr>
        <w:t xml:space="preserve"> apjomam. Maksimālais attiecināmais </w:t>
      </w:r>
      <w:r w:rsidR="004E04E2" w:rsidRPr="00B719E2">
        <w:rPr>
          <w:sz w:val="28"/>
          <w:szCs w:val="28"/>
        </w:rPr>
        <w:t>Eiropas Reģionālās attīstības fonda</w:t>
      </w:r>
      <w:r w:rsidR="00274EE9" w:rsidRPr="00825DCC">
        <w:rPr>
          <w:sz w:val="28"/>
          <w:szCs w:val="28"/>
        </w:rPr>
        <w:t xml:space="preserve"> finansējuma apmērs nepārsniedz 85</w:t>
      </w:r>
      <w:r w:rsidR="006D2D7D">
        <w:rPr>
          <w:sz w:val="28"/>
          <w:szCs w:val="28"/>
        </w:rPr>
        <w:t> </w:t>
      </w:r>
      <w:r w:rsidR="00274EE9" w:rsidRPr="00825DCC">
        <w:rPr>
          <w:sz w:val="28"/>
          <w:szCs w:val="28"/>
        </w:rPr>
        <w:t xml:space="preserve">procentus no projekta kopējā attiecināmā finansējuma, </w:t>
      </w:r>
      <w:r w:rsidR="007265EB">
        <w:rPr>
          <w:sz w:val="28"/>
          <w:szCs w:val="28"/>
        </w:rPr>
        <w:t>tai sk</w:t>
      </w:r>
      <w:r w:rsidR="00274EE9" w:rsidRPr="00825DCC">
        <w:rPr>
          <w:sz w:val="28"/>
          <w:szCs w:val="28"/>
        </w:rPr>
        <w:t>aitā:</w:t>
      </w:r>
      <w:r w:rsidR="006D2D7D">
        <w:rPr>
          <w:sz w:val="28"/>
          <w:szCs w:val="28"/>
        </w:rPr>
        <w:t xml:space="preserve"> </w:t>
      </w:r>
    </w:p>
    <w:p w14:paraId="1CCA5FC7" w14:textId="41C6FEDA" w:rsidR="00274EE9" w:rsidRPr="00825DCC" w:rsidRDefault="00825DCC" w:rsidP="00B719E2">
      <w:pPr>
        <w:ind w:firstLine="709"/>
        <w:jc w:val="both"/>
        <w:rPr>
          <w:sz w:val="28"/>
          <w:szCs w:val="28"/>
        </w:rPr>
      </w:pPr>
      <w:r>
        <w:rPr>
          <w:sz w:val="28"/>
          <w:szCs w:val="28"/>
        </w:rPr>
        <w:t>9.1. </w:t>
      </w:r>
      <w:r w:rsidR="00274EE9" w:rsidRPr="00825DCC">
        <w:rPr>
          <w:sz w:val="28"/>
          <w:szCs w:val="28"/>
        </w:rPr>
        <w:t xml:space="preserve">šo noteikumu 11.1. apakšpunktā minētajai tiešās pārvaldes iestādei </w:t>
      </w:r>
      <w:r w:rsidR="00950B50">
        <w:rPr>
          <w:sz w:val="28"/>
          <w:szCs w:val="28"/>
        </w:rPr>
        <w:t>–</w:t>
      </w:r>
      <w:r w:rsidR="00274EE9" w:rsidRPr="00825DCC">
        <w:rPr>
          <w:sz w:val="28"/>
          <w:szCs w:val="28"/>
        </w:rPr>
        <w:t xml:space="preserve"> </w:t>
      </w:r>
      <w:r w:rsidR="00160D74" w:rsidRPr="00825DCC">
        <w:rPr>
          <w:sz w:val="28"/>
          <w:szCs w:val="28"/>
        </w:rPr>
        <w:t>36 268 775</w:t>
      </w:r>
      <w:r w:rsidR="00274EE9" w:rsidRPr="00825DCC">
        <w:rPr>
          <w:sz w:val="28"/>
          <w:szCs w:val="28"/>
        </w:rPr>
        <w:t xml:space="preserve"> </w:t>
      </w:r>
      <w:proofErr w:type="spellStart"/>
      <w:r w:rsidR="00274EE9" w:rsidRPr="00825DCC">
        <w:rPr>
          <w:i/>
          <w:sz w:val="28"/>
          <w:szCs w:val="28"/>
        </w:rPr>
        <w:t>euro</w:t>
      </w:r>
      <w:proofErr w:type="spellEnd"/>
      <w:r w:rsidR="00274EE9" w:rsidRPr="00825DCC">
        <w:rPr>
          <w:sz w:val="28"/>
          <w:szCs w:val="28"/>
        </w:rPr>
        <w:t xml:space="preserve">, </w:t>
      </w:r>
      <w:r w:rsidR="007265EB">
        <w:rPr>
          <w:sz w:val="28"/>
          <w:szCs w:val="28"/>
        </w:rPr>
        <w:t>tai sk</w:t>
      </w:r>
      <w:r w:rsidR="00274EE9" w:rsidRPr="00825DCC">
        <w:rPr>
          <w:sz w:val="28"/>
          <w:szCs w:val="28"/>
        </w:rPr>
        <w:t xml:space="preserve">aitā </w:t>
      </w:r>
      <w:r w:rsidR="004E04E2" w:rsidRPr="00B719E2">
        <w:rPr>
          <w:sz w:val="28"/>
          <w:szCs w:val="28"/>
        </w:rPr>
        <w:t>Eiropas Reģionālās attīstības fonda</w:t>
      </w:r>
      <w:r w:rsidR="00274EE9" w:rsidRPr="00825DCC">
        <w:rPr>
          <w:sz w:val="28"/>
          <w:szCs w:val="28"/>
        </w:rPr>
        <w:t xml:space="preserve"> finansējums </w:t>
      </w:r>
      <w:r w:rsidR="00950B50">
        <w:rPr>
          <w:sz w:val="28"/>
          <w:szCs w:val="28"/>
        </w:rPr>
        <w:t>–</w:t>
      </w:r>
      <w:r w:rsidR="00274EE9" w:rsidRPr="00825DCC">
        <w:rPr>
          <w:sz w:val="28"/>
          <w:szCs w:val="28"/>
        </w:rPr>
        <w:t xml:space="preserve"> 30</w:t>
      </w:r>
      <w:r w:rsidR="00950B50">
        <w:rPr>
          <w:sz w:val="28"/>
          <w:szCs w:val="28"/>
        </w:rPr>
        <w:t> </w:t>
      </w:r>
      <w:r w:rsidR="00274EE9" w:rsidRPr="00825DCC">
        <w:rPr>
          <w:sz w:val="28"/>
          <w:szCs w:val="28"/>
        </w:rPr>
        <w:t xml:space="preserve">828 458 </w:t>
      </w:r>
      <w:proofErr w:type="spellStart"/>
      <w:r w:rsidR="00274EE9" w:rsidRPr="00825DCC">
        <w:rPr>
          <w:i/>
          <w:sz w:val="28"/>
          <w:szCs w:val="28"/>
        </w:rPr>
        <w:t>euro</w:t>
      </w:r>
      <w:proofErr w:type="spellEnd"/>
      <w:r w:rsidR="00274EE9" w:rsidRPr="00825DCC">
        <w:rPr>
          <w:sz w:val="28"/>
          <w:szCs w:val="28"/>
        </w:rPr>
        <w:t xml:space="preserve">, valsts budžeta finansējums </w:t>
      </w:r>
      <w:r w:rsidR="00950B50">
        <w:rPr>
          <w:sz w:val="28"/>
          <w:szCs w:val="28"/>
        </w:rPr>
        <w:t>–</w:t>
      </w:r>
      <w:r w:rsidR="00274EE9" w:rsidRPr="00825DCC">
        <w:rPr>
          <w:sz w:val="28"/>
          <w:szCs w:val="28"/>
        </w:rPr>
        <w:t xml:space="preserve"> 1 593 215 </w:t>
      </w:r>
      <w:proofErr w:type="spellStart"/>
      <w:r w:rsidR="00274EE9" w:rsidRPr="00825DCC">
        <w:rPr>
          <w:i/>
          <w:sz w:val="28"/>
          <w:szCs w:val="28"/>
        </w:rPr>
        <w:t>euro</w:t>
      </w:r>
      <w:proofErr w:type="spellEnd"/>
      <w:r w:rsidR="00274EE9" w:rsidRPr="00825DCC">
        <w:rPr>
          <w:sz w:val="28"/>
          <w:szCs w:val="28"/>
        </w:rPr>
        <w:t xml:space="preserve"> un privātais</w:t>
      </w:r>
      <w:r w:rsidR="00950B50">
        <w:rPr>
          <w:sz w:val="28"/>
          <w:szCs w:val="28"/>
        </w:rPr>
        <w:t>,</w:t>
      </w:r>
      <w:r w:rsidR="00274EE9" w:rsidRPr="00825DCC">
        <w:rPr>
          <w:sz w:val="28"/>
          <w:szCs w:val="28"/>
        </w:rPr>
        <w:t xml:space="preserve"> pašvaldību</w:t>
      </w:r>
      <w:r w:rsidR="0035394C" w:rsidRPr="00825DCC">
        <w:rPr>
          <w:sz w:val="28"/>
          <w:szCs w:val="28"/>
        </w:rPr>
        <w:t xml:space="preserve"> </w:t>
      </w:r>
      <w:r w:rsidR="00950B50" w:rsidRPr="00825DCC">
        <w:rPr>
          <w:sz w:val="28"/>
          <w:szCs w:val="28"/>
        </w:rPr>
        <w:t xml:space="preserve">un </w:t>
      </w:r>
      <w:r w:rsidR="0035394C" w:rsidRPr="00825DCC">
        <w:rPr>
          <w:sz w:val="28"/>
          <w:szCs w:val="28"/>
        </w:rPr>
        <w:t>plānošanas reģionu</w:t>
      </w:r>
      <w:r w:rsidR="00274EE9" w:rsidRPr="00825DCC">
        <w:rPr>
          <w:sz w:val="28"/>
          <w:szCs w:val="28"/>
        </w:rPr>
        <w:t xml:space="preserve"> līdzfinansējums </w:t>
      </w:r>
      <w:r w:rsidR="00950B50">
        <w:rPr>
          <w:sz w:val="28"/>
          <w:szCs w:val="28"/>
        </w:rPr>
        <w:t>–</w:t>
      </w:r>
      <w:r w:rsidR="00274EE9" w:rsidRPr="00825DCC">
        <w:rPr>
          <w:sz w:val="28"/>
          <w:szCs w:val="28"/>
        </w:rPr>
        <w:t xml:space="preserve"> 3 847 102 </w:t>
      </w:r>
      <w:proofErr w:type="spellStart"/>
      <w:r w:rsidR="00274EE9" w:rsidRPr="00825DCC">
        <w:rPr>
          <w:i/>
          <w:sz w:val="28"/>
          <w:szCs w:val="28"/>
        </w:rPr>
        <w:t>euro</w:t>
      </w:r>
      <w:proofErr w:type="spellEnd"/>
      <w:r w:rsidR="00274EE9" w:rsidRPr="00825DCC">
        <w:rPr>
          <w:sz w:val="28"/>
          <w:szCs w:val="28"/>
        </w:rPr>
        <w:t>;</w:t>
      </w:r>
    </w:p>
    <w:p w14:paraId="3C483AF1" w14:textId="6E0E437B" w:rsidR="004E3E74" w:rsidRDefault="00825DCC" w:rsidP="00B719E2">
      <w:pPr>
        <w:ind w:firstLine="709"/>
        <w:jc w:val="both"/>
        <w:rPr>
          <w:i/>
          <w:sz w:val="28"/>
          <w:szCs w:val="28"/>
        </w:rPr>
      </w:pPr>
      <w:r>
        <w:rPr>
          <w:sz w:val="28"/>
          <w:szCs w:val="28"/>
        </w:rPr>
        <w:t>9.2. </w:t>
      </w:r>
      <w:r w:rsidR="0024541C" w:rsidRPr="00825DCC">
        <w:rPr>
          <w:sz w:val="28"/>
          <w:szCs w:val="28"/>
        </w:rPr>
        <w:t>šo noteikumu 11</w:t>
      </w:r>
      <w:r w:rsidR="004E3E74" w:rsidRPr="00825DCC">
        <w:rPr>
          <w:sz w:val="28"/>
          <w:szCs w:val="28"/>
        </w:rPr>
        <w:t xml:space="preserve">.2. apakšpunktā </w:t>
      </w:r>
      <w:r w:rsidR="00845452" w:rsidRPr="00825DCC">
        <w:rPr>
          <w:sz w:val="28"/>
          <w:szCs w:val="28"/>
        </w:rPr>
        <w:t>minētaja</w:t>
      </w:r>
      <w:r w:rsidR="00AC409F" w:rsidRPr="00825DCC">
        <w:rPr>
          <w:sz w:val="28"/>
          <w:szCs w:val="28"/>
        </w:rPr>
        <w:t xml:space="preserve">i tiešās pārvaldes iestādei </w:t>
      </w:r>
      <w:r w:rsidR="00950B50">
        <w:rPr>
          <w:sz w:val="28"/>
          <w:szCs w:val="28"/>
        </w:rPr>
        <w:t>–</w:t>
      </w:r>
      <w:r w:rsidR="00AC409F" w:rsidRPr="00825DCC">
        <w:rPr>
          <w:sz w:val="28"/>
          <w:szCs w:val="28"/>
        </w:rPr>
        <w:t xml:space="preserve"> 20</w:t>
      </w:r>
      <w:r w:rsidR="004E3E74" w:rsidRPr="00825DCC">
        <w:rPr>
          <w:sz w:val="28"/>
          <w:szCs w:val="28"/>
        </w:rPr>
        <w:t xml:space="preserve"> </w:t>
      </w:r>
      <w:r w:rsidR="00AC409F" w:rsidRPr="00825DCC">
        <w:rPr>
          <w:sz w:val="28"/>
          <w:szCs w:val="28"/>
        </w:rPr>
        <w:t>958</w:t>
      </w:r>
      <w:r w:rsidR="004E3E74" w:rsidRPr="00825DCC">
        <w:rPr>
          <w:sz w:val="28"/>
          <w:szCs w:val="28"/>
        </w:rPr>
        <w:t xml:space="preserve"> </w:t>
      </w:r>
      <w:r w:rsidR="00AC409F" w:rsidRPr="00825DCC">
        <w:rPr>
          <w:sz w:val="28"/>
          <w:szCs w:val="28"/>
        </w:rPr>
        <w:t>378</w:t>
      </w:r>
      <w:r w:rsidR="004E3E74" w:rsidRPr="00825DCC">
        <w:rPr>
          <w:sz w:val="28"/>
          <w:szCs w:val="28"/>
        </w:rPr>
        <w:t xml:space="preserve"> </w:t>
      </w:r>
      <w:proofErr w:type="spellStart"/>
      <w:r w:rsidR="004E3E74" w:rsidRPr="00825DCC">
        <w:rPr>
          <w:i/>
          <w:sz w:val="28"/>
          <w:szCs w:val="28"/>
        </w:rPr>
        <w:t>euro</w:t>
      </w:r>
      <w:proofErr w:type="spellEnd"/>
      <w:r w:rsidR="006D785D">
        <w:rPr>
          <w:sz w:val="28"/>
          <w:szCs w:val="28"/>
        </w:rPr>
        <w:t xml:space="preserve">, </w:t>
      </w:r>
      <w:r w:rsidR="007265EB">
        <w:rPr>
          <w:sz w:val="28"/>
          <w:szCs w:val="28"/>
        </w:rPr>
        <w:t>tai sk</w:t>
      </w:r>
      <w:r w:rsidR="006D785D">
        <w:rPr>
          <w:sz w:val="28"/>
          <w:szCs w:val="28"/>
        </w:rPr>
        <w:t xml:space="preserve">aitā </w:t>
      </w:r>
      <w:r w:rsidR="004E04E2" w:rsidRPr="00B719E2">
        <w:rPr>
          <w:sz w:val="28"/>
          <w:szCs w:val="28"/>
        </w:rPr>
        <w:t>Eiropas Reģionālās attīstības fonda</w:t>
      </w:r>
      <w:r w:rsidR="006D785D">
        <w:rPr>
          <w:sz w:val="28"/>
          <w:szCs w:val="28"/>
        </w:rPr>
        <w:t xml:space="preserve"> </w:t>
      </w:r>
      <w:r w:rsidR="004E3E74" w:rsidRPr="00825DCC">
        <w:rPr>
          <w:sz w:val="28"/>
          <w:szCs w:val="28"/>
        </w:rPr>
        <w:t xml:space="preserve">finansējums </w:t>
      </w:r>
      <w:r w:rsidR="00950B50">
        <w:rPr>
          <w:sz w:val="28"/>
          <w:szCs w:val="28"/>
        </w:rPr>
        <w:t>–</w:t>
      </w:r>
      <w:r w:rsidR="004E3E74" w:rsidRPr="00825DCC">
        <w:rPr>
          <w:sz w:val="28"/>
          <w:szCs w:val="28"/>
        </w:rPr>
        <w:t xml:space="preserve"> 17</w:t>
      </w:r>
      <w:r w:rsidR="00950B50">
        <w:rPr>
          <w:sz w:val="28"/>
          <w:szCs w:val="28"/>
        </w:rPr>
        <w:t> </w:t>
      </w:r>
      <w:r w:rsidR="004E3E74" w:rsidRPr="00825DCC">
        <w:rPr>
          <w:sz w:val="28"/>
          <w:szCs w:val="28"/>
        </w:rPr>
        <w:t>814 621</w:t>
      </w:r>
      <w:r w:rsidR="004E3E74" w:rsidRPr="00825DCC">
        <w:rPr>
          <w:i/>
          <w:sz w:val="28"/>
          <w:szCs w:val="28"/>
        </w:rPr>
        <w:t xml:space="preserve"> </w:t>
      </w:r>
      <w:proofErr w:type="spellStart"/>
      <w:r w:rsidR="004E3E74" w:rsidRPr="00825DCC">
        <w:rPr>
          <w:i/>
          <w:sz w:val="28"/>
          <w:szCs w:val="28"/>
        </w:rPr>
        <w:t>euro</w:t>
      </w:r>
      <w:proofErr w:type="spellEnd"/>
      <w:r w:rsidR="004E3E74" w:rsidRPr="00825DCC">
        <w:rPr>
          <w:sz w:val="28"/>
          <w:szCs w:val="28"/>
        </w:rPr>
        <w:t xml:space="preserve">, valsts budžeta finansējums </w:t>
      </w:r>
      <w:r w:rsidR="00950B50">
        <w:rPr>
          <w:sz w:val="28"/>
          <w:szCs w:val="28"/>
        </w:rPr>
        <w:t>–</w:t>
      </w:r>
      <w:r w:rsidR="004E3E74" w:rsidRPr="00825DCC">
        <w:rPr>
          <w:sz w:val="28"/>
          <w:szCs w:val="28"/>
        </w:rPr>
        <w:t xml:space="preserve"> 2 185 379 </w:t>
      </w:r>
      <w:proofErr w:type="spellStart"/>
      <w:r w:rsidR="004E3E74" w:rsidRPr="00825DCC">
        <w:rPr>
          <w:i/>
          <w:sz w:val="28"/>
          <w:szCs w:val="28"/>
        </w:rPr>
        <w:t>euro</w:t>
      </w:r>
      <w:proofErr w:type="spellEnd"/>
      <w:proofErr w:type="gramStart"/>
      <w:r w:rsidR="004E3E74" w:rsidRPr="00825DCC">
        <w:rPr>
          <w:i/>
          <w:sz w:val="28"/>
          <w:szCs w:val="28"/>
        </w:rPr>
        <w:t xml:space="preserve"> </w:t>
      </w:r>
      <w:r w:rsidR="004E3E74" w:rsidRPr="00825DCC">
        <w:rPr>
          <w:sz w:val="28"/>
          <w:szCs w:val="28"/>
        </w:rPr>
        <w:t xml:space="preserve"> </w:t>
      </w:r>
      <w:proofErr w:type="gramEnd"/>
      <w:r w:rsidR="004E3E74" w:rsidRPr="00825DCC">
        <w:rPr>
          <w:sz w:val="28"/>
          <w:szCs w:val="28"/>
        </w:rPr>
        <w:t>un privātais</w:t>
      </w:r>
      <w:r w:rsidR="00950B50">
        <w:rPr>
          <w:sz w:val="28"/>
          <w:szCs w:val="28"/>
        </w:rPr>
        <w:t>,</w:t>
      </w:r>
      <w:r w:rsidR="00845452" w:rsidRPr="00825DCC">
        <w:rPr>
          <w:sz w:val="28"/>
          <w:szCs w:val="28"/>
        </w:rPr>
        <w:t xml:space="preserve"> pašvaldību</w:t>
      </w:r>
      <w:r w:rsidR="0035394C" w:rsidRPr="00825DCC">
        <w:rPr>
          <w:sz w:val="28"/>
          <w:szCs w:val="28"/>
        </w:rPr>
        <w:t xml:space="preserve"> </w:t>
      </w:r>
      <w:r w:rsidR="00950B50" w:rsidRPr="00825DCC">
        <w:rPr>
          <w:sz w:val="28"/>
          <w:szCs w:val="28"/>
        </w:rPr>
        <w:t xml:space="preserve">un </w:t>
      </w:r>
      <w:r w:rsidR="0035394C" w:rsidRPr="00825DCC">
        <w:rPr>
          <w:sz w:val="28"/>
          <w:szCs w:val="28"/>
        </w:rPr>
        <w:t>plānošanas reģionu</w:t>
      </w:r>
      <w:r w:rsidR="004E3E74" w:rsidRPr="00825DCC">
        <w:rPr>
          <w:sz w:val="28"/>
          <w:szCs w:val="28"/>
        </w:rPr>
        <w:t xml:space="preserve"> līdzfinansējums </w:t>
      </w:r>
      <w:r w:rsidR="00950B50">
        <w:rPr>
          <w:sz w:val="28"/>
          <w:szCs w:val="28"/>
        </w:rPr>
        <w:t>–</w:t>
      </w:r>
      <w:r w:rsidR="004E3E74" w:rsidRPr="00825DCC">
        <w:rPr>
          <w:sz w:val="28"/>
          <w:szCs w:val="28"/>
        </w:rPr>
        <w:t xml:space="preserve"> </w:t>
      </w:r>
      <w:r w:rsidR="00AC409F" w:rsidRPr="00825DCC">
        <w:rPr>
          <w:sz w:val="28"/>
          <w:szCs w:val="28"/>
        </w:rPr>
        <w:t>958 378</w:t>
      </w:r>
      <w:r w:rsidR="004E3E74" w:rsidRPr="00825DCC">
        <w:rPr>
          <w:sz w:val="28"/>
          <w:szCs w:val="28"/>
        </w:rPr>
        <w:t xml:space="preserve"> </w:t>
      </w:r>
      <w:proofErr w:type="spellStart"/>
      <w:r w:rsidR="004E3E74" w:rsidRPr="00825DCC">
        <w:rPr>
          <w:i/>
          <w:sz w:val="28"/>
          <w:szCs w:val="28"/>
        </w:rPr>
        <w:t>euro</w:t>
      </w:r>
      <w:proofErr w:type="spellEnd"/>
      <w:r w:rsidR="004E3E74" w:rsidRPr="00825DCC">
        <w:rPr>
          <w:i/>
          <w:sz w:val="28"/>
          <w:szCs w:val="28"/>
        </w:rPr>
        <w:t>.</w:t>
      </w:r>
    </w:p>
    <w:p w14:paraId="1ACFFE2A" w14:textId="77777777" w:rsidR="006D785D" w:rsidRPr="00825DCC" w:rsidRDefault="006D785D" w:rsidP="00B719E2">
      <w:pPr>
        <w:ind w:firstLine="709"/>
        <w:jc w:val="both"/>
        <w:rPr>
          <w:sz w:val="28"/>
          <w:szCs w:val="28"/>
        </w:rPr>
      </w:pPr>
    </w:p>
    <w:p w14:paraId="45B4D797" w14:textId="2DE77294" w:rsidR="00F83333" w:rsidRPr="00825DCC" w:rsidRDefault="00825DCC" w:rsidP="00B719E2">
      <w:pPr>
        <w:ind w:firstLine="709"/>
        <w:jc w:val="both"/>
        <w:rPr>
          <w:sz w:val="28"/>
          <w:szCs w:val="28"/>
        </w:rPr>
      </w:pPr>
      <w:r>
        <w:rPr>
          <w:sz w:val="28"/>
          <w:szCs w:val="28"/>
        </w:rPr>
        <w:t>10. </w:t>
      </w:r>
      <w:r w:rsidR="00BD087D" w:rsidRPr="00825DCC">
        <w:rPr>
          <w:sz w:val="28"/>
          <w:szCs w:val="28"/>
        </w:rPr>
        <w:t>No 2019. gada 1. janvāra atbildīgā iestāde pēc Eiropas Komisijas lēmuma par snieguma ietvara izpildi var ierosināt palielināt projektā noteikto attiecināmo izmaksu kopsummu, atļaujot iz</w:t>
      </w:r>
      <w:r w:rsidR="00950B50">
        <w:rPr>
          <w:sz w:val="28"/>
          <w:szCs w:val="28"/>
        </w:rPr>
        <w:t>mantot pieejamo rezerves apjomu</w:t>
      </w:r>
      <w:r w:rsidR="00BD087D" w:rsidRPr="00825DCC">
        <w:rPr>
          <w:sz w:val="28"/>
          <w:szCs w:val="28"/>
        </w:rPr>
        <w:t xml:space="preserve"> līdz šo noteikumu 9. punktā minētajam apmēram.</w:t>
      </w:r>
    </w:p>
    <w:p w14:paraId="4D834CC2" w14:textId="77777777" w:rsidR="00BD087D" w:rsidRPr="00C90689" w:rsidRDefault="00BD087D" w:rsidP="00B719E2">
      <w:pPr>
        <w:pStyle w:val="ListParagraph"/>
        <w:ind w:left="0" w:firstLine="709"/>
        <w:jc w:val="both"/>
        <w:rPr>
          <w:sz w:val="28"/>
          <w:szCs w:val="28"/>
        </w:rPr>
      </w:pPr>
    </w:p>
    <w:p w14:paraId="2FE8BE0D" w14:textId="77777777" w:rsidR="004E3E74" w:rsidRDefault="004E3E74" w:rsidP="006D785D">
      <w:pPr>
        <w:jc w:val="center"/>
        <w:rPr>
          <w:b/>
          <w:sz w:val="28"/>
          <w:szCs w:val="28"/>
        </w:rPr>
      </w:pPr>
      <w:r w:rsidRPr="00C90689">
        <w:rPr>
          <w:b/>
          <w:sz w:val="28"/>
          <w:szCs w:val="28"/>
        </w:rPr>
        <w:t>II. Prasības projekta iesniedzējam</w:t>
      </w:r>
    </w:p>
    <w:p w14:paraId="05537365" w14:textId="77777777" w:rsidR="006D785D" w:rsidRPr="00C90689" w:rsidRDefault="006D785D" w:rsidP="00B719E2">
      <w:pPr>
        <w:ind w:firstLine="709"/>
        <w:jc w:val="center"/>
        <w:rPr>
          <w:b/>
          <w:sz w:val="28"/>
          <w:szCs w:val="28"/>
        </w:rPr>
      </w:pPr>
    </w:p>
    <w:p w14:paraId="0ECFC2AE" w14:textId="48BD26A6" w:rsidR="004E3E74" w:rsidRPr="00825DCC" w:rsidRDefault="00825DCC" w:rsidP="00B719E2">
      <w:pPr>
        <w:ind w:firstLine="709"/>
        <w:jc w:val="both"/>
        <w:rPr>
          <w:sz w:val="28"/>
          <w:szCs w:val="28"/>
        </w:rPr>
      </w:pPr>
      <w:r>
        <w:rPr>
          <w:sz w:val="28"/>
          <w:szCs w:val="28"/>
        </w:rPr>
        <w:t>11. </w:t>
      </w:r>
      <w:r w:rsidR="004E3E74" w:rsidRPr="00825DCC">
        <w:rPr>
          <w:sz w:val="28"/>
          <w:szCs w:val="28"/>
        </w:rPr>
        <w:t>Projekta iesniedzējs pasākuma ietvaros ir:</w:t>
      </w:r>
    </w:p>
    <w:p w14:paraId="536C4B67" w14:textId="1DDA2A93" w:rsidR="004E3E74" w:rsidRPr="00825DCC" w:rsidRDefault="00825DCC" w:rsidP="00B719E2">
      <w:pPr>
        <w:ind w:firstLine="709"/>
        <w:jc w:val="both"/>
        <w:rPr>
          <w:sz w:val="28"/>
          <w:szCs w:val="28"/>
        </w:rPr>
      </w:pPr>
      <w:bookmarkStart w:id="1" w:name="_Ref417032199"/>
      <w:r>
        <w:rPr>
          <w:sz w:val="28"/>
          <w:szCs w:val="28"/>
          <w:shd w:val="clear" w:color="auto" w:fill="FFFFFF"/>
          <w:lang w:eastAsia="en-US"/>
        </w:rPr>
        <w:t>11.1. </w:t>
      </w:r>
      <w:r w:rsidR="004E3E74" w:rsidRPr="00825DCC">
        <w:rPr>
          <w:sz w:val="28"/>
          <w:szCs w:val="28"/>
          <w:shd w:val="clear" w:color="auto" w:fill="FFFFFF"/>
          <w:lang w:eastAsia="en-US"/>
        </w:rPr>
        <w:t>tiešās pārvaldes iestāde, kuras darbības mērķis ir sekmēt Latvijas uzņēmumu konkurētspēju un eksportspēju starptautiskajos tirgos, kā arī veicināt ārvalstu investīciju apjoma pieaugumu</w:t>
      </w:r>
      <w:r w:rsidR="004E3E74" w:rsidRPr="00825DCC">
        <w:rPr>
          <w:sz w:val="28"/>
          <w:szCs w:val="28"/>
        </w:rPr>
        <w:t>;</w:t>
      </w:r>
      <w:bookmarkEnd w:id="1"/>
    </w:p>
    <w:p w14:paraId="7C957F1D" w14:textId="6B762492" w:rsidR="004E3E74" w:rsidRDefault="00825DCC" w:rsidP="00B719E2">
      <w:pPr>
        <w:ind w:firstLine="709"/>
        <w:jc w:val="both"/>
        <w:rPr>
          <w:sz w:val="28"/>
          <w:szCs w:val="28"/>
        </w:rPr>
      </w:pPr>
      <w:bookmarkStart w:id="2" w:name="_Ref417032252"/>
      <w:r>
        <w:rPr>
          <w:sz w:val="28"/>
          <w:szCs w:val="28"/>
          <w:shd w:val="clear" w:color="auto" w:fill="FFFFFF"/>
          <w:lang w:eastAsia="en-US"/>
        </w:rPr>
        <w:t>11.2. </w:t>
      </w:r>
      <w:r w:rsidR="004E3E74" w:rsidRPr="00825DCC">
        <w:rPr>
          <w:sz w:val="28"/>
          <w:szCs w:val="28"/>
          <w:shd w:val="clear" w:color="auto" w:fill="FFFFFF"/>
          <w:lang w:eastAsia="en-US"/>
        </w:rPr>
        <w:t>tiešās pārvaldes iestāde, kuras darbības mērķis ir īstenot tūrisma attīstības valsts politiku</w:t>
      </w:r>
      <w:bookmarkEnd w:id="2"/>
      <w:r w:rsidR="004E3E74" w:rsidRPr="00825DCC">
        <w:rPr>
          <w:sz w:val="28"/>
          <w:szCs w:val="28"/>
        </w:rPr>
        <w:t>.</w:t>
      </w:r>
    </w:p>
    <w:p w14:paraId="6D7E954C" w14:textId="77777777" w:rsidR="006D785D" w:rsidRPr="00825DCC" w:rsidRDefault="006D785D" w:rsidP="00B719E2">
      <w:pPr>
        <w:ind w:firstLine="709"/>
        <w:jc w:val="both"/>
        <w:rPr>
          <w:sz w:val="28"/>
          <w:szCs w:val="28"/>
        </w:rPr>
      </w:pPr>
    </w:p>
    <w:p w14:paraId="4C3FE627" w14:textId="42DABDEB" w:rsidR="006335B7" w:rsidRDefault="00825DCC" w:rsidP="00B719E2">
      <w:pPr>
        <w:ind w:firstLine="709"/>
        <w:jc w:val="both"/>
        <w:rPr>
          <w:sz w:val="28"/>
          <w:szCs w:val="28"/>
        </w:rPr>
      </w:pPr>
      <w:r>
        <w:rPr>
          <w:sz w:val="28"/>
          <w:szCs w:val="28"/>
        </w:rPr>
        <w:t>12. </w:t>
      </w:r>
      <w:r w:rsidR="006335B7" w:rsidRPr="00825DCC">
        <w:rPr>
          <w:sz w:val="28"/>
          <w:szCs w:val="28"/>
        </w:rPr>
        <w:t>Projekta iesniedzējs saskaņā ar projektu iesniegumu atlases nolikumu sagatavo projekta iesniegumu un iesniedz to sadarbības iestādē.</w:t>
      </w:r>
    </w:p>
    <w:p w14:paraId="2C3279E0" w14:textId="77777777" w:rsidR="006D785D" w:rsidRPr="00825DCC" w:rsidRDefault="006D785D" w:rsidP="00B719E2">
      <w:pPr>
        <w:ind w:firstLine="709"/>
        <w:jc w:val="both"/>
        <w:rPr>
          <w:sz w:val="28"/>
          <w:szCs w:val="28"/>
        </w:rPr>
      </w:pPr>
    </w:p>
    <w:p w14:paraId="0E3A6D6E" w14:textId="105A837C" w:rsidR="004E3E74" w:rsidRPr="00825DCC" w:rsidRDefault="00825DCC" w:rsidP="00B719E2">
      <w:pPr>
        <w:ind w:firstLine="709"/>
        <w:jc w:val="both"/>
        <w:rPr>
          <w:sz w:val="28"/>
          <w:szCs w:val="28"/>
        </w:rPr>
      </w:pPr>
      <w:r>
        <w:rPr>
          <w:sz w:val="28"/>
          <w:szCs w:val="28"/>
        </w:rPr>
        <w:t>13. </w:t>
      </w:r>
      <w:r w:rsidR="004E3E74" w:rsidRPr="00825DCC">
        <w:rPr>
          <w:sz w:val="28"/>
          <w:szCs w:val="28"/>
        </w:rPr>
        <w:t>Projekta iesniedzējs var iesniegt projekta iesniegumu tikai par š</w:t>
      </w:r>
      <w:r w:rsidR="00D94EF6" w:rsidRPr="00825DCC">
        <w:rPr>
          <w:sz w:val="28"/>
          <w:szCs w:val="28"/>
        </w:rPr>
        <w:t xml:space="preserve">o noteikumu </w:t>
      </w:r>
      <w:r w:rsidR="00377F3E" w:rsidRPr="00825DCC">
        <w:rPr>
          <w:sz w:val="28"/>
          <w:szCs w:val="28"/>
        </w:rPr>
        <w:t>14</w:t>
      </w:r>
      <w:r w:rsidR="004E3E74" w:rsidRPr="00825DCC">
        <w:rPr>
          <w:sz w:val="28"/>
          <w:szCs w:val="28"/>
        </w:rPr>
        <w:t>.</w:t>
      </w:r>
      <w:r w:rsidR="00463F07" w:rsidRPr="00825DCC">
        <w:rPr>
          <w:sz w:val="28"/>
          <w:szCs w:val="28"/>
        </w:rPr>
        <w:t xml:space="preserve"> un </w:t>
      </w:r>
      <w:r w:rsidR="00377F3E" w:rsidRPr="00825DCC">
        <w:rPr>
          <w:sz w:val="28"/>
          <w:szCs w:val="28"/>
        </w:rPr>
        <w:t>18</w:t>
      </w:r>
      <w:r w:rsidR="00463F07" w:rsidRPr="00825DCC">
        <w:rPr>
          <w:sz w:val="28"/>
          <w:szCs w:val="28"/>
        </w:rPr>
        <w:t xml:space="preserve">. </w:t>
      </w:r>
      <w:r w:rsidR="004E3E74" w:rsidRPr="00825DCC">
        <w:rPr>
          <w:sz w:val="28"/>
          <w:szCs w:val="28"/>
        </w:rPr>
        <w:t xml:space="preserve">punktā </w:t>
      </w:r>
      <w:r w:rsidR="00950B50">
        <w:rPr>
          <w:sz w:val="28"/>
          <w:szCs w:val="28"/>
        </w:rPr>
        <w:t>minētajām</w:t>
      </w:r>
      <w:r w:rsidR="004E3E74" w:rsidRPr="00825DCC">
        <w:rPr>
          <w:sz w:val="28"/>
          <w:szCs w:val="28"/>
        </w:rPr>
        <w:t xml:space="preserve"> atbalstāmajām darbībām.</w:t>
      </w:r>
      <w:r w:rsidR="006335B7" w:rsidRPr="00825DCC">
        <w:rPr>
          <w:sz w:val="28"/>
          <w:szCs w:val="28"/>
        </w:rPr>
        <w:t xml:space="preserve"> </w:t>
      </w:r>
    </w:p>
    <w:p w14:paraId="6B943C26" w14:textId="77777777" w:rsidR="004E3E74" w:rsidRPr="00C90689" w:rsidRDefault="004E3E74" w:rsidP="00B719E2">
      <w:pPr>
        <w:pStyle w:val="ListParagraph"/>
        <w:ind w:left="0" w:firstLine="709"/>
        <w:jc w:val="both"/>
        <w:rPr>
          <w:sz w:val="28"/>
          <w:szCs w:val="28"/>
        </w:rPr>
      </w:pPr>
    </w:p>
    <w:p w14:paraId="30D477B7" w14:textId="77777777" w:rsidR="004E3E74" w:rsidRDefault="004E3E74" w:rsidP="006D785D">
      <w:pPr>
        <w:jc w:val="center"/>
        <w:rPr>
          <w:b/>
          <w:sz w:val="28"/>
          <w:szCs w:val="28"/>
        </w:rPr>
      </w:pPr>
      <w:r w:rsidRPr="00C90689">
        <w:rPr>
          <w:b/>
          <w:sz w:val="28"/>
          <w:szCs w:val="28"/>
        </w:rPr>
        <w:t>III. Finansējuma saņēmēju atbalstāmās un neatbalstāmās darbības</w:t>
      </w:r>
    </w:p>
    <w:p w14:paraId="277A4431" w14:textId="77777777" w:rsidR="006D785D" w:rsidRPr="00C90689" w:rsidRDefault="006D785D" w:rsidP="00B719E2">
      <w:pPr>
        <w:ind w:firstLine="709"/>
        <w:jc w:val="center"/>
        <w:rPr>
          <w:b/>
          <w:sz w:val="28"/>
          <w:szCs w:val="28"/>
        </w:rPr>
      </w:pPr>
    </w:p>
    <w:p w14:paraId="62016F56" w14:textId="7652B88F" w:rsidR="004E3E74" w:rsidRPr="00825DCC" w:rsidRDefault="00825DCC" w:rsidP="00B719E2">
      <w:pPr>
        <w:ind w:firstLine="709"/>
        <w:jc w:val="both"/>
        <w:rPr>
          <w:sz w:val="28"/>
          <w:szCs w:val="28"/>
        </w:rPr>
      </w:pPr>
      <w:bookmarkStart w:id="3" w:name="_Ref417032306"/>
      <w:r>
        <w:rPr>
          <w:sz w:val="28"/>
          <w:szCs w:val="28"/>
        </w:rPr>
        <w:t>14. </w:t>
      </w:r>
      <w:r w:rsidR="004E3E74" w:rsidRPr="00825DCC">
        <w:rPr>
          <w:sz w:val="28"/>
          <w:szCs w:val="28"/>
        </w:rPr>
        <w:t>Pasākuma ietvaros ir a</w:t>
      </w:r>
      <w:r w:rsidR="00EA34A1" w:rsidRPr="00825DCC">
        <w:rPr>
          <w:sz w:val="28"/>
          <w:szCs w:val="28"/>
        </w:rPr>
        <w:t xml:space="preserve">tbalstāmas šādas </w:t>
      </w:r>
      <w:r w:rsidR="0024541C" w:rsidRPr="00825DCC">
        <w:rPr>
          <w:sz w:val="28"/>
          <w:szCs w:val="28"/>
        </w:rPr>
        <w:t>šo noteikumu 11</w:t>
      </w:r>
      <w:r w:rsidR="004E3E74" w:rsidRPr="00825DCC">
        <w:rPr>
          <w:sz w:val="28"/>
          <w:szCs w:val="28"/>
        </w:rPr>
        <w:t>.1.</w:t>
      </w:r>
      <w:r w:rsidR="00AC5FAF">
        <w:rPr>
          <w:sz w:val="28"/>
          <w:szCs w:val="28"/>
        </w:rPr>
        <w:t> </w:t>
      </w:r>
      <w:r w:rsidR="004E3E74" w:rsidRPr="00825DCC">
        <w:rPr>
          <w:sz w:val="28"/>
          <w:szCs w:val="28"/>
        </w:rPr>
        <w:t>apakšpunktā minētā finansējuma saņēmēja darbības:</w:t>
      </w:r>
      <w:bookmarkEnd w:id="3"/>
      <w:r w:rsidR="00B06D67" w:rsidRPr="00825DCC">
        <w:rPr>
          <w:sz w:val="28"/>
          <w:szCs w:val="28"/>
        </w:rPr>
        <w:t xml:space="preserve"> </w:t>
      </w:r>
    </w:p>
    <w:p w14:paraId="6C19177F" w14:textId="1F274652" w:rsidR="004E3E74" w:rsidRPr="00825DCC" w:rsidRDefault="00825DCC" w:rsidP="00B719E2">
      <w:pPr>
        <w:ind w:firstLine="709"/>
        <w:jc w:val="both"/>
        <w:rPr>
          <w:sz w:val="28"/>
          <w:szCs w:val="28"/>
        </w:rPr>
      </w:pPr>
      <w:bookmarkStart w:id="4" w:name="_Ref417032364"/>
      <w:r>
        <w:rPr>
          <w:sz w:val="28"/>
          <w:szCs w:val="28"/>
        </w:rPr>
        <w:t>14.1. </w:t>
      </w:r>
      <w:r w:rsidR="004E3E74" w:rsidRPr="00825DCC">
        <w:rPr>
          <w:sz w:val="28"/>
          <w:szCs w:val="28"/>
        </w:rPr>
        <w:t>nacionālo stendu organizēšana starptautiskās izstādēs ārvalstīs;</w:t>
      </w:r>
    </w:p>
    <w:p w14:paraId="19A75A80" w14:textId="1BF05DF6" w:rsidR="004E3E74" w:rsidRPr="00D671B2" w:rsidRDefault="00D671B2" w:rsidP="00B719E2">
      <w:pPr>
        <w:ind w:firstLine="709"/>
        <w:jc w:val="both"/>
        <w:rPr>
          <w:sz w:val="28"/>
          <w:szCs w:val="28"/>
        </w:rPr>
      </w:pPr>
      <w:r>
        <w:rPr>
          <w:sz w:val="28"/>
          <w:szCs w:val="28"/>
        </w:rPr>
        <w:t>14.2. </w:t>
      </w:r>
      <w:r w:rsidR="004E3E74" w:rsidRPr="00D671B2">
        <w:rPr>
          <w:sz w:val="28"/>
          <w:szCs w:val="28"/>
        </w:rPr>
        <w:t>uzņēmējdarbības veicināšanas pasākumi:</w:t>
      </w:r>
    </w:p>
    <w:p w14:paraId="4447A19D" w14:textId="00A89DA8" w:rsidR="009A5ACD" w:rsidRPr="00D671B2" w:rsidRDefault="00D671B2" w:rsidP="00B719E2">
      <w:pPr>
        <w:ind w:firstLine="709"/>
        <w:jc w:val="both"/>
        <w:rPr>
          <w:sz w:val="28"/>
          <w:szCs w:val="28"/>
        </w:rPr>
      </w:pPr>
      <w:r>
        <w:rPr>
          <w:sz w:val="28"/>
          <w:szCs w:val="28"/>
        </w:rPr>
        <w:t>14.2.1. </w:t>
      </w:r>
      <w:r w:rsidR="004E3E74" w:rsidRPr="00D671B2">
        <w:rPr>
          <w:sz w:val="28"/>
          <w:szCs w:val="28"/>
        </w:rPr>
        <w:t>Latvijas ārvalstu ekonomisko pārstāvniecību darbības nodrošināšana;</w:t>
      </w:r>
    </w:p>
    <w:p w14:paraId="0B0FD7F5" w14:textId="2D61E8A1" w:rsidR="004E3E74" w:rsidRPr="00D671B2" w:rsidRDefault="00D671B2" w:rsidP="00B719E2">
      <w:pPr>
        <w:ind w:firstLine="709"/>
        <w:jc w:val="both"/>
        <w:rPr>
          <w:sz w:val="28"/>
          <w:szCs w:val="28"/>
        </w:rPr>
      </w:pPr>
      <w:r>
        <w:rPr>
          <w:sz w:val="28"/>
          <w:szCs w:val="28"/>
        </w:rPr>
        <w:t>14.2.2. </w:t>
      </w:r>
      <w:r w:rsidR="009A5ACD" w:rsidRPr="00D671B2">
        <w:rPr>
          <w:sz w:val="28"/>
          <w:szCs w:val="28"/>
        </w:rPr>
        <w:t>sagatavošanās</w:t>
      </w:r>
      <w:r w:rsidR="00AC5FAF">
        <w:rPr>
          <w:sz w:val="28"/>
          <w:szCs w:val="28"/>
        </w:rPr>
        <w:t xml:space="preserve"> pasākumu</w:t>
      </w:r>
      <w:r w:rsidR="009A5ACD" w:rsidRPr="00D671B2">
        <w:rPr>
          <w:sz w:val="28"/>
          <w:szCs w:val="28"/>
        </w:rPr>
        <w:t xml:space="preserve"> </w:t>
      </w:r>
      <w:r w:rsidR="00AC5FAF" w:rsidRPr="00D671B2">
        <w:rPr>
          <w:sz w:val="28"/>
          <w:szCs w:val="28"/>
        </w:rPr>
        <w:t xml:space="preserve">organizēšana </w:t>
      </w:r>
      <w:r w:rsidR="009A5ACD" w:rsidRPr="00D671B2">
        <w:rPr>
          <w:sz w:val="28"/>
          <w:szCs w:val="28"/>
        </w:rPr>
        <w:t>ieiešanai jaunos ārējos tirgos (starptautisk</w:t>
      </w:r>
      <w:r w:rsidR="00AC5FAF">
        <w:rPr>
          <w:sz w:val="28"/>
          <w:szCs w:val="28"/>
        </w:rPr>
        <w:t>o</w:t>
      </w:r>
      <w:r w:rsidR="009A5ACD" w:rsidRPr="00D671B2">
        <w:rPr>
          <w:sz w:val="28"/>
          <w:szCs w:val="28"/>
        </w:rPr>
        <w:t xml:space="preserve"> izstā</w:t>
      </w:r>
      <w:r w:rsidR="00AC5FAF">
        <w:rPr>
          <w:sz w:val="28"/>
          <w:szCs w:val="28"/>
        </w:rPr>
        <w:t>žu</w:t>
      </w:r>
      <w:r w:rsidR="00AC5FAF" w:rsidRPr="00AC5FAF">
        <w:rPr>
          <w:sz w:val="28"/>
          <w:szCs w:val="28"/>
        </w:rPr>
        <w:t xml:space="preserve"> </w:t>
      </w:r>
      <w:r w:rsidR="00AC5FAF" w:rsidRPr="00D671B2">
        <w:rPr>
          <w:sz w:val="28"/>
          <w:szCs w:val="28"/>
        </w:rPr>
        <w:t>stend</w:t>
      </w:r>
      <w:r w:rsidR="00AC5FAF">
        <w:rPr>
          <w:sz w:val="28"/>
          <w:szCs w:val="28"/>
        </w:rPr>
        <w:t>i</w:t>
      </w:r>
      <w:r w:rsidR="009A5ACD" w:rsidRPr="00D671B2">
        <w:rPr>
          <w:sz w:val="28"/>
          <w:szCs w:val="28"/>
        </w:rPr>
        <w:t>, seminār</w:t>
      </w:r>
      <w:r w:rsidR="00AC5FAF">
        <w:rPr>
          <w:sz w:val="28"/>
          <w:szCs w:val="28"/>
        </w:rPr>
        <w:t>i</w:t>
      </w:r>
      <w:r w:rsidR="009A5ACD" w:rsidRPr="00D671B2">
        <w:rPr>
          <w:sz w:val="28"/>
          <w:szCs w:val="28"/>
        </w:rPr>
        <w:t>, konferen</w:t>
      </w:r>
      <w:r w:rsidR="00AC5FAF">
        <w:rPr>
          <w:sz w:val="28"/>
          <w:szCs w:val="28"/>
        </w:rPr>
        <w:t>ces</w:t>
      </w:r>
      <w:r w:rsidR="009A5ACD" w:rsidRPr="00D671B2">
        <w:rPr>
          <w:sz w:val="28"/>
          <w:szCs w:val="28"/>
        </w:rPr>
        <w:t>, preses konferen</w:t>
      </w:r>
      <w:r w:rsidR="00AC5FAF">
        <w:rPr>
          <w:sz w:val="28"/>
          <w:szCs w:val="28"/>
        </w:rPr>
        <w:t>ces</w:t>
      </w:r>
      <w:r w:rsidR="009A5ACD" w:rsidRPr="00D671B2">
        <w:rPr>
          <w:sz w:val="28"/>
          <w:szCs w:val="28"/>
        </w:rPr>
        <w:t>, tirdzniecības misij</w:t>
      </w:r>
      <w:r w:rsidR="00AC5FAF">
        <w:rPr>
          <w:sz w:val="28"/>
          <w:szCs w:val="28"/>
        </w:rPr>
        <w:t>as</w:t>
      </w:r>
      <w:r w:rsidR="009A5ACD" w:rsidRPr="00D671B2">
        <w:rPr>
          <w:sz w:val="28"/>
          <w:szCs w:val="28"/>
        </w:rPr>
        <w:t>, Latvijas</w:t>
      </w:r>
      <w:r w:rsidR="00AC5FAF">
        <w:rPr>
          <w:sz w:val="28"/>
          <w:szCs w:val="28"/>
        </w:rPr>
        <w:t xml:space="preserve"> augstu valsts amatpersonu vizītes,</w:t>
      </w:r>
      <w:r w:rsidR="009A5ACD" w:rsidRPr="00D671B2">
        <w:rPr>
          <w:sz w:val="28"/>
          <w:szCs w:val="28"/>
        </w:rPr>
        <w:t xml:space="preserve"> starptautisk</w:t>
      </w:r>
      <w:r w:rsidR="00AC5FAF">
        <w:rPr>
          <w:sz w:val="28"/>
          <w:szCs w:val="28"/>
        </w:rPr>
        <w:t>as</w:t>
      </w:r>
      <w:r w:rsidR="009A5ACD" w:rsidRPr="00D671B2">
        <w:rPr>
          <w:sz w:val="28"/>
          <w:szCs w:val="28"/>
        </w:rPr>
        <w:t xml:space="preserve"> mārketinga kampaņ</w:t>
      </w:r>
      <w:r w:rsidR="00AC5FAF">
        <w:rPr>
          <w:sz w:val="28"/>
          <w:szCs w:val="28"/>
        </w:rPr>
        <w:t>as</w:t>
      </w:r>
      <w:r w:rsidR="009A5ACD" w:rsidRPr="00D671B2">
        <w:rPr>
          <w:sz w:val="28"/>
          <w:szCs w:val="28"/>
        </w:rPr>
        <w:t>, prezentācij</w:t>
      </w:r>
      <w:r w:rsidR="00AC5FAF">
        <w:rPr>
          <w:sz w:val="28"/>
          <w:szCs w:val="28"/>
        </w:rPr>
        <w:t>as</w:t>
      </w:r>
      <w:r w:rsidR="009A5ACD" w:rsidRPr="00D671B2">
        <w:rPr>
          <w:sz w:val="28"/>
          <w:szCs w:val="28"/>
        </w:rPr>
        <w:t>, degustācij</w:t>
      </w:r>
      <w:r w:rsidR="00AC5FAF">
        <w:rPr>
          <w:sz w:val="28"/>
          <w:szCs w:val="28"/>
        </w:rPr>
        <w:t>as</w:t>
      </w:r>
      <w:r w:rsidR="009A5ACD" w:rsidRPr="00D671B2">
        <w:rPr>
          <w:sz w:val="28"/>
          <w:szCs w:val="28"/>
        </w:rPr>
        <w:t>, iepircēju un žurnālistu vizī</w:t>
      </w:r>
      <w:r w:rsidR="00AC5FAF">
        <w:rPr>
          <w:sz w:val="28"/>
          <w:szCs w:val="28"/>
        </w:rPr>
        <w:t>tes</w:t>
      </w:r>
      <w:r w:rsidR="009A5ACD" w:rsidRPr="00D671B2">
        <w:rPr>
          <w:sz w:val="28"/>
          <w:szCs w:val="28"/>
        </w:rPr>
        <w:t xml:space="preserve"> Latvij</w:t>
      </w:r>
      <w:r w:rsidR="00AC5FAF">
        <w:rPr>
          <w:sz w:val="28"/>
          <w:szCs w:val="28"/>
        </w:rPr>
        <w:t>ā</w:t>
      </w:r>
      <w:r w:rsidR="009A5ACD" w:rsidRPr="00D671B2">
        <w:rPr>
          <w:sz w:val="28"/>
          <w:szCs w:val="28"/>
        </w:rPr>
        <w:t xml:space="preserve"> un tirgus pētījumu iegāde) un finansējuma saņēmēja dalība šajos pasākumos</w:t>
      </w:r>
      <w:r w:rsidR="004E3E74" w:rsidRPr="00D671B2">
        <w:rPr>
          <w:sz w:val="28"/>
          <w:szCs w:val="28"/>
        </w:rPr>
        <w:t>;</w:t>
      </w:r>
    </w:p>
    <w:p w14:paraId="79DC9643" w14:textId="1784BB12" w:rsidR="004E3E74" w:rsidRPr="00D671B2" w:rsidRDefault="00D671B2" w:rsidP="00B719E2">
      <w:pPr>
        <w:tabs>
          <w:tab w:val="left" w:pos="567"/>
        </w:tabs>
        <w:ind w:firstLine="709"/>
        <w:jc w:val="both"/>
        <w:rPr>
          <w:sz w:val="28"/>
          <w:szCs w:val="28"/>
        </w:rPr>
      </w:pPr>
      <w:r>
        <w:rPr>
          <w:sz w:val="28"/>
          <w:szCs w:val="28"/>
        </w:rPr>
        <w:t>14.2.3. </w:t>
      </w:r>
      <w:r w:rsidR="006D684B" w:rsidRPr="00D671B2">
        <w:rPr>
          <w:sz w:val="28"/>
          <w:szCs w:val="28"/>
        </w:rPr>
        <w:t>atbalsta nodroš</w:t>
      </w:r>
      <w:r w:rsidR="0030594B" w:rsidRPr="00D671B2">
        <w:rPr>
          <w:sz w:val="28"/>
          <w:szCs w:val="28"/>
        </w:rPr>
        <w:t xml:space="preserve">ināšana </w:t>
      </w:r>
      <w:r w:rsidR="006D684B" w:rsidRPr="00D671B2">
        <w:rPr>
          <w:sz w:val="28"/>
          <w:szCs w:val="28"/>
        </w:rPr>
        <w:t>pasākuma mērķa grupai ražotņu un produktu atbilstības novērtēšanai</w:t>
      </w:r>
      <w:r w:rsidR="004E3E74" w:rsidRPr="00D671B2">
        <w:rPr>
          <w:sz w:val="28"/>
          <w:szCs w:val="28"/>
        </w:rPr>
        <w:t>;</w:t>
      </w:r>
    </w:p>
    <w:p w14:paraId="1E7D7464" w14:textId="714EE867" w:rsidR="004E3E74" w:rsidRPr="00D671B2" w:rsidRDefault="00D671B2" w:rsidP="00B719E2">
      <w:pPr>
        <w:ind w:firstLine="709"/>
        <w:jc w:val="both"/>
        <w:rPr>
          <w:sz w:val="28"/>
          <w:szCs w:val="28"/>
        </w:rPr>
      </w:pPr>
      <w:r>
        <w:rPr>
          <w:sz w:val="28"/>
          <w:szCs w:val="28"/>
        </w:rPr>
        <w:t>14.3. </w:t>
      </w:r>
      <w:r w:rsidR="004E3E74" w:rsidRPr="00D671B2">
        <w:rPr>
          <w:sz w:val="28"/>
          <w:szCs w:val="28"/>
        </w:rPr>
        <w:t xml:space="preserve">atbalsta nodrošināšana </w:t>
      </w:r>
      <w:r w:rsidR="006D684B" w:rsidRPr="00D671B2">
        <w:rPr>
          <w:sz w:val="28"/>
          <w:szCs w:val="28"/>
        </w:rPr>
        <w:t xml:space="preserve">pasākuma mērķa grupai </w:t>
      </w:r>
      <w:r w:rsidR="004E3E74" w:rsidRPr="00D671B2">
        <w:rPr>
          <w:sz w:val="28"/>
          <w:szCs w:val="28"/>
        </w:rPr>
        <w:t xml:space="preserve">dalībai </w:t>
      </w:r>
      <w:r w:rsidR="004976BC" w:rsidRPr="00D671B2">
        <w:rPr>
          <w:sz w:val="28"/>
          <w:szCs w:val="28"/>
        </w:rPr>
        <w:t xml:space="preserve">starptautiskās </w:t>
      </w:r>
      <w:r w:rsidR="004E3E74" w:rsidRPr="00D671B2">
        <w:rPr>
          <w:sz w:val="28"/>
          <w:szCs w:val="28"/>
        </w:rPr>
        <w:t xml:space="preserve">izstādēs </w:t>
      </w:r>
      <w:r w:rsidR="005E082F" w:rsidRPr="00D671B2">
        <w:rPr>
          <w:sz w:val="28"/>
          <w:szCs w:val="28"/>
        </w:rPr>
        <w:t>ar individuālo stendu</w:t>
      </w:r>
      <w:r w:rsidR="004E3E74" w:rsidRPr="00D671B2">
        <w:rPr>
          <w:sz w:val="28"/>
          <w:szCs w:val="28"/>
        </w:rPr>
        <w:t xml:space="preserve"> ārvalstīs un dalībai ar uzņēmējdarbību saistītās individuāli izvēlētās kon</w:t>
      </w:r>
      <w:r w:rsidR="004E173A" w:rsidRPr="00D671B2">
        <w:rPr>
          <w:sz w:val="28"/>
          <w:szCs w:val="28"/>
        </w:rPr>
        <w:t>ferencēs un semināros ārvalstīs;</w:t>
      </w:r>
    </w:p>
    <w:p w14:paraId="4DE6D11B" w14:textId="7028E768" w:rsidR="004E3E74" w:rsidRPr="00D671B2" w:rsidRDefault="00D671B2" w:rsidP="00B719E2">
      <w:pPr>
        <w:ind w:firstLine="709"/>
        <w:jc w:val="both"/>
        <w:rPr>
          <w:sz w:val="28"/>
          <w:szCs w:val="28"/>
        </w:rPr>
      </w:pPr>
      <w:r>
        <w:rPr>
          <w:sz w:val="28"/>
          <w:szCs w:val="28"/>
        </w:rPr>
        <w:t>14.4. </w:t>
      </w:r>
      <w:r w:rsidR="004E3E74" w:rsidRPr="00D671B2">
        <w:rPr>
          <w:sz w:val="28"/>
          <w:szCs w:val="28"/>
        </w:rPr>
        <w:t xml:space="preserve">atbalsta nodrošināšana </w:t>
      </w:r>
      <w:r w:rsidR="006D684B" w:rsidRPr="00D671B2">
        <w:rPr>
          <w:sz w:val="28"/>
          <w:szCs w:val="28"/>
        </w:rPr>
        <w:t xml:space="preserve">pasākuma mērķa grupai </w:t>
      </w:r>
      <w:r w:rsidR="004E3E74" w:rsidRPr="00D671B2">
        <w:rPr>
          <w:sz w:val="28"/>
          <w:szCs w:val="28"/>
        </w:rPr>
        <w:t xml:space="preserve">dalībai tirdzniecības misijās un </w:t>
      </w:r>
      <w:r w:rsidR="000935AA" w:rsidRPr="00D671B2">
        <w:rPr>
          <w:sz w:val="28"/>
          <w:szCs w:val="28"/>
        </w:rPr>
        <w:t xml:space="preserve">Latvijas </w:t>
      </w:r>
      <w:r w:rsidR="004E3E74" w:rsidRPr="00D671B2">
        <w:rPr>
          <w:sz w:val="28"/>
          <w:szCs w:val="28"/>
        </w:rPr>
        <w:t>augstu valsts amatperso</w:t>
      </w:r>
      <w:r w:rsidR="005362FC">
        <w:rPr>
          <w:sz w:val="28"/>
          <w:szCs w:val="28"/>
        </w:rPr>
        <w:t>nu vizītēs</w:t>
      </w:r>
      <w:r w:rsidR="004E3E74" w:rsidRPr="00D671B2">
        <w:rPr>
          <w:sz w:val="28"/>
          <w:szCs w:val="28"/>
        </w:rPr>
        <w:t xml:space="preserve"> ārvalstīs;</w:t>
      </w:r>
    </w:p>
    <w:p w14:paraId="27938879" w14:textId="0F0F8896" w:rsidR="003B0D66" w:rsidRPr="00D671B2" w:rsidRDefault="00D671B2" w:rsidP="00B719E2">
      <w:pPr>
        <w:ind w:firstLine="709"/>
        <w:jc w:val="both"/>
        <w:rPr>
          <w:sz w:val="28"/>
          <w:szCs w:val="28"/>
        </w:rPr>
      </w:pPr>
      <w:r>
        <w:rPr>
          <w:sz w:val="28"/>
          <w:szCs w:val="28"/>
        </w:rPr>
        <w:t>14.5. </w:t>
      </w:r>
      <w:r w:rsidR="004E3E74" w:rsidRPr="00D671B2">
        <w:rPr>
          <w:sz w:val="28"/>
          <w:szCs w:val="28"/>
        </w:rPr>
        <w:t>konsultatīvā atbalsta nodrošināšana pasāk</w:t>
      </w:r>
      <w:r w:rsidR="00845358" w:rsidRPr="00D671B2">
        <w:rPr>
          <w:sz w:val="28"/>
          <w:szCs w:val="28"/>
        </w:rPr>
        <w:t>uma mērķa grupai šo noteikumu 14.1., 14</w:t>
      </w:r>
      <w:r w:rsidR="00923FB7" w:rsidRPr="00D671B2">
        <w:rPr>
          <w:sz w:val="28"/>
          <w:szCs w:val="28"/>
        </w:rPr>
        <w:t xml:space="preserve">.2., </w:t>
      </w:r>
      <w:r w:rsidR="005E082F" w:rsidRPr="00D671B2">
        <w:rPr>
          <w:sz w:val="28"/>
          <w:szCs w:val="28"/>
        </w:rPr>
        <w:t>1</w:t>
      </w:r>
      <w:r w:rsidR="00845358" w:rsidRPr="00D671B2">
        <w:rPr>
          <w:sz w:val="28"/>
          <w:szCs w:val="28"/>
        </w:rPr>
        <w:t>4</w:t>
      </w:r>
      <w:r w:rsidR="004E3E74" w:rsidRPr="00D671B2">
        <w:rPr>
          <w:sz w:val="28"/>
          <w:szCs w:val="28"/>
        </w:rPr>
        <w:t xml:space="preserve">.3. </w:t>
      </w:r>
      <w:r w:rsidR="00923FB7" w:rsidRPr="00D671B2">
        <w:rPr>
          <w:sz w:val="28"/>
          <w:szCs w:val="28"/>
        </w:rPr>
        <w:t xml:space="preserve">un </w:t>
      </w:r>
      <w:r w:rsidR="00845358" w:rsidRPr="00D671B2">
        <w:rPr>
          <w:sz w:val="28"/>
          <w:szCs w:val="28"/>
        </w:rPr>
        <w:t>14</w:t>
      </w:r>
      <w:r w:rsidR="00923FB7" w:rsidRPr="00D671B2">
        <w:rPr>
          <w:sz w:val="28"/>
          <w:szCs w:val="28"/>
        </w:rPr>
        <w:t xml:space="preserve">.4. </w:t>
      </w:r>
      <w:r w:rsidR="004E3E74" w:rsidRPr="00D671B2">
        <w:rPr>
          <w:sz w:val="28"/>
          <w:szCs w:val="28"/>
        </w:rPr>
        <w:t>apak</w:t>
      </w:r>
      <w:r w:rsidR="003B0D66" w:rsidRPr="00D671B2">
        <w:rPr>
          <w:sz w:val="28"/>
          <w:szCs w:val="28"/>
        </w:rPr>
        <w:t>špunktā minēto darbību ietvaros;</w:t>
      </w:r>
    </w:p>
    <w:p w14:paraId="2AF0DC2A" w14:textId="53CAD41C" w:rsidR="004E3E74" w:rsidRDefault="00D671B2" w:rsidP="00B719E2">
      <w:pPr>
        <w:ind w:firstLine="709"/>
        <w:jc w:val="both"/>
        <w:rPr>
          <w:sz w:val="28"/>
          <w:szCs w:val="28"/>
        </w:rPr>
      </w:pPr>
      <w:r>
        <w:rPr>
          <w:sz w:val="28"/>
          <w:szCs w:val="28"/>
        </w:rPr>
        <w:t>14.6. </w:t>
      </w:r>
      <w:r w:rsidR="003B0D66" w:rsidRPr="00D671B2">
        <w:rPr>
          <w:sz w:val="28"/>
          <w:szCs w:val="28"/>
        </w:rPr>
        <w:t>projekta vadība</w:t>
      </w:r>
      <w:r w:rsidR="005111CC" w:rsidRPr="00D671B2">
        <w:rPr>
          <w:sz w:val="28"/>
          <w:szCs w:val="28"/>
        </w:rPr>
        <w:t>s</w:t>
      </w:r>
      <w:r w:rsidR="005362FC">
        <w:rPr>
          <w:sz w:val="28"/>
          <w:szCs w:val="28"/>
        </w:rPr>
        <w:t xml:space="preserve"> un </w:t>
      </w:r>
      <w:r w:rsidR="003B0D66" w:rsidRPr="00D671B2">
        <w:rPr>
          <w:sz w:val="28"/>
          <w:szCs w:val="28"/>
        </w:rPr>
        <w:t>īstenošana</w:t>
      </w:r>
      <w:r w:rsidR="005111CC" w:rsidRPr="00D671B2">
        <w:rPr>
          <w:sz w:val="28"/>
          <w:szCs w:val="28"/>
        </w:rPr>
        <w:t>s nodrošināšana.</w:t>
      </w:r>
    </w:p>
    <w:p w14:paraId="295B8273" w14:textId="77777777" w:rsidR="005362FC" w:rsidRPr="00D671B2" w:rsidRDefault="005362FC" w:rsidP="00B719E2">
      <w:pPr>
        <w:ind w:firstLine="709"/>
        <w:jc w:val="both"/>
        <w:rPr>
          <w:sz w:val="28"/>
          <w:szCs w:val="28"/>
        </w:rPr>
      </w:pPr>
    </w:p>
    <w:p w14:paraId="753B0B8D" w14:textId="2290342E" w:rsidR="004E3E74" w:rsidRDefault="00D671B2" w:rsidP="00B719E2">
      <w:pPr>
        <w:ind w:firstLine="709"/>
        <w:jc w:val="both"/>
        <w:rPr>
          <w:sz w:val="28"/>
          <w:szCs w:val="28"/>
        </w:rPr>
      </w:pPr>
      <w:r>
        <w:rPr>
          <w:sz w:val="28"/>
          <w:szCs w:val="28"/>
        </w:rPr>
        <w:t>15. </w:t>
      </w:r>
      <w:r w:rsidR="004E3E74" w:rsidRPr="00D671B2">
        <w:rPr>
          <w:sz w:val="28"/>
          <w:szCs w:val="28"/>
        </w:rPr>
        <w:t xml:space="preserve">Šo noteikumu </w:t>
      </w:r>
      <w:r w:rsidR="00845358" w:rsidRPr="00D671B2">
        <w:rPr>
          <w:sz w:val="28"/>
          <w:szCs w:val="28"/>
        </w:rPr>
        <w:t>14</w:t>
      </w:r>
      <w:r w:rsidR="00E23A66" w:rsidRPr="00D671B2">
        <w:rPr>
          <w:sz w:val="28"/>
          <w:szCs w:val="28"/>
        </w:rPr>
        <w:t xml:space="preserve">.2.2. </w:t>
      </w:r>
      <w:r w:rsidR="00E90756" w:rsidRPr="00D671B2">
        <w:rPr>
          <w:sz w:val="28"/>
          <w:szCs w:val="28"/>
        </w:rPr>
        <w:t xml:space="preserve">un </w:t>
      </w:r>
      <w:r w:rsidR="00845358" w:rsidRPr="00D671B2">
        <w:rPr>
          <w:sz w:val="28"/>
          <w:szCs w:val="28"/>
        </w:rPr>
        <w:t>14</w:t>
      </w:r>
      <w:r w:rsidR="00E23A66" w:rsidRPr="00D671B2">
        <w:rPr>
          <w:sz w:val="28"/>
          <w:szCs w:val="28"/>
        </w:rPr>
        <w:t xml:space="preserve">.4. </w:t>
      </w:r>
      <w:r w:rsidR="004E3E74" w:rsidRPr="00D671B2">
        <w:rPr>
          <w:sz w:val="28"/>
          <w:szCs w:val="28"/>
        </w:rPr>
        <w:t>apakšpunktā minētā tirdzniecības</w:t>
      </w:r>
      <w:r w:rsidR="005362FC">
        <w:rPr>
          <w:sz w:val="28"/>
          <w:szCs w:val="28"/>
        </w:rPr>
        <w:t xml:space="preserve"> misija ir atbalstāma, ja tajā piedalās </w:t>
      </w:r>
      <w:r w:rsidR="00735DCE">
        <w:rPr>
          <w:sz w:val="28"/>
          <w:szCs w:val="28"/>
        </w:rPr>
        <w:t>vismaz divi dalībnieki</w:t>
      </w:r>
      <w:r w:rsidR="004E3E74" w:rsidRPr="00D671B2">
        <w:rPr>
          <w:sz w:val="28"/>
          <w:szCs w:val="28"/>
        </w:rPr>
        <w:t xml:space="preserve"> un tā ir vienota vizīte ārvalstī ar iepriekš sagatavotu kopēju un katram tirdzniecības misijas dalībniekam atsevišķi izstrādātu programmu (šī programma saturiski iekļaujas tirdzniecības misijas organizatora izstrādātajā kopējā grupas vizītes programmā, kurā ir atspoguļotas grupas kopējās un individuālās tikšanās ar potenciālajiem ārvalstu partneriem), lai tiktos ar potenciālajiem ārvalstu partneriem</w:t>
      </w:r>
      <w:r w:rsidR="00735DCE">
        <w:rPr>
          <w:sz w:val="28"/>
          <w:szCs w:val="28"/>
        </w:rPr>
        <w:t xml:space="preserve">. </w:t>
      </w:r>
      <w:r w:rsidR="00735DCE" w:rsidRPr="00D671B2">
        <w:rPr>
          <w:sz w:val="28"/>
          <w:szCs w:val="28"/>
        </w:rPr>
        <w:t>Tirdzniecības</w:t>
      </w:r>
      <w:r w:rsidR="00735DCE">
        <w:rPr>
          <w:sz w:val="28"/>
          <w:szCs w:val="28"/>
        </w:rPr>
        <w:t xml:space="preserve"> misiju </w:t>
      </w:r>
      <w:r w:rsidR="004E3E74" w:rsidRPr="00D671B2">
        <w:rPr>
          <w:sz w:val="28"/>
          <w:szCs w:val="28"/>
        </w:rPr>
        <w:t xml:space="preserve">organizē šo noteikumu </w:t>
      </w:r>
      <w:r w:rsidR="00923FB7" w:rsidRPr="00D671B2">
        <w:rPr>
          <w:sz w:val="28"/>
          <w:szCs w:val="28"/>
        </w:rPr>
        <w:t>11</w:t>
      </w:r>
      <w:r w:rsidR="006A54AB" w:rsidRPr="00D671B2">
        <w:rPr>
          <w:sz w:val="28"/>
          <w:szCs w:val="28"/>
        </w:rPr>
        <w:t>.1</w:t>
      </w:r>
      <w:r w:rsidR="004E3E74" w:rsidRPr="00D671B2">
        <w:rPr>
          <w:sz w:val="28"/>
          <w:szCs w:val="28"/>
        </w:rPr>
        <w:t>.</w:t>
      </w:r>
      <w:r w:rsidR="00735DCE">
        <w:rPr>
          <w:sz w:val="28"/>
          <w:szCs w:val="28"/>
        </w:rPr>
        <w:t> </w:t>
      </w:r>
      <w:r w:rsidR="006A54AB" w:rsidRPr="00D671B2">
        <w:rPr>
          <w:sz w:val="28"/>
          <w:szCs w:val="28"/>
        </w:rPr>
        <w:t>apakš</w:t>
      </w:r>
      <w:r w:rsidR="004E3E74" w:rsidRPr="00D671B2">
        <w:rPr>
          <w:sz w:val="28"/>
          <w:szCs w:val="28"/>
        </w:rPr>
        <w:t xml:space="preserve">punktā minētais finansējuma saņēmējs, pašvaldība, plānošanas reģions, biedrība vai nodibinājums, ja biedrībā vai nodibinājumā Latvijas Republikas reģistrēto biedru, dibinātāju vai dibinātāju biedru (komercsabiedrību) kopējais apgrozījums iepriekšējā gadā ir pārsniedzis 71 200 000 </w:t>
      </w:r>
      <w:proofErr w:type="spellStart"/>
      <w:r w:rsidR="004E3E74" w:rsidRPr="00D671B2">
        <w:rPr>
          <w:i/>
          <w:sz w:val="28"/>
          <w:szCs w:val="28"/>
        </w:rPr>
        <w:t>euro</w:t>
      </w:r>
      <w:proofErr w:type="spellEnd"/>
      <w:r w:rsidR="004E3E74" w:rsidRPr="00D671B2">
        <w:rPr>
          <w:i/>
          <w:sz w:val="28"/>
          <w:szCs w:val="28"/>
        </w:rPr>
        <w:t xml:space="preserve"> </w:t>
      </w:r>
      <w:r w:rsidR="004E3E74" w:rsidRPr="00D671B2">
        <w:rPr>
          <w:sz w:val="28"/>
          <w:szCs w:val="28"/>
        </w:rPr>
        <w:t xml:space="preserve">(ņemot vērā arī to komercsabiedrību apgrozījumu, kas nav tirdzniecības misijas dalībnieka biedri vai dibinātāji, bet ir biedri vai dibinātāji kādā no organizācijām, kas ir </w:t>
      </w:r>
      <w:r w:rsidR="004E3E74" w:rsidRPr="00D671B2">
        <w:rPr>
          <w:sz w:val="28"/>
          <w:szCs w:val="28"/>
        </w:rPr>
        <w:lastRenderedPageBreak/>
        <w:t xml:space="preserve">tirdzniecības misijas dalībnieka biedri) un ja biedrība vai nodibinājums dibināts ne vēlāk kā gadu pirms pieteikuma </w:t>
      </w:r>
      <w:r w:rsidR="00735DCE" w:rsidRPr="00D671B2">
        <w:rPr>
          <w:sz w:val="28"/>
          <w:szCs w:val="28"/>
        </w:rPr>
        <w:t xml:space="preserve">iesniegšanas </w:t>
      </w:r>
      <w:r w:rsidR="004E3E74" w:rsidRPr="00D671B2">
        <w:rPr>
          <w:sz w:val="28"/>
          <w:szCs w:val="28"/>
        </w:rPr>
        <w:t xml:space="preserve">tirdzniecības misijai. </w:t>
      </w:r>
    </w:p>
    <w:p w14:paraId="6C4275F7" w14:textId="77777777" w:rsidR="005362FC" w:rsidRPr="00D671B2" w:rsidRDefault="005362FC" w:rsidP="00B719E2">
      <w:pPr>
        <w:ind w:firstLine="709"/>
        <w:jc w:val="both"/>
        <w:rPr>
          <w:sz w:val="28"/>
          <w:szCs w:val="28"/>
        </w:rPr>
      </w:pPr>
    </w:p>
    <w:p w14:paraId="75370752" w14:textId="40398548" w:rsidR="004E3E74" w:rsidRDefault="00D671B2" w:rsidP="00B719E2">
      <w:pPr>
        <w:ind w:firstLine="709"/>
        <w:jc w:val="both"/>
        <w:rPr>
          <w:sz w:val="28"/>
          <w:szCs w:val="28"/>
        </w:rPr>
      </w:pPr>
      <w:r>
        <w:rPr>
          <w:sz w:val="28"/>
          <w:szCs w:val="28"/>
        </w:rPr>
        <w:t>16. </w:t>
      </w:r>
      <w:r w:rsidR="005111CC" w:rsidRPr="00D671B2">
        <w:rPr>
          <w:sz w:val="28"/>
          <w:szCs w:val="28"/>
        </w:rPr>
        <w:t xml:space="preserve">Šo </w:t>
      </w:r>
      <w:r w:rsidR="007D1156" w:rsidRPr="00D671B2">
        <w:rPr>
          <w:sz w:val="28"/>
          <w:szCs w:val="28"/>
        </w:rPr>
        <w:t xml:space="preserve">noteikumu </w:t>
      </w:r>
      <w:r w:rsidR="00845358" w:rsidRPr="00D671B2">
        <w:rPr>
          <w:sz w:val="28"/>
          <w:szCs w:val="28"/>
        </w:rPr>
        <w:t>14</w:t>
      </w:r>
      <w:r w:rsidR="00E23A66" w:rsidRPr="00D671B2">
        <w:rPr>
          <w:sz w:val="28"/>
          <w:szCs w:val="28"/>
        </w:rPr>
        <w:t xml:space="preserve">.2.2. </w:t>
      </w:r>
      <w:r w:rsidR="00E90756" w:rsidRPr="00D671B2">
        <w:rPr>
          <w:sz w:val="28"/>
          <w:szCs w:val="28"/>
        </w:rPr>
        <w:t xml:space="preserve">un </w:t>
      </w:r>
      <w:r w:rsidR="00845358" w:rsidRPr="00D671B2">
        <w:rPr>
          <w:sz w:val="28"/>
          <w:szCs w:val="28"/>
        </w:rPr>
        <w:t>14</w:t>
      </w:r>
      <w:r w:rsidR="00E23A66" w:rsidRPr="00D671B2">
        <w:rPr>
          <w:sz w:val="28"/>
          <w:szCs w:val="28"/>
        </w:rPr>
        <w:t xml:space="preserve">.4. </w:t>
      </w:r>
      <w:r w:rsidR="004E3E74" w:rsidRPr="00D671B2">
        <w:rPr>
          <w:sz w:val="28"/>
          <w:szCs w:val="28"/>
        </w:rPr>
        <w:t xml:space="preserve">apakšpunktā minētā Latvijas augstu valsts amatpersonu vizīte pasākuma ietvaros ir atbalstāma, ja to organizē šo noteikumu </w:t>
      </w:r>
      <w:r w:rsidR="006A54AB" w:rsidRPr="00D671B2">
        <w:rPr>
          <w:sz w:val="28"/>
          <w:szCs w:val="28"/>
        </w:rPr>
        <w:t>1</w:t>
      </w:r>
      <w:r w:rsidR="00923FB7" w:rsidRPr="00D671B2">
        <w:rPr>
          <w:sz w:val="28"/>
          <w:szCs w:val="28"/>
        </w:rPr>
        <w:t>1</w:t>
      </w:r>
      <w:r w:rsidR="006A54AB" w:rsidRPr="00D671B2">
        <w:rPr>
          <w:sz w:val="28"/>
          <w:szCs w:val="28"/>
        </w:rPr>
        <w:t>.1</w:t>
      </w:r>
      <w:r w:rsidR="004E3E74" w:rsidRPr="00D671B2">
        <w:rPr>
          <w:sz w:val="28"/>
          <w:szCs w:val="28"/>
        </w:rPr>
        <w:t>.</w:t>
      </w:r>
      <w:r w:rsidR="00735DCE">
        <w:rPr>
          <w:sz w:val="28"/>
          <w:szCs w:val="28"/>
        </w:rPr>
        <w:t> </w:t>
      </w:r>
      <w:r w:rsidR="006A54AB" w:rsidRPr="00D671B2">
        <w:rPr>
          <w:sz w:val="28"/>
          <w:szCs w:val="28"/>
        </w:rPr>
        <w:t>apakš</w:t>
      </w:r>
      <w:r w:rsidR="004E3E74" w:rsidRPr="00D671B2">
        <w:rPr>
          <w:sz w:val="28"/>
          <w:szCs w:val="28"/>
        </w:rPr>
        <w:t>punktā minētais finansējuma saņēmējs un vizītes dalībnieks tajā piedalās, lai tiktos ar potenciālajiem ārvalstu partneriem.</w:t>
      </w:r>
    </w:p>
    <w:p w14:paraId="4CB4883B" w14:textId="77777777" w:rsidR="005362FC" w:rsidRPr="00D671B2" w:rsidRDefault="005362FC" w:rsidP="00B719E2">
      <w:pPr>
        <w:ind w:firstLine="709"/>
        <w:jc w:val="both"/>
        <w:rPr>
          <w:sz w:val="28"/>
          <w:szCs w:val="28"/>
        </w:rPr>
      </w:pPr>
    </w:p>
    <w:p w14:paraId="5B20D298" w14:textId="33705D94" w:rsidR="004E3E74" w:rsidRDefault="00D671B2" w:rsidP="00B719E2">
      <w:pPr>
        <w:ind w:firstLine="709"/>
        <w:jc w:val="both"/>
        <w:rPr>
          <w:sz w:val="28"/>
          <w:szCs w:val="28"/>
        </w:rPr>
      </w:pPr>
      <w:r>
        <w:rPr>
          <w:sz w:val="28"/>
          <w:szCs w:val="28"/>
        </w:rPr>
        <w:t>17. </w:t>
      </w:r>
      <w:r w:rsidR="00845358" w:rsidRPr="00D671B2">
        <w:rPr>
          <w:sz w:val="28"/>
          <w:szCs w:val="28"/>
        </w:rPr>
        <w:t>Šo noteikumu 14</w:t>
      </w:r>
      <w:r w:rsidR="004E3E74" w:rsidRPr="00D671B2">
        <w:rPr>
          <w:sz w:val="28"/>
          <w:szCs w:val="28"/>
        </w:rPr>
        <w:t>.2.3.</w:t>
      </w:r>
      <w:r w:rsidR="00735DCE">
        <w:rPr>
          <w:sz w:val="28"/>
          <w:szCs w:val="28"/>
        </w:rPr>
        <w:t> </w:t>
      </w:r>
      <w:r w:rsidR="004E3E74" w:rsidRPr="00D671B2">
        <w:rPr>
          <w:sz w:val="28"/>
          <w:szCs w:val="28"/>
        </w:rPr>
        <w:t xml:space="preserve">apakšpunktā minētā </w:t>
      </w:r>
      <w:r w:rsidR="0030594B" w:rsidRPr="00D671B2">
        <w:rPr>
          <w:sz w:val="28"/>
          <w:szCs w:val="28"/>
        </w:rPr>
        <w:t>ražotņu un produktu atbilstības novērtēšana</w:t>
      </w:r>
      <w:r w:rsidR="004E3E74" w:rsidRPr="00D671B2">
        <w:rPr>
          <w:sz w:val="28"/>
          <w:szCs w:val="28"/>
        </w:rPr>
        <w:t xml:space="preserve"> pasākuma ietvaros ir atbalstāma, </w:t>
      </w:r>
      <w:r w:rsidR="0030594B" w:rsidRPr="00D671B2">
        <w:rPr>
          <w:sz w:val="28"/>
          <w:szCs w:val="28"/>
        </w:rPr>
        <w:t>lai apliecinātu, ka attiecīgā ražotne, produkts, process</w:t>
      </w:r>
      <w:r w:rsidR="00AD52A5">
        <w:rPr>
          <w:sz w:val="28"/>
          <w:szCs w:val="28"/>
        </w:rPr>
        <w:t xml:space="preserve"> vai</w:t>
      </w:r>
      <w:r w:rsidR="0030594B" w:rsidRPr="00D671B2">
        <w:rPr>
          <w:sz w:val="28"/>
          <w:szCs w:val="28"/>
        </w:rPr>
        <w:t xml:space="preserve"> pakalpojums atbilst mērķa tirgos noteikt</w:t>
      </w:r>
      <w:r w:rsidR="00AD52A5">
        <w:rPr>
          <w:sz w:val="28"/>
          <w:szCs w:val="28"/>
        </w:rPr>
        <w:t>ajām prasībām</w:t>
      </w:r>
      <w:r w:rsidR="0030594B" w:rsidRPr="00D671B2">
        <w:rPr>
          <w:sz w:val="28"/>
          <w:szCs w:val="28"/>
        </w:rPr>
        <w:t xml:space="preserve"> saskaņā ar </w:t>
      </w:r>
      <w:r w:rsidR="00AD52A5">
        <w:rPr>
          <w:sz w:val="28"/>
          <w:szCs w:val="28"/>
        </w:rPr>
        <w:t xml:space="preserve">attiecīgajiem </w:t>
      </w:r>
      <w:r w:rsidR="0030594B" w:rsidRPr="00D671B2">
        <w:rPr>
          <w:sz w:val="28"/>
          <w:szCs w:val="28"/>
        </w:rPr>
        <w:t>normatīva</w:t>
      </w:r>
      <w:r w:rsidR="00BC559C" w:rsidRPr="00D671B2">
        <w:rPr>
          <w:sz w:val="28"/>
          <w:szCs w:val="28"/>
        </w:rPr>
        <w:t>jiem aktiem</w:t>
      </w:r>
      <w:r w:rsidR="00AD52A5">
        <w:rPr>
          <w:sz w:val="28"/>
          <w:szCs w:val="28"/>
        </w:rPr>
        <w:t xml:space="preserve">, </w:t>
      </w:r>
      <w:r w:rsidR="00BC559C" w:rsidRPr="00D671B2">
        <w:rPr>
          <w:sz w:val="28"/>
          <w:szCs w:val="28"/>
        </w:rPr>
        <w:t xml:space="preserve">kompetento iestāžu </w:t>
      </w:r>
      <w:r w:rsidR="0030594B" w:rsidRPr="00D671B2">
        <w:rPr>
          <w:sz w:val="28"/>
          <w:szCs w:val="28"/>
        </w:rPr>
        <w:t xml:space="preserve">vai </w:t>
      </w:r>
      <w:r w:rsidR="00845186" w:rsidRPr="00D671B2">
        <w:rPr>
          <w:sz w:val="28"/>
          <w:szCs w:val="28"/>
        </w:rPr>
        <w:t>darījumu</w:t>
      </w:r>
      <w:r w:rsidR="0030594B" w:rsidRPr="00D671B2">
        <w:rPr>
          <w:sz w:val="28"/>
          <w:szCs w:val="28"/>
        </w:rPr>
        <w:t xml:space="preserve"> partneru prasībām, kuru apgrozījums pārsniedz 150 miljonus </w:t>
      </w:r>
      <w:proofErr w:type="spellStart"/>
      <w:r w:rsidR="0030594B" w:rsidRPr="00D671B2">
        <w:rPr>
          <w:i/>
          <w:sz w:val="28"/>
          <w:szCs w:val="28"/>
        </w:rPr>
        <w:t>euro</w:t>
      </w:r>
      <w:proofErr w:type="spellEnd"/>
      <w:r w:rsidR="0030594B" w:rsidRPr="00D671B2">
        <w:rPr>
          <w:sz w:val="28"/>
          <w:szCs w:val="28"/>
        </w:rPr>
        <w:t xml:space="preserve"> gadā, un saskaņā ar Komisijas 2013. gada 18. decembra Regul</w:t>
      </w:r>
      <w:r w:rsidR="00167AE9">
        <w:rPr>
          <w:sz w:val="28"/>
          <w:szCs w:val="28"/>
        </w:rPr>
        <w:t>as</w:t>
      </w:r>
      <w:r w:rsidR="0030594B" w:rsidRPr="00D671B2">
        <w:rPr>
          <w:sz w:val="28"/>
          <w:szCs w:val="28"/>
        </w:rPr>
        <w:t xml:space="preserve"> (ES) Nr. 1407/2013 par Līguma par ES darbību 107. un 108. panta </w:t>
      </w:r>
      <w:r w:rsidR="0030594B" w:rsidRPr="00735DCE">
        <w:rPr>
          <w:sz w:val="28"/>
          <w:szCs w:val="28"/>
        </w:rPr>
        <w:t>piemērošanu</w:t>
      </w:r>
      <w:r w:rsidR="0030594B" w:rsidRPr="00D671B2">
        <w:rPr>
          <w:i/>
          <w:sz w:val="28"/>
          <w:szCs w:val="28"/>
        </w:rPr>
        <w:t xml:space="preserve"> </w:t>
      </w:r>
      <w:proofErr w:type="spellStart"/>
      <w:r w:rsidR="0030594B" w:rsidRPr="00D671B2">
        <w:rPr>
          <w:i/>
          <w:sz w:val="28"/>
          <w:szCs w:val="28"/>
        </w:rPr>
        <w:t>de</w:t>
      </w:r>
      <w:proofErr w:type="spellEnd"/>
      <w:r w:rsidR="0030594B" w:rsidRPr="00D671B2">
        <w:rPr>
          <w:i/>
          <w:sz w:val="28"/>
          <w:szCs w:val="28"/>
        </w:rPr>
        <w:t xml:space="preserve"> </w:t>
      </w:r>
      <w:proofErr w:type="spellStart"/>
      <w:r w:rsidR="0030594B" w:rsidRPr="00D671B2">
        <w:rPr>
          <w:i/>
          <w:sz w:val="28"/>
          <w:szCs w:val="28"/>
        </w:rPr>
        <w:t>minimis</w:t>
      </w:r>
      <w:proofErr w:type="spellEnd"/>
      <w:r w:rsidR="0030594B" w:rsidRPr="00D671B2">
        <w:rPr>
          <w:sz w:val="28"/>
          <w:szCs w:val="28"/>
        </w:rPr>
        <w:t xml:space="preserve"> atbalstam (ES Oficiālais Vēstnesis, 2013. gada 24. decembris, Nr. L 352) (turpmāk – </w:t>
      </w:r>
      <w:r w:rsidR="00F9431A">
        <w:rPr>
          <w:sz w:val="28"/>
          <w:szCs w:val="28"/>
        </w:rPr>
        <w:t>r</w:t>
      </w:r>
      <w:r w:rsidR="0030594B" w:rsidRPr="00D671B2">
        <w:rPr>
          <w:sz w:val="28"/>
          <w:szCs w:val="28"/>
        </w:rPr>
        <w:t>egula Nr. 1407/2013) 1.</w:t>
      </w:r>
      <w:r w:rsidR="00167AE9">
        <w:rPr>
          <w:sz w:val="28"/>
          <w:szCs w:val="28"/>
        </w:rPr>
        <w:t> </w:t>
      </w:r>
      <w:r w:rsidR="0030594B" w:rsidRPr="00D671B2">
        <w:rPr>
          <w:sz w:val="28"/>
          <w:szCs w:val="28"/>
        </w:rPr>
        <w:t>panta 1.</w:t>
      </w:r>
      <w:r w:rsidR="00167AE9">
        <w:rPr>
          <w:sz w:val="28"/>
          <w:szCs w:val="28"/>
        </w:rPr>
        <w:t> </w:t>
      </w:r>
      <w:r w:rsidR="0030594B" w:rsidRPr="00D671B2">
        <w:rPr>
          <w:sz w:val="28"/>
          <w:szCs w:val="28"/>
        </w:rPr>
        <w:t xml:space="preserve">punkta </w:t>
      </w:r>
      <w:r w:rsidR="00735DCE">
        <w:rPr>
          <w:sz w:val="28"/>
          <w:szCs w:val="28"/>
        </w:rPr>
        <w:t>"</w:t>
      </w:r>
      <w:r w:rsidR="0030594B" w:rsidRPr="00D671B2">
        <w:rPr>
          <w:sz w:val="28"/>
          <w:szCs w:val="28"/>
        </w:rPr>
        <w:t>d</w:t>
      </w:r>
      <w:r w:rsidR="00735DCE">
        <w:rPr>
          <w:sz w:val="28"/>
          <w:szCs w:val="28"/>
        </w:rPr>
        <w:t>"</w:t>
      </w:r>
      <w:r w:rsidR="0030594B" w:rsidRPr="00D671B2">
        <w:rPr>
          <w:sz w:val="28"/>
          <w:szCs w:val="28"/>
        </w:rPr>
        <w:t xml:space="preserve"> apakšpunktu.</w:t>
      </w:r>
    </w:p>
    <w:p w14:paraId="44DB10E1" w14:textId="77777777" w:rsidR="005362FC" w:rsidRPr="00D671B2" w:rsidRDefault="005362FC" w:rsidP="00B719E2">
      <w:pPr>
        <w:ind w:firstLine="709"/>
        <w:jc w:val="both"/>
        <w:rPr>
          <w:sz w:val="28"/>
          <w:szCs w:val="28"/>
        </w:rPr>
      </w:pPr>
    </w:p>
    <w:p w14:paraId="153BEA29" w14:textId="68E8E4E9" w:rsidR="004E3E74" w:rsidRPr="00D671B2" w:rsidRDefault="00D671B2" w:rsidP="00B719E2">
      <w:pPr>
        <w:ind w:firstLine="709"/>
        <w:jc w:val="both"/>
        <w:rPr>
          <w:sz w:val="28"/>
          <w:szCs w:val="28"/>
        </w:rPr>
      </w:pPr>
      <w:r>
        <w:rPr>
          <w:sz w:val="28"/>
          <w:szCs w:val="28"/>
        </w:rPr>
        <w:t>18. </w:t>
      </w:r>
      <w:r w:rsidR="004E3E74" w:rsidRPr="00D671B2">
        <w:rPr>
          <w:sz w:val="28"/>
          <w:szCs w:val="28"/>
        </w:rPr>
        <w:t>Pasākuma ietvaros ir a</w:t>
      </w:r>
      <w:r w:rsidR="00923FB7" w:rsidRPr="00D671B2">
        <w:rPr>
          <w:sz w:val="28"/>
          <w:szCs w:val="28"/>
        </w:rPr>
        <w:t>tbalstāmas šādas šo noteikumu 11</w:t>
      </w:r>
      <w:r w:rsidR="00011E9B" w:rsidRPr="00D671B2">
        <w:rPr>
          <w:sz w:val="28"/>
          <w:szCs w:val="28"/>
        </w:rPr>
        <w:t>.2</w:t>
      </w:r>
      <w:r w:rsidR="004E3E74" w:rsidRPr="00D671B2">
        <w:rPr>
          <w:sz w:val="28"/>
          <w:szCs w:val="28"/>
        </w:rPr>
        <w:t>.</w:t>
      </w:r>
      <w:r w:rsidR="00167AE9">
        <w:rPr>
          <w:sz w:val="28"/>
          <w:szCs w:val="28"/>
        </w:rPr>
        <w:t> </w:t>
      </w:r>
      <w:r w:rsidR="004E3E74" w:rsidRPr="00D671B2">
        <w:rPr>
          <w:sz w:val="28"/>
          <w:szCs w:val="28"/>
        </w:rPr>
        <w:t xml:space="preserve">apakšpunktā minētā finansējuma saņēmēja darbības: </w:t>
      </w:r>
    </w:p>
    <w:p w14:paraId="3692F1AD" w14:textId="1920E41E" w:rsidR="004E3E74" w:rsidRPr="00D671B2" w:rsidRDefault="00D671B2" w:rsidP="00167AE9">
      <w:pPr>
        <w:ind w:firstLine="709"/>
        <w:jc w:val="both"/>
        <w:rPr>
          <w:sz w:val="28"/>
          <w:szCs w:val="28"/>
        </w:rPr>
      </w:pPr>
      <w:r>
        <w:rPr>
          <w:sz w:val="28"/>
          <w:szCs w:val="28"/>
        </w:rPr>
        <w:t>18.1. </w:t>
      </w:r>
      <w:r w:rsidR="004E3E74" w:rsidRPr="00D671B2">
        <w:rPr>
          <w:sz w:val="28"/>
          <w:szCs w:val="28"/>
        </w:rPr>
        <w:t>nacionālo stendu organizēšana starptautiskās tūrisma izstādēs ārvalstīs;</w:t>
      </w:r>
    </w:p>
    <w:p w14:paraId="61343F87" w14:textId="2EE1CD20" w:rsidR="00BC559C" w:rsidRPr="00D671B2" w:rsidRDefault="00D671B2" w:rsidP="00B719E2">
      <w:pPr>
        <w:ind w:firstLine="709"/>
        <w:jc w:val="both"/>
        <w:rPr>
          <w:color w:val="000000" w:themeColor="text1"/>
          <w:sz w:val="28"/>
          <w:szCs w:val="28"/>
        </w:rPr>
      </w:pPr>
      <w:r>
        <w:rPr>
          <w:color w:val="000000" w:themeColor="text1"/>
          <w:sz w:val="28"/>
          <w:szCs w:val="28"/>
        </w:rPr>
        <w:t>18.2. </w:t>
      </w:r>
      <w:r w:rsidR="004E3E74" w:rsidRPr="00D671B2">
        <w:rPr>
          <w:color w:val="000000" w:themeColor="text1"/>
          <w:sz w:val="28"/>
          <w:szCs w:val="28"/>
        </w:rPr>
        <w:t xml:space="preserve">mārketinga aktivitāšu </w:t>
      </w:r>
      <w:r w:rsidR="00167AE9" w:rsidRPr="00D671B2">
        <w:rPr>
          <w:color w:val="000000" w:themeColor="text1"/>
          <w:sz w:val="28"/>
          <w:szCs w:val="28"/>
        </w:rPr>
        <w:t xml:space="preserve">organizēšana </w:t>
      </w:r>
      <w:r w:rsidR="004E3E74" w:rsidRPr="00D671B2">
        <w:rPr>
          <w:color w:val="000000" w:themeColor="text1"/>
          <w:sz w:val="28"/>
          <w:szCs w:val="28"/>
        </w:rPr>
        <w:t>(</w:t>
      </w:r>
      <w:r w:rsidR="007265EB">
        <w:rPr>
          <w:color w:val="000000" w:themeColor="text1"/>
          <w:sz w:val="28"/>
          <w:szCs w:val="28"/>
        </w:rPr>
        <w:t>tai sk</w:t>
      </w:r>
      <w:r w:rsidR="004E3E74" w:rsidRPr="00D671B2">
        <w:rPr>
          <w:color w:val="000000" w:themeColor="text1"/>
          <w:sz w:val="28"/>
          <w:szCs w:val="28"/>
        </w:rPr>
        <w:t>aitā reklāmas un mārketinga kampaņu</w:t>
      </w:r>
      <w:r w:rsidR="00167AE9" w:rsidRPr="00167AE9">
        <w:rPr>
          <w:color w:val="000000" w:themeColor="text1"/>
          <w:sz w:val="28"/>
          <w:szCs w:val="28"/>
        </w:rPr>
        <w:t xml:space="preserve"> </w:t>
      </w:r>
      <w:r w:rsidR="00167AE9" w:rsidRPr="00D671B2">
        <w:rPr>
          <w:color w:val="000000" w:themeColor="text1"/>
          <w:sz w:val="28"/>
          <w:szCs w:val="28"/>
        </w:rPr>
        <w:t>organizēšana</w:t>
      </w:r>
      <w:r w:rsidR="004E3E74" w:rsidRPr="00D671B2">
        <w:rPr>
          <w:color w:val="000000" w:themeColor="text1"/>
          <w:sz w:val="28"/>
          <w:szCs w:val="28"/>
        </w:rPr>
        <w:t xml:space="preserve">, ārvalstīs reģistrētu </w:t>
      </w:r>
      <w:r w:rsidR="00167AE9" w:rsidRPr="00D671B2">
        <w:rPr>
          <w:color w:val="000000" w:themeColor="text1"/>
          <w:sz w:val="28"/>
          <w:szCs w:val="28"/>
        </w:rPr>
        <w:t>tūrisma pakalpojumu</w:t>
      </w:r>
      <w:r w:rsidR="00167AE9">
        <w:rPr>
          <w:color w:val="000000" w:themeColor="text1"/>
          <w:sz w:val="28"/>
          <w:szCs w:val="28"/>
        </w:rPr>
        <w:t xml:space="preserve"> </w:t>
      </w:r>
      <w:r w:rsidR="004E3E74" w:rsidRPr="00D671B2">
        <w:rPr>
          <w:color w:val="000000" w:themeColor="text1"/>
          <w:sz w:val="28"/>
          <w:szCs w:val="28"/>
        </w:rPr>
        <w:t xml:space="preserve">komercsabiedrību, žurnālistu, </w:t>
      </w:r>
      <w:proofErr w:type="spellStart"/>
      <w:r w:rsidR="004E3E74" w:rsidRPr="00D671B2">
        <w:rPr>
          <w:color w:val="000000" w:themeColor="text1"/>
          <w:sz w:val="28"/>
          <w:szCs w:val="28"/>
        </w:rPr>
        <w:t>emuāristu</w:t>
      </w:r>
      <w:proofErr w:type="spellEnd"/>
      <w:r w:rsidR="004E3E74" w:rsidRPr="00D671B2">
        <w:rPr>
          <w:color w:val="000000" w:themeColor="text1"/>
          <w:sz w:val="28"/>
          <w:szCs w:val="28"/>
        </w:rPr>
        <w:t xml:space="preserve"> (tīmekļa dienasgrāmatu rakstītāju), korporatīvo un</w:t>
      </w:r>
      <w:r w:rsidR="00167AE9">
        <w:rPr>
          <w:color w:val="000000" w:themeColor="text1"/>
          <w:sz w:val="28"/>
          <w:szCs w:val="28"/>
        </w:rPr>
        <w:t xml:space="preserve"> darījumu pasākumu organizētāju</w:t>
      </w:r>
      <w:r w:rsidR="004E3E74" w:rsidRPr="00D671B2">
        <w:rPr>
          <w:color w:val="000000" w:themeColor="text1"/>
          <w:sz w:val="28"/>
          <w:szCs w:val="28"/>
        </w:rPr>
        <w:t xml:space="preserve"> iepazīšanās vizīšu organizēšana, </w:t>
      </w:r>
      <w:r w:rsidR="00BF7B56" w:rsidRPr="00D671B2">
        <w:rPr>
          <w:color w:val="000000" w:themeColor="text1"/>
          <w:sz w:val="28"/>
          <w:szCs w:val="28"/>
        </w:rPr>
        <w:t xml:space="preserve">stendu </w:t>
      </w:r>
      <w:r w:rsidR="00167AE9" w:rsidRPr="00D671B2">
        <w:rPr>
          <w:color w:val="000000" w:themeColor="text1"/>
          <w:sz w:val="28"/>
          <w:szCs w:val="28"/>
        </w:rPr>
        <w:t xml:space="preserve">organizēšana </w:t>
      </w:r>
      <w:r w:rsidR="00BF7B56" w:rsidRPr="00D671B2">
        <w:rPr>
          <w:color w:val="000000" w:themeColor="text1"/>
          <w:sz w:val="28"/>
          <w:szCs w:val="28"/>
        </w:rPr>
        <w:t xml:space="preserve">starptautiskās izstādēs, </w:t>
      </w:r>
      <w:r w:rsidR="004E3E74" w:rsidRPr="00D671B2">
        <w:rPr>
          <w:color w:val="000000" w:themeColor="text1"/>
          <w:sz w:val="28"/>
          <w:szCs w:val="28"/>
        </w:rPr>
        <w:t>ārvalstu tūristu piesaistes pasākumi Latvijas novados) Latvijā un</w:t>
      </w:r>
      <w:r w:rsidR="00FE1215" w:rsidRPr="00D671B2">
        <w:rPr>
          <w:color w:val="000000" w:themeColor="text1"/>
          <w:sz w:val="28"/>
          <w:szCs w:val="28"/>
        </w:rPr>
        <w:t xml:space="preserve"> ārvalstīs,</w:t>
      </w:r>
      <w:r w:rsidR="00BF7B56" w:rsidRPr="00D671B2">
        <w:rPr>
          <w:sz w:val="28"/>
          <w:szCs w:val="28"/>
        </w:rPr>
        <w:t xml:space="preserve"> </w:t>
      </w:r>
      <w:r w:rsidR="00BF7B56" w:rsidRPr="00D671B2">
        <w:rPr>
          <w:color w:val="000000" w:themeColor="text1"/>
          <w:sz w:val="28"/>
          <w:szCs w:val="28"/>
        </w:rPr>
        <w:t>dalība starptautiskās tūrisma izstādēs ārvalstīs,</w:t>
      </w:r>
      <w:r w:rsidR="00FE1215" w:rsidRPr="00D671B2">
        <w:rPr>
          <w:color w:val="000000" w:themeColor="text1"/>
          <w:sz w:val="28"/>
          <w:szCs w:val="28"/>
        </w:rPr>
        <w:t xml:space="preserve"> mārketinga pētījumu</w:t>
      </w:r>
      <w:r w:rsidR="004E3E74" w:rsidRPr="00D671B2">
        <w:rPr>
          <w:color w:val="000000" w:themeColor="text1"/>
          <w:sz w:val="28"/>
          <w:szCs w:val="28"/>
        </w:rPr>
        <w:t xml:space="preserve"> un darījumu, labsajūtas tūrisma un citu pasākumu organizēšana ārval</w:t>
      </w:r>
      <w:r w:rsidR="00167AE9">
        <w:rPr>
          <w:color w:val="000000" w:themeColor="text1"/>
          <w:sz w:val="28"/>
          <w:szCs w:val="28"/>
        </w:rPr>
        <w:t>stu tūristu piesaistei</w:t>
      </w:r>
      <w:r w:rsidR="004E3E74" w:rsidRPr="00D671B2">
        <w:rPr>
          <w:color w:val="000000" w:themeColor="text1"/>
          <w:sz w:val="28"/>
          <w:szCs w:val="28"/>
        </w:rPr>
        <w:t xml:space="preserve"> un finansējuma saņēmēja dalība šajos pasākumos;</w:t>
      </w:r>
      <w:proofErr w:type="gramStart"/>
      <w:r w:rsidR="00167AE9">
        <w:rPr>
          <w:color w:val="000000" w:themeColor="text1"/>
          <w:sz w:val="28"/>
          <w:szCs w:val="28"/>
        </w:rPr>
        <w:t xml:space="preserve">  </w:t>
      </w:r>
      <w:proofErr w:type="gramEnd"/>
    </w:p>
    <w:p w14:paraId="59C5C875" w14:textId="4A467FB9" w:rsidR="004E3E74" w:rsidRPr="00D671B2" w:rsidRDefault="00D671B2" w:rsidP="00B719E2">
      <w:pPr>
        <w:ind w:firstLine="709"/>
        <w:jc w:val="both"/>
        <w:rPr>
          <w:color w:val="000000" w:themeColor="text1"/>
          <w:sz w:val="28"/>
          <w:szCs w:val="28"/>
        </w:rPr>
      </w:pPr>
      <w:r>
        <w:rPr>
          <w:color w:val="000000" w:themeColor="text1"/>
          <w:sz w:val="28"/>
          <w:szCs w:val="28"/>
        </w:rPr>
        <w:t>18.3. </w:t>
      </w:r>
      <w:r w:rsidR="004E3E74" w:rsidRPr="00D671B2">
        <w:rPr>
          <w:color w:val="000000" w:themeColor="text1"/>
          <w:sz w:val="28"/>
          <w:szCs w:val="28"/>
        </w:rPr>
        <w:t xml:space="preserve">atbalsta nodrošināšana </w:t>
      </w:r>
      <w:r w:rsidR="00692013" w:rsidRPr="00D671B2">
        <w:rPr>
          <w:color w:val="000000" w:themeColor="text1"/>
          <w:sz w:val="28"/>
          <w:szCs w:val="28"/>
        </w:rPr>
        <w:t xml:space="preserve">pasākuma mērķa grupai </w:t>
      </w:r>
      <w:r w:rsidR="004E3E74" w:rsidRPr="00D671B2">
        <w:rPr>
          <w:color w:val="000000" w:themeColor="text1"/>
          <w:sz w:val="28"/>
          <w:szCs w:val="28"/>
        </w:rPr>
        <w:t xml:space="preserve">dalībai tūrisma </w:t>
      </w:r>
      <w:r w:rsidR="00BC559C" w:rsidRPr="00D671B2">
        <w:rPr>
          <w:color w:val="000000" w:themeColor="text1"/>
          <w:sz w:val="28"/>
          <w:szCs w:val="28"/>
        </w:rPr>
        <w:t xml:space="preserve">izstādēs ar individuālo stendu ārvalstīs </w:t>
      </w:r>
      <w:r w:rsidR="004E3E74" w:rsidRPr="00D671B2">
        <w:rPr>
          <w:color w:val="000000" w:themeColor="text1"/>
          <w:sz w:val="28"/>
          <w:szCs w:val="28"/>
        </w:rPr>
        <w:t>un dalībai</w:t>
      </w:r>
      <w:r w:rsidR="004E3E74" w:rsidRPr="00D671B2">
        <w:rPr>
          <w:sz w:val="28"/>
          <w:szCs w:val="28"/>
        </w:rPr>
        <w:t xml:space="preserve"> </w:t>
      </w:r>
      <w:r w:rsidR="004E3E74" w:rsidRPr="00D671B2">
        <w:rPr>
          <w:color w:val="000000" w:themeColor="text1"/>
          <w:sz w:val="28"/>
          <w:szCs w:val="28"/>
        </w:rPr>
        <w:t>ar tūrismu saistītās individuāli izvēlētās konf</w:t>
      </w:r>
      <w:r w:rsidR="00D94EF6" w:rsidRPr="00D671B2">
        <w:rPr>
          <w:color w:val="000000" w:themeColor="text1"/>
          <w:sz w:val="28"/>
          <w:szCs w:val="28"/>
        </w:rPr>
        <w:t>erencēs un semināros ārvalstīs;</w:t>
      </w:r>
    </w:p>
    <w:p w14:paraId="67C0C768" w14:textId="1D540EB0" w:rsidR="00D94EF6" w:rsidRDefault="00D671B2" w:rsidP="00B719E2">
      <w:pPr>
        <w:ind w:firstLine="709"/>
        <w:rPr>
          <w:color w:val="000000" w:themeColor="text1"/>
          <w:sz w:val="28"/>
          <w:szCs w:val="28"/>
        </w:rPr>
      </w:pPr>
      <w:r>
        <w:rPr>
          <w:color w:val="000000" w:themeColor="text1"/>
          <w:sz w:val="28"/>
          <w:szCs w:val="28"/>
        </w:rPr>
        <w:t>18.4. </w:t>
      </w:r>
      <w:r w:rsidR="00D94EF6" w:rsidRPr="00D671B2">
        <w:rPr>
          <w:color w:val="000000" w:themeColor="text1"/>
          <w:sz w:val="28"/>
          <w:szCs w:val="28"/>
        </w:rPr>
        <w:t xml:space="preserve">projekta vadības </w:t>
      </w:r>
      <w:r w:rsidR="00865357">
        <w:rPr>
          <w:color w:val="000000" w:themeColor="text1"/>
          <w:sz w:val="28"/>
          <w:szCs w:val="28"/>
        </w:rPr>
        <w:t>un</w:t>
      </w:r>
      <w:r w:rsidR="00E90756" w:rsidRPr="00D671B2">
        <w:rPr>
          <w:color w:val="000000" w:themeColor="text1"/>
          <w:sz w:val="28"/>
          <w:szCs w:val="28"/>
        </w:rPr>
        <w:t xml:space="preserve"> īstenošanas nodrošināšana.</w:t>
      </w:r>
    </w:p>
    <w:p w14:paraId="23237297" w14:textId="77777777" w:rsidR="005362FC" w:rsidRPr="00D671B2" w:rsidRDefault="005362FC" w:rsidP="00B719E2">
      <w:pPr>
        <w:ind w:firstLine="709"/>
        <w:rPr>
          <w:color w:val="000000" w:themeColor="text1"/>
          <w:sz w:val="28"/>
          <w:szCs w:val="28"/>
        </w:rPr>
      </w:pPr>
    </w:p>
    <w:p w14:paraId="13A82685" w14:textId="48363B96" w:rsidR="004E3E74" w:rsidRDefault="00D671B2" w:rsidP="00B719E2">
      <w:pPr>
        <w:ind w:firstLine="709"/>
        <w:jc w:val="both"/>
        <w:rPr>
          <w:color w:val="000000" w:themeColor="text1"/>
          <w:sz w:val="28"/>
          <w:szCs w:val="28"/>
        </w:rPr>
      </w:pPr>
      <w:r>
        <w:rPr>
          <w:color w:val="000000" w:themeColor="text1"/>
          <w:sz w:val="28"/>
          <w:szCs w:val="28"/>
        </w:rPr>
        <w:t>19. </w:t>
      </w:r>
      <w:r w:rsidR="004E3E74" w:rsidRPr="00D671B2">
        <w:rPr>
          <w:color w:val="000000" w:themeColor="text1"/>
          <w:sz w:val="28"/>
          <w:szCs w:val="28"/>
        </w:rPr>
        <w:t xml:space="preserve">Šo noteikumu </w:t>
      </w:r>
      <w:r w:rsidR="00845358" w:rsidRPr="00D671B2">
        <w:rPr>
          <w:color w:val="000000" w:themeColor="text1"/>
          <w:sz w:val="28"/>
          <w:szCs w:val="28"/>
        </w:rPr>
        <w:t>18</w:t>
      </w:r>
      <w:r w:rsidR="004E3E74" w:rsidRPr="00D671B2">
        <w:rPr>
          <w:color w:val="000000" w:themeColor="text1"/>
          <w:sz w:val="28"/>
          <w:szCs w:val="28"/>
        </w:rPr>
        <w:t>.3.</w:t>
      </w:r>
      <w:r w:rsidR="008536E2" w:rsidRPr="00D671B2">
        <w:rPr>
          <w:color w:val="000000" w:themeColor="text1"/>
          <w:sz w:val="28"/>
          <w:szCs w:val="28"/>
        </w:rPr>
        <w:t xml:space="preserve"> </w:t>
      </w:r>
      <w:r w:rsidR="004E3E74" w:rsidRPr="00D671B2">
        <w:rPr>
          <w:color w:val="000000" w:themeColor="text1"/>
          <w:sz w:val="28"/>
          <w:szCs w:val="28"/>
        </w:rPr>
        <w:t xml:space="preserve">apakšpunktā minētās ārvalstu tūrisma izstādes, ārvalstu konferences un semināri ir atbalstāmi, ja izstādes specifika atbilst Latvijai prioritārajiem tūrisma sektoriem (darījumu un pasākumu tūrisms, labsajūtas tūrisms) </w:t>
      </w:r>
      <w:r w:rsidR="00865357">
        <w:rPr>
          <w:color w:val="000000" w:themeColor="text1"/>
          <w:sz w:val="28"/>
          <w:szCs w:val="28"/>
        </w:rPr>
        <w:t xml:space="preserve">un </w:t>
      </w:r>
      <w:r w:rsidR="004E3E74" w:rsidRPr="00D671B2">
        <w:rPr>
          <w:color w:val="000000" w:themeColor="text1"/>
          <w:sz w:val="28"/>
          <w:szCs w:val="28"/>
        </w:rPr>
        <w:t>seminārs</w:t>
      </w:r>
      <w:r w:rsidR="00865357" w:rsidRPr="00865357">
        <w:rPr>
          <w:color w:val="000000" w:themeColor="text1"/>
          <w:sz w:val="28"/>
          <w:szCs w:val="28"/>
        </w:rPr>
        <w:t xml:space="preserve"> </w:t>
      </w:r>
      <w:r w:rsidR="00865357" w:rsidRPr="00D671B2">
        <w:rPr>
          <w:color w:val="000000" w:themeColor="text1"/>
          <w:sz w:val="28"/>
          <w:szCs w:val="28"/>
        </w:rPr>
        <w:t>vai</w:t>
      </w:r>
      <w:r w:rsidR="004E3E74" w:rsidRPr="00D671B2">
        <w:rPr>
          <w:color w:val="000000" w:themeColor="text1"/>
          <w:sz w:val="28"/>
          <w:szCs w:val="28"/>
        </w:rPr>
        <w:t xml:space="preserve"> konference (</w:t>
      </w:r>
      <w:r w:rsidR="007265EB">
        <w:rPr>
          <w:color w:val="000000" w:themeColor="text1"/>
          <w:sz w:val="28"/>
          <w:szCs w:val="28"/>
        </w:rPr>
        <w:t>tai sk</w:t>
      </w:r>
      <w:r w:rsidR="004E3E74" w:rsidRPr="00D671B2">
        <w:rPr>
          <w:color w:val="000000" w:themeColor="text1"/>
          <w:sz w:val="28"/>
          <w:szCs w:val="28"/>
        </w:rPr>
        <w:t>aitā prezentācija) atbilst darījumu un pasākumu vai labsajūtas tūrismam.</w:t>
      </w:r>
    </w:p>
    <w:p w14:paraId="21EFBF15" w14:textId="77777777" w:rsidR="005362FC" w:rsidRPr="00D671B2" w:rsidRDefault="005362FC" w:rsidP="00B719E2">
      <w:pPr>
        <w:ind w:firstLine="709"/>
        <w:jc w:val="both"/>
        <w:rPr>
          <w:color w:val="000000" w:themeColor="text1"/>
          <w:sz w:val="28"/>
          <w:szCs w:val="28"/>
        </w:rPr>
      </w:pPr>
    </w:p>
    <w:bookmarkEnd w:id="4"/>
    <w:p w14:paraId="34DA7304" w14:textId="06E1BBA2" w:rsidR="004E3E74" w:rsidRPr="00D671B2" w:rsidRDefault="00D671B2" w:rsidP="00B719E2">
      <w:pPr>
        <w:ind w:firstLine="709"/>
        <w:jc w:val="both"/>
        <w:rPr>
          <w:sz w:val="28"/>
          <w:szCs w:val="28"/>
        </w:rPr>
      </w:pPr>
      <w:r>
        <w:rPr>
          <w:sz w:val="28"/>
          <w:szCs w:val="28"/>
        </w:rPr>
        <w:lastRenderedPageBreak/>
        <w:t>20. </w:t>
      </w:r>
      <w:r w:rsidR="004E3E74" w:rsidRPr="00D671B2">
        <w:rPr>
          <w:sz w:val="28"/>
          <w:szCs w:val="28"/>
        </w:rPr>
        <w:t>Ja finansē</w:t>
      </w:r>
      <w:r w:rsidR="00011E9B" w:rsidRPr="00D671B2">
        <w:rPr>
          <w:sz w:val="28"/>
          <w:szCs w:val="28"/>
        </w:rPr>
        <w:t>juma saņēmējs ir šo noteikumu 11.1</w:t>
      </w:r>
      <w:r w:rsidR="00E4018A" w:rsidRPr="00D671B2">
        <w:rPr>
          <w:sz w:val="28"/>
          <w:szCs w:val="28"/>
        </w:rPr>
        <w:t>.</w:t>
      </w:r>
      <w:r w:rsidR="00011E9B" w:rsidRPr="00D671B2">
        <w:rPr>
          <w:sz w:val="28"/>
          <w:szCs w:val="28"/>
        </w:rPr>
        <w:t xml:space="preserve"> </w:t>
      </w:r>
      <w:r w:rsidR="00E4018A" w:rsidRPr="00D671B2">
        <w:rPr>
          <w:sz w:val="28"/>
          <w:szCs w:val="28"/>
        </w:rPr>
        <w:t xml:space="preserve">apakšpunktā minētā </w:t>
      </w:r>
      <w:r w:rsidR="004E3E74" w:rsidRPr="00D671B2">
        <w:rPr>
          <w:sz w:val="28"/>
          <w:szCs w:val="28"/>
        </w:rPr>
        <w:t>tiešās pārvaldes iestāde:</w:t>
      </w:r>
    </w:p>
    <w:p w14:paraId="3B7B2ADC" w14:textId="752E9532" w:rsidR="004E3E74" w:rsidRPr="00D671B2" w:rsidRDefault="00D671B2" w:rsidP="00B719E2">
      <w:pPr>
        <w:ind w:firstLine="709"/>
        <w:jc w:val="both"/>
        <w:rPr>
          <w:sz w:val="28"/>
          <w:szCs w:val="28"/>
        </w:rPr>
      </w:pPr>
      <w:r>
        <w:rPr>
          <w:sz w:val="28"/>
          <w:szCs w:val="28"/>
        </w:rPr>
        <w:t>20.1. </w:t>
      </w:r>
      <w:r w:rsidR="004E3E74" w:rsidRPr="00D671B2">
        <w:rPr>
          <w:sz w:val="28"/>
          <w:szCs w:val="28"/>
        </w:rPr>
        <w:t xml:space="preserve">pasākuma ietvaros piešķirto finansējumu izmanto šo noteikumu </w:t>
      </w:r>
      <w:r w:rsidR="00845358" w:rsidRPr="00D671B2">
        <w:rPr>
          <w:sz w:val="28"/>
          <w:szCs w:val="28"/>
        </w:rPr>
        <w:t>14</w:t>
      </w:r>
      <w:r w:rsidR="004E3E74" w:rsidRPr="00D671B2">
        <w:rPr>
          <w:sz w:val="28"/>
          <w:szCs w:val="28"/>
        </w:rPr>
        <w:t>.</w:t>
      </w:r>
      <w:r w:rsidR="00865357">
        <w:rPr>
          <w:sz w:val="28"/>
          <w:szCs w:val="28"/>
        </w:rPr>
        <w:t> </w:t>
      </w:r>
      <w:r w:rsidR="004E3E74" w:rsidRPr="00D671B2">
        <w:rPr>
          <w:sz w:val="28"/>
          <w:szCs w:val="28"/>
        </w:rPr>
        <w:t>punktā minētajām darbībām;</w:t>
      </w:r>
    </w:p>
    <w:p w14:paraId="6352E468" w14:textId="7AD15499" w:rsidR="006A2350" w:rsidRDefault="00BA320F" w:rsidP="00B719E2">
      <w:pPr>
        <w:ind w:firstLine="709"/>
        <w:jc w:val="both"/>
        <w:rPr>
          <w:sz w:val="28"/>
          <w:szCs w:val="28"/>
        </w:rPr>
      </w:pPr>
      <w:r w:rsidRPr="006A2350">
        <w:rPr>
          <w:sz w:val="28"/>
          <w:szCs w:val="28"/>
        </w:rPr>
        <w:t>20.2. atbalstāmās darbības īsteno atbilstoši finansējuma saņēmēja pasākuma īstenošanas stratēģijai, sekmējot Latvijas preču un pakalpojumu eksporta veicināšanas un ārvalstu investīciju piesaistes pamatnostādnēs noteikto mērķu sasniegšanu, ciktāl tas nav pretrunā ar darbības programmā "Izaugsme un nodarbinātība" noteikto. Pasākuma īstenošanas stratēģiju ar informāciju par to, kā tiks pārvaldīta projekta darbība (procesa apraksts), pievieno projekta iesniegumam</w:t>
      </w:r>
      <w:r w:rsidR="006A2350">
        <w:rPr>
          <w:sz w:val="28"/>
          <w:szCs w:val="28"/>
        </w:rPr>
        <w:t>;</w:t>
      </w:r>
    </w:p>
    <w:p w14:paraId="0A523130" w14:textId="7E115AB2" w:rsidR="00387E11" w:rsidRPr="00D671B2" w:rsidRDefault="00D671B2" w:rsidP="00B719E2">
      <w:pPr>
        <w:ind w:firstLine="709"/>
        <w:jc w:val="both"/>
        <w:rPr>
          <w:sz w:val="28"/>
          <w:szCs w:val="28"/>
        </w:rPr>
      </w:pPr>
      <w:r>
        <w:rPr>
          <w:sz w:val="28"/>
          <w:szCs w:val="28"/>
        </w:rPr>
        <w:t>20.3. </w:t>
      </w:r>
      <w:r w:rsidR="004E3E74" w:rsidRPr="00D671B2">
        <w:rPr>
          <w:sz w:val="28"/>
          <w:szCs w:val="28"/>
        </w:rPr>
        <w:t>pasāk</w:t>
      </w:r>
      <w:r w:rsidR="00865357">
        <w:rPr>
          <w:sz w:val="28"/>
          <w:szCs w:val="28"/>
        </w:rPr>
        <w:t>uma atbalstāmo darbību ietvaros</w:t>
      </w:r>
      <w:r w:rsidR="004E3E74" w:rsidRPr="00D671B2">
        <w:rPr>
          <w:sz w:val="28"/>
          <w:szCs w:val="28"/>
        </w:rPr>
        <w:t xml:space="preserve"> atba</w:t>
      </w:r>
      <w:r w:rsidR="004F2482" w:rsidRPr="00D671B2">
        <w:rPr>
          <w:sz w:val="28"/>
          <w:szCs w:val="28"/>
        </w:rPr>
        <w:t xml:space="preserve">lstu </w:t>
      </w:r>
      <w:r w:rsidR="00865357" w:rsidRPr="00D671B2">
        <w:rPr>
          <w:sz w:val="28"/>
          <w:szCs w:val="28"/>
        </w:rPr>
        <w:t xml:space="preserve">sniedz </w:t>
      </w:r>
      <w:r w:rsidR="004F2482" w:rsidRPr="00D671B2">
        <w:rPr>
          <w:sz w:val="28"/>
          <w:szCs w:val="28"/>
        </w:rPr>
        <w:t>komersantiem, kooperatīv</w:t>
      </w:r>
      <w:r w:rsidR="00DB26B2">
        <w:rPr>
          <w:sz w:val="28"/>
          <w:szCs w:val="28"/>
        </w:rPr>
        <w:t>aj</w:t>
      </w:r>
      <w:r w:rsidR="004F2482" w:rsidRPr="00D671B2">
        <w:rPr>
          <w:sz w:val="28"/>
          <w:szCs w:val="28"/>
        </w:rPr>
        <w:t xml:space="preserve">ām </w:t>
      </w:r>
      <w:r w:rsidR="004E3E74" w:rsidRPr="00D671B2">
        <w:rPr>
          <w:sz w:val="28"/>
          <w:szCs w:val="28"/>
        </w:rPr>
        <w:t>sabi</w:t>
      </w:r>
      <w:r w:rsidR="00895922" w:rsidRPr="00D671B2">
        <w:rPr>
          <w:sz w:val="28"/>
          <w:szCs w:val="28"/>
        </w:rPr>
        <w:t xml:space="preserve">edrībām, zemnieku vai zvejnieku </w:t>
      </w:r>
      <w:r w:rsidR="004E3E74" w:rsidRPr="00D671B2">
        <w:rPr>
          <w:sz w:val="28"/>
          <w:szCs w:val="28"/>
        </w:rPr>
        <w:t>saimniecībām, individuāl</w:t>
      </w:r>
      <w:r w:rsidR="00DB26B2">
        <w:rPr>
          <w:sz w:val="28"/>
          <w:szCs w:val="28"/>
        </w:rPr>
        <w:t>aj</w:t>
      </w:r>
      <w:r w:rsidR="004E3E74" w:rsidRPr="00D671B2">
        <w:rPr>
          <w:sz w:val="28"/>
          <w:szCs w:val="28"/>
        </w:rPr>
        <w:t>iem uzņēmumiem, biedrībām, nodibinājumiem un ostu pārvaldēm, pašvaldībām, plānošanas reģioniem</w:t>
      </w:r>
      <w:r w:rsidR="00865357">
        <w:rPr>
          <w:sz w:val="28"/>
          <w:szCs w:val="28"/>
        </w:rPr>
        <w:t>.</w:t>
      </w:r>
      <w:r w:rsidR="004E3E74" w:rsidRPr="00D671B2">
        <w:rPr>
          <w:sz w:val="28"/>
          <w:szCs w:val="28"/>
        </w:rPr>
        <w:t xml:space="preserve"> </w:t>
      </w:r>
      <w:r w:rsidR="00865357">
        <w:rPr>
          <w:sz w:val="28"/>
          <w:szCs w:val="28"/>
        </w:rPr>
        <w:t>A</w:t>
      </w:r>
      <w:r w:rsidR="004E3E74" w:rsidRPr="00D671B2">
        <w:rPr>
          <w:sz w:val="28"/>
          <w:szCs w:val="28"/>
        </w:rPr>
        <w:t>tbalsta saņēmējus izvēlas un izvērtē, ievērojot finansējuma saņēmēja i</w:t>
      </w:r>
      <w:r w:rsidR="00895922" w:rsidRPr="00D671B2">
        <w:rPr>
          <w:sz w:val="28"/>
          <w:szCs w:val="28"/>
        </w:rPr>
        <w:t>zstrādāt</w:t>
      </w:r>
      <w:r w:rsidR="00865357">
        <w:rPr>
          <w:sz w:val="28"/>
          <w:szCs w:val="28"/>
        </w:rPr>
        <w:t>o</w:t>
      </w:r>
      <w:r w:rsidR="00895922" w:rsidRPr="00D671B2">
        <w:rPr>
          <w:sz w:val="28"/>
          <w:szCs w:val="28"/>
        </w:rPr>
        <w:t xml:space="preserve"> kārtību</w:t>
      </w:r>
      <w:r w:rsidR="008D4EC8" w:rsidRPr="00D671B2">
        <w:rPr>
          <w:sz w:val="28"/>
          <w:szCs w:val="28"/>
        </w:rPr>
        <w:t xml:space="preserve"> (metodiku)</w:t>
      </w:r>
      <w:r w:rsidR="00895922" w:rsidRPr="00D671B2">
        <w:rPr>
          <w:sz w:val="28"/>
          <w:szCs w:val="28"/>
        </w:rPr>
        <w:t xml:space="preserve">, kādā izvēlas, piešķir un uzskaita </w:t>
      </w:r>
      <w:r w:rsidR="004E3E74" w:rsidRPr="00D671B2">
        <w:rPr>
          <w:sz w:val="28"/>
          <w:szCs w:val="28"/>
        </w:rPr>
        <w:t>atbalstu</w:t>
      </w:r>
      <w:r w:rsidR="008D4EC8" w:rsidRPr="00D671B2">
        <w:rPr>
          <w:sz w:val="28"/>
          <w:szCs w:val="28"/>
        </w:rPr>
        <w:t xml:space="preserve"> pasākuma mērķa grupai</w:t>
      </w:r>
      <w:r w:rsidR="00895922" w:rsidRPr="00D671B2">
        <w:rPr>
          <w:sz w:val="28"/>
          <w:szCs w:val="28"/>
        </w:rPr>
        <w:t>.</w:t>
      </w:r>
      <w:r w:rsidR="008D4EC8" w:rsidRPr="00D671B2">
        <w:rPr>
          <w:sz w:val="28"/>
          <w:szCs w:val="28"/>
        </w:rPr>
        <w:t xml:space="preserve"> </w:t>
      </w:r>
      <w:r w:rsidR="00AB1F43" w:rsidRPr="00D671B2">
        <w:rPr>
          <w:sz w:val="28"/>
          <w:szCs w:val="28"/>
        </w:rPr>
        <w:t>K</w:t>
      </w:r>
      <w:r w:rsidR="008D4EC8" w:rsidRPr="00D671B2">
        <w:rPr>
          <w:sz w:val="28"/>
          <w:szCs w:val="28"/>
        </w:rPr>
        <w:t>ārtīb</w:t>
      </w:r>
      <w:r w:rsidR="00865357">
        <w:rPr>
          <w:sz w:val="28"/>
          <w:szCs w:val="28"/>
        </w:rPr>
        <w:t>u</w:t>
      </w:r>
      <w:r w:rsidR="008D4EC8" w:rsidRPr="00D671B2">
        <w:rPr>
          <w:sz w:val="28"/>
          <w:szCs w:val="28"/>
        </w:rPr>
        <w:t xml:space="preserve"> (metodik</w:t>
      </w:r>
      <w:r w:rsidR="00865357">
        <w:rPr>
          <w:sz w:val="28"/>
          <w:szCs w:val="28"/>
        </w:rPr>
        <w:t>u</w:t>
      </w:r>
      <w:r w:rsidR="00AB1F43" w:rsidRPr="00D671B2">
        <w:rPr>
          <w:sz w:val="28"/>
          <w:szCs w:val="28"/>
        </w:rPr>
        <w:t>)</w:t>
      </w:r>
      <w:r w:rsidR="008D4EC8" w:rsidRPr="00D671B2">
        <w:rPr>
          <w:sz w:val="28"/>
          <w:szCs w:val="28"/>
        </w:rPr>
        <w:t xml:space="preserve"> pievieno</w:t>
      </w:r>
      <w:r w:rsidR="00865357">
        <w:rPr>
          <w:sz w:val="28"/>
          <w:szCs w:val="28"/>
        </w:rPr>
        <w:t xml:space="preserve"> </w:t>
      </w:r>
      <w:r w:rsidR="008D4EC8" w:rsidRPr="00D671B2">
        <w:rPr>
          <w:sz w:val="28"/>
          <w:szCs w:val="28"/>
        </w:rPr>
        <w:t>projekta iesniegumam</w:t>
      </w:r>
      <w:r w:rsidR="00AB1F43" w:rsidRPr="00D671B2">
        <w:rPr>
          <w:sz w:val="28"/>
          <w:szCs w:val="28"/>
        </w:rPr>
        <w:t>,</w:t>
      </w:r>
      <w:r w:rsidR="006278AA" w:rsidRPr="00D671B2">
        <w:rPr>
          <w:sz w:val="28"/>
          <w:szCs w:val="28"/>
        </w:rPr>
        <w:t xml:space="preserve"> </w:t>
      </w:r>
      <w:r w:rsidR="00AB1F43" w:rsidRPr="00D671B2">
        <w:rPr>
          <w:sz w:val="28"/>
          <w:szCs w:val="28"/>
        </w:rPr>
        <w:t>ietverot</w:t>
      </w:r>
      <w:r w:rsidR="006278AA" w:rsidRPr="00D671B2">
        <w:rPr>
          <w:sz w:val="28"/>
          <w:szCs w:val="28"/>
        </w:rPr>
        <w:t xml:space="preserve"> </w:t>
      </w:r>
      <w:r w:rsidR="00387E11" w:rsidRPr="00D671B2">
        <w:rPr>
          <w:sz w:val="28"/>
          <w:szCs w:val="28"/>
        </w:rPr>
        <w:t>principus</w:t>
      </w:r>
      <w:r w:rsidR="004F2482" w:rsidRPr="00D671B2">
        <w:rPr>
          <w:sz w:val="28"/>
          <w:szCs w:val="28"/>
        </w:rPr>
        <w:t>,</w:t>
      </w:r>
      <w:r w:rsidR="00387E11" w:rsidRPr="00D671B2">
        <w:rPr>
          <w:sz w:val="28"/>
          <w:szCs w:val="28"/>
        </w:rPr>
        <w:t xml:space="preserve"> kā tiks izvēlēti un atlasīti atbalsta saņēmēji, </w:t>
      </w:r>
      <w:r w:rsidR="007265EB">
        <w:rPr>
          <w:sz w:val="28"/>
          <w:szCs w:val="28"/>
        </w:rPr>
        <w:t>tai sk</w:t>
      </w:r>
      <w:r w:rsidR="00065101" w:rsidRPr="00D671B2">
        <w:rPr>
          <w:sz w:val="28"/>
          <w:szCs w:val="28"/>
        </w:rPr>
        <w:t xml:space="preserve">aitā </w:t>
      </w:r>
      <w:r w:rsidR="00511C54" w:rsidRPr="00D671B2">
        <w:rPr>
          <w:sz w:val="28"/>
          <w:szCs w:val="28"/>
        </w:rPr>
        <w:t xml:space="preserve">kā tiks identificēti saimnieciska rakstura projekti un </w:t>
      </w:r>
      <w:r w:rsidR="00865357" w:rsidRPr="00D671B2">
        <w:rPr>
          <w:sz w:val="28"/>
          <w:szCs w:val="28"/>
        </w:rPr>
        <w:t>projekti</w:t>
      </w:r>
      <w:r w:rsidR="00511C54" w:rsidRPr="00D671B2">
        <w:rPr>
          <w:sz w:val="28"/>
          <w:szCs w:val="28"/>
        </w:rPr>
        <w:t>, kas nesaistās ar saimnieciskām darbībām</w:t>
      </w:r>
      <w:r w:rsidR="002B2CD6">
        <w:rPr>
          <w:sz w:val="28"/>
          <w:szCs w:val="28"/>
        </w:rPr>
        <w:t>, lai</w:t>
      </w:r>
      <w:r w:rsidR="00511C54" w:rsidRPr="00D671B2">
        <w:rPr>
          <w:sz w:val="28"/>
          <w:szCs w:val="28"/>
        </w:rPr>
        <w:t xml:space="preserve"> </w:t>
      </w:r>
      <w:r w:rsidR="00387E11" w:rsidRPr="00D671B2">
        <w:rPr>
          <w:sz w:val="28"/>
          <w:szCs w:val="28"/>
        </w:rPr>
        <w:t>nodrošin</w:t>
      </w:r>
      <w:r w:rsidR="002B2CD6">
        <w:rPr>
          <w:sz w:val="28"/>
          <w:szCs w:val="28"/>
        </w:rPr>
        <w:t>ātu</w:t>
      </w:r>
      <w:r w:rsidR="00387E11" w:rsidRPr="00D671B2">
        <w:rPr>
          <w:sz w:val="28"/>
          <w:szCs w:val="28"/>
        </w:rPr>
        <w:t xml:space="preserve"> specifiskā atbalsta mērķa sasnieg</w:t>
      </w:r>
      <w:r w:rsidR="00DE09DB" w:rsidRPr="00D671B2">
        <w:rPr>
          <w:sz w:val="28"/>
          <w:szCs w:val="28"/>
        </w:rPr>
        <w:t>šanu;</w:t>
      </w:r>
      <w:proofErr w:type="gramStart"/>
      <w:r w:rsidR="00387E11" w:rsidRPr="00D671B2">
        <w:rPr>
          <w:sz w:val="28"/>
          <w:szCs w:val="28"/>
        </w:rPr>
        <w:t xml:space="preserve">  </w:t>
      </w:r>
      <w:proofErr w:type="gramEnd"/>
    </w:p>
    <w:p w14:paraId="2D886D5F" w14:textId="64A799B6" w:rsidR="004E3E74" w:rsidRPr="00D671B2" w:rsidRDefault="00D671B2" w:rsidP="00B719E2">
      <w:pPr>
        <w:ind w:firstLine="709"/>
        <w:jc w:val="both"/>
        <w:rPr>
          <w:sz w:val="28"/>
          <w:szCs w:val="28"/>
        </w:rPr>
      </w:pPr>
      <w:r>
        <w:rPr>
          <w:sz w:val="28"/>
          <w:szCs w:val="28"/>
        </w:rPr>
        <w:t>20.4. </w:t>
      </w:r>
      <w:r w:rsidR="004E3E74" w:rsidRPr="00D671B2">
        <w:rPr>
          <w:sz w:val="28"/>
          <w:szCs w:val="28"/>
        </w:rPr>
        <w:t>šo noteikumu 1</w:t>
      </w:r>
      <w:r w:rsidR="00845358" w:rsidRPr="00D671B2">
        <w:rPr>
          <w:sz w:val="28"/>
          <w:szCs w:val="28"/>
        </w:rPr>
        <w:t>4</w:t>
      </w:r>
      <w:r w:rsidR="004E3E74" w:rsidRPr="00D671B2">
        <w:rPr>
          <w:sz w:val="28"/>
          <w:szCs w:val="28"/>
        </w:rPr>
        <w:t>.1. apakšpunktā minētās darbības ietvaros nacionālā stenda dalībniekiem</w:t>
      </w:r>
      <w:r w:rsidR="002B2CD6">
        <w:rPr>
          <w:sz w:val="28"/>
          <w:szCs w:val="28"/>
        </w:rPr>
        <w:t xml:space="preserve"> –</w:t>
      </w:r>
      <w:r w:rsidR="004E3E74" w:rsidRPr="00D671B2">
        <w:rPr>
          <w:sz w:val="28"/>
          <w:szCs w:val="28"/>
        </w:rPr>
        <w:t xml:space="preserve"> komersantiem, kooperatīv</w:t>
      </w:r>
      <w:r w:rsidR="002B2CD6">
        <w:rPr>
          <w:sz w:val="28"/>
          <w:szCs w:val="28"/>
        </w:rPr>
        <w:t>aj</w:t>
      </w:r>
      <w:r w:rsidR="004E3E74" w:rsidRPr="00D671B2">
        <w:rPr>
          <w:sz w:val="28"/>
          <w:szCs w:val="28"/>
        </w:rPr>
        <w:t>ām sabi</w:t>
      </w:r>
      <w:r w:rsidR="00DD6F40" w:rsidRPr="00D671B2">
        <w:rPr>
          <w:sz w:val="28"/>
          <w:szCs w:val="28"/>
        </w:rPr>
        <w:t xml:space="preserve">edrībām, zemnieku vai zvejnieku </w:t>
      </w:r>
      <w:r w:rsidR="004E3E74" w:rsidRPr="00D671B2">
        <w:rPr>
          <w:sz w:val="28"/>
          <w:szCs w:val="28"/>
        </w:rPr>
        <w:t>saimniecībām, individuāl</w:t>
      </w:r>
      <w:r w:rsidR="002B2CD6">
        <w:rPr>
          <w:sz w:val="28"/>
          <w:szCs w:val="28"/>
        </w:rPr>
        <w:t>aj</w:t>
      </w:r>
      <w:r w:rsidR="004E3E74" w:rsidRPr="00D671B2">
        <w:rPr>
          <w:sz w:val="28"/>
          <w:szCs w:val="28"/>
        </w:rPr>
        <w:t>iem uzņēmumiem, biedrībām, nodibinājumiem un ostu pārvaldēm, pašvaldībām</w:t>
      </w:r>
      <w:r w:rsidR="002B2CD6">
        <w:rPr>
          <w:sz w:val="28"/>
          <w:szCs w:val="28"/>
        </w:rPr>
        <w:t xml:space="preserve"> un</w:t>
      </w:r>
      <w:r w:rsidR="004E3E74" w:rsidRPr="00D671B2">
        <w:rPr>
          <w:sz w:val="28"/>
          <w:szCs w:val="28"/>
        </w:rPr>
        <w:t xml:space="preserve"> plānošanas reģioniem</w:t>
      </w:r>
      <w:r w:rsidR="002B2CD6">
        <w:rPr>
          <w:sz w:val="28"/>
          <w:szCs w:val="28"/>
        </w:rPr>
        <w:t xml:space="preserve"> – </w:t>
      </w:r>
      <w:r w:rsidR="004E3E74" w:rsidRPr="00D671B2">
        <w:rPr>
          <w:sz w:val="28"/>
          <w:szCs w:val="28"/>
        </w:rPr>
        <w:t>nodrošina</w:t>
      </w:r>
      <w:r w:rsidR="00357EDA" w:rsidRPr="00D671B2">
        <w:rPr>
          <w:sz w:val="28"/>
          <w:szCs w:val="28"/>
        </w:rPr>
        <w:t xml:space="preserve"> šo noteikumu</w:t>
      </w:r>
      <w:r w:rsidR="004E3E74" w:rsidRPr="00D671B2">
        <w:rPr>
          <w:sz w:val="28"/>
          <w:szCs w:val="28"/>
        </w:rPr>
        <w:t xml:space="preserve"> </w:t>
      </w:r>
      <w:r w:rsidR="00DD6F40" w:rsidRPr="00D671B2">
        <w:rPr>
          <w:sz w:val="28"/>
          <w:szCs w:val="28"/>
        </w:rPr>
        <w:t>3</w:t>
      </w:r>
      <w:r w:rsidR="00845358" w:rsidRPr="00D671B2">
        <w:rPr>
          <w:sz w:val="28"/>
          <w:szCs w:val="28"/>
        </w:rPr>
        <w:t>2</w:t>
      </w:r>
      <w:r w:rsidR="002B2CD6">
        <w:rPr>
          <w:sz w:val="28"/>
          <w:szCs w:val="28"/>
        </w:rPr>
        <w:t>.1.–</w:t>
      </w:r>
      <w:r w:rsidR="00DD6F40" w:rsidRPr="00D671B2">
        <w:rPr>
          <w:sz w:val="28"/>
          <w:szCs w:val="28"/>
        </w:rPr>
        <w:t>3</w:t>
      </w:r>
      <w:r w:rsidR="00845358" w:rsidRPr="00D671B2">
        <w:rPr>
          <w:sz w:val="28"/>
          <w:szCs w:val="28"/>
        </w:rPr>
        <w:t>2</w:t>
      </w:r>
      <w:r w:rsidR="00DD6F40" w:rsidRPr="00D671B2">
        <w:rPr>
          <w:sz w:val="28"/>
          <w:szCs w:val="28"/>
        </w:rPr>
        <w:t>.12</w:t>
      </w:r>
      <w:r w:rsidR="004E3E74" w:rsidRPr="00D671B2">
        <w:rPr>
          <w:sz w:val="28"/>
          <w:szCs w:val="28"/>
        </w:rPr>
        <w:t>. apakšpun</w:t>
      </w:r>
      <w:r w:rsidR="000935AA" w:rsidRPr="00D671B2">
        <w:rPr>
          <w:sz w:val="28"/>
          <w:szCs w:val="28"/>
        </w:rPr>
        <w:t xml:space="preserve">ktā </w:t>
      </w:r>
      <w:r w:rsidR="002B2CD6">
        <w:rPr>
          <w:sz w:val="28"/>
          <w:szCs w:val="28"/>
        </w:rPr>
        <w:t>minētās</w:t>
      </w:r>
      <w:r w:rsidR="000935AA" w:rsidRPr="00D671B2">
        <w:rPr>
          <w:sz w:val="28"/>
          <w:szCs w:val="28"/>
        </w:rPr>
        <w:t xml:space="preserve"> izmaksu pozīcijas</w:t>
      </w:r>
      <w:r w:rsidR="004E3E74" w:rsidRPr="00D671B2">
        <w:rPr>
          <w:sz w:val="28"/>
          <w:szCs w:val="28"/>
        </w:rPr>
        <w:t>;</w:t>
      </w:r>
    </w:p>
    <w:p w14:paraId="65D8A4C9" w14:textId="29EA56EC" w:rsidR="004E3E74" w:rsidRPr="00D671B2" w:rsidRDefault="00D671B2" w:rsidP="00B719E2">
      <w:pPr>
        <w:ind w:firstLine="709"/>
        <w:jc w:val="both"/>
        <w:rPr>
          <w:sz w:val="28"/>
          <w:szCs w:val="28"/>
        </w:rPr>
      </w:pPr>
      <w:r>
        <w:rPr>
          <w:sz w:val="28"/>
          <w:szCs w:val="28"/>
        </w:rPr>
        <w:t>20.5. </w:t>
      </w:r>
      <w:r w:rsidR="00845358" w:rsidRPr="00D671B2">
        <w:rPr>
          <w:sz w:val="28"/>
          <w:szCs w:val="28"/>
        </w:rPr>
        <w:t>šo noteikumu 14.2.1. un 14</w:t>
      </w:r>
      <w:r w:rsidR="000935AA" w:rsidRPr="00D671B2">
        <w:rPr>
          <w:sz w:val="28"/>
          <w:szCs w:val="28"/>
        </w:rPr>
        <w:t>.5. apakšpunktā minētās darbības ietvaros komersantiem, kooperatīv</w:t>
      </w:r>
      <w:r w:rsidR="002B2CD6">
        <w:rPr>
          <w:sz w:val="28"/>
          <w:szCs w:val="28"/>
        </w:rPr>
        <w:t>aj</w:t>
      </w:r>
      <w:r w:rsidR="000935AA" w:rsidRPr="00D671B2">
        <w:rPr>
          <w:sz w:val="28"/>
          <w:szCs w:val="28"/>
        </w:rPr>
        <w:t>ām sabiedrībām, zemnieku vai zvejnieku saimniecībām, individuāl</w:t>
      </w:r>
      <w:r w:rsidR="002B2CD6">
        <w:rPr>
          <w:sz w:val="28"/>
          <w:szCs w:val="28"/>
        </w:rPr>
        <w:t>aj</w:t>
      </w:r>
      <w:r w:rsidR="000935AA" w:rsidRPr="00D671B2">
        <w:rPr>
          <w:sz w:val="28"/>
          <w:szCs w:val="28"/>
        </w:rPr>
        <w:t>iem uzņēmumiem, biedrībām, nodibinājumiem un ostu pārvaldēm, pašvaldībām</w:t>
      </w:r>
      <w:r w:rsidR="002B2CD6">
        <w:rPr>
          <w:sz w:val="28"/>
          <w:szCs w:val="28"/>
        </w:rPr>
        <w:t xml:space="preserve"> un </w:t>
      </w:r>
      <w:r w:rsidR="000935AA" w:rsidRPr="00D671B2">
        <w:rPr>
          <w:sz w:val="28"/>
          <w:szCs w:val="28"/>
        </w:rPr>
        <w:t>plānošanas reģioniem nodrošin</w:t>
      </w:r>
      <w:r w:rsidR="002B2CD6">
        <w:rPr>
          <w:sz w:val="28"/>
          <w:szCs w:val="28"/>
        </w:rPr>
        <w:t>a</w:t>
      </w:r>
      <w:r w:rsidR="000935AA" w:rsidRPr="00D671B2">
        <w:rPr>
          <w:sz w:val="28"/>
          <w:szCs w:val="28"/>
        </w:rPr>
        <w:t xml:space="preserve"> </w:t>
      </w:r>
      <w:r w:rsidR="00357EDA" w:rsidRPr="00D671B2">
        <w:rPr>
          <w:sz w:val="28"/>
          <w:szCs w:val="28"/>
        </w:rPr>
        <w:t xml:space="preserve">šo noteikumu </w:t>
      </w:r>
      <w:r w:rsidR="00845358" w:rsidRPr="00D671B2">
        <w:rPr>
          <w:sz w:val="28"/>
          <w:szCs w:val="28"/>
        </w:rPr>
        <w:t>39</w:t>
      </w:r>
      <w:r w:rsidR="000935AA" w:rsidRPr="00D671B2">
        <w:rPr>
          <w:sz w:val="28"/>
          <w:szCs w:val="28"/>
        </w:rPr>
        <w:t xml:space="preserve">. punktā </w:t>
      </w:r>
      <w:r w:rsidR="002B2CD6">
        <w:rPr>
          <w:sz w:val="28"/>
          <w:szCs w:val="28"/>
        </w:rPr>
        <w:t>minētās</w:t>
      </w:r>
      <w:r w:rsidR="000935AA" w:rsidRPr="00D671B2">
        <w:rPr>
          <w:sz w:val="28"/>
          <w:szCs w:val="28"/>
        </w:rPr>
        <w:t xml:space="preserve"> finansējuma saņēmēja konsultācijas</w:t>
      </w:r>
      <w:r w:rsidR="004E3E74" w:rsidRPr="00D671B2">
        <w:rPr>
          <w:sz w:val="28"/>
          <w:szCs w:val="28"/>
        </w:rPr>
        <w:t>;</w:t>
      </w:r>
    </w:p>
    <w:p w14:paraId="4336939A" w14:textId="401A131E" w:rsidR="004E3E74" w:rsidRPr="00D671B2" w:rsidRDefault="00D671B2" w:rsidP="00B719E2">
      <w:pPr>
        <w:ind w:firstLine="709"/>
        <w:jc w:val="both"/>
        <w:rPr>
          <w:sz w:val="28"/>
          <w:szCs w:val="28"/>
        </w:rPr>
      </w:pPr>
      <w:r>
        <w:rPr>
          <w:sz w:val="28"/>
          <w:szCs w:val="28"/>
        </w:rPr>
        <w:t>20.6. </w:t>
      </w:r>
      <w:r w:rsidR="00845358" w:rsidRPr="00D671B2">
        <w:rPr>
          <w:sz w:val="28"/>
          <w:szCs w:val="28"/>
        </w:rPr>
        <w:t>šo noteikumu 14</w:t>
      </w:r>
      <w:r w:rsidR="004E3E74" w:rsidRPr="00D671B2">
        <w:rPr>
          <w:sz w:val="28"/>
          <w:szCs w:val="28"/>
        </w:rPr>
        <w:t>.2.3. apakšpunktā minētās darbības ietvaros komersantiem, kooperatīv</w:t>
      </w:r>
      <w:r w:rsidR="002B2CD6">
        <w:rPr>
          <w:sz w:val="28"/>
          <w:szCs w:val="28"/>
        </w:rPr>
        <w:t>aj</w:t>
      </w:r>
      <w:r w:rsidR="004E3E74" w:rsidRPr="00D671B2">
        <w:rPr>
          <w:sz w:val="28"/>
          <w:szCs w:val="28"/>
        </w:rPr>
        <w:t>ām sabiedrībām, zemn</w:t>
      </w:r>
      <w:r w:rsidR="002F0B98" w:rsidRPr="00D671B2">
        <w:rPr>
          <w:sz w:val="28"/>
          <w:szCs w:val="28"/>
        </w:rPr>
        <w:t>ieku vai zvejnieku saimniecībām un</w:t>
      </w:r>
      <w:r w:rsidR="004E3E74" w:rsidRPr="00D671B2">
        <w:rPr>
          <w:sz w:val="28"/>
          <w:szCs w:val="28"/>
        </w:rPr>
        <w:t xml:space="preserve"> </w:t>
      </w:r>
      <w:r w:rsidR="002F0B98" w:rsidRPr="00D671B2">
        <w:rPr>
          <w:sz w:val="28"/>
          <w:szCs w:val="28"/>
        </w:rPr>
        <w:t>individuāl</w:t>
      </w:r>
      <w:r w:rsidR="002B2CD6">
        <w:rPr>
          <w:sz w:val="28"/>
          <w:szCs w:val="28"/>
        </w:rPr>
        <w:t>aj</w:t>
      </w:r>
      <w:r w:rsidR="002F0B98" w:rsidRPr="00D671B2">
        <w:rPr>
          <w:sz w:val="28"/>
          <w:szCs w:val="28"/>
        </w:rPr>
        <w:t xml:space="preserve">iem uzņēmumiem </w:t>
      </w:r>
      <w:r w:rsidR="004E3E74" w:rsidRPr="00D671B2">
        <w:rPr>
          <w:sz w:val="28"/>
          <w:szCs w:val="28"/>
        </w:rPr>
        <w:t>nodrošina</w:t>
      </w:r>
      <w:r w:rsidR="004F2482" w:rsidRPr="00D671B2">
        <w:rPr>
          <w:sz w:val="28"/>
          <w:szCs w:val="28"/>
        </w:rPr>
        <w:t xml:space="preserve"> </w:t>
      </w:r>
      <w:r w:rsidR="00357EDA" w:rsidRPr="00D671B2">
        <w:rPr>
          <w:sz w:val="28"/>
          <w:szCs w:val="28"/>
        </w:rPr>
        <w:t xml:space="preserve">šo noteikumu </w:t>
      </w:r>
      <w:r w:rsidR="00B00FE9" w:rsidRPr="00D671B2">
        <w:rPr>
          <w:sz w:val="28"/>
          <w:szCs w:val="28"/>
        </w:rPr>
        <w:t>3</w:t>
      </w:r>
      <w:r w:rsidR="00845358" w:rsidRPr="00D671B2">
        <w:rPr>
          <w:sz w:val="28"/>
          <w:szCs w:val="28"/>
        </w:rPr>
        <w:t>5</w:t>
      </w:r>
      <w:r w:rsidR="004E3E74" w:rsidRPr="00D671B2">
        <w:rPr>
          <w:sz w:val="28"/>
          <w:szCs w:val="28"/>
        </w:rPr>
        <w:t>.</w:t>
      </w:r>
      <w:r w:rsidR="002B2CD6">
        <w:rPr>
          <w:sz w:val="28"/>
          <w:szCs w:val="28"/>
        </w:rPr>
        <w:t> </w:t>
      </w:r>
      <w:r w:rsidR="004E3E74" w:rsidRPr="00D671B2">
        <w:rPr>
          <w:sz w:val="28"/>
          <w:szCs w:val="28"/>
        </w:rPr>
        <w:t xml:space="preserve">punktā </w:t>
      </w:r>
      <w:r w:rsidR="00F90E48">
        <w:rPr>
          <w:sz w:val="28"/>
          <w:szCs w:val="28"/>
        </w:rPr>
        <w:t>minētās</w:t>
      </w:r>
      <w:r w:rsidR="004E3E74" w:rsidRPr="00D671B2">
        <w:rPr>
          <w:sz w:val="28"/>
          <w:szCs w:val="28"/>
        </w:rPr>
        <w:t xml:space="preserve"> </w:t>
      </w:r>
      <w:r w:rsidR="00160F9F" w:rsidRPr="00D671B2">
        <w:rPr>
          <w:sz w:val="28"/>
          <w:szCs w:val="28"/>
        </w:rPr>
        <w:t xml:space="preserve">ražotņu un produktu atbilstības novērtēšanas </w:t>
      </w:r>
      <w:r w:rsidR="004E3E74" w:rsidRPr="00D671B2">
        <w:rPr>
          <w:sz w:val="28"/>
          <w:szCs w:val="28"/>
        </w:rPr>
        <w:t>izmaksu pozīcijas;</w:t>
      </w:r>
    </w:p>
    <w:p w14:paraId="1FC959F5" w14:textId="517BFF11" w:rsidR="004E3E74" w:rsidRPr="00D671B2" w:rsidRDefault="00D671B2" w:rsidP="00B719E2">
      <w:pPr>
        <w:ind w:firstLine="709"/>
        <w:jc w:val="both"/>
        <w:rPr>
          <w:sz w:val="28"/>
          <w:szCs w:val="28"/>
        </w:rPr>
      </w:pPr>
      <w:r>
        <w:rPr>
          <w:sz w:val="28"/>
          <w:szCs w:val="28"/>
        </w:rPr>
        <w:t>20.7. </w:t>
      </w:r>
      <w:r w:rsidR="004E3E74" w:rsidRPr="00D671B2">
        <w:rPr>
          <w:sz w:val="28"/>
          <w:szCs w:val="28"/>
        </w:rPr>
        <w:t>šo noteikumu</w:t>
      </w:r>
      <w:r w:rsidR="00845358" w:rsidRPr="00D671B2">
        <w:rPr>
          <w:sz w:val="28"/>
          <w:szCs w:val="28"/>
        </w:rPr>
        <w:t xml:space="preserve"> 14</w:t>
      </w:r>
      <w:r w:rsidR="004E3E74" w:rsidRPr="00D671B2">
        <w:rPr>
          <w:sz w:val="28"/>
          <w:szCs w:val="28"/>
        </w:rPr>
        <w:t>.3.</w:t>
      </w:r>
      <w:r w:rsidR="00F90E48">
        <w:rPr>
          <w:sz w:val="28"/>
          <w:szCs w:val="28"/>
        </w:rPr>
        <w:t> </w:t>
      </w:r>
      <w:r w:rsidR="004E3E74" w:rsidRPr="00D671B2">
        <w:rPr>
          <w:sz w:val="28"/>
          <w:szCs w:val="28"/>
        </w:rPr>
        <w:t xml:space="preserve">apakšpunktā minētās darbības ietvaros individuālo stendu, konferenču un </w:t>
      </w:r>
      <w:r w:rsidR="00F90E48" w:rsidRPr="00D671B2">
        <w:rPr>
          <w:sz w:val="28"/>
          <w:szCs w:val="28"/>
        </w:rPr>
        <w:t>ārvalst</w:t>
      </w:r>
      <w:r w:rsidR="00F90E48">
        <w:rPr>
          <w:sz w:val="28"/>
          <w:szCs w:val="28"/>
        </w:rPr>
        <w:t>u</w:t>
      </w:r>
      <w:r w:rsidR="00F90E48" w:rsidRPr="00D671B2">
        <w:rPr>
          <w:sz w:val="28"/>
          <w:szCs w:val="28"/>
        </w:rPr>
        <w:t xml:space="preserve"> </w:t>
      </w:r>
      <w:r w:rsidR="004E3E74" w:rsidRPr="00D671B2">
        <w:rPr>
          <w:sz w:val="28"/>
          <w:szCs w:val="28"/>
        </w:rPr>
        <w:t>semināru</w:t>
      </w:r>
      <w:r w:rsidR="00160F9F" w:rsidRPr="00D671B2">
        <w:rPr>
          <w:sz w:val="28"/>
          <w:szCs w:val="28"/>
        </w:rPr>
        <w:t xml:space="preserve"> </w:t>
      </w:r>
      <w:r w:rsidR="004E3E74" w:rsidRPr="00D671B2">
        <w:rPr>
          <w:sz w:val="28"/>
          <w:szCs w:val="28"/>
        </w:rPr>
        <w:t>dalībniekiem</w:t>
      </w:r>
      <w:r w:rsidR="00F90E48">
        <w:rPr>
          <w:sz w:val="28"/>
          <w:szCs w:val="28"/>
        </w:rPr>
        <w:t xml:space="preserve"> –</w:t>
      </w:r>
      <w:r w:rsidR="00160F9F" w:rsidRPr="00D671B2">
        <w:rPr>
          <w:sz w:val="28"/>
          <w:szCs w:val="28"/>
        </w:rPr>
        <w:t xml:space="preserve"> </w:t>
      </w:r>
      <w:r w:rsidR="004E3E74" w:rsidRPr="00D671B2">
        <w:rPr>
          <w:sz w:val="28"/>
          <w:szCs w:val="28"/>
        </w:rPr>
        <w:t>komersantiem, kooperatīv</w:t>
      </w:r>
      <w:r w:rsidR="00F90E48">
        <w:rPr>
          <w:sz w:val="28"/>
          <w:szCs w:val="28"/>
        </w:rPr>
        <w:t>aj</w:t>
      </w:r>
      <w:r w:rsidR="004E3E74" w:rsidRPr="00D671B2">
        <w:rPr>
          <w:sz w:val="28"/>
          <w:szCs w:val="28"/>
        </w:rPr>
        <w:t>ām sabiedrībām, zemnieku vai zvejnieku saimniecībām, individuāl</w:t>
      </w:r>
      <w:r w:rsidR="00F90E48">
        <w:rPr>
          <w:sz w:val="28"/>
          <w:szCs w:val="28"/>
        </w:rPr>
        <w:t>aj</w:t>
      </w:r>
      <w:r w:rsidR="004E3E74" w:rsidRPr="00D671B2">
        <w:rPr>
          <w:sz w:val="28"/>
          <w:szCs w:val="28"/>
        </w:rPr>
        <w:t>iem uzņēmumiem, biedrībām, nodibinājumiem un ostu pārvaldēm, pašvaldībām</w:t>
      </w:r>
      <w:r w:rsidR="00F90E48">
        <w:rPr>
          <w:sz w:val="28"/>
          <w:szCs w:val="28"/>
        </w:rPr>
        <w:t xml:space="preserve"> un</w:t>
      </w:r>
      <w:r w:rsidR="004E3E74" w:rsidRPr="00D671B2">
        <w:rPr>
          <w:sz w:val="28"/>
          <w:szCs w:val="28"/>
        </w:rPr>
        <w:t xml:space="preserve"> plānošanas reģioniem</w:t>
      </w:r>
      <w:r w:rsidR="00F90E48">
        <w:rPr>
          <w:sz w:val="28"/>
          <w:szCs w:val="28"/>
        </w:rPr>
        <w:t xml:space="preserve"> –</w:t>
      </w:r>
      <w:r w:rsidR="004E3E74" w:rsidRPr="00D671B2">
        <w:rPr>
          <w:sz w:val="28"/>
          <w:szCs w:val="28"/>
        </w:rPr>
        <w:t xml:space="preserve"> nodrošina </w:t>
      </w:r>
      <w:r w:rsidR="00357EDA" w:rsidRPr="00D671B2">
        <w:rPr>
          <w:sz w:val="28"/>
          <w:szCs w:val="28"/>
        </w:rPr>
        <w:t xml:space="preserve">šo noteikumu </w:t>
      </w:r>
      <w:r w:rsidR="004E3E74" w:rsidRPr="00D671B2">
        <w:rPr>
          <w:sz w:val="28"/>
          <w:szCs w:val="28"/>
        </w:rPr>
        <w:t>3</w:t>
      </w:r>
      <w:r w:rsidR="006A2E87" w:rsidRPr="00D671B2">
        <w:rPr>
          <w:sz w:val="28"/>
          <w:szCs w:val="28"/>
        </w:rPr>
        <w:t>7</w:t>
      </w:r>
      <w:r w:rsidR="004E3E74" w:rsidRPr="00D671B2">
        <w:rPr>
          <w:sz w:val="28"/>
          <w:szCs w:val="28"/>
        </w:rPr>
        <w:t xml:space="preserve">. punktā </w:t>
      </w:r>
      <w:r w:rsidR="00F90E48">
        <w:rPr>
          <w:sz w:val="28"/>
          <w:szCs w:val="28"/>
        </w:rPr>
        <w:t>minētās</w:t>
      </w:r>
      <w:r w:rsidR="004E3E74" w:rsidRPr="00D671B2">
        <w:rPr>
          <w:sz w:val="28"/>
          <w:szCs w:val="28"/>
        </w:rPr>
        <w:t xml:space="preserve"> izmaksu pozīcijas</w:t>
      </w:r>
      <w:r w:rsidR="00F90E48">
        <w:rPr>
          <w:sz w:val="28"/>
          <w:szCs w:val="28"/>
        </w:rPr>
        <w:t>;</w:t>
      </w:r>
      <w:r w:rsidR="004E3E74" w:rsidRPr="00D671B2">
        <w:rPr>
          <w:sz w:val="28"/>
          <w:szCs w:val="28"/>
        </w:rPr>
        <w:t xml:space="preserve"> </w:t>
      </w:r>
    </w:p>
    <w:p w14:paraId="0A8CCBC5" w14:textId="5B96D3E3" w:rsidR="004E3E74" w:rsidRPr="00D671B2" w:rsidRDefault="00D671B2" w:rsidP="00B719E2">
      <w:pPr>
        <w:ind w:firstLine="709"/>
        <w:jc w:val="both"/>
        <w:rPr>
          <w:sz w:val="28"/>
          <w:szCs w:val="28"/>
        </w:rPr>
      </w:pPr>
      <w:r>
        <w:rPr>
          <w:sz w:val="28"/>
          <w:szCs w:val="28"/>
        </w:rPr>
        <w:t xml:space="preserve">20.8. </w:t>
      </w:r>
      <w:r w:rsidR="00160F9F" w:rsidRPr="00D671B2">
        <w:rPr>
          <w:sz w:val="28"/>
          <w:szCs w:val="28"/>
        </w:rPr>
        <w:t>šo noteiku</w:t>
      </w:r>
      <w:r w:rsidR="006A2E87" w:rsidRPr="00D671B2">
        <w:rPr>
          <w:sz w:val="28"/>
          <w:szCs w:val="28"/>
        </w:rPr>
        <w:t>mu 14.2.2. un 14</w:t>
      </w:r>
      <w:r w:rsidR="004E3E74" w:rsidRPr="00D671B2">
        <w:rPr>
          <w:sz w:val="28"/>
          <w:szCs w:val="28"/>
        </w:rPr>
        <w:t>.4. apakšpunktā minēt</w:t>
      </w:r>
      <w:r w:rsidR="00160F9F" w:rsidRPr="00D671B2">
        <w:rPr>
          <w:sz w:val="28"/>
          <w:szCs w:val="28"/>
        </w:rPr>
        <w:t xml:space="preserve">ās </w:t>
      </w:r>
      <w:r w:rsidR="004E3E74" w:rsidRPr="00D671B2">
        <w:rPr>
          <w:sz w:val="28"/>
          <w:szCs w:val="28"/>
        </w:rPr>
        <w:t xml:space="preserve">darbības ietvaros </w:t>
      </w:r>
      <w:r w:rsidR="00F90E48" w:rsidRPr="00D671B2">
        <w:rPr>
          <w:sz w:val="28"/>
          <w:szCs w:val="28"/>
        </w:rPr>
        <w:t>ārvalst</w:t>
      </w:r>
      <w:r w:rsidR="00F90E48">
        <w:rPr>
          <w:sz w:val="28"/>
          <w:szCs w:val="28"/>
        </w:rPr>
        <w:t>u</w:t>
      </w:r>
      <w:r w:rsidR="00F90E48" w:rsidRPr="00D671B2">
        <w:rPr>
          <w:sz w:val="28"/>
          <w:szCs w:val="28"/>
        </w:rPr>
        <w:t xml:space="preserve"> </w:t>
      </w:r>
      <w:r w:rsidR="004E3E74" w:rsidRPr="00D671B2">
        <w:rPr>
          <w:sz w:val="28"/>
          <w:szCs w:val="28"/>
        </w:rPr>
        <w:t>tirdzniecības misijas</w:t>
      </w:r>
      <w:r w:rsidR="00160F9F" w:rsidRPr="00D671B2">
        <w:rPr>
          <w:sz w:val="28"/>
          <w:szCs w:val="28"/>
        </w:rPr>
        <w:t xml:space="preserve"> </w:t>
      </w:r>
      <w:r w:rsidR="004E3E74" w:rsidRPr="00D671B2">
        <w:rPr>
          <w:sz w:val="28"/>
          <w:szCs w:val="28"/>
        </w:rPr>
        <w:t>dalībniekiem</w:t>
      </w:r>
      <w:r w:rsidR="00F90E48">
        <w:rPr>
          <w:sz w:val="28"/>
          <w:szCs w:val="28"/>
        </w:rPr>
        <w:t xml:space="preserve"> –</w:t>
      </w:r>
      <w:r w:rsidR="004E3E74" w:rsidRPr="00D671B2">
        <w:rPr>
          <w:sz w:val="28"/>
          <w:szCs w:val="28"/>
        </w:rPr>
        <w:t xml:space="preserve"> komersantiem, kooperatīv</w:t>
      </w:r>
      <w:r w:rsidR="00F90E48">
        <w:rPr>
          <w:sz w:val="28"/>
          <w:szCs w:val="28"/>
        </w:rPr>
        <w:t>aj</w:t>
      </w:r>
      <w:r w:rsidR="004E3E74" w:rsidRPr="00D671B2">
        <w:rPr>
          <w:sz w:val="28"/>
          <w:szCs w:val="28"/>
        </w:rPr>
        <w:t xml:space="preserve">ām </w:t>
      </w:r>
      <w:r w:rsidR="004E3E74" w:rsidRPr="00D671B2">
        <w:rPr>
          <w:sz w:val="28"/>
          <w:szCs w:val="28"/>
        </w:rPr>
        <w:lastRenderedPageBreak/>
        <w:t>sabiedrībām, zemnieku vai zvejnieku saimniecībām, individuāl</w:t>
      </w:r>
      <w:r w:rsidR="00F90E48">
        <w:rPr>
          <w:sz w:val="28"/>
          <w:szCs w:val="28"/>
        </w:rPr>
        <w:t>aj</w:t>
      </w:r>
      <w:r w:rsidR="004E3E74" w:rsidRPr="00D671B2">
        <w:rPr>
          <w:sz w:val="28"/>
          <w:szCs w:val="28"/>
        </w:rPr>
        <w:t>iem uzņēmumiem, biedrībām, nodibinājumiem un ostu pārvaldēm</w:t>
      </w:r>
      <w:r w:rsidR="00F90E48">
        <w:rPr>
          <w:sz w:val="28"/>
          <w:szCs w:val="28"/>
        </w:rPr>
        <w:t xml:space="preserve"> –</w:t>
      </w:r>
      <w:r w:rsidR="004E3E74" w:rsidRPr="00D671B2">
        <w:rPr>
          <w:sz w:val="28"/>
          <w:szCs w:val="28"/>
        </w:rPr>
        <w:t xml:space="preserve"> nodrošina </w:t>
      </w:r>
      <w:r w:rsidR="00357EDA" w:rsidRPr="00D671B2">
        <w:rPr>
          <w:sz w:val="28"/>
          <w:szCs w:val="28"/>
        </w:rPr>
        <w:t>šo noteikumu</w:t>
      </w:r>
      <w:r w:rsidR="004E3E74" w:rsidRPr="00D671B2">
        <w:rPr>
          <w:sz w:val="28"/>
          <w:szCs w:val="28"/>
        </w:rPr>
        <w:t xml:space="preserve"> </w:t>
      </w:r>
      <w:r w:rsidR="006A2E87" w:rsidRPr="00D671B2">
        <w:rPr>
          <w:sz w:val="28"/>
          <w:szCs w:val="28"/>
        </w:rPr>
        <w:t>38</w:t>
      </w:r>
      <w:r w:rsidR="004E3E74" w:rsidRPr="00D671B2">
        <w:rPr>
          <w:sz w:val="28"/>
          <w:szCs w:val="28"/>
        </w:rPr>
        <w:t xml:space="preserve">. punktā </w:t>
      </w:r>
      <w:r w:rsidR="00F90E48">
        <w:rPr>
          <w:sz w:val="28"/>
          <w:szCs w:val="28"/>
        </w:rPr>
        <w:t>minētās</w:t>
      </w:r>
      <w:r w:rsidR="004E3E74" w:rsidRPr="00D671B2">
        <w:rPr>
          <w:sz w:val="28"/>
          <w:szCs w:val="28"/>
        </w:rPr>
        <w:t xml:space="preserve"> izmaksu pozīcijas;</w:t>
      </w:r>
    </w:p>
    <w:p w14:paraId="56720E25" w14:textId="64974A82" w:rsidR="004E3E74" w:rsidRPr="00D671B2" w:rsidRDefault="00D671B2" w:rsidP="00B719E2">
      <w:pPr>
        <w:ind w:firstLine="709"/>
        <w:jc w:val="both"/>
        <w:rPr>
          <w:sz w:val="28"/>
          <w:szCs w:val="28"/>
        </w:rPr>
      </w:pPr>
      <w:r>
        <w:rPr>
          <w:sz w:val="28"/>
          <w:szCs w:val="28"/>
        </w:rPr>
        <w:t>20.9. </w:t>
      </w:r>
      <w:r w:rsidR="006A2E87" w:rsidRPr="00D671B2">
        <w:rPr>
          <w:sz w:val="28"/>
          <w:szCs w:val="28"/>
        </w:rPr>
        <w:t>šo noteikumu 14.2.2. un 14</w:t>
      </w:r>
      <w:r w:rsidR="004E3E74" w:rsidRPr="00D671B2">
        <w:rPr>
          <w:sz w:val="28"/>
          <w:szCs w:val="28"/>
        </w:rPr>
        <w:t xml:space="preserve">.4. apakšpunktā minētās darbības ietvaros </w:t>
      </w:r>
      <w:r w:rsidR="004F151A" w:rsidRPr="00D671B2">
        <w:rPr>
          <w:sz w:val="28"/>
          <w:szCs w:val="28"/>
        </w:rPr>
        <w:t xml:space="preserve">Latvijas </w:t>
      </w:r>
      <w:r w:rsidR="004E3E74" w:rsidRPr="00D671B2">
        <w:rPr>
          <w:sz w:val="28"/>
          <w:szCs w:val="28"/>
        </w:rPr>
        <w:t xml:space="preserve">augstu valsts amatpersonu </w:t>
      </w:r>
      <w:r w:rsidR="00AD52A5" w:rsidRPr="00D671B2">
        <w:rPr>
          <w:sz w:val="28"/>
          <w:szCs w:val="28"/>
        </w:rPr>
        <w:t>ārvalst</w:t>
      </w:r>
      <w:r w:rsidR="00AD52A5">
        <w:rPr>
          <w:sz w:val="28"/>
          <w:szCs w:val="28"/>
        </w:rPr>
        <w:t>u</w:t>
      </w:r>
      <w:r w:rsidR="00AD52A5" w:rsidRPr="00D671B2">
        <w:rPr>
          <w:sz w:val="28"/>
          <w:szCs w:val="28"/>
        </w:rPr>
        <w:t xml:space="preserve"> </w:t>
      </w:r>
      <w:r w:rsidR="004E3E74" w:rsidRPr="00D671B2">
        <w:rPr>
          <w:sz w:val="28"/>
          <w:szCs w:val="28"/>
        </w:rPr>
        <w:t>vizīšu</w:t>
      </w:r>
      <w:r w:rsidR="00160F9F" w:rsidRPr="00D671B2">
        <w:rPr>
          <w:sz w:val="28"/>
          <w:szCs w:val="28"/>
        </w:rPr>
        <w:t xml:space="preserve"> </w:t>
      </w:r>
      <w:r w:rsidR="004E3E74" w:rsidRPr="00D671B2">
        <w:rPr>
          <w:sz w:val="28"/>
          <w:szCs w:val="28"/>
        </w:rPr>
        <w:t>dalībniekiem</w:t>
      </w:r>
      <w:r w:rsidR="00CC78EA">
        <w:rPr>
          <w:sz w:val="28"/>
          <w:szCs w:val="28"/>
        </w:rPr>
        <w:t xml:space="preserve"> –</w:t>
      </w:r>
      <w:r w:rsidR="004E3E74" w:rsidRPr="00D671B2">
        <w:rPr>
          <w:sz w:val="28"/>
          <w:szCs w:val="28"/>
        </w:rPr>
        <w:t xml:space="preserve"> komersantiem, kooperatīv</w:t>
      </w:r>
      <w:r w:rsidR="00CC78EA">
        <w:rPr>
          <w:sz w:val="28"/>
          <w:szCs w:val="28"/>
        </w:rPr>
        <w:t>aj</w:t>
      </w:r>
      <w:r w:rsidR="004E3E74" w:rsidRPr="00D671B2">
        <w:rPr>
          <w:sz w:val="28"/>
          <w:szCs w:val="28"/>
        </w:rPr>
        <w:t>ām sabiedrībām, zemnieku vai zvejnieku saimniecībām, individuāl</w:t>
      </w:r>
      <w:r w:rsidR="00CC78EA">
        <w:rPr>
          <w:sz w:val="28"/>
          <w:szCs w:val="28"/>
        </w:rPr>
        <w:t>aj</w:t>
      </w:r>
      <w:r w:rsidR="004E3E74" w:rsidRPr="00D671B2">
        <w:rPr>
          <w:sz w:val="28"/>
          <w:szCs w:val="28"/>
        </w:rPr>
        <w:t>iem uzņēmumiem, biedrībām, nodibinājumiem un ostu pārvaldēm, pašvaldībām</w:t>
      </w:r>
      <w:r w:rsidR="00CC78EA">
        <w:rPr>
          <w:sz w:val="28"/>
          <w:szCs w:val="28"/>
        </w:rPr>
        <w:t xml:space="preserve"> un </w:t>
      </w:r>
      <w:r w:rsidR="004E3E74" w:rsidRPr="00D671B2">
        <w:rPr>
          <w:sz w:val="28"/>
          <w:szCs w:val="28"/>
        </w:rPr>
        <w:t>plānošanas reģioniem</w:t>
      </w:r>
      <w:r w:rsidR="00CC78EA">
        <w:rPr>
          <w:sz w:val="28"/>
          <w:szCs w:val="28"/>
        </w:rPr>
        <w:t xml:space="preserve"> –</w:t>
      </w:r>
      <w:r w:rsidR="004E3E74" w:rsidRPr="00D671B2">
        <w:rPr>
          <w:sz w:val="28"/>
          <w:szCs w:val="28"/>
        </w:rPr>
        <w:t xml:space="preserve"> nodrošina</w:t>
      </w:r>
      <w:r w:rsidR="00357EDA" w:rsidRPr="00D671B2">
        <w:rPr>
          <w:sz w:val="28"/>
          <w:szCs w:val="28"/>
        </w:rPr>
        <w:t xml:space="preserve"> šo noteikumu</w:t>
      </w:r>
      <w:r w:rsidR="00C44F2E" w:rsidRPr="00D671B2">
        <w:rPr>
          <w:sz w:val="28"/>
          <w:szCs w:val="28"/>
        </w:rPr>
        <w:t xml:space="preserve"> </w:t>
      </w:r>
      <w:r w:rsidR="006A2E87" w:rsidRPr="00D671B2">
        <w:rPr>
          <w:sz w:val="28"/>
          <w:szCs w:val="28"/>
        </w:rPr>
        <w:t>38</w:t>
      </w:r>
      <w:r w:rsidR="004E3E74" w:rsidRPr="00D671B2">
        <w:rPr>
          <w:sz w:val="28"/>
          <w:szCs w:val="28"/>
        </w:rPr>
        <w:t>.</w:t>
      </w:r>
      <w:r w:rsidR="00B00FE9" w:rsidRPr="00D671B2">
        <w:rPr>
          <w:sz w:val="28"/>
          <w:szCs w:val="28"/>
        </w:rPr>
        <w:t xml:space="preserve"> </w:t>
      </w:r>
      <w:r w:rsidR="004E3E74" w:rsidRPr="00D671B2">
        <w:rPr>
          <w:sz w:val="28"/>
          <w:szCs w:val="28"/>
        </w:rPr>
        <w:t xml:space="preserve">punktā </w:t>
      </w:r>
      <w:r w:rsidR="00CC78EA">
        <w:rPr>
          <w:sz w:val="28"/>
          <w:szCs w:val="28"/>
        </w:rPr>
        <w:t>minētās</w:t>
      </w:r>
      <w:r w:rsidR="004E3E74" w:rsidRPr="00D671B2">
        <w:rPr>
          <w:sz w:val="28"/>
          <w:szCs w:val="28"/>
        </w:rPr>
        <w:t xml:space="preserve"> izmaksu pozīcijas;</w:t>
      </w:r>
    </w:p>
    <w:p w14:paraId="3F0DFBB1" w14:textId="3CEB8350" w:rsidR="00D44B35" w:rsidRPr="00D671B2" w:rsidRDefault="00D671B2" w:rsidP="00B719E2">
      <w:pPr>
        <w:ind w:firstLine="709"/>
        <w:jc w:val="both"/>
        <w:rPr>
          <w:sz w:val="28"/>
          <w:szCs w:val="28"/>
        </w:rPr>
      </w:pPr>
      <w:r>
        <w:rPr>
          <w:sz w:val="28"/>
          <w:szCs w:val="28"/>
        </w:rPr>
        <w:t>20.10. </w:t>
      </w:r>
      <w:r w:rsidR="00D44B35" w:rsidRPr="00D671B2">
        <w:rPr>
          <w:sz w:val="28"/>
          <w:szCs w:val="28"/>
        </w:rPr>
        <w:t>šo noteikumu 20.4.,</w:t>
      </w:r>
      <w:r w:rsidR="00B422EF" w:rsidRPr="00D671B2">
        <w:rPr>
          <w:sz w:val="28"/>
          <w:szCs w:val="28"/>
        </w:rPr>
        <w:t xml:space="preserve"> 20.5.,</w:t>
      </w:r>
      <w:r w:rsidR="00D44B35" w:rsidRPr="00D671B2">
        <w:rPr>
          <w:sz w:val="28"/>
          <w:szCs w:val="28"/>
        </w:rPr>
        <w:t xml:space="preserve"> 20.6., 20.7., 20.8. un 20.9. apakšpunktā minētās izmaksas ir atbalstāmas par jau veiktajām darbībām, ja izmaksas apliecinoši dokumenti iesniegti finansējuma saņēmējam pēc tam, kad ir </w:t>
      </w:r>
      <w:r w:rsidR="00CC78EA" w:rsidRPr="00D671B2">
        <w:rPr>
          <w:sz w:val="28"/>
          <w:szCs w:val="28"/>
        </w:rPr>
        <w:t>novērtē</w:t>
      </w:r>
      <w:r w:rsidR="00CC78EA">
        <w:rPr>
          <w:sz w:val="28"/>
          <w:szCs w:val="28"/>
        </w:rPr>
        <w:t>t</w:t>
      </w:r>
      <w:r w:rsidR="00CC78EA" w:rsidRPr="00D671B2">
        <w:rPr>
          <w:sz w:val="28"/>
          <w:szCs w:val="28"/>
        </w:rPr>
        <w:t xml:space="preserve">a </w:t>
      </w:r>
      <w:r w:rsidR="00D44B35" w:rsidRPr="00D671B2">
        <w:rPr>
          <w:sz w:val="28"/>
          <w:szCs w:val="28"/>
        </w:rPr>
        <w:t>ražotņu vai produktu atbilstība</w:t>
      </w:r>
      <w:r w:rsidR="00CC78EA">
        <w:rPr>
          <w:sz w:val="28"/>
          <w:szCs w:val="28"/>
        </w:rPr>
        <w:t>,</w:t>
      </w:r>
      <w:r w:rsidR="00D44B35" w:rsidRPr="00D671B2">
        <w:rPr>
          <w:sz w:val="28"/>
          <w:szCs w:val="28"/>
        </w:rPr>
        <w:t xml:space="preserve"> vai pēc tam, kad ir noslēgusies izstāde, konference, seminārs</w:t>
      </w:r>
      <w:r w:rsidR="005015CC">
        <w:rPr>
          <w:sz w:val="28"/>
          <w:szCs w:val="28"/>
        </w:rPr>
        <w:t>,</w:t>
      </w:r>
      <w:r w:rsidR="00D44B35" w:rsidRPr="00D671B2">
        <w:rPr>
          <w:sz w:val="28"/>
          <w:szCs w:val="28"/>
        </w:rPr>
        <w:t xml:space="preserve"> tirdzniecības misija vai Latvijas augstu valsts amatpersonu vizīte ārvalstī:</w:t>
      </w:r>
    </w:p>
    <w:p w14:paraId="6CFE1F7D" w14:textId="4CAAC82C" w:rsidR="00D44B35" w:rsidRPr="00D671B2" w:rsidRDefault="00D671B2" w:rsidP="00B719E2">
      <w:pPr>
        <w:ind w:firstLine="709"/>
        <w:jc w:val="both"/>
        <w:rPr>
          <w:sz w:val="28"/>
          <w:szCs w:val="28"/>
        </w:rPr>
      </w:pPr>
      <w:r>
        <w:rPr>
          <w:sz w:val="28"/>
          <w:szCs w:val="28"/>
        </w:rPr>
        <w:t>20.10.1. </w:t>
      </w:r>
      <w:r w:rsidR="00D44B35" w:rsidRPr="00D671B2">
        <w:rPr>
          <w:sz w:val="28"/>
          <w:szCs w:val="28"/>
        </w:rPr>
        <w:t xml:space="preserve">par darbībām, kas veiktas no </w:t>
      </w:r>
      <w:r w:rsidR="00DA3843" w:rsidRPr="00D671B2">
        <w:rPr>
          <w:sz w:val="28"/>
          <w:szCs w:val="28"/>
        </w:rPr>
        <w:t xml:space="preserve">šo noteikumu spēkā stāšanās dienas </w:t>
      </w:r>
      <w:r w:rsidR="00D44B35" w:rsidRPr="00D671B2">
        <w:rPr>
          <w:sz w:val="28"/>
          <w:szCs w:val="28"/>
        </w:rPr>
        <w:t>līdz 2016.</w:t>
      </w:r>
      <w:r w:rsidR="005015CC">
        <w:rPr>
          <w:sz w:val="28"/>
          <w:szCs w:val="28"/>
        </w:rPr>
        <w:t> </w:t>
      </w:r>
      <w:r w:rsidR="00D44B35" w:rsidRPr="00D671B2">
        <w:rPr>
          <w:sz w:val="28"/>
          <w:szCs w:val="28"/>
        </w:rPr>
        <w:t>gada 30.</w:t>
      </w:r>
      <w:r w:rsidR="00CC78EA">
        <w:rPr>
          <w:sz w:val="28"/>
          <w:szCs w:val="28"/>
        </w:rPr>
        <w:t> </w:t>
      </w:r>
      <w:r w:rsidR="00D44B35" w:rsidRPr="00D671B2">
        <w:rPr>
          <w:sz w:val="28"/>
          <w:szCs w:val="28"/>
        </w:rPr>
        <w:t>aprīlim</w:t>
      </w:r>
      <w:r w:rsidR="008002FC">
        <w:rPr>
          <w:sz w:val="28"/>
          <w:szCs w:val="28"/>
        </w:rPr>
        <w:t>,</w:t>
      </w:r>
      <w:r w:rsidR="00D44B35" w:rsidRPr="00D671B2">
        <w:rPr>
          <w:sz w:val="28"/>
          <w:szCs w:val="28"/>
        </w:rPr>
        <w:t xml:space="preserve"> iz</w:t>
      </w:r>
      <w:r w:rsidR="00CC78EA">
        <w:rPr>
          <w:sz w:val="28"/>
          <w:szCs w:val="28"/>
        </w:rPr>
        <w:t>maks</w:t>
      </w:r>
      <w:r w:rsidR="008002FC">
        <w:rPr>
          <w:sz w:val="28"/>
          <w:szCs w:val="28"/>
        </w:rPr>
        <w:t>as</w:t>
      </w:r>
      <w:r w:rsidR="00CC78EA">
        <w:rPr>
          <w:sz w:val="28"/>
          <w:szCs w:val="28"/>
        </w:rPr>
        <w:t xml:space="preserve"> apliecinošos dokumentus </w:t>
      </w:r>
      <w:r w:rsidR="00D44B35" w:rsidRPr="00D671B2">
        <w:rPr>
          <w:sz w:val="28"/>
          <w:szCs w:val="28"/>
        </w:rPr>
        <w:t>iesniedz finansējuma saņēmējam līdz 2016.</w:t>
      </w:r>
      <w:r w:rsidR="00CC78EA">
        <w:rPr>
          <w:sz w:val="28"/>
          <w:szCs w:val="28"/>
        </w:rPr>
        <w:t> </w:t>
      </w:r>
      <w:r w:rsidR="00D44B35" w:rsidRPr="00D671B2">
        <w:rPr>
          <w:sz w:val="28"/>
          <w:szCs w:val="28"/>
        </w:rPr>
        <w:t>gada 31.</w:t>
      </w:r>
      <w:r w:rsidR="00CC78EA">
        <w:rPr>
          <w:sz w:val="28"/>
          <w:szCs w:val="28"/>
        </w:rPr>
        <w:t> </w:t>
      </w:r>
      <w:r w:rsidR="00D44B35" w:rsidRPr="00D671B2">
        <w:rPr>
          <w:sz w:val="28"/>
          <w:szCs w:val="28"/>
        </w:rPr>
        <w:t>jūlijam;</w:t>
      </w:r>
    </w:p>
    <w:p w14:paraId="1C9A011B" w14:textId="53236C70" w:rsidR="00FD2079" w:rsidRPr="00D671B2" w:rsidRDefault="00D671B2" w:rsidP="00B719E2">
      <w:pPr>
        <w:ind w:firstLine="709"/>
        <w:jc w:val="both"/>
        <w:rPr>
          <w:sz w:val="28"/>
          <w:szCs w:val="28"/>
        </w:rPr>
      </w:pPr>
      <w:r>
        <w:rPr>
          <w:sz w:val="28"/>
          <w:szCs w:val="28"/>
        </w:rPr>
        <w:t>20.10.2. </w:t>
      </w:r>
      <w:r w:rsidR="00D44B35" w:rsidRPr="00D671B2">
        <w:rPr>
          <w:sz w:val="28"/>
          <w:szCs w:val="28"/>
        </w:rPr>
        <w:t>par darbībām, kas veiktas</w:t>
      </w:r>
      <w:r w:rsidR="00CC78EA">
        <w:rPr>
          <w:sz w:val="28"/>
          <w:szCs w:val="28"/>
        </w:rPr>
        <w:t xml:space="preserve">, </w:t>
      </w:r>
      <w:r w:rsidR="00D44B35" w:rsidRPr="00D671B2">
        <w:rPr>
          <w:sz w:val="28"/>
          <w:szCs w:val="28"/>
        </w:rPr>
        <w:t>sākot ar 2016. gada 1. maiju, izmaksas ir atbalstāmas par veiktajām darbībām, ja izmaksas apliecinošie dokumenti iesniegti fin</w:t>
      </w:r>
      <w:r w:rsidR="005E2BF2" w:rsidRPr="00D671B2">
        <w:rPr>
          <w:sz w:val="28"/>
          <w:szCs w:val="28"/>
        </w:rPr>
        <w:t xml:space="preserve">ansējuma saņēmējam ne vēlāk kā </w:t>
      </w:r>
      <w:r w:rsidR="00D44B35" w:rsidRPr="00D671B2">
        <w:rPr>
          <w:sz w:val="28"/>
          <w:szCs w:val="28"/>
        </w:rPr>
        <w:t>tr</w:t>
      </w:r>
      <w:r w:rsidR="008002FC">
        <w:rPr>
          <w:sz w:val="28"/>
          <w:szCs w:val="28"/>
        </w:rPr>
        <w:t>iju</w:t>
      </w:r>
      <w:r w:rsidR="00D44B35" w:rsidRPr="00D671B2">
        <w:rPr>
          <w:sz w:val="28"/>
          <w:szCs w:val="28"/>
        </w:rPr>
        <w:t xml:space="preserve"> mēnešu laikā pēc tam, kad ir notikusi atbilstošā darbība</w:t>
      </w:r>
      <w:r w:rsidR="00CC78EA">
        <w:rPr>
          <w:sz w:val="28"/>
          <w:szCs w:val="28"/>
        </w:rPr>
        <w:t>;</w:t>
      </w:r>
    </w:p>
    <w:p w14:paraId="33C97242" w14:textId="2630EABF" w:rsidR="004E3E74" w:rsidRDefault="00D671B2" w:rsidP="00B719E2">
      <w:pPr>
        <w:ind w:firstLine="709"/>
        <w:jc w:val="both"/>
        <w:rPr>
          <w:sz w:val="28"/>
          <w:szCs w:val="28"/>
        </w:rPr>
      </w:pPr>
      <w:r>
        <w:rPr>
          <w:sz w:val="28"/>
          <w:szCs w:val="28"/>
        </w:rPr>
        <w:t>20.11. </w:t>
      </w:r>
      <w:r w:rsidR="004E3E74" w:rsidRPr="00D671B2">
        <w:rPr>
          <w:sz w:val="28"/>
          <w:szCs w:val="28"/>
        </w:rPr>
        <w:t>piešķirot atbalstu un aprēķinot piešķirto finansējumu komersantiem, kooperatīv</w:t>
      </w:r>
      <w:r w:rsidR="00CC78EA">
        <w:rPr>
          <w:sz w:val="28"/>
          <w:szCs w:val="28"/>
        </w:rPr>
        <w:t>aj</w:t>
      </w:r>
      <w:r w:rsidR="004E3E74" w:rsidRPr="00D671B2">
        <w:rPr>
          <w:sz w:val="28"/>
          <w:szCs w:val="28"/>
        </w:rPr>
        <w:t>ām sabiedrībām, zemnieku vai zvejnieku saimniecībām, individuāl</w:t>
      </w:r>
      <w:r w:rsidR="00CC78EA">
        <w:rPr>
          <w:sz w:val="28"/>
          <w:szCs w:val="28"/>
        </w:rPr>
        <w:t>aj</w:t>
      </w:r>
      <w:r w:rsidR="004E3E74" w:rsidRPr="00D671B2">
        <w:rPr>
          <w:sz w:val="28"/>
          <w:szCs w:val="28"/>
        </w:rPr>
        <w:t>iem uzņēmumiem, biedrībām, nodibinājumiem un ostu pārvaldēm, pašvaldībām</w:t>
      </w:r>
      <w:r w:rsidR="00CC78EA">
        <w:rPr>
          <w:sz w:val="28"/>
          <w:szCs w:val="28"/>
        </w:rPr>
        <w:t xml:space="preserve"> un</w:t>
      </w:r>
      <w:r w:rsidR="004E3E74" w:rsidRPr="00D671B2">
        <w:rPr>
          <w:sz w:val="28"/>
          <w:szCs w:val="28"/>
        </w:rPr>
        <w:t xml:space="preserve"> plānošanas reģioniem</w:t>
      </w:r>
      <w:r w:rsidR="00CC78EA">
        <w:rPr>
          <w:sz w:val="28"/>
          <w:szCs w:val="28"/>
        </w:rPr>
        <w:t>,</w:t>
      </w:r>
      <w:r w:rsidR="004E3E74" w:rsidRPr="00D671B2">
        <w:rPr>
          <w:sz w:val="28"/>
          <w:szCs w:val="28"/>
        </w:rPr>
        <w:t xml:space="preserve"> šo noteikumu </w:t>
      </w:r>
      <w:r w:rsidR="00B00FE9" w:rsidRPr="00D671B2">
        <w:rPr>
          <w:sz w:val="28"/>
          <w:szCs w:val="28"/>
        </w:rPr>
        <w:t>3</w:t>
      </w:r>
      <w:r w:rsidR="00CA2AD3" w:rsidRPr="00D671B2">
        <w:rPr>
          <w:sz w:val="28"/>
          <w:szCs w:val="28"/>
        </w:rPr>
        <w:t>2</w:t>
      </w:r>
      <w:r w:rsidR="004E3E74" w:rsidRPr="00D671B2">
        <w:rPr>
          <w:sz w:val="28"/>
          <w:szCs w:val="28"/>
        </w:rPr>
        <w:t>.</w:t>
      </w:r>
      <w:r w:rsidR="00F423BF" w:rsidRPr="00D671B2">
        <w:rPr>
          <w:sz w:val="28"/>
          <w:szCs w:val="28"/>
        </w:rPr>
        <w:t>12</w:t>
      </w:r>
      <w:r w:rsidR="004E3E74" w:rsidRPr="00D671B2">
        <w:rPr>
          <w:sz w:val="28"/>
          <w:szCs w:val="28"/>
        </w:rPr>
        <w:t>.</w:t>
      </w:r>
      <w:r w:rsidR="00CC78EA">
        <w:rPr>
          <w:sz w:val="28"/>
          <w:szCs w:val="28"/>
        </w:rPr>
        <w:t> </w:t>
      </w:r>
      <w:r w:rsidR="004E3E74" w:rsidRPr="00D671B2">
        <w:rPr>
          <w:sz w:val="28"/>
          <w:szCs w:val="28"/>
        </w:rPr>
        <w:t xml:space="preserve">apakšpunktā minētos ceļa (transporta) izdevumus un </w:t>
      </w:r>
      <w:r w:rsidR="00BE2E3C" w:rsidRPr="00D671B2">
        <w:rPr>
          <w:sz w:val="28"/>
          <w:szCs w:val="28"/>
        </w:rPr>
        <w:t xml:space="preserve">šo noteikumu </w:t>
      </w:r>
      <w:r w:rsidR="00CA2AD3" w:rsidRPr="00D671B2">
        <w:rPr>
          <w:sz w:val="28"/>
          <w:szCs w:val="28"/>
        </w:rPr>
        <w:t>20.6., 20.7., 20.8. un 20</w:t>
      </w:r>
      <w:r w:rsidR="004E3E74" w:rsidRPr="00D671B2">
        <w:rPr>
          <w:sz w:val="28"/>
          <w:szCs w:val="28"/>
        </w:rPr>
        <w:t xml:space="preserve">.9. apakšpunktā minētās izmaksas kompensē 80 </w:t>
      </w:r>
      <w:r w:rsidR="00B00FE9" w:rsidRPr="00D671B2">
        <w:rPr>
          <w:sz w:val="28"/>
          <w:szCs w:val="28"/>
        </w:rPr>
        <w:t>procentu</w:t>
      </w:r>
      <w:r w:rsidR="004E3E74" w:rsidRPr="00D671B2">
        <w:rPr>
          <w:sz w:val="28"/>
          <w:szCs w:val="28"/>
        </w:rPr>
        <w:t xml:space="preserve"> apmērā, ievērojot </w:t>
      </w:r>
      <w:r w:rsidR="00B00FE9" w:rsidRPr="00D671B2">
        <w:rPr>
          <w:sz w:val="28"/>
          <w:szCs w:val="28"/>
        </w:rPr>
        <w:t xml:space="preserve">šo </w:t>
      </w:r>
      <w:r w:rsidR="004E3E74" w:rsidRPr="00D671B2">
        <w:rPr>
          <w:sz w:val="28"/>
          <w:szCs w:val="28"/>
        </w:rPr>
        <w:t>noteikumu 3</w:t>
      </w:r>
      <w:r w:rsidR="00CA2AD3" w:rsidRPr="00D671B2">
        <w:rPr>
          <w:sz w:val="28"/>
          <w:szCs w:val="28"/>
        </w:rPr>
        <w:t>6</w:t>
      </w:r>
      <w:r w:rsidR="004E3E74" w:rsidRPr="00D671B2">
        <w:rPr>
          <w:sz w:val="28"/>
          <w:szCs w:val="28"/>
        </w:rPr>
        <w:t>.</w:t>
      </w:r>
      <w:r w:rsidR="005E2BF2" w:rsidRPr="00D671B2">
        <w:rPr>
          <w:sz w:val="28"/>
          <w:szCs w:val="28"/>
        </w:rPr>
        <w:t>, 37. un 38. </w:t>
      </w:r>
      <w:r w:rsidR="004E3E74" w:rsidRPr="00D671B2">
        <w:rPr>
          <w:sz w:val="28"/>
          <w:szCs w:val="28"/>
        </w:rPr>
        <w:t xml:space="preserve">punktā minētos nosacījumus, savukārt šo noteikumu </w:t>
      </w:r>
      <w:r w:rsidR="00CA2AD3" w:rsidRPr="00D671B2">
        <w:rPr>
          <w:sz w:val="28"/>
          <w:szCs w:val="28"/>
        </w:rPr>
        <w:t>20</w:t>
      </w:r>
      <w:r w:rsidR="004E3E74" w:rsidRPr="00D671B2">
        <w:rPr>
          <w:sz w:val="28"/>
          <w:szCs w:val="28"/>
        </w:rPr>
        <w:t>.4.</w:t>
      </w:r>
      <w:r w:rsidR="004F151A" w:rsidRPr="00D671B2">
        <w:rPr>
          <w:sz w:val="28"/>
          <w:szCs w:val="28"/>
        </w:rPr>
        <w:t xml:space="preserve"> (izņemot </w:t>
      </w:r>
      <w:r w:rsidR="008D129D" w:rsidRPr="00D671B2">
        <w:rPr>
          <w:sz w:val="28"/>
          <w:szCs w:val="28"/>
        </w:rPr>
        <w:t xml:space="preserve">šo noteikumu </w:t>
      </w:r>
      <w:r w:rsidR="009358E6" w:rsidRPr="00D671B2">
        <w:rPr>
          <w:sz w:val="28"/>
          <w:szCs w:val="28"/>
        </w:rPr>
        <w:t>3</w:t>
      </w:r>
      <w:r w:rsidR="00CA2AD3" w:rsidRPr="00D671B2">
        <w:rPr>
          <w:sz w:val="28"/>
          <w:szCs w:val="28"/>
        </w:rPr>
        <w:t>2</w:t>
      </w:r>
      <w:r w:rsidR="004F151A" w:rsidRPr="00D671B2">
        <w:rPr>
          <w:sz w:val="28"/>
          <w:szCs w:val="28"/>
        </w:rPr>
        <w:t>.12. apakšpunktā minētās izmaksas)</w:t>
      </w:r>
      <w:r w:rsidR="004E3E74" w:rsidRPr="00D671B2">
        <w:rPr>
          <w:sz w:val="28"/>
          <w:szCs w:val="28"/>
        </w:rPr>
        <w:t xml:space="preserve"> un </w:t>
      </w:r>
      <w:r w:rsidR="00CA2AD3" w:rsidRPr="00D671B2">
        <w:rPr>
          <w:sz w:val="28"/>
          <w:szCs w:val="28"/>
        </w:rPr>
        <w:t>20</w:t>
      </w:r>
      <w:r w:rsidR="00DD4907" w:rsidRPr="00D671B2">
        <w:rPr>
          <w:sz w:val="28"/>
          <w:szCs w:val="28"/>
        </w:rPr>
        <w:t xml:space="preserve">.5. </w:t>
      </w:r>
      <w:r w:rsidR="004E3E74" w:rsidRPr="00D671B2">
        <w:rPr>
          <w:sz w:val="28"/>
          <w:szCs w:val="28"/>
        </w:rPr>
        <w:t xml:space="preserve">apakšpunktā minētās izmaksas kompensē 100 </w:t>
      </w:r>
      <w:r w:rsidR="00067A5A" w:rsidRPr="00D671B2">
        <w:rPr>
          <w:sz w:val="28"/>
          <w:szCs w:val="28"/>
        </w:rPr>
        <w:t>procentu</w:t>
      </w:r>
      <w:r w:rsidR="004E3E74" w:rsidRPr="00D671B2">
        <w:rPr>
          <w:sz w:val="28"/>
          <w:szCs w:val="28"/>
        </w:rPr>
        <w:t xml:space="preserve"> apmērā</w:t>
      </w:r>
      <w:r w:rsidR="00F423BF" w:rsidRPr="00D671B2">
        <w:rPr>
          <w:sz w:val="28"/>
          <w:szCs w:val="28"/>
        </w:rPr>
        <w:t xml:space="preserve">, ievērojot </w:t>
      </w:r>
      <w:r w:rsidR="00BE2E3C" w:rsidRPr="00D671B2">
        <w:rPr>
          <w:sz w:val="28"/>
          <w:szCs w:val="28"/>
        </w:rPr>
        <w:t xml:space="preserve">šo noteikumu </w:t>
      </w:r>
      <w:r w:rsidR="00E07458" w:rsidRPr="00D671B2">
        <w:rPr>
          <w:sz w:val="28"/>
          <w:szCs w:val="28"/>
        </w:rPr>
        <w:t xml:space="preserve">39. </w:t>
      </w:r>
      <w:r w:rsidR="00DC4B5A" w:rsidRPr="00D671B2">
        <w:rPr>
          <w:sz w:val="28"/>
          <w:szCs w:val="28"/>
        </w:rPr>
        <w:t>punktā minēto</w:t>
      </w:r>
      <w:r w:rsidR="00DD4907" w:rsidRPr="00D671B2">
        <w:rPr>
          <w:sz w:val="28"/>
          <w:szCs w:val="28"/>
        </w:rPr>
        <w:t>.</w:t>
      </w:r>
    </w:p>
    <w:p w14:paraId="7A0B4EC7" w14:textId="77777777" w:rsidR="005362FC" w:rsidRPr="00D671B2" w:rsidRDefault="005362FC" w:rsidP="00B719E2">
      <w:pPr>
        <w:ind w:firstLine="709"/>
        <w:jc w:val="both"/>
        <w:rPr>
          <w:sz w:val="28"/>
          <w:szCs w:val="28"/>
        </w:rPr>
      </w:pPr>
    </w:p>
    <w:p w14:paraId="523117A1" w14:textId="2BD4EA7F" w:rsidR="004E3E74" w:rsidRPr="00D671B2" w:rsidRDefault="00D671B2" w:rsidP="00B719E2">
      <w:pPr>
        <w:ind w:firstLine="709"/>
        <w:jc w:val="both"/>
        <w:rPr>
          <w:sz w:val="28"/>
          <w:szCs w:val="28"/>
        </w:rPr>
      </w:pPr>
      <w:r>
        <w:rPr>
          <w:sz w:val="28"/>
          <w:szCs w:val="28"/>
        </w:rPr>
        <w:t>21. </w:t>
      </w:r>
      <w:r w:rsidR="004E3E74" w:rsidRPr="00D671B2">
        <w:rPr>
          <w:sz w:val="28"/>
          <w:szCs w:val="28"/>
        </w:rPr>
        <w:t>Ja finansē</w:t>
      </w:r>
      <w:r w:rsidR="00DC4B5A" w:rsidRPr="00D671B2">
        <w:rPr>
          <w:sz w:val="28"/>
          <w:szCs w:val="28"/>
        </w:rPr>
        <w:t>juma saņēmējs ir šo noteikumu 11</w:t>
      </w:r>
      <w:r w:rsidR="004E3E74" w:rsidRPr="00D671B2">
        <w:rPr>
          <w:sz w:val="28"/>
          <w:szCs w:val="28"/>
        </w:rPr>
        <w:t>.2. apakšpunktā minētā tiešās pārvaldes iestāde:</w:t>
      </w:r>
    </w:p>
    <w:p w14:paraId="40646A88" w14:textId="4F631BF5" w:rsidR="004E3E74" w:rsidRPr="00D671B2" w:rsidRDefault="00D671B2" w:rsidP="00B719E2">
      <w:pPr>
        <w:ind w:firstLine="709"/>
        <w:jc w:val="both"/>
        <w:rPr>
          <w:color w:val="000000" w:themeColor="text1"/>
          <w:sz w:val="28"/>
          <w:szCs w:val="28"/>
        </w:rPr>
      </w:pPr>
      <w:r>
        <w:rPr>
          <w:sz w:val="28"/>
          <w:szCs w:val="28"/>
        </w:rPr>
        <w:t>21.1. </w:t>
      </w:r>
      <w:r w:rsidR="004E3E74" w:rsidRPr="00D671B2">
        <w:rPr>
          <w:sz w:val="28"/>
          <w:szCs w:val="28"/>
        </w:rPr>
        <w:t xml:space="preserve">pasākuma ietvaros piešķirto finansējumu izmanto šo noteikumu </w:t>
      </w:r>
      <w:r w:rsidR="00D449B4" w:rsidRPr="00D671B2">
        <w:rPr>
          <w:sz w:val="28"/>
          <w:szCs w:val="28"/>
        </w:rPr>
        <w:t>18</w:t>
      </w:r>
      <w:r w:rsidR="004E3E74" w:rsidRPr="00D671B2">
        <w:rPr>
          <w:sz w:val="28"/>
          <w:szCs w:val="28"/>
        </w:rPr>
        <w:t>.</w:t>
      </w:r>
      <w:r w:rsidR="00CC78EA">
        <w:rPr>
          <w:sz w:val="28"/>
          <w:szCs w:val="28"/>
        </w:rPr>
        <w:t> </w:t>
      </w:r>
      <w:r w:rsidR="004E3E74" w:rsidRPr="00D671B2">
        <w:rPr>
          <w:color w:val="000000" w:themeColor="text1"/>
          <w:sz w:val="28"/>
          <w:szCs w:val="28"/>
        </w:rPr>
        <w:t>punktā minētajām darbībām;</w:t>
      </w:r>
    </w:p>
    <w:p w14:paraId="6757C496" w14:textId="61176AF4" w:rsidR="004E3E74" w:rsidRPr="00D671B2" w:rsidRDefault="00D671B2" w:rsidP="00B719E2">
      <w:pPr>
        <w:ind w:firstLine="709"/>
        <w:jc w:val="both"/>
        <w:rPr>
          <w:color w:val="000000" w:themeColor="text1"/>
          <w:sz w:val="28"/>
          <w:szCs w:val="28"/>
        </w:rPr>
      </w:pPr>
      <w:r>
        <w:rPr>
          <w:color w:val="000000" w:themeColor="text1"/>
          <w:sz w:val="28"/>
          <w:szCs w:val="28"/>
        </w:rPr>
        <w:t>21.2. </w:t>
      </w:r>
      <w:r w:rsidR="004E3E74" w:rsidRPr="00D671B2">
        <w:rPr>
          <w:color w:val="000000" w:themeColor="text1"/>
          <w:sz w:val="28"/>
          <w:szCs w:val="28"/>
        </w:rPr>
        <w:t>atbalstām</w:t>
      </w:r>
      <w:r w:rsidR="005015CC">
        <w:rPr>
          <w:color w:val="000000" w:themeColor="text1"/>
          <w:sz w:val="28"/>
          <w:szCs w:val="28"/>
        </w:rPr>
        <w:t>ā</w:t>
      </w:r>
      <w:r w:rsidR="004E3E74" w:rsidRPr="00D671B2">
        <w:rPr>
          <w:color w:val="000000" w:themeColor="text1"/>
          <w:sz w:val="28"/>
          <w:szCs w:val="28"/>
        </w:rPr>
        <w:t>s darbības īsteno</w:t>
      </w:r>
      <w:r w:rsidR="004E3E74" w:rsidRPr="00D671B2">
        <w:rPr>
          <w:sz w:val="28"/>
          <w:szCs w:val="28"/>
        </w:rPr>
        <w:t xml:space="preserve"> Latvijai prioritārajos tūrisma sektoros (darījumu un pasākumu tūrisms, labsajūtas tūrisms) atbilstoši finansējuma saņēmēja pasākuma īstenošanas stratēģijai</w:t>
      </w:r>
      <w:r w:rsidR="00CC78EA">
        <w:rPr>
          <w:sz w:val="28"/>
          <w:szCs w:val="28"/>
        </w:rPr>
        <w:t>,</w:t>
      </w:r>
      <w:r w:rsidR="004E3E74" w:rsidRPr="00D671B2">
        <w:rPr>
          <w:color w:val="000000" w:themeColor="text1"/>
          <w:sz w:val="28"/>
          <w:szCs w:val="28"/>
        </w:rPr>
        <w:t xml:space="preserve"> sekmējot Latvijas tūrisma attīstības pamatnostādnēs</w:t>
      </w:r>
      <w:r w:rsidR="004E3E74" w:rsidRPr="00D671B2">
        <w:rPr>
          <w:sz w:val="28"/>
          <w:szCs w:val="28"/>
        </w:rPr>
        <w:t xml:space="preserve"> </w:t>
      </w:r>
      <w:r w:rsidR="004E3E74" w:rsidRPr="00D671B2">
        <w:rPr>
          <w:color w:val="000000" w:themeColor="text1"/>
          <w:sz w:val="28"/>
          <w:szCs w:val="28"/>
        </w:rPr>
        <w:t>noteikto mērķu sasniegšanu</w:t>
      </w:r>
      <w:r w:rsidR="005D2643" w:rsidRPr="00D671B2">
        <w:rPr>
          <w:color w:val="000000" w:themeColor="text1"/>
          <w:sz w:val="28"/>
          <w:szCs w:val="28"/>
        </w:rPr>
        <w:t xml:space="preserve">, ciktāl tas nav pretrunā ar </w:t>
      </w:r>
      <w:r w:rsidR="005015CC">
        <w:rPr>
          <w:color w:val="000000" w:themeColor="text1"/>
          <w:sz w:val="28"/>
          <w:szCs w:val="28"/>
        </w:rPr>
        <w:t>d</w:t>
      </w:r>
      <w:r w:rsidR="005D2643" w:rsidRPr="00D671B2">
        <w:rPr>
          <w:color w:val="000000" w:themeColor="text1"/>
          <w:sz w:val="28"/>
          <w:szCs w:val="28"/>
        </w:rPr>
        <w:t xml:space="preserve">arbības programmā </w:t>
      </w:r>
      <w:r w:rsidR="00CC78EA">
        <w:rPr>
          <w:color w:val="000000" w:themeColor="text1"/>
          <w:sz w:val="28"/>
          <w:szCs w:val="28"/>
        </w:rPr>
        <w:t>"</w:t>
      </w:r>
      <w:r w:rsidR="005D2643" w:rsidRPr="00D671B2">
        <w:rPr>
          <w:color w:val="000000" w:themeColor="text1"/>
          <w:sz w:val="28"/>
          <w:szCs w:val="28"/>
        </w:rPr>
        <w:t>Izaugsme un nodarbinātība</w:t>
      </w:r>
      <w:r w:rsidR="00AC4879" w:rsidRPr="00D671B2">
        <w:rPr>
          <w:color w:val="000000" w:themeColor="text1"/>
          <w:sz w:val="28"/>
          <w:szCs w:val="28"/>
        </w:rPr>
        <w:t>"</w:t>
      </w:r>
      <w:r w:rsidR="005D2643" w:rsidRPr="00D671B2">
        <w:rPr>
          <w:color w:val="000000" w:themeColor="text1"/>
          <w:sz w:val="28"/>
          <w:szCs w:val="28"/>
        </w:rPr>
        <w:t xml:space="preserve"> noteikto. Pasākuma īstenošanas stratēģij</w:t>
      </w:r>
      <w:r w:rsidR="00CC78EA">
        <w:rPr>
          <w:color w:val="000000" w:themeColor="text1"/>
          <w:sz w:val="28"/>
          <w:szCs w:val="28"/>
        </w:rPr>
        <w:t>u</w:t>
      </w:r>
      <w:r w:rsidR="005D2643" w:rsidRPr="00D671B2">
        <w:rPr>
          <w:color w:val="000000" w:themeColor="text1"/>
          <w:sz w:val="28"/>
          <w:szCs w:val="28"/>
        </w:rPr>
        <w:t xml:space="preserve"> ar informāciju par to, kā tiks pārvaldīta projekta darbība (procesa apraksts), pievieno projekta iesniegumam</w:t>
      </w:r>
      <w:r w:rsidR="004E3E74" w:rsidRPr="00D671B2">
        <w:rPr>
          <w:color w:val="000000" w:themeColor="text1"/>
          <w:sz w:val="28"/>
          <w:szCs w:val="28"/>
        </w:rPr>
        <w:t xml:space="preserve">; </w:t>
      </w:r>
    </w:p>
    <w:p w14:paraId="2D1D9EE3" w14:textId="4EA0AEA9" w:rsidR="004E3E74" w:rsidRPr="00D671B2" w:rsidRDefault="00D671B2" w:rsidP="00B719E2">
      <w:pPr>
        <w:ind w:firstLine="709"/>
        <w:jc w:val="both"/>
        <w:rPr>
          <w:sz w:val="28"/>
          <w:szCs w:val="28"/>
        </w:rPr>
      </w:pPr>
      <w:r>
        <w:rPr>
          <w:sz w:val="28"/>
          <w:szCs w:val="28"/>
        </w:rPr>
        <w:lastRenderedPageBreak/>
        <w:t>21.3. </w:t>
      </w:r>
      <w:r w:rsidR="004E3E74" w:rsidRPr="00D671B2">
        <w:rPr>
          <w:sz w:val="28"/>
          <w:szCs w:val="28"/>
        </w:rPr>
        <w:t>dalībnieku atlasi nacionālajam stendam veic sadarbībā ar Tūrisma attīstības aģentūras konsultatīvo padomi;</w:t>
      </w:r>
    </w:p>
    <w:p w14:paraId="46601267" w14:textId="77777777" w:rsidR="00265064" w:rsidRDefault="00D671B2" w:rsidP="00B719E2">
      <w:pPr>
        <w:ind w:firstLine="709"/>
        <w:jc w:val="both"/>
        <w:rPr>
          <w:sz w:val="28"/>
          <w:szCs w:val="28"/>
        </w:rPr>
      </w:pPr>
      <w:r>
        <w:rPr>
          <w:sz w:val="28"/>
          <w:szCs w:val="28"/>
        </w:rPr>
        <w:t>21.4. </w:t>
      </w:r>
      <w:r w:rsidR="004E3E74" w:rsidRPr="00D671B2">
        <w:rPr>
          <w:sz w:val="28"/>
          <w:szCs w:val="28"/>
        </w:rPr>
        <w:t>pasāk</w:t>
      </w:r>
      <w:r w:rsidR="00265064">
        <w:rPr>
          <w:sz w:val="28"/>
          <w:szCs w:val="28"/>
        </w:rPr>
        <w:t>uma atbalstāmo darbību ietvaros</w:t>
      </w:r>
      <w:r w:rsidR="004E3E74" w:rsidRPr="00D671B2">
        <w:rPr>
          <w:sz w:val="28"/>
          <w:szCs w:val="28"/>
        </w:rPr>
        <w:t xml:space="preserve"> atbalstu </w:t>
      </w:r>
      <w:r w:rsidR="00265064" w:rsidRPr="00D671B2">
        <w:rPr>
          <w:sz w:val="28"/>
          <w:szCs w:val="28"/>
        </w:rPr>
        <w:t xml:space="preserve">sniedz </w:t>
      </w:r>
      <w:r w:rsidR="004E3E74" w:rsidRPr="00D671B2">
        <w:rPr>
          <w:sz w:val="28"/>
          <w:szCs w:val="28"/>
        </w:rPr>
        <w:t xml:space="preserve">komersantiem, biedrībām, nodibinājumiem (izņemot </w:t>
      </w:r>
      <w:r w:rsidR="00065101" w:rsidRPr="00D671B2">
        <w:rPr>
          <w:sz w:val="28"/>
          <w:szCs w:val="28"/>
        </w:rPr>
        <w:t>tiem, kuri darbojas zvejniecībā</w:t>
      </w:r>
      <w:r w:rsidR="004E3E74" w:rsidRPr="00D671B2">
        <w:rPr>
          <w:sz w:val="28"/>
          <w:szCs w:val="28"/>
        </w:rPr>
        <w:t xml:space="preserve"> </w:t>
      </w:r>
      <w:r w:rsidR="00065101" w:rsidRPr="00D671B2">
        <w:rPr>
          <w:sz w:val="28"/>
          <w:szCs w:val="28"/>
        </w:rPr>
        <w:t>vai akvakultūrā</w:t>
      </w:r>
      <w:r w:rsidR="004E3E74" w:rsidRPr="00D671B2">
        <w:rPr>
          <w:sz w:val="28"/>
          <w:szCs w:val="28"/>
        </w:rPr>
        <w:t xml:space="preserve"> vai nodarbojas ar lauksaimniecības produktu primāro ražošanu)</w:t>
      </w:r>
      <w:r w:rsidR="00265064">
        <w:rPr>
          <w:sz w:val="28"/>
          <w:szCs w:val="28"/>
        </w:rPr>
        <w:t>,</w:t>
      </w:r>
      <w:r w:rsidR="004E3E74" w:rsidRPr="00D671B2">
        <w:rPr>
          <w:sz w:val="28"/>
          <w:szCs w:val="28"/>
        </w:rPr>
        <w:t xml:space="preserve"> pašvaldībām </w:t>
      </w:r>
      <w:r w:rsidR="00265064" w:rsidRPr="00D671B2">
        <w:rPr>
          <w:sz w:val="28"/>
          <w:szCs w:val="28"/>
        </w:rPr>
        <w:t xml:space="preserve">un </w:t>
      </w:r>
      <w:r w:rsidR="004E3E74" w:rsidRPr="00D671B2">
        <w:rPr>
          <w:sz w:val="28"/>
          <w:szCs w:val="28"/>
        </w:rPr>
        <w:t>plānošanas reģioniem</w:t>
      </w:r>
      <w:r w:rsidR="00265064">
        <w:rPr>
          <w:sz w:val="28"/>
          <w:szCs w:val="28"/>
        </w:rPr>
        <w:t>.</w:t>
      </w:r>
      <w:r w:rsidR="004E3E74" w:rsidRPr="00D671B2">
        <w:rPr>
          <w:sz w:val="28"/>
          <w:szCs w:val="28"/>
        </w:rPr>
        <w:t xml:space="preserve"> </w:t>
      </w:r>
      <w:r w:rsidR="00265064">
        <w:rPr>
          <w:sz w:val="28"/>
          <w:szCs w:val="28"/>
        </w:rPr>
        <w:t>A</w:t>
      </w:r>
      <w:r w:rsidR="00265064" w:rsidRPr="00D671B2">
        <w:rPr>
          <w:sz w:val="28"/>
          <w:szCs w:val="28"/>
        </w:rPr>
        <w:t>tbalsta saņēmējus izvēlas un izvērtē, ievērojot finansējuma saņēmēja izstrādāt</w:t>
      </w:r>
      <w:r w:rsidR="00265064">
        <w:rPr>
          <w:sz w:val="28"/>
          <w:szCs w:val="28"/>
        </w:rPr>
        <w:t>o</w:t>
      </w:r>
      <w:r w:rsidR="00265064" w:rsidRPr="00D671B2">
        <w:rPr>
          <w:sz w:val="28"/>
          <w:szCs w:val="28"/>
        </w:rPr>
        <w:t xml:space="preserve"> kārtību (metodiku), kādā izvēlas, piešķir un uzskaita atbalstu pasākuma mērķa grupai. Kārtīb</w:t>
      </w:r>
      <w:r w:rsidR="00265064">
        <w:rPr>
          <w:sz w:val="28"/>
          <w:szCs w:val="28"/>
        </w:rPr>
        <w:t>u</w:t>
      </w:r>
      <w:r w:rsidR="00265064" w:rsidRPr="00D671B2">
        <w:rPr>
          <w:sz w:val="28"/>
          <w:szCs w:val="28"/>
        </w:rPr>
        <w:t xml:space="preserve"> (metodik</w:t>
      </w:r>
      <w:r w:rsidR="00265064">
        <w:rPr>
          <w:sz w:val="28"/>
          <w:szCs w:val="28"/>
        </w:rPr>
        <w:t>u</w:t>
      </w:r>
      <w:r w:rsidR="00265064" w:rsidRPr="00D671B2">
        <w:rPr>
          <w:sz w:val="28"/>
          <w:szCs w:val="28"/>
        </w:rPr>
        <w:t>) pievieno</w:t>
      </w:r>
      <w:r w:rsidR="00265064">
        <w:rPr>
          <w:sz w:val="28"/>
          <w:szCs w:val="28"/>
        </w:rPr>
        <w:t xml:space="preserve"> </w:t>
      </w:r>
      <w:r w:rsidR="00265064" w:rsidRPr="00D671B2">
        <w:rPr>
          <w:sz w:val="28"/>
          <w:szCs w:val="28"/>
        </w:rPr>
        <w:t xml:space="preserve">projekta iesniegumam, ietverot principus, kā tiks izvēlēti un atlasīti atbalsta saņēmēji, </w:t>
      </w:r>
      <w:r w:rsidR="00265064">
        <w:rPr>
          <w:sz w:val="28"/>
          <w:szCs w:val="28"/>
        </w:rPr>
        <w:t>tai sk</w:t>
      </w:r>
      <w:r w:rsidR="00265064" w:rsidRPr="00D671B2">
        <w:rPr>
          <w:sz w:val="28"/>
          <w:szCs w:val="28"/>
        </w:rPr>
        <w:t>aitā kā tiks identificēti saimnieciska rakstura projekti un projekti, kas nesaistās ar saimnieciskām darbībām</w:t>
      </w:r>
      <w:r w:rsidR="00265064">
        <w:rPr>
          <w:sz w:val="28"/>
          <w:szCs w:val="28"/>
        </w:rPr>
        <w:t>, lai</w:t>
      </w:r>
      <w:r w:rsidR="00265064" w:rsidRPr="00D671B2">
        <w:rPr>
          <w:sz w:val="28"/>
          <w:szCs w:val="28"/>
        </w:rPr>
        <w:t xml:space="preserve"> nodrošin</w:t>
      </w:r>
      <w:r w:rsidR="00265064">
        <w:rPr>
          <w:sz w:val="28"/>
          <w:szCs w:val="28"/>
        </w:rPr>
        <w:t>ātu</w:t>
      </w:r>
      <w:r w:rsidR="00265064" w:rsidRPr="00D671B2">
        <w:rPr>
          <w:sz w:val="28"/>
          <w:szCs w:val="28"/>
        </w:rPr>
        <w:t xml:space="preserve"> specifiskā atbalsta mērķa sasniegšanu;</w:t>
      </w:r>
    </w:p>
    <w:p w14:paraId="18E0D9B4" w14:textId="0C4A300D" w:rsidR="004E3E74" w:rsidRPr="00D671B2" w:rsidRDefault="00D671B2" w:rsidP="00B719E2">
      <w:pPr>
        <w:ind w:firstLine="709"/>
        <w:jc w:val="both"/>
        <w:rPr>
          <w:sz w:val="28"/>
          <w:szCs w:val="28"/>
        </w:rPr>
      </w:pPr>
      <w:r>
        <w:rPr>
          <w:sz w:val="28"/>
          <w:szCs w:val="28"/>
        </w:rPr>
        <w:t>21.5. </w:t>
      </w:r>
      <w:r w:rsidR="004E3E74" w:rsidRPr="00D671B2">
        <w:rPr>
          <w:sz w:val="28"/>
          <w:szCs w:val="28"/>
        </w:rPr>
        <w:t xml:space="preserve">šo noteikumu </w:t>
      </w:r>
      <w:r w:rsidR="00D449B4" w:rsidRPr="00D671B2">
        <w:rPr>
          <w:sz w:val="28"/>
          <w:szCs w:val="28"/>
        </w:rPr>
        <w:t>18</w:t>
      </w:r>
      <w:r w:rsidR="004E3E74" w:rsidRPr="00D671B2">
        <w:rPr>
          <w:sz w:val="28"/>
          <w:szCs w:val="28"/>
        </w:rPr>
        <w:t>.1. apakšpunktā minētās darbības ietvaros nacionālā stenda dalībniekiem</w:t>
      </w:r>
      <w:r w:rsidR="00265064">
        <w:rPr>
          <w:sz w:val="28"/>
          <w:szCs w:val="28"/>
        </w:rPr>
        <w:t xml:space="preserve"> –</w:t>
      </w:r>
      <w:r w:rsidR="004E3E74" w:rsidRPr="00D671B2">
        <w:rPr>
          <w:sz w:val="28"/>
          <w:szCs w:val="28"/>
        </w:rPr>
        <w:t xml:space="preserve"> komersantiem, biedrībām, nodibinājumiem (izņemot </w:t>
      </w:r>
      <w:r w:rsidR="00812875" w:rsidRPr="00D671B2">
        <w:rPr>
          <w:sz w:val="28"/>
          <w:szCs w:val="28"/>
        </w:rPr>
        <w:t>tiem, kuri darbojas zvejniecībā</w:t>
      </w:r>
      <w:r w:rsidR="004E3E74" w:rsidRPr="00D671B2">
        <w:rPr>
          <w:sz w:val="28"/>
          <w:szCs w:val="28"/>
        </w:rPr>
        <w:t xml:space="preserve"> </w:t>
      </w:r>
      <w:r w:rsidR="00812875" w:rsidRPr="00D671B2">
        <w:rPr>
          <w:sz w:val="28"/>
          <w:szCs w:val="28"/>
        </w:rPr>
        <w:t>vai akvakultūrā</w:t>
      </w:r>
      <w:r w:rsidR="004E3E74" w:rsidRPr="00D671B2">
        <w:rPr>
          <w:sz w:val="28"/>
          <w:szCs w:val="28"/>
        </w:rPr>
        <w:t xml:space="preserve"> vai nodarbojas ar lauksaimniecības produktu primāro ražošanu)</w:t>
      </w:r>
      <w:r w:rsidR="00265064">
        <w:rPr>
          <w:sz w:val="28"/>
          <w:szCs w:val="28"/>
        </w:rPr>
        <w:t>,</w:t>
      </w:r>
      <w:r w:rsidR="004E3E74" w:rsidRPr="00D671B2">
        <w:rPr>
          <w:sz w:val="28"/>
          <w:szCs w:val="28"/>
        </w:rPr>
        <w:t xml:space="preserve"> </w:t>
      </w:r>
      <w:r w:rsidR="00265064">
        <w:rPr>
          <w:sz w:val="28"/>
          <w:szCs w:val="28"/>
        </w:rPr>
        <w:t>pašvaldībām</w:t>
      </w:r>
      <w:r w:rsidR="004E3E74" w:rsidRPr="00D671B2">
        <w:rPr>
          <w:sz w:val="28"/>
          <w:szCs w:val="28"/>
        </w:rPr>
        <w:t xml:space="preserve"> </w:t>
      </w:r>
      <w:r w:rsidR="00265064" w:rsidRPr="00D671B2">
        <w:rPr>
          <w:sz w:val="28"/>
          <w:szCs w:val="28"/>
        </w:rPr>
        <w:t xml:space="preserve">un </w:t>
      </w:r>
      <w:r w:rsidR="004E3E74" w:rsidRPr="00D671B2">
        <w:rPr>
          <w:sz w:val="28"/>
          <w:szCs w:val="28"/>
        </w:rPr>
        <w:t>plānošanas reģioniem</w:t>
      </w:r>
      <w:r w:rsidR="00265064">
        <w:rPr>
          <w:sz w:val="28"/>
          <w:szCs w:val="28"/>
        </w:rPr>
        <w:t xml:space="preserve"> –</w:t>
      </w:r>
      <w:r w:rsidR="004E3E74" w:rsidRPr="00D671B2">
        <w:rPr>
          <w:sz w:val="28"/>
          <w:szCs w:val="28"/>
        </w:rPr>
        <w:t xml:space="preserve"> nodrošina </w:t>
      </w:r>
      <w:r w:rsidR="008D129D" w:rsidRPr="00D671B2">
        <w:rPr>
          <w:sz w:val="28"/>
          <w:szCs w:val="28"/>
        </w:rPr>
        <w:t xml:space="preserve">šo noteikumu </w:t>
      </w:r>
      <w:r w:rsidR="00D81C1E" w:rsidRPr="00D671B2">
        <w:rPr>
          <w:sz w:val="28"/>
          <w:szCs w:val="28"/>
        </w:rPr>
        <w:t>4</w:t>
      </w:r>
      <w:r w:rsidR="00D449B4" w:rsidRPr="00D671B2">
        <w:rPr>
          <w:sz w:val="28"/>
          <w:szCs w:val="28"/>
        </w:rPr>
        <w:t>0</w:t>
      </w:r>
      <w:r w:rsidR="00265064">
        <w:rPr>
          <w:sz w:val="28"/>
          <w:szCs w:val="28"/>
        </w:rPr>
        <w:t>.1.–</w:t>
      </w:r>
      <w:r w:rsidR="00D81C1E" w:rsidRPr="00D671B2">
        <w:rPr>
          <w:sz w:val="28"/>
          <w:szCs w:val="28"/>
        </w:rPr>
        <w:t>4</w:t>
      </w:r>
      <w:r w:rsidR="00D449B4" w:rsidRPr="00D671B2">
        <w:rPr>
          <w:sz w:val="28"/>
          <w:szCs w:val="28"/>
        </w:rPr>
        <w:t>0</w:t>
      </w:r>
      <w:r w:rsidR="00D81C1E" w:rsidRPr="00D671B2">
        <w:rPr>
          <w:sz w:val="28"/>
          <w:szCs w:val="28"/>
        </w:rPr>
        <w:t>.12</w:t>
      </w:r>
      <w:r w:rsidR="004E3E74" w:rsidRPr="00D671B2">
        <w:rPr>
          <w:sz w:val="28"/>
          <w:szCs w:val="28"/>
        </w:rPr>
        <w:t>. apakšpunk</w:t>
      </w:r>
      <w:r w:rsidR="00C44F2E" w:rsidRPr="00D671B2">
        <w:rPr>
          <w:sz w:val="28"/>
          <w:szCs w:val="28"/>
        </w:rPr>
        <w:t xml:space="preserve">tā </w:t>
      </w:r>
      <w:r w:rsidR="00265064">
        <w:rPr>
          <w:sz w:val="28"/>
          <w:szCs w:val="28"/>
        </w:rPr>
        <w:t>minētās</w:t>
      </w:r>
      <w:r w:rsidR="00C44F2E" w:rsidRPr="00D671B2">
        <w:rPr>
          <w:sz w:val="28"/>
          <w:szCs w:val="28"/>
        </w:rPr>
        <w:t xml:space="preserve"> izmaksu pozīcijas;</w:t>
      </w:r>
    </w:p>
    <w:p w14:paraId="050C9A4C" w14:textId="012AFC62" w:rsidR="004E3E74" w:rsidRPr="00D671B2" w:rsidRDefault="00D671B2" w:rsidP="00B719E2">
      <w:pPr>
        <w:ind w:firstLine="709"/>
        <w:jc w:val="both"/>
        <w:rPr>
          <w:sz w:val="28"/>
          <w:szCs w:val="28"/>
        </w:rPr>
      </w:pPr>
      <w:r>
        <w:rPr>
          <w:sz w:val="28"/>
          <w:szCs w:val="28"/>
        </w:rPr>
        <w:t>21.6. </w:t>
      </w:r>
      <w:r w:rsidR="004E3E74" w:rsidRPr="00D671B2">
        <w:rPr>
          <w:sz w:val="28"/>
          <w:szCs w:val="28"/>
        </w:rPr>
        <w:t xml:space="preserve">šo noteikumu </w:t>
      </w:r>
      <w:r w:rsidR="00D449B4" w:rsidRPr="00D671B2">
        <w:rPr>
          <w:sz w:val="28"/>
          <w:szCs w:val="28"/>
        </w:rPr>
        <w:t>18</w:t>
      </w:r>
      <w:r w:rsidR="004E3E74" w:rsidRPr="00D671B2">
        <w:rPr>
          <w:sz w:val="28"/>
          <w:szCs w:val="28"/>
        </w:rPr>
        <w:t>.3.</w:t>
      </w:r>
      <w:r w:rsidR="00265064">
        <w:rPr>
          <w:sz w:val="28"/>
          <w:szCs w:val="28"/>
        </w:rPr>
        <w:t> </w:t>
      </w:r>
      <w:r w:rsidR="004E3E74" w:rsidRPr="00D671B2">
        <w:rPr>
          <w:sz w:val="28"/>
          <w:szCs w:val="28"/>
        </w:rPr>
        <w:t>apakšpunktā minētās darbības ietvaros in</w:t>
      </w:r>
      <w:r w:rsidR="00AA6B9E" w:rsidRPr="00D671B2">
        <w:rPr>
          <w:sz w:val="28"/>
          <w:szCs w:val="28"/>
        </w:rPr>
        <w:t xml:space="preserve">dividuālo stendu, </w:t>
      </w:r>
      <w:r w:rsidR="00724C3A" w:rsidRPr="00D671B2">
        <w:rPr>
          <w:sz w:val="28"/>
          <w:szCs w:val="28"/>
        </w:rPr>
        <w:t xml:space="preserve">tūrisma </w:t>
      </w:r>
      <w:r w:rsidR="00AA6B9E" w:rsidRPr="00D671B2">
        <w:rPr>
          <w:sz w:val="28"/>
          <w:szCs w:val="28"/>
        </w:rPr>
        <w:t xml:space="preserve">konferenču un </w:t>
      </w:r>
      <w:r w:rsidR="00265064" w:rsidRPr="00D671B2">
        <w:rPr>
          <w:sz w:val="28"/>
          <w:szCs w:val="28"/>
        </w:rPr>
        <w:t>ārvalst</w:t>
      </w:r>
      <w:r w:rsidR="00265064">
        <w:rPr>
          <w:sz w:val="28"/>
          <w:szCs w:val="28"/>
        </w:rPr>
        <w:t>u</w:t>
      </w:r>
      <w:r w:rsidR="00265064" w:rsidRPr="00D671B2">
        <w:rPr>
          <w:sz w:val="28"/>
          <w:szCs w:val="28"/>
        </w:rPr>
        <w:t xml:space="preserve"> </w:t>
      </w:r>
      <w:r w:rsidR="004E3E74" w:rsidRPr="00D671B2">
        <w:rPr>
          <w:sz w:val="28"/>
          <w:szCs w:val="28"/>
        </w:rPr>
        <w:t xml:space="preserve">semināru dalībniekiem </w:t>
      </w:r>
      <w:r w:rsidR="00A41CDA">
        <w:rPr>
          <w:sz w:val="28"/>
          <w:szCs w:val="28"/>
        </w:rPr>
        <w:t xml:space="preserve">– </w:t>
      </w:r>
      <w:r w:rsidR="004E3E74" w:rsidRPr="00D671B2">
        <w:rPr>
          <w:sz w:val="28"/>
          <w:szCs w:val="28"/>
        </w:rPr>
        <w:t>komersantiem, biedrībām, nodibinājumiem (izņemot tiem, kuri darb</w:t>
      </w:r>
      <w:r w:rsidR="00812875" w:rsidRPr="00D671B2">
        <w:rPr>
          <w:sz w:val="28"/>
          <w:szCs w:val="28"/>
        </w:rPr>
        <w:t>ojas zvejniecībā</w:t>
      </w:r>
      <w:r w:rsidR="004E3E74" w:rsidRPr="00D671B2">
        <w:rPr>
          <w:sz w:val="28"/>
          <w:szCs w:val="28"/>
        </w:rPr>
        <w:t xml:space="preserve"> </w:t>
      </w:r>
      <w:r w:rsidR="00812875" w:rsidRPr="00D671B2">
        <w:rPr>
          <w:sz w:val="28"/>
          <w:szCs w:val="28"/>
        </w:rPr>
        <w:t>vai akvakultūrā</w:t>
      </w:r>
      <w:r w:rsidR="004E3E74" w:rsidRPr="00D671B2">
        <w:rPr>
          <w:sz w:val="28"/>
          <w:szCs w:val="28"/>
        </w:rPr>
        <w:t xml:space="preserve"> vai nodarbojas ar lauksaimniecī</w:t>
      </w:r>
      <w:r w:rsidR="00724C3A" w:rsidRPr="00D671B2">
        <w:rPr>
          <w:sz w:val="28"/>
          <w:szCs w:val="28"/>
        </w:rPr>
        <w:t>bas produktu primāro ražošanu)</w:t>
      </w:r>
      <w:r w:rsidR="00A41CDA">
        <w:rPr>
          <w:sz w:val="28"/>
          <w:szCs w:val="28"/>
        </w:rPr>
        <w:t>,</w:t>
      </w:r>
      <w:r w:rsidR="00724C3A" w:rsidRPr="00D671B2">
        <w:rPr>
          <w:sz w:val="28"/>
          <w:szCs w:val="28"/>
        </w:rPr>
        <w:t xml:space="preserve"> </w:t>
      </w:r>
      <w:r w:rsidR="004E3E74" w:rsidRPr="00D671B2">
        <w:rPr>
          <w:sz w:val="28"/>
          <w:szCs w:val="28"/>
        </w:rPr>
        <w:t>pašvaldībām</w:t>
      </w:r>
      <w:r w:rsidR="00A41CDA" w:rsidRPr="00A41CDA">
        <w:rPr>
          <w:sz w:val="28"/>
          <w:szCs w:val="28"/>
        </w:rPr>
        <w:t xml:space="preserve"> </w:t>
      </w:r>
      <w:r w:rsidR="00A41CDA" w:rsidRPr="00D671B2">
        <w:rPr>
          <w:sz w:val="28"/>
          <w:szCs w:val="28"/>
        </w:rPr>
        <w:t>un</w:t>
      </w:r>
      <w:r w:rsidR="004E3E74" w:rsidRPr="00D671B2">
        <w:rPr>
          <w:sz w:val="28"/>
          <w:szCs w:val="28"/>
        </w:rPr>
        <w:t xml:space="preserve"> plānošanas reģioniem</w:t>
      </w:r>
      <w:r w:rsidR="00A41CDA">
        <w:rPr>
          <w:sz w:val="28"/>
          <w:szCs w:val="28"/>
        </w:rPr>
        <w:t xml:space="preserve"> –</w:t>
      </w:r>
      <w:r w:rsidR="004E3E74" w:rsidRPr="00D671B2">
        <w:rPr>
          <w:sz w:val="28"/>
          <w:szCs w:val="28"/>
        </w:rPr>
        <w:t xml:space="preserve"> nodrošina </w:t>
      </w:r>
      <w:r w:rsidR="008D129D" w:rsidRPr="00D671B2">
        <w:rPr>
          <w:sz w:val="28"/>
          <w:szCs w:val="28"/>
        </w:rPr>
        <w:t xml:space="preserve">šo noteikumu </w:t>
      </w:r>
      <w:r w:rsidR="00D81C1E" w:rsidRPr="00D671B2">
        <w:rPr>
          <w:sz w:val="28"/>
          <w:szCs w:val="28"/>
        </w:rPr>
        <w:t>4</w:t>
      </w:r>
      <w:r w:rsidR="00D449B4" w:rsidRPr="00D671B2">
        <w:rPr>
          <w:sz w:val="28"/>
          <w:szCs w:val="28"/>
        </w:rPr>
        <w:t>2</w:t>
      </w:r>
      <w:r w:rsidR="004E3E74" w:rsidRPr="00D671B2">
        <w:rPr>
          <w:sz w:val="28"/>
          <w:szCs w:val="28"/>
        </w:rPr>
        <w:t xml:space="preserve">. punktā </w:t>
      </w:r>
      <w:r w:rsidR="00A41CDA">
        <w:rPr>
          <w:sz w:val="28"/>
          <w:szCs w:val="28"/>
        </w:rPr>
        <w:t>minētās</w:t>
      </w:r>
      <w:r w:rsidR="004E3E74" w:rsidRPr="00D671B2">
        <w:rPr>
          <w:sz w:val="28"/>
          <w:szCs w:val="28"/>
        </w:rPr>
        <w:t xml:space="preserve"> izmaksu pozīcijas;</w:t>
      </w:r>
    </w:p>
    <w:p w14:paraId="7F66E5CD" w14:textId="441C3D20" w:rsidR="007C5E0A" w:rsidRPr="00D671B2" w:rsidRDefault="00D671B2" w:rsidP="00B719E2">
      <w:pPr>
        <w:ind w:firstLine="709"/>
        <w:jc w:val="both"/>
        <w:rPr>
          <w:sz w:val="28"/>
          <w:szCs w:val="28"/>
        </w:rPr>
      </w:pPr>
      <w:r>
        <w:rPr>
          <w:sz w:val="28"/>
          <w:szCs w:val="28"/>
        </w:rPr>
        <w:t>21.7. </w:t>
      </w:r>
      <w:r w:rsidR="00D449B4" w:rsidRPr="00D671B2">
        <w:rPr>
          <w:sz w:val="28"/>
          <w:szCs w:val="28"/>
        </w:rPr>
        <w:t>šo noteikumu 21</w:t>
      </w:r>
      <w:r w:rsidR="00E07458" w:rsidRPr="00D671B2">
        <w:rPr>
          <w:sz w:val="28"/>
          <w:szCs w:val="28"/>
        </w:rPr>
        <w:t>.5</w:t>
      </w:r>
      <w:r w:rsidR="004E3E74" w:rsidRPr="00D671B2">
        <w:rPr>
          <w:sz w:val="28"/>
          <w:szCs w:val="28"/>
        </w:rPr>
        <w:t>.</w:t>
      </w:r>
      <w:r w:rsidR="00D449B4" w:rsidRPr="00D671B2">
        <w:rPr>
          <w:sz w:val="28"/>
          <w:szCs w:val="28"/>
        </w:rPr>
        <w:t xml:space="preserve"> un 21</w:t>
      </w:r>
      <w:r w:rsidR="00E07458" w:rsidRPr="00D671B2">
        <w:rPr>
          <w:sz w:val="28"/>
          <w:szCs w:val="28"/>
        </w:rPr>
        <w:t>.6</w:t>
      </w:r>
      <w:r w:rsidR="00681CAC" w:rsidRPr="00D671B2">
        <w:rPr>
          <w:sz w:val="28"/>
          <w:szCs w:val="28"/>
        </w:rPr>
        <w:t>.</w:t>
      </w:r>
      <w:r w:rsidR="004E3E74" w:rsidRPr="00D671B2">
        <w:rPr>
          <w:sz w:val="28"/>
          <w:szCs w:val="28"/>
        </w:rPr>
        <w:t xml:space="preserve"> </w:t>
      </w:r>
      <w:r w:rsidR="007C5E0A" w:rsidRPr="00D671B2">
        <w:rPr>
          <w:sz w:val="28"/>
          <w:szCs w:val="28"/>
        </w:rPr>
        <w:t xml:space="preserve">apakšpunktā </w:t>
      </w:r>
      <w:r w:rsidR="00894A3C" w:rsidRPr="00D671B2">
        <w:rPr>
          <w:sz w:val="28"/>
          <w:szCs w:val="28"/>
        </w:rPr>
        <w:t>minētās izmaksas ir atbalstāmas par jau veiktajām darbībām, ja izmaksas apliecinoši</w:t>
      </w:r>
      <w:r w:rsidR="00FA2554">
        <w:rPr>
          <w:sz w:val="28"/>
          <w:szCs w:val="28"/>
        </w:rPr>
        <w:t>e</w:t>
      </w:r>
      <w:r w:rsidR="00894A3C" w:rsidRPr="00D671B2">
        <w:rPr>
          <w:sz w:val="28"/>
          <w:szCs w:val="28"/>
        </w:rPr>
        <w:t xml:space="preserve"> dokumenti iesniegti finansējuma saņēmējam pēc tam, kad </w:t>
      </w:r>
      <w:r w:rsidR="007C5E0A" w:rsidRPr="00D671B2">
        <w:rPr>
          <w:sz w:val="28"/>
          <w:szCs w:val="28"/>
        </w:rPr>
        <w:t>ir noslēgusies izstāde, ko</w:t>
      </w:r>
      <w:r w:rsidR="00C46969" w:rsidRPr="00D671B2">
        <w:rPr>
          <w:sz w:val="28"/>
          <w:szCs w:val="28"/>
        </w:rPr>
        <w:t>nference vai seminārs ārvalstī</w:t>
      </w:r>
      <w:r w:rsidR="00D44B35" w:rsidRPr="00D671B2">
        <w:rPr>
          <w:sz w:val="28"/>
          <w:szCs w:val="28"/>
        </w:rPr>
        <w:t>:</w:t>
      </w:r>
    </w:p>
    <w:p w14:paraId="7BD1EAAD" w14:textId="0BB99083" w:rsidR="00D44B35" w:rsidRPr="00D671B2" w:rsidRDefault="00D671B2" w:rsidP="00B719E2">
      <w:pPr>
        <w:ind w:firstLine="709"/>
        <w:jc w:val="both"/>
        <w:rPr>
          <w:sz w:val="28"/>
          <w:szCs w:val="28"/>
        </w:rPr>
      </w:pPr>
      <w:r>
        <w:rPr>
          <w:sz w:val="28"/>
          <w:szCs w:val="28"/>
        </w:rPr>
        <w:t>21.7.1. </w:t>
      </w:r>
      <w:r w:rsidR="00D44B35" w:rsidRPr="00D671B2">
        <w:rPr>
          <w:sz w:val="28"/>
          <w:szCs w:val="28"/>
        </w:rPr>
        <w:t xml:space="preserve">par darbībām, kas veiktas no </w:t>
      </w:r>
      <w:r w:rsidR="00DA3843" w:rsidRPr="00D671B2">
        <w:rPr>
          <w:sz w:val="28"/>
          <w:szCs w:val="28"/>
        </w:rPr>
        <w:t xml:space="preserve">šo noteikumu spēkā stāšanās dienas </w:t>
      </w:r>
      <w:r w:rsidR="00D44B35" w:rsidRPr="00D671B2">
        <w:rPr>
          <w:sz w:val="28"/>
          <w:szCs w:val="28"/>
        </w:rPr>
        <w:t>līdz 2016.</w:t>
      </w:r>
      <w:r w:rsidR="005015CC">
        <w:rPr>
          <w:sz w:val="28"/>
          <w:szCs w:val="28"/>
        </w:rPr>
        <w:t> </w:t>
      </w:r>
      <w:r w:rsidR="00D44B35" w:rsidRPr="00D671B2">
        <w:rPr>
          <w:sz w:val="28"/>
          <w:szCs w:val="28"/>
        </w:rPr>
        <w:t>gada 30.</w:t>
      </w:r>
      <w:r w:rsidR="00A41CDA">
        <w:rPr>
          <w:sz w:val="28"/>
          <w:szCs w:val="28"/>
        </w:rPr>
        <w:t> </w:t>
      </w:r>
      <w:r w:rsidR="00D44B35" w:rsidRPr="00D671B2">
        <w:rPr>
          <w:sz w:val="28"/>
          <w:szCs w:val="28"/>
        </w:rPr>
        <w:t>aprīlim</w:t>
      </w:r>
      <w:r w:rsidR="00A41CDA">
        <w:rPr>
          <w:sz w:val="28"/>
          <w:szCs w:val="28"/>
        </w:rPr>
        <w:t>,</w:t>
      </w:r>
      <w:r w:rsidR="00D44B35" w:rsidRPr="00D671B2">
        <w:rPr>
          <w:sz w:val="28"/>
          <w:szCs w:val="28"/>
        </w:rPr>
        <w:t xml:space="preserve"> iz</w:t>
      </w:r>
      <w:r w:rsidR="00A41CDA">
        <w:rPr>
          <w:sz w:val="28"/>
          <w:szCs w:val="28"/>
        </w:rPr>
        <w:t xml:space="preserve">maksas apliecinošos dokumentus </w:t>
      </w:r>
      <w:r w:rsidR="00D44B35" w:rsidRPr="00D671B2">
        <w:rPr>
          <w:sz w:val="28"/>
          <w:szCs w:val="28"/>
        </w:rPr>
        <w:t>iesniedz finansējuma saņēmējam līdz 2016.</w:t>
      </w:r>
      <w:r w:rsidR="005015CC">
        <w:rPr>
          <w:sz w:val="28"/>
          <w:szCs w:val="28"/>
        </w:rPr>
        <w:t> </w:t>
      </w:r>
      <w:r w:rsidR="00D44B35" w:rsidRPr="00D671B2">
        <w:rPr>
          <w:sz w:val="28"/>
          <w:szCs w:val="28"/>
        </w:rPr>
        <w:t>gada 31.</w:t>
      </w:r>
      <w:r w:rsidR="005015CC">
        <w:rPr>
          <w:sz w:val="28"/>
          <w:szCs w:val="28"/>
        </w:rPr>
        <w:t> </w:t>
      </w:r>
      <w:r w:rsidR="00D44B35" w:rsidRPr="00D671B2">
        <w:rPr>
          <w:sz w:val="28"/>
          <w:szCs w:val="28"/>
        </w:rPr>
        <w:t>jūlijam;</w:t>
      </w:r>
    </w:p>
    <w:p w14:paraId="7D43671A" w14:textId="41B1266F" w:rsidR="00D44B35" w:rsidRPr="00D671B2" w:rsidRDefault="00D671B2" w:rsidP="00B719E2">
      <w:pPr>
        <w:ind w:firstLine="709"/>
        <w:jc w:val="both"/>
        <w:rPr>
          <w:sz w:val="28"/>
          <w:szCs w:val="28"/>
        </w:rPr>
      </w:pPr>
      <w:r>
        <w:rPr>
          <w:sz w:val="28"/>
          <w:szCs w:val="28"/>
        </w:rPr>
        <w:t>21.7.2. </w:t>
      </w:r>
      <w:r w:rsidR="00D85D2C" w:rsidRPr="00D671B2">
        <w:rPr>
          <w:sz w:val="28"/>
          <w:szCs w:val="28"/>
        </w:rPr>
        <w:t>par darbībām, kas veiktas</w:t>
      </w:r>
      <w:r w:rsidR="00A41CDA">
        <w:rPr>
          <w:sz w:val="28"/>
          <w:szCs w:val="28"/>
        </w:rPr>
        <w:t>,</w:t>
      </w:r>
      <w:r w:rsidR="00D85D2C" w:rsidRPr="00D671B2">
        <w:rPr>
          <w:sz w:val="28"/>
          <w:szCs w:val="28"/>
        </w:rPr>
        <w:t xml:space="preserve"> </w:t>
      </w:r>
      <w:r w:rsidR="00D44B35" w:rsidRPr="00D671B2">
        <w:rPr>
          <w:sz w:val="28"/>
          <w:szCs w:val="28"/>
        </w:rPr>
        <w:t xml:space="preserve">sākot ar 2016. gada 1. maiju, izmaksas ir atbalstāmas par veiktajām darbībām, ja izmaksas apliecinošie dokumenti iesniegti finansējuma saņēmējam ne vēlāk kā </w:t>
      </w:r>
      <w:r w:rsidR="005E2BF2" w:rsidRPr="00D671B2">
        <w:rPr>
          <w:sz w:val="28"/>
          <w:szCs w:val="28"/>
        </w:rPr>
        <w:t>tr</w:t>
      </w:r>
      <w:r w:rsidR="00FA2554">
        <w:rPr>
          <w:sz w:val="28"/>
          <w:szCs w:val="28"/>
        </w:rPr>
        <w:t>iju</w:t>
      </w:r>
      <w:r w:rsidR="00D44B35" w:rsidRPr="00D671B2">
        <w:rPr>
          <w:sz w:val="28"/>
          <w:szCs w:val="28"/>
        </w:rPr>
        <w:t xml:space="preserve"> mēnešu laikā pēc tam, kad</w:t>
      </w:r>
      <w:r w:rsidR="00A41CDA">
        <w:rPr>
          <w:sz w:val="28"/>
          <w:szCs w:val="28"/>
        </w:rPr>
        <w:t xml:space="preserve"> ir notikusi atbilstošā darbība;</w:t>
      </w:r>
    </w:p>
    <w:p w14:paraId="30D44289" w14:textId="007FB1B0" w:rsidR="004E3E74" w:rsidRDefault="00D671B2" w:rsidP="00B719E2">
      <w:pPr>
        <w:ind w:firstLine="709"/>
        <w:jc w:val="both"/>
        <w:rPr>
          <w:sz w:val="28"/>
          <w:szCs w:val="28"/>
        </w:rPr>
      </w:pPr>
      <w:r>
        <w:rPr>
          <w:sz w:val="28"/>
          <w:szCs w:val="28"/>
        </w:rPr>
        <w:t>21.8. </w:t>
      </w:r>
      <w:r w:rsidR="004E3E74" w:rsidRPr="00D671B2">
        <w:rPr>
          <w:sz w:val="28"/>
          <w:szCs w:val="28"/>
        </w:rPr>
        <w:t xml:space="preserve">piešķirot atbalstu un aprēķinot piešķirto finansējumu komersantiem, biedrībām, nodibinājumiem (izņemot </w:t>
      </w:r>
      <w:r w:rsidR="00812875" w:rsidRPr="00D671B2">
        <w:rPr>
          <w:sz w:val="28"/>
          <w:szCs w:val="28"/>
        </w:rPr>
        <w:t>tiem, kuri darbojas zvejniecībā</w:t>
      </w:r>
      <w:r w:rsidR="004E3E74" w:rsidRPr="00D671B2">
        <w:rPr>
          <w:sz w:val="28"/>
          <w:szCs w:val="28"/>
        </w:rPr>
        <w:t xml:space="preserve"> </w:t>
      </w:r>
      <w:r w:rsidR="00812875" w:rsidRPr="00D671B2">
        <w:rPr>
          <w:sz w:val="28"/>
          <w:szCs w:val="28"/>
        </w:rPr>
        <w:t>vai akvakultūrā</w:t>
      </w:r>
      <w:r w:rsidR="004E3E74" w:rsidRPr="00D671B2">
        <w:rPr>
          <w:sz w:val="28"/>
          <w:szCs w:val="28"/>
        </w:rPr>
        <w:t xml:space="preserve"> vai nodarbojas ar lauksaimniecības produktu primāro ražošanu)</w:t>
      </w:r>
      <w:r w:rsidR="00A41CDA">
        <w:rPr>
          <w:sz w:val="28"/>
          <w:szCs w:val="28"/>
        </w:rPr>
        <w:t>,</w:t>
      </w:r>
      <w:r w:rsidR="004E3E74" w:rsidRPr="00D671B2">
        <w:rPr>
          <w:sz w:val="28"/>
          <w:szCs w:val="28"/>
        </w:rPr>
        <w:t xml:space="preserve"> pašvaldībām </w:t>
      </w:r>
      <w:r w:rsidR="00A41CDA" w:rsidRPr="00D671B2">
        <w:rPr>
          <w:sz w:val="28"/>
          <w:szCs w:val="28"/>
        </w:rPr>
        <w:t xml:space="preserve">un </w:t>
      </w:r>
      <w:r w:rsidR="004E3E74" w:rsidRPr="00D671B2">
        <w:rPr>
          <w:sz w:val="28"/>
          <w:szCs w:val="28"/>
        </w:rPr>
        <w:t>plānošanas reģioniem</w:t>
      </w:r>
      <w:r w:rsidR="00A41CDA">
        <w:rPr>
          <w:sz w:val="28"/>
          <w:szCs w:val="28"/>
        </w:rPr>
        <w:t>,</w:t>
      </w:r>
      <w:r w:rsidR="004E3E74" w:rsidRPr="00D671B2">
        <w:rPr>
          <w:sz w:val="28"/>
          <w:szCs w:val="28"/>
        </w:rPr>
        <w:t xml:space="preserve"> šo noteikumu </w:t>
      </w:r>
      <w:r w:rsidR="00D81C1E" w:rsidRPr="00D671B2">
        <w:rPr>
          <w:sz w:val="28"/>
          <w:szCs w:val="28"/>
        </w:rPr>
        <w:t>4</w:t>
      </w:r>
      <w:r w:rsidR="00D449B4" w:rsidRPr="00D671B2">
        <w:rPr>
          <w:sz w:val="28"/>
          <w:szCs w:val="28"/>
        </w:rPr>
        <w:t>0</w:t>
      </w:r>
      <w:r w:rsidR="00071315" w:rsidRPr="00D671B2">
        <w:rPr>
          <w:sz w:val="28"/>
          <w:szCs w:val="28"/>
        </w:rPr>
        <w:t>.12.</w:t>
      </w:r>
      <w:r w:rsidR="004E3E74" w:rsidRPr="00D671B2">
        <w:rPr>
          <w:sz w:val="28"/>
          <w:szCs w:val="28"/>
        </w:rPr>
        <w:t xml:space="preserve"> apakšpunktā minētos c</w:t>
      </w:r>
      <w:r w:rsidR="00D449B4" w:rsidRPr="00D671B2">
        <w:rPr>
          <w:sz w:val="28"/>
          <w:szCs w:val="28"/>
        </w:rPr>
        <w:t xml:space="preserve">eļa (transporta) izdevumus un </w:t>
      </w:r>
      <w:r w:rsidR="008D129D" w:rsidRPr="00D671B2">
        <w:rPr>
          <w:sz w:val="28"/>
          <w:szCs w:val="28"/>
        </w:rPr>
        <w:t xml:space="preserve">šo noteikumu </w:t>
      </w:r>
      <w:r w:rsidR="00D449B4" w:rsidRPr="00D671B2">
        <w:rPr>
          <w:sz w:val="28"/>
          <w:szCs w:val="28"/>
        </w:rPr>
        <w:t>21</w:t>
      </w:r>
      <w:r w:rsidR="004E3E74" w:rsidRPr="00D671B2">
        <w:rPr>
          <w:sz w:val="28"/>
          <w:szCs w:val="28"/>
        </w:rPr>
        <w:t xml:space="preserve">.6. apakšpunktā minētās izmaksas kompensē 80 </w:t>
      </w:r>
      <w:r w:rsidR="00D81C1E" w:rsidRPr="00D671B2">
        <w:rPr>
          <w:sz w:val="28"/>
          <w:szCs w:val="28"/>
        </w:rPr>
        <w:t>procentu</w:t>
      </w:r>
      <w:r w:rsidR="004E3E74" w:rsidRPr="00D671B2">
        <w:rPr>
          <w:sz w:val="28"/>
          <w:szCs w:val="28"/>
        </w:rPr>
        <w:t xml:space="preserve"> apmērā, ievērojot </w:t>
      </w:r>
      <w:r w:rsidR="001E6854" w:rsidRPr="00D671B2">
        <w:rPr>
          <w:sz w:val="28"/>
          <w:szCs w:val="28"/>
        </w:rPr>
        <w:t>šo</w:t>
      </w:r>
      <w:r w:rsidR="004E3E74" w:rsidRPr="00D671B2">
        <w:rPr>
          <w:sz w:val="28"/>
          <w:szCs w:val="28"/>
        </w:rPr>
        <w:t xml:space="preserve"> noteikumu </w:t>
      </w:r>
      <w:r w:rsidR="00D81C1E" w:rsidRPr="00D671B2">
        <w:rPr>
          <w:sz w:val="28"/>
          <w:szCs w:val="28"/>
        </w:rPr>
        <w:t>4</w:t>
      </w:r>
      <w:r w:rsidR="00D449B4" w:rsidRPr="00D671B2">
        <w:rPr>
          <w:sz w:val="28"/>
          <w:szCs w:val="28"/>
        </w:rPr>
        <w:t>2</w:t>
      </w:r>
      <w:r w:rsidR="005E2BF2" w:rsidRPr="00D671B2">
        <w:rPr>
          <w:sz w:val="28"/>
          <w:szCs w:val="28"/>
        </w:rPr>
        <w:t>. punktā</w:t>
      </w:r>
      <w:r w:rsidR="004E3E74" w:rsidRPr="00D671B2">
        <w:rPr>
          <w:sz w:val="28"/>
          <w:szCs w:val="28"/>
        </w:rPr>
        <w:t xml:space="preserve"> minētos nosac</w:t>
      </w:r>
      <w:r w:rsidR="00B864C7" w:rsidRPr="00D671B2">
        <w:rPr>
          <w:sz w:val="28"/>
          <w:szCs w:val="28"/>
        </w:rPr>
        <w:t xml:space="preserve">ījumus, </w:t>
      </w:r>
      <w:r w:rsidR="00D449B4" w:rsidRPr="00D671B2">
        <w:rPr>
          <w:sz w:val="28"/>
          <w:szCs w:val="28"/>
        </w:rPr>
        <w:t>savukārt šo noteikumu 21</w:t>
      </w:r>
      <w:r w:rsidR="004E3E74" w:rsidRPr="00D671B2">
        <w:rPr>
          <w:sz w:val="28"/>
          <w:szCs w:val="28"/>
        </w:rPr>
        <w:t xml:space="preserve">.5. apakšpunktā </w:t>
      </w:r>
      <w:r w:rsidR="005B5D80" w:rsidRPr="00D671B2">
        <w:rPr>
          <w:sz w:val="28"/>
          <w:szCs w:val="28"/>
        </w:rPr>
        <w:t xml:space="preserve">(izņemot </w:t>
      </w:r>
      <w:r w:rsidR="008D129D" w:rsidRPr="00D671B2">
        <w:rPr>
          <w:sz w:val="28"/>
          <w:szCs w:val="28"/>
        </w:rPr>
        <w:t xml:space="preserve">šo noteikumu </w:t>
      </w:r>
      <w:r w:rsidR="00D81C1E" w:rsidRPr="00D671B2">
        <w:rPr>
          <w:sz w:val="28"/>
          <w:szCs w:val="28"/>
        </w:rPr>
        <w:t>4</w:t>
      </w:r>
      <w:r w:rsidR="00D449B4" w:rsidRPr="00D671B2">
        <w:rPr>
          <w:sz w:val="28"/>
          <w:szCs w:val="28"/>
        </w:rPr>
        <w:t>0</w:t>
      </w:r>
      <w:r w:rsidR="005B5D80" w:rsidRPr="00D671B2">
        <w:rPr>
          <w:sz w:val="28"/>
          <w:szCs w:val="28"/>
        </w:rPr>
        <w:t xml:space="preserve">.12. apakšpunktā minētās izmaksas) </w:t>
      </w:r>
      <w:r w:rsidR="004E3E74" w:rsidRPr="00D671B2">
        <w:rPr>
          <w:sz w:val="28"/>
          <w:szCs w:val="28"/>
        </w:rPr>
        <w:t xml:space="preserve">minētās izmaksas kompensē 100 </w:t>
      </w:r>
      <w:r w:rsidR="00D81C1E" w:rsidRPr="00D671B2">
        <w:rPr>
          <w:sz w:val="28"/>
          <w:szCs w:val="28"/>
        </w:rPr>
        <w:t>procentu</w:t>
      </w:r>
      <w:r w:rsidR="004E3E74" w:rsidRPr="00D671B2">
        <w:rPr>
          <w:sz w:val="28"/>
          <w:szCs w:val="28"/>
        </w:rPr>
        <w:t xml:space="preserve"> apmērā. </w:t>
      </w:r>
    </w:p>
    <w:p w14:paraId="05595C45" w14:textId="77777777" w:rsidR="00265064" w:rsidRPr="00D671B2" w:rsidRDefault="00265064" w:rsidP="00B719E2">
      <w:pPr>
        <w:ind w:firstLine="709"/>
        <w:jc w:val="both"/>
        <w:rPr>
          <w:sz w:val="28"/>
          <w:szCs w:val="28"/>
        </w:rPr>
      </w:pPr>
    </w:p>
    <w:p w14:paraId="5A095709" w14:textId="4DABE3D6" w:rsidR="004E3E74" w:rsidRPr="00D671B2" w:rsidRDefault="00D671B2" w:rsidP="00B719E2">
      <w:pPr>
        <w:ind w:firstLine="709"/>
        <w:jc w:val="both"/>
        <w:rPr>
          <w:sz w:val="28"/>
          <w:szCs w:val="28"/>
        </w:rPr>
      </w:pPr>
      <w:r>
        <w:rPr>
          <w:sz w:val="28"/>
          <w:szCs w:val="28"/>
        </w:rPr>
        <w:lastRenderedPageBreak/>
        <w:t>22. </w:t>
      </w:r>
      <w:r w:rsidR="004E3E74" w:rsidRPr="00D671B2">
        <w:rPr>
          <w:sz w:val="28"/>
          <w:szCs w:val="28"/>
        </w:rPr>
        <w:t>Pasākuma ietvaros netiek atbalstītas darbības, kas saistītas ar importa apjomu palielināšanu, Latvijas tirgus apgūšanu vai nostiprināšanos tajā, kā arī konkurētspējas veicināšanu Latvijas tirgū.</w:t>
      </w:r>
    </w:p>
    <w:p w14:paraId="335CE93C" w14:textId="77777777" w:rsidR="009B0D3B" w:rsidRPr="00C90689" w:rsidRDefault="009B0D3B" w:rsidP="00B719E2">
      <w:pPr>
        <w:pStyle w:val="ListParagraph"/>
        <w:ind w:left="0" w:firstLine="709"/>
        <w:jc w:val="both"/>
        <w:rPr>
          <w:sz w:val="28"/>
          <w:szCs w:val="28"/>
        </w:rPr>
      </w:pPr>
    </w:p>
    <w:p w14:paraId="6CAA6DE2" w14:textId="23F10124" w:rsidR="00C04182" w:rsidRDefault="004E3E74" w:rsidP="005362FC">
      <w:pPr>
        <w:jc w:val="center"/>
        <w:rPr>
          <w:b/>
          <w:sz w:val="28"/>
          <w:szCs w:val="28"/>
        </w:rPr>
      </w:pPr>
      <w:r w:rsidRPr="00C90689">
        <w:rPr>
          <w:b/>
          <w:sz w:val="28"/>
          <w:szCs w:val="28"/>
        </w:rPr>
        <w:t>IV. Prasības atbalsta saņemšanai</w:t>
      </w:r>
    </w:p>
    <w:p w14:paraId="1EDA32C3" w14:textId="77777777" w:rsidR="005362FC" w:rsidRPr="00C90689" w:rsidRDefault="005362FC" w:rsidP="00B719E2">
      <w:pPr>
        <w:ind w:firstLine="709"/>
        <w:jc w:val="center"/>
        <w:rPr>
          <w:b/>
          <w:sz w:val="28"/>
          <w:szCs w:val="28"/>
        </w:rPr>
      </w:pPr>
    </w:p>
    <w:p w14:paraId="7052C947" w14:textId="739156D1" w:rsidR="004E3E74" w:rsidRDefault="00D671B2" w:rsidP="00B719E2">
      <w:pPr>
        <w:ind w:firstLine="709"/>
        <w:jc w:val="both"/>
        <w:rPr>
          <w:sz w:val="28"/>
          <w:szCs w:val="28"/>
        </w:rPr>
      </w:pPr>
      <w:bookmarkStart w:id="5" w:name="_Ref417032639"/>
      <w:r>
        <w:rPr>
          <w:sz w:val="28"/>
          <w:szCs w:val="28"/>
        </w:rPr>
        <w:t>23. </w:t>
      </w:r>
      <w:r w:rsidR="004E3E74" w:rsidRPr="00D671B2">
        <w:rPr>
          <w:sz w:val="28"/>
          <w:szCs w:val="28"/>
        </w:rPr>
        <w:t xml:space="preserve">Finansējuma saņēmējs atbalstāmo darbību ietvaros </w:t>
      </w:r>
      <w:proofErr w:type="spellStart"/>
      <w:r w:rsidR="004E3E74" w:rsidRPr="00D671B2">
        <w:rPr>
          <w:sz w:val="28"/>
          <w:szCs w:val="28"/>
        </w:rPr>
        <w:t>granta</w:t>
      </w:r>
      <w:proofErr w:type="spellEnd"/>
      <w:r w:rsidR="004E3E74" w:rsidRPr="00D671B2">
        <w:rPr>
          <w:sz w:val="28"/>
          <w:szCs w:val="28"/>
        </w:rPr>
        <w:t xml:space="preserve"> veidā piešķir </w:t>
      </w:r>
      <w:proofErr w:type="spellStart"/>
      <w:r w:rsidR="004E3E74" w:rsidRPr="00D671B2">
        <w:rPr>
          <w:i/>
          <w:iCs/>
          <w:sz w:val="28"/>
          <w:szCs w:val="28"/>
        </w:rPr>
        <w:t>de</w:t>
      </w:r>
      <w:proofErr w:type="spellEnd"/>
      <w:r w:rsidR="004E3E74" w:rsidRPr="00D671B2">
        <w:rPr>
          <w:i/>
          <w:iCs/>
          <w:sz w:val="28"/>
          <w:szCs w:val="28"/>
        </w:rPr>
        <w:t xml:space="preserve"> </w:t>
      </w:r>
      <w:proofErr w:type="spellStart"/>
      <w:r w:rsidR="004E3E74" w:rsidRPr="00D671B2">
        <w:rPr>
          <w:i/>
          <w:iCs/>
          <w:sz w:val="28"/>
          <w:szCs w:val="28"/>
        </w:rPr>
        <w:t>minimis</w:t>
      </w:r>
      <w:proofErr w:type="spellEnd"/>
      <w:r w:rsidR="004E3E74" w:rsidRPr="00D671B2">
        <w:rPr>
          <w:sz w:val="28"/>
          <w:szCs w:val="28"/>
        </w:rPr>
        <w:t xml:space="preserve"> atbalstu komersantiem, kooperatīv</w:t>
      </w:r>
      <w:r w:rsidR="00B80D52">
        <w:rPr>
          <w:sz w:val="28"/>
          <w:szCs w:val="28"/>
        </w:rPr>
        <w:t>aj</w:t>
      </w:r>
      <w:r w:rsidR="004E3E74" w:rsidRPr="00D671B2">
        <w:rPr>
          <w:sz w:val="28"/>
          <w:szCs w:val="28"/>
        </w:rPr>
        <w:t>ām sabiedrībām, zemnieku vai zvejnieku saimniecībām, individuāl</w:t>
      </w:r>
      <w:r w:rsidR="00B80D52">
        <w:rPr>
          <w:sz w:val="28"/>
          <w:szCs w:val="28"/>
        </w:rPr>
        <w:t>aj</w:t>
      </w:r>
      <w:r w:rsidR="004E3E74" w:rsidRPr="00D671B2">
        <w:rPr>
          <w:sz w:val="28"/>
          <w:szCs w:val="28"/>
        </w:rPr>
        <w:t>iem uzņēmumiem, biedrībām</w:t>
      </w:r>
      <w:r w:rsidR="00B80D52">
        <w:rPr>
          <w:sz w:val="28"/>
          <w:szCs w:val="28"/>
        </w:rPr>
        <w:t xml:space="preserve"> un </w:t>
      </w:r>
      <w:r w:rsidR="004E3E74" w:rsidRPr="00D671B2">
        <w:rPr>
          <w:sz w:val="28"/>
          <w:szCs w:val="28"/>
        </w:rPr>
        <w:t xml:space="preserve">nodibinājumiem saskaņā ar </w:t>
      </w:r>
      <w:r w:rsidR="00F9431A">
        <w:rPr>
          <w:sz w:val="28"/>
          <w:szCs w:val="28"/>
        </w:rPr>
        <w:t>r</w:t>
      </w:r>
      <w:r w:rsidR="0030594B" w:rsidRPr="00D671B2">
        <w:rPr>
          <w:sz w:val="28"/>
          <w:szCs w:val="28"/>
        </w:rPr>
        <w:t>egulu</w:t>
      </w:r>
      <w:r w:rsidR="004E3E74" w:rsidRPr="00D671B2">
        <w:rPr>
          <w:sz w:val="28"/>
          <w:szCs w:val="28"/>
        </w:rPr>
        <w:t xml:space="preserve"> Nr. </w:t>
      </w:r>
      <w:hyperlink r:id="rId9" w:history="1">
        <w:r w:rsidR="004E3E74" w:rsidRPr="00D671B2">
          <w:rPr>
            <w:rStyle w:val="Hyperlink"/>
            <w:color w:val="auto"/>
            <w:sz w:val="28"/>
            <w:szCs w:val="28"/>
            <w:u w:val="none"/>
          </w:rPr>
          <w:t>1407/2013</w:t>
        </w:r>
      </w:hyperlink>
      <w:r w:rsidR="004E3E74" w:rsidRPr="00D671B2">
        <w:rPr>
          <w:sz w:val="28"/>
          <w:szCs w:val="28"/>
        </w:rPr>
        <w:t xml:space="preserve"> vai Komisijas 2013. gada 18. decembra Regulu (ES) Nr. </w:t>
      </w:r>
      <w:hyperlink r:id="rId10" w:history="1">
        <w:r w:rsidR="004E3E74" w:rsidRPr="00D671B2">
          <w:rPr>
            <w:rStyle w:val="Hyperlink"/>
            <w:color w:val="auto"/>
            <w:sz w:val="28"/>
            <w:szCs w:val="28"/>
            <w:u w:val="none"/>
          </w:rPr>
          <w:t>1408/2013</w:t>
        </w:r>
      </w:hyperlink>
      <w:r w:rsidR="004E3E74" w:rsidRPr="00D671B2">
        <w:rPr>
          <w:sz w:val="28"/>
          <w:szCs w:val="28"/>
        </w:rPr>
        <w:t xml:space="preserve"> par Līguma par ES darbību 107. un 108. panta piemērošanu </w:t>
      </w:r>
      <w:proofErr w:type="spellStart"/>
      <w:r w:rsidR="004E3E74" w:rsidRPr="00D671B2">
        <w:rPr>
          <w:i/>
          <w:iCs/>
          <w:sz w:val="28"/>
          <w:szCs w:val="28"/>
        </w:rPr>
        <w:t>de</w:t>
      </w:r>
      <w:proofErr w:type="spellEnd"/>
      <w:r w:rsidR="004E3E74" w:rsidRPr="00D671B2">
        <w:rPr>
          <w:i/>
          <w:iCs/>
          <w:sz w:val="28"/>
          <w:szCs w:val="28"/>
        </w:rPr>
        <w:t xml:space="preserve"> </w:t>
      </w:r>
      <w:proofErr w:type="spellStart"/>
      <w:r w:rsidR="004E3E74" w:rsidRPr="00D671B2">
        <w:rPr>
          <w:i/>
          <w:iCs/>
          <w:sz w:val="28"/>
          <w:szCs w:val="28"/>
        </w:rPr>
        <w:t>minimis</w:t>
      </w:r>
      <w:proofErr w:type="spellEnd"/>
      <w:r w:rsidR="004E3E74" w:rsidRPr="00D671B2">
        <w:rPr>
          <w:sz w:val="28"/>
          <w:szCs w:val="28"/>
        </w:rPr>
        <w:t xml:space="preserve"> atbalstam lauksaimniecības nozarē (E</w:t>
      </w:r>
      <w:r w:rsidR="00D852EA" w:rsidRPr="00D671B2">
        <w:rPr>
          <w:sz w:val="28"/>
          <w:szCs w:val="28"/>
        </w:rPr>
        <w:t xml:space="preserve">iropas </w:t>
      </w:r>
      <w:r w:rsidR="004E3E74" w:rsidRPr="00D671B2">
        <w:rPr>
          <w:sz w:val="28"/>
          <w:szCs w:val="28"/>
        </w:rPr>
        <w:t>S</w:t>
      </w:r>
      <w:r w:rsidR="00D852EA" w:rsidRPr="00D671B2">
        <w:rPr>
          <w:sz w:val="28"/>
          <w:szCs w:val="28"/>
        </w:rPr>
        <w:t>avienības</w:t>
      </w:r>
      <w:r w:rsidR="004E3E74" w:rsidRPr="00D671B2">
        <w:rPr>
          <w:sz w:val="28"/>
          <w:szCs w:val="28"/>
        </w:rPr>
        <w:t xml:space="preserve"> Oficiālais Vēstnesis, 2013.</w:t>
      </w:r>
      <w:r w:rsidR="00B80D52">
        <w:rPr>
          <w:sz w:val="28"/>
          <w:szCs w:val="28"/>
        </w:rPr>
        <w:t> </w:t>
      </w:r>
      <w:r w:rsidR="004E3E74" w:rsidRPr="00D671B2">
        <w:rPr>
          <w:sz w:val="28"/>
          <w:szCs w:val="28"/>
        </w:rPr>
        <w:t>gada 24.</w:t>
      </w:r>
      <w:r w:rsidR="00B80D52">
        <w:rPr>
          <w:sz w:val="28"/>
          <w:szCs w:val="28"/>
        </w:rPr>
        <w:t> </w:t>
      </w:r>
      <w:r w:rsidR="004E3E74" w:rsidRPr="00D671B2">
        <w:rPr>
          <w:sz w:val="28"/>
          <w:szCs w:val="28"/>
        </w:rPr>
        <w:t>decembris, Nr.</w:t>
      </w:r>
      <w:r w:rsidR="000F57A8">
        <w:rPr>
          <w:sz w:val="28"/>
          <w:szCs w:val="28"/>
        </w:rPr>
        <w:t> </w:t>
      </w:r>
      <w:r w:rsidR="004E3E74" w:rsidRPr="00D671B2">
        <w:rPr>
          <w:sz w:val="28"/>
          <w:szCs w:val="28"/>
        </w:rPr>
        <w:t>L</w:t>
      </w:r>
      <w:r w:rsidR="000F57A8">
        <w:rPr>
          <w:sz w:val="28"/>
          <w:szCs w:val="28"/>
        </w:rPr>
        <w:t> </w:t>
      </w:r>
      <w:r w:rsidR="004E3E74" w:rsidRPr="00D671B2">
        <w:rPr>
          <w:sz w:val="28"/>
          <w:szCs w:val="28"/>
        </w:rPr>
        <w:t>352) (turpmāk</w:t>
      </w:r>
      <w:r w:rsidR="000F57A8">
        <w:rPr>
          <w:sz w:val="28"/>
          <w:szCs w:val="28"/>
        </w:rPr>
        <w:t> </w:t>
      </w:r>
      <w:r w:rsidR="004E3E74" w:rsidRPr="00D671B2">
        <w:rPr>
          <w:sz w:val="28"/>
          <w:szCs w:val="28"/>
        </w:rPr>
        <w:t xml:space="preserve">– </w:t>
      </w:r>
      <w:r w:rsidR="000F57A8">
        <w:rPr>
          <w:sz w:val="28"/>
          <w:szCs w:val="28"/>
        </w:rPr>
        <w:t>r</w:t>
      </w:r>
      <w:r w:rsidR="004E3E74" w:rsidRPr="00D671B2">
        <w:rPr>
          <w:sz w:val="28"/>
          <w:szCs w:val="28"/>
        </w:rPr>
        <w:t>egula Nr.</w:t>
      </w:r>
      <w:r w:rsidR="000F57A8">
        <w:rPr>
          <w:sz w:val="28"/>
          <w:szCs w:val="28"/>
        </w:rPr>
        <w:t> </w:t>
      </w:r>
      <w:hyperlink r:id="rId11" w:history="1">
        <w:r w:rsidR="004E3E74" w:rsidRPr="00D671B2">
          <w:rPr>
            <w:rStyle w:val="Hyperlink"/>
            <w:color w:val="auto"/>
            <w:sz w:val="28"/>
            <w:szCs w:val="28"/>
            <w:u w:val="none"/>
          </w:rPr>
          <w:t>1408/2013</w:t>
        </w:r>
      </w:hyperlink>
      <w:r w:rsidR="004E3E74" w:rsidRPr="00D671B2">
        <w:rPr>
          <w:sz w:val="28"/>
          <w:szCs w:val="28"/>
        </w:rPr>
        <w:t>), vai Komisijas 2014. gada 27. jūnija Regulu (ES) Nr.</w:t>
      </w:r>
      <w:r w:rsidR="000F57A8">
        <w:rPr>
          <w:sz w:val="28"/>
          <w:szCs w:val="28"/>
        </w:rPr>
        <w:t> </w:t>
      </w:r>
      <w:hyperlink r:id="rId12" w:history="1">
        <w:r w:rsidR="004E3E74" w:rsidRPr="00D671B2">
          <w:rPr>
            <w:rStyle w:val="Hyperlink"/>
            <w:color w:val="auto"/>
            <w:sz w:val="28"/>
            <w:szCs w:val="28"/>
            <w:u w:val="none"/>
          </w:rPr>
          <w:t>717/2014</w:t>
        </w:r>
      </w:hyperlink>
      <w:r w:rsidR="004E3E74" w:rsidRPr="00D671B2">
        <w:rPr>
          <w:sz w:val="28"/>
          <w:szCs w:val="28"/>
        </w:rPr>
        <w:t xml:space="preserve"> par Līguma par ES darbību 107. un 108. panta piemērošanu </w:t>
      </w:r>
      <w:proofErr w:type="spellStart"/>
      <w:r w:rsidR="004E3E74" w:rsidRPr="00D671B2">
        <w:rPr>
          <w:i/>
          <w:iCs/>
          <w:sz w:val="28"/>
          <w:szCs w:val="28"/>
        </w:rPr>
        <w:t>de</w:t>
      </w:r>
      <w:proofErr w:type="spellEnd"/>
      <w:r w:rsidR="004E3E74" w:rsidRPr="00D671B2">
        <w:rPr>
          <w:i/>
          <w:iCs/>
          <w:sz w:val="28"/>
          <w:szCs w:val="28"/>
        </w:rPr>
        <w:t xml:space="preserve"> </w:t>
      </w:r>
      <w:proofErr w:type="spellStart"/>
      <w:r w:rsidR="004E3E74" w:rsidRPr="00D671B2">
        <w:rPr>
          <w:i/>
          <w:iCs/>
          <w:sz w:val="28"/>
          <w:szCs w:val="28"/>
        </w:rPr>
        <w:t>minimis</w:t>
      </w:r>
      <w:proofErr w:type="spellEnd"/>
      <w:r w:rsidR="004E3E74" w:rsidRPr="00D671B2">
        <w:rPr>
          <w:sz w:val="28"/>
          <w:szCs w:val="28"/>
        </w:rPr>
        <w:t xml:space="preserve"> atbalstam zvejniecības un akvakultūras nozarē (E</w:t>
      </w:r>
      <w:r w:rsidR="00D852EA" w:rsidRPr="00D671B2">
        <w:rPr>
          <w:sz w:val="28"/>
          <w:szCs w:val="28"/>
        </w:rPr>
        <w:t>iropas Savienības</w:t>
      </w:r>
      <w:r w:rsidR="004E3E74" w:rsidRPr="00D671B2">
        <w:rPr>
          <w:sz w:val="28"/>
          <w:szCs w:val="28"/>
        </w:rPr>
        <w:t xml:space="preserve"> Oficiālais Vēstnesis, 2014. gada 28. jūnijs, Nr. L 190) (turpmāk – </w:t>
      </w:r>
      <w:r w:rsidR="000F57A8">
        <w:rPr>
          <w:sz w:val="28"/>
          <w:szCs w:val="28"/>
        </w:rPr>
        <w:t>r</w:t>
      </w:r>
      <w:r w:rsidR="004E3E74" w:rsidRPr="00D671B2">
        <w:rPr>
          <w:sz w:val="28"/>
          <w:szCs w:val="28"/>
        </w:rPr>
        <w:t>egula Nr.</w:t>
      </w:r>
      <w:r w:rsidR="00B80D52">
        <w:rPr>
          <w:sz w:val="28"/>
          <w:szCs w:val="28"/>
        </w:rPr>
        <w:t> </w:t>
      </w:r>
      <w:hyperlink r:id="rId13" w:history="1">
        <w:r w:rsidR="004E3E74" w:rsidRPr="00D671B2">
          <w:rPr>
            <w:rStyle w:val="Hyperlink"/>
            <w:color w:val="auto"/>
            <w:sz w:val="28"/>
            <w:szCs w:val="28"/>
            <w:u w:val="none"/>
          </w:rPr>
          <w:t>717/2014</w:t>
        </w:r>
      </w:hyperlink>
      <w:r w:rsidR="0049304A" w:rsidRPr="00D671B2">
        <w:rPr>
          <w:sz w:val="28"/>
          <w:szCs w:val="28"/>
        </w:rPr>
        <w:t xml:space="preserve">) </w:t>
      </w:r>
      <w:r w:rsidR="004E3E74" w:rsidRPr="00D671B2">
        <w:rPr>
          <w:sz w:val="28"/>
          <w:szCs w:val="28"/>
        </w:rPr>
        <w:t>attiecībā uz valsts atbalsta saņēmējiem, kas darbojas zvejniecības un akvakultūras nozarē saskaņā ar Eiropas Parlamenta un Padomes 2013. gada 11.</w:t>
      </w:r>
      <w:r w:rsidR="00F9431A">
        <w:rPr>
          <w:sz w:val="28"/>
          <w:szCs w:val="28"/>
        </w:rPr>
        <w:t> </w:t>
      </w:r>
      <w:r w:rsidR="004E3E74" w:rsidRPr="00D671B2">
        <w:rPr>
          <w:sz w:val="28"/>
          <w:szCs w:val="28"/>
        </w:rPr>
        <w:t xml:space="preserve">decembra Regulu (ES) Nr. </w:t>
      </w:r>
      <w:hyperlink r:id="rId14" w:history="1">
        <w:r w:rsidR="004E3E74" w:rsidRPr="00D671B2">
          <w:rPr>
            <w:rStyle w:val="Hyperlink"/>
            <w:color w:val="auto"/>
            <w:sz w:val="28"/>
            <w:szCs w:val="28"/>
            <w:u w:val="none"/>
          </w:rPr>
          <w:t>1379/2013</w:t>
        </w:r>
      </w:hyperlink>
      <w:r w:rsidR="004E3E74" w:rsidRPr="00D671B2">
        <w:rPr>
          <w:sz w:val="28"/>
          <w:szCs w:val="28"/>
        </w:rPr>
        <w:t xml:space="preserve"> par zvejas un akvakultūras produktu tirgu kopīgo organizāciju un ar ko groza Padomes Regulas (EK) Nr.</w:t>
      </w:r>
      <w:r w:rsidR="00B80D52">
        <w:rPr>
          <w:sz w:val="28"/>
          <w:szCs w:val="28"/>
        </w:rPr>
        <w:t> </w:t>
      </w:r>
      <w:hyperlink r:id="rId15" w:history="1">
        <w:r w:rsidR="004E3E74" w:rsidRPr="00D671B2">
          <w:rPr>
            <w:rStyle w:val="Hyperlink"/>
            <w:color w:val="auto"/>
            <w:sz w:val="28"/>
            <w:szCs w:val="28"/>
            <w:u w:val="none"/>
          </w:rPr>
          <w:t>1184/2006</w:t>
        </w:r>
      </w:hyperlink>
      <w:r w:rsidR="004E3E74" w:rsidRPr="00D671B2">
        <w:rPr>
          <w:sz w:val="28"/>
          <w:szCs w:val="28"/>
        </w:rPr>
        <w:t xml:space="preserve"> un (EK) Nr.</w:t>
      </w:r>
      <w:r w:rsidR="00B80D52">
        <w:rPr>
          <w:sz w:val="28"/>
          <w:szCs w:val="28"/>
        </w:rPr>
        <w:t> </w:t>
      </w:r>
      <w:r w:rsidR="004E3E74" w:rsidRPr="00D671B2">
        <w:rPr>
          <w:sz w:val="28"/>
          <w:szCs w:val="28"/>
        </w:rPr>
        <w:t xml:space="preserve">1224/2009 un atceļ Padomes Regulu (EK) Nr. </w:t>
      </w:r>
      <w:hyperlink r:id="rId16" w:history="1">
        <w:r w:rsidR="004E3E74" w:rsidRPr="00D671B2">
          <w:rPr>
            <w:rStyle w:val="Hyperlink"/>
            <w:color w:val="auto"/>
            <w:sz w:val="28"/>
            <w:szCs w:val="28"/>
            <w:u w:val="none"/>
          </w:rPr>
          <w:t>104/2000</w:t>
        </w:r>
      </w:hyperlink>
      <w:r w:rsidR="00D852EA" w:rsidRPr="00D671B2">
        <w:rPr>
          <w:sz w:val="28"/>
          <w:szCs w:val="28"/>
        </w:rPr>
        <w:t xml:space="preserve"> (Eiropas Savienības</w:t>
      </w:r>
      <w:r w:rsidR="004E3E74" w:rsidRPr="00D671B2">
        <w:rPr>
          <w:sz w:val="28"/>
          <w:szCs w:val="28"/>
        </w:rPr>
        <w:t xml:space="preserve"> Oficiālais Vēstnesis, 2013.</w:t>
      </w:r>
      <w:r w:rsidR="000F57A8">
        <w:rPr>
          <w:sz w:val="28"/>
          <w:szCs w:val="28"/>
        </w:rPr>
        <w:t> </w:t>
      </w:r>
      <w:r w:rsidR="004E3E74" w:rsidRPr="00D671B2">
        <w:rPr>
          <w:sz w:val="28"/>
          <w:szCs w:val="28"/>
        </w:rPr>
        <w:t>gada 28.</w:t>
      </w:r>
      <w:r w:rsidR="000F57A8">
        <w:rPr>
          <w:sz w:val="28"/>
          <w:szCs w:val="28"/>
        </w:rPr>
        <w:t> </w:t>
      </w:r>
      <w:r w:rsidR="004E3E74" w:rsidRPr="00D671B2">
        <w:rPr>
          <w:sz w:val="28"/>
          <w:szCs w:val="28"/>
        </w:rPr>
        <w:t>decembris, Nr.</w:t>
      </w:r>
      <w:r w:rsidR="000F57A8">
        <w:rPr>
          <w:sz w:val="28"/>
          <w:szCs w:val="28"/>
        </w:rPr>
        <w:t> </w:t>
      </w:r>
      <w:r w:rsidR="004E3E74" w:rsidRPr="00D671B2">
        <w:rPr>
          <w:sz w:val="28"/>
          <w:szCs w:val="28"/>
        </w:rPr>
        <w:t>L</w:t>
      </w:r>
      <w:r w:rsidR="000F57A8">
        <w:rPr>
          <w:sz w:val="28"/>
          <w:szCs w:val="28"/>
        </w:rPr>
        <w:t> </w:t>
      </w:r>
      <w:r w:rsidR="004E3E74" w:rsidRPr="00D671B2">
        <w:rPr>
          <w:sz w:val="28"/>
          <w:szCs w:val="28"/>
        </w:rPr>
        <w:t>354) (</w:t>
      </w:r>
      <w:r w:rsidR="005844A3" w:rsidRPr="00D671B2">
        <w:rPr>
          <w:sz w:val="28"/>
          <w:szCs w:val="28"/>
        </w:rPr>
        <w:t>turpmāk</w:t>
      </w:r>
      <w:r w:rsidR="000F57A8">
        <w:rPr>
          <w:sz w:val="28"/>
          <w:szCs w:val="28"/>
        </w:rPr>
        <w:t> </w:t>
      </w:r>
      <w:r w:rsidR="00F9431A">
        <w:rPr>
          <w:sz w:val="28"/>
          <w:szCs w:val="28"/>
        </w:rPr>
        <w:t>– r</w:t>
      </w:r>
      <w:r w:rsidR="005844A3" w:rsidRPr="00D671B2">
        <w:rPr>
          <w:sz w:val="28"/>
          <w:szCs w:val="28"/>
        </w:rPr>
        <w:t>egula Nr.</w:t>
      </w:r>
      <w:r w:rsidR="00F9431A">
        <w:rPr>
          <w:sz w:val="28"/>
          <w:szCs w:val="28"/>
        </w:rPr>
        <w:t> </w:t>
      </w:r>
      <w:r w:rsidR="005844A3" w:rsidRPr="00D671B2">
        <w:rPr>
          <w:sz w:val="28"/>
          <w:szCs w:val="28"/>
        </w:rPr>
        <w:t>1379/2013)</w:t>
      </w:r>
      <w:r w:rsidR="004E3E74" w:rsidRPr="00D671B2">
        <w:rPr>
          <w:sz w:val="28"/>
          <w:szCs w:val="28"/>
        </w:rPr>
        <w:t xml:space="preserve">. </w:t>
      </w:r>
    </w:p>
    <w:p w14:paraId="33DA3018" w14:textId="77777777" w:rsidR="005362FC" w:rsidRPr="00D671B2" w:rsidRDefault="005362FC" w:rsidP="00B719E2">
      <w:pPr>
        <w:ind w:firstLine="709"/>
        <w:jc w:val="both"/>
        <w:rPr>
          <w:sz w:val="28"/>
          <w:szCs w:val="28"/>
        </w:rPr>
      </w:pPr>
    </w:p>
    <w:p w14:paraId="33008B8D" w14:textId="13588EB9" w:rsidR="004E3E74" w:rsidRPr="00D671B2" w:rsidRDefault="00D671B2" w:rsidP="00B719E2">
      <w:pPr>
        <w:ind w:firstLine="709"/>
        <w:jc w:val="both"/>
        <w:rPr>
          <w:sz w:val="28"/>
          <w:szCs w:val="28"/>
        </w:rPr>
      </w:pPr>
      <w:r>
        <w:rPr>
          <w:sz w:val="28"/>
          <w:szCs w:val="28"/>
        </w:rPr>
        <w:t>24. </w:t>
      </w:r>
      <w:r w:rsidR="00B80D52">
        <w:rPr>
          <w:sz w:val="28"/>
          <w:szCs w:val="28"/>
        </w:rPr>
        <w:t>Finansējuma saņēmējs</w:t>
      </w:r>
      <w:r w:rsidR="004E3E74" w:rsidRPr="00D671B2">
        <w:rPr>
          <w:sz w:val="28"/>
          <w:szCs w:val="28"/>
        </w:rPr>
        <w:t xml:space="preserve"> atbalstāmo darbību ietvaros, pieņemot lēmumu par </w:t>
      </w:r>
      <w:proofErr w:type="spellStart"/>
      <w:r w:rsidR="004E3E74" w:rsidRPr="00D671B2">
        <w:rPr>
          <w:i/>
          <w:sz w:val="28"/>
          <w:szCs w:val="28"/>
        </w:rPr>
        <w:t>de</w:t>
      </w:r>
      <w:proofErr w:type="spellEnd"/>
      <w:r w:rsidR="004E3E74" w:rsidRPr="00D671B2">
        <w:rPr>
          <w:i/>
          <w:sz w:val="28"/>
          <w:szCs w:val="28"/>
        </w:rPr>
        <w:t xml:space="preserve"> </w:t>
      </w:r>
      <w:proofErr w:type="spellStart"/>
      <w:r w:rsidR="004E3E74" w:rsidRPr="00D671B2">
        <w:rPr>
          <w:i/>
          <w:sz w:val="28"/>
          <w:szCs w:val="28"/>
        </w:rPr>
        <w:t>minimis</w:t>
      </w:r>
      <w:proofErr w:type="spellEnd"/>
      <w:r w:rsidR="004E3E74" w:rsidRPr="00D671B2">
        <w:rPr>
          <w:sz w:val="28"/>
          <w:szCs w:val="28"/>
        </w:rPr>
        <w:t xml:space="preserve"> atbalsta piešķiršanu komersantiem, kooperatīv</w:t>
      </w:r>
      <w:r w:rsidR="00B80D52">
        <w:rPr>
          <w:sz w:val="28"/>
          <w:szCs w:val="28"/>
        </w:rPr>
        <w:t>aj</w:t>
      </w:r>
      <w:r w:rsidR="004E3E74" w:rsidRPr="00D671B2">
        <w:rPr>
          <w:sz w:val="28"/>
          <w:szCs w:val="28"/>
        </w:rPr>
        <w:t>ām sabiedrībām, zemnieku vai zvejnieku saimniecībām, individuāl</w:t>
      </w:r>
      <w:r w:rsidR="00B80D52">
        <w:rPr>
          <w:sz w:val="28"/>
          <w:szCs w:val="28"/>
        </w:rPr>
        <w:t>aj</w:t>
      </w:r>
      <w:r w:rsidR="004E3E74" w:rsidRPr="00D671B2">
        <w:rPr>
          <w:sz w:val="28"/>
          <w:szCs w:val="28"/>
        </w:rPr>
        <w:t>iem uzņēmumiem, biedrībām</w:t>
      </w:r>
      <w:r w:rsidR="00B80D52">
        <w:rPr>
          <w:sz w:val="28"/>
          <w:szCs w:val="28"/>
        </w:rPr>
        <w:t xml:space="preserve"> un</w:t>
      </w:r>
      <w:r w:rsidR="004E3E74" w:rsidRPr="00D671B2">
        <w:rPr>
          <w:sz w:val="28"/>
          <w:szCs w:val="28"/>
        </w:rPr>
        <w:t xml:space="preserve"> nodibinājumiem, ievēro šādu</w:t>
      </w:r>
      <w:r w:rsidR="00B80D52">
        <w:rPr>
          <w:sz w:val="28"/>
          <w:szCs w:val="28"/>
        </w:rPr>
        <w:t>s</w:t>
      </w:r>
      <w:r w:rsidR="004E3E74" w:rsidRPr="00D671B2">
        <w:rPr>
          <w:sz w:val="28"/>
          <w:szCs w:val="28"/>
        </w:rPr>
        <w:t xml:space="preserve"> nosacījumus: </w:t>
      </w:r>
    </w:p>
    <w:p w14:paraId="36F66349" w14:textId="7ACB5771" w:rsidR="004E3E74" w:rsidRPr="00D671B2" w:rsidRDefault="00D671B2" w:rsidP="00B719E2">
      <w:pPr>
        <w:ind w:firstLine="709"/>
        <w:jc w:val="both"/>
        <w:rPr>
          <w:sz w:val="28"/>
          <w:szCs w:val="28"/>
        </w:rPr>
      </w:pPr>
      <w:r w:rsidRPr="000F57A8">
        <w:rPr>
          <w:iCs/>
          <w:sz w:val="28"/>
          <w:szCs w:val="28"/>
        </w:rPr>
        <w:t>24.1.</w:t>
      </w:r>
      <w:r>
        <w:rPr>
          <w:i/>
          <w:iCs/>
          <w:sz w:val="28"/>
          <w:szCs w:val="28"/>
        </w:rPr>
        <w:t> </w:t>
      </w:r>
      <w:proofErr w:type="spellStart"/>
      <w:r w:rsidR="00B80D52">
        <w:rPr>
          <w:i/>
          <w:iCs/>
          <w:sz w:val="28"/>
          <w:szCs w:val="28"/>
        </w:rPr>
        <w:t>d</w:t>
      </w:r>
      <w:r w:rsidRPr="00D671B2">
        <w:rPr>
          <w:i/>
          <w:iCs/>
          <w:sz w:val="28"/>
          <w:szCs w:val="28"/>
        </w:rPr>
        <w:t>e</w:t>
      </w:r>
      <w:proofErr w:type="spellEnd"/>
      <w:r w:rsidRPr="00D671B2">
        <w:rPr>
          <w:i/>
          <w:iCs/>
          <w:sz w:val="28"/>
          <w:szCs w:val="28"/>
        </w:rPr>
        <w:t xml:space="preserve"> </w:t>
      </w:r>
      <w:proofErr w:type="spellStart"/>
      <w:r w:rsidR="004E3E74" w:rsidRPr="00D671B2">
        <w:rPr>
          <w:i/>
          <w:iCs/>
          <w:sz w:val="28"/>
          <w:szCs w:val="28"/>
        </w:rPr>
        <w:t>minimis</w:t>
      </w:r>
      <w:proofErr w:type="spellEnd"/>
      <w:r w:rsidR="004E3E74" w:rsidRPr="00D671B2">
        <w:rPr>
          <w:sz w:val="28"/>
          <w:szCs w:val="28"/>
        </w:rPr>
        <w:t xml:space="preserve"> atbalstu piešķir, ievērojot </w:t>
      </w:r>
      <w:r w:rsidR="00F9431A">
        <w:rPr>
          <w:sz w:val="28"/>
          <w:szCs w:val="28"/>
        </w:rPr>
        <w:t>r</w:t>
      </w:r>
      <w:r w:rsidR="004E3E74" w:rsidRPr="00D671B2">
        <w:rPr>
          <w:sz w:val="28"/>
          <w:szCs w:val="28"/>
        </w:rPr>
        <w:t>egulas Nr.</w:t>
      </w:r>
      <w:r w:rsidR="00F9431A">
        <w:rPr>
          <w:sz w:val="28"/>
          <w:szCs w:val="28"/>
        </w:rPr>
        <w:t> </w:t>
      </w:r>
      <w:hyperlink r:id="rId17" w:history="1">
        <w:r w:rsidR="004E3E74" w:rsidRPr="00D671B2">
          <w:rPr>
            <w:rStyle w:val="Hyperlink"/>
            <w:color w:val="auto"/>
            <w:sz w:val="28"/>
            <w:szCs w:val="28"/>
            <w:u w:val="none"/>
          </w:rPr>
          <w:t>1407/2013</w:t>
        </w:r>
      </w:hyperlink>
      <w:proofErr w:type="gramStart"/>
      <w:r w:rsidR="00B80D52">
        <w:rPr>
          <w:rStyle w:val="Hyperlink"/>
          <w:color w:val="auto"/>
          <w:sz w:val="28"/>
          <w:szCs w:val="28"/>
          <w:u w:val="none"/>
        </w:rPr>
        <w:t xml:space="preserve"> </w:t>
      </w:r>
      <w:r w:rsidR="004E3E74" w:rsidRPr="00D671B2">
        <w:rPr>
          <w:sz w:val="28"/>
          <w:szCs w:val="28"/>
        </w:rPr>
        <w:t xml:space="preserve"> </w:t>
      </w:r>
      <w:proofErr w:type="gramEnd"/>
      <w:r w:rsidR="004E3E74" w:rsidRPr="00D671B2">
        <w:rPr>
          <w:sz w:val="28"/>
          <w:szCs w:val="28"/>
        </w:rPr>
        <w:t>1.</w:t>
      </w:r>
      <w:r w:rsidR="00F9431A">
        <w:rPr>
          <w:sz w:val="28"/>
          <w:szCs w:val="28"/>
        </w:rPr>
        <w:t> </w:t>
      </w:r>
      <w:r w:rsidR="004E3E74" w:rsidRPr="00D671B2">
        <w:rPr>
          <w:sz w:val="28"/>
          <w:szCs w:val="28"/>
        </w:rPr>
        <w:t>panta 1.</w:t>
      </w:r>
      <w:r w:rsidR="00F9431A">
        <w:rPr>
          <w:sz w:val="28"/>
          <w:szCs w:val="28"/>
        </w:rPr>
        <w:t> </w:t>
      </w:r>
      <w:r w:rsidR="004E3E74" w:rsidRPr="00D671B2">
        <w:rPr>
          <w:sz w:val="28"/>
          <w:szCs w:val="28"/>
        </w:rPr>
        <w:t xml:space="preserve">punktā, </w:t>
      </w:r>
      <w:r w:rsidR="000F57A8">
        <w:rPr>
          <w:sz w:val="28"/>
          <w:szCs w:val="28"/>
        </w:rPr>
        <w:t>r</w:t>
      </w:r>
      <w:r w:rsidR="004E3E74" w:rsidRPr="00D671B2">
        <w:rPr>
          <w:sz w:val="28"/>
          <w:szCs w:val="28"/>
        </w:rPr>
        <w:t>egulas Nr.</w:t>
      </w:r>
      <w:r w:rsidR="00B80D52">
        <w:rPr>
          <w:sz w:val="28"/>
          <w:szCs w:val="28"/>
        </w:rPr>
        <w:t> </w:t>
      </w:r>
      <w:hyperlink r:id="rId18" w:history="1">
        <w:r w:rsidR="004E3E74" w:rsidRPr="00D671B2">
          <w:rPr>
            <w:rStyle w:val="Hyperlink"/>
            <w:color w:val="auto"/>
            <w:sz w:val="28"/>
            <w:szCs w:val="28"/>
            <w:u w:val="none"/>
          </w:rPr>
          <w:t>717/2014</w:t>
        </w:r>
      </w:hyperlink>
      <w:r w:rsidR="004E3E74" w:rsidRPr="00D671B2">
        <w:rPr>
          <w:sz w:val="28"/>
          <w:szCs w:val="28"/>
        </w:rPr>
        <w:t xml:space="preserve"> 1.</w:t>
      </w:r>
      <w:r w:rsidR="00B80D52">
        <w:rPr>
          <w:sz w:val="28"/>
          <w:szCs w:val="28"/>
        </w:rPr>
        <w:t> </w:t>
      </w:r>
      <w:r w:rsidR="004E3E74" w:rsidRPr="00D671B2">
        <w:rPr>
          <w:sz w:val="28"/>
          <w:szCs w:val="28"/>
        </w:rPr>
        <w:t>panta 1.</w:t>
      </w:r>
      <w:r w:rsidR="00B80D52">
        <w:rPr>
          <w:sz w:val="28"/>
          <w:szCs w:val="28"/>
        </w:rPr>
        <w:t> </w:t>
      </w:r>
      <w:r w:rsidR="004E3E74" w:rsidRPr="00D671B2">
        <w:rPr>
          <w:sz w:val="28"/>
          <w:szCs w:val="28"/>
        </w:rPr>
        <w:t xml:space="preserve">punktā un </w:t>
      </w:r>
      <w:r w:rsidR="000F57A8">
        <w:rPr>
          <w:sz w:val="28"/>
          <w:szCs w:val="28"/>
        </w:rPr>
        <w:t>r</w:t>
      </w:r>
      <w:r w:rsidR="004E3E74" w:rsidRPr="00D671B2">
        <w:rPr>
          <w:sz w:val="28"/>
          <w:szCs w:val="28"/>
        </w:rPr>
        <w:t>egulas Nr.</w:t>
      </w:r>
      <w:r w:rsidR="000F57A8">
        <w:rPr>
          <w:sz w:val="28"/>
          <w:szCs w:val="28"/>
        </w:rPr>
        <w:t> </w:t>
      </w:r>
      <w:hyperlink r:id="rId19" w:history="1">
        <w:r w:rsidR="004E3E74" w:rsidRPr="00D671B2">
          <w:rPr>
            <w:rStyle w:val="Hyperlink"/>
            <w:color w:val="auto"/>
            <w:sz w:val="28"/>
            <w:szCs w:val="28"/>
            <w:u w:val="none"/>
          </w:rPr>
          <w:t>1408/2013</w:t>
        </w:r>
      </w:hyperlink>
      <w:r w:rsidR="004E3E74" w:rsidRPr="00D671B2">
        <w:rPr>
          <w:sz w:val="28"/>
          <w:szCs w:val="28"/>
        </w:rPr>
        <w:t xml:space="preserve"> </w:t>
      </w:r>
      <w:r w:rsidR="00B80D52">
        <w:rPr>
          <w:sz w:val="28"/>
          <w:szCs w:val="28"/>
        </w:rPr>
        <w:t xml:space="preserve"> </w:t>
      </w:r>
      <w:r w:rsidR="004E3E74" w:rsidRPr="00D671B2">
        <w:rPr>
          <w:sz w:val="28"/>
          <w:szCs w:val="28"/>
        </w:rPr>
        <w:t>1.</w:t>
      </w:r>
      <w:r w:rsidR="000F57A8">
        <w:rPr>
          <w:sz w:val="28"/>
          <w:szCs w:val="28"/>
        </w:rPr>
        <w:t> </w:t>
      </w:r>
      <w:r w:rsidR="004E3E74" w:rsidRPr="00D671B2">
        <w:rPr>
          <w:sz w:val="28"/>
          <w:szCs w:val="28"/>
        </w:rPr>
        <w:t>panta 1.</w:t>
      </w:r>
      <w:r w:rsidR="000F57A8">
        <w:rPr>
          <w:sz w:val="28"/>
          <w:szCs w:val="28"/>
        </w:rPr>
        <w:t> </w:t>
      </w:r>
      <w:r w:rsidR="004E3E74" w:rsidRPr="00D671B2">
        <w:rPr>
          <w:sz w:val="28"/>
          <w:szCs w:val="28"/>
        </w:rPr>
        <w:t>punktā minētos nozaru un darbības ierobež</w:t>
      </w:r>
      <w:r w:rsidR="00B80D52">
        <w:rPr>
          <w:sz w:val="28"/>
          <w:szCs w:val="28"/>
        </w:rPr>
        <w:t xml:space="preserve">ojumus, un </w:t>
      </w:r>
      <w:r w:rsidR="004E3E74" w:rsidRPr="00D671B2">
        <w:rPr>
          <w:sz w:val="28"/>
          <w:szCs w:val="28"/>
        </w:rPr>
        <w:t>pārbauda</w:t>
      </w:r>
      <w:r w:rsidR="00B80D52">
        <w:rPr>
          <w:sz w:val="28"/>
          <w:szCs w:val="28"/>
        </w:rPr>
        <w:t>,</w:t>
      </w:r>
      <w:r w:rsidR="004E3E74" w:rsidRPr="00D671B2">
        <w:rPr>
          <w:sz w:val="28"/>
          <w:szCs w:val="28"/>
        </w:rPr>
        <w:t xml:space="preserve"> vai </w:t>
      </w:r>
      <w:r w:rsidR="005F313E" w:rsidRPr="00D671B2">
        <w:rPr>
          <w:sz w:val="28"/>
          <w:szCs w:val="28"/>
        </w:rPr>
        <w:t>komersant</w:t>
      </w:r>
      <w:r w:rsidR="005F313E">
        <w:rPr>
          <w:sz w:val="28"/>
          <w:szCs w:val="28"/>
        </w:rPr>
        <w:t>s</w:t>
      </w:r>
      <w:r w:rsidR="005F313E" w:rsidRPr="00D671B2">
        <w:rPr>
          <w:sz w:val="28"/>
          <w:szCs w:val="28"/>
        </w:rPr>
        <w:t>, kooperatīv</w:t>
      </w:r>
      <w:r w:rsidR="005F313E">
        <w:rPr>
          <w:sz w:val="28"/>
          <w:szCs w:val="28"/>
        </w:rPr>
        <w:t>ā</w:t>
      </w:r>
      <w:r w:rsidR="005F313E" w:rsidRPr="00D671B2">
        <w:rPr>
          <w:sz w:val="28"/>
          <w:szCs w:val="28"/>
        </w:rPr>
        <w:t xml:space="preserve"> sabiedrīb</w:t>
      </w:r>
      <w:r w:rsidR="005F313E">
        <w:rPr>
          <w:sz w:val="28"/>
          <w:szCs w:val="28"/>
        </w:rPr>
        <w:t>a</w:t>
      </w:r>
      <w:r w:rsidR="005F313E" w:rsidRPr="00D671B2">
        <w:rPr>
          <w:sz w:val="28"/>
          <w:szCs w:val="28"/>
        </w:rPr>
        <w:t>, zemnieku vai zvejnieku saimniecīb</w:t>
      </w:r>
      <w:r w:rsidR="005F313E">
        <w:rPr>
          <w:sz w:val="28"/>
          <w:szCs w:val="28"/>
        </w:rPr>
        <w:t>a</w:t>
      </w:r>
      <w:r w:rsidR="005F313E" w:rsidRPr="00D671B2">
        <w:rPr>
          <w:sz w:val="28"/>
          <w:szCs w:val="28"/>
        </w:rPr>
        <w:t>, individuāl</w:t>
      </w:r>
      <w:r w:rsidR="005F313E">
        <w:rPr>
          <w:sz w:val="28"/>
          <w:szCs w:val="28"/>
        </w:rPr>
        <w:t>ais</w:t>
      </w:r>
      <w:r w:rsidR="005F313E" w:rsidRPr="00D671B2">
        <w:rPr>
          <w:sz w:val="28"/>
          <w:szCs w:val="28"/>
        </w:rPr>
        <w:t xml:space="preserve"> uzņēmum</w:t>
      </w:r>
      <w:r w:rsidR="005F313E">
        <w:rPr>
          <w:sz w:val="28"/>
          <w:szCs w:val="28"/>
        </w:rPr>
        <w:t>s</w:t>
      </w:r>
      <w:r w:rsidR="005F313E" w:rsidRPr="00D671B2">
        <w:rPr>
          <w:sz w:val="28"/>
          <w:szCs w:val="28"/>
        </w:rPr>
        <w:t>, biedrīb</w:t>
      </w:r>
      <w:r w:rsidR="005F313E">
        <w:rPr>
          <w:sz w:val="28"/>
          <w:szCs w:val="28"/>
        </w:rPr>
        <w:t>a vai</w:t>
      </w:r>
      <w:r w:rsidR="005F313E" w:rsidRPr="00D671B2">
        <w:rPr>
          <w:sz w:val="28"/>
          <w:szCs w:val="28"/>
        </w:rPr>
        <w:t xml:space="preserve"> nodibinājum</w:t>
      </w:r>
      <w:r w:rsidR="005F313E">
        <w:rPr>
          <w:sz w:val="28"/>
          <w:szCs w:val="28"/>
        </w:rPr>
        <w:t>s</w:t>
      </w:r>
      <w:r w:rsidR="005F313E" w:rsidRPr="00D671B2">
        <w:rPr>
          <w:sz w:val="28"/>
          <w:szCs w:val="28"/>
        </w:rPr>
        <w:t xml:space="preserve"> </w:t>
      </w:r>
      <w:r w:rsidR="005F313E">
        <w:rPr>
          <w:sz w:val="28"/>
          <w:szCs w:val="28"/>
        </w:rPr>
        <w:t>nepretendē uz atbalstu</w:t>
      </w:r>
      <w:r w:rsidR="004E3E74" w:rsidRPr="00D671B2">
        <w:rPr>
          <w:sz w:val="28"/>
          <w:szCs w:val="28"/>
        </w:rPr>
        <w:t xml:space="preserve"> kādā no šo noteikumu pieli</w:t>
      </w:r>
      <w:r w:rsidR="005F313E">
        <w:rPr>
          <w:sz w:val="28"/>
          <w:szCs w:val="28"/>
        </w:rPr>
        <w:t xml:space="preserve">kumā minētajām neatbalstāmajām </w:t>
      </w:r>
      <w:r w:rsidR="004E3E74" w:rsidRPr="00D671B2">
        <w:rPr>
          <w:sz w:val="28"/>
          <w:szCs w:val="28"/>
        </w:rPr>
        <w:t>nozarēm;</w:t>
      </w:r>
    </w:p>
    <w:p w14:paraId="254BB0CD" w14:textId="55D385DA" w:rsidR="004E3E74" w:rsidRPr="00D671B2" w:rsidRDefault="00D671B2" w:rsidP="00B719E2">
      <w:pPr>
        <w:ind w:firstLine="709"/>
        <w:jc w:val="both"/>
        <w:rPr>
          <w:rFonts w:eastAsiaTheme="minorHAnsi"/>
          <w:sz w:val="28"/>
          <w:szCs w:val="28"/>
        </w:rPr>
      </w:pPr>
      <w:r>
        <w:rPr>
          <w:sz w:val="28"/>
          <w:szCs w:val="28"/>
        </w:rPr>
        <w:t>24.2. </w:t>
      </w:r>
      <w:r w:rsidR="004E3E74" w:rsidRPr="00D671B2">
        <w:rPr>
          <w:sz w:val="28"/>
          <w:szCs w:val="28"/>
        </w:rPr>
        <w:t xml:space="preserve">pirms lēmuma par </w:t>
      </w:r>
      <w:proofErr w:type="spellStart"/>
      <w:r w:rsidR="005015CC">
        <w:rPr>
          <w:i/>
          <w:iCs/>
          <w:sz w:val="28"/>
          <w:szCs w:val="28"/>
        </w:rPr>
        <w:t>de</w:t>
      </w:r>
      <w:proofErr w:type="spellEnd"/>
      <w:r w:rsidR="005015CC">
        <w:rPr>
          <w:i/>
          <w:iCs/>
          <w:sz w:val="28"/>
          <w:szCs w:val="28"/>
        </w:rPr>
        <w:t xml:space="preserve"> </w:t>
      </w:r>
      <w:proofErr w:type="spellStart"/>
      <w:r w:rsidR="005015CC">
        <w:rPr>
          <w:i/>
          <w:iCs/>
          <w:sz w:val="28"/>
          <w:szCs w:val="28"/>
        </w:rPr>
        <w:t>mini</w:t>
      </w:r>
      <w:r w:rsidR="004E3E74" w:rsidRPr="00D671B2">
        <w:rPr>
          <w:i/>
          <w:iCs/>
          <w:sz w:val="28"/>
          <w:szCs w:val="28"/>
        </w:rPr>
        <w:t>mis</w:t>
      </w:r>
      <w:proofErr w:type="spellEnd"/>
      <w:r w:rsidR="004E3E74" w:rsidRPr="00D671B2">
        <w:rPr>
          <w:iCs/>
          <w:sz w:val="28"/>
          <w:szCs w:val="28"/>
        </w:rPr>
        <w:t xml:space="preserve"> atbalsta</w:t>
      </w:r>
      <w:r w:rsidR="004E3E74" w:rsidRPr="00D671B2">
        <w:rPr>
          <w:i/>
          <w:iCs/>
          <w:sz w:val="28"/>
          <w:szCs w:val="28"/>
        </w:rPr>
        <w:t xml:space="preserve"> </w:t>
      </w:r>
      <w:r w:rsidR="004E3E74" w:rsidRPr="00D671B2">
        <w:rPr>
          <w:sz w:val="28"/>
          <w:szCs w:val="28"/>
        </w:rPr>
        <w:t xml:space="preserve">piešķiršanu pārbauda, vai piešķirtā atbalsta apmērs kopā ar attiecīgajā fiskālajā gadā un iepriekšējos divos fiskālajos gados saņemtā </w:t>
      </w:r>
      <w:proofErr w:type="spellStart"/>
      <w:r w:rsidR="004E3E74" w:rsidRPr="00D671B2">
        <w:rPr>
          <w:i/>
          <w:iCs/>
          <w:sz w:val="28"/>
          <w:szCs w:val="28"/>
        </w:rPr>
        <w:t>de</w:t>
      </w:r>
      <w:proofErr w:type="spellEnd"/>
      <w:r w:rsidR="004E3E74" w:rsidRPr="00D671B2">
        <w:rPr>
          <w:i/>
          <w:iCs/>
          <w:sz w:val="28"/>
          <w:szCs w:val="28"/>
        </w:rPr>
        <w:t xml:space="preserve"> </w:t>
      </w:r>
      <w:proofErr w:type="spellStart"/>
      <w:r w:rsidR="004E3E74" w:rsidRPr="00D671B2">
        <w:rPr>
          <w:i/>
          <w:iCs/>
          <w:sz w:val="28"/>
          <w:szCs w:val="28"/>
        </w:rPr>
        <w:t>minimis</w:t>
      </w:r>
      <w:proofErr w:type="spellEnd"/>
      <w:r w:rsidR="004E3E74" w:rsidRPr="00D671B2">
        <w:rPr>
          <w:sz w:val="28"/>
          <w:szCs w:val="28"/>
        </w:rPr>
        <w:t xml:space="preserve"> atbalsta kopējo apmēru nepārsniedz </w:t>
      </w:r>
      <w:r w:rsidR="00F9431A">
        <w:rPr>
          <w:sz w:val="28"/>
          <w:szCs w:val="28"/>
        </w:rPr>
        <w:t>r</w:t>
      </w:r>
      <w:r w:rsidR="004E3E74" w:rsidRPr="00D671B2">
        <w:rPr>
          <w:sz w:val="28"/>
          <w:szCs w:val="28"/>
        </w:rPr>
        <w:t>egulas Nr.</w:t>
      </w:r>
      <w:r w:rsidR="005F313E">
        <w:rPr>
          <w:sz w:val="28"/>
          <w:szCs w:val="28"/>
        </w:rPr>
        <w:t> </w:t>
      </w:r>
      <w:r w:rsidR="004E3E74" w:rsidRPr="00D671B2">
        <w:rPr>
          <w:sz w:val="28"/>
          <w:szCs w:val="28"/>
        </w:rPr>
        <w:t>1407/2013</w:t>
      </w:r>
      <w:proofErr w:type="gramStart"/>
      <w:r w:rsidR="005F313E">
        <w:rPr>
          <w:sz w:val="28"/>
          <w:szCs w:val="28"/>
        </w:rPr>
        <w:t xml:space="preserve"> </w:t>
      </w:r>
      <w:r w:rsidR="004E3E74" w:rsidRPr="00D671B2">
        <w:rPr>
          <w:sz w:val="28"/>
          <w:szCs w:val="28"/>
        </w:rPr>
        <w:t xml:space="preserve"> </w:t>
      </w:r>
      <w:proofErr w:type="gramEnd"/>
      <w:r w:rsidR="004E3E74" w:rsidRPr="00D671B2">
        <w:rPr>
          <w:sz w:val="28"/>
          <w:szCs w:val="28"/>
        </w:rPr>
        <w:t>3.</w:t>
      </w:r>
      <w:r w:rsidR="005F313E">
        <w:rPr>
          <w:sz w:val="28"/>
          <w:szCs w:val="28"/>
        </w:rPr>
        <w:t> </w:t>
      </w:r>
      <w:r w:rsidR="004E3E74" w:rsidRPr="00D671B2">
        <w:rPr>
          <w:sz w:val="28"/>
          <w:szCs w:val="28"/>
        </w:rPr>
        <w:t>panta 2.</w:t>
      </w:r>
      <w:r w:rsidR="005F313E">
        <w:rPr>
          <w:sz w:val="28"/>
          <w:szCs w:val="28"/>
        </w:rPr>
        <w:t> </w:t>
      </w:r>
      <w:r w:rsidR="004E3E74" w:rsidRPr="00D671B2">
        <w:rPr>
          <w:sz w:val="28"/>
          <w:szCs w:val="28"/>
        </w:rPr>
        <w:t>punktā</w:t>
      </w:r>
      <w:r w:rsidR="005F313E">
        <w:rPr>
          <w:sz w:val="28"/>
          <w:szCs w:val="28"/>
        </w:rPr>
        <w:t xml:space="preserve"> vai</w:t>
      </w:r>
      <w:r w:rsidR="004E3E74" w:rsidRPr="00D671B2">
        <w:rPr>
          <w:sz w:val="28"/>
          <w:szCs w:val="28"/>
        </w:rPr>
        <w:t xml:space="preserve"> </w:t>
      </w:r>
      <w:r w:rsidR="000F57A8">
        <w:rPr>
          <w:sz w:val="28"/>
          <w:szCs w:val="28"/>
        </w:rPr>
        <w:t>r</w:t>
      </w:r>
      <w:r w:rsidR="004E3E74" w:rsidRPr="00D671B2">
        <w:rPr>
          <w:sz w:val="28"/>
          <w:szCs w:val="28"/>
        </w:rPr>
        <w:t>egulas Nr.</w:t>
      </w:r>
      <w:r w:rsidR="005F313E">
        <w:rPr>
          <w:sz w:val="28"/>
          <w:szCs w:val="28"/>
        </w:rPr>
        <w:t> </w:t>
      </w:r>
      <w:r w:rsidR="004E3E74" w:rsidRPr="00D671B2">
        <w:rPr>
          <w:sz w:val="28"/>
          <w:szCs w:val="28"/>
        </w:rPr>
        <w:t>1408/2013</w:t>
      </w:r>
      <w:r w:rsidR="005F313E">
        <w:rPr>
          <w:sz w:val="28"/>
          <w:szCs w:val="28"/>
        </w:rPr>
        <w:t xml:space="preserve"> </w:t>
      </w:r>
      <w:r w:rsidR="004E3E74" w:rsidRPr="00D671B2">
        <w:rPr>
          <w:sz w:val="28"/>
          <w:szCs w:val="28"/>
        </w:rPr>
        <w:t xml:space="preserve"> 3.</w:t>
      </w:r>
      <w:r w:rsidR="005F313E">
        <w:rPr>
          <w:sz w:val="28"/>
          <w:szCs w:val="28"/>
        </w:rPr>
        <w:t> </w:t>
      </w:r>
      <w:r w:rsidR="004E3E74" w:rsidRPr="00D671B2">
        <w:rPr>
          <w:sz w:val="28"/>
          <w:szCs w:val="28"/>
        </w:rPr>
        <w:t>panta 2.</w:t>
      </w:r>
      <w:r w:rsidR="005F313E">
        <w:rPr>
          <w:sz w:val="28"/>
          <w:szCs w:val="28"/>
        </w:rPr>
        <w:t> </w:t>
      </w:r>
      <w:r w:rsidR="004E3E74" w:rsidRPr="00D671B2">
        <w:rPr>
          <w:sz w:val="28"/>
          <w:szCs w:val="28"/>
        </w:rPr>
        <w:t>punktā (valsts atbalsta saņēmējiem, kuri nodarbojas ar lauksaimniecības produktu primāro ražoša</w:t>
      </w:r>
      <w:r w:rsidR="005F313E">
        <w:rPr>
          <w:sz w:val="28"/>
          <w:szCs w:val="28"/>
        </w:rPr>
        <w:t>nu),</w:t>
      </w:r>
      <w:r w:rsidR="004E3E74" w:rsidRPr="00D671B2">
        <w:rPr>
          <w:sz w:val="28"/>
          <w:szCs w:val="28"/>
        </w:rPr>
        <w:t xml:space="preserve"> vai </w:t>
      </w:r>
      <w:r w:rsidR="000F57A8">
        <w:rPr>
          <w:sz w:val="28"/>
          <w:szCs w:val="28"/>
        </w:rPr>
        <w:t>r</w:t>
      </w:r>
      <w:r w:rsidR="004E3E74" w:rsidRPr="00D671B2">
        <w:rPr>
          <w:sz w:val="28"/>
          <w:szCs w:val="28"/>
        </w:rPr>
        <w:t xml:space="preserve">egulas Nr. 717/2014 3. panta 2. punktā (valsts atbalsta saņēmējiem, kuri darbojas zvejniecības un akvakultūras nozarē saskaņā ar </w:t>
      </w:r>
      <w:r w:rsidR="00F9431A">
        <w:rPr>
          <w:sz w:val="28"/>
          <w:szCs w:val="28"/>
        </w:rPr>
        <w:t>r</w:t>
      </w:r>
      <w:r w:rsidR="004E3E74" w:rsidRPr="00D671B2">
        <w:rPr>
          <w:sz w:val="28"/>
          <w:szCs w:val="28"/>
        </w:rPr>
        <w:t>egulu Nr.</w:t>
      </w:r>
      <w:r w:rsidR="005F313E">
        <w:rPr>
          <w:sz w:val="28"/>
          <w:szCs w:val="28"/>
        </w:rPr>
        <w:t> </w:t>
      </w:r>
      <w:r w:rsidR="004E3E74" w:rsidRPr="00D671B2">
        <w:rPr>
          <w:sz w:val="28"/>
          <w:szCs w:val="28"/>
        </w:rPr>
        <w:t xml:space="preserve">1379/2013) noteikto maksimālo </w:t>
      </w:r>
      <w:proofErr w:type="spellStart"/>
      <w:r w:rsidR="004E3E74" w:rsidRPr="00D671B2">
        <w:rPr>
          <w:i/>
          <w:iCs/>
          <w:sz w:val="28"/>
          <w:szCs w:val="28"/>
        </w:rPr>
        <w:t>de</w:t>
      </w:r>
      <w:proofErr w:type="spellEnd"/>
      <w:r w:rsidR="004E3E74" w:rsidRPr="00D671B2">
        <w:rPr>
          <w:i/>
          <w:iCs/>
          <w:sz w:val="28"/>
          <w:szCs w:val="28"/>
        </w:rPr>
        <w:t xml:space="preserve"> </w:t>
      </w:r>
      <w:proofErr w:type="spellStart"/>
      <w:r w:rsidR="004E3E74" w:rsidRPr="00D671B2">
        <w:rPr>
          <w:i/>
          <w:iCs/>
          <w:sz w:val="28"/>
          <w:szCs w:val="28"/>
        </w:rPr>
        <w:t>minimis</w:t>
      </w:r>
      <w:proofErr w:type="spellEnd"/>
      <w:r w:rsidR="004E3E74" w:rsidRPr="00D671B2">
        <w:rPr>
          <w:sz w:val="28"/>
          <w:szCs w:val="28"/>
        </w:rPr>
        <w:t xml:space="preserve"> atbalsta apmēru. Izvērtējot valsts atbalsta apmēru, jāvērtē saņemtais </w:t>
      </w:r>
      <w:proofErr w:type="spellStart"/>
      <w:r w:rsidR="004E3E74" w:rsidRPr="00D671B2">
        <w:rPr>
          <w:i/>
          <w:iCs/>
          <w:sz w:val="28"/>
          <w:szCs w:val="28"/>
        </w:rPr>
        <w:t>de</w:t>
      </w:r>
      <w:proofErr w:type="spellEnd"/>
      <w:r w:rsidR="004E3E74" w:rsidRPr="00D671B2">
        <w:rPr>
          <w:i/>
          <w:iCs/>
          <w:sz w:val="28"/>
          <w:szCs w:val="28"/>
        </w:rPr>
        <w:t xml:space="preserve"> </w:t>
      </w:r>
      <w:proofErr w:type="spellStart"/>
      <w:r w:rsidR="004E3E74" w:rsidRPr="00D671B2">
        <w:rPr>
          <w:i/>
          <w:iCs/>
          <w:sz w:val="28"/>
          <w:szCs w:val="28"/>
        </w:rPr>
        <w:t>minimis</w:t>
      </w:r>
      <w:proofErr w:type="spellEnd"/>
      <w:r w:rsidR="004E3E74" w:rsidRPr="00D671B2">
        <w:rPr>
          <w:sz w:val="28"/>
          <w:szCs w:val="28"/>
        </w:rPr>
        <w:t xml:space="preserve"> atbalsts viena </w:t>
      </w:r>
      <w:r w:rsidR="004E3E74" w:rsidRPr="00D671B2">
        <w:rPr>
          <w:sz w:val="28"/>
          <w:szCs w:val="28"/>
        </w:rPr>
        <w:lastRenderedPageBreak/>
        <w:t xml:space="preserve">vienota uzņēmuma līmenī. Vienots uzņēmums ir tāds uzņēmums, kas atbilst </w:t>
      </w:r>
      <w:r w:rsidR="00F9431A">
        <w:rPr>
          <w:sz w:val="28"/>
          <w:szCs w:val="28"/>
        </w:rPr>
        <w:t>r</w:t>
      </w:r>
      <w:r w:rsidR="005F313E">
        <w:rPr>
          <w:sz w:val="28"/>
          <w:szCs w:val="28"/>
        </w:rPr>
        <w:t>egulas Nr. </w:t>
      </w:r>
      <w:r w:rsidR="004E3E74" w:rsidRPr="00D671B2">
        <w:rPr>
          <w:sz w:val="28"/>
          <w:szCs w:val="28"/>
        </w:rPr>
        <w:t>1407/2013</w:t>
      </w:r>
      <w:proofErr w:type="gramStart"/>
      <w:r w:rsidR="005F313E">
        <w:rPr>
          <w:sz w:val="28"/>
          <w:szCs w:val="28"/>
        </w:rPr>
        <w:t xml:space="preserve"> </w:t>
      </w:r>
      <w:r w:rsidR="004E3E74" w:rsidRPr="00D671B2">
        <w:rPr>
          <w:sz w:val="28"/>
          <w:szCs w:val="28"/>
        </w:rPr>
        <w:t xml:space="preserve"> </w:t>
      </w:r>
      <w:proofErr w:type="gramEnd"/>
      <w:r w:rsidR="004E3E74" w:rsidRPr="00D671B2">
        <w:rPr>
          <w:sz w:val="28"/>
          <w:szCs w:val="28"/>
        </w:rPr>
        <w:t>2.</w:t>
      </w:r>
      <w:r w:rsidR="005F313E">
        <w:rPr>
          <w:sz w:val="28"/>
          <w:szCs w:val="28"/>
        </w:rPr>
        <w:t> </w:t>
      </w:r>
      <w:r w:rsidR="004E3E74" w:rsidRPr="00D671B2">
        <w:rPr>
          <w:sz w:val="28"/>
          <w:szCs w:val="28"/>
        </w:rPr>
        <w:t>panta 2.</w:t>
      </w:r>
      <w:r w:rsidR="005F313E">
        <w:rPr>
          <w:sz w:val="28"/>
          <w:szCs w:val="28"/>
        </w:rPr>
        <w:t> </w:t>
      </w:r>
      <w:r w:rsidR="004E3E74" w:rsidRPr="00D671B2">
        <w:rPr>
          <w:sz w:val="28"/>
          <w:szCs w:val="28"/>
        </w:rPr>
        <w:t xml:space="preserve">punktā, </w:t>
      </w:r>
      <w:r w:rsidR="000F57A8">
        <w:rPr>
          <w:sz w:val="28"/>
          <w:szCs w:val="28"/>
        </w:rPr>
        <w:t>r</w:t>
      </w:r>
      <w:r w:rsidR="004E3E74" w:rsidRPr="00D671B2">
        <w:rPr>
          <w:sz w:val="28"/>
          <w:szCs w:val="28"/>
        </w:rPr>
        <w:t>egulas Nr.</w:t>
      </w:r>
      <w:r w:rsidR="005F313E">
        <w:rPr>
          <w:sz w:val="28"/>
          <w:szCs w:val="28"/>
        </w:rPr>
        <w:t> </w:t>
      </w:r>
      <w:r w:rsidR="004E3E74" w:rsidRPr="00D671B2">
        <w:rPr>
          <w:sz w:val="28"/>
          <w:szCs w:val="28"/>
        </w:rPr>
        <w:t>1408/2013</w:t>
      </w:r>
      <w:r w:rsidR="005F313E">
        <w:rPr>
          <w:sz w:val="28"/>
          <w:szCs w:val="28"/>
        </w:rPr>
        <w:t xml:space="preserve"> </w:t>
      </w:r>
      <w:r w:rsidR="004E3E74" w:rsidRPr="00D671B2">
        <w:rPr>
          <w:sz w:val="28"/>
          <w:szCs w:val="28"/>
        </w:rPr>
        <w:t xml:space="preserve"> 2.</w:t>
      </w:r>
      <w:r w:rsidR="005F313E">
        <w:rPr>
          <w:sz w:val="28"/>
          <w:szCs w:val="28"/>
        </w:rPr>
        <w:t> </w:t>
      </w:r>
      <w:r w:rsidR="004E3E74" w:rsidRPr="00D671B2">
        <w:rPr>
          <w:sz w:val="28"/>
          <w:szCs w:val="28"/>
        </w:rPr>
        <w:t>panta 2.</w:t>
      </w:r>
      <w:r w:rsidR="005F313E">
        <w:rPr>
          <w:sz w:val="28"/>
          <w:szCs w:val="28"/>
        </w:rPr>
        <w:t> </w:t>
      </w:r>
      <w:r w:rsidR="004E3E74" w:rsidRPr="00D671B2">
        <w:rPr>
          <w:sz w:val="28"/>
          <w:szCs w:val="28"/>
        </w:rPr>
        <w:t xml:space="preserve">punktā vai </w:t>
      </w:r>
      <w:r w:rsidR="000F57A8">
        <w:rPr>
          <w:sz w:val="28"/>
          <w:szCs w:val="28"/>
        </w:rPr>
        <w:t>r</w:t>
      </w:r>
      <w:r w:rsidR="004E3E74" w:rsidRPr="00D671B2">
        <w:rPr>
          <w:sz w:val="28"/>
          <w:szCs w:val="28"/>
        </w:rPr>
        <w:t>egulas Nr.</w:t>
      </w:r>
      <w:r w:rsidR="005F313E">
        <w:rPr>
          <w:sz w:val="28"/>
          <w:szCs w:val="28"/>
        </w:rPr>
        <w:t> </w:t>
      </w:r>
      <w:r w:rsidR="004E3E74" w:rsidRPr="00D671B2">
        <w:rPr>
          <w:sz w:val="28"/>
          <w:szCs w:val="28"/>
        </w:rPr>
        <w:t>717/2014</w:t>
      </w:r>
      <w:r w:rsidR="005F313E">
        <w:rPr>
          <w:sz w:val="28"/>
          <w:szCs w:val="28"/>
        </w:rPr>
        <w:t xml:space="preserve"> </w:t>
      </w:r>
      <w:r w:rsidR="004E3E74" w:rsidRPr="00D671B2">
        <w:rPr>
          <w:sz w:val="28"/>
          <w:szCs w:val="28"/>
        </w:rPr>
        <w:t xml:space="preserve"> 2.</w:t>
      </w:r>
      <w:r w:rsidR="005F313E">
        <w:rPr>
          <w:sz w:val="28"/>
          <w:szCs w:val="28"/>
        </w:rPr>
        <w:t> </w:t>
      </w:r>
      <w:r w:rsidR="004E3E74" w:rsidRPr="00D671B2">
        <w:rPr>
          <w:sz w:val="28"/>
          <w:szCs w:val="28"/>
        </w:rPr>
        <w:t>panta 2.</w:t>
      </w:r>
      <w:r w:rsidR="005F313E">
        <w:rPr>
          <w:sz w:val="28"/>
          <w:szCs w:val="28"/>
        </w:rPr>
        <w:t> </w:t>
      </w:r>
      <w:r w:rsidR="004E3E74" w:rsidRPr="00D671B2">
        <w:rPr>
          <w:sz w:val="28"/>
          <w:szCs w:val="28"/>
        </w:rPr>
        <w:t>punktā minētajiem kritērijiem;</w:t>
      </w:r>
    </w:p>
    <w:p w14:paraId="63CA74AC" w14:textId="77F453DF" w:rsidR="004E3E74" w:rsidRPr="00D671B2" w:rsidRDefault="00D671B2" w:rsidP="00B719E2">
      <w:pPr>
        <w:pStyle w:val="ListParagraph"/>
        <w:ind w:left="0" w:firstLine="709"/>
        <w:jc w:val="both"/>
        <w:rPr>
          <w:rFonts w:eastAsiaTheme="minorHAnsi"/>
          <w:sz w:val="28"/>
          <w:szCs w:val="28"/>
        </w:rPr>
      </w:pPr>
      <w:r w:rsidRPr="00D671B2">
        <w:rPr>
          <w:iCs/>
          <w:sz w:val="28"/>
          <w:szCs w:val="28"/>
        </w:rPr>
        <w:t>24.3</w:t>
      </w:r>
      <w:r>
        <w:rPr>
          <w:i/>
          <w:iCs/>
          <w:sz w:val="28"/>
          <w:szCs w:val="28"/>
        </w:rPr>
        <w:t>. </w:t>
      </w:r>
      <w:proofErr w:type="spellStart"/>
      <w:r w:rsidR="005F313E">
        <w:rPr>
          <w:i/>
          <w:iCs/>
          <w:sz w:val="28"/>
          <w:szCs w:val="28"/>
        </w:rPr>
        <w:t>d</w:t>
      </w:r>
      <w:r w:rsidRPr="00D671B2">
        <w:rPr>
          <w:i/>
          <w:iCs/>
          <w:sz w:val="28"/>
          <w:szCs w:val="28"/>
        </w:rPr>
        <w:t>e</w:t>
      </w:r>
      <w:proofErr w:type="spellEnd"/>
      <w:r w:rsidRPr="00D671B2">
        <w:rPr>
          <w:i/>
          <w:iCs/>
          <w:sz w:val="28"/>
          <w:szCs w:val="28"/>
        </w:rPr>
        <w:t xml:space="preserve"> </w:t>
      </w:r>
      <w:proofErr w:type="spellStart"/>
      <w:r w:rsidR="004E3E74" w:rsidRPr="00D671B2">
        <w:rPr>
          <w:i/>
          <w:iCs/>
          <w:sz w:val="28"/>
          <w:szCs w:val="28"/>
        </w:rPr>
        <w:t>minimis</w:t>
      </w:r>
      <w:proofErr w:type="spellEnd"/>
      <w:r w:rsidR="004E3E74" w:rsidRPr="00D671B2">
        <w:rPr>
          <w:sz w:val="28"/>
          <w:szCs w:val="28"/>
        </w:rPr>
        <w:t xml:space="preserve"> atbalstu nepiešķir, ja komersantam, kooperatīva</w:t>
      </w:r>
      <w:r w:rsidR="001416FA">
        <w:rPr>
          <w:sz w:val="28"/>
          <w:szCs w:val="28"/>
        </w:rPr>
        <w:t>ja</w:t>
      </w:r>
      <w:r w:rsidR="004E3E74" w:rsidRPr="00D671B2">
        <w:rPr>
          <w:sz w:val="28"/>
          <w:szCs w:val="28"/>
        </w:rPr>
        <w:t>i sabiedrībai, zemnieku vai zvejnieku saimniecībai, individuāl</w:t>
      </w:r>
      <w:r w:rsidR="001416FA">
        <w:rPr>
          <w:sz w:val="28"/>
          <w:szCs w:val="28"/>
        </w:rPr>
        <w:t>aj</w:t>
      </w:r>
      <w:r w:rsidR="004E3E74" w:rsidRPr="00D671B2">
        <w:rPr>
          <w:sz w:val="28"/>
          <w:szCs w:val="28"/>
        </w:rPr>
        <w:t>am uzņēmumam, biedrībai</w:t>
      </w:r>
      <w:r w:rsidR="001416FA">
        <w:rPr>
          <w:sz w:val="28"/>
          <w:szCs w:val="28"/>
        </w:rPr>
        <w:t xml:space="preserve"> vai</w:t>
      </w:r>
      <w:r w:rsidR="004E3E74" w:rsidRPr="00D671B2">
        <w:rPr>
          <w:sz w:val="28"/>
          <w:szCs w:val="28"/>
        </w:rPr>
        <w:t xml:space="preserve"> nodibinājumam ar tiesas spriedumu ir pasludināts maksātnespējas process, ar tiesas spriedumu tiek īstenots tiesiskās aizsardzības process vai ar tiesas lēmumu tiek īstenots ārpustiesas tiesiskās aizsardzības process, tiem ir uzsākta bankrota procedūra, piemērota sanācija vai mierizlīgums, to s</w:t>
      </w:r>
      <w:r w:rsidR="001416FA">
        <w:rPr>
          <w:sz w:val="28"/>
          <w:szCs w:val="28"/>
        </w:rPr>
        <w:t>aimnieciskā darbība ir izbeigta</w:t>
      </w:r>
      <w:r w:rsidR="004E3E74" w:rsidRPr="00D671B2">
        <w:rPr>
          <w:sz w:val="28"/>
          <w:szCs w:val="28"/>
        </w:rPr>
        <w:t xml:space="preserve"> vai tie atbilst valsts tiesību aktos noteiktiem kritērijiem, lai tiem pēc kreditoru pieprasījuma piemērotu maksātnespējas procedūru;</w:t>
      </w:r>
    </w:p>
    <w:p w14:paraId="68EAE045" w14:textId="44309FD9" w:rsidR="004E3E74" w:rsidRPr="00D671B2" w:rsidRDefault="00D671B2" w:rsidP="00B719E2">
      <w:pPr>
        <w:ind w:firstLine="709"/>
        <w:jc w:val="both"/>
        <w:rPr>
          <w:rFonts w:eastAsiaTheme="minorHAnsi"/>
          <w:sz w:val="28"/>
          <w:szCs w:val="28"/>
        </w:rPr>
      </w:pPr>
      <w:r>
        <w:rPr>
          <w:iCs/>
          <w:sz w:val="28"/>
          <w:szCs w:val="28"/>
        </w:rPr>
        <w:t>24.4. </w:t>
      </w:r>
      <w:r w:rsidR="007D3789" w:rsidRPr="00D671B2">
        <w:rPr>
          <w:iCs/>
          <w:sz w:val="28"/>
          <w:szCs w:val="28"/>
        </w:rPr>
        <w:t xml:space="preserve">ievērojot </w:t>
      </w:r>
      <w:r w:rsidR="00F9431A">
        <w:rPr>
          <w:iCs/>
          <w:sz w:val="28"/>
          <w:szCs w:val="28"/>
        </w:rPr>
        <w:t>r</w:t>
      </w:r>
      <w:r w:rsidR="007D3789" w:rsidRPr="00D671B2">
        <w:rPr>
          <w:iCs/>
          <w:sz w:val="28"/>
          <w:szCs w:val="28"/>
        </w:rPr>
        <w:t>egulas Nr.</w:t>
      </w:r>
      <w:r w:rsidR="001416FA">
        <w:rPr>
          <w:iCs/>
          <w:sz w:val="28"/>
          <w:szCs w:val="28"/>
        </w:rPr>
        <w:t> </w:t>
      </w:r>
      <w:r w:rsidR="007D3789" w:rsidRPr="00D671B2">
        <w:rPr>
          <w:iCs/>
          <w:sz w:val="28"/>
          <w:szCs w:val="28"/>
        </w:rPr>
        <w:t>1407/2013</w:t>
      </w:r>
      <w:proofErr w:type="gramStart"/>
      <w:r w:rsidR="001416FA">
        <w:rPr>
          <w:iCs/>
          <w:sz w:val="28"/>
          <w:szCs w:val="28"/>
        </w:rPr>
        <w:t xml:space="preserve"> </w:t>
      </w:r>
      <w:r w:rsidR="007D3789" w:rsidRPr="00D671B2">
        <w:rPr>
          <w:iCs/>
          <w:sz w:val="28"/>
          <w:szCs w:val="28"/>
        </w:rPr>
        <w:t xml:space="preserve"> </w:t>
      </w:r>
      <w:proofErr w:type="gramEnd"/>
      <w:r w:rsidR="007D3789" w:rsidRPr="00D671B2">
        <w:rPr>
          <w:iCs/>
          <w:sz w:val="28"/>
          <w:szCs w:val="28"/>
        </w:rPr>
        <w:t>5.</w:t>
      </w:r>
      <w:r w:rsidR="001416FA">
        <w:rPr>
          <w:iCs/>
          <w:sz w:val="28"/>
          <w:szCs w:val="28"/>
        </w:rPr>
        <w:t> </w:t>
      </w:r>
      <w:r w:rsidR="007D3789" w:rsidRPr="00D671B2">
        <w:rPr>
          <w:iCs/>
          <w:sz w:val="28"/>
          <w:szCs w:val="28"/>
        </w:rPr>
        <w:t>panta 1. un 2.</w:t>
      </w:r>
      <w:r w:rsidR="001416FA">
        <w:rPr>
          <w:iCs/>
          <w:sz w:val="28"/>
          <w:szCs w:val="28"/>
        </w:rPr>
        <w:t> </w:t>
      </w:r>
      <w:r w:rsidR="007D3789" w:rsidRPr="00D671B2">
        <w:rPr>
          <w:iCs/>
          <w:sz w:val="28"/>
          <w:szCs w:val="28"/>
        </w:rPr>
        <w:t xml:space="preserve">punktu vai </w:t>
      </w:r>
      <w:r w:rsidR="000F57A8">
        <w:rPr>
          <w:iCs/>
          <w:sz w:val="28"/>
          <w:szCs w:val="28"/>
        </w:rPr>
        <w:t>r</w:t>
      </w:r>
      <w:r w:rsidR="007D3789" w:rsidRPr="00D671B2">
        <w:rPr>
          <w:iCs/>
          <w:sz w:val="28"/>
          <w:szCs w:val="28"/>
        </w:rPr>
        <w:t>egulas Nr.</w:t>
      </w:r>
      <w:r w:rsidR="001416FA">
        <w:rPr>
          <w:iCs/>
          <w:sz w:val="28"/>
          <w:szCs w:val="28"/>
        </w:rPr>
        <w:t> </w:t>
      </w:r>
      <w:r w:rsidR="007D3789" w:rsidRPr="00D671B2">
        <w:rPr>
          <w:iCs/>
          <w:sz w:val="28"/>
          <w:szCs w:val="28"/>
        </w:rPr>
        <w:t>717/2014</w:t>
      </w:r>
      <w:r w:rsidR="001416FA">
        <w:rPr>
          <w:iCs/>
          <w:sz w:val="28"/>
          <w:szCs w:val="28"/>
        </w:rPr>
        <w:t xml:space="preserve"> </w:t>
      </w:r>
      <w:r w:rsidR="007D3789" w:rsidRPr="00D671B2">
        <w:rPr>
          <w:iCs/>
          <w:sz w:val="28"/>
          <w:szCs w:val="28"/>
        </w:rPr>
        <w:t xml:space="preserve"> 5.</w:t>
      </w:r>
      <w:r w:rsidR="001416FA">
        <w:rPr>
          <w:iCs/>
          <w:sz w:val="28"/>
          <w:szCs w:val="28"/>
        </w:rPr>
        <w:t> </w:t>
      </w:r>
      <w:r w:rsidR="007D3789" w:rsidRPr="00D671B2">
        <w:rPr>
          <w:iCs/>
          <w:sz w:val="28"/>
          <w:szCs w:val="28"/>
        </w:rPr>
        <w:t>panta 1., 2. un 3.</w:t>
      </w:r>
      <w:r w:rsidR="001416FA">
        <w:rPr>
          <w:iCs/>
          <w:sz w:val="28"/>
          <w:szCs w:val="28"/>
        </w:rPr>
        <w:t> </w:t>
      </w:r>
      <w:r w:rsidR="007D3789" w:rsidRPr="00D671B2">
        <w:rPr>
          <w:iCs/>
          <w:sz w:val="28"/>
          <w:szCs w:val="28"/>
        </w:rPr>
        <w:t xml:space="preserve">punktu, vai </w:t>
      </w:r>
      <w:r w:rsidR="000F57A8">
        <w:rPr>
          <w:iCs/>
          <w:sz w:val="28"/>
          <w:szCs w:val="28"/>
        </w:rPr>
        <w:t>r</w:t>
      </w:r>
      <w:r w:rsidR="007D3789" w:rsidRPr="00D671B2">
        <w:rPr>
          <w:iCs/>
          <w:sz w:val="28"/>
          <w:szCs w:val="28"/>
        </w:rPr>
        <w:t>egulas Nr.</w:t>
      </w:r>
      <w:r w:rsidR="001416FA">
        <w:rPr>
          <w:iCs/>
          <w:sz w:val="28"/>
          <w:szCs w:val="28"/>
        </w:rPr>
        <w:t> </w:t>
      </w:r>
      <w:r w:rsidR="007D3789" w:rsidRPr="00D671B2">
        <w:rPr>
          <w:iCs/>
          <w:sz w:val="28"/>
          <w:szCs w:val="28"/>
        </w:rPr>
        <w:t>1408/2013</w:t>
      </w:r>
      <w:r w:rsidR="001416FA">
        <w:rPr>
          <w:iCs/>
          <w:sz w:val="28"/>
          <w:szCs w:val="28"/>
        </w:rPr>
        <w:t xml:space="preserve"> </w:t>
      </w:r>
      <w:r w:rsidR="007D3789" w:rsidRPr="00D671B2">
        <w:rPr>
          <w:iCs/>
          <w:sz w:val="28"/>
          <w:szCs w:val="28"/>
        </w:rPr>
        <w:t xml:space="preserve"> 5. panta 1., 2. un 3.</w:t>
      </w:r>
      <w:r w:rsidR="001416FA">
        <w:rPr>
          <w:iCs/>
          <w:sz w:val="28"/>
          <w:szCs w:val="28"/>
        </w:rPr>
        <w:t> </w:t>
      </w:r>
      <w:r w:rsidR="007D3789" w:rsidRPr="00D671B2">
        <w:rPr>
          <w:iCs/>
          <w:sz w:val="28"/>
          <w:szCs w:val="28"/>
        </w:rPr>
        <w:t>punkt</w:t>
      </w:r>
      <w:r w:rsidR="001416FA">
        <w:rPr>
          <w:iCs/>
          <w:sz w:val="28"/>
          <w:szCs w:val="28"/>
        </w:rPr>
        <w:t>u</w:t>
      </w:r>
      <w:r w:rsidR="007D3789" w:rsidRPr="00D671B2">
        <w:rPr>
          <w:iCs/>
          <w:sz w:val="28"/>
          <w:szCs w:val="28"/>
        </w:rPr>
        <w:t xml:space="preserve">, </w:t>
      </w:r>
      <w:proofErr w:type="spellStart"/>
      <w:r w:rsidR="007D3789" w:rsidRPr="00D671B2">
        <w:rPr>
          <w:i/>
          <w:iCs/>
          <w:sz w:val="28"/>
          <w:szCs w:val="28"/>
        </w:rPr>
        <w:t>de</w:t>
      </w:r>
      <w:proofErr w:type="spellEnd"/>
      <w:r w:rsidR="007D3789" w:rsidRPr="00D671B2">
        <w:rPr>
          <w:i/>
          <w:iCs/>
          <w:sz w:val="28"/>
          <w:szCs w:val="28"/>
        </w:rPr>
        <w:t xml:space="preserve"> </w:t>
      </w:r>
      <w:proofErr w:type="spellStart"/>
      <w:r w:rsidR="007D3789" w:rsidRPr="00D671B2">
        <w:rPr>
          <w:i/>
          <w:iCs/>
          <w:sz w:val="28"/>
          <w:szCs w:val="28"/>
        </w:rPr>
        <w:t>minimis</w:t>
      </w:r>
      <w:proofErr w:type="spellEnd"/>
      <w:r w:rsidR="007D3789" w:rsidRPr="00D671B2">
        <w:rPr>
          <w:i/>
          <w:iCs/>
          <w:sz w:val="28"/>
          <w:szCs w:val="28"/>
        </w:rPr>
        <w:t xml:space="preserve"> </w:t>
      </w:r>
      <w:r w:rsidR="007D3789" w:rsidRPr="00D671B2">
        <w:rPr>
          <w:iCs/>
          <w:sz w:val="28"/>
          <w:szCs w:val="28"/>
        </w:rPr>
        <w:t xml:space="preserve">atbalstu drīkst </w:t>
      </w:r>
      <w:proofErr w:type="spellStart"/>
      <w:r w:rsidR="007D3789" w:rsidRPr="00D671B2">
        <w:rPr>
          <w:iCs/>
          <w:sz w:val="28"/>
          <w:szCs w:val="28"/>
        </w:rPr>
        <w:t>kumulēt</w:t>
      </w:r>
      <w:proofErr w:type="spellEnd"/>
      <w:r w:rsidR="007D3789" w:rsidRPr="00D671B2">
        <w:rPr>
          <w:iCs/>
          <w:sz w:val="28"/>
          <w:szCs w:val="28"/>
        </w:rPr>
        <w:t xml:space="preserve"> ar </w:t>
      </w:r>
      <w:r w:rsidR="007D3789" w:rsidRPr="008002FC">
        <w:rPr>
          <w:iCs/>
          <w:sz w:val="28"/>
          <w:szCs w:val="28"/>
        </w:rPr>
        <w:t>citu</w:t>
      </w:r>
      <w:r w:rsidR="007D3789" w:rsidRPr="00D671B2">
        <w:rPr>
          <w:i/>
          <w:iCs/>
          <w:sz w:val="28"/>
          <w:szCs w:val="28"/>
        </w:rPr>
        <w:t xml:space="preserve"> </w:t>
      </w:r>
      <w:proofErr w:type="spellStart"/>
      <w:r w:rsidR="007D3789" w:rsidRPr="00D671B2">
        <w:rPr>
          <w:i/>
          <w:iCs/>
          <w:sz w:val="28"/>
          <w:szCs w:val="28"/>
        </w:rPr>
        <w:t>de</w:t>
      </w:r>
      <w:proofErr w:type="spellEnd"/>
      <w:r w:rsidR="007D3789" w:rsidRPr="00D671B2">
        <w:rPr>
          <w:i/>
          <w:iCs/>
          <w:sz w:val="28"/>
          <w:szCs w:val="28"/>
        </w:rPr>
        <w:t xml:space="preserve"> </w:t>
      </w:r>
      <w:proofErr w:type="spellStart"/>
      <w:r w:rsidR="007D3789" w:rsidRPr="00D671B2">
        <w:rPr>
          <w:i/>
          <w:iCs/>
          <w:sz w:val="28"/>
          <w:szCs w:val="28"/>
        </w:rPr>
        <w:t>minimis</w:t>
      </w:r>
      <w:proofErr w:type="spellEnd"/>
      <w:r w:rsidR="007D3789" w:rsidRPr="00D671B2">
        <w:rPr>
          <w:iCs/>
          <w:sz w:val="28"/>
          <w:szCs w:val="28"/>
        </w:rPr>
        <w:t xml:space="preserve"> atbalstu līdz </w:t>
      </w:r>
      <w:r w:rsidR="00F9431A">
        <w:rPr>
          <w:iCs/>
          <w:sz w:val="28"/>
          <w:szCs w:val="28"/>
        </w:rPr>
        <w:t>r</w:t>
      </w:r>
      <w:r w:rsidR="007D3789" w:rsidRPr="00D671B2">
        <w:rPr>
          <w:iCs/>
          <w:sz w:val="28"/>
          <w:szCs w:val="28"/>
        </w:rPr>
        <w:t>egulas Nr.</w:t>
      </w:r>
      <w:r w:rsidR="001416FA">
        <w:rPr>
          <w:iCs/>
          <w:sz w:val="28"/>
          <w:szCs w:val="28"/>
        </w:rPr>
        <w:t> </w:t>
      </w:r>
      <w:r w:rsidR="007D3789" w:rsidRPr="00D671B2">
        <w:rPr>
          <w:iCs/>
          <w:sz w:val="28"/>
          <w:szCs w:val="28"/>
        </w:rPr>
        <w:t>1407/2013</w:t>
      </w:r>
      <w:r w:rsidR="001416FA">
        <w:rPr>
          <w:iCs/>
          <w:sz w:val="28"/>
          <w:szCs w:val="28"/>
        </w:rPr>
        <w:t xml:space="preserve"> </w:t>
      </w:r>
      <w:r w:rsidR="007D3789" w:rsidRPr="00D671B2">
        <w:rPr>
          <w:iCs/>
          <w:sz w:val="28"/>
          <w:szCs w:val="28"/>
        </w:rPr>
        <w:t xml:space="preserve"> 3.</w:t>
      </w:r>
      <w:r w:rsidR="001416FA">
        <w:rPr>
          <w:iCs/>
          <w:sz w:val="28"/>
          <w:szCs w:val="28"/>
        </w:rPr>
        <w:t> </w:t>
      </w:r>
      <w:r w:rsidR="007D3789" w:rsidRPr="00D671B2">
        <w:rPr>
          <w:iCs/>
          <w:sz w:val="28"/>
          <w:szCs w:val="28"/>
        </w:rPr>
        <w:t>panta 2.</w:t>
      </w:r>
      <w:r w:rsidR="001416FA">
        <w:rPr>
          <w:iCs/>
          <w:sz w:val="28"/>
          <w:szCs w:val="28"/>
        </w:rPr>
        <w:t> </w:t>
      </w:r>
      <w:r w:rsidR="007D3789" w:rsidRPr="00D671B2">
        <w:rPr>
          <w:iCs/>
          <w:sz w:val="28"/>
          <w:szCs w:val="28"/>
        </w:rPr>
        <w:t xml:space="preserve">punktā vai </w:t>
      </w:r>
      <w:r w:rsidR="000F57A8">
        <w:rPr>
          <w:iCs/>
          <w:sz w:val="28"/>
          <w:szCs w:val="28"/>
        </w:rPr>
        <w:t>r</w:t>
      </w:r>
      <w:r w:rsidR="007D3789" w:rsidRPr="00D671B2">
        <w:rPr>
          <w:iCs/>
          <w:sz w:val="28"/>
          <w:szCs w:val="28"/>
        </w:rPr>
        <w:t>egulas Nr.</w:t>
      </w:r>
      <w:r w:rsidR="001416FA">
        <w:rPr>
          <w:iCs/>
          <w:sz w:val="28"/>
          <w:szCs w:val="28"/>
        </w:rPr>
        <w:t> </w:t>
      </w:r>
      <w:r w:rsidR="007D3789" w:rsidRPr="00D671B2">
        <w:rPr>
          <w:iCs/>
          <w:sz w:val="28"/>
          <w:szCs w:val="28"/>
        </w:rPr>
        <w:t>717/2014</w:t>
      </w:r>
      <w:r w:rsidR="001416FA">
        <w:rPr>
          <w:iCs/>
          <w:sz w:val="28"/>
          <w:szCs w:val="28"/>
        </w:rPr>
        <w:t xml:space="preserve"> </w:t>
      </w:r>
      <w:r w:rsidR="007D3789" w:rsidRPr="00D671B2">
        <w:rPr>
          <w:iCs/>
          <w:sz w:val="28"/>
          <w:szCs w:val="28"/>
        </w:rPr>
        <w:t xml:space="preserve"> 3.</w:t>
      </w:r>
      <w:r w:rsidR="001416FA">
        <w:rPr>
          <w:iCs/>
          <w:sz w:val="28"/>
          <w:szCs w:val="28"/>
        </w:rPr>
        <w:t> </w:t>
      </w:r>
      <w:r w:rsidR="007D3789" w:rsidRPr="00D671B2">
        <w:rPr>
          <w:iCs/>
          <w:sz w:val="28"/>
          <w:szCs w:val="28"/>
        </w:rPr>
        <w:t>panta 2.</w:t>
      </w:r>
      <w:r w:rsidR="001416FA">
        <w:rPr>
          <w:iCs/>
          <w:sz w:val="28"/>
          <w:szCs w:val="28"/>
        </w:rPr>
        <w:t> </w:t>
      </w:r>
      <w:r w:rsidR="007D3789" w:rsidRPr="00D671B2">
        <w:rPr>
          <w:iCs/>
          <w:sz w:val="28"/>
          <w:szCs w:val="28"/>
        </w:rPr>
        <w:t xml:space="preserve">punktā, vai </w:t>
      </w:r>
      <w:r w:rsidR="000F57A8">
        <w:rPr>
          <w:iCs/>
          <w:sz w:val="28"/>
          <w:szCs w:val="28"/>
        </w:rPr>
        <w:t>r</w:t>
      </w:r>
      <w:r w:rsidR="007D3789" w:rsidRPr="00D671B2">
        <w:rPr>
          <w:iCs/>
          <w:sz w:val="28"/>
          <w:szCs w:val="28"/>
        </w:rPr>
        <w:t>egulas Nr.</w:t>
      </w:r>
      <w:r w:rsidR="001416FA">
        <w:rPr>
          <w:iCs/>
          <w:sz w:val="28"/>
          <w:szCs w:val="28"/>
        </w:rPr>
        <w:t> </w:t>
      </w:r>
      <w:r w:rsidR="007D3789" w:rsidRPr="00D671B2">
        <w:rPr>
          <w:iCs/>
          <w:sz w:val="28"/>
          <w:szCs w:val="28"/>
        </w:rPr>
        <w:t>1408/2013</w:t>
      </w:r>
      <w:r w:rsidR="001416FA">
        <w:rPr>
          <w:iCs/>
          <w:sz w:val="28"/>
          <w:szCs w:val="28"/>
        </w:rPr>
        <w:t xml:space="preserve"> </w:t>
      </w:r>
      <w:r w:rsidR="007D3789" w:rsidRPr="00D671B2">
        <w:rPr>
          <w:iCs/>
          <w:sz w:val="28"/>
          <w:szCs w:val="28"/>
        </w:rPr>
        <w:t xml:space="preserve"> 3.</w:t>
      </w:r>
      <w:r w:rsidR="001416FA">
        <w:rPr>
          <w:iCs/>
          <w:sz w:val="28"/>
          <w:szCs w:val="28"/>
        </w:rPr>
        <w:t> </w:t>
      </w:r>
      <w:r w:rsidR="007D3789" w:rsidRPr="00D671B2">
        <w:rPr>
          <w:iCs/>
          <w:sz w:val="28"/>
          <w:szCs w:val="28"/>
        </w:rPr>
        <w:t>panta 2.</w:t>
      </w:r>
      <w:r w:rsidR="001416FA">
        <w:rPr>
          <w:iCs/>
          <w:sz w:val="28"/>
          <w:szCs w:val="28"/>
        </w:rPr>
        <w:t> </w:t>
      </w:r>
      <w:r w:rsidR="007D3789" w:rsidRPr="00D671B2">
        <w:rPr>
          <w:iCs/>
          <w:sz w:val="28"/>
          <w:szCs w:val="28"/>
        </w:rPr>
        <w:t xml:space="preserve">punktā </w:t>
      </w:r>
      <w:r w:rsidR="007D3789" w:rsidRPr="001B1911">
        <w:rPr>
          <w:iCs/>
          <w:sz w:val="28"/>
          <w:szCs w:val="28"/>
        </w:rPr>
        <w:t>noteiktajam</w:t>
      </w:r>
      <w:r w:rsidR="007D3789" w:rsidRPr="00D671B2">
        <w:rPr>
          <w:iCs/>
          <w:color w:val="FF0000"/>
          <w:sz w:val="28"/>
          <w:szCs w:val="28"/>
        </w:rPr>
        <w:t xml:space="preserve"> </w:t>
      </w:r>
      <w:r w:rsidR="007D3789" w:rsidRPr="00D671B2">
        <w:rPr>
          <w:iCs/>
          <w:sz w:val="28"/>
          <w:szCs w:val="28"/>
        </w:rPr>
        <w:t>attiecīgajam robežlielumam</w:t>
      </w:r>
      <w:r w:rsidR="001416FA">
        <w:rPr>
          <w:iCs/>
          <w:sz w:val="28"/>
          <w:szCs w:val="28"/>
        </w:rPr>
        <w:t>, kā arī</w:t>
      </w:r>
      <w:r w:rsidR="007D3789" w:rsidRPr="00D671B2">
        <w:rPr>
          <w:iCs/>
          <w:sz w:val="28"/>
          <w:szCs w:val="28"/>
        </w:rPr>
        <w:t xml:space="preserve"> drīkst </w:t>
      </w:r>
      <w:proofErr w:type="spellStart"/>
      <w:r w:rsidR="007D3789" w:rsidRPr="00D671B2">
        <w:rPr>
          <w:iCs/>
          <w:sz w:val="28"/>
          <w:szCs w:val="28"/>
        </w:rPr>
        <w:t>kumulēt</w:t>
      </w:r>
      <w:proofErr w:type="spellEnd"/>
      <w:r w:rsidR="007D3789" w:rsidRPr="00D671B2">
        <w:rPr>
          <w:iCs/>
          <w:sz w:val="28"/>
          <w:szCs w:val="28"/>
        </w:rPr>
        <w:t xml:space="preserve">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vai Eiropas Komisijas lēmumā</w:t>
      </w:r>
      <w:r w:rsidR="004E3E74" w:rsidRPr="00D671B2">
        <w:rPr>
          <w:iCs/>
          <w:sz w:val="28"/>
          <w:szCs w:val="28"/>
        </w:rPr>
        <w:t>;</w:t>
      </w:r>
    </w:p>
    <w:p w14:paraId="15AAA597" w14:textId="0703C1A1" w:rsidR="008B0F9D" w:rsidRDefault="00D671B2" w:rsidP="00B719E2">
      <w:pPr>
        <w:ind w:firstLine="709"/>
        <w:jc w:val="both"/>
        <w:rPr>
          <w:sz w:val="28"/>
          <w:szCs w:val="28"/>
        </w:rPr>
      </w:pPr>
      <w:r>
        <w:rPr>
          <w:sz w:val="28"/>
          <w:szCs w:val="28"/>
        </w:rPr>
        <w:t>24.5. </w:t>
      </w:r>
      <w:r w:rsidR="004E3E74" w:rsidRPr="00D671B2">
        <w:rPr>
          <w:sz w:val="28"/>
          <w:szCs w:val="28"/>
        </w:rPr>
        <w:t>ja komersants, kooperatīvā sabiedrība, zemnieku vai zvejnieku saimniecība, individuālais uzņēmums, biedrība</w:t>
      </w:r>
      <w:r w:rsidR="001416FA">
        <w:rPr>
          <w:sz w:val="28"/>
          <w:szCs w:val="28"/>
        </w:rPr>
        <w:t xml:space="preserve"> </w:t>
      </w:r>
      <w:r w:rsidR="005015CC">
        <w:rPr>
          <w:sz w:val="28"/>
          <w:szCs w:val="28"/>
        </w:rPr>
        <w:t>vai</w:t>
      </w:r>
      <w:r w:rsidR="004E3E74" w:rsidRPr="00D671B2">
        <w:rPr>
          <w:sz w:val="28"/>
          <w:szCs w:val="28"/>
        </w:rPr>
        <w:t xml:space="preserve"> nodibinājums vienlaicīgi darbojas vienā vai vairākās nozarēs vai veic citas darbības, kas ietilpst </w:t>
      </w:r>
      <w:r w:rsidR="00F9431A">
        <w:rPr>
          <w:sz w:val="28"/>
          <w:szCs w:val="28"/>
        </w:rPr>
        <w:t>r</w:t>
      </w:r>
      <w:r w:rsidR="004E3E74" w:rsidRPr="00D671B2">
        <w:rPr>
          <w:sz w:val="28"/>
          <w:szCs w:val="28"/>
        </w:rPr>
        <w:t xml:space="preserve">egulas Nr. </w:t>
      </w:r>
      <w:hyperlink r:id="rId20" w:history="1">
        <w:r w:rsidR="004E3E74" w:rsidRPr="00D671B2">
          <w:rPr>
            <w:rStyle w:val="Hyperlink"/>
            <w:color w:val="auto"/>
            <w:sz w:val="28"/>
            <w:szCs w:val="28"/>
            <w:u w:val="none"/>
          </w:rPr>
          <w:t>1407/2013</w:t>
        </w:r>
      </w:hyperlink>
      <w:r w:rsidR="004E3E74" w:rsidRPr="00D671B2">
        <w:rPr>
          <w:sz w:val="28"/>
          <w:szCs w:val="28"/>
        </w:rPr>
        <w:t xml:space="preserve"> darbības jomā, un nodarbojas ar lauksaimniecības produktu primāro ražošanu saskaņā ar </w:t>
      </w:r>
      <w:r w:rsidR="000F57A8">
        <w:rPr>
          <w:sz w:val="28"/>
          <w:szCs w:val="28"/>
        </w:rPr>
        <w:t>r</w:t>
      </w:r>
      <w:r w:rsidR="004E3E74" w:rsidRPr="00D671B2">
        <w:rPr>
          <w:sz w:val="28"/>
          <w:szCs w:val="28"/>
        </w:rPr>
        <w:t xml:space="preserve">egulu Nr. </w:t>
      </w:r>
      <w:hyperlink r:id="rId21" w:history="1">
        <w:r w:rsidR="004E3E74" w:rsidRPr="00D671B2">
          <w:rPr>
            <w:rStyle w:val="Hyperlink"/>
            <w:color w:val="auto"/>
            <w:sz w:val="28"/>
            <w:szCs w:val="28"/>
            <w:u w:val="none"/>
          </w:rPr>
          <w:t>1408/2013</w:t>
        </w:r>
      </w:hyperlink>
      <w:r w:rsidR="004E3E74" w:rsidRPr="00D671B2">
        <w:rPr>
          <w:sz w:val="28"/>
          <w:szCs w:val="28"/>
        </w:rPr>
        <w:t xml:space="preserve"> vai darbojas zvejniecības un akvakultūras nozarē saskaņā ar </w:t>
      </w:r>
      <w:r w:rsidR="001416FA">
        <w:rPr>
          <w:sz w:val="28"/>
          <w:szCs w:val="28"/>
        </w:rPr>
        <w:t>r</w:t>
      </w:r>
      <w:r w:rsidR="004E3E74" w:rsidRPr="00D671B2">
        <w:rPr>
          <w:sz w:val="28"/>
          <w:szCs w:val="28"/>
        </w:rPr>
        <w:t>egulu Nr.</w:t>
      </w:r>
      <w:r w:rsidR="001416FA">
        <w:rPr>
          <w:sz w:val="28"/>
          <w:szCs w:val="28"/>
        </w:rPr>
        <w:t> </w:t>
      </w:r>
      <w:r w:rsidR="004E3E74" w:rsidRPr="00D671B2">
        <w:rPr>
          <w:sz w:val="28"/>
          <w:szCs w:val="28"/>
        </w:rPr>
        <w:t xml:space="preserve">1379/2014, tad valsts atbalsta saņēmējs nodrošina šo nozaru darbību vai izmaksu nodalīšanu saskaņā ar </w:t>
      </w:r>
      <w:r w:rsidR="00F9431A">
        <w:rPr>
          <w:sz w:val="28"/>
          <w:szCs w:val="28"/>
        </w:rPr>
        <w:t>r</w:t>
      </w:r>
      <w:r w:rsidR="004E3E74" w:rsidRPr="00D671B2">
        <w:rPr>
          <w:sz w:val="28"/>
          <w:szCs w:val="28"/>
        </w:rPr>
        <w:t>egulas Nr.</w:t>
      </w:r>
      <w:r w:rsidR="001416FA">
        <w:rPr>
          <w:sz w:val="28"/>
          <w:szCs w:val="28"/>
        </w:rPr>
        <w:t> </w:t>
      </w:r>
      <w:hyperlink r:id="rId22" w:history="1">
        <w:r w:rsidR="004E3E74" w:rsidRPr="00D671B2">
          <w:rPr>
            <w:rStyle w:val="Hyperlink"/>
            <w:color w:val="auto"/>
            <w:sz w:val="28"/>
            <w:szCs w:val="28"/>
            <w:u w:val="none"/>
          </w:rPr>
          <w:t>1407/2013</w:t>
        </w:r>
      </w:hyperlink>
      <w:proofErr w:type="gramStart"/>
      <w:r w:rsidR="001416FA">
        <w:rPr>
          <w:rStyle w:val="Hyperlink"/>
          <w:color w:val="auto"/>
          <w:sz w:val="28"/>
          <w:szCs w:val="28"/>
          <w:u w:val="none"/>
        </w:rPr>
        <w:t xml:space="preserve"> </w:t>
      </w:r>
      <w:r w:rsidR="004E3E74" w:rsidRPr="00D671B2">
        <w:rPr>
          <w:sz w:val="28"/>
          <w:szCs w:val="28"/>
        </w:rPr>
        <w:t xml:space="preserve"> </w:t>
      </w:r>
      <w:proofErr w:type="gramEnd"/>
      <w:r w:rsidR="004E3E74" w:rsidRPr="00D671B2">
        <w:rPr>
          <w:sz w:val="28"/>
          <w:szCs w:val="28"/>
        </w:rPr>
        <w:t>1.</w:t>
      </w:r>
      <w:r w:rsidR="001416FA">
        <w:rPr>
          <w:sz w:val="28"/>
          <w:szCs w:val="28"/>
        </w:rPr>
        <w:t> </w:t>
      </w:r>
      <w:r w:rsidR="004E3E74" w:rsidRPr="00D671B2">
        <w:rPr>
          <w:sz w:val="28"/>
          <w:szCs w:val="28"/>
        </w:rPr>
        <w:t>panta 2.</w:t>
      </w:r>
      <w:r w:rsidR="001416FA">
        <w:rPr>
          <w:sz w:val="28"/>
          <w:szCs w:val="28"/>
        </w:rPr>
        <w:t> </w:t>
      </w:r>
      <w:r w:rsidR="004E3E74" w:rsidRPr="00D671B2">
        <w:rPr>
          <w:sz w:val="28"/>
          <w:szCs w:val="28"/>
        </w:rPr>
        <w:t xml:space="preserve">punktu, </w:t>
      </w:r>
      <w:r w:rsidR="000F57A8">
        <w:rPr>
          <w:sz w:val="28"/>
          <w:szCs w:val="28"/>
        </w:rPr>
        <w:t>r</w:t>
      </w:r>
      <w:r w:rsidR="004E3E74" w:rsidRPr="00D671B2">
        <w:rPr>
          <w:sz w:val="28"/>
          <w:szCs w:val="28"/>
        </w:rPr>
        <w:t xml:space="preserve">egulas Nr. </w:t>
      </w:r>
      <w:hyperlink r:id="rId23" w:history="1">
        <w:r w:rsidR="004E3E74" w:rsidRPr="00D671B2">
          <w:rPr>
            <w:rStyle w:val="Hyperlink"/>
            <w:color w:val="auto"/>
            <w:sz w:val="28"/>
            <w:szCs w:val="28"/>
            <w:u w:val="none"/>
          </w:rPr>
          <w:t>1408/2013</w:t>
        </w:r>
      </w:hyperlink>
      <w:r w:rsidR="004E3E74" w:rsidRPr="00D671B2">
        <w:rPr>
          <w:sz w:val="28"/>
          <w:szCs w:val="28"/>
        </w:rPr>
        <w:t xml:space="preserve"> </w:t>
      </w:r>
      <w:r w:rsidR="001416FA">
        <w:rPr>
          <w:sz w:val="28"/>
          <w:szCs w:val="28"/>
        </w:rPr>
        <w:t xml:space="preserve"> </w:t>
      </w:r>
      <w:r w:rsidR="004E3E74" w:rsidRPr="00D671B2">
        <w:rPr>
          <w:sz w:val="28"/>
          <w:szCs w:val="28"/>
        </w:rPr>
        <w:t>1.</w:t>
      </w:r>
      <w:r w:rsidR="001416FA">
        <w:rPr>
          <w:sz w:val="28"/>
          <w:szCs w:val="28"/>
        </w:rPr>
        <w:t> </w:t>
      </w:r>
      <w:r w:rsidR="004E3E74" w:rsidRPr="00D671B2">
        <w:rPr>
          <w:sz w:val="28"/>
          <w:szCs w:val="28"/>
        </w:rPr>
        <w:t>panta 2. un 3.</w:t>
      </w:r>
      <w:r w:rsidR="001416FA">
        <w:rPr>
          <w:sz w:val="28"/>
          <w:szCs w:val="28"/>
        </w:rPr>
        <w:t> </w:t>
      </w:r>
      <w:r w:rsidR="004E3E74" w:rsidRPr="00D671B2">
        <w:rPr>
          <w:sz w:val="28"/>
          <w:szCs w:val="28"/>
        </w:rPr>
        <w:t xml:space="preserve">punktu vai </w:t>
      </w:r>
      <w:r w:rsidR="000F57A8">
        <w:rPr>
          <w:sz w:val="28"/>
          <w:szCs w:val="28"/>
        </w:rPr>
        <w:t>r</w:t>
      </w:r>
      <w:r w:rsidR="004E3E74" w:rsidRPr="00D671B2">
        <w:rPr>
          <w:sz w:val="28"/>
          <w:szCs w:val="28"/>
        </w:rPr>
        <w:t xml:space="preserve">egulas Nr. </w:t>
      </w:r>
      <w:hyperlink r:id="rId24" w:history="1">
        <w:r w:rsidR="004E3E74" w:rsidRPr="00D671B2">
          <w:rPr>
            <w:rStyle w:val="Hyperlink"/>
            <w:color w:val="auto"/>
            <w:sz w:val="28"/>
            <w:szCs w:val="28"/>
            <w:u w:val="none"/>
          </w:rPr>
          <w:t>717/2014</w:t>
        </w:r>
      </w:hyperlink>
      <w:r w:rsidR="008B0F9D" w:rsidRPr="00D671B2">
        <w:rPr>
          <w:sz w:val="28"/>
          <w:szCs w:val="28"/>
        </w:rPr>
        <w:t xml:space="preserve"> </w:t>
      </w:r>
      <w:r w:rsidR="001416FA">
        <w:rPr>
          <w:sz w:val="28"/>
          <w:szCs w:val="28"/>
        </w:rPr>
        <w:t xml:space="preserve"> </w:t>
      </w:r>
      <w:r w:rsidR="008B0F9D" w:rsidRPr="00D671B2">
        <w:rPr>
          <w:sz w:val="28"/>
          <w:szCs w:val="28"/>
        </w:rPr>
        <w:t>1.</w:t>
      </w:r>
      <w:r w:rsidR="001416FA">
        <w:rPr>
          <w:sz w:val="28"/>
          <w:szCs w:val="28"/>
        </w:rPr>
        <w:t> </w:t>
      </w:r>
      <w:r w:rsidR="008B0F9D" w:rsidRPr="00D671B2">
        <w:rPr>
          <w:sz w:val="28"/>
          <w:szCs w:val="28"/>
        </w:rPr>
        <w:t>panta 2. un 3. punktu</w:t>
      </w:r>
      <w:r w:rsidR="00EF2579" w:rsidRPr="00D671B2">
        <w:rPr>
          <w:sz w:val="28"/>
          <w:szCs w:val="28"/>
        </w:rPr>
        <w:t>.</w:t>
      </w:r>
    </w:p>
    <w:p w14:paraId="5473C69C" w14:textId="77777777" w:rsidR="005362FC" w:rsidRPr="00D671B2" w:rsidRDefault="005362FC" w:rsidP="00B719E2">
      <w:pPr>
        <w:ind w:firstLine="709"/>
        <w:jc w:val="both"/>
        <w:rPr>
          <w:rFonts w:eastAsiaTheme="minorHAnsi"/>
          <w:sz w:val="28"/>
          <w:szCs w:val="28"/>
        </w:rPr>
      </w:pPr>
    </w:p>
    <w:bookmarkEnd w:id="5"/>
    <w:p w14:paraId="4E9F4242" w14:textId="1AFD98B6" w:rsidR="001A32E9" w:rsidRDefault="00F97FD6" w:rsidP="00B719E2">
      <w:pPr>
        <w:ind w:firstLine="709"/>
        <w:jc w:val="both"/>
        <w:rPr>
          <w:sz w:val="28"/>
          <w:szCs w:val="28"/>
        </w:rPr>
      </w:pPr>
      <w:r w:rsidRPr="00F97FD6">
        <w:rPr>
          <w:sz w:val="28"/>
          <w:szCs w:val="28"/>
        </w:rPr>
        <w:t>25</w:t>
      </w:r>
      <w:r>
        <w:rPr>
          <w:i/>
          <w:sz w:val="28"/>
          <w:szCs w:val="28"/>
        </w:rPr>
        <w:t>. </w:t>
      </w:r>
      <w:proofErr w:type="spellStart"/>
      <w:r w:rsidR="00CD2517" w:rsidRPr="00F97FD6">
        <w:rPr>
          <w:i/>
          <w:sz w:val="28"/>
          <w:szCs w:val="28"/>
        </w:rPr>
        <w:t>De</w:t>
      </w:r>
      <w:proofErr w:type="spellEnd"/>
      <w:r w:rsidR="00CD2517" w:rsidRPr="00F97FD6">
        <w:rPr>
          <w:i/>
          <w:sz w:val="28"/>
          <w:szCs w:val="28"/>
        </w:rPr>
        <w:t xml:space="preserve"> </w:t>
      </w:r>
      <w:proofErr w:type="spellStart"/>
      <w:r w:rsidR="00CD2517" w:rsidRPr="00F97FD6">
        <w:rPr>
          <w:i/>
          <w:sz w:val="28"/>
          <w:szCs w:val="28"/>
        </w:rPr>
        <w:t>minimis</w:t>
      </w:r>
      <w:proofErr w:type="spellEnd"/>
      <w:r w:rsidR="001A32E9" w:rsidRPr="00F97FD6">
        <w:rPr>
          <w:sz w:val="28"/>
          <w:szCs w:val="28"/>
        </w:rPr>
        <w:t xml:space="preserve"> uzskaiti veic saskaņā ar normatīvajiem aktiem par </w:t>
      </w:r>
      <w:proofErr w:type="spellStart"/>
      <w:r w:rsidR="001A32E9" w:rsidRPr="00F97FD6">
        <w:rPr>
          <w:i/>
          <w:sz w:val="28"/>
          <w:szCs w:val="28"/>
        </w:rPr>
        <w:t>de</w:t>
      </w:r>
      <w:proofErr w:type="spellEnd"/>
      <w:r w:rsidR="001A32E9" w:rsidRPr="00F97FD6">
        <w:rPr>
          <w:i/>
          <w:sz w:val="28"/>
          <w:szCs w:val="28"/>
        </w:rPr>
        <w:t xml:space="preserve"> </w:t>
      </w:r>
      <w:proofErr w:type="spellStart"/>
      <w:r w:rsidR="001A32E9" w:rsidRPr="00F97FD6">
        <w:rPr>
          <w:i/>
          <w:sz w:val="28"/>
          <w:szCs w:val="28"/>
        </w:rPr>
        <w:t>minimis</w:t>
      </w:r>
      <w:proofErr w:type="spellEnd"/>
      <w:r w:rsidR="001A32E9" w:rsidRPr="00F97FD6">
        <w:rPr>
          <w:i/>
          <w:sz w:val="28"/>
          <w:szCs w:val="28"/>
        </w:rPr>
        <w:t xml:space="preserve"> </w:t>
      </w:r>
      <w:r w:rsidR="001A32E9" w:rsidRPr="00F97FD6">
        <w:rPr>
          <w:sz w:val="28"/>
          <w:szCs w:val="28"/>
        </w:rPr>
        <w:t xml:space="preserve">atbalsta uzskaites un piešķiršanas kārtību un </w:t>
      </w:r>
      <w:proofErr w:type="spellStart"/>
      <w:r w:rsidR="001A32E9" w:rsidRPr="00F97FD6">
        <w:rPr>
          <w:i/>
          <w:sz w:val="28"/>
          <w:szCs w:val="28"/>
        </w:rPr>
        <w:t>de</w:t>
      </w:r>
      <w:proofErr w:type="spellEnd"/>
      <w:r w:rsidR="001A32E9" w:rsidRPr="00F97FD6">
        <w:rPr>
          <w:i/>
          <w:sz w:val="28"/>
          <w:szCs w:val="28"/>
        </w:rPr>
        <w:t xml:space="preserve"> </w:t>
      </w:r>
      <w:proofErr w:type="spellStart"/>
      <w:r w:rsidR="001A32E9" w:rsidRPr="00F97FD6">
        <w:rPr>
          <w:i/>
          <w:sz w:val="28"/>
          <w:szCs w:val="28"/>
        </w:rPr>
        <w:t>minimis</w:t>
      </w:r>
      <w:proofErr w:type="spellEnd"/>
      <w:r w:rsidR="001A32E9" w:rsidRPr="00F97FD6">
        <w:rPr>
          <w:sz w:val="28"/>
          <w:szCs w:val="28"/>
        </w:rPr>
        <w:t xml:space="preserve"> atbalsta uzskaites veidlapu paraugiem vai saskaņā ar normatīvajiem aktiem par zvejniecības un akvakultūras nozarē piešķiramā </w:t>
      </w:r>
      <w:proofErr w:type="spellStart"/>
      <w:r w:rsidR="001A32E9" w:rsidRPr="00F97FD6">
        <w:rPr>
          <w:i/>
          <w:sz w:val="28"/>
          <w:szCs w:val="28"/>
        </w:rPr>
        <w:t>de</w:t>
      </w:r>
      <w:proofErr w:type="spellEnd"/>
      <w:r w:rsidR="001A32E9" w:rsidRPr="00F97FD6">
        <w:rPr>
          <w:i/>
          <w:sz w:val="28"/>
          <w:szCs w:val="28"/>
        </w:rPr>
        <w:t xml:space="preserve"> </w:t>
      </w:r>
      <w:proofErr w:type="spellStart"/>
      <w:r w:rsidR="001A32E9" w:rsidRPr="00F97FD6">
        <w:rPr>
          <w:i/>
          <w:sz w:val="28"/>
          <w:szCs w:val="28"/>
        </w:rPr>
        <w:t>minimis</w:t>
      </w:r>
      <w:proofErr w:type="spellEnd"/>
      <w:r w:rsidR="001A32E9" w:rsidRPr="00F97FD6">
        <w:rPr>
          <w:i/>
          <w:sz w:val="28"/>
          <w:szCs w:val="28"/>
        </w:rPr>
        <w:t xml:space="preserve"> </w:t>
      </w:r>
      <w:r w:rsidR="001A32E9" w:rsidRPr="00F97FD6">
        <w:rPr>
          <w:sz w:val="28"/>
          <w:szCs w:val="28"/>
        </w:rPr>
        <w:t xml:space="preserve">atbalsta administrēšanu un uzraudzību, vai saskaņā ar normatīvajiem aktiem par lauksaimniecības nozarē piešķiramā </w:t>
      </w:r>
      <w:proofErr w:type="spellStart"/>
      <w:r w:rsidR="001A32E9" w:rsidRPr="00F97FD6">
        <w:rPr>
          <w:i/>
          <w:sz w:val="28"/>
          <w:szCs w:val="28"/>
        </w:rPr>
        <w:t>de</w:t>
      </w:r>
      <w:proofErr w:type="spellEnd"/>
      <w:r w:rsidR="001A32E9" w:rsidRPr="00F97FD6">
        <w:rPr>
          <w:i/>
          <w:sz w:val="28"/>
          <w:szCs w:val="28"/>
        </w:rPr>
        <w:t xml:space="preserve"> </w:t>
      </w:r>
      <w:proofErr w:type="spellStart"/>
      <w:r w:rsidR="001A32E9" w:rsidRPr="00F97FD6">
        <w:rPr>
          <w:i/>
          <w:sz w:val="28"/>
          <w:szCs w:val="28"/>
        </w:rPr>
        <w:t>minimis</w:t>
      </w:r>
      <w:proofErr w:type="spellEnd"/>
      <w:r w:rsidR="001A32E9" w:rsidRPr="00F97FD6">
        <w:rPr>
          <w:sz w:val="28"/>
          <w:szCs w:val="28"/>
        </w:rPr>
        <w:t xml:space="preserve"> atbalsta administrēšanu un uzraudzību.</w:t>
      </w:r>
    </w:p>
    <w:p w14:paraId="0C1E01D0" w14:textId="77777777" w:rsidR="005362FC" w:rsidRPr="00F97FD6" w:rsidRDefault="005362FC" w:rsidP="00B719E2">
      <w:pPr>
        <w:ind w:firstLine="709"/>
        <w:jc w:val="both"/>
        <w:rPr>
          <w:sz w:val="28"/>
          <w:szCs w:val="28"/>
        </w:rPr>
      </w:pPr>
    </w:p>
    <w:p w14:paraId="59F6B0E8" w14:textId="00631A34" w:rsidR="00BF3798" w:rsidRDefault="00F97FD6" w:rsidP="00B719E2">
      <w:pPr>
        <w:ind w:firstLine="709"/>
        <w:jc w:val="both"/>
        <w:rPr>
          <w:sz w:val="28"/>
          <w:szCs w:val="28"/>
        </w:rPr>
      </w:pPr>
      <w:r>
        <w:rPr>
          <w:sz w:val="28"/>
          <w:szCs w:val="28"/>
        </w:rPr>
        <w:t>26. </w:t>
      </w:r>
      <w:r w:rsidR="00BF3798" w:rsidRPr="00F97FD6">
        <w:rPr>
          <w:sz w:val="28"/>
          <w:szCs w:val="28"/>
        </w:rPr>
        <w:t xml:space="preserve">Datus par </w:t>
      </w:r>
      <w:proofErr w:type="spellStart"/>
      <w:r w:rsidR="00BF3798" w:rsidRPr="00F97FD6">
        <w:rPr>
          <w:i/>
          <w:sz w:val="28"/>
          <w:szCs w:val="28"/>
        </w:rPr>
        <w:t>de</w:t>
      </w:r>
      <w:proofErr w:type="spellEnd"/>
      <w:r w:rsidR="00BF3798" w:rsidRPr="00F97FD6">
        <w:rPr>
          <w:i/>
          <w:sz w:val="28"/>
          <w:szCs w:val="28"/>
        </w:rPr>
        <w:t xml:space="preserve"> </w:t>
      </w:r>
      <w:proofErr w:type="spellStart"/>
      <w:r w:rsidR="00BF3798" w:rsidRPr="00F97FD6">
        <w:rPr>
          <w:i/>
          <w:sz w:val="28"/>
          <w:szCs w:val="28"/>
        </w:rPr>
        <w:t>minimis</w:t>
      </w:r>
      <w:proofErr w:type="spellEnd"/>
      <w:r w:rsidR="00BF3798" w:rsidRPr="00F97FD6">
        <w:rPr>
          <w:sz w:val="28"/>
          <w:szCs w:val="28"/>
        </w:rPr>
        <w:t xml:space="preserve"> atbalsta piešķiršanu uzglabā saskaņā ar </w:t>
      </w:r>
      <w:r w:rsidR="00F9431A">
        <w:rPr>
          <w:sz w:val="28"/>
          <w:szCs w:val="28"/>
        </w:rPr>
        <w:t>r</w:t>
      </w:r>
      <w:r w:rsidR="00BF3798" w:rsidRPr="00F97FD6">
        <w:rPr>
          <w:sz w:val="28"/>
          <w:szCs w:val="28"/>
        </w:rPr>
        <w:t>egulas Nr. 1407/2013</w:t>
      </w:r>
      <w:proofErr w:type="gramStart"/>
      <w:r w:rsidR="00BF3798" w:rsidRPr="00F97FD6">
        <w:rPr>
          <w:sz w:val="28"/>
          <w:szCs w:val="28"/>
        </w:rPr>
        <w:t xml:space="preserve"> </w:t>
      </w:r>
      <w:r w:rsidR="001416FA">
        <w:rPr>
          <w:sz w:val="28"/>
          <w:szCs w:val="28"/>
        </w:rPr>
        <w:t xml:space="preserve"> </w:t>
      </w:r>
      <w:proofErr w:type="gramEnd"/>
      <w:r w:rsidR="00BF3798" w:rsidRPr="00F97FD6">
        <w:rPr>
          <w:sz w:val="28"/>
          <w:szCs w:val="28"/>
        </w:rPr>
        <w:t>6.</w:t>
      </w:r>
      <w:r w:rsidR="001416FA">
        <w:rPr>
          <w:sz w:val="28"/>
          <w:szCs w:val="28"/>
        </w:rPr>
        <w:t> </w:t>
      </w:r>
      <w:r w:rsidR="00BF3798" w:rsidRPr="00F97FD6">
        <w:rPr>
          <w:sz w:val="28"/>
          <w:szCs w:val="28"/>
        </w:rPr>
        <w:t>panta 4.</w:t>
      </w:r>
      <w:r w:rsidR="001416FA">
        <w:rPr>
          <w:sz w:val="28"/>
          <w:szCs w:val="28"/>
        </w:rPr>
        <w:t> </w:t>
      </w:r>
      <w:r w:rsidR="00BF3798" w:rsidRPr="00F97FD6">
        <w:rPr>
          <w:sz w:val="28"/>
          <w:szCs w:val="28"/>
        </w:rPr>
        <w:t xml:space="preserve">punktu vai </w:t>
      </w:r>
      <w:r w:rsidR="000F57A8">
        <w:rPr>
          <w:sz w:val="28"/>
          <w:szCs w:val="28"/>
        </w:rPr>
        <w:t>r</w:t>
      </w:r>
      <w:r w:rsidR="00BF3798" w:rsidRPr="00F97FD6">
        <w:rPr>
          <w:sz w:val="28"/>
          <w:szCs w:val="28"/>
        </w:rPr>
        <w:t>egulas Nr.</w:t>
      </w:r>
      <w:r w:rsidR="001416FA">
        <w:rPr>
          <w:sz w:val="28"/>
          <w:szCs w:val="28"/>
        </w:rPr>
        <w:t> </w:t>
      </w:r>
      <w:r w:rsidR="00BF3798" w:rsidRPr="00F97FD6">
        <w:rPr>
          <w:sz w:val="28"/>
          <w:szCs w:val="28"/>
        </w:rPr>
        <w:t>1408/2013</w:t>
      </w:r>
      <w:r w:rsidR="001416FA">
        <w:rPr>
          <w:sz w:val="28"/>
          <w:szCs w:val="28"/>
        </w:rPr>
        <w:t xml:space="preserve"> </w:t>
      </w:r>
      <w:r w:rsidR="00BF3798" w:rsidRPr="00F97FD6">
        <w:rPr>
          <w:sz w:val="28"/>
          <w:szCs w:val="28"/>
        </w:rPr>
        <w:t xml:space="preserve"> 6.</w:t>
      </w:r>
      <w:r w:rsidR="001416FA">
        <w:rPr>
          <w:sz w:val="28"/>
          <w:szCs w:val="28"/>
        </w:rPr>
        <w:t> </w:t>
      </w:r>
      <w:r w:rsidR="00BF3798" w:rsidRPr="00F97FD6">
        <w:rPr>
          <w:sz w:val="28"/>
          <w:szCs w:val="28"/>
        </w:rPr>
        <w:t>panta 4.</w:t>
      </w:r>
      <w:r w:rsidR="001416FA">
        <w:rPr>
          <w:sz w:val="28"/>
          <w:szCs w:val="28"/>
        </w:rPr>
        <w:t> </w:t>
      </w:r>
      <w:r w:rsidR="00BF3798" w:rsidRPr="00F97FD6">
        <w:rPr>
          <w:sz w:val="28"/>
          <w:szCs w:val="28"/>
        </w:rPr>
        <w:t>punktu</w:t>
      </w:r>
      <w:r w:rsidR="001416FA">
        <w:rPr>
          <w:sz w:val="28"/>
          <w:szCs w:val="28"/>
        </w:rPr>
        <w:t>,</w:t>
      </w:r>
      <w:r w:rsidR="00BF3798" w:rsidRPr="00F97FD6">
        <w:rPr>
          <w:sz w:val="28"/>
          <w:szCs w:val="28"/>
        </w:rPr>
        <w:t xml:space="preserve"> vai </w:t>
      </w:r>
      <w:r w:rsidR="000F57A8">
        <w:rPr>
          <w:sz w:val="28"/>
          <w:szCs w:val="28"/>
        </w:rPr>
        <w:t>r</w:t>
      </w:r>
      <w:r w:rsidR="00BF3798" w:rsidRPr="00F97FD6">
        <w:rPr>
          <w:sz w:val="28"/>
          <w:szCs w:val="28"/>
        </w:rPr>
        <w:t>egulas Nr. 717/2014</w:t>
      </w:r>
      <w:r w:rsidR="001416FA">
        <w:rPr>
          <w:sz w:val="28"/>
          <w:szCs w:val="28"/>
        </w:rPr>
        <w:t xml:space="preserve"> </w:t>
      </w:r>
      <w:r w:rsidR="00BF3798" w:rsidRPr="00F97FD6">
        <w:rPr>
          <w:sz w:val="28"/>
          <w:szCs w:val="28"/>
        </w:rPr>
        <w:t xml:space="preserve"> 6.</w:t>
      </w:r>
      <w:r w:rsidR="001416FA">
        <w:rPr>
          <w:sz w:val="28"/>
          <w:szCs w:val="28"/>
        </w:rPr>
        <w:t> </w:t>
      </w:r>
      <w:r w:rsidR="00BF3798" w:rsidRPr="00F97FD6">
        <w:rPr>
          <w:sz w:val="28"/>
          <w:szCs w:val="28"/>
        </w:rPr>
        <w:t>panta 4.</w:t>
      </w:r>
      <w:r w:rsidR="001416FA">
        <w:rPr>
          <w:sz w:val="28"/>
          <w:szCs w:val="28"/>
        </w:rPr>
        <w:t> </w:t>
      </w:r>
      <w:r w:rsidR="00BF3798" w:rsidRPr="00F97FD6">
        <w:rPr>
          <w:sz w:val="28"/>
          <w:szCs w:val="28"/>
        </w:rPr>
        <w:t>punktu.</w:t>
      </w:r>
    </w:p>
    <w:p w14:paraId="76383B49" w14:textId="77777777" w:rsidR="005362FC" w:rsidRPr="00F97FD6" w:rsidRDefault="005362FC" w:rsidP="00B719E2">
      <w:pPr>
        <w:ind w:firstLine="709"/>
        <w:jc w:val="both"/>
        <w:rPr>
          <w:sz w:val="28"/>
          <w:szCs w:val="28"/>
        </w:rPr>
      </w:pPr>
    </w:p>
    <w:p w14:paraId="4EBDC4DA" w14:textId="31837ED4" w:rsidR="001A32E9" w:rsidRPr="005015CC" w:rsidRDefault="00F97FD6" w:rsidP="00B719E2">
      <w:pPr>
        <w:ind w:firstLine="709"/>
        <w:jc w:val="both"/>
        <w:rPr>
          <w:sz w:val="28"/>
          <w:szCs w:val="28"/>
        </w:rPr>
      </w:pPr>
      <w:r w:rsidRPr="005015CC">
        <w:rPr>
          <w:sz w:val="28"/>
          <w:szCs w:val="28"/>
        </w:rPr>
        <w:lastRenderedPageBreak/>
        <w:t>27. </w:t>
      </w:r>
      <w:r w:rsidR="002B6D8B" w:rsidRPr="005015CC">
        <w:rPr>
          <w:sz w:val="28"/>
          <w:szCs w:val="28"/>
        </w:rPr>
        <w:t>Lēmumu par</w:t>
      </w:r>
      <w:r w:rsidR="00CD2517" w:rsidRPr="005015CC">
        <w:rPr>
          <w:i/>
          <w:sz w:val="28"/>
          <w:szCs w:val="28"/>
        </w:rPr>
        <w:t xml:space="preserve"> </w:t>
      </w:r>
      <w:proofErr w:type="spellStart"/>
      <w:r w:rsidR="00CD2517" w:rsidRPr="005015CC">
        <w:rPr>
          <w:i/>
          <w:sz w:val="28"/>
          <w:szCs w:val="28"/>
        </w:rPr>
        <w:t>de</w:t>
      </w:r>
      <w:proofErr w:type="spellEnd"/>
      <w:r w:rsidR="00CD2517" w:rsidRPr="005015CC">
        <w:rPr>
          <w:i/>
          <w:sz w:val="28"/>
          <w:szCs w:val="28"/>
        </w:rPr>
        <w:t xml:space="preserve"> </w:t>
      </w:r>
      <w:proofErr w:type="spellStart"/>
      <w:r w:rsidR="00CD2517" w:rsidRPr="005015CC">
        <w:rPr>
          <w:i/>
          <w:sz w:val="28"/>
          <w:szCs w:val="28"/>
        </w:rPr>
        <w:t>minimis</w:t>
      </w:r>
      <w:proofErr w:type="spellEnd"/>
      <w:r w:rsidR="002B6D8B" w:rsidRPr="005015CC">
        <w:rPr>
          <w:sz w:val="28"/>
          <w:szCs w:val="28"/>
        </w:rPr>
        <w:t xml:space="preserve"> atbalsta pi</w:t>
      </w:r>
      <w:r w:rsidR="00CD2517" w:rsidRPr="005015CC">
        <w:rPr>
          <w:sz w:val="28"/>
          <w:szCs w:val="28"/>
        </w:rPr>
        <w:t xml:space="preserve">ešķiršanu saskaņā ar </w:t>
      </w:r>
      <w:r w:rsidR="00F9431A" w:rsidRPr="005015CC">
        <w:rPr>
          <w:sz w:val="28"/>
          <w:szCs w:val="28"/>
        </w:rPr>
        <w:t>r</w:t>
      </w:r>
      <w:r w:rsidR="00CD2517" w:rsidRPr="005015CC">
        <w:rPr>
          <w:sz w:val="28"/>
          <w:szCs w:val="28"/>
        </w:rPr>
        <w:t>egulu Nr.</w:t>
      </w:r>
      <w:r w:rsidR="001416FA" w:rsidRPr="005015CC">
        <w:rPr>
          <w:sz w:val="28"/>
          <w:szCs w:val="28"/>
        </w:rPr>
        <w:t> </w:t>
      </w:r>
      <w:r w:rsidR="00CD2517" w:rsidRPr="005015CC">
        <w:rPr>
          <w:sz w:val="28"/>
          <w:szCs w:val="28"/>
        </w:rPr>
        <w:t xml:space="preserve">1407/2013, </w:t>
      </w:r>
      <w:r w:rsidR="000F57A8" w:rsidRPr="005015CC">
        <w:rPr>
          <w:sz w:val="28"/>
          <w:szCs w:val="28"/>
        </w:rPr>
        <w:t>r</w:t>
      </w:r>
      <w:r w:rsidR="002B6D8B" w:rsidRPr="005015CC">
        <w:rPr>
          <w:sz w:val="28"/>
          <w:szCs w:val="28"/>
        </w:rPr>
        <w:t>egulu Nr.</w:t>
      </w:r>
      <w:r w:rsidR="001416FA" w:rsidRPr="005015CC">
        <w:rPr>
          <w:sz w:val="28"/>
          <w:szCs w:val="28"/>
        </w:rPr>
        <w:t> </w:t>
      </w:r>
      <w:r w:rsidR="002B6D8B" w:rsidRPr="005015CC">
        <w:rPr>
          <w:sz w:val="28"/>
          <w:szCs w:val="28"/>
        </w:rPr>
        <w:t xml:space="preserve">1408/2013 </w:t>
      </w:r>
      <w:r w:rsidR="00CD2517" w:rsidRPr="005015CC">
        <w:rPr>
          <w:sz w:val="28"/>
          <w:szCs w:val="28"/>
        </w:rPr>
        <w:t xml:space="preserve">un </w:t>
      </w:r>
      <w:r w:rsidR="000F57A8" w:rsidRPr="005015CC">
        <w:rPr>
          <w:sz w:val="28"/>
          <w:szCs w:val="28"/>
        </w:rPr>
        <w:t>r</w:t>
      </w:r>
      <w:r w:rsidR="002B6D8B" w:rsidRPr="005015CC">
        <w:rPr>
          <w:sz w:val="28"/>
          <w:szCs w:val="28"/>
        </w:rPr>
        <w:t>egulu Nr.</w:t>
      </w:r>
      <w:r w:rsidR="001416FA" w:rsidRPr="005015CC">
        <w:rPr>
          <w:sz w:val="28"/>
          <w:szCs w:val="28"/>
        </w:rPr>
        <w:t> </w:t>
      </w:r>
      <w:r w:rsidR="002B6D8B" w:rsidRPr="005015CC">
        <w:rPr>
          <w:sz w:val="28"/>
          <w:szCs w:val="28"/>
        </w:rPr>
        <w:t>717/2014 var pieņemt līdz šo regulu darbības beigām jeb līdz 2021. gada 30. jūnijam.</w:t>
      </w:r>
    </w:p>
    <w:p w14:paraId="66475E99" w14:textId="77777777" w:rsidR="005362FC" w:rsidRPr="005015CC" w:rsidRDefault="005362FC" w:rsidP="00B719E2">
      <w:pPr>
        <w:ind w:firstLine="709"/>
        <w:jc w:val="both"/>
        <w:rPr>
          <w:sz w:val="28"/>
          <w:szCs w:val="28"/>
        </w:rPr>
      </w:pPr>
    </w:p>
    <w:p w14:paraId="6135C818" w14:textId="16ED44BA" w:rsidR="004E3E74" w:rsidRPr="00F97FD6" w:rsidRDefault="00F97FD6" w:rsidP="00B719E2">
      <w:pPr>
        <w:ind w:firstLine="709"/>
        <w:jc w:val="both"/>
        <w:rPr>
          <w:sz w:val="28"/>
          <w:szCs w:val="28"/>
        </w:rPr>
      </w:pPr>
      <w:r>
        <w:rPr>
          <w:sz w:val="28"/>
          <w:szCs w:val="28"/>
          <w:shd w:val="clear" w:color="auto" w:fill="FFFFFF"/>
        </w:rPr>
        <w:t>28. </w:t>
      </w:r>
      <w:r w:rsidR="004E3E74" w:rsidRPr="00F97FD6">
        <w:rPr>
          <w:sz w:val="28"/>
          <w:szCs w:val="28"/>
          <w:shd w:val="clear" w:color="auto" w:fill="FFFFFF"/>
        </w:rPr>
        <w:t>Atbalstu var saņemt komersants, kooperatīvā sabiedrība</w:t>
      </w:r>
      <w:r w:rsidR="004E3E74" w:rsidRPr="00F97FD6">
        <w:rPr>
          <w:sz w:val="28"/>
          <w:szCs w:val="28"/>
        </w:rPr>
        <w:t>, zemnieku vai zvejnieku saimniecība</w:t>
      </w:r>
      <w:r w:rsidR="00827423">
        <w:rPr>
          <w:sz w:val="28"/>
          <w:szCs w:val="28"/>
        </w:rPr>
        <w:t xml:space="preserve"> un</w:t>
      </w:r>
      <w:r w:rsidR="004E3E74" w:rsidRPr="00F97FD6">
        <w:rPr>
          <w:sz w:val="28"/>
          <w:szCs w:val="28"/>
        </w:rPr>
        <w:t xml:space="preserve"> individuālais uzņēmu</w:t>
      </w:r>
      <w:r w:rsidR="00827423">
        <w:rPr>
          <w:sz w:val="28"/>
          <w:szCs w:val="28"/>
        </w:rPr>
        <w:t>ms, kas atbilst</w:t>
      </w:r>
      <w:r w:rsidR="00E07458" w:rsidRPr="00F97FD6">
        <w:rPr>
          <w:sz w:val="28"/>
          <w:szCs w:val="28"/>
        </w:rPr>
        <w:t xml:space="preserve"> šo noteikumu 24</w:t>
      </w:r>
      <w:r w:rsidR="004E3E74" w:rsidRPr="00F97FD6">
        <w:rPr>
          <w:sz w:val="28"/>
          <w:szCs w:val="28"/>
        </w:rPr>
        <w:t>.</w:t>
      </w:r>
      <w:r w:rsidR="00827423">
        <w:rPr>
          <w:sz w:val="28"/>
          <w:szCs w:val="28"/>
        </w:rPr>
        <w:t> </w:t>
      </w:r>
      <w:r w:rsidR="004E3E74" w:rsidRPr="00F97FD6">
        <w:rPr>
          <w:sz w:val="28"/>
          <w:szCs w:val="28"/>
        </w:rPr>
        <w:t>pun</w:t>
      </w:r>
      <w:r w:rsidR="007D3789" w:rsidRPr="00F97FD6">
        <w:rPr>
          <w:sz w:val="28"/>
          <w:szCs w:val="28"/>
        </w:rPr>
        <w:t xml:space="preserve">ktā minētajiem nosacījumiem un </w:t>
      </w:r>
      <w:r w:rsidR="004E3E74" w:rsidRPr="00F97FD6">
        <w:rPr>
          <w:sz w:val="28"/>
          <w:szCs w:val="28"/>
        </w:rPr>
        <w:t>šādām prasībām:</w:t>
      </w:r>
    </w:p>
    <w:p w14:paraId="674A25F2" w14:textId="24F5CF8A" w:rsidR="004E3E74" w:rsidRPr="00F97FD6" w:rsidRDefault="00F97FD6" w:rsidP="00B719E2">
      <w:pPr>
        <w:ind w:firstLine="709"/>
        <w:jc w:val="both"/>
        <w:rPr>
          <w:sz w:val="28"/>
          <w:szCs w:val="28"/>
        </w:rPr>
      </w:pPr>
      <w:r>
        <w:rPr>
          <w:sz w:val="28"/>
          <w:szCs w:val="28"/>
        </w:rPr>
        <w:t>28.1. </w:t>
      </w:r>
      <w:r w:rsidR="004E3E74" w:rsidRPr="00F97FD6">
        <w:rPr>
          <w:sz w:val="28"/>
          <w:szCs w:val="28"/>
        </w:rPr>
        <w:t>komersants ir reģistrēts Latvijas Republikas komercreģistrā vai kooperatīvā sabiedrība, zemnieku vai zvejnieku saimniecība vai individuālais uzņēmums ir reģistrēts Latvijas Republikas Uzņēmumu reģistrā;</w:t>
      </w:r>
    </w:p>
    <w:p w14:paraId="229E9DF7" w14:textId="186BB29B" w:rsidR="004E3E74" w:rsidRPr="00F97FD6" w:rsidRDefault="00F97FD6" w:rsidP="00B719E2">
      <w:pPr>
        <w:ind w:firstLine="709"/>
        <w:jc w:val="both"/>
        <w:rPr>
          <w:sz w:val="28"/>
          <w:szCs w:val="28"/>
        </w:rPr>
      </w:pPr>
      <w:r>
        <w:rPr>
          <w:sz w:val="28"/>
          <w:szCs w:val="28"/>
        </w:rPr>
        <w:t>28.2. </w:t>
      </w:r>
      <w:r w:rsidR="004E3E74" w:rsidRPr="00F97FD6">
        <w:rPr>
          <w:sz w:val="28"/>
          <w:szCs w:val="28"/>
        </w:rPr>
        <w:t>komersantam, kooperatīva</w:t>
      </w:r>
      <w:r w:rsidR="00827423">
        <w:rPr>
          <w:sz w:val="28"/>
          <w:szCs w:val="28"/>
        </w:rPr>
        <w:t>ja</w:t>
      </w:r>
      <w:r w:rsidR="004E3E74" w:rsidRPr="00F97FD6">
        <w:rPr>
          <w:sz w:val="28"/>
          <w:szCs w:val="28"/>
        </w:rPr>
        <w:t>i sabiedrībai, zemnieku vai zvejnieku saimniecībai vai individuāl</w:t>
      </w:r>
      <w:r w:rsidR="00827423">
        <w:rPr>
          <w:sz w:val="28"/>
          <w:szCs w:val="28"/>
        </w:rPr>
        <w:t>aj</w:t>
      </w:r>
      <w:r w:rsidR="004E3E74" w:rsidRPr="00F97FD6">
        <w:rPr>
          <w:sz w:val="28"/>
          <w:szCs w:val="28"/>
        </w:rPr>
        <w:t xml:space="preserve">am uzņēmumam saskaņā ar Valsts ieņēmumu dienesta administrēto nodokļu (nodevu) parādnieku datubāzē pieejamo informāciju nav nodokļu vai nodevu parādu, </w:t>
      </w:r>
      <w:r w:rsidR="007265EB">
        <w:rPr>
          <w:sz w:val="28"/>
          <w:szCs w:val="28"/>
        </w:rPr>
        <w:t>tai sk</w:t>
      </w:r>
      <w:r w:rsidR="004E3E74" w:rsidRPr="00F97FD6">
        <w:rPr>
          <w:sz w:val="28"/>
          <w:szCs w:val="28"/>
        </w:rPr>
        <w:t>aitā valsts sociālās apdrošināšanas obligāto iemaksu parād</w:t>
      </w:r>
      <w:r w:rsidR="0057242E">
        <w:rPr>
          <w:sz w:val="28"/>
          <w:szCs w:val="28"/>
        </w:rPr>
        <w:t>u</w:t>
      </w:r>
      <w:r w:rsidR="004E3E74" w:rsidRPr="00F97FD6">
        <w:rPr>
          <w:sz w:val="28"/>
          <w:szCs w:val="28"/>
        </w:rPr>
        <w:t xml:space="preserve">, kas kopsummā pārsniedz 150 </w:t>
      </w:r>
      <w:proofErr w:type="spellStart"/>
      <w:r w:rsidR="004E3E74" w:rsidRPr="00F97FD6">
        <w:rPr>
          <w:i/>
          <w:sz w:val="28"/>
          <w:szCs w:val="28"/>
        </w:rPr>
        <w:t>euro</w:t>
      </w:r>
      <w:proofErr w:type="spellEnd"/>
      <w:r w:rsidR="004E3E74" w:rsidRPr="00F97FD6">
        <w:rPr>
          <w:sz w:val="28"/>
          <w:szCs w:val="28"/>
        </w:rPr>
        <w:t>;</w:t>
      </w:r>
    </w:p>
    <w:p w14:paraId="3A1ED988" w14:textId="3E80CAB8" w:rsidR="004E3E74" w:rsidRPr="00DB26B2" w:rsidRDefault="00F97FD6" w:rsidP="00B719E2">
      <w:pPr>
        <w:pStyle w:val="ListParagraph"/>
        <w:ind w:left="0" w:firstLine="709"/>
        <w:jc w:val="both"/>
        <w:rPr>
          <w:sz w:val="28"/>
          <w:szCs w:val="28"/>
        </w:rPr>
      </w:pPr>
      <w:r w:rsidRPr="00DB26B2">
        <w:rPr>
          <w:sz w:val="28"/>
          <w:szCs w:val="28"/>
        </w:rPr>
        <w:t>28.3. </w:t>
      </w:r>
      <w:r w:rsidR="004E3E74" w:rsidRPr="00DB26B2">
        <w:rPr>
          <w:sz w:val="28"/>
          <w:szCs w:val="28"/>
        </w:rPr>
        <w:t>komersants, kooperatīvā sabiedrība, zemnieku vai zvejnieku saimniecība vai individuālais uzņēmums finansējuma saņēmējam nav snie</w:t>
      </w:r>
      <w:r w:rsidR="00827423" w:rsidRPr="00DB26B2">
        <w:rPr>
          <w:sz w:val="28"/>
          <w:szCs w:val="28"/>
        </w:rPr>
        <w:t xml:space="preserve">dzis </w:t>
      </w:r>
      <w:r w:rsidR="004E3E74" w:rsidRPr="00DB26B2">
        <w:rPr>
          <w:sz w:val="28"/>
          <w:szCs w:val="28"/>
        </w:rPr>
        <w:t xml:space="preserve">nepatiesu informāciju vai tīši maldinājis </w:t>
      </w:r>
      <w:r w:rsidR="00827423" w:rsidRPr="00DB26B2">
        <w:rPr>
          <w:sz w:val="28"/>
          <w:szCs w:val="28"/>
        </w:rPr>
        <w:t xml:space="preserve">saistībā </w:t>
      </w:r>
      <w:r w:rsidR="004E3E74" w:rsidRPr="00DB26B2">
        <w:rPr>
          <w:sz w:val="28"/>
          <w:szCs w:val="28"/>
        </w:rPr>
        <w:t xml:space="preserve">ar Eiropas Savienības struktūrfonda vai Kohēzijas fonda (turpmāk </w:t>
      </w:r>
      <w:r w:rsidR="00827423" w:rsidRPr="00DB26B2">
        <w:rPr>
          <w:sz w:val="28"/>
          <w:szCs w:val="28"/>
        </w:rPr>
        <w:t>–</w:t>
      </w:r>
      <w:r w:rsidR="004E3E74" w:rsidRPr="00DB26B2">
        <w:rPr>
          <w:sz w:val="28"/>
          <w:szCs w:val="28"/>
        </w:rPr>
        <w:t xml:space="preserve"> Eiropas Savienības fonds) līdzfinansēto projektu īstenošanu;</w:t>
      </w:r>
    </w:p>
    <w:p w14:paraId="4C8C1737" w14:textId="50B47EF3" w:rsidR="004E3E74" w:rsidRPr="00F97FD6" w:rsidRDefault="00F97FD6" w:rsidP="00B719E2">
      <w:pPr>
        <w:ind w:firstLine="709"/>
        <w:jc w:val="both"/>
        <w:rPr>
          <w:sz w:val="28"/>
          <w:szCs w:val="28"/>
        </w:rPr>
      </w:pPr>
      <w:r>
        <w:rPr>
          <w:sz w:val="28"/>
          <w:szCs w:val="28"/>
        </w:rPr>
        <w:t>28.4. </w:t>
      </w:r>
      <w:r w:rsidR="004E3E74" w:rsidRPr="00F97FD6">
        <w:rPr>
          <w:sz w:val="28"/>
          <w:szCs w:val="28"/>
        </w:rPr>
        <w:t>komersanta, kooperatīvās sabiedrības, zemnieku vai zvejnieku saimniecības vai individuālā uzņēmuma interesēs fiziska persona nav izdarījusi noziedzīgu nodarījumu, kas skāris Latvijas Republikas vai Eiropas Savienības finanšu intereses</w:t>
      </w:r>
      <w:r w:rsidR="00DB26B2">
        <w:rPr>
          <w:sz w:val="28"/>
          <w:szCs w:val="28"/>
        </w:rPr>
        <w:t>,</w:t>
      </w:r>
      <w:r w:rsidR="004E3E74" w:rsidRPr="00F97FD6">
        <w:rPr>
          <w:sz w:val="28"/>
          <w:szCs w:val="28"/>
        </w:rPr>
        <w:t xml:space="preserve"> un komersantam, kooperatīv</w:t>
      </w:r>
      <w:r w:rsidR="00DB26B2">
        <w:rPr>
          <w:sz w:val="28"/>
          <w:szCs w:val="28"/>
        </w:rPr>
        <w:t>aj</w:t>
      </w:r>
      <w:r w:rsidR="004E3E74" w:rsidRPr="00F97FD6">
        <w:rPr>
          <w:sz w:val="28"/>
          <w:szCs w:val="28"/>
        </w:rPr>
        <w:t>ai sabiedrībai, zemnieku vai zvejnieku saimniecībai vai</w:t>
      </w:r>
      <w:r w:rsidR="004068F2" w:rsidRPr="00F97FD6">
        <w:rPr>
          <w:sz w:val="28"/>
          <w:szCs w:val="28"/>
        </w:rPr>
        <w:t xml:space="preserve"> individuāl</w:t>
      </w:r>
      <w:r w:rsidR="00DB26B2">
        <w:rPr>
          <w:sz w:val="28"/>
          <w:szCs w:val="28"/>
        </w:rPr>
        <w:t>aj</w:t>
      </w:r>
      <w:r w:rsidR="004068F2" w:rsidRPr="00F97FD6">
        <w:rPr>
          <w:sz w:val="28"/>
          <w:szCs w:val="28"/>
        </w:rPr>
        <w:t xml:space="preserve">am uzņēmumam saskaņā </w:t>
      </w:r>
      <w:r w:rsidR="004E3E74" w:rsidRPr="00F97FD6">
        <w:rPr>
          <w:sz w:val="28"/>
          <w:szCs w:val="28"/>
        </w:rPr>
        <w:t>ar</w:t>
      </w:r>
      <w:r w:rsidR="004068F2" w:rsidRPr="00F97FD6">
        <w:rPr>
          <w:sz w:val="28"/>
          <w:szCs w:val="28"/>
        </w:rPr>
        <w:t xml:space="preserve"> </w:t>
      </w:r>
      <w:hyperlink r:id="rId25" w:tgtFrame="_blank" w:history="1">
        <w:r w:rsidR="004E3E74" w:rsidRPr="00F97FD6">
          <w:rPr>
            <w:rStyle w:val="Hyperlink"/>
            <w:color w:val="auto"/>
            <w:sz w:val="28"/>
            <w:szCs w:val="28"/>
            <w:u w:val="none"/>
          </w:rPr>
          <w:t>Krimināllikumu</w:t>
        </w:r>
      </w:hyperlink>
      <w:r w:rsidR="004068F2" w:rsidRPr="00F97FD6">
        <w:rPr>
          <w:rStyle w:val="apple-converted-space"/>
          <w:sz w:val="28"/>
          <w:szCs w:val="28"/>
        </w:rPr>
        <w:t xml:space="preserve"> </w:t>
      </w:r>
      <w:r w:rsidR="004068F2" w:rsidRPr="00F97FD6">
        <w:rPr>
          <w:sz w:val="28"/>
          <w:szCs w:val="28"/>
        </w:rPr>
        <w:t xml:space="preserve">nav </w:t>
      </w:r>
      <w:r w:rsidR="004E3E74" w:rsidRPr="00F97FD6">
        <w:rPr>
          <w:sz w:val="28"/>
          <w:szCs w:val="28"/>
        </w:rPr>
        <w:t>piemēroti piespiedu ietekmēšanas līdzekļi;</w:t>
      </w:r>
    </w:p>
    <w:p w14:paraId="35636688" w14:textId="6F9D721B" w:rsidR="004E3E74" w:rsidRDefault="00F97FD6" w:rsidP="00B719E2">
      <w:pPr>
        <w:ind w:firstLine="709"/>
        <w:jc w:val="both"/>
        <w:rPr>
          <w:color w:val="000000" w:themeColor="text1"/>
          <w:sz w:val="28"/>
          <w:szCs w:val="28"/>
        </w:rPr>
      </w:pPr>
      <w:r>
        <w:rPr>
          <w:sz w:val="28"/>
          <w:szCs w:val="28"/>
        </w:rPr>
        <w:t>28.5. </w:t>
      </w:r>
      <w:r w:rsidR="004E3E74" w:rsidRPr="00F97FD6">
        <w:rPr>
          <w:sz w:val="28"/>
          <w:szCs w:val="28"/>
        </w:rPr>
        <w:t>kooperatīv</w:t>
      </w:r>
      <w:r w:rsidR="00DB26B2">
        <w:rPr>
          <w:sz w:val="28"/>
          <w:szCs w:val="28"/>
        </w:rPr>
        <w:t>aj</w:t>
      </w:r>
      <w:r w:rsidR="004E3E74" w:rsidRPr="00F97FD6">
        <w:rPr>
          <w:sz w:val="28"/>
          <w:szCs w:val="28"/>
        </w:rPr>
        <w:t>ā sabiedrībā ir apvienojuš</w:t>
      </w:r>
      <w:r w:rsidR="00315FF9" w:rsidRPr="00F97FD6">
        <w:rPr>
          <w:sz w:val="28"/>
          <w:szCs w:val="28"/>
        </w:rPr>
        <w:t>ās</w:t>
      </w:r>
      <w:r w:rsidR="004E3E74" w:rsidRPr="00F97FD6">
        <w:rPr>
          <w:sz w:val="28"/>
          <w:szCs w:val="28"/>
        </w:rPr>
        <w:t xml:space="preserve"> vismaz trīs komer</w:t>
      </w:r>
      <w:r w:rsidR="00315FF9" w:rsidRPr="00F97FD6">
        <w:rPr>
          <w:sz w:val="28"/>
          <w:szCs w:val="28"/>
        </w:rPr>
        <w:t>c</w:t>
      </w:r>
      <w:r w:rsidR="00DB26B2">
        <w:rPr>
          <w:sz w:val="28"/>
          <w:szCs w:val="28"/>
        </w:rPr>
        <w:softHyphen/>
      </w:r>
      <w:r w:rsidR="00315FF9" w:rsidRPr="00F97FD6">
        <w:rPr>
          <w:sz w:val="28"/>
          <w:szCs w:val="28"/>
        </w:rPr>
        <w:t>sabiedrības</w:t>
      </w:r>
      <w:r w:rsidR="004E3E74" w:rsidRPr="00F97FD6">
        <w:rPr>
          <w:sz w:val="28"/>
          <w:szCs w:val="28"/>
        </w:rPr>
        <w:t xml:space="preserve"> (netiek piešķirts atbalsts dzīvokļu īpašnieku kooperatīvajām sabiedrībām, automašīnu garāžu īpašnieku kooperatīvajām sabiedrībām, laivu garāžu īpašnieku kooperatīvajām sabiedrībām un </w:t>
      </w:r>
      <w:r w:rsidR="004E3E74" w:rsidRPr="00F97FD6">
        <w:rPr>
          <w:color w:val="000000" w:themeColor="text1"/>
          <w:sz w:val="28"/>
          <w:szCs w:val="28"/>
        </w:rPr>
        <w:t>dārzkopības kooperatīvajām sabiedrībām).</w:t>
      </w:r>
    </w:p>
    <w:p w14:paraId="5B04EFD1" w14:textId="77777777" w:rsidR="005362FC" w:rsidRPr="00F97FD6" w:rsidRDefault="005362FC" w:rsidP="00B719E2">
      <w:pPr>
        <w:ind w:firstLine="709"/>
        <w:jc w:val="both"/>
        <w:rPr>
          <w:sz w:val="28"/>
          <w:szCs w:val="28"/>
        </w:rPr>
      </w:pPr>
    </w:p>
    <w:p w14:paraId="4161492C" w14:textId="7008CCCE" w:rsidR="004E3E74" w:rsidRDefault="00F97FD6" w:rsidP="00B719E2">
      <w:pPr>
        <w:ind w:firstLine="709"/>
        <w:jc w:val="both"/>
        <w:rPr>
          <w:color w:val="000000" w:themeColor="text1"/>
          <w:sz w:val="28"/>
          <w:szCs w:val="28"/>
        </w:rPr>
      </w:pPr>
      <w:r>
        <w:rPr>
          <w:color w:val="000000" w:themeColor="text1"/>
          <w:sz w:val="28"/>
          <w:szCs w:val="28"/>
        </w:rPr>
        <w:t>29. </w:t>
      </w:r>
      <w:r w:rsidR="004E3E74" w:rsidRPr="00F97FD6">
        <w:rPr>
          <w:color w:val="000000" w:themeColor="text1"/>
          <w:sz w:val="28"/>
          <w:szCs w:val="28"/>
        </w:rPr>
        <w:t>Atbalsts dalībai nacionālajā stendā netiek piešķirts komersantam, kooperatīvajai sabiedrībai,</w:t>
      </w:r>
      <w:r w:rsidR="004E3E74" w:rsidRPr="00F97FD6">
        <w:rPr>
          <w:sz w:val="28"/>
          <w:szCs w:val="28"/>
        </w:rPr>
        <w:t xml:space="preserve"> </w:t>
      </w:r>
      <w:r w:rsidR="004E3E74" w:rsidRPr="00F97FD6">
        <w:rPr>
          <w:color w:val="000000" w:themeColor="text1"/>
          <w:sz w:val="28"/>
          <w:szCs w:val="28"/>
        </w:rPr>
        <w:t>zemnieku vai zvejnieku saimniecībai, individuāl</w:t>
      </w:r>
      <w:r w:rsidR="00DB26B2">
        <w:rPr>
          <w:color w:val="000000" w:themeColor="text1"/>
          <w:sz w:val="28"/>
          <w:szCs w:val="28"/>
        </w:rPr>
        <w:t>aj</w:t>
      </w:r>
      <w:r w:rsidR="004E3E74" w:rsidRPr="00F97FD6">
        <w:rPr>
          <w:color w:val="000000" w:themeColor="text1"/>
          <w:sz w:val="28"/>
          <w:szCs w:val="28"/>
        </w:rPr>
        <w:t>am uzņēmumam, kura produkts neatbilst izstādes specifikai, stenda koncepcijai un mērķa tirgum, kurā tiek organizēta izstāde.</w:t>
      </w:r>
    </w:p>
    <w:p w14:paraId="677115C4" w14:textId="77777777" w:rsidR="005362FC" w:rsidRPr="00F97FD6" w:rsidRDefault="005362FC" w:rsidP="00B719E2">
      <w:pPr>
        <w:ind w:firstLine="709"/>
        <w:jc w:val="both"/>
        <w:rPr>
          <w:color w:val="000000" w:themeColor="text1"/>
          <w:sz w:val="28"/>
          <w:szCs w:val="28"/>
        </w:rPr>
      </w:pPr>
    </w:p>
    <w:p w14:paraId="4C40E7B0" w14:textId="2599CC05" w:rsidR="004E3E74" w:rsidRPr="00F97FD6" w:rsidRDefault="00F97FD6" w:rsidP="00B719E2">
      <w:pPr>
        <w:ind w:firstLine="709"/>
        <w:jc w:val="both"/>
        <w:rPr>
          <w:color w:val="000000" w:themeColor="text1"/>
          <w:sz w:val="28"/>
          <w:szCs w:val="28"/>
        </w:rPr>
      </w:pPr>
      <w:r>
        <w:rPr>
          <w:color w:val="000000" w:themeColor="text1"/>
          <w:sz w:val="28"/>
          <w:szCs w:val="28"/>
        </w:rPr>
        <w:t>30. </w:t>
      </w:r>
      <w:r w:rsidR="004E3E74" w:rsidRPr="00F97FD6">
        <w:rPr>
          <w:color w:val="000000" w:themeColor="text1"/>
          <w:sz w:val="28"/>
          <w:szCs w:val="28"/>
        </w:rPr>
        <w:t>Atbalstu var saņemt biedrība vai nodibinājums,</w:t>
      </w:r>
      <w:r w:rsidR="004E3E74" w:rsidRPr="00F97FD6">
        <w:rPr>
          <w:sz w:val="28"/>
          <w:szCs w:val="28"/>
        </w:rPr>
        <w:t xml:space="preserve"> </w:t>
      </w:r>
      <w:r w:rsidR="00E07458" w:rsidRPr="00F97FD6">
        <w:rPr>
          <w:color w:val="000000" w:themeColor="text1"/>
          <w:sz w:val="28"/>
          <w:szCs w:val="28"/>
        </w:rPr>
        <w:t>kas atbilst šo noteikumu 24</w:t>
      </w:r>
      <w:r w:rsidR="004E3E74" w:rsidRPr="00F97FD6">
        <w:rPr>
          <w:color w:val="000000" w:themeColor="text1"/>
          <w:sz w:val="28"/>
          <w:szCs w:val="28"/>
        </w:rPr>
        <w:t>.</w:t>
      </w:r>
      <w:r w:rsidR="00DB26B2">
        <w:rPr>
          <w:color w:val="000000" w:themeColor="text1"/>
          <w:sz w:val="28"/>
          <w:szCs w:val="28"/>
        </w:rPr>
        <w:t> </w:t>
      </w:r>
      <w:r w:rsidR="004E3E74" w:rsidRPr="00F97FD6">
        <w:rPr>
          <w:color w:val="000000" w:themeColor="text1"/>
          <w:sz w:val="28"/>
          <w:szCs w:val="28"/>
        </w:rPr>
        <w:t>punktā minētajiem nosacījumiem</w:t>
      </w:r>
      <w:r w:rsidR="00E56B21" w:rsidRPr="00F97FD6">
        <w:rPr>
          <w:color w:val="000000" w:themeColor="text1"/>
          <w:sz w:val="28"/>
          <w:szCs w:val="28"/>
        </w:rPr>
        <w:t xml:space="preserve"> (</w:t>
      </w:r>
      <w:proofErr w:type="spellStart"/>
      <w:r w:rsidR="00E56B21" w:rsidRPr="00F97FD6">
        <w:rPr>
          <w:i/>
          <w:color w:val="000000" w:themeColor="text1"/>
          <w:sz w:val="28"/>
          <w:szCs w:val="28"/>
        </w:rPr>
        <w:t>de</w:t>
      </w:r>
      <w:proofErr w:type="spellEnd"/>
      <w:r w:rsidR="00E56B21" w:rsidRPr="00F97FD6">
        <w:rPr>
          <w:i/>
          <w:color w:val="000000" w:themeColor="text1"/>
          <w:sz w:val="28"/>
          <w:szCs w:val="28"/>
        </w:rPr>
        <w:t xml:space="preserve"> </w:t>
      </w:r>
      <w:proofErr w:type="spellStart"/>
      <w:r w:rsidR="00E56B21" w:rsidRPr="00F97FD6">
        <w:rPr>
          <w:i/>
          <w:color w:val="000000" w:themeColor="text1"/>
          <w:sz w:val="28"/>
          <w:szCs w:val="28"/>
        </w:rPr>
        <w:t>minimis</w:t>
      </w:r>
      <w:proofErr w:type="spellEnd"/>
      <w:r w:rsidR="00E56B21" w:rsidRPr="00F97FD6">
        <w:rPr>
          <w:color w:val="000000" w:themeColor="text1"/>
          <w:sz w:val="28"/>
          <w:szCs w:val="28"/>
        </w:rPr>
        <w:t xml:space="preserve"> nosacījumi neattiecas uz biedrību vai nodibinājumu, kurš saņem atbalstu par projektu, kas nav saistīts ar saimnieciskās darbības īstenošanu)</w:t>
      </w:r>
      <w:r w:rsidR="004E3E74" w:rsidRPr="00F97FD6">
        <w:rPr>
          <w:color w:val="000000" w:themeColor="text1"/>
          <w:sz w:val="28"/>
          <w:szCs w:val="28"/>
        </w:rPr>
        <w:t xml:space="preserve"> un šādām prasībām:</w:t>
      </w:r>
    </w:p>
    <w:p w14:paraId="71052872" w14:textId="4EDB7323" w:rsidR="004E3E74" w:rsidRPr="00F97FD6" w:rsidRDefault="00F97FD6" w:rsidP="00B719E2">
      <w:pPr>
        <w:ind w:firstLine="709"/>
        <w:jc w:val="both"/>
        <w:rPr>
          <w:color w:val="000000" w:themeColor="text1"/>
          <w:sz w:val="28"/>
          <w:szCs w:val="28"/>
        </w:rPr>
      </w:pPr>
      <w:r>
        <w:rPr>
          <w:color w:val="000000" w:themeColor="text1"/>
          <w:sz w:val="28"/>
          <w:szCs w:val="28"/>
        </w:rPr>
        <w:t>30.1. </w:t>
      </w:r>
      <w:r w:rsidR="004E3E74" w:rsidRPr="00F97FD6">
        <w:rPr>
          <w:color w:val="000000" w:themeColor="text1"/>
          <w:sz w:val="28"/>
          <w:szCs w:val="28"/>
        </w:rPr>
        <w:t>biedrība vai nodibinājums ir reģistrēts Latvijas Republikas Uzņēmumu reģistra biedrību un nodibinājumu reģistrā;</w:t>
      </w:r>
    </w:p>
    <w:p w14:paraId="6DED91A0" w14:textId="1C0C15F3" w:rsidR="004E3E74" w:rsidRPr="00F97FD6" w:rsidRDefault="00F97FD6" w:rsidP="00B719E2">
      <w:pPr>
        <w:ind w:firstLine="709"/>
        <w:jc w:val="both"/>
        <w:rPr>
          <w:color w:val="000000" w:themeColor="text1"/>
          <w:sz w:val="28"/>
          <w:szCs w:val="28"/>
        </w:rPr>
      </w:pPr>
      <w:r>
        <w:rPr>
          <w:color w:val="000000" w:themeColor="text1"/>
          <w:sz w:val="28"/>
          <w:szCs w:val="28"/>
        </w:rPr>
        <w:lastRenderedPageBreak/>
        <w:t>30.2. </w:t>
      </w:r>
      <w:r w:rsidR="004E3E74" w:rsidRPr="00F97FD6">
        <w:rPr>
          <w:color w:val="000000" w:themeColor="text1"/>
          <w:sz w:val="28"/>
          <w:szCs w:val="28"/>
        </w:rPr>
        <w:t>biedrībai vai nodibinājumam saskaņā ar Valsts ieņēmumu dienesta administrēto nodokļu (nodevu) parādnieku datubāzē pieejamo informāciju</w:t>
      </w:r>
      <w:r w:rsidR="00DB26B2">
        <w:rPr>
          <w:color w:val="000000" w:themeColor="text1"/>
          <w:sz w:val="28"/>
          <w:szCs w:val="28"/>
        </w:rPr>
        <w:t xml:space="preserve"> nav nodokļu vai nodevu parādu,</w:t>
      </w:r>
      <w:r w:rsidR="004E3E74" w:rsidRPr="00F97FD6">
        <w:rPr>
          <w:color w:val="000000" w:themeColor="text1"/>
          <w:sz w:val="28"/>
          <w:szCs w:val="28"/>
        </w:rPr>
        <w:t xml:space="preserve"> </w:t>
      </w:r>
      <w:r w:rsidR="007265EB">
        <w:rPr>
          <w:color w:val="000000" w:themeColor="text1"/>
          <w:sz w:val="28"/>
          <w:szCs w:val="28"/>
        </w:rPr>
        <w:t>tai sk</w:t>
      </w:r>
      <w:r w:rsidR="004E3E74" w:rsidRPr="00F97FD6">
        <w:rPr>
          <w:color w:val="000000" w:themeColor="text1"/>
          <w:sz w:val="28"/>
          <w:szCs w:val="28"/>
        </w:rPr>
        <w:t>aitā valsts sociālās apdrošināšanas obligāto iemaksu parād</w:t>
      </w:r>
      <w:r w:rsidR="0057242E">
        <w:rPr>
          <w:color w:val="000000" w:themeColor="text1"/>
          <w:sz w:val="28"/>
          <w:szCs w:val="28"/>
        </w:rPr>
        <w:t>u</w:t>
      </w:r>
      <w:r w:rsidR="004E3E74" w:rsidRPr="00F97FD6">
        <w:rPr>
          <w:color w:val="000000" w:themeColor="text1"/>
          <w:sz w:val="28"/>
          <w:szCs w:val="28"/>
        </w:rPr>
        <w:t xml:space="preserve">, kas kopsummā pārsniedz 150 </w:t>
      </w:r>
      <w:proofErr w:type="spellStart"/>
      <w:r w:rsidR="004E3E74" w:rsidRPr="00F97FD6">
        <w:rPr>
          <w:i/>
          <w:color w:val="000000" w:themeColor="text1"/>
          <w:sz w:val="28"/>
          <w:szCs w:val="28"/>
        </w:rPr>
        <w:t>euro</w:t>
      </w:r>
      <w:proofErr w:type="spellEnd"/>
      <w:r w:rsidR="004E3E74" w:rsidRPr="00F97FD6">
        <w:rPr>
          <w:color w:val="000000" w:themeColor="text1"/>
          <w:sz w:val="28"/>
          <w:szCs w:val="28"/>
        </w:rPr>
        <w:t>;</w:t>
      </w:r>
    </w:p>
    <w:p w14:paraId="4DF89CD6" w14:textId="003CDB93" w:rsidR="004E3E74" w:rsidRPr="00F97FD6" w:rsidRDefault="00F97FD6" w:rsidP="00B719E2">
      <w:pPr>
        <w:ind w:firstLine="709"/>
        <w:jc w:val="both"/>
        <w:rPr>
          <w:sz w:val="28"/>
          <w:szCs w:val="28"/>
        </w:rPr>
      </w:pPr>
      <w:r>
        <w:rPr>
          <w:sz w:val="28"/>
          <w:szCs w:val="28"/>
        </w:rPr>
        <w:t>30.3. </w:t>
      </w:r>
      <w:r w:rsidR="004E3E74" w:rsidRPr="00F97FD6">
        <w:rPr>
          <w:sz w:val="28"/>
          <w:szCs w:val="28"/>
        </w:rPr>
        <w:t>biedrība vai nodibinājums finansējuma saņēmējam nav sniedzis nepatiesu informāciju vai tīši maldinājis saistībā ar Eiropas Savienības fondu līdzfinansēto projektu īstenošanu;</w:t>
      </w:r>
    </w:p>
    <w:p w14:paraId="55A5A55E" w14:textId="407B458A" w:rsidR="004E3E74" w:rsidRPr="00F97FD6" w:rsidRDefault="00F97FD6" w:rsidP="00B719E2">
      <w:pPr>
        <w:ind w:firstLine="709"/>
        <w:jc w:val="both"/>
        <w:rPr>
          <w:sz w:val="28"/>
          <w:szCs w:val="28"/>
        </w:rPr>
      </w:pPr>
      <w:r>
        <w:rPr>
          <w:sz w:val="28"/>
          <w:szCs w:val="28"/>
        </w:rPr>
        <w:t>30.4. </w:t>
      </w:r>
      <w:r w:rsidR="004E3E74" w:rsidRPr="00F97FD6">
        <w:rPr>
          <w:sz w:val="28"/>
          <w:szCs w:val="28"/>
        </w:rPr>
        <w:t>biedrība vai nodibinājums</w:t>
      </w:r>
      <w:r w:rsidR="00DB26B2">
        <w:rPr>
          <w:sz w:val="28"/>
          <w:szCs w:val="28"/>
        </w:rPr>
        <w:t>,</w:t>
      </w:r>
      <w:r w:rsidR="004E3E74" w:rsidRPr="00F97FD6">
        <w:rPr>
          <w:sz w:val="28"/>
          <w:szCs w:val="28"/>
        </w:rPr>
        <w:t xml:space="preserve"> iesniedzot projektu, kas nav saistīts ar saimnieciskās darbības īstenošanu, var saņemt atbalstu, kura apmērs </w:t>
      </w:r>
      <w:r w:rsidR="00E56B21" w:rsidRPr="00F97FD6">
        <w:rPr>
          <w:sz w:val="28"/>
          <w:szCs w:val="28"/>
        </w:rPr>
        <w:t>pasākuma</w:t>
      </w:r>
      <w:r w:rsidR="004E3E74" w:rsidRPr="00F97FD6">
        <w:rPr>
          <w:sz w:val="28"/>
          <w:szCs w:val="28"/>
        </w:rPr>
        <w:t xml:space="preserve"> ietvaros kalendāra gadā nepārsniedz 66</w:t>
      </w:r>
      <w:r w:rsidR="00DB26B2">
        <w:rPr>
          <w:sz w:val="28"/>
          <w:szCs w:val="28"/>
        </w:rPr>
        <w:t> </w:t>
      </w:r>
      <w:r w:rsidR="004E3E74" w:rsidRPr="00F97FD6">
        <w:rPr>
          <w:sz w:val="28"/>
          <w:szCs w:val="28"/>
        </w:rPr>
        <w:t>666 </w:t>
      </w:r>
      <w:proofErr w:type="spellStart"/>
      <w:r w:rsidR="004E3E74" w:rsidRPr="00F97FD6">
        <w:rPr>
          <w:i/>
          <w:iCs/>
          <w:sz w:val="28"/>
          <w:szCs w:val="28"/>
        </w:rPr>
        <w:t>euro</w:t>
      </w:r>
      <w:proofErr w:type="spellEnd"/>
      <w:r w:rsidR="004E3E74" w:rsidRPr="00F97FD6">
        <w:rPr>
          <w:sz w:val="28"/>
          <w:szCs w:val="28"/>
        </w:rPr>
        <w:t xml:space="preserve">, savukārt, iesniedzot projektu, kas ir saistīts ar </w:t>
      </w:r>
      <w:r w:rsidR="006D5D80" w:rsidRPr="00F97FD6">
        <w:rPr>
          <w:sz w:val="28"/>
          <w:szCs w:val="28"/>
        </w:rPr>
        <w:t xml:space="preserve">tā </w:t>
      </w:r>
      <w:r w:rsidR="004E3E74" w:rsidRPr="00F97FD6">
        <w:rPr>
          <w:sz w:val="28"/>
          <w:szCs w:val="28"/>
        </w:rPr>
        <w:t>saimnieciskās darbības īstenošanu, var saņemt</w:t>
      </w:r>
      <w:r w:rsidR="00DB26B2">
        <w:rPr>
          <w:sz w:val="28"/>
          <w:szCs w:val="28"/>
        </w:rPr>
        <w:t xml:space="preserve"> </w:t>
      </w:r>
      <w:proofErr w:type="spellStart"/>
      <w:r w:rsidR="004E3E74" w:rsidRPr="00F97FD6">
        <w:rPr>
          <w:i/>
          <w:iCs/>
          <w:sz w:val="28"/>
          <w:szCs w:val="28"/>
        </w:rPr>
        <w:t>de</w:t>
      </w:r>
      <w:proofErr w:type="spellEnd"/>
      <w:r w:rsidR="004E3E74" w:rsidRPr="00F97FD6">
        <w:rPr>
          <w:i/>
          <w:iCs/>
          <w:sz w:val="28"/>
          <w:szCs w:val="28"/>
        </w:rPr>
        <w:t xml:space="preserve"> </w:t>
      </w:r>
      <w:proofErr w:type="spellStart"/>
      <w:r w:rsidR="004E3E74" w:rsidRPr="00F97FD6">
        <w:rPr>
          <w:i/>
          <w:iCs/>
          <w:sz w:val="28"/>
          <w:szCs w:val="28"/>
        </w:rPr>
        <w:t>minimis</w:t>
      </w:r>
      <w:proofErr w:type="spellEnd"/>
      <w:r w:rsidR="00DB26B2">
        <w:rPr>
          <w:sz w:val="28"/>
          <w:szCs w:val="28"/>
        </w:rPr>
        <w:t xml:space="preserve"> </w:t>
      </w:r>
      <w:r w:rsidR="004E3E74" w:rsidRPr="00F97FD6">
        <w:rPr>
          <w:sz w:val="28"/>
          <w:szCs w:val="28"/>
        </w:rPr>
        <w:t>atbalstu;</w:t>
      </w:r>
    </w:p>
    <w:p w14:paraId="4EC5E901" w14:textId="1EF2F905" w:rsidR="004E3E74" w:rsidRPr="00F97FD6" w:rsidRDefault="00F97FD6" w:rsidP="00B719E2">
      <w:pPr>
        <w:ind w:firstLine="709"/>
        <w:jc w:val="both"/>
        <w:rPr>
          <w:color w:val="000000" w:themeColor="text1"/>
          <w:sz w:val="28"/>
          <w:szCs w:val="28"/>
        </w:rPr>
      </w:pPr>
      <w:r>
        <w:rPr>
          <w:color w:val="000000" w:themeColor="text1"/>
          <w:sz w:val="28"/>
          <w:szCs w:val="28"/>
        </w:rPr>
        <w:t>30.5. </w:t>
      </w:r>
      <w:r w:rsidR="004E3E74" w:rsidRPr="00F97FD6">
        <w:rPr>
          <w:color w:val="000000" w:themeColor="text1"/>
          <w:sz w:val="28"/>
          <w:szCs w:val="28"/>
        </w:rPr>
        <w:t>biedrībā ir apvienojušies vismaz pieci komersanti vai kooperatīvās sabiedrības;</w:t>
      </w:r>
    </w:p>
    <w:p w14:paraId="1988ADBF" w14:textId="6A09AFEA" w:rsidR="004E3E74" w:rsidRPr="006C0769" w:rsidRDefault="00F97FD6" w:rsidP="00B719E2">
      <w:pPr>
        <w:ind w:firstLine="709"/>
        <w:jc w:val="both"/>
        <w:rPr>
          <w:sz w:val="28"/>
          <w:szCs w:val="28"/>
        </w:rPr>
      </w:pPr>
      <w:r w:rsidRPr="006C0769">
        <w:rPr>
          <w:sz w:val="28"/>
          <w:szCs w:val="28"/>
        </w:rPr>
        <w:t>30.6. </w:t>
      </w:r>
      <w:r w:rsidR="004E3E74" w:rsidRPr="006C0769">
        <w:rPr>
          <w:sz w:val="28"/>
          <w:szCs w:val="28"/>
        </w:rPr>
        <w:t>starp nodibinājuma dibinātājiem un to biedriem (biedrībām un personālsabiedrībām) ir vismaz pieci komersanti vai kooperatīvās sabiedrības</w:t>
      </w:r>
      <w:r w:rsidR="005362FC" w:rsidRPr="006C0769">
        <w:rPr>
          <w:sz w:val="28"/>
          <w:szCs w:val="28"/>
        </w:rPr>
        <w:t>.</w:t>
      </w:r>
    </w:p>
    <w:p w14:paraId="785CEF2B" w14:textId="77777777" w:rsidR="005362FC" w:rsidRPr="00F97FD6" w:rsidRDefault="005362FC" w:rsidP="00B719E2">
      <w:pPr>
        <w:ind w:firstLine="709"/>
        <w:jc w:val="both"/>
        <w:rPr>
          <w:color w:val="000000" w:themeColor="text1"/>
          <w:sz w:val="28"/>
          <w:szCs w:val="28"/>
        </w:rPr>
      </w:pPr>
    </w:p>
    <w:p w14:paraId="2B7E3ED2" w14:textId="639A7FB0" w:rsidR="004E3E74" w:rsidRPr="00F97FD6" w:rsidRDefault="00F97FD6" w:rsidP="00B719E2">
      <w:pPr>
        <w:ind w:firstLine="709"/>
        <w:jc w:val="both"/>
        <w:rPr>
          <w:sz w:val="28"/>
          <w:szCs w:val="28"/>
        </w:rPr>
      </w:pPr>
      <w:r>
        <w:rPr>
          <w:sz w:val="28"/>
          <w:szCs w:val="28"/>
        </w:rPr>
        <w:t>31. </w:t>
      </w:r>
      <w:r w:rsidR="004E3E74" w:rsidRPr="00F97FD6">
        <w:rPr>
          <w:sz w:val="28"/>
          <w:szCs w:val="28"/>
        </w:rPr>
        <w:t>Atbalstu var saņemt pašvaldība, plānošanas reģions vai ostu pārvalde, kas atbilst šādām prasībām:</w:t>
      </w:r>
    </w:p>
    <w:p w14:paraId="253CCE3D" w14:textId="6637F6A6" w:rsidR="004E3E74" w:rsidRPr="00F97FD6" w:rsidRDefault="00F97FD6" w:rsidP="00B719E2">
      <w:pPr>
        <w:pStyle w:val="ListParagraph"/>
        <w:ind w:left="0" w:firstLine="709"/>
        <w:jc w:val="both"/>
        <w:rPr>
          <w:sz w:val="28"/>
          <w:szCs w:val="28"/>
        </w:rPr>
      </w:pPr>
      <w:r>
        <w:rPr>
          <w:sz w:val="28"/>
          <w:szCs w:val="28"/>
        </w:rPr>
        <w:t>31.1. </w:t>
      </w:r>
      <w:r w:rsidR="004E3E74" w:rsidRPr="00F97FD6">
        <w:rPr>
          <w:sz w:val="28"/>
          <w:szCs w:val="28"/>
        </w:rPr>
        <w:t>pašvaldībai, plānošanas reģionam vai ostu pārvaldei nav Valsts ieņēmumu dienesta administrēto nodokļu un citu valsts vai pašvaldību noteikto obligāto maksājumu parādu</w:t>
      </w:r>
      <w:r w:rsidR="00DB26B2">
        <w:rPr>
          <w:sz w:val="28"/>
          <w:szCs w:val="28"/>
        </w:rPr>
        <w:t>,</w:t>
      </w:r>
      <w:r w:rsidR="004E3E74" w:rsidRPr="00F97FD6">
        <w:rPr>
          <w:sz w:val="28"/>
          <w:szCs w:val="28"/>
        </w:rPr>
        <w:t xml:space="preserve"> </w:t>
      </w:r>
      <w:r w:rsidR="007265EB">
        <w:rPr>
          <w:sz w:val="28"/>
          <w:szCs w:val="28"/>
        </w:rPr>
        <w:t>tai sk</w:t>
      </w:r>
      <w:r w:rsidR="004E3E74" w:rsidRPr="00F97FD6">
        <w:rPr>
          <w:sz w:val="28"/>
          <w:szCs w:val="28"/>
        </w:rPr>
        <w:t>aitā valsts sociālās apdrošināšanas obligāto iemaksu parād</w:t>
      </w:r>
      <w:r w:rsidR="0057242E">
        <w:rPr>
          <w:sz w:val="28"/>
          <w:szCs w:val="28"/>
        </w:rPr>
        <w:t>u</w:t>
      </w:r>
      <w:r w:rsidR="004E3E74" w:rsidRPr="00F97FD6">
        <w:rPr>
          <w:sz w:val="28"/>
          <w:szCs w:val="28"/>
        </w:rPr>
        <w:t xml:space="preserve">, kas kopsummā pārsniedz 150 </w:t>
      </w:r>
      <w:proofErr w:type="spellStart"/>
      <w:r w:rsidR="004E3E74" w:rsidRPr="00F97FD6">
        <w:rPr>
          <w:i/>
          <w:sz w:val="28"/>
          <w:szCs w:val="28"/>
        </w:rPr>
        <w:t>euro</w:t>
      </w:r>
      <w:proofErr w:type="spellEnd"/>
      <w:r w:rsidR="004E3E74" w:rsidRPr="00F97FD6">
        <w:rPr>
          <w:sz w:val="28"/>
          <w:szCs w:val="28"/>
        </w:rPr>
        <w:t>;</w:t>
      </w:r>
    </w:p>
    <w:p w14:paraId="28C0CCBC" w14:textId="68C560EE" w:rsidR="004E3E74" w:rsidRPr="00F97FD6" w:rsidRDefault="00F97FD6" w:rsidP="00B719E2">
      <w:pPr>
        <w:ind w:firstLine="709"/>
        <w:jc w:val="both"/>
        <w:rPr>
          <w:sz w:val="28"/>
          <w:szCs w:val="28"/>
        </w:rPr>
      </w:pPr>
      <w:r>
        <w:rPr>
          <w:sz w:val="28"/>
          <w:szCs w:val="28"/>
        </w:rPr>
        <w:t xml:space="preserve">31.2. </w:t>
      </w:r>
      <w:r w:rsidR="004E3E74" w:rsidRPr="00F97FD6">
        <w:rPr>
          <w:sz w:val="28"/>
          <w:szCs w:val="28"/>
        </w:rPr>
        <w:t>pašvaldība, plānošanas reģions vai ostu pārvalde finansējuma saņēmējam nav sniegusi nepatiesu informāciju vai tīši maldinājusi saistībā ar Eiropas Savienības fondu līdzfinansēto projektu īstenošanu;</w:t>
      </w:r>
    </w:p>
    <w:p w14:paraId="077B0238" w14:textId="09621635" w:rsidR="004E3E74" w:rsidRPr="00430C41" w:rsidRDefault="00F97FD6" w:rsidP="00B719E2">
      <w:pPr>
        <w:ind w:firstLine="709"/>
        <w:jc w:val="both"/>
        <w:rPr>
          <w:sz w:val="28"/>
          <w:szCs w:val="28"/>
        </w:rPr>
      </w:pPr>
      <w:r w:rsidRPr="00430C41">
        <w:rPr>
          <w:sz w:val="28"/>
          <w:szCs w:val="28"/>
        </w:rPr>
        <w:t>31.3. </w:t>
      </w:r>
      <w:r w:rsidR="004E3E74" w:rsidRPr="00430C41">
        <w:rPr>
          <w:sz w:val="28"/>
          <w:szCs w:val="28"/>
        </w:rPr>
        <w:t>pašvaldība, plānošanas reģions vai ostu pārvalde var saņemt atbalstu</w:t>
      </w:r>
      <w:r w:rsidR="00D171E5" w:rsidRPr="00430C41">
        <w:rPr>
          <w:sz w:val="28"/>
          <w:szCs w:val="28"/>
        </w:rPr>
        <w:t xml:space="preserve"> par projektiem, kas neietver saimnieciskas darbības</w:t>
      </w:r>
      <w:r w:rsidR="00430C41" w:rsidRPr="00430C41">
        <w:rPr>
          <w:sz w:val="28"/>
          <w:szCs w:val="28"/>
        </w:rPr>
        <w:t>.</w:t>
      </w:r>
      <w:r w:rsidR="00DE733B" w:rsidRPr="00430C41">
        <w:rPr>
          <w:sz w:val="28"/>
          <w:szCs w:val="28"/>
        </w:rPr>
        <w:t xml:space="preserve"> </w:t>
      </w:r>
      <w:r w:rsidR="00430C41" w:rsidRPr="00430C41">
        <w:rPr>
          <w:sz w:val="28"/>
          <w:szCs w:val="28"/>
        </w:rPr>
        <w:t xml:space="preserve">Atbalsta </w:t>
      </w:r>
      <w:r w:rsidR="004E3E74" w:rsidRPr="00430C41">
        <w:rPr>
          <w:sz w:val="28"/>
          <w:szCs w:val="28"/>
        </w:rPr>
        <w:t xml:space="preserve">apmērs </w:t>
      </w:r>
      <w:r w:rsidR="00DF0656" w:rsidRPr="00430C41">
        <w:rPr>
          <w:sz w:val="28"/>
          <w:szCs w:val="28"/>
        </w:rPr>
        <w:t>pasākuma ietvaros</w:t>
      </w:r>
      <w:r w:rsidR="004E3E74" w:rsidRPr="00430C41">
        <w:rPr>
          <w:sz w:val="28"/>
          <w:szCs w:val="28"/>
        </w:rPr>
        <w:t xml:space="preserve"> kalendāra</w:t>
      </w:r>
      <w:r w:rsidR="00DF0656" w:rsidRPr="00430C41">
        <w:rPr>
          <w:sz w:val="28"/>
          <w:szCs w:val="28"/>
        </w:rPr>
        <w:t xml:space="preserve"> gadā</w:t>
      </w:r>
      <w:r w:rsidR="004E3E74" w:rsidRPr="00430C41">
        <w:rPr>
          <w:sz w:val="28"/>
          <w:szCs w:val="28"/>
        </w:rPr>
        <w:t xml:space="preserve"> nepārsniedz 66 666 </w:t>
      </w:r>
      <w:proofErr w:type="spellStart"/>
      <w:r w:rsidR="004E3E74" w:rsidRPr="00430C41">
        <w:rPr>
          <w:i/>
          <w:iCs/>
          <w:sz w:val="28"/>
          <w:szCs w:val="28"/>
        </w:rPr>
        <w:t>euro</w:t>
      </w:r>
      <w:proofErr w:type="spellEnd"/>
      <w:r w:rsidR="004E3E74" w:rsidRPr="00430C41">
        <w:rPr>
          <w:iCs/>
          <w:sz w:val="28"/>
          <w:szCs w:val="28"/>
        </w:rPr>
        <w:t>;</w:t>
      </w:r>
    </w:p>
    <w:p w14:paraId="43A6FBEF" w14:textId="5E9E72C5" w:rsidR="00263A9F" w:rsidRPr="00F97FD6" w:rsidRDefault="00F97FD6" w:rsidP="00B719E2">
      <w:pPr>
        <w:ind w:firstLine="709"/>
        <w:jc w:val="both"/>
        <w:rPr>
          <w:sz w:val="28"/>
          <w:szCs w:val="28"/>
        </w:rPr>
      </w:pPr>
      <w:r w:rsidRPr="00430C41">
        <w:rPr>
          <w:sz w:val="28"/>
          <w:szCs w:val="28"/>
        </w:rPr>
        <w:t>31.4. </w:t>
      </w:r>
      <w:r w:rsidR="0008034C" w:rsidRPr="00430C41">
        <w:rPr>
          <w:sz w:val="28"/>
          <w:szCs w:val="28"/>
        </w:rPr>
        <w:t>pašvaldība, plānošanas reģions vai</w:t>
      </w:r>
      <w:r w:rsidR="00504EBC" w:rsidRPr="00430C41">
        <w:rPr>
          <w:sz w:val="28"/>
          <w:szCs w:val="28"/>
        </w:rPr>
        <w:t xml:space="preserve"> ostu pārvalde</w:t>
      </w:r>
      <w:r w:rsidR="00263A9F" w:rsidRPr="00430C41">
        <w:rPr>
          <w:sz w:val="28"/>
          <w:szCs w:val="28"/>
        </w:rPr>
        <w:t xml:space="preserve"> </w:t>
      </w:r>
      <w:r w:rsidR="00263A9F" w:rsidRPr="00F97FD6">
        <w:rPr>
          <w:sz w:val="28"/>
          <w:szCs w:val="28"/>
        </w:rPr>
        <w:t xml:space="preserve">atbalstu dalībai šo noteikumu </w:t>
      </w:r>
      <w:r w:rsidR="00E07458" w:rsidRPr="00F97FD6">
        <w:rPr>
          <w:sz w:val="28"/>
          <w:szCs w:val="28"/>
        </w:rPr>
        <w:t>14</w:t>
      </w:r>
      <w:r w:rsidR="00263A9F" w:rsidRPr="00F97FD6">
        <w:rPr>
          <w:sz w:val="28"/>
          <w:szCs w:val="28"/>
        </w:rPr>
        <w:t>.1.</w:t>
      </w:r>
      <w:r w:rsidR="003861CC">
        <w:rPr>
          <w:sz w:val="28"/>
          <w:szCs w:val="28"/>
        </w:rPr>
        <w:t xml:space="preserve"> apakšpunktā </w:t>
      </w:r>
      <w:r w:rsidR="00263A9F" w:rsidRPr="00F97FD6">
        <w:rPr>
          <w:sz w:val="28"/>
          <w:szCs w:val="28"/>
        </w:rPr>
        <w:t>minētajā nacionālajā stendā var saņemt, ja piedāvājums atbilst izstādes specifikai, stenda koncepcijai un mērķa tirgum, kurā tiek organizēta izstāde;</w:t>
      </w:r>
    </w:p>
    <w:p w14:paraId="5CD0DF14" w14:textId="12126E15" w:rsidR="004E3E74" w:rsidRPr="004E2156" w:rsidRDefault="004E2156" w:rsidP="00B719E2">
      <w:pPr>
        <w:ind w:firstLine="709"/>
        <w:jc w:val="both"/>
        <w:rPr>
          <w:sz w:val="28"/>
          <w:szCs w:val="28"/>
        </w:rPr>
      </w:pPr>
      <w:r>
        <w:rPr>
          <w:sz w:val="28"/>
          <w:szCs w:val="28"/>
        </w:rPr>
        <w:t>31.5. </w:t>
      </w:r>
      <w:r w:rsidR="004E3E74" w:rsidRPr="004E2156">
        <w:rPr>
          <w:sz w:val="28"/>
          <w:szCs w:val="28"/>
        </w:rPr>
        <w:t>pašvaldība</w:t>
      </w:r>
      <w:r w:rsidR="003861CC">
        <w:rPr>
          <w:sz w:val="28"/>
          <w:szCs w:val="28"/>
        </w:rPr>
        <w:t xml:space="preserve"> un</w:t>
      </w:r>
      <w:r w:rsidR="004E3E74" w:rsidRPr="004E2156">
        <w:rPr>
          <w:sz w:val="28"/>
          <w:szCs w:val="28"/>
        </w:rPr>
        <w:t xml:space="preserve"> plānošanas reģions atbalstu dalībai </w:t>
      </w:r>
      <w:r w:rsidR="00263A9F" w:rsidRPr="004E2156">
        <w:rPr>
          <w:sz w:val="28"/>
          <w:szCs w:val="28"/>
        </w:rPr>
        <w:t xml:space="preserve">šo noteikumu </w:t>
      </w:r>
      <w:r w:rsidR="00E07458" w:rsidRPr="004E2156">
        <w:rPr>
          <w:sz w:val="28"/>
          <w:szCs w:val="28"/>
        </w:rPr>
        <w:t>18</w:t>
      </w:r>
      <w:r w:rsidR="00263A9F" w:rsidRPr="004E2156">
        <w:rPr>
          <w:sz w:val="28"/>
          <w:szCs w:val="28"/>
        </w:rPr>
        <w:t>.1.</w:t>
      </w:r>
      <w:r w:rsidR="003861CC">
        <w:rPr>
          <w:sz w:val="28"/>
          <w:szCs w:val="28"/>
        </w:rPr>
        <w:t> </w:t>
      </w:r>
      <w:r>
        <w:rPr>
          <w:sz w:val="28"/>
          <w:szCs w:val="28"/>
        </w:rPr>
        <w:t xml:space="preserve">apakšpunktā </w:t>
      </w:r>
      <w:r w:rsidR="00263A9F" w:rsidRPr="004E2156">
        <w:rPr>
          <w:sz w:val="28"/>
          <w:szCs w:val="28"/>
        </w:rPr>
        <w:t xml:space="preserve">minētajā </w:t>
      </w:r>
      <w:r w:rsidR="004E3E74" w:rsidRPr="004E2156">
        <w:rPr>
          <w:sz w:val="28"/>
          <w:szCs w:val="28"/>
        </w:rPr>
        <w:t xml:space="preserve">nacionālajā stendā </w:t>
      </w:r>
      <w:r w:rsidR="001B3963" w:rsidRPr="004E2156">
        <w:rPr>
          <w:sz w:val="28"/>
          <w:szCs w:val="28"/>
        </w:rPr>
        <w:t>var saņemt</w:t>
      </w:r>
      <w:r w:rsidR="00504EBC" w:rsidRPr="004E2156">
        <w:rPr>
          <w:sz w:val="28"/>
          <w:szCs w:val="28"/>
        </w:rPr>
        <w:t>, ja</w:t>
      </w:r>
      <w:r w:rsidR="00263A9F" w:rsidRPr="004E2156">
        <w:rPr>
          <w:sz w:val="28"/>
          <w:szCs w:val="28"/>
        </w:rPr>
        <w:t xml:space="preserve"> </w:t>
      </w:r>
      <w:r w:rsidR="003861CC">
        <w:rPr>
          <w:sz w:val="28"/>
          <w:szCs w:val="28"/>
        </w:rPr>
        <w:t xml:space="preserve">tā </w:t>
      </w:r>
      <w:r w:rsidR="004E3E74" w:rsidRPr="004E2156">
        <w:rPr>
          <w:sz w:val="28"/>
          <w:szCs w:val="28"/>
        </w:rPr>
        <w:t>dalība veicina Latvijas kā tūrisma galamērķa starptautisko konkurētspēju un pašvaldības</w:t>
      </w:r>
      <w:r w:rsidR="003861CC">
        <w:rPr>
          <w:sz w:val="28"/>
          <w:szCs w:val="28"/>
        </w:rPr>
        <w:t xml:space="preserve"> vai</w:t>
      </w:r>
      <w:r w:rsidR="004E3E74" w:rsidRPr="004E2156">
        <w:rPr>
          <w:sz w:val="28"/>
          <w:szCs w:val="28"/>
        </w:rPr>
        <w:t xml:space="preserve"> plānošanas reģiona piedāvātais galamēr</w:t>
      </w:r>
      <w:r w:rsidR="005015CC">
        <w:rPr>
          <w:sz w:val="28"/>
          <w:szCs w:val="28"/>
        </w:rPr>
        <w:t>ķis atbilst izstādes specifikai</w:t>
      </w:r>
      <w:r w:rsidR="00263A9F" w:rsidRPr="004E2156">
        <w:rPr>
          <w:sz w:val="28"/>
          <w:szCs w:val="28"/>
        </w:rPr>
        <w:t>.</w:t>
      </w:r>
    </w:p>
    <w:p w14:paraId="4267E814" w14:textId="77777777" w:rsidR="000F7C78" w:rsidRPr="00C90689" w:rsidRDefault="000F7C78" w:rsidP="00B719E2">
      <w:pPr>
        <w:ind w:firstLine="709"/>
        <w:jc w:val="center"/>
        <w:rPr>
          <w:b/>
          <w:sz w:val="28"/>
          <w:szCs w:val="28"/>
        </w:rPr>
      </w:pPr>
    </w:p>
    <w:p w14:paraId="540AED56" w14:textId="77777777" w:rsidR="004E3E74" w:rsidRDefault="004E3E74" w:rsidP="003E6A0F">
      <w:pPr>
        <w:jc w:val="center"/>
        <w:rPr>
          <w:b/>
          <w:sz w:val="28"/>
          <w:szCs w:val="28"/>
        </w:rPr>
      </w:pPr>
      <w:r w:rsidRPr="00C90689">
        <w:rPr>
          <w:b/>
          <w:sz w:val="28"/>
          <w:szCs w:val="28"/>
        </w:rPr>
        <w:t>V. Attiecināmās un neattiecināmās izmaksas</w:t>
      </w:r>
    </w:p>
    <w:p w14:paraId="589BF19F" w14:textId="77777777" w:rsidR="00917E9E" w:rsidRPr="00C90689" w:rsidRDefault="00917E9E" w:rsidP="00B719E2">
      <w:pPr>
        <w:ind w:firstLine="709"/>
        <w:jc w:val="center"/>
        <w:rPr>
          <w:b/>
          <w:sz w:val="28"/>
          <w:szCs w:val="28"/>
        </w:rPr>
      </w:pPr>
    </w:p>
    <w:p w14:paraId="423FEBBC" w14:textId="279B77AC" w:rsidR="004E3E74" w:rsidRPr="004E2156" w:rsidRDefault="004E2156" w:rsidP="00B719E2">
      <w:pPr>
        <w:ind w:firstLine="709"/>
        <w:jc w:val="both"/>
        <w:rPr>
          <w:sz w:val="28"/>
          <w:szCs w:val="28"/>
        </w:rPr>
      </w:pPr>
      <w:bookmarkStart w:id="6" w:name="_Ref417032544"/>
      <w:r>
        <w:rPr>
          <w:sz w:val="28"/>
          <w:szCs w:val="28"/>
        </w:rPr>
        <w:t>32. </w:t>
      </w:r>
      <w:r w:rsidR="00C17FAF" w:rsidRPr="004E2156">
        <w:rPr>
          <w:sz w:val="28"/>
          <w:szCs w:val="28"/>
        </w:rPr>
        <w:t xml:space="preserve">Šo noteikumu </w:t>
      </w:r>
      <w:r w:rsidR="00897C48" w:rsidRPr="004E2156">
        <w:rPr>
          <w:sz w:val="28"/>
          <w:szCs w:val="28"/>
        </w:rPr>
        <w:t>14</w:t>
      </w:r>
      <w:r w:rsidR="00C17FAF" w:rsidRPr="004E2156">
        <w:rPr>
          <w:sz w:val="28"/>
          <w:szCs w:val="28"/>
        </w:rPr>
        <w:t>.1.</w:t>
      </w:r>
      <w:r w:rsidR="00A1410A" w:rsidRPr="004E2156">
        <w:rPr>
          <w:sz w:val="28"/>
          <w:szCs w:val="28"/>
        </w:rPr>
        <w:t xml:space="preserve"> </w:t>
      </w:r>
      <w:r w:rsidR="00C17FAF" w:rsidRPr="004E2156">
        <w:rPr>
          <w:sz w:val="28"/>
          <w:szCs w:val="28"/>
        </w:rPr>
        <w:t xml:space="preserve">apakšpunktā </w:t>
      </w:r>
      <w:r w:rsidR="004E3E74" w:rsidRPr="004E2156">
        <w:rPr>
          <w:sz w:val="28"/>
          <w:szCs w:val="28"/>
        </w:rPr>
        <w:t>minēto atbalstāmo darbību ietvaros ir attiecināmas šādas izmaksu pozīcijas</w:t>
      </w:r>
      <w:r w:rsidR="0022766E" w:rsidRPr="004E2156">
        <w:rPr>
          <w:sz w:val="28"/>
          <w:szCs w:val="28"/>
        </w:rPr>
        <w:t xml:space="preserve"> (attiecas uz minētās darbības organizētāju</w:t>
      </w:r>
      <w:r w:rsidR="00A1305E" w:rsidRPr="004E2156">
        <w:rPr>
          <w:sz w:val="28"/>
          <w:szCs w:val="28"/>
        </w:rPr>
        <w:t>)</w:t>
      </w:r>
      <w:r w:rsidR="004E3E74" w:rsidRPr="004E2156">
        <w:rPr>
          <w:sz w:val="28"/>
          <w:szCs w:val="28"/>
        </w:rPr>
        <w:t>:</w:t>
      </w:r>
      <w:bookmarkEnd w:id="6"/>
      <w:r w:rsidR="004E3E74" w:rsidRPr="004E2156">
        <w:rPr>
          <w:sz w:val="28"/>
          <w:szCs w:val="28"/>
        </w:rPr>
        <w:t xml:space="preserve"> </w:t>
      </w:r>
    </w:p>
    <w:p w14:paraId="29436FED" w14:textId="64855D82" w:rsidR="004E3E74" w:rsidRPr="004E2156" w:rsidRDefault="004E2156" w:rsidP="00B719E2">
      <w:pPr>
        <w:ind w:firstLine="709"/>
        <w:jc w:val="both"/>
        <w:rPr>
          <w:sz w:val="28"/>
          <w:szCs w:val="28"/>
        </w:rPr>
      </w:pPr>
      <w:r>
        <w:rPr>
          <w:sz w:val="28"/>
          <w:szCs w:val="28"/>
        </w:rPr>
        <w:t>32.1. </w:t>
      </w:r>
      <w:r w:rsidR="004E3E74" w:rsidRPr="004E2156">
        <w:rPr>
          <w:sz w:val="28"/>
          <w:szCs w:val="28"/>
        </w:rPr>
        <w:t>izstādes organizatora noteiktās izmaksas (dalības maksa</w:t>
      </w:r>
      <w:r w:rsidR="009358E6" w:rsidRPr="004E2156">
        <w:rPr>
          <w:sz w:val="28"/>
          <w:szCs w:val="28"/>
        </w:rPr>
        <w:t>,</w:t>
      </w:r>
      <w:r w:rsidR="009C446C" w:rsidRPr="004E2156">
        <w:rPr>
          <w:sz w:val="28"/>
          <w:szCs w:val="28"/>
        </w:rPr>
        <w:t xml:space="preserve"> reģistrācijas maksa</w:t>
      </w:r>
      <w:r w:rsidR="004E3E74" w:rsidRPr="004E2156">
        <w:rPr>
          <w:sz w:val="28"/>
          <w:szCs w:val="28"/>
        </w:rPr>
        <w:t xml:space="preserve">, ekspozīcijas laukuma, stenda nomas, tehniskā aprīkojuma, </w:t>
      </w:r>
      <w:r w:rsidR="004E3E74" w:rsidRPr="004E2156">
        <w:rPr>
          <w:sz w:val="28"/>
          <w:szCs w:val="28"/>
        </w:rPr>
        <w:lastRenderedPageBreak/>
        <w:t>interneta, elektrības, ūdens, kanalizācijas, stenda uzkopšanas izmaksas un izmaksas, kas saistītas ar informācijas ievietošanu izstādes katalogā un dalībnieku karšu iegādi);</w:t>
      </w:r>
    </w:p>
    <w:p w14:paraId="1B29AEC4" w14:textId="498FEFA2" w:rsidR="004E3E74" w:rsidRPr="004E2156" w:rsidRDefault="004E2156" w:rsidP="00B719E2">
      <w:pPr>
        <w:ind w:firstLine="709"/>
        <w:jc w:val="both"/>
        <w:rPr>
          <w:sz w:val="28"/>
          <w:szCs w:val="28"/>
        </w:rPr>
      </w:pPr>
      <w:r>
        <w:rPr>
          <w:sz w:val="28"/>
          <w:szCs w:val="28"/>
        </w:rPr>
        <w:t>32.2. </w:t>
      </w:r>
      <w:r w:rsidR="004E3E74" w:rsidRPr="004E2156">
        <w:rPr>
          <w:sz w:val="28"/>
          <w:szCs w:val="28"/>
        </w:rPr>
        <w:t>stenda dizaina izstrādes, stenda izgatavošanas, nomas, uzstādīšanas un stenda darbības nodrošināšanas izmaksas izstādes laikā;</w:t>
      </w:r>
    </w:p>
    <w:p w14:paraId="29225C9D" w14:textId="34BACE96" w:rsidR="004E3E74" w:rsidRPr="004E2156" w:rsidRDefault="004E2156" w:rsidP="00B719E2">
      <w:pPr>
        <w:ind w:firstLine="709"/>
        <w:jc w:val="both"/>
        <w:rPr>
          <w:sz w:val="28"/>
          <w:szCs w:val="28"/>
        </w:rPr>
      </w:pPr>
      <w:r>
        <w:rPr>
          <w:sz w:val="28"/>
          <w:szCs w:val="28"/>
        </w:rPr>
        <w:t>32.3. </w:t>
      </w:r>
      <w:r w:rsidR="004E3E74" w:rsidRPr="004E2156">
        <w:rPr>
          <w:sz w:val="28"/>
          <w:szCs w:val="28"/>
        </w:rPr>
        <w:t>stenda, tehniskā aprīkojuma, mārketinga materiālu, prezentācijas un degustācijas materiālu transportēšanas izmaksas līdz izstādes norises vietai un atpakaļ no tās, iekraušanas, izkraušanas un uzglabāšanas izmaksas;</w:t>
      </w:r>
    </w:p>
    <w:p w14:paraId="2647AA7C" w14:textId="6EC37F2D" w:rsidR="004E3E74" w:rsidRPr="004E2156" w:rsidRDefault="004E2156" w:rsidP="00B719E2">
      <w:pPr>
        <w:ind w:firstLine="709"/>
        <w:jc w:val="both"/>
        <w:rPr>
          <w:sz w:val="28"/>
          <w:szCs w:val="28"/>
        </w:rPr>
      </w:pPr>
      <w:r>
        <w:rPr>
          <w:sz w:val="28"/>
          <w:szCs w:val="28"/>
        </w:rPr>
        <w:t>32.4. </w:t>
      </w:r>
      <w:r w:rsidR="004E3E74" w:rsidRPr="004E2156">
        <w:rPr>
          <w:sz w:val="28"/>
          <w:szCs w:val="28"/>
        </w:rPr>
        <w:t>stenda apdrošināšanas izmaksas transportēšanas un ekspozīcijas laikā;</w:t>
      </w:r>
    </w:p>
    <w:p w14:paraId="26641A69" w14:textId="61D94BA3" w:rsidR="004E3E74" w:rsidRPr="004E2156" w:rsidRDefault="004E2156" w:rsidP="00B719E2">
      <w:pPr>
        <w:ind w:firstLine="709"/>
        <w:jc w:val="both"/>
        <w:rPr>
          <w:sz w:val="28"/>
          <w:szCs w:val="28"/>
        </w:rPr>
      </w:pPr>
      <w:r>
        <w:rPr>
          <w:sz w:val="28"/>
          <w:szCs w:val="28"/>
        </w:rPr>
        <w:t>32.5. </w:t>
      </w:r>
      <w:r w:rsidR="004E3E74" w:rsidRPr="004E2156">
        <w:rPr>
          <w:sz w:val="28"/>
          <w:szCs w:val="28"/>
        </w:rPr>
        <w:t>darba semināru, prezentāciju, degustāciju, konferenču, preses konferenču un citu ar projekta mērķa sasniegšanu saistītu pasākumu organizēšanas izmaksas (</w:t>
      </w:r>
      <w:r w:rsidR="007265EB">
        <w:rPr>
          <w:sz w:val="28"/>
          <w:szCs w:val="28"/>
        </w:rPr>
        <w:t>tai sk</w:t>
      </w:r>
      <w:r w:rsidR="004E3E74" w:rsidRPr="004E2156">
        <w:rPr>
          <w:sz w:val="28"/>
          <w:szCs w:val="28"/>
        </w:rPr>
        <w:t>aitā telpu noma, tulkošanas pakalpojum</w:t>
      </w:r>
      <w:r w:rsidR="00E74FAD">
        <w:rPr>
          <w:sz w:val="28"/>
          <w:szCs w:val="28"/>
        </w:rPr>
        <w:t>i</w:t>
      </w:r>
      <w:r w:rsidR="004E3E74" w:rsidRPr="004E2156">
        <w:rPr>
          <w:sz w:val="28"/>
          <w:szCs w:val="28"/>
        </w:rPr>
        <w:t>, tehniskā aprīkojuma, mārketinga materiālu, prezentācijas un degustācijas materiālu transportēšanas, iekraušanas, izkraušanas un uzglabāšanas</w:t>
      </w:r>
      <w:r w:rsidR="00E74FAD" w:rsidRPr="00E74FAD">
        <w:rPr>
          <w:sz w:val="28"/>
          <w:szCs w:val="28"/>
        </w:rPr>
        <w:t xml:space="preserve"> </w:t>
      </w:r>
      <w:r w:rsidR="00E74FAD" w:rsidRPr="004E2156">
        <w:rPr>
          <w:sz w:val="28"/>
          <w:szCs w:val="28"/>
        </w:rPr>
        <w:t>izmaksas</w:t>
      </w:r>
      <w:r w:rsidR="00756091">
        <w:rPr>
          <w:sz w:val="28"/>
          <w:szCs w:val="28"/>
        </w:rPr>
        <w:t>, produktu iegāde</w:t>
      </w:r>
      <w:r w:rsidR="004E3E74" w:rsidRPr="004E2156">
        <w:rPr>
          <w:sz w:val="28"/>
          <w:szCs w:val="28"/>
        </w:rPr>
        <w:t xml:space="preserve">, dalībnieku piesaiste, konsultantu, ēdināšanas, transporta pakalpojumu nodrošināšanas un reprezentācijas izmaksas), </w:t>
      </w:r>
      <w:r w:rsidR="004E3E74" w:rsidRPr="004E2156">
        <w:rPr>
          <w:color w:val="000000" w:themeColor="text1"/>
          <w:sz w:val="28"/>
          <w:szCs w:val="28"/>
        </w:rPr>
        <w:t xml:space="preserve">publicitātes izmaksas ārvalstu plašsaziņas līdzekļos, </w:t>
      </w:r>
      <w:r w:rsidR="007265EB">
        <w:rPr>
          <w:color w:val="000000" w:themeColor="text1"/>
          <w:sz w:val="28"/>
          <w:szCs w:val="28"/>
        </w:rPr>
        <w:t>tai sk</w:t>
      </w:r>
      <w:r w:rsidR="004E3E74" w:rsidRPr="004E2156">
        <w:rPr>
          <w:color w:val="000000" w:themeColor="text1"/>
          <w:sz w:val="28"/>
          <w:szCs w:val="28"/>
        </w:rPr>
        <w:t>aitā teksta sagatavošanas, tulkošanas un maketa sagatavošanas izmaksas</w:t>
      </w:r>
      <w:r w:rsidR="004E3E74" w:rsidRPr="004E2156">
        <w:rPr>
          <w:sz w:val="28"/>
          <w:szCs w:val="28"/>
        </w:rPr>
        <w:t>;</w:t>
      </w:r>
    </w:p>
    <w:p w14:paraId="6955ECEF" w14:textId="098C78FE" w:rsidR="004E3E74" w:rsidRPr="004E2156" w:rsidRDefault="004E2156" w:rsidP="00B719E2">
      <w:pPr>
        <w:ind w:firstLine="709"/>
        <w:jc w:val="both"/>
        <w:rPr>
          <w:sz w:val="28"/>
          <w:szCs w:val="28"/>
        </w:rPr>
      </w:pPr>
      <w:r>
        <w:rPr>
          <w:sz w:val="28"/>
          <w:szCs w:val="28"/>
        </w:rPr>
        <w:t>32.6. </w:t>
      </w:r>
      <w:r w:rsidR="004E3E74" w:rsidRPr="004E2156">
        <w:rPr>
          <w:sz w:val="28"/>
          <w:szCs w:val="28"/>
        </w:rPr>
        <w:t>mārketinga un reklāmas materiālu iegādes izmaksas (</w:t>
      </w:r>
      <w:r w:rsidR="007265EB">
        <w:rPr>
          <w:sz w:val="28"/>
          <w:szCs w:val="28"/>
        </w:rPr>
        <w:t>tai sk</w:t>
      </w:r>
      <w:r w:rsidR="004E3E74" w:rsidRPr="004E2156">
        <w:rPr>
          <w:sz w:val="28"/>
          <w:szCs w:val="28"/>
        </w:rPr>
        <w:t>aitā dizaina izstrādes, satura izstrādes, izgatavošanas, tulkošanas, uzglabāšanas (ārpakalpojuma v</w:t>
      </w:r>
      <w:r w:rsidR="00756091">
        <w:rPr>
          <w:sz w:val="28"/>
          <w:szCs w:val="28"/>
        </w:rPr>
        <w:t>eidā) un izplatīšanas izmaksas)</w:t>
      </w:r>
      <w:r w:rsidR="004E3E74" w:rsidRPr="004E2156">
        <w:rPr>
          <w:sz w:val="28"/>
          <w:szCs w:val="28"/>
        </w:rPr>
        <w:t xml:space="preserve"> un mārketinga aktivitātes apmeklētāju piesaistei;</w:t>
      </w:r>
    </w:p>
    <w:p w14:paraId="206F6EE8" w14:textId="18A381F8" w:rsidR="004E3E74" w:rsidRPr="004E2156" w:rsidRDefault="004E2156" w:rsidP="00B719E2">
      <w:pPr>
        <w:ind w:firstLine="709"/>
        <w:jc w:val="both"/>
        <w:rPr>
          <w:sz w:val="28"/>
          <w:szCs w:val="28"/>
        </w:rPr>
      </w:pPr>
      <w:r>
        <w:rPr>
          <w:sz w:val="28"/>
          <w:szCs w:val="28"/>
        </w:rPr>
        <w:t>32.7. </w:t>
      </w:r>
      <w:r w:rsidR="004E3E74" w:rsidRPr="004E2156">
        <w:rPr>
          <w:sz w:val="28"/>
          <w:szCs w:val="28"/>
        </w:rPr>
        <w:t>publicitātes izmaksas ārvalstu plašsaziņas līdzekļos;</w:t>
      </w:r>
    </w:p>
    <w:p w14:paraId="6DFE8B34" w14:textId="1BE1F567" w:rsidR="004E3E74" w:rsidRPr="004E2156" w:rsidRDefault="004E2156" w:rsidP="00B719E2">
      <w:pPr>
        <w:ind w:firstLine="709"/>
        <w:jc w:val="both"/>
        <w:rPr>
          <w:sz w:val="28"/>
          <w:szCs w:val="28"/>
        </w:rPr>
      </w:pPr>
      <w:r>
        <w:rPr>
          <w:sz w:val="28"/>
          <w:szCs w:val="28"/>
        </w:rPr>
        <w:t>32.8. </w:t>
      </w:r>
      <w:r w:rsidR="004E3E74" w:rsidRPr="004E2156">
        <w:rPr>
          <w:sz w:val="28"/>
          <w:szCs w:val="28"/>
        </w:rPr>
        <w:t>konsultāciju pakalpojumu izmaksas;</w:t>
      </w:r>
    </w:p>
    <w:p w14:paraId="592F2A52" w14:textId="257C5726" w:rsidR="004E3E74" w:rsidRPr="004E2156" w:rsidRDefault="004E2156" w:rsidP="00B719E2">
      <w:pPr>
        <w:ind w:firstLine="709"/>
        <w:jc w:val="both"/>
        <w:rPr>
          <w:sz w:val="28"/>
          <w:szCs w:val="28"/>
        </w:rPr>
      </w:pPr>
      <w:r>
        <w:rPr>
          <w:sz w:val="28"/>
          <w:szCs w:val="28"/>
        </w:rPr>
        <w:t>32.9. </w:t>
      </w:r>
      <w:r w:rsidR="004E3E74" w:rsidRPr="004E2156">
        <w:rPr>
          <w:sz w:val="28"/>
          <w:szCs w:val="28"/>
        </w:rPr>
        <w:t>reprezentācijas izdevumi izstādēs un ar izstād</w:t>
      </w:r>
      <w:r w:rsidR="008D4549">
        <w:rPr>
          <w:sz w:val="28"/>
          <w:szCs w:val="28"/>
        </w:rPr>
        <w:t>ēm</w:t>
      </w:r>
      <w:r w:rsidR="004E3E74" w:rsidRPr="004E2156">
        <w:rPr>
          <w:sz w:val="28"/>
          <w:szCs w:val="28"/>
        </w:rPr>
        <w:t xml:space="preserve"> saistītajos pasākumos (</w:t>
      </w:r>
      <w:r w:rsidR="007265EB">
        <w:rPr>
          <w:sz w:val="28"/>
          <w:szCs w:val="28"/>
        </w:rPr>
        <w:t>tai sk</w:t>
      </w:r>
      <w:r w:rsidR="004E3E74" w:rsidRPr="004E2156">
        <w:rPr>
          <w:sz w:val="28"/>
          <w:szCs w:val="28"/>
        </w:rPr>
        <w:t>aitā darba semināros, prezentācijās, konferencēs, preses konferencēs, darījuma tikšanās), nepārsniedzot vienu procentu no projekta kopējām attiecināmajām izmaksām;</w:t>
      </w:r>
    </w:p>
    <w:p w14:paraId="0177834E" w14:textId="1E89D46C" w:rsidR="004E3E74" w:rsidRPr="004E2156" w:rsidRDefault="004E2156" w:rsidP="00B719E2">
      <w:pPr>
        <w:ind w:firstLine="709"/>
        <w:jc w:val="both"/>
        <w:rPr>
          <w:sz w:val="28"/>
          <w:szCs w:val="28"/>
        </w:rPr>
      </w:pPr>
      <w:r>
        <w:rPr>
          <w:sz w:val="28"/>
          <w:szCs w:val="28"/>
        </w:rPr>
        <w:t>32.10. </w:t>
      </w:r>
      <w:r w:rsidR="004E3E74" w:rsidRPr="004E2156">
        <w:rPr>
          <w:sz w:val="28"/>
          <w:szCs w:val="28"/>
        </w:rPr>
        <w:t>stenda organizēšanas pakalpojuma izmaksas;</w:t>
      </w:r>
    </w:p>
    <w:p w14:paraId="60F4EFF2" w14:textId="31690251" w:rsidR="004E3E74" w:rsidRPr="004E2156" w:rsidRDefault="004E2156" w:rsidP="00B719E2">
      <w:pPr>
        <w:ind w:firstLine="709"/>
        <w:jc w:val="both"/>
        <w:rPr>
          <w:sz w:val="28"/>
          <w:szCs w:val="28"/>
        </w:rPr>
      </w:pPr>
      <w:r>
        <w:rPr>
          <w:sz w:val="28"/>
          <w:szCs w:val="28"/>
        </w:rPr>
        <w:t>32.11. </w:t>
      </w:r>
      <w:r w:rsidR="004E3E74" w:rsidRPr="004E2156">
        <w:rPr>
          <w:sz w:val="28"/>
          <w:szCs w:val="28"/>
        </w:rPr>
        <w:t>tulkošanas pakalpojumu izmaksas;</w:t>
      </w:r>
    </w:p>
    <w:p w14:paraId="2FA601FD" w14:textId="49312A80" w:rsidR="004E3E74" w:rsidRPr="004E2156" w:rsidRDefault="004E2156" w:rsidP="00B719E2">
      <w:pPr>
        <w:ind w:firstLine="709"/>
        <w:jc w:val="both"/>
        <w:rPr>
          <w:sz w:val="28"/>
          <w:szCs w:val="28"/>
        </w:rPr>
      </w:pPr>
      <w:r>
        <w:rPr>
          <w:sz w:val="28"/>
          <w:szCs w:val="28"/>
        </w:rPr>
        <w:t>32.12. </w:t>
      </w:r>
      <w:r w:rsidR="004E3E74" w:rsidRPr="004E2156">
        <w:rPr>
          <w:sz w:val="28"/>
          <w:szCs w:val="28"/>
        </w:rPr>
        <w:t>ceļa (transporta) izdevum</w:t>
      </w:r>
      <w:r w:rsidR="00756091">
        <w:rPr>
          <w:sz w:val="28"/>
          <w:szCs w:val="28"/>
        </w:rPr>
        <w:t>i</w:t>
      </w:r>
      <w:r w:rsidR="004E3E74" w:rsidRPr="004E2156">
        <w:rPr>
          <w:sz w:val="28"/>
          <w:szCs w:val="28"/>
        </w:rPr>
        <w:t>, kas saistīt</w:t>
      </w:r>
      <w:r w:rsidR="00756091">
        <w:rPr>
          <w:sz w:val="28"/>
          <w:szCs w:val="28"/>
        </w:rPr>
        <w:t>i</w:t>
      </w:r>
      <w:r w:rsidR="004E3E74" w:rsidRPr="004E2156">
        <w:rPr>
          <w:sz w:val="28"/>
          <w:szCs w:val="28"/>
        </w:rPr>
        <w:t xml:space="preserve"> ar starpvalstu ekonomiskās vai tam pielīdzināmas klases sabiedriskā transporta (dzelzceļa, gaisa un ūdens transporta un starpvalstu koplietošanas autotransporta (autobusa)) izmantošanu (</w:t>
      </w:r>
      <w:r w:rsidR="007265EB">
        <w:rPr>
          <w:sz w:val="28"/>
          <w:szCs w:val="28"/>
        </w:rPr>
        <w:t>tai sk</w:t>
      </w:r>
      <w:r w:rsidR="004E3E74" w:rsidRPr="004E2156">
        <w:rPr>
          <w:sz w:val="28"/>
          <w:szCs w:val="28"/>
        </w:rPr>
        <w:t>aitā transport</w:t>
      </w:r>
      <w:r w:rsidR="00756091">
        <w:rPr>
          <w:sz w:val="28"/>
          <w:szCs w:val="28"/>
        </w:rPr>
        <w:t xml:space="preserve">a </w:t>
      </w:r>
      <w:r w:rsidR="008002FC" w:rsidRPr="008002FC">
        <w:rPr>
          <w:sz w:val="28"/>
          <w:szCs w:val="28"/>
        </w:rPr>
        <w:t xml:space="preserve">pakalpojuma </w:t>
      </w:r>
      <w:r w:rsidR="00756091">
        <w:rPr>
          <w:sz w:val="28"/>
          <w:szCs w:val="28"/>
        </w:rPr>
        <w:t xml:space="preserve">sniedzēja noteiktā papildu </w:t>
      </w:r>
      <w:r w:rsidR="004E3E74" w:rsidRPr="004E2156">
        <w:rPr>
          <w:sz w:val="28"/>
          <w:szCs w:val="28"/>
        </w:rPr>
        <w:t>maksa, bez kur</w:t>
      </w:r>
      <w:r w:rsidR="00003AF6">
        <w:rPr>
          <w:sz w:val="28"/>
          <w:szCs w:val="28"/>
        </w:rPr>
        <w:t>as</w:t>
      </w:r>
      <w:r w:rsidR="004E3E74" w:rsidRPr="004E2156">
        <w:rPr>
          <w:sz w:val="28"/>
          <w:szCs w:val="28"/>
        </w:rPr>
        <w:t xml:space="preserve"> pamatpakalpojumu nav iespējams iegādāties</w:t>
      </w:r>
      <w:r w:rsidR="00756091">
        <w:rPr>
          <w:sz w:val="28"/>
          <w:szCs w:val="28"/>
        </w:rPr>
        <w:t>,</w:t>
      </w:r>
      <w:r w:rsidR="00003AF6">
        <w:rPr>
          <w:sz w:val="28"/>
          <w:szCs w:val="28"/>
        </w:rPr>
        <w:t xml:space="preserve"> un bagāžas </w:t>
      </w:r>
      <w:r w:rsidR="004E3E74" w:rsidRPr="004E2156">
        <w:rPr>
          <w:sz w:val="28"/>
          <w:szCs w:val="28"/>
        </w:rPr>
        <w:t>maksa) līdz starptautiskās izstādes norises valstij un atpakaļ, kā arī maksa par pārbraucieniem uz citu valsti</w:t>
      </w:r>
      <w:r w:rsidR="00EE3D79" w:rsidRPr="004E2156">
        <w:rPr>
          <w:sz w:val="28"/>
          <w:szCs w:val="28"/>
        </w:rPr>
        <w:t xml:space="preserve">, </w:t>
      </w:r>
      <w:r w:rsidR="007265EB">
        <w:rPr>
          <w:sz w:val="28"/>
          <w:szCs w:val="28"/>
        </w:rPr>
        <w:t>tai sk</w:t>
      </w:r>
      <w:r w:rsidR="00756091">
        <w:rPr>
          <w:sz w:val="28"/>
          <w:szCs w:val="28"/>
        </w:rPr>
        <w:t>aitā citu pilsētu</w:t>
      </w:r>
      <w:r w:rsidR="004E3E74" w:rsidRPr="004E2156">
        <w:rPr>
          <w:sz w:val="28"/>
          <w:szCs w:val="28"/>
        </w:rPr>
        <w:t xml:space="preserve"> (ja plānotas vairākas izstādes</w:t>
      </w:r>
      <w:r w:rsidR="008D4549">
        <w:rPr>
          <w:sz w:val="28"/>
          <w:szCs w:val="28"/>
        </w:rPr>
        <w:t>)</w:t>
      </w:r>
      <w:r w:rsidR="008002FC">
        <w:rPr>
          <w:sz w:val="28"/>
          <w:szCs w:val="28"/>
        </w:rPr>
        <w:t>.</w:t>
      </w:r>
      <w:r w:rsidR="004E3E74" w:rsidRPr="004E2156">
        <w:rPr>
          <w:sz w:val="28"/>
          <w:szCs w:val="28"/>
        </w:rPr>
        <w:t xml:space="preserve"> </w:t>
      </w:r>
      <w:r w:rsidR="003F303A" w:rsidRPr="004E2156">
        <w:rPr>
          <w:sz w:val="28"/>
          <w:szCs w:val="28"/>
        </w:rPr>
        <w:t xml:space="preserve">Ceļa </w:t>
      </w:r>
      <w:r w:rsidR="004E3E74" w:rsidRPr="004E2156">
        <w:rPr>
          <w:sz w:val="28"/>
          <w:szCs w:val="28"/>
        </w:rPr>
        <w:t>(transporta) izdevumus</w:t>
      </w:r>
      <w:r w:rsidR="003F303A" w:rsidRPr="003F303A">
        <w:rPr>
          <w:sz w:val="28"/>
          <w:szCs w:val="28"/>
        </w:rPr>
        <w:t xml:space="preserve"> </w:t>
      </w:r>
      <w:r w:rsidR="003F303A">
        <w:rPr>
          <w:sz w:val="28"/>
          <w:szCs w:val="28"/>
        </w:rPr>
        <w:t>s</w:t>
      </w:r>
      <w:r w:rsidR="003F303A" w:rsidRPr="004E2156">
        <w:rPr>
          <w:sz w:val="28"/>
          <w:szCs w:val="28"/>
        </w:rPr>
        <w:t>edz arī t</w:t>
      </w:r>
      <w:r w:rsidR="003F303A">
        <w:rPr>
          <w:sz w:val="28"/>
          <w:szCs w:val="28"/>
        </w:rPr>
        <w:t>ad</w:t>
      </w:r>
      <w:r w:rsidR="004E3E74" w:rsidRPr="004E2156">
        <w:rPr>
          <w:sz w:val="28"/>
          <w:szCs w:val="28"/>
        </w:rPr>
        <w:t xml:space="preserve">, </w:t>
      </w:r>
      <w:r w:rsidR="003F303A">
        <w:rPr>
          <w:sz w:val="28"/>
          <w:szCs w:val="28"/>
        </w:rPr>
        <w:t>ja</w:t>
      </w:r>
      <w:r w:rsidR="004E3E74" w:rsidRPr="004E2156">
        <w:rPr>
          <w:sz w:val="28"/>
          <w:szCs w:val="28"/>
        </w:rPr>
        <w:t xml:space="preserve"> </w:t>
      </w:r>
      <w:r w:rsidR="003F303A" w:rsidRPr="004E2156">
        <w:rPr>
          <w:sz w:val="28"/>
          <w:szCs w:val="28"/>
        </w:rPr>
        <w:t>pakalpojum</w:t>
      </w:r>
      <w:r w:rsidR="003F303A">
        <w:rPr>
          <w:sz w:val="28"/>
          <w:szCs w:val="28"/>
        </w:rPr>
        <w:t>a</w:t>
      </w:r>
      <w:r w:rsidR="003F303A" w:rsidRPr="004E2156">
        <w:rPr>
          <w:sz w:val="28"/>
          <w:szCs w:val="28"/>
        </w:rPr>
        <w:t xml:space="preserve"> </w:t>
      </w:r>
      <w:r w:rsidR="004E3E74" w:rsidRPr="004E2156">
        <w:rPr>
          <w:sz w:val="28"/>
          <w:szCs w:val="28"/>
        </w:rPr>
        <w:t>iegādei izmanto starpniek</w:t>
      </w:r>
      <w:r w:rsidR="003F303A">
        <w:rPr>
          <w:sz w:val="28"/>
          <w:szCs w:val="28"/>
        </w:rPr>
        <w:t>u</w:t>
      </w:r>
      <w:r w:rsidR="004E3E74" w:rsidRPr="004E2156">
        <w:rPr>
          <w:sz w:val="28"/>
          <w:szCs w:val="28"/>
        </w:rPr>
        <w:t xml:space="preserve"> </w:t>
      </w:r>
      <w:r w:rsidR="003F303A">
        <w:rPr>
          <w:sz w:val="28"/>
          <w:szCs w:val="28"/>
        </w:rPr>
        <w:t>un</w:t>
      </w:r>
      <w:r w:rsidR="004E3E74" w:rsidRPr="004E2156">
        <w:rPr>
          <w:sz w:val="28"/>
          <w:szCs w:val="28"/>
        </w:rPr>
        <w:t xml:space="preserve"> šādi pakalpojumi neietver</w:t>
      </w:r>
      <w:r w:rsidR="008A5267" w:rsidRPr="004E2156">
        <w:rPr>
          <w:sz w:val="28"/>
          <w:szCs w:val="28"/>
        </w:rPr>
        <w:t xml:space="preserve"> komisijas maksu</w:t>
      </w:r>
      <w:r w:rsidR="00DB25CB">
        <w:rPr>
          <w:sz w:val="28"/>
          <w:szCs w:val="28"/>
        </w:rPr>
        <w:t>. Izdevumus sedz</w:t>
      </w:r>
      <w:r w:rsidR="008A5267" w:rsidRPr="004E2156">
        <w:rPr>
          <w:sz w:val="28"/>
          <w:szCs w:val="28"/>
        </w:rPr>
        <w:t xml:space="preserve"> ne vairāk kā tr</w:t>
      </w:r>
      <w:r w:rsidR="00756091">
        <w:rPr>
          <w:sz w:val="28"/>
          <w:szCs w:val="28"/>
        </w:rPr>
        <w:t>im</w:t>
      </w:r>
      <w:r w:rsidR="004E3E74" w:rsidRPr="004E2156">
        <w:rPr>
          <w:sz w:val="28"/>
          <w:szCs w:val="28"/>
        </w:rPr>
        <w:t xml:space="preserve"> personām, kuras ir nacionālā stenda </w:t>
      </w:r>
      <w:r w:rsidR="00756091">
        <w:rPr>
          <w:sz w:val="28"/>
          <w:szCs w:val="28"/>
        </w:rPr>
        <w:t>dalībnieki vai</w:t>
      </w:r>
      <w:r w:rsidR="004E3E74" w:rsidRPr="004E2156">
        <w:rPr>
          <w:sz w:val="28"/>
          <w:szCs w:val="28"/>
        </w:rPr>
        <w:t xml:space="preserve"> kuras ir pilnvarotas pārstāvēt to</w:t>
      </w:r>
      <w:r w:rsidR="004260EA">
        <w:rPr>
          <w:sz w:val="28"/>
          <w:szCs w:val="28"/>
        </w:rPr>
        <w:t>s</w:t>
      </w:r>
      <w:r w:rsidR="004E3E74" w:rsidRPr="004E2156">
        <w:rPr>
          <w:sz w:val="28"/>
          <w:szCs w:val="28"/>
        </w:rPr>
        <w:t xml:space="preserve"> nacionālajā stendā starptautiskajās izstādēs ārvalstīs</w:t>
      </w:r>
      <w:r w:rsidR="0022766E" w:rsidRPr="004E2156">
        <w:rPr>
          <w:sz w:val="28"/>
          <w:szCs w:val="28"/>
        </w:rPr>
        <w:t xml:space="preserve"> (attiecas uz minētās darbības dalībnieku)</w:t>
      </w:r>
      <w:r w:rsidR="004E3E74" w:rsidRPr="004E2156">
        <w:rPr>
          <w:sz w:val="28"/>
          <w:szCs w:val="28"/>
        </w:rPr>
        <w:t>;</w:t>
      </w:r>
    </w:p>
    <w:p w14:paraId="3BD7007A" w14:textId="62E65015" w:rsidR="004E3E74" w:rsidRDefault="004E2156" w:rsidP="00B719E2">
      <w:pPr>
        <w:ind w:firstLine="709"/>
        <w:jc w:val="both"/>
        <w:rPr>
          <w:sz w:val="28"/>
          <w:szCs w:val="28"/>
        </w:rPr>
      </w:pPr>
      <w:r>
        <w:rPr>
          <w:sz w:val="28"/>
          <w:szCs w:val="28"/>
        </w:rPr>
        <w:lastRenderedPageBreak/>
        <w:t>32.13. </w:t>
      </w:r>
      <w:r w:rsidR="004E3E74" w:rsidRPr="004E2156">
        <w:rPr>
          <w:sz w:val="28"/>
          <w:szCs w:val="28"/>
        </w:rPr>
        <w:t xml:space="preserve">komandējuma izmaksas diviem finansējuma saņēmēja pārstāvjiem, </w:t>
      </w:r>
      <w:r w:rsidR="007265EB">
        <w:rPr>
          <w:sz w:val="28"/>
          <w:szCs w:val="28"/>
        </w:rPr>
        <w:t>tai sk</w:t>
      </w:r>
      <w:r w:rsidR="004E3E74" w:rsidRPr="004E2156">
        <w:rPr>
          <w:sz w:val="28"/>
          <w:szCs w:val="28"/>
        </w:rPr>
        <w:t>aitā transporta, naktsmītnes un dienas naudas izmaksas.</w:t>
      </w:r>
    </w:p>
    <w:p w14:paraId="71915054" w14:textId="77777777" w:rsidR="00917E9E" w:rsidRPr="004E2156" w:rsidRDefault="00917E9E" w:rsidP="00B719E2">
      <w:pPr>
        <w:ind w:firstLine="709"/>
        <w:jc w:val="both"/>
        <w:rPr>
          <w:sz w:val="28"/>
          <w:szCs w:val="28"/>
        </w:rPr>
      </w:pPr>
    </w:p>
    <w:p w14:paraId="423A0F47" w14:textId="4EBAE162" w:rsidR="004E3E74" w:rsidRPr="008B53F0" w:rsidRDefault="008B53F0" w:rsidP="00B719E2">
      <w:pPr>
        <w:tabs>
          <w:tab w:val="left" w:pos="8300"/>
        </w:tabs>
        <w:ind w:firstLine="709"/>
        <w:jc w:val="both"/>
        <w:rPr>
          <w:sz w:val="28"/>
          <w:szCs w:val="28"/>
        </w:rPr>
      </w:pPr>
      <w:r>
        <w:rPr>
          <w:sz w:val="28"/>
          <w:szCs w:val="28"/>
        </w:rPr>
        <w:t>33. </w:t>
      </w:r>
      <w:r w:rsidR="004E3E74" w:rsidRPr="008B53F0">
        <w:rPr>
          <w:sz w:val="28"/>
          <w:szCs w:val="28"/>
        </w:rPr>
        <w:t>Š</w:t>
      </w:r>
      <w:r w:rsidR="00897C48" w:rsidRPr="008B53F0">
        <w:rPr>
          <w:sz w:val="28"/>
          <w:szCs w:val="28"/>
        </w:rPr>
        <w:t>o noteikumu 14</w:t>
      </w:r>
      <w:r w:rsidR="004E3E74" w:rsidRPr="008B53F0">
        <w:rPr>
          <w:sz w:val="28"/>
          <w:szCs w:val="28"/>
        </w:rPr>
        <w:t>.2.1.</w:t>
      </w:r>
      <w:r w:rsidR="00756091">
        <w:rPr>
          <w:sz w:val="28"/>
          <w:szCs w:val="28"/>
        </w:rPr>
        <w:t> </w:t>
      </w:r>
      <w:r w:rsidR="004E3E74" w:rsidRPr="008B53F0">
        <w:rPr>
          <w:sz w:val="28"/>
          <w:szCs w:val="28"/>
        </w:rPr>
        <w:t>apakšpunktā min</w:t>
      </w:r>
      <w:r w:rsidR="00756091">
        <w:rPr>
          <w:sz w:val="28"/>
          <w:szCs w:val="28"/>
        </w:rPr>
        <w:t>ēto atbalstāmo darbību ietvaros</w:t>
      </w:r>
      <w:r w:rsidR="004E3E74" w:rsidRPr="008B53F0">
        <w:rPr>
          <w:sz w:val="28"/>
          <w:szCs w:val="28"/>
        </w:rPr>
        <w:t xml:space="preserve"> ir attiecināmas šādas izmaksu pozīcijas</w:t>
      </w:r>
      <w:r w:rsidR="00A1305E" w:rsidRPr="008B53F0">
        <w:rPr>
          <w:sz w:val="28"/>
          <w:szCs w:val="28"/>
        </w:rPr>
        <w:t xml:space="preserve"> (attiecas uz minētās darbības organizētāju)</w:t>
      </w:r>
      <w:r w:rsidR="004E3E74" w:rsidRPr="008B53F0">
        <w:rPr>
          <w:sz w:val="28"/>
          <w:szCs w:val="28"/>
        </w:rPr>
        <w:t>:</w:t>
      </w:r>
    </w:p>
    <w:p w14:paraId="4868F128" w14:textId="0785115C" w:rsidR="004E3E74" w:rsidRPr="00C90689" w:rsidRDefault="008B53F0" w:rsidP="00B719E2">
      <w:pPr>
        <w:pStyle w:val="tv213"/>
        <w:shd w:val="clear" w:color="auto" w:fill="FFFFFF"/>
        <w:spacing w:before="0" w:beforeAutospacing="0" w:after="0" w:afterAutospacing="0"/>
        <w:ind w:firstLine="709"/>
        <w:jc w:val="both"/>
        <w:rPr>
          <w:sz w:val="28"/>
          <w:szCs w:val="28"/>
        </w:rPr>
      </w:pPr>
      <w:r>
        <w:rPr>
          <w:sz w:val="28"/>
          <w:szCs w:val="28"/>
        </w:rPr>
        <w:t>33.1. </w:t>
      </w:r>
      <w:r w:rsidR="004E3E74" w:rsidRPr="00C90689">
        <w:rPr>
          <w:sz w:val="28"/>
          <w:szCs w:val="28"/>
        </w:rPr>
        <w:t>sakaru un informācijas sistēmu pakalpojumu izmaksas;</w:t>
      </w:r>
    </w:p>
    <w:p w14:paraId="7CF8679D" w14:textId="020EA964" w:rsidR="004E3E74" w:rsidRPr="00C90689" w:rsidRDefault="008B53F0" w:rsidP="00B719E2">
      <w:pPr>
        <w:pStyle w:val="tv213"/>
        <w:shd w:val="clear" w:color="auto" w:fill="FFFFFF"/>
        <w:spacing w:before="0" w:beforeAutospacing="0" w:after="0" w:afterAutospacing="0"/>
        <w:ind w:firstLine="709"/>
        <w:jc w:val="both"/>
        <w:rPr>
          <w:sz w:val="28"/>
          <w:szCs w:val="28"/>
        </w:rPr>
      </w:pPr>
      <w:r>
        <w:rPr>
          <w:sz w:val="28"/>
          <w:szCs w:val="28"/>
        </w:rPr>
        <w:t>33.2. </w:t>
      </w:r>
      <w:r w:rsidR="004E3E74" w:rsidRPr="00C90689">
        <w:rPr>
          <w:sz w:val="28"/>
          <w:szCs w:val="28"/>
        </w:rPr>
        <w:t>telpu nomas, uzturēšanas un komunālo pakalpojumu izmaksas;</w:t>
      </w:r>
    </w:p>
    <w:p w14:paraId="60ABFB4D" w14:textId="771BD6DC" w:rsidR="004E3E74" w:rsidRPr="00C90689" w:rsidRDefault="008B53F0" w:rsidP="00B719E2">
      <w:pPr>
        <w:pStyle w:val="tv213"/>
        <w:shd w:val="clear" w:color="auto" w:fill="FFFFFF"/>
        <w:spacing w:before="0" w:beforeAutospacing="0" w:after="0" w:afterAutospacing="0"/>
        <w:ind w:firstLine="709"/>
        <w:jc w:val="both"/>
        <w:rPr>
          <w:sz w:val="28"/>
          <w:szCs w:val="28"/>
        </w:rPr>
      </w:pPr>
      <w:r>
        <w:rPr>
          <w:sz w:val="28"/>
          <w:szCs w:val="28"/>
        </w:rPr>
        <w:t>33.3. </w:t>
      </w:r>
      <w:r w:rsidR="004E3E74" w:rsidRPr="00C90689">
        <w:rPr>
          <w:sz w:val="28"/>
          <w:szCs w:val="28"/>
        </w:rPr>
        <w:t>atlīdzības izmaksas, piemaksa par diplomātisko rangu un normatīvajos aktos par diplomātisko un konsulāro dienestu noteiktie pabalsti un kompensācijas (izņemot prēmiju un naudas balvu);</w:t>
      </w:r>
    </w:p>
    <w:p w14:paraId="40D4B02F" w14:textId="7E0DEBCB" w:rsidR="004E3E74" w:rsidRPr="00C90689" w:rsidRDefault="008B53F0" w:rsidP="00B719E2">
      <w:pPr>
        <w:pStyle w:val="tv213"/>
        <w:shd w:val="clear" w:color="auto" w:fill="FFFFFF"/>
        <w:spacing w:before="0" w:beforeAutospacing="0" w:after="0" w:afterAutospacing="0"/>
        <w:ind w:firstLine="709"/>
        <w:jc w:val="both"/>
        <w:rPr>
          <w:sz w:val="28"/>
          <w:szCs w:val="28"/>
        </w:rPr>
      </w:pPr>
      <w:r>
        <w:rPr>
          <w:sz w:val="28"/>
          <w:szCs w:val="28"/>
        </w:rPr>
        <w:t>33.4. </w:t>
      </w:r>
      <w:r w:rsidR="004E3E74" w:rsidRPr="00C90689">
        <w:rPr>
          <w:sz w:val="28"/>
          <w:szCs w:val="28"/>
        </w:rPr>
        <w:t>valsts sociālās apdrošināšanas izmaksas;</w:t>
      </w:r>
    </w:p>
    <w:p w14:paraId="3A77D48A" w14:textId="33C3EAA8" w:rsidR="004E3E74" w:rsidRPr="00C90689" w:rsidRDefault="008B53F0" w:rsidP="00B719E2">
      <w:pPr>
        <w:pStyle w:val="tv213"/>
        <w:shd w:val="clear" w:color="auto" w:fill="FFFFFF"/>
        <w:spacing w:before="0" w:beforeAutospacing="0" w:after="0" w:afterAutospacing="0"/>
        <w:ind w:firstLine="709"/>
        <w:jc w:val="both"/>
        <w:rPr>
          <w:sz w:val="28"/>
          <w:szCs w:val="28"/>
        </w:rPr>
      </w:pPr>
      <w:r>
        <w:rPr>
          <w:sz w:val="28"/>
          <w:szCs w:val="28"/>
        </w:rPr>
        <w:t>33.5. </w:t>
      </w:r>
      <w:r w:rsidR="004E3E74" w:rsidRPr="00C90689">
        <w:rPr>
          <w:sz w:val="28"/>
          <w:szCs w:val="28"/>
        </w:rPr>
        <w:t>kancelejas preču izmaksas, tai skaitā informācijas nesēji un reprezentācijas materiāli;</w:t>
      </w:r>
    </w:p>
    <w:p w14:paraId="22218754" w14:textId="68B2F091" w:rsidR="004E3E74" w:rsidRPr="00C90689" w:rsidRDefault="008B53F0" w:rsidP="00B719E2">
      <w:pPr>
        <w:pStyle w:val="tv213"/>
        <w:shd w:val="clear" w:color="auto" w:fill="FFFFFF"/>
        <w:spacing w:before="0" w:beforeAutospacing="0" w:after="0" w:afterAutospacing="0"/>
        <w:ind w:firstLine="709"/>
        <w:jc w:val="both"/>
        <w:rPr>
          <w:sz w:val="28"/>
          <w:szCs w:val="28"/>
        </w:rPr>
      </w:pPr>
      <w:r>
        <w:rPr>
          <w:sz w:val="28"/>
          <w:szCs w:val="28"/>
        </w:rPr>
        <w:t>33.6. </w:t>
      </w:r>
      <w:r w:rsidR="004E3E74" w:rsidRPr="00C90689">
        <w:rPr>
          <w:sz w:val="28"/>
          <w:szCs w:val="28"/>
        </w:rPr>
        <w:t>komandējuma izmaksas, tai skaitā transporta, naktsmītnes un dienas naudas izmaksas;</w:t>
      </w:r>
    </w:p>
    <w:p w14:paraId="7B516925" w14:textId="1847DD30" w:rsidR="004E3E74" w:rsidRPr="00C90689" w:rsidRDefault="008B53F0" w:rsidP="00B719E2">
      <w:pPr>
        <w:pStyle w:val="tv213"/>
        <w:shd w:val="clear" w:color="auto" w:fill="FFFFFF"/>
        <w:spacing w:before="0" w:beforeAutospacing="0" w:after="0" w:afterAutospacing="0"/>
        <w:ind w:firstLine="709"/>
        <w:jc w:val="both"/>
        <w:rPr>
          <w:sz w:val="28"/>
          <w:szCs w:val="28"/>
        </w:rPr>
      </w:pPr>
      <w:r>
        <w:rPr>
          <w:sz w:val="28"/>
          <w:szCs w:val="28"/>
        </w:rPr>
        <w:t>33.7. </w:t>
      </w:r>
      <w:r w:rsidR="004E3E74" w:rsidRPr="00C90689">
        <w:rPr>
          <w:sz w:val="28"/>
          <w:szCs w:val="28"/>
        </w:rPr>
        <w:t xml:space="preserve">mārketinga aktivitāšu izmaksas, mārketinga plāna izstrādes, publikāciju un mārketinga materiālu izgatavošanas </w:t>
      </w:r>
      <w:r w:rsidR="00E6799D" w:rsidRPr="00C90689">
        <w:rPr>
          <w:sz w:val="28"/>
          <w:szCs w:val="28"/>
        </w:rPr>
        <w:t xml:space="preserve">izmaksas </w:t>
      </w:r>
      <w:r w:rsidR="004E3E74" w:rsidRPr="00C90689">
        <w:rPr>
          <w:sz w:val="28"/>
          <w:szCs w:val="28"/>
        </w:rPr>
        <w:t>(tai skaitā sagatavošanas, tulkošanas, maketēšanas</w:t>
      </w:r>
      <w:r w:rsidR="00E6799D" w:rsidRPr="00E6799D">
        <w:rPr>
          <w:sz w:val="28"/>
          <w:szCs w:val="28"/>
        </w:rPr>
        <w:t xml:space="preserve"> </w:t>
      </w:r>
      <w:r w:rsidR="00E6799D" w:rsidRPr="00C90689">
        <w:rPr>
          <w:sz w:val="28"/>
          <w:szCs w:val="28"/>
        </w:rPr>
        <w:t>izmaksas</w:t>
      </w:r>
      <w:r w:rsidR="004E3E74" w:rsidRPr="00C90689">
        <w:rPr>
          <w:sz w:val="28"/>
          <w:szCs w:val="28"/>
        </w:rPr>
        <w:t xml:space="preserve">), </w:t>
      </w:r>
      <w:r w:rsidR="00E6799D">
        <w:rPr>
          <w:sz w:val="28"/>
          <w:szCs w:val="28"/>
        </w:rPr>
        <w:t xml:space="preserve">maksa par materiālu </w:t>
      </w:r>
      <w:r w:rsidR="004E3E74" w:rsidRPr="00C90689">
        <w:rPr>
          <w:sz w:val="28"/>
          <w:szCs w:val="28"/>
        </w:rPr>
        <w:t>izplatīšan</w:t>
      </w:r>
      <w:r w:rsidR="00E6799D">
        <w:rPr>
          <w:sz w:val="28"/>
          <w:szCs w:val="28"/>
        </w:rPr>
        <w:t>u</w:t>
      </w:r>
      <w:r w:rsidR="004E3E74" w:rsidRPr="00C90689">
        <w:rPr>
          <w:sz w:val="28"/>
          <w:szCs w:val="28"/>
        </w:rPr>
        <w:t xml:space="preserve"> un izvietošan</w:t>
      </w:r>
      <w:r w:rsidR="00E6799D">
        <w:rPr>
          <w:sz w:val="28"/>
          <w:szCs w:val="28"/>
        </w:rPr>
        <w:t>u</w:t>
      </w:r>
      <w:r w:rsidR="004E3E74" w:rsidRPr="00C90689">
        <w:rPr>
          <w:sz w:val="28"/>
          <w:szCs w:val="28"/>
        </w:rPr>
        <w:t xml:space="preserve"> dažādos informācijas nesējos (brošūras, bukleti, plakāti, interneta un drukātie mediji, zibatmiņas, CD, DVD u.</w:t>
      </w:r>
      <w:r w:rsidR="00E6799D">
        <w:rPr>
          <w:sz w:val="28"/>
          <w:szCs w:val="28"/>
        </w:rPr>
        <w:t> </w:t>
      </w:r>
      <w:r w:rsidR="004E3E74" w:rsidRPr="00C90689">
        <w:rPr>
          <w:sz w:val="28"/>
          <w:szCs w:val="28"/>
        </w:rPr>
        <w:t>c.), semināru un konferenču organizatoriskās un dalības izmaksas, prezentāciju izdevumi, samaksa konsultantiem;</w:t>
      </w:r>
    </w:p>
    <w:p w14:paraId="7D3BA327" w14:textId="17FD45F8" w:rsidR="004E3E74" w:rsidRPr="00C90689" w:rsidRDefault="008B53F0" w:rsidP="00B719E2">
      <w:pPr>
        <w:pStyle w:val="tv213"/>
        <w:shd w:val="clear" w:color="auto" w:fill="FFFFFF"/>
        <w:spacing w:before="0" w:beforeAutospacing="0" w:after="0" w:afterAutospacing="0"/>
        <w:ind w:firstLine="709"/>
        <w:jc w:val="both"/>
        <w:rPr>
          <w:sz w:val="28"/>
          <w:szCs w:val="28"/>
        </w:rPr>
      </w:pPr>
      <w:r>
        <w:rPr>
          <w:sz w:val="28"/>
          <w:szCs w:val="28"/>
        </w:rPr>
        <w:t>33.8. </w:t>
      </w:r>
      <w:r w:rsidR="004E3E74" w:rsidRPr="00C90689">
        <w:rPr>
          <w:sz w:val="28"/>
          <w:szCs w:val="28"/>
        </w:rPr>
        <w:t>izstādes (izņemot izstādes, kurās tiek organizēti nacionālie stendi) organizatora noteiktās izmaksas (dalības maksa, ekspozīcijas laukuma, stenda nomas, tehniskā aprīkojuma, interneta, elektrības, stenda uzkopšanas izmaksas un izmaksas, kas saistītas ar informācijas ievietošanu izstādes katalogā);</w:t>
      </w:r>
    </w:p>
    <w:p w14:paraId="73EF12F7" w14:textId="47AD8E34" w:rsidR="004E3E74" w:rsidRPr="00C90689" w:rsidRDefault="008B53F0" w:rsidP="00B719E2">
      <w:pPr>
        <w:pStyle w:val="tv213"/>
        <w:shd w:val="clear" w:color="auto" w:fill="FFFFFF"/>
        <w:spacing w:before="0" w:beforeAutospacing="0" w:after="0" w:afterAutospacing="0"/>
        <w:ind w:firstLine="709"/>
        <w:jc w:val="both"/>
        <w:rPr>
          <w:sz w:val="28"/>
          <w:szCs w:val="28"/>
        </w:rPr>
      </w:pPr>
      <w:r>
        <w:rPr>
          <w:sz w:val="28"/>
          <w:szCs w:val="28"/>
        </w:rPr>
        <w:t>33.9. </w:t>
      </w:r>
      <w:r w:rsidR="004E3E74" w:rsidRPr="00C90689">
        <w:rPr>
          <w:sz w:val="28"/>
          <w:szCs w:val="28"/>
        </w:rPr>
        <w:t>stenda dizaina izstrādes, stenda izgatavošanas, nomas, uzstādīšanas un stenda darbības nodrošināšanas izmaksas izstādes (izņemot izstādes, kurās tiek organizēti nacionālie stendi) laikā;</w:t>
      </w:r>
    </w:p>
    <w:p w14:paraId="35B77B0D" w14:textId="334DB88B" w:rsidR="004E3E74" w:rsidRPr="008B53F0" w:rsidRDefault="008B53F0" w:rsidP="00B719E2">
      <w:pPr>
        <w:ind w:firstLine="709"/>
        <w:jc w:val="both"/>
        <w:rPr>
          <w:sz w:val="28"/>
          <w:szCs w:val="28"/>
        </w:rPr>
      </w:pPr>
      <w:r>
        <w:rPr>
          <w:sz w:val="28"/>
          <w:szCs w:val="28"/>
        </w:rPr>
        <w:t>33.10. </w:t>
      </w:r>
      <w:r w:rsidR="004E3E74" w:rsidRPr="008B53F0">
        <w:rPr>
          <w:sz w:val="28"/>
          <w:szCs w:val="28"/>
        </w:rPr>
        <w:t>stenda, tehniskā aprīkojuma, mārketinga materiālu, prezentācijas un degustācijas materiālu transportēšanas izmaksas līdz izstādes (izņemot izstādes, kurās tiek organizēti nacionālie stendi) norises vietai un atpakaļ no tās, iekraušanas, izkraušanas un uzglabāšanas izmaksas;</w:t>
      </w:r>
    </w:p>
    <w:p w14:paraId="5AF87C29" w14:textId="12DEE192" w:rsidR="004E3E74" w:rsidRPr="00C90689" w:rsidRDefault="008B53F0" w:rsidP="00B719E2">
      <w:pPr>
        <w:pStyle w:val="tv213"/>
        <w:shd w:val="clear" w:color="auto" w:fill="FFFFFF"/>
        <w:spacing w:before="0" w:beforeAutospacing="0" w:after="0" w:afterAutospacing="0"/>
        <w:ind w:firstLine="709"/>
        <w:jc w:val="both"/>
        <w:rPr>
          <w:sz w:val="28"/>
          <w:szCs w:val="28"/>
        </w:rPr>
      </w:pPr>
      <w:r>
        <w:rPr>
          <w:sz w:val="28"/>
          <w:szCs w:val="28"/>
        </w:rPr>
        <w:t>33.11. </w:t>
      </w:r>
      <w:r w:rsidR="004E3E74" w:rsidRPr="00C90689">
        <w:rPr>
          <w:sz w:val="28"/>
          <w:szCs w:val="28"/>
        </w:rPr>
        <w:t xml:space="preserve">žurnālistu vizīšu organizēšanas izmaksas </w:t>
      </w:r>
      <w:r w:rsidR="00E6799D" w:rsidRPr="00C90689">
        <w:rPr>
          <w:sz w:val="28"/>
          <w:szCs w:val="28"/>
        </w:rPr>
        <w:t xml:space="preserve">Latvijā </w:t>
      </w:r>
      <w:r w:rsidR="004E3E74" w:rsidRPr="00C90689">
        <w:rPr>
          <w:sz w:val="28"/>
          <w:szCs w:val="28"/>
        </w:rPr>
        <w:t>(</w:t>
      </w:r>
      <w:r w:rsidR="007265EB">
        <w:rPr>
          <w:sz w:val="28"/>
          <w:szCs w:val="28"/>
        </w:rPr>
        <w:t>tai sk</w:t>
      </w:r>
      <w:r w:rsidR="004E3E74" w:rsidRPr="00C90689">
        <w:rPr>
          <w:sz w:val="28"/>
          <w:szCs w:val="28"/>
        </w:rPr>
        <w:t>aitā tikšanās telpu nomas, tulkošanas, gidu, transporta, viesnīcas (naktsmītnes), ēdināšanas, uzņēmumu apmeklējumu izmaksas);</w:t>
      </w:r>
      <w:r w:rsidR="00E6799D">
        <w:rPr>
          <w:sz w:val="28"/>
          <w:szCs w:val="28"/>
        </w:rPr>
        <w:t xml:space="preserve"> </w:t>
      </w:r>
    </w:p>
    <w:p w14:paraId="09C013F4" w14:textId="0B80466E" w:rsidR="004E3E74" w:rsidRDefault="008B53F0" w:rsidP="00B719E2">
      <w:pPr>
        <w:pStyle w:val="tv213"/>
        <w:shd w:val="clear" w:color="auto" w:fill="FFFFFF"/>
        <w:spacing w:before="0" w:beforeAutospacing="0" w:after="0" w:afterAutospacing="0"/>
        <w:ind w:firstLine="709"/>
        <w:jc w:val="both"/>
        <w:rPr>
          <w:sz w:val="28"/>
          <w:szCs w:val="28"/>
        </w:rPr>
      </w:pPr>
      <w:r>
        <w:rPr>
          <w:sz w:val="28"/>
          <w:szCs w:val="28"/>
        </w:rPr>
        <w:t>33.12. </w:t>
      </w:r>
      <w:r w:rsidR="004E3E74" w:rsidRPr="00C90689">
        <w:rPr>
          <w:sz w:val="28"/>
          <w:szCs w:val="28"/>
        </w:rPr>
        <w:t>nepieciešamo ārpakalpojumu izmaksas uzņēmējdarbības veicināšanas pasākumiem.</w:t>
      </w:r>
    </w:p>
    <w:p w14:paraId="6EC3921C" w14:textId="77777777" w:rsidR="00917E9E" w:rsidRPr="00C90689" w:rsidRDefault="00917E9E" w:rsidP="00B719E2">
      <w:pPr>
        <w:pStyle w:val="tv213"/>
        <w:shd w:val="clear" w:color="auto" w:fill="FFFFFF"/>
        <w:spacing w:before="0" w:beforeAutospacing="0" w:after="0" w:afterAutospacing="0"/>
        <w:ind w:firstLine="709"/>
        <w:jc w:val="both"/>
        <w:rPr>
          <w:sz w:val="28"/>
          <w:szCs w:val="28"/>
        </w:rPr>
      </w:pPr>
    </w:p>
    <w:p w14:paraId="28CA3010" w14:textId="1F3D4FCD" w:rsidR="004E3E74" w:rsidRPr="008B53F0" w:rsidRDefault="008B53F0" w:rsidP="00B719E2">
      <w:pPr>
        <w:tabs>
          <w:tab w:val="left" w:pos="8300"/>
        </w:tabs>
        <w:ind w:firstLine="709"/>
        <w:jc w:val="both"/>
        <w:rPr>
          <w:sz w:val="28"/>
          <w:szCs w:val="28"/>
        </w:rPr>
      </w:pPr>
      <w:r>
        <w:rPr>
          <w:sz w:val="28"/>
          <w:szCs w:val="28"/>
        </w:rPr>
        <w:t>34. </w:t>
      </w:r>
      <w:r w:rsidR="00897C48" w:rsidRPr="008B53F0">
        <w:rPr>
          <w:sz w:val="28"/>
          <w:szCs w:val="28"/>
        </w:rPr>
        <w:t>Šo noteikumu 14</w:t>
      </w:r>
      <w:r w:rsidR="004E3E74" w:rsidRPr="008B53F0">
        <w:rPr>
          <w:sz w:val="28"/>
          <w:szCs w:val="28"/>
        </w:rPr>
        <w:t>.2.2. apakšpunktā minētā</w:t>
      </w:r>
      <w:r w:rsidR="001A159E">
        <w:rPr>
          <w:sz w:val="28"/>
          <w:szCs w:val="28"/>
        </w:rPr>
        <w:t>s atbalstāmās darbības ietvaros</w:t>
      </w:r>
      <w:r w:rsidR="004E3E74" w:rsidRPr="008B53F0">
        <w:rPr>
          <w:sz w:val="28"/>
          <w:szCs w:val="28"/>
        </w:rPr>
        <w:t xml:space="preserve"> ir attiecināmas šādas izmaksu pozīcijas</w:t>
      </w:r>
      <w:r w:rsidR="00CE5B7C" w:rsidRPr="008B53F0">
        <w:rPr>
          <w:sz w:val="28"/>
          <w:szCs w:val="28"/>
        </w:rPr>
        <w:t xml:space="preserve"> </w:t>
      </w:r>
      <w:r w:rsidR="00BC0A80" w:rsidRPr="008B53F0">
        <w:rPr>
          <w:sz w:val="28"/>
          <w:szCs w:val="28"/>
        </w:rPr>
        <w:t>(</w:t>
      </w:r>
      <w:r w:rsidR="00B5641C" w:rsidRPr="008B53F0">
        <w:rPr>
          <w:sz w:val="28"/>
          <w:szCs w:val="28"/>
        </w:rPr>
        <w:t>attiecas uz minētās darbības organizētāju</w:t>
      </w:r>
      <w:r w:rsidR="00BC0A80" w:rsidRPr="008B53F0">
        <w:rPr>
          <w:sz w:val="28"/>
          <w:szCs w:val="28"/>
        </w:rPr>
        <w:t>)</w:t>
      </w:r>
      <w:r w:rsidR="004E3E74" w:rsidRPr="008B53F0">
        <w:rPr>
          <w:sz w:val="28"/>
          <w:szCs w:val="28"/>
        </w:rPr>
        <w:t>:</w:t>
      </w:r>
    </w:p>
    <w:p w14:paraId="6FA2A708" w14:textId="792A82C9" w:rsidR="004E3E74" w:rsidRPr="00C90689" w:rsidRDefault="008B53F0" w:rsidP="00B719E2">
      <w:pPr>
        <w:pStyle w:val="tv213"/>
        <w:shd w:val="clear" w:color="auto" w:fill="FFFFFF"/>
        <w:spacing w:before="0" w:beforeAutospacing="0" w:after="0" w:afterAutospacing="0"/>
        <w:ind w:firstLine="709"/>
        <w:jc w:val="both"/>
        <w:rPr>
          <w:sz w:val="28"/>
          <w:szCs w:val="28"/>
        </w:rPr>
      </w:pPr>
      <w:r>
        <w:rPr>
          <w:sz w:val="28"/>
          <w:szCs w:val="28"/>
        </w:rPr>
        <w:t>34.1. </w:t>
      </w:r>
      <w:r w:rsidR="004E3E74" w:rsidRPr="00C90689">
        <w:rPr>
          <w:sz w:val="28"/>
          <w:szCs w:val="28"/>
        </w:rPr>
        <w:t>telpu nomas un tehniskā aprīkojuma izmaksas;</w:t>
      </w:r>
    </w:p>
    <w:p w14:paraId="4DEEDA36" w14:textId="69F50E17" w:rsidR="004E3E74" w:rsidRPr="00C90689" w:rsidRDefault="008B53F0" w:rsidP="00B719E2">
      <w:pPr>
        <w:pStyle w:val="tv213"/>
        <w:shd w:val="clear" w:color="auto" w:fill="FFFFFF"/>
        <w:spacing w:before="0" w:beforeAutospacing="0" w:after="0" w:afterAutospacing="0"/>
        <w:ind w:firstLine="709"/>
        <w:jc w:val="both"/>
        <w:rPr>
          <w:sz w:val="28"/>
          <w:szCs w:val="28"/>
        </w:rPr>
      </w:pPr>
      <w:r>
        <w:rPr>
          <w:sz w:val="28"/>
          <w:szCs w:val="28"/>
        </w:rPr>
        <w:lastRenderedPageBreak/>
        <w:t>34.2. </w:t>
      </w:r>
      <w:r w:rsidR="004E3E74" w:rsidRPr="00C90689">
        <w:rPr>
          <w:sz w:val="28"/>
          <w:szCs w:val="28"/>
        </w:rPr>
        <w:t>tulkošanas pakalpojumu izmaksas;</w:t>
      </w:r>
    </w:p>
    <w:p w14:paraId="5F3630A4" w14:textId="0E2B3222" w:rsidR="004E3E74" w:rsidRPr="00C90689" w:rsidRDefault="008B53F0" w:rsidP="00B719E2">
      <w:pPr>
        <w:pStyle w:val="tv213"/>
        <w:shd w:val="clear" w:color="auto" w:fill="FFFFFF"/>
        <w:spacing w:before="0" w:beforeAutospacing="0" w:after="0" w:afterAutospacing="0"/>
        <w:ind w:firstLine="709"/>
        <w:jc w:val="both"/>
        <w:rPr>
          <w:sz w:val="28"/>
          <w:szCs w:val="28"/>
        </w:rPr>
      </w:pPr>
      <w:r>
        <w:rPr>
          <w:sz w:val="28"/>
          <w:szCs w:val="28"/>
        </w:rPr>
        <w:t>34.3. </w:t>
      </w:r>
      <w:r w:rsidR="004E3E74" w:rsidRPr="00C90689">
        <w:rPr>
          <w:sz w:val="28"/>
          <w:szCs w:val="28"/>
        </w:rPr>
        <w:t>ēdināšanas, transporta pakalpojumu un reprezentācijas izmaksas;</w:t>
      </w:r>
    </w:p>
    <w:p w14:paraId="3CF4FA6A" w14:textId="6D57DC8F" w:rsidR="004E3E74" w:rsidRPr="00C90689" w:rsidRDefault="008B53F0" w:rsidP="00B719E2">
      <w:pPr>
        <w:pStyle w:val="tv213"/>
        <w:shd w:val="clear" w:color="auto" w:fill="FFFFFF"/>
        <w:spacing w:before="0" w:beforeAutospacing="0" w:after="0" w:afterAutospacing="0"/>
        <w:ind w:firstLine="709"/>
        <w:jc w:val="both"/>
        <w:rPr>
          <w:sz w:val="28"/>
          <w:szCs w:val="28"/>
        </w:rPr>
      </w:pPr>
      <w:r>
        <w:rPr>
          <w:sz w:val="28"/>
          <w:szCs w:val="28"/>
        </w:rPr>
        <w:t>34.4. </w:t>
      </w:r>
      <w:r w:rsidR="004E3E74" w:rsidRPr="00C90689">
        <w:rPr>
          <w:sz w:val="28"/>
          <w:szCs w:val="28"/>
        </w:rPr>
        <w:t>reklāmas un mārketinga kampaņas koncepcijas izstrādes izmaksas;</w:t>
      </w:r>
    </w:p>
    <w:p w14:paraId="1D37917F" w14:textId="3C0371B5" w:rsidR="004E3E74" w:rsidRPr="008B53F0" w:rsidRDefault="008B53F0" w:rsidP="00B719E2">
      <w:pPr>
        <w:ind w:firstLine="709"/>
        <w:jc w:val="both"/>
        <w:rPr>
          <w:sz w:val="28"/>
          <w:szCs w:val="28"/>
        </w:rPr>
      </w:pPr>
      <w:r>
        <w:rPr>
          <w:sz w:val="28"/>
          <w:szCs w:val="28"/>
        </w:rPr>
        <w:t>34.5. </w:t>
      </w:r>
      <w:r w:rsidR="004E3E74" w:rsidRPr="008B53F0">
        <w:rPr>
          <w:sz w:val="28"/>
          <w:szCs w:val="28"/>
        </w:rPr>
        <w:t>mārketinga un reklāmas materiālu iegādes izmaksas (</w:t>
      </w:r>
      <w:r w:rsidR="007265EB">
        <w:rPr>
          <w:sz w:val="28"/>
          <w:szCs w:val="28"/>
        </w:rPr>
        <w:t>tai sk</w:t>
      </w:r>
      <w:r w:rsidR="004E3E74" w:rsidRPr="008B53F0">
        <w:rPr>
          <w:sz w:val="28"/>
          <w:szCs w:val="28"/>
        </w:rPr>
        <w:t>aitā dizaina izstrādes, satura izstrādes, izgatavošanas, tulkošanas, maketēšanas, uzg</w:t>
      </w:r>
      <w:r w:rsidR="0026783C">
        <w:rPr>
          <w:sz w:val="28"/>
          <w:szCs w:val="28"/>
        </w:rPr>
        <w:t>labāšanas (ārpakalpojuma veidā)</w:t>
      </w:r>
      <w:r w:rsidR="004E3E74" w:rsidRPr="008B53F0">
        <w:rPr>
          <w:sz w:val="28"/>
          <w:szCs w:val="28"/>
        </w:rPr>
        <w:t xml:space="preserve"> </w:t>
      </w:r>
      <w:r w:rsidR="0026783C" w:rsidRPr="008B53F0">
        <w:rPr>
          <w:sz w:val="28"/>
          <w:szCs w:val="28"/>
        </w:rPr>
        <w:t>izmaksas</w:t>
      </w:r>
      <w:r w:rsidR="0026783C">
        <w:rPr>
          <w:sz w:val="28"/>
          <w:szCs w:val="28"/>
        </w:rPr>
        <w:t>, maksa par</w:t>
      </w:r>
      <w:r w:rsidR="0026783C" w:rsidRPr="008B53F0">
        <w:rPr>
          <w:sz w:val="28"/>
          <w:szCs w:val="28"/>
        </w:rPr>
        <w:t xml:space="preserve"> </w:t>
      </w:r>
      <w:r w:rsidR="004E3E74" w:rsidRPr="008B53F0">
        <w:rPr>
          <w:sz w:val="28"/>
          <w:szCs w:val="28"/>
        </w:rPr>
        <w:t>izplatīšan</w:t>
      </w:r>
      <w:r w:rsidR="0026783C">
        <w:rPr>
          <w:sz w:val="28"/>
          <w:szCs w:val="28"/>
        </w:rPr>
        <w:t>u</w:t>
      </w:r>
      <w:r w:rsidR="004E3E74" w:rsidRPr="008B53F0">
        <w:rPr>
          <w:sz w:val="28"/>
          <w:szCs w:val="28"/>
        </w:rPr>
        <w:t xml:space="preserve"> un izvietošan</w:t>
      </w:r>
      <w:r w:rsidR="0026783C">
        <w:rPr>
          <w:sz w:val="28"/>
          <w:szCs w:val="28"/>
        </w:rPr>
        <w:t>u</w:t>
      </w:r>
      <w:r w:rsidR="004E3E74" w:rsidRPr="008B53F0">
        <w:rPr>
          <w:sz w:val="28"/>
          <w:szCs w:val="28"/>
        </w:rPr>
        <w:t xml:space="preserve"> dažādos informācijas nesējos (brošūras, bukleti, plakāti, interneta un drukātie mediji, zibatmiņas, CD, DVD u.</w:t>
      </w:r>
      <w:r w:rsidR="0026783C">
        <w:rPr>
          <w:sz w:val="28"/>
          <w:szCs w:val="28"/>
        </w:rPr>
        <w:t> </w:t>
      </w:r>
      <w:r w:rsidR="004E3E74" w:rsidRPr="008B53F0">
        <w:rPr>
          <w:sz w:val="28"/>
          <w:szCs w:val="28"/>
        </w:rPr>
        <w:t>c.)</w:t>
      </w:r>
      <w:r w:rsidR="0026783C">
        <w:rPr>
          <w:sz w:val="28"/>
          <w:szCs w:val="28"/>
        </w:rPr>
        <w:t>)</w:t>
      </w:r>
      <w:r w:rsidR="004E3E74" w:rsidRPr="008B53F0">
        <w:rPr>
          <w:sz w:val="28"/>
          <w:szCs w:val="28"/>
        </w:rPr>
        <w:t xml:space="preserve"> un mārketinga aktivitātes apmeklētāju piesaistei;</w:t>
      </w:r>
    </w:p>
    <w:p w14:paraId="77D57892" w14:textId="5C6CED2B" w:rsidR="004E3E74" w:rsidRPr="00C90689" w:rsidRDefault="008B53F0" w:rsidP="00B719E2">
      <w:pPr>
        <w:pStyle w:val="tv213"/>
        <w:shd w:val="clear" w:color="auto" w:fill="FFFFFF"/>
        <w:spacing w:before="0" w:beforeAutospacing="0" w:after="0" w:afterAutospacing="0"/>
        <w:ind w:firstLine="709"/>
        <w:jc w:val="both"/>
        <w:rPr>
          <w:sz w:val="28"/>
          <w:szCs w:val="28"/>
        </w:rPr>
      </w:pPr>
      <w:r>
        <w:rPr>
          <w:sz w:val="28"/>
          <w:szCs w:val="28"/>
        </w:rPr>
        <w:t>34.6. </w:t>
      </w:r>
      <w:r w:rsidR="004E3E74" w:rsidRPr="00C90689">
        <w:rPr>
          <w:sz w:val="28"/>
          <w:szCs w:val="28"/>
        </w:rPr>
        <w:t>publicitātes izmaksas ārvalstu plašsaziņas līdzekļos</w:t>
      </w:r>
      <w:r w:rsidR="0026783C">
        <w:rPr>
          <w:sz w:val="28"/>
          <w:szCs w:val="28"/>
        </w:rPr>
        <w:t>,</w:t>
      </w:r>
      <w:r w:rsidR="004E3E74" w:rsidRPr="00C90689">
        <w:rPr>
          <w:sz w:val="28"/>
          <w:szCs w:val="28"/>
        </w:rPr>
        <w:t xml:space="preserve"> </w:t>
      </w:r>
      <w:r w:rsidR="007265EB">
        <w:rPr>
          <w:color w:val="000000" w:themeColor="text1"/>
          <w:sz w:val="28"/>
          <w:szCs w:val="28"/>
        </w:rPr>
        <w:t>tai sk</w:t>
      </w:r>
      <w:r w:rsidR="004E3E74" w:rsidRPr="00C90689">
        <w:rPr>
          <w:color w:val="000000" w:themeColor="text1"/>
          <w:sz w:val="28"/>
          <w:szCs w:val="28"/>
        </w:rPr>
        <w:t>aitā teksta sagatavošanas, tulkošanas un maketa sagatavošanas izmaksas;</w:t>
      </w:r>
    </w:p>
    <w:p w14:paraId="537F6529" w14:textId="41A557FE" w:rsidR="004E3E74" w:rsidRPr="00C90689" w:rsidRDefault="008B53F0" w:rsidP="00B719E2">
      <w:pPr>
        <w:pStyle w:val="tv213"/>
        <w:shd w:val="clear" w:color="auto" w:fill="FFFFFF"/>
        <w:spacing w:before="0" w:beforeAutospacing="0" w:after="0" w:afterAutospacing="0"/>
        <w:ind w:firstLine="709"/>
        <w:jc w:val="both"/>
        <w:rPr>
          <w:sz w:val="28"/>
          <w:szCs w:val="28"/>
        </w:rPr>
      </w:pPr>
      <w:r>
        <w:rPr>
          <w:sz w:val="28"/>
          <w:szCs w:val="28"/>
        </w:rPr>
        <w:t>34.7. </w:t>
      </w:r>
      <w:r w:rsidR="004E3E74" w:rsidRPr="00C90689">
        <w:rPr>
          <w:sz w:val="28"/>
          <w:szCs w:val="28"/>
        </w:rPr>
        <w:t xml:space="preserve">reklāmas un mārketinga materiālu, </w:t>
      </w:r>
      <w:r w:rsidR="007265EB">
        <w:rPr>
          <w:sz w:val="28"/>
          <w:szCs w:val="28"/>
        </w:rPr>
        <w:t>tai sk</w:t>
      </w:r>
      <w:r w:rsidR="004E3E74" w:rsidRPr="00C90689">
        <w:rPr>
          <w:sz w:val="28"/>
          <w:szCs w:val="28"/>
        </w:rPr>
        <w:t xml:space="preserve">aitā videomateriālu un interaktīvo risinājumu, piemēram, mobilo </w:t>
      </w:r>
      <w:r w:rsidR="00430C41" w:rsidRPr="00430C41">
        <w:rPr>
          <w:sz w:val="28"/>
          <w:szCs w:val="28"/>
        </w:rPr>
        <w:t>lietotņu</w:t>
      </w:r>
      <w:r w:rsidR="00FA2554">
        <w:rPr>
          <w:sz w:val="28"/>
          <w:szCs w:val="28"/>
        </w:rPr>
        <w:t>,</w:t>
      </w:r>
      <w:r w:rsidR="004E3E74" w:rsidRPr="00430C41">
        <w:rPr>
          <w:sz w:val="28"/>
          <w:szCs w:val="28"/>
        </w:rPr>
        <w:t xml:space="preserve"> </w:t>
      </w:r>
      <w:r w:rsidR="004E3E74" w:rsidRPr="00C90689">
        <w:rPr>
          <w:sz w:val="28"/>
          <w:szCs w:val="28"/>
        </w:rPr>
        <w:t>iegādes izmaksas (</w:t>
      </w:r>
      <w:r w:rsidR="007265EB">
        <w:rPr>
          <w:sz w:val="28"/>
          <w:szCs w:val="28"/>
        </w:rPr>
        <w:t>tai sk</w:t>
      </w:r>
      <w:r w:rsidR="004E3E74" w:rsidRPr="00C90689">
        <w:rPr>
          <w:sz w:val="28"/>
          <w:szCs w:val="28"/>
        </w:rPr>
        <w:t xml:space="preserve">aitā dizaina izstrādes, satura izstrādes, izgatavošanas, tulkošanas un uzglabāšanas </w:t>
      </w:r>
      <w:r w:rsidR="0026783C">
        <w:rPr>
          <w:sz w:val="28"/>
          <w:szCs w:val="28"/>
        </w:rPr>
        <w:t xml:space="preserve">(ārpakalpojuma veidā) </w:t>
      </w:r>
      <w:r w:rsidR="004E3E74" w:rsidRPr="00C90689">
        <w:rPr>
          <w:sz w:val="28"/>
          <w:szCs w:val="28"/>
        </w:rPr>
        <w:t xml:space="preserve">izmaksas), </w:t>
      </w:r>
      <w:r w:rsidR="0026783C">
        <w:rPr>
          <w:sz w:val="28"/>
          <w:szCs w:val="28"/>
        </w:rPr>
        <w:t xml:space="preserve">maksa par </w:t>
      </w:r>
      <w:r w:rsidR="004E3E74" w:rsidRPr="00C90689">
        <w:rPr>
          <w:sz w:val="28"/>
          <w:szCs w:val="28"/>
        </w:rPr>
        <w:t>izplatīšan</w:t>
      </w:r>
      <w:r w:rsidR="0026783C">
        <w:rPr>
          <w:sz w:val="28"/>
          <w:szCs w:val="28"/>
        </w:rPr>
        <w:t>u</w:t>
      </w:r>
      <w:r w:rsidR="004E3E74" w:rsidRPr="00C90689">
        <w:rPr>
          <w:sz w:val="28"/>
          <w:szCs w:val="28"/>
        </w:rPr>
        <w:t xml:space="preserve"> un izvietošan</w:t>
      </w:r>
      <w:r w:rsidR="0026783C">
        <w:rPr>
          <w:sz w:val="28"/>
          <w:szCs w:val="28"/>
        </w:rPr>
        <w:t>u</w:t>
      </w:r>
      <w:r w:rsidR="004E3E74" w:rsidRPr="00C90689">
        <w:rPr>
          <w:sz w:val="28"/>
          <w:szCs w:val="28"/>
        </w:rPr>
        <w:t xml:space="preserve"> sociālajos tīklos un nozaru portālos, nodrošinot to aktualizāciju, ciktāl tas nepieciešams projekta mērķa sasniegšanai;</w:t>
      </w:r>
    </w:p>
    <w:p w14:paraId="5958B3EE" w14:textId="574A77E2" w:rsidR="004E3E74" w:rsidRPr="00C90689" w:rsidRDefault="001F63DF" w:rsidP="00B719E2">
      <w:pPr>
        <w:pStyle w:val="tv213"/>
        <w:shd w:val="clear" w:color="auto" w:fill="FFFFFF"/>
        <w:spacing w:before="0" w:beforeAutospacing="0" w:after="0" w:afterAutospacing="0"/>
        <w:ind w:firstLine="709"/>
        <w:jc w:val="both"/>
        <w:rPr>
          <w:sz w:val="28"/>
          <w:szCs w:val="28"/>
        </w:rPr>
      </w:pPr>
      <w:r>
        <w:rPr>
          <w:sz w:val="28"/>
          <w:szCs w:val="28"/>
        </w:rPr>
        <w:t>34.8. </w:t>
      </w:r>
      <w:r w:rsidR="0026783C">
        <w:rPr>
          <w:sz w:val="28"/>
          <w:szCs w:val="28"/>
        </w:rPr>
        <w:t>interneta tīmekļ</w:t>
      </w:r>
      <w:r w:rsidR="004E3E74" w:rsidRPr="00C90689">
        <w:rPr>
          <w:sz w:val="28"/>
          <w:szCs w:val="28"/>
        </w:rPr>
        <w:t>vietņu (</w:t>
      </w:r>
      <w:proofErr w:type="spellStart"/>
      <w:r w:rsidR="004E3E74" w:rsidRPr="00C90689">
        <w:rPr>
          <w:i/>
          <w:iCs/>
          <w:sz w:val="28"/>
          <w:szCs w:val="28"/>
        </w:rPr>
        <w:t>web</w:t>
      </w:r>
      <w:proofErr w:type="spellEnd"/>
      <w:r w:rsidR="004E3E74" w:rsidRPr="00C90689">
        <w:rPr>
          <w:rStyle w:val="apple-converted-space"/>
          <w:i/>
          <w:iCs/>
          <w:sz w:val="28"/>
          <w:szCs w:val="28"/>
        </w:rPr>
        <w:t> </w:t>
      </w:r>
      <w:r w:rsidR="004E3E74" w:rsidRPr="00C90689">
        <w:rPr>
          <w:sz w:val="28"/>
          <w:szCs w:val="28"/>
        </w:rPr>
        <w:t>lapu) izstrāde svešvalodās;</w:t>
      </w:r>
    </w:p>
    <w:p w14:paraId="3AFB89BA" w14:textId="10FE4D56" w:rsidR="004E3E74" w:rsidRPr="00C90689" w:rsidRDefault="001F63DF" w:rsidP="00B719E2">
      <w:pPr>
        <w:pStyle w:val="tv213"/>
        <w:shd w:val="clear" w:color="auto" w:fill="FFFFFF"/>
        <w:spacing w:before="0" w:beforeAutospacing="0" w:after="0" w:afterAutospacing="0"/>
        <w:ind w:firstLine="709"/>
        <w:jc w:val="both"/>
        <w:rPr>
          <w:sz w:val="28"/>
          <w:szCs w:val="28"/>
        </w:rPr>
      </w:pPr>
      <w:r>
        <w:rPr>
          <w:sz w:val="28"/>
          <w:szCs w:val="28"/>
        </w:rPr>
        <w:t>34.9. </w:t>
      </w:r>
      <w:r w:rsidR="004E3E74" w:rsidRPr="00C90689">
        <w:rPr>
          <w:sz w:val="28"/>
          <w:szCs w:val="28"/>
        </w:rPr>
        <w:t xml:space="preserve">mārketinga materiālu, prezentācijas un degustācijas materiālu transportēšanas, iekraušanas, izkraušanas un uzglabāšanas </w:t>
      </w:r>
      <w:r w:rsidR="0026783C" w:rsidRPr="00C90689">
        <w:rPr>
          <w:sz w:val="28"/>
          <w:szCs w:val="28"/>
        </w:rPr>
        <w:t>izmaksas</w:t>
      </w:r>
      <w:r w:rsidR="0026783C">
        <w:rPr>
          <w:sz w:val="28"/>
          <w:szCs w:val="28"/>
        </w:rPr>
        <w:t>,</w:t>
      </w:r>
      <w:r w:rsidR="0026783C" w:rsidRPr="00C90689">
        <w:rPr>
          <w:sz w:val="28"/>
          <w:szCs w:val="28"/>
        </w:rPr>
        <w:t xml:space="preserve"> </w:t>
      </w:r>
      <w:r w:rsidR="004E3E74" w:rsidRPr="00C90689">
        <w:rPr>
          <w:sz w:val="28"/>
          <w:szCs w:val="28"/>
        </w:rPr>
        <w:t>produktu iegādes izmaksas;</w:t>
      </w:r>
    </w:p>
    <w:p w14:paraId="5EDF7D5C" w14:textId="06E99289" w:rsidR="004E3E74" w:rsidRPr="00C90689" w:rsidRDefault="001F63DF" w:rsidP="00B719E2">
      <w:pPr>
        <w:pStyle w:val="tv213"/>
        <w:shd w:val="clear" w:color="auto" w:fill="FFFFFF"/>
        <w:spacing w:before="0" w:beforeAutospacing="0" w:after="0" w:afterAutospacing="0"/>
        <w:ind w:firstLine="709"/>
        <w:jc w:val="both"/>
        <w:rPr>
          <w:sz w:val="28"/>
          <w:szCs w:val="28"/>
        </w:rPr>
      </w:pPr>
      <w:r>
        <w:rPr>
          <w:sz w:val="28"/>
          <w:szCs w:val="28"/>
        </w:rPr>
        <w:t>34.10. </w:t>
      </w:r>
      <w:r w:rsidR="004E3E74" w:rsidRPr="00C90689">
        <w:rPr>
          <w:sz w:val="28"/>
          <w:szCs w:val="28"/>
        </w:rPr>
        <w:t xml:space="preserve">esošo un potenciālo Latvijas komersantu ražotās produkcijas uzpircēju (ārvalstu kompāniju) un ekonomikas žurnālistu iepazīšanās vizīšu organizēšanas izmaksas </w:t>
      </w:r>
      <w:r w:rsidR="0026783C" w:rsidRPr="00C90689">
        <w:rPr>
          <w:sz w:val="28"/>
          <w:szCs w:val="28"/>
        </w:rPr>
        <w:t xml:space="preserve">Latvijā </w:t>
      </w:r>
      <w:r w:rsidR="004E3E74" w:rsidRPr="00C90689">
        <w:rPr>
          <w:sz w:val="28"/>
          <w:szCs w:val="28"/>
        </w:rPr>
        <w:t>(</w:t>
      </w:r>
      <w:r w:rsidR="007265EB">
        <w:rPr>
          <w:sz w:val="28"/>
          <w:szCs w:val="28"/>
        </w:rPr>
        <w:t>tai sk</w:t>
      </w:r>
      <w:r w:rsidR="004E3E74" w:rsidRPr="00C90689">
        <w:rPr>
          <w:sz w:val="28"/>
          <w:szCs w:val="28"/>
        </w:rPr>
        <w:t>aitā tikšanās telpu nomas, tulkošanas, gidu, transporta, viesnīcas (naktsmītnes), ēdināšanas, reprezentācijas un uzņēmumu apmeklējuma izmaksas);</w:t>
      </w:r>
    </w:p>
    <w:p w14:paraId="3ED915A1" w14:textId="38457E63" w:rsidR="004E3E74" w:rsidRPr="00C90689" w:rsidRDefault="001F63DF" w:rsidP="00B719E2">
      <w:pPr>
        <w:pStyle w:val="tv213"/>
        <w:shd w:val="clear" w:color="auto" w:fill="FFFFFF"/>
        <w:spacing w:before="0" w:beforeAutospacing="0" w:after="0" w:afterAutospacing="0"/>
        <w:ind w:firstLine="709"/>
        <w:jc w:val="both"/>
        <w:rPr>
          <w:sz w:val="28"/>
          <w:szCs w:val="28"/>
        </w:rPr>
      </w:pPr>
      <w:r>
        <w:rPr>
          <w:sz w:val="28"/>
          <w:szCs w:val="28"/>
        </w:rPr>
        <w:t>34.11. </w:t>
      </w:r>
      <w:r w:rsidR="0026783C" w:rsidRPr="00C90689">
        <w:rPr>
          <w:sz w:val="28"/>
          <w:szCs w:val="28"/>
        </w:rPr>
        <w:t xml:space="preserve">pieejas tiesību iegāde </w:t>
      </w:r>
      <w:r w:rsidR="004E3E74" w:rsidRPr="00C90689">
        <w:rPr>
          <w:sz w:val="28"/>
          <w:szCs w:val="28"/>
        </w:rPr>
        <w:t>ārēj</w:t>
      </w:r>
      <w:r w:rsidR="0026783C">
        <w:rPr>
          <w:sz w:val="28"/>
          <w:szCs w:val="28"/>
        </w:rPr>
        <w:t>ām</w:t>
      </w:r>
      <w:r w:rsidR="004E3E74" w:rsidRPr="00C90689">
        <w:rPr>
          <w:sz w:val="28"/>
          <w:szCs w:val="28"/>
        </w:rPr>
        <w:t xml:space="preserve"> datubā</w:t>
      </w:r>
      <w:r w:rsidR="0026783C">
        <w:rPr>
          <w:sz w:val="28"/>
          <w:szCs w:val="28"/>
        </w:rPr>
        <w:t>zēm</w:t>
      </w:r>
      <w:r w:rsidR="004E3E74" w:rsidRPr="00C90689">
        <w:rPr>
          <w:sz w:val="28"/>
          <w:szCs w:val="28"/>
        </w:rPr>
        <w:t>;</w:t>
      </w:r>
    </w:p>
    <w:p w14:paraId="291F87D9" w14:textId="2DED249E" w:rsidR="004E3E74" w:rsidRPr="00C90689" w:rsidRDefault="001F63DF" w:rsidP="00B719E2">
      <w:pPr>
        <w:pStyle w:val="tv213"/>
        <w:shd w:val="clear" w:color="auto" w:fill="FFFFFF"/>
        <w:spacing w:before="0" w:beforeAutospacing="0" w:after="0" w:afterAutospacing="0"/>
        <w:ind w:firstLine="709"/>
        <w:jc w:val="both"/>
        <w:rPr>
          <w:sz w:val="28"/>
          <w:szCs w:val="28"/>
        </w:rPr>
      </w:pPr>
      <w:r>
        <w:rPr>
          <w:sz w:val="28"/>
          <w:szCs w:val="28"/>
        </w:rPr>
        <w:t>34.12. </w:t>
      </w:r>
      <w:r w:rsidR="004E3E74" w:rsidRPr="00C90689">
        <w:rPr>
          <w:sz w:val="28"/>
          <w:szCs w:val="28"/>
        </w:rPr>
        <w:t>tirgus pētījumu iegādes izmaksas;</w:t>
      </w:r>
    </w:p>
    <w:p w14:paraId="39AB58D0" w14:textId="7DC97778" w:rsidR="004E3E74" w:rsidRPr="00C90689" w:rsidRDefault="001F63DF" w:rsidP="00B719E2">
      <w:pPr>
        <w:pStyle w:val="tv213"/>
        <w:shd w:val="clear" w:color="auto" w:fill="FFFFFF"/>
        <w:spacing w:before="0" w:beforeAutospacing="0" w:after="0" w:afterAutospacing="0"/>
        <w:ind w:firstLine="709"/>
        <w:jc w:val="both"/>
        <w:rPr>
          <w:sz w:val="28"/>
          <w:szCs w:val="28"/>
        </w:rPr>
      </w:pPr>
      <w:r>
        <w:rPr>
          <w:sz w:val="28"/>
          <w:szCs w:val="28"/>
        </w:rPr>
        <w:t>34.13. </w:t>
      </w:r>
      <w:r w:rsidR="004E3E74" w:rsidRPr="00C90689">
        <w:rPr>
          <w:sz w:val="28"/>
          <w:szCs w:val="28"/>
        </w:rPr>
        <w:t>nepieciešamo ārpakalpojumu (konsultantu) izmaksas saistībā ar sagatavošanās pasākumiem ieiešanai jaunos ārējos tirgos;</w:t>
      </w:r>
    </w:p>
    <w:p w14:paraId="7D7AFA40" w14:textId="1AF0D589" w:rsidR="004E3E74" w:rsidRPr="00C90689" w:rsidRDefault="001F63DF" w:rsidP="00B719E2">
      <w:pPr>
        <w:pStyle w:val="tv213"/>
        <w:shd w:val="clear" w:color="auto" w:fill="FFFFFF"/>
        <w:spacing w:before="0" w:beforeAutospacing="0" w:after="0" w:afterAutospacing="0"/>
        <w:ind w:firstLine="709"/>
        <w:jc w:val="both"/>
        <w:rPr>
          <w:sz w:val="28"/>
          <w:szCs w:val="28"/>
        </w:rPr>
      </w:pPr>
      <w:r>
        <w:rPr>
          <w:sz w:val="28"/>
          <w:szCs w:val="28"/>
        </w:rPr>
        <w:t>34.14. </w:t>
      </w:r>
      <w:r w:rsidR="004E3E74" w:rsidRPr="00C90689">
        <w:rPr>
          <w:sz w:val="28"/>
          <w:szCs w:val="28"/>
        </w:rPr>
        <w:t>pasākumu organizēšanas pakalpojuma izmaksas;</w:t>
      </w:r>
    </w:p>
    <w:p w14:paraId="71DF6F85" w14:textId="59687E50" w:rsidR="004E3E74" w:rsidRDefault="001F63DF" w:rsidP="00B719E2">
      <w:pPr>
        <w:pStyle w:val="tv213"/>
        <w:shd w:val="clear" w:color="auto" w:fill="FFFFFF"/>
        <w:spacing w:before="0" w:beforeAutospacing="0" w:after="0" w:afterAutospacing="0"/>
        <w:ind w:firstLine="709"/>
        <w:jc w:val="both"/>
        <w:rPr>
          <w:sz w:val="28"/>
          <w:szCs w:val="28"/>
        </w:rPr>
      </w:pPr>
      <w:r>
        <w:rPr>
          <w:sz w:val="28"/>
          <w:szCs w:val="28"/>
        </w:rPr>
        <w:t>34.15. </w:t>
      </w:r>
      <w:r w:rsidR="004E3E74" w:rsidRPr="00C90689">
        <w:rPr>
          <w:sz w:val="28"/>
          <w:szCs w:val="28"/>
        </w:rPr>
        <w:t>komandējuma izmaksas finansējuma saņē</w:t>
      </w:r>
      <w:r w:rsidR="0026783C">
        <w:rPr>
          <w:sz w:val="28"/>
          <w:szCs w:val="28"/>
        </w:rPr>
        <w:t xml:space="preserve">mēja pārstāvjiem, kas piedalās </w:t>
      </w:r>
      <w:r w:rsidR="004E3E74" w:rsidRPr="00C90689">
        <w:rPr>
          <w:sz w:val="28"/>
          <w:szCs w:val="28"/>
        </w:rPr>
        <w:t>starptautisko izstāžu (izņemot izstādes, kurās tiek organizēti nacionālie stendi), semināru, konferenču, preses konferenču, tirdzniecības misiju, Latvijas augstu valsts amatpersonu vizī</w:t>
      </w:r>
      <w:r w:rsidR="004F2B65">
        <w:rPr>
          <w:sz w:val="28"/>
          <w:szCs w:val="28"/>
        </w:rPr>
        <w:t>šu</w:t>
      </w:r>
      <w:r w:rsidR="004E3E74" w:rsidRPr="00C90689">
        <w:rPr>
          <w:sz w:val="28"/>
          <w:szCs w:val="28"/>
        </w:rPr>
        <w:t>, prezentācij</w:t>
      </w:r>
      <w:r w:rsidR="004F2B65">
        <w:rPr>
          <w:sz w:val="28"/>
          <w:szCs w:val="28"/>
        </w:rPr>
        <w:t>u</w:t>
      </w:r>
      <w:r w:rsidR="004E3E74" w:rsidRPr="00C90689">
        <w:rPr>
          <w:sz w:val="28"/>
          <w:szCs w:val="28"/>
        </w:rPr>
        <w:t>, degustācij</w:t>
      </w:r>
      <w:r w:rsidR="004F2B65">
        <w:rPr>
          <w:sz w:val="28"/>
          <w:szCs w:val="28"/>
        </w:rPr>
        <w:t>u</w:t>
      </w:r>
      <w:r w:rsidR="004E3E74" w:rsidRPr="00C90689">
        <w:rPr>
          <w:sz w:val="28"/>
          <w:szCs w:val="28"/>
        </w:rPr>
        <w:t xml:space="preserve"> sagatavošanā un to norisē, </w:t>
      </w:r>
      <w:r w:rsidR="007265EB">
        <w:rPr>
          <w:sz w:val="28"/>
          <w:szCs w:val="28"/>
        </w:rPr>
        <w:t>tai sk</w:t>
      </w:r>
      <w:r w:rsidR="004E3E74" w:rsidRPr="00C90689">
        <w:rPr>
          <w:sz w:val="28"/>
          <w:szCs w:val="28"/>
        </w:rPr>
        <w:t>aitā transporta, viesnīcas (naktsmītnes) un dienas naudas izmaksas.</w:t>
      </w:r>
    </w:p>
    <w:p w14:paraId="5FC93614" w14:textId="77777777" w:rsidR="00917E9E" w:rsidRPr="00C90689" w:rsidRDefault="00917E9E" w:rsidP="00B719E2">
      <w:pPr>
        <w:pStyle w:val="tv213"/>
        <w:shd w:val="clear" w:color="auto" w:fill="FFFFFF"/>
        <w:spacing w:before="0" w:beforeAutospacing="0" w:after="0" w:afterAutospacing="0"/>
        <w:ind w:firstLine="709"/>
        <w:jc w:val="both"/>
        <w:rPr>
          <w:sz w:val="28"/>
          <w:szCs w:val="28"/>
        </w:rPr>
      </w:pPr>
    </w:p>
    <w:p w14:paraId="31051903" w14:textId="60D59690" w:rsidR="0096559D" w:rsidRPr="001F63DF" w:rsidRDefault="001F63DF" w:rsidP="00B719E2">
      <w:pPr>
        <w:ind w:firstLine="709"/>
        <w:jc w:val="both"/>
        <w:rPr>
          <w:sz w:val="28"/>
          <w:szCs w:val="28"/>
        </w:rPr>
      </w:pPr>
      <w:r>
        <w:rPr>
          <w:sz w:val="28"/>
          <w:szCs w:val="28"/>
        </w:rPr>
        <w:t>35. </w:t>
      </w:r>
      <w:r w:rsidR="00C63CA7" w:rsidRPr="001F63DF">
        <w:rPr>
          <w:sz w:val="28"/>
          <w:szCs w:val="28"/>
        </w:rPr>
        <w:t>Šo noteikumu 14</w:t>
      </w:r>
      <w:r w:rsidR="004E3E74" w:rsidRPr="001F63DF">
        <w:rPr>
          <w:sz w:val="28"/>
          <w:szCs w:val="28"/>
        </w:rPr>
        <w:t>.2.3. apakšpunktā minētās atbalstāmās darbības ietvaros ir attiecināmas šādas izmaksu pozīcijas</w:t>
      </w:r>
      <w:r w:rsidR="00A1305E" w:rsidRPr="001F63DF">
        <w:rPr>
          <w:sz w:val="28"/>
          <w:szCs w:val="28"/>
        </w:rPr>
        <w:t xml:space="preserve"> (attiecas uz minētās darbības dalībnieku)</w:t>
      </w:r>
      <w:r w:rsidR="004E3E74" w:rsidRPr="001F63DF">
        <w:rPr>
          <w:sz w:val="28"/>
          <w:szCs w:val="28"/>
        </w:rPr>
        <w:t>:</w:t>
      </w:r>
      <w:r w:rsidR="0096559D" w:rsidRPr="001F63DF">
        <w:rPr>
          <w:sz w:val="28"/>
          <w:szCs w:val="28"/>
        </w:rPr>
        <w:t xml:space="preserve"> </w:t>
      </w:r>
    </w:p>
    <w:p w14:paraId="1FAFF44C" w14:textId="78D4DBBA" w:rsidR="0096559D" w:rsidRPr="001F63DF" w:rsidRDefault="001F63DF" w:rsidP="00B719E2">
      <w:pPr>
        <w:ind w:firstLine="709"/>
        <w:jc w:val="both"/>
        <w:rPr>
          <w:sz w:val="28"/>
          <w:szCs w:val="28"/>
        </w:rPr>
      </w:pPr>
      <w:r>
        <w:rPr>
          <w:sz w:val="28"/>
          <w:szCs w:val="28"/>
        </w:rPr>
        <w:t>35.1. </w:t>
      </w:r>
      <w:r w:rsidR="0096559D" w:rsidRPr="001F63DF">
        <w:rPr>
          <w:sz w:val="28"/>
          <w:szCs w:val="28"/>
        </w:rPr>
        <w:t>neatkarīgas trešās personas vai kompetentās iestādes pakalpojumu izmaksas, lai apliecinātu, ka attiecīgais produkts, process, pakalpojums vai ražotne atbilst tirgus prasībām;</w:t>
      </w:r>
    </w:p>
    <w:p w14:paraId="04EC7E2D" w14:textId="714F4060" w:rsidR="004E3E74" w:rsidRPr="001F63DF" w:rsidRDefault="001F63DF" w:rsidP="00B719E2">
      <w:pPr>
        <w:ind w:firstLine="709"/>
        <w:jc w:val="both"/>
        <w:rPr>
          <w:sz w:val="28"/>
          <w:szCs w:val="28"/>
        </w:rPr>
      </w:pPr>
      <w:r>
        <w:rPr>
          <w:sz w:val="28"/>
          <w:szCs w:val="28"/>
        </w:rPr>
        <w:t>35.2. </w:t>
      </w:r>
      <w:r w:rsidR="008D0B45" w:rsidRPr="001F63DF">
        <w:rPr>
          <w:sz w:val="28"/>
          <w:szCs w:val="28"/>
        </w:rPr>
        <w:t xml:space="preserve">ražotņu un produktu </w:t>
      </w:r>
      <w:r w:rsidR="0096559D" w:rsidRPr="001F63DF">
        <w:rPr>
          <w:sz w:val="28"/>
          <w:szCs w:val="28"/>
        </w:rPr>
        <w:t>atbilstības ekspertīžu izmaksas;</w:t>
      </w:r>
    </w:p>
    <w:p w14:paraId="452C8B7C" w14:textId="22337950" w:rsidR="00917E9E" w:rsidRDefault="00BA320F" w:rsidP="00B719E2">
      <w:pPr>
        <w:ind w:firstLine="709"/>
        <w:jc w:val="both"/>
        <w:rPr>
          <w:sz w:val="28"/>
          <w:szCs w:val="28"/>
        </w:rPr>
      </w:pPr>
      <w:r w:rsidRPr="006A2350">
        <w:rPr>
          <w:sz w:val="28"/>
          <w:szCs w:val="28"/>
        </w:rPr>
        <w:lastRenderedPageBreak/>
        <w:t>35.3.</w:t>
      </w:r>
      <w:r w:rsidR="006A2350">
        <w:rPr>
          <w:sz w:val="28"/>
          <w:szCs w:val="28"/>
        </w:rPr>
        <w:t> </w:t>
      </w:r>
      <w:r w:rsidRPr="006A2350">
        <w:rPr>
          <w:sz w:val="28"/>
          <w:szCs w:val="28"/>
        </w:rPr>
        <w:t>maksa par sertificēšanas centru un testēšanas laboratoriju pakalpojumiem (atbilstoši normatīvo aktu prasībām), ja tiek sertificēta vai testēta vesela vai viena produktu kategorija vai grupa, nevis viena atsevišķa produktu partija.</w:t>
      </w:r>
      <w:r>
        <w:rPr>
          <w:sz w:val="28"/>
          <w:szCs w:val="28"/>
        </w:rPr>
        <w:t xml:space="preserve"> </w:t>
      </w:r>
    </w:p>
    <w:p w14:paraId="7D99C107" w14:textId="77777777" w:rsidR="006A2350" w:rsidRPr="001F63DF" w:rsidRDefault="006A2350" w:rsidP="00B719E2">
      <w:pPr>
        <w:ind w:firstLine="709"/>
        <w:jc w:val="both"/>
        <w:rPr>
          <w:sz w:val="28"/>
          <w:szCs w:val="28"/>
        </w:rPr>
      </w:pPr>
    </w:p>
    <w:p w14:paraId="6771037D" w14:textId="6CA1481B" w:rsidR="004E3E74" w:rsidRDefault="001F63DF" w:rsidP="00B719E2">
      <w:pPr>
        <w:ind w:firstLine="709"/>
        <w:jc w:val="both"/>
        <w:rPr>
          <w:sz w:val="28"/>
          <w:szCs w:val="28"/>
        </w:rPr>
      </w:pPr>
      <w:r>
        <w:rPr>
          <w:sz w:val="28"/>
          <w:szCs w:val="28"/>
        </w:rPr>
        <w:t>36. </w:t>
      </w:r>
      <w:r w:rsidR="004E3E74" w:rsidRPr="001F63DF">
        <w:rPr>
          <w:sz w:val="28"/>
          <w:szCs w:val="28"/>
        </w:rPr>
        <w:t>Maksimāli pieļaujamā summa šo noteikumu 3</w:t>
      </w:r>
      <w:r w:rsidR="00C63CA7" w:rsidRPr="001F63DF">
        <w:rPr>
          <w:sz w:val="28"/>
          <w:szCs w:val="28"/>
        </w:rPr>
        <w:t>5</w:t>
      </w:r>
      <w:r w:rsidR="004E3E74" w:rsidRPr="001F63DF">
        <w:rPr>
          <w:sz w:val="28"/>
          <w:szCs w:val="28"/>
        </w:rPr>
        <w:t>. punktā minētajām attiecināma</w:t>
      </w:r>
      <w:r w:rsidR="0096559D" w:rsidRPr="001F63DF">
        <w:rPr>
          <w:sz w:val="28"/>
          <w:szCs w:val="28"/>
        </w:rPr>
        <w:t xml:space="preserve">jām izmaksām ir ne vairāk kā 25 </w:t>
      </w:r>
      <w:r w:rsidR="004E3E74" w:rsidRPr="001F63DF">
        <w:rPr>
          <w:sz w:val="28"/>
          <w:szCs w:val="28"/>
        </w:rPr>
        <w:t xml:space="preserve">000 </w:t>
      </w:r>
      <w:proofErr w:type="spellStart"/>
      <w:r w:rsidR="004E3E74" w:rsidRPr="001F63DF">
        <w:rPr>
          <w:i/>
          <w:sz w:val="28"/>
          <w:szCs w:val="28"/>
        </w:rPr>
        <w:t>euro</w:t>
      </w:r>
      <w:proofErr w:type="spellEnd"/>
      <w:r w:rsidR="0096559D" w:rsidRPr="001F63DF">
        <w:rPr>
          <w:sz w:val="28"/>
          <w:szCs w:val="28"/>
        </w:rPr>
        <w:t xml:space="preserve"> vienam</w:t>
      </w:r>
      <w:r w:rsidR="004E3E74" w:rsidRPr="001F63DF">
        <w:rPr>
          <w:sz w:val="28"/>
          <w:szCs w:val="28"/>
        </w:rPr>
        <w:t xml:space="preserve"> </w:t>
      </w:r>
      <w:r w:rsidR="0096559D" w:rsidRPr="001F63DF">
        <w:rPr>
          <w:sz w:val="28"/>
          <w:szCs w:val="28"/>
        </w:rPr>
        <w:t>gala</w:t>
      </w:r>
      <w:r w:rsidR="004E3E74" w:rsidRPr="001F63DF">
        <w:rPr>
          <w:sz w:val="28"/>
          <w:szCs w:val="28"/>
        </w:rPr>
        <w:t xml:space="preserve"> </w:t>
      </w:r>
      <w:r w:rsidR="0096559D" w:rsidRPr="001F63DF">
        <w:rPr>
          <w:sz w:val="28"/>
          <w:szCs w:val="28"/>
        </w:rPr>
        <w:t xml:space="preserve">labuma guvējam </w:t>
      </w:r>
      <w:r w:rsidR="004E3E74" w:rsidRPr="001F63DF">
        <w:rPr>
          <w:sz w:val="28"/>
          <w:szCs w:val="28"/>
        </w:rPr>
        <w:t>gadā.</w:t>
      </w:r>
    </w:p>
    <w:p w14:paraId="58EFF54D" w14:textId="77777777" w:rsidR="00917E9E" w:rsidRPr="001F63DF" w:rsidRDefault="00917E9E" w:rsidP="00B719E2">
      <w:pPr>
        <w:ind w:firstLine="709"/>
        <w:jc w:val="both"/>
        <w:rPr>
          <w:sz w:val="28"/>
          <w:szCs w:val="28"/>
        </w:rPr>
      </w:pPr>
    </w:p>
    <w:p w14:paraId="759FBC5C" w14:textId="54746806" w:rsidR="004E3E74" w:rsidRPr="001F63DF" w:rsidRDefault="001F63DF" w:rsidP="00B719E2">
      <w:pPr>
        <w:ind w:firstLine="709"/>
        <w:jc w:val="both"/>
        <w:rPr>
          <w:sz w:val="28"/>
          <w:szCs w:val="28"/>
        </w:rPr>
      </w:pPr>
      <w:r>
        <w:rPr>
          <w:sz w:val="28"/>
          <w:szCs w:val="28"/>
        </w:rPr>
        <w:t>37. </w:t>
      </w:r>
      <w:r w:rsidR="004E3E74" w:rsidRPr="001F63DF">
        <w:rPr>
          <w:sz w:val="28"/>
          <w:szCs w:val="28"/>
        </w:rPr>
        <w:t>Šo no</w:t>
      </w:r>
      <w:r w:rsidR="00C63CA7" w:rsidRPr="001F63DF">
        <w:rPr>
          <w:sz w:val="28"/>
          <w:szCs w:val="28"/>
        </w:rPr>
        <w:t>teikumu 14</w:t>
      </w:r>
      <w:r w:rsidR="004E3E74" w:rsidRPr="001F63DF">
        <w:rPr>
          <w:sz w:val="28"/>
          <w:szCs w:val="28"/>
        </w:rPr>
        <w:t>.3.</w:t>
      </w:r>
      <w:r w:rsidR="000402F9">
        <w:rPr>
          <w:sz w:val="28"/>
          <w:szCs w:val="28"/>
        </w:rPr>
        <w:t> </w:t>
      </w:r>
      <w:r w:rsidR="004E3E74" w:rsidRPr="001F63DF">
        <w:rPr>
          <w:sz w:val="28"/>
          <w:szCs w:val="28"/>
        </w:rPr>
        <w:t>apakšpunktā minētās atbalstāmās darbības ietvaros</w:t>
      </w:r>
      <w:r w:rsidR="009C5E31" w:rsidRPr="001F63DF">
        <w:rPr>
          <w:sz w:val="28"/>
          <w:szCs w:val="28"/>
        </w:rPr>
        <w:t xml:space="preserve"> ir attiecināmas šādas izmaksu pozīcijas</w:t>
      </w:r>
      <w:r w:rsidR="00A1305E" w:rsidRPr="001F63DF">
        <w:rPr>
          <w:sz w:val="28"/>
          <w:szCs w:val="28"/>
        </w:rPr>
        <w:t xml:space="preserve"> (attiecas uz minētās darbības dalībnieku)</w:t>
      </w:r>
      <w:r w:rsidR="004E3E74" w:rsidRPr="001F63DF">
        <w:rPr>
          <w:sz w:val="28"/>
          <w:szCs w:val="28"/>
        </w:rPr>
        <w:t>:</w:t>
      </w:r>
    </w:p>
    <w:p w14:paraId="0C0A0020" w14:textId="0E0AD546" w:rsidR="004E3E74" w:rsidRPr="001F63DF" w:rsidRDefault="001F63DF" w:rsidP="00B719E2">
      <w:pPr>
        <w:ind w:firstLine="709"/>
        <w:jc w:val="both"/>
        <w:rPr>
          <w:sz w:val="28"/>
          <w:szCs w:val="28"/>
        </w:rPr>
      </w:pPr>
      <w:r>
        <w:rPr>
          <w:sz w:val="28"/>
          <w:szCs w:val="28"/>
        </w:rPr>
        <w:t>37.1. </w:t>
      </w:r>
      <w:r w:rsidR="004E3E74" w:rsidRPr="001F63DF">
        <w:rPr>
          <w:sz w:val="28"/>
          <w:szCs w:val="28"/>
        </w:rPr>
        <w:t xml:space="preserve">izmaksas, kas saistītas ar informācijas ievietošanu izstādes katalogā, </w:t>
      </w:r>
      <w:r w:rsidR="00E42505">
        <w:rPr>
          <w:sz w:val="28"/>
          <w:szCs w:val="28"/>
        </w:rPr>
        <w:t xml:space="preserve">izstādes dalībnieku </w:t>
      </w:r>
      <w:r w:rsidR="004E3E74" w:rsidRPr="001F63DF">
        <w:rPr>
          <w:sz w:val="28"/>
          <w:szCs w:val="28"/>
        </w:rPr>
        <w:t>reģistrācijas maksa, nomas maksa par stenda konstrukciju</w:t>
      </w:r>
      <w:r w:rsidR="009C5E31" w:rsidRPr="001F63DF">
        <w:rPr>
          <w:sz w:val="28"/>
          <w:szCs w:val="28"/>
        </w:rPr>
        <w:t xml:space="preserve"> (izstādes organizatora</w:t>
      </w:r>
      <w:r w:rsidR="00E42505" w:rsidRPr="00E42505">
        <w:rPr>
          <w:sz w:val="28"/>
          <w:szCs w:val="28"/>
        </w:rPr>
        <w:t xml:space="preserve"> </w:t>
      </w:r>
      <w:r w:rsidR="00E42505" w:rsidRPr="00AC4879">
        <w:rPr>
          <w:sz w:val="28"/>
          <w:szCs w:val="28"/>
        </w:rPr>
        <w:t>noteiktās izmaksas</w:t>
      </w:r>
      <w:r w:rsidR="009C5E31" w:rsidRPr="001F63DF">
        <w:rPr>
          <w:sz w:val="28"/>
          <w:szCs w:val="28"/>
        </w:rPr>
        <w:t>)</w:t>
      </w:r>
      <w:r w:rsidR="004E3E74" w:rsidRPr="001F63DF">
        <w:rPr>
          <w:sz w:val="28"/>
          <w:szCs w:val="28"/>
        </w:rPr>
        <w:t xml:space="preserve"> un ekspozīcijas laukumu </w:t>
      </w:r>
      <w:r w:rsidR="003E7A01" w:rsidRPr="001F63DF">
        <w:rPr>
          <w:sz w:val="28"/>
          <w:szCs w:val="28"/>
        </w:rPr>
        <w:t>(izstādes vai stenda organizatora</w:t>
      </w:r>
      <w:r w:rsidR="00E42505" w:rsidRPr="00E42505">
        <w:rPr>
          <w:sz w:val="28"/>
          <w:szCs w:val="28"/>
        </w:rPr>
        <w:t xml:space="preserve"> </w:t>
      </w:r>
      <w:r w:rsidR="00E42505" w:rsidRPr="00AC4879">
        <w:rPr>
          <w:sz w:val="28"/>
          <w:szCs w:val="28"/>
        </w:rPr>
        <w:t>noteiktās izmaksas</w:t>
      </w:r>
      <w:r w:rsidR="003E7A01" w:rsidRPr="001F63DF">
        <w:rPr>
          <w:sz w:val="28"/>
          <w:szCs w:val="28"/>
        </w:rPr>
        <w:t>)</w:t>
      </w:r>
      <w:r w:rsidR="004E3E74" w:rsidRPr="001F63DF">
        <w:rPr>
          <w:sz w:val="28"/>
          <w:szCs w:val="28"/>
        </w:rPr>
        <w:t xml:space="preserve">, kā arī </w:t>
      </w:r>
      <w:r w:rsidR="00313A67" w:rsidRPr="001F63DF">
        <w:rPr>
          <w:sz w:val="28"/>
          <w:szCs w:val="28"/>
        </w:rPr>
        <w:t xml:space="preserve">ar izstādi saistītā pakalpojuma sniedzēja </w:t>
      </w:r>
      <w:r w:rsidR="004E3E74" w:rsidRPr="001F63DF">
        <w:rPr>
          <w:sz w:val="28"/>
          <w:szCs w:val="28"/>
        </w:rPr>
        <w:t xml:space="preserve">papildpakalpojumu izmaksas (komersantam, kooperatīvai sabiedrībai, zemnieku vai zvejnieku saimniecībai, individuālam uzņēmumam – ne vairāk kā </w:t>
      </w:r>
      <w:r w:rsidR="0039740F" w:rsidRPr="001F63DF">
        <w:rPr>
          <w:sz w:val="28"/>
          <w:szCs w:val="28"/>
        </w:rPr>
        <w:t>15</w:t>
      </w:r>
      <w:r w:rsidR="00160935">
        <w:rPr>
          <w:sz w:val="28"/>
          <w:szCs w:val="28"/>
        </w:rPr>
        <w:t> </w:t>
      </w:r>
      <w:r w:rsidR="0039740F" w:rsidRPr="001F63DF">
        <w:rPr>
          <w:sz w:val="28"/>
          <w:szCs w:val="28"/>
        </w:rPr>
        <w:t>000</w:t>
      </w:r>
      <w:r w:rsidR="004E3E74" w:rsidRPr="001F63DF">
        <w:rPr>
          <w:sz w:val="28"/>
          <w:szCs w:val="28"/>
        </w:rPr>
        <w:t xml:space="preserve"> </w:t>
      </w:r>
      <w:proofErr w:type="spellStart"/>
      <w:r w:rsidR="004E3E74" w:rsidRPr="001F63DF">
        <w:rPr>
          <w:i/>
          <w:sz w:val="28"/>
          <w:szCs w:val="28"/>
        </w:rPr>
        <w:t>euro</w:t>
      </w:r>
      <w:proofErr w:type="spellEnd"/>
      <w:r w:rsidR="004E3E74" w:rsidRPr="001F63DF">
        <w:rPr>
          <w:sz w:val="28"/>
          <w:szCs w:val="28"/>
        </w:rPr>
        <w:t xml:space="preserve"> vienā izstādē, biedrībai</w:t>
      </w:r>
      <w:r w:rsidR="004260EA">
        <w:rPr>
          <w:sz w:val="28"/>
          <w:szCs w:val="28"/>
        </w:rPr>
        <w:t xml:space="preserve"> vai</w:t>
      </w:r>
      <w:r w:rsidR="004E3E74" w:rsidRPr="001F63DF">
        <w:rPr>
          <w:sz w:val="28"/>
          <w:szCs w:val="28"/>
        </w:rPr>
        <w:t xml:space="preserve"> nodibinājumam, iesniedzot projekta pieteikumu, kas nav saistīts ar tā saimnieciskās darbības īstenošanu, pārstāvot nozari kopumā</w:t>
      </w:r>
      <w:r w:rsidR="00313A67">
        <w:rPr>
          <w:sz w:val="28"/>
          <w:szCs w:val="28"/>
        </w:rPr>
        <w:t>,</w:t>
      </w:r>
      <w:r w:rsidR="004E3E74" w:rsidRPr="001F63DF">
        <w:rPr>
          <w:sz w:val="28"/>
          <w:szCs w:val="28"/>
        </w:rPr>
        <w:t xml:space="preserve"> – ne vairāk kā </w:t>
      </w:r>
      <w:r w:rsidR="0039740F" w:rsidRPr="001F63DF">
        <w:rPr>
          <w:sz w:val="28"/>
          <w:szCs w:val="28"/>
        </w:rPr>
        <w:t>30 0</w:t>
      </w:r>
      <w:r w:rsidR="004E3E74" w:rsidRPr="001F63DF">
        <w:rPr>
          <w:sz w:val="28"/>
          <w:szCs w:val="28"/>
        </w:rPr>
        <w:t xml:space="preserve">00 </w:t>
      </w:r>
      <w:proofErr w:type="spellStart"/>
      <w:r w:rsidR="004E3E74" w:rsidRPr="001F63DF">
        <w:rPr>
          <w:i/>
          <w:sz w:val="28"/>
          <w:szCs w:val="28"/>
        </w:rPr>
        <w:t>euro</w:t>
      </w:r>
      <w:proofErr w:type="spellEnd"/>
      <w:r w:rsidR="004E3E74" w:rsidRPr="001F63DF">
        <w:rPr>
          <w:sz w:val="28"/>
          <w:szCs w:val="28"/>
        </w:rPr>
        <w:t xml:space="preserve"> vienā izstādē, ostu pārvaldei</w:t>
      </w:r>
      <w:r w:rsidR="00313A67">
        <w:rPr>
          <w:sz w:val="28"/>
          <w:szCs w:val="28"/>
        </w:rPr>
        <w:t>,</w:t>
      </w:r>
      <w:r w:rsidR="004E3E74" w:rsidRPr="001F63DF">
        <w:rPr>
          <w:sz w:val="28"/>
          <w:szCs w:val="28"/>
        </w:rPr>
        <w:t xml:space="preserve"> </w:t>
      </w:r>
      <w:r w:rsidR="00313A67">
        <w:rPr>
          <w:sz w:val="28"/>
          <w:szCs w:val="28"/>
        </w:rPr>
        <w:t>pašvaldībai</w:t>
      </w:r>
      <w:r w:rsidR="004E3E74" w:rsidRPr="001F63DF">
        <w:rPr>
          <w:sz w:val="28"/>
          <w:szCs w:val="28"/>
        </w:rPr>
        <w:t xml:space="preserve"> </w:t>
      </w:r>
      <w:r w:rsidR="00313A67" w:rsidRPr="001F63DF">
        <w:rPr>
          <w:sz w:val="28"/>
          <w:szCs w:val="28"/>
        </w:rPr>
        <w:t xml:space="preserve">un </w:t>
      </w:r>
      <w:r w:rsidR="004E3E74" w:rsidRPr="001F63DF">
        <w:rPr>
          <w:sz w:val="28"/>
          <w:szCs w:val="28"/>
        </w:rPr>
        <w:t>plānošanas reģionam, iesniedzot projekta pieteikumu, kas nav saistīts ar tā saimnieciskās darbības īstenošanu</w:t>
      </w:r>
      <w:r w:rsidR="00313A67">
        <w:rPr>
          <w:sz w:val="28"/>
          <w:szCs w:val="28"/>
        </w:rPr>
        <w:t>,</w:t>
      </w:r>
      <w:r w:rsidR="004E3E74" w:rsidRPr="001F63DF">
        <w:rPr>
          <w:sz w:val="28"/>
          <w:szCs w:val="28"/>
        </w:rPr>
        <w:t xml:space="preserve"> </w:t>
      </w:r>
      <w:r w:rsidR="00313A67">
        <w:rPr>
          <w:sz w:val="28"/>
          <w:szCs w:val="28"/>
        </w:rPr>
        <w:t>–</w:t>
      </w:r>
      <w:r w:rsidR="004E3E74" w:rsidRPr="001F63DF">
        <w:rPr>
          <w:sz w:val="28"/>
          <w:szCs w:val="28"/>
        </w:rPr>
        <w:t xml:space="preserve"> ne vairāk kā </w:t>
      </w:r>
      <w:r w:rsidR="0039740F" w:rsidRPr="001F63DF">
        <w:rPr>
          <w:sz w:val="28"/>
          <w:szCs w:val="28"/>
        </w:rPr>
        <w:t xml:space="preserve">30 000 </w:t>
      </w:r>
      <w:proofErr w:type="spellStart"/>
      <w:r w:rsidR="0039740F" w:rsidRPr="001F63DF">
        <w:rPr>
          <w:i/>
          <w:sz w:val="28"/>
          <w:szCs w:val="28"/>
        </w:rPr>
        <w:t>euro</w:t>
      </w:r>
      <w:proofErr w:type="spellEnd"/>
      <w:r w:rsidR="0039740F" w:rsidRPr="001F63DF">
        <w:rPr>
          <w:sz w:val="28"/>
          <w:szCs w:val="28"/>
        </w:rPr>
        <w:t xml:space="preserve"> </w:t>
      </w:r>
      <w:r w:rsidR="004E3E74" w:rsidRPr="001F63DF">
        <w:rPr>
          <w:sz w:val="28"/>
          <w:szCs w:val="28"/>
        </w:rPr>
        <w:t xml:space="preserve">vienā izstādē katram); </w:t>
      </w:r>
    </w:p>
    <w:p w14:paraId="76B371E9" w14:textId="0F9DA39E" w:rsidR="004E3E74" w:rsidRPr="001F63DF" w:rsidRDefault="001F63DF" w:rsidP="00B719E2">
      <w:pPr>
        <w:ind w:firstLine="709"/>
        <w:jc w:val="both"/>
        <w:rPr>
          <w:sz w:val="28"/>
          <w:szCs w:val="28"/>
        </w:rPr>
      </w:pPr>
      <w:r>
        <w:rPr>
          <w:sz w:val="28"/>
          <w:szCs w:val="28"/>
        </w:rPr>
        <w:t>37.2. </w:t>
      </w:r>
      <w:r w:rsidR="004E3E74" w:rsidRPr="001F63DF">
        <w:rPr>
          <w:sz w:val="28"/>
          <w:szCs w:val="28"/>
        </w:rPr>
        <w:t xml:space="preserve">individuāli izvēlētās konferences vai semināra organizatora noteiktās izmaksas, kas saistītas ar informācijas ievietošanu izstādes katalogā, </w:t>
      </w:r>
      <w:r w:rsidR="007267DB" w:rsidRPr="001F63DF">
        <w:rPr>
          <w:sz w:val="28"/>
          <w:szCs w:val="28"/>
        </w:rPr>
        <w:t xml:space="preserve">konferences vai semināra dalībnieka </w:t>
      </w:r>
      <w:r w:rsidR="004E3E74" w:rsidRPr="001F63DF">
        <w:rPr>
          <w:sz w:val="28"/>
          <w:szCs w:val="28"/>
        </w:rPr>
        <w:t>dalības maksa par piedalīšanos konferencē vai seminārā ārvalstī, ja konferences vai semināra dalībnieks sniedz prezentāciju par tā Latvijā ražotajām precēm vai sniegtajiem pakalpojumiem (ne vairāk kā 1</w:t>
      </w:r>
      <w:r w:rsidR="00160935">
        <w:rPr>
          <w:sz w:val="28"/>
          <w:szCs w:val="28"/>
        </w:rPr>
        <w:t> </w:t>
      </w:r>
      <w:r w:rsidR="004E3E74" w:rsidRPr="001F63DF">
        <w:rPr>
          <w:sz w:val="28"/>
          <w:szCs w:val="28"/>
        </w:rPr>
        <w:t>500</w:t>
      </w:r>
      <w:r w:rsidR="00FA2554">
        <w:rPr>
          <w:sz w:val="28"/>
          <w:szCs w:val="28"/>
        </w:rPr>
        <w:t> </w:t>
      </w:r>
      <w:proofErr w:type="spellStart"/>
      <w:r w:rsidR="004E3E74" w:rsidRPr="001F63DF">
        <w:rPr>
          <w:i/>
          <w:sz w:val="28"/>
          <w:szCs w:val="28"/>
        </w:rPr>
        <w:t>euro</w:t>
      </w:r>
      <w:proofErr w:type="spellEnd"/>
      <w:r w:rsidR="004E3E74" w:rsidRPr="001F63DF">
        <w:rPr>
          <w:sz w:val="28"/>
          <w:szCs w:val="28"/>
        </w:rPr>
        <w:t xml:space="preserve"> vienai konferencei vai semināram), konferences vai semināra stenda konstrukciju un ekspozīcijas laukuma</w:t>
      </w:r>
      <w:r w:rsidR="007267DB">
        <w:rPr>
          <w:sz w:val="28"/>
          <w:szCs w:val="28"/>
        </w:rPr>
        <w:t xml:space="preserve"> izmaksas</w:t>
      </w:r>
      <w:r w:rsidR="004E3E74" w:rsidRPr="001F63DF">
        <w:rPr>
          <w:sz w:val="28"/>
          <w:szCs w:val="28"/>
        </w:rPr>
        <w:t xml:space="preserve">, kā arī </w:t>
      </w:r>
      <w:r w:rsidR="007267DB" w:rsidRPr="001F63DF">
        <w:rPr>
          <w:sz w:val="28"/>
          <w:szCs w:val="28"/>
        </w:rPr>
        <w:t xml:space="preserve">ar konferenci vai semināru saistītā pakalpojuma sniedzēja </w:t>
      </w:r>
      <w:r w:rsidR="004E3E74" w:rsidRPr="001F63DF">
        <w:rPr>
          <w:sz w:val="28"/>
          <w:szCs w:val="28"/>
        </w:rPr>
        <w:t xml:space="preserve">papildpakalpojumu izmaksas (komersantam, kooperatīvai sabiedrībai, zemnieku vai zvejnieku saimniecībai, individuālam uzņēmumam – ne vairāk kā </w:t>
      </w:r>
      <w:r w:rsidR="0039740F" w:rsidRPr="001F63DF">
        <w:rPr>
          <w:sz w:val="28"/>
          <w:szCs w:val="28"/>
        </w:rPr>
        <w:t>15</w:t>
      </w:r>
      <w:r w:rsidR="00160935">
        <w:rPr>
          <w:sz w:val="28"/>
          <w:szCs w:val="28"/>
        </w:rPr>
        <w:t> </w:t>
      </w:r>
      <w:r w:rsidR="0039740F" w:rsidRPr="001F63DF">
        <w:rPr>
          <w:sz w:val="28"/>
          <w:szCs w:val="28"/>
        </w:rPr>
        <w:t>000</w:t>
      </w:r>
      <w:r w:rsidR="00160935">
        <w:rPr>
          <w:sz w:val="28"/>
          <w:szCs w:val="28"/>
        </w:rPr>
        <w:t> </w:t>
      </w:r>
      <w:proofErr w:type="spellStart"/>
      <w:r w:rsidR="0039740F" w:rsidRPr="001F63DF">
        <w:rPr>
          <w:i/>
          <w:sz w:val="28"/>
          <w:szCs w:val="28"/>
        </w:rPr>
        <w:t>euro</w:t>
      </w:r>
      <w:proofErr w:type="spellEnd"/>
      <w:r w:rsidR="0039740F" w:rsidRPr="001F63DF">
        <w:rPr>
          <w:sz w:val="28"/>
          <w:szCs w:val="28"/>
        </w:rPr>
        <w:t xml:space="preserve"> </w:t>
      </w:r>
      <w:r w:rsidR="004E3E74" w:rsidRPr="001F63DF">
        <w:rPr>
          <w:sz w:val="28"/>
          <w:szCs w:val="28"/>
        </w:rPr>
        <w:t>vienā konferencē vai seminār</w:t>
      </w:r>
      <w:r w:rsidR="009A136F" w:rsidRPr="001F63DF">
        <w:rPr>
          <w:sz w:val="28"/>
          <w:szCs w:val="28"/>
        </w:rPr>
        <w:t xml:space="preserve">ā, biedrībai vai nodibinājumam, </w:t>
      </w:r>
      <w:r w:rsidR="004E3E74" w:rsidRPr="001F63DF">
        <w:rPr>
          <w:sz w:val="28"/>
          <w:szCs w:val="28"/>
        </w:rPr>
        <w:t>iesniedzot projekta pieteikumu, kas nav saistīts ar tā saimnieciskās darbības īstenošanu, pārstāvot n</w:t>
      </w:r>
      <w:r w:rsidR="0039740F" w:rsidRPr="001F63DF">
        <w:rPr>
          <w:sz w:val="28"/>
          <w:szCs w:val="28"/>
        </w:rPr>
        <w:t>ozari kopumā</w:t>
      </w:r>
      <w:r w:rsidR="007267DB">
        <w:rPr>
          <w:sz w:val="28"/>
          <w:szCs w:val="28"/>
        </w:rPr>
        <w:t>,</w:t>
      </w:r>
      <w:r w:rsidR="0039740F" w:rsidRPr="001F63DF">
        <w:rPr>
          <w:sz w:val="28"/>
          <w:szCs w:val="28"/>
        </w:rPr>
        <w:t xml:space="preserve"> – ne vairāk kā 30 0</w:t>
      </w:r>
      <w:r w:rsidR="004E3E74" w:rsidRPr="001F63DF">
        <w:rPr>
          <w:sz w:val="28"/>
          <w:szCs w:val="28"/>
        </w:rPr>
        <w:t xml:space="preserve">00 </w:t>
      </w:r>
      <w:proofErr w:type="spellStart"/>
      <w:r w:rsidR="004E3E74" w:rsidRPr="001F63DF">
        <w:rPr>
          <w:i/>
          <w:sz w:val="28"/>
          <w:szCs w:val="28"/>
        </w:rPr>
        <w:t>euro</w:t>
      </w:r>
      <w:proofErr w:type="spellEnd"/>
      <w:r w:rsidR="004E3E74" w:rsidRPr="001F63DF">
        <w:rPr>
          <w:sz w:val="28"/>
          <w:szCs w:val="28"/>
        </w:rPr>
        <w:t xml:space="preserve"> vienā konferencē vai seminārā, ostu pārvaldei</w:t>
      </w:r>
      <w:r w:rsidR="007267DB">
        <w:rPr>
          <w:sz w:val="28"/>
          <w:szCs w:val="28"/>
        </w:rPr>
        <w:t>,</w:t>
      </w:r>
      <w:r w:rsidR="004E3E74" w:rsidRPr="001F63DF">
        <w:rPr>
          <w:sz w:val="28"/>
          <w:szCs w:val="28"/>
        </w:rPr>
        <w:t xml:space="preserve"> </w:t>
      </w:r>
      <w:r w:rsidR="007267DB">
        <w:rPr>
          <w:sz w:val="28"/>
          <w:szCs w:val="28"/>
        </w:rPr>
        <w:t>pašvaldībai</w:t>
      </w:r>
      <w:r w:rsidR="004E3E74" w:rsidRPr="001F63DF">
        <w:rPr>
          <w:sz w:val="28"/>
          <w:szCs w:val="28"/>
        </w:rPr>
        <w:t xml:space="preserve"> </w:t>
      </w:r>
      <w:r w:rsidR="007267DB" w:rsidRPr="001F63DF">
        <w:rPr>
          <w:sz w:val="28"/>
          <w:szCs w:val="28"/>
        </w:rPr>
        <w:t xml:space="preserve">un </w:t>
      </w:r>
      <w:r w:rsidR="004E3E74" w:rsidRPr="001F63DF">
        <w:rPr>
          <w:sz w:val="28"/>
          <w:szCs w:val="28"/>
        </w:rPr>
        <w:t>plānošanas reģionam, iesniedzot projekta pieteikumu, kas nav saistīts ar tā saimnieciskās darbības īstenošanu</w:t>
      </w:r>
      <w:r w:rsidR="007267DB">
        <w:rPr>
          <w:sz w:val="28"/>
          <w:szCs w:val="28"/>
        </w:rPr>
        <w:t>,</w:t>
      </w:r>
      <w:r w:rsidR="004E3E74" w:rsidRPr="001F63DF">
        <w:rPr>
          <w:sz w:val="28"/>
          <w:szCs w:val="28"/>
        </w:rPr>
        <w:t xml:space="preserve"> </w:t>
      </w:r>
      <w:r w:rsidR="007267DB">
        <w:rPr>
          <w:sz w:val="28"/>
          <w:szCs w:val="28"/>
        </w:rPr>
        <w:t>–</w:t>
      </w:r>
      <w:r w:rsidR="004E3E74" w:rsidRPr="001F63DF">
        <w:rPr>
          <w:sz w:val="28"/>
          <w:szCs w:val="28"/>
        </w:rPr>
        <w:t xml:space="preserve"> ne vairāk kā </w:t>
      </w:r>
      <w:r w:rsidR="0039740F" w:rsidRPr="001F63DF">
        <w:rPr>
          <w:sz w:val="28"/>
          <w:szCs w:val="28"/>
        </w:rPr>
        <w:t>30 0</w:t>
      </w:r>
      <w:r w:rsidR="004E3E74" w:rsidRPr="001F63DF">
        <w:rPr>
          <w:sz w:val="28"/>
          <w:szCs w:val="28"/>
        </w:rPr>
        <w:t xml:space="preserve">00 </w:t>
      </w:r>
      <w:proofErr w:type="spellStart"/>
      <w:r w:rsidR="004E3E74" w:rsidRPr="001F63DF">
        <w:rPr>
          <w:i/>
          <w:sz w:val="28"/>
          <w:szCs w:val="28"/>
        </w:rPr>
        <w:t>euro</w:t>
      </w:r>
      <w:proofErr w:type="spellEnd"/>
      <w:r w:rsidR="004E3E74" w:rsidRPr="001F63DF">
        <w:rPr>
          <w:sz w:val="28"/>
          <w:szCs w:val="28"/>
        </w:rPr>
        <w:t xml:space="preserve"> vienā konferencē vai seminārā katram);</w:t>
      </w:r>
    </w:p>
    <w:p w14:paraId="5D25F0E1" w14:textId="6B561850" w:rsidR="004E3E74" w:rsidRDefault="001F63DF" w:rsidP="00B719E2">
      <w:pPr>
        <w:ind w:firstLine="709"/>
        <w:jc w:val="both"/>
        <w:rPr>
          <w:sz w:val="28"/>
          <w:szCs w:val="28"/>
        </w:rPr>
      </w:pPr>
      <w:r>
        <w:rPr>
          <w:sz w:val="28"/>
          <w:szCs w:val="28"/>
        </w:rPr>
        <w:t>37.3. </w:t>
      </w:r>
      <w:r w:rsidR="004E3E74" w:rsidRPr="001F63DF">
        <w:rPr>
          <w:sz w:val="28"/>
          <w:szCs w:val="28"/>
        </w:rPr>
        <w:t>ceļa (transporta) izdevum</w:t>
      </w:r>
      <w:r w:rsidR="007267DB">
        <w:rPr>
          <w:sz w:val="28"/>
          <w:szCs w:val="28"/>
        </w:rPr>
        <w:t>i</w:t>
      </w:r>
      <w:r w:rsidR="004E3E74" w:rsidRPr="001F63DF">
        <w:rPr>
          <w:sz w:val="28"/>
          <w:szCs w:val="28"/>
        </w:rPr>
        <w:t>, kas saistīt</w:t>
      </w:r>
      <w:r w:rsidR="007267DB">
        <w:rPr>
          <w:sz w:val="28"/>
          <w:szCs w:val="28"/>
        </w:rPr>
        <w:t>i</w:t>
      </w:r>
      <w:r w:rsidR="004E3E74" w:rsidRPr="001F63DF">
        <w:rPr>
          <w:sz w:val="28"/>
          <w:szCs w:val="28"/>
        </w:rPr>
        <w:t xml:space="preserve"> ar starpvalstu ekonomiskās vai tam pielīdzināmas klases sabiedriskā transporta (dzelzceļa, gaisa un ūdens transporta un starpvalstu koplietošanas autotransporta (autobusa)) izmantošanu (</w:t>
      </w:r>
      <w:r w:rsidR="007265EB">
        <w:rPr>
          <w:sz w:val="28"/>
          <w:szCs w:val="28"/>
        </w:rPr>
        <w:t>tai sk</w:t>
      </w:r>
      <w:r w:rsidR="004E3E74" w:rsidRPr="001F63DF">
        <w:rPr>
          <w:sz w:val="28"/>
          <w:szCs w:val="28"/>
        </w:rPr>
        <w:t>aitā transporta pakalpojum</w:t>
      </w:r>
      <w:r w:rsidR="00F11511">
        <w:rPr>
          <w:sz w:val="28"/>
          <w:szCs w:val="28"/>
        </w:rPr>
        <w:t>a sniedzēja noteiktā papildu maksa</w:t>
      </w:r>
      <w:r w:rsidR="004E3E74" w:rsidRPr="001F63DF">
        <w:rPr>
          <w:sz w:val="28"/>
          <w:szCs w:val="28"/>
        </w:rPr>
        <w:t>, bez kur</w:t>
      </w:r>
      <w:r w:rsidR="00F11511">
        <w:rPr>
          <w:sz w:val="28"/>
          <w:szCs w:val="28"/>
        </w:rPr>
        <w:t>as</w:t>
      </w:r>
      <w:r w:rsidR="004E3E74" w:rsidRPr="001F63DF">
        <w:rPr>
          <w:sz w:val="28"/>
          <w:szCs w:val="28"/>
        </w:rPr>
        <w:t xml:space="preserve"> </w:t>
      </w:r>
      <w:r w:rsidR="004E3E74" w:rsidRPr="001F63DF">
        <w:rPr>
          <w:sz w:val="28"/>
          <w:szCs w:val="28"/>
        </w:rPr>
        <w:lastRenderedPageBreak/>
        <w:t>pamatpakalpojumu nav iespējams iegādāties</w:t>
      </w:r>
      <w:r w:rsidR="00F11511">
        <w:rPr>
          <w:sz w:val="28"/>
          <w:szCs w:val="28"/>
        </w:rPr>
        <w:t>,</w:t>
      </w:r>
      <w:r w:rsidR="004E3E74" w:rsidRPr="001F63DF">
        <w:rPr>
          <w:sz w:val="28"/>
          <w:szCs w:val="28"/>
        </w:rPr>
        <w:t xml:space="preserve"> un bagāžas maksa</w:t>
      </w:r>
      <w:r w:rsidR="00003AF6">
        <w:rPr>
          <w:sz w:val="28"/>
          <w:szCs w:val="28"/>
        </w:rPr>
        <w:t>.</w:t>
      </w:r>
      <w:r w:rsidR="00F11511">
        <w:rPr>
          <w:sz w:val="28"/>
          <w:szCs w:val="28"/>
        </w:rPr>
        <w:t xml:space="preserve"> </w:t>
      </w:r>
      <w:r w:rsidR="00003AF6">
        <w:rPr>
          <w:sz w:val="28"/>
          <w:szCs w:val="28"/>
        </w:rPr>
        <w:t>J</w:t>
      </w:r>
      <w:r w:rsidR="00F11511">
        <w:rPr>
          <w:sz w:val="28"/>
          <w:szCs w:val="28"/>
        </w:rPr>
        <w:t>a bagāžas maksa</w:t>
      </w:r>
      <w:r w:rsidR="0039740F" w:rsidRPr="001F63DF">
        <w:rPr>
          <w:sz w:val="28"/>
          <w:szCs w:val="28"/>
        </w:rPr>
        <w:t xml:space="preserve"> rodas atseviš</w:t>
      </w:r>
      <w:r w:rsidR="00F11511">
        <w:rPr>
          <w:sz w:val="28"/>
          <w:szCs w:val="28"/>
        </w:rPr>
        <w:t>ķi no ceļa (transporta) izdevumiem</w:t>
      </w:r>
      <w:r w:rsidR="0039740F" w:rsidRPr="001F63DF">
        <w:rPr>
          <w:sz w:val="28"/>
          <w:szCs w:val="28"/>
        </w:rPr>
        <w:t>, tad ne vairāk kā 3</w:t>
      </w:r>
      <w:r w:rsidR="00211C8B">
        <w:rPr>
          <w:sz w:val="28"/>
          <w:szCs w:val="28"/>
        </w:rPr>
        <w:t> </w:t>
      </w:r>
      <w:r w:rsidR="0039740F" w:rsidRPr="001F63DF">
        <w:rPr>
          <w:sz w:val="28"/>
          <w:szCs w:val="28"/>
        </w:rPr>
        <w:t>000</w:t>
      </w:r>
      <w:r w:rsidR="00F11511">
        <w:rPr>
          <w:sz w:val="28"/>
          <w:szCs w:val="28"/>
        </w:rPr>
        <w:t> </w:t>
      </w:r>
      <w:proofErr w:type="spellStart"/>
      <w:r w:rsidR="0039740F" w:rsidRPr="001F63DF">
        <w:rPr>
          <w:i/>
          <w:sz w:val="28"/>
          <w:szCs w:val="28"/>
        </w:rPr>
        <w:t>euro</w:t>
      </w:r>
      <w:proofErr w:type="spellEnd"/>
      <w:r w:rsidR="0039740F" w:rsidRPr="001F63DF">
        <w:rPr>
          <w:i/>
          <w:sz w:val="28"/>
          <w:szCs w:val="28"/>
        </w:rPr>
        <w:t xml:space="preserve"> </w:t>
      </w:r>
      <w:r w:rsidR="0039740F" w:rsidRPr="001F63DF">
        <w:rPr>
          <w:sz w:val="28"/>
          <w:szCs w:val="28"/>
        </w:rPr>
        <w:t>uz vienu izstādi,</w:t>
      </w:r>
      <w:r w:rsidR="00D15DB5" w:rsidRPr="001F63DF">
        <w:rPr>
          <w:sz w:val="28"/>
          <w:szCs w:val="28"/>
        </w:rPr>
        <w:t xml:space="preserve"> </w:t>
      </w:r>
      <w:r w:rsidR="0039740F" w:rsidRPr="001F63DF">
        <w:rPr>
          <w:sz w:val="28"/>
          <w:szCs w:val="28"/>
        </w:rPr>
        <w:t>konferenci vai semināru</w:t>
      </w:r>
      <w:r w:rsidR="004E3E74" w:rsidRPr="001F63DF">
        <w:rPr>
          <w:sz w:val="28"/>
          <w:szCs w:val="28"/>
        </w:rPr>
        <w:t>) līdz šo noteikumu 3</w:t>
      </w:r>
      <w:r w:rsidR="00C63CA7" w:rsidRPr="001F63DF">
        <w:rPr>
          <w:sz w:val="28"/>
          <w:szCs w:val="28"/>
        </w:rPr>
        <w:t>7</w:t>
      </w:r>
      <w:r w:rsidR="004E3E74" w:rsidRPr="001F63DF">
        <w:rPr>
          <w:sz w:val="28"/>
          <w:szCs w:val="28"/>
        </w:rPr>
        <w:t>.1. un 3</w:t>
      </w:r>
      <w:r w:rsidR="00C63CA7" w:rsidRPr="001F63DF">
        <w:rPr>
          <w:sz w:val="28"/>
          <w:szCs w:val="28"/>
        </w:rPr>
        <w:t>7</w:t>
      </w:r>
      <w:r w:rsidR="004E3E74" w:rsidRPr="001F63DF">
        <w:rPr>
          <w:sz w:val="28"/>
          <w:szCs w:val="28"/>
        </w:rPr>
        <w:t>.2. apakšpunktā minēto atbalstāmo darbību norises valstij un atpakaļ, kā arī maksa par pārbraucieniem uz citu valsti</w:t>
      </w:r>
      <w:r w:rsidR="00EE3D79" w:rsidRPr="001F63DF">
        <w:rPr>
          <w:sz w:val="28"/>
          <w:szCs w:val="28"/>
        </w:rPr>
        <w:t xml:space="preserve">, </w:t>
      </w:r>
      <w:r w:rsidR="007265EB">
        <w:rPr>
          <w:sz w:val="28"/>
          <w:szCs w:val="28"/>
        </w:rPr>
        <w:t>tai sk</w:t>
      </w:r>
      <w:r w:rsidR="00003AF6">
        <w:rPr>
          <w:sz w:val="28"/>
          <w:szCs w:val="28"/>
        </w:rPr>
        <w:t>aitā citu pilsētu</w:t>
      </w:r>
      <w:r w:rsidR="004E3E74" w:rsidRPr="001F63DF">
        <w:rPr>
          <w:sz w:val="28"/>
          <w:szCs w:val="28"/>
        </w:rPr>
        <w:t xml:space="preserve"> (ja plānoti vairāki pasākumi</w:t>
      </w:r>
      <w:r w:rsidR="003F303A">
        <w:rPr>
          <w:sz w:val="28"/>
          <w:szCs w:val="28"/>
        </w:rPr>
        <w:t>).</w:t>
      </w:r>
      <w:r w:rsidR="004E3E74" w:rsidRPr="001F63DF">
        <w:rPr>
          <w:sz w:val="28"/>
          <w:szCs w:val="28"/>
        </w:rPr>
        <w:t xml:space="preserve"> </w:t>
      </w:r>
      <w:r w:rsidR="003F303A" w:rsidRPr="004E2156">
        <w:rPr>
          <w:sz w:val="28"/>
          <w:szCs w:val="28"/>
        </w:rPr>
        <w:t>Ceļa (transporta) izdevumus</w:t>
      </w:r>
      <w:r w:rsidR="003F303A" w:rsidRPr="003F303A">
        <w:rPr>
          <w:sz w:val="28"/>
          <w:szCs w:val="28"/>
        </w:rPr>
        <w:t xml:space="preserve"> </w:t>
      </w:r>
      <w:r w:rsidR="003F303A">
        <w:rPr>
          <w:sz w:val="28"/>
          <w:szCs w:val="28"/>
        </w:rPr>
        <w:t>s</w:t>
      </w:r>
      <w:r w:rsidR="003F303A" w:rsidRPr="004E2156">
        <w:rPr>
          <w:sz w:val="28"/>
          <w:szCs w:val="28"/>
        </w:rPr>
        <w:t>edz arī t</w:t>
      </w:r>
      <w:r w:rsidR="003F303A">
        <w:rPr>
          <w:sz w:val="28"/>
          <w:szCs w:val="28"/>
        </w:rPr>
        <w:t>ad</w:t>
      </w:r>
      <w:r w:rsidR="003F303A" w:rsidRPr="004E2156">
        <w:rPr>
          <w:sz w:val="28"/>
          <w:szCs w:val="28"/>
        </w:rPr>
        <w:t xml:space="preserve">, </w:t>
      </w:r>
      <w:r w:rsidR="003F303A">
        <w:rPr>
          <w:sz w:val="28"/>
          <w:szCs w:val="28"/>
        </w:rPr>
        <w:t>ja</w:t>
      </w:r>
      <w:r w:rsidR="003F303A" w:rsidRPr="004E2156">
        <w:rPr>
          <w:sz w:val="28"/>
          <w:szCs w:val="28"/>
        </w:rPr>
        <w:t xml:space="preserve"> pakalpojum</w:t>
      </w:r>
      <w:r w:rsidR="003F303A">
        <w:rPr>
          <w:sz w:val="28"/>
          <w:szCs w:val="28"/>
        </w:rPr>
        <w:t>a</w:t>
      </w:r>
      <w:r w:rsidR="003F303A" w:rsidRPr="004E2156">
        <w:rPr>
          <w:sz w:val="28"/>
          <w:szCs w:val="28"/>
        </w:rPr>
        <w:t xml:space="preserve"> iegādei izmanto starpniek</w:t>
      </w:r>
      <w:r w:rsidR="003F303A">
        <w:rPr>
          <w:sz w:val="28"/>
          <w:szCs w:val="28"/>
        </w:rPr>
        <w:t>u</w:t>
      </w:r>
      <w:r w:rsidR="003F303A" w:rsidRPr="004E2156">
        <w:rPr>
          <w:sz w:val="28"/>
          <w:szCs w:val="28"/>
        </w:rPr>
        <w:t xml:space="preserve"> </w:t>
      </w:r>
      <w:r w:rsidR="003F303A">
        <w:rPr>
          <w:sz w:val="28"/>
          <w:szCs w:val="28"/>
        </w:rPr>
        <w:t>un</w:t>
      </w:r>
      <w:r w:rsidR="003F303A" w:rsidRPr="004E2156">
        <w:rPr>
          <w:sz w:val="28"/>
          <w:szCs w:val="28"/>
        </w:rPr>
        <w:t xml:space="preserve"> šādi pakalpojumi neietver komisijas maksu</w:t>
      </w:r>
      <w:r w:rsidR="003F303A">
        <w:rPr>
          <w:sz w:val="28"/>
          <w:szCs w:val="28"/>
        </w:rPr>
        <w:t>. Izdevumus sedz</w:t>
      </w:r>
      <w:r w:rsidR="003F303A" w:rsidRPr="004E2156">
        <w:rPr>
          <w:sz w:val="28"/>
          <w:szCs w:val="28"/>
        </w:rPr>
        <w:t xml:space="preserve"> ne vairāk kā tr</w:t>
      </w:r>
      <w:r w:rsidR="003F303A">
        <w:rPr>
          <w:sz w:val="28"/>
          <w:szCs w:val="28"/>
        </w:rPr>
        <w:t>im</w:t>
      </w:r>
      <w:r w:rsidR="003F303A" w:rsidRPr="004E2156">
        <w:rPr>
          <w:sz w:val="28"/>
          <w:szCs w:val="28"/>
        </w:rPr>
        <w:t xml:space="preserve"> personām,</w:t>
      </w:r>
      <w:r w:rsidR="004E3E74" w:rsidRPr="001F63DF">
        <w:rPr>
          <w:sz w:val="28"/>
          <w:szCs w:val="28"/>
        </w:rPr>
        <w:t xml:space="preserve"> kuras ir izstādes, konferen</w:t>
      </w:r>
      <w:r w:rsidR="00003AF6">
        <w:rPr>
          <w:sz w:val="28"/>
          <w:szCs w:val="28"/>
        </w:rPr>
        <w:t>ces vai semināra dalībnieki vai</w:t>
      </w:r>
      <w:r w:rsidR="004E3E74" w:rsidRPr="001F63DF">
        <w:rPr>
          <w:sz w:val="28"/>
          <w:szCs w:val="28"/>
        </w:rPr>
        <w:t xml:space="preserve"> kuras ir pilnvarotas pārstāvēt to</w:t>
      </w:r>
      <w:r w:rsidR="005D725B">
        <w:rPr>
          <w:sz w:val="28"/>
          <w:szCs w:val="28"/>
        </w:rPr>
        <w:t>s</w:t>
      </w:r>
      <w:r w:rsidR="004E3E74" w:rsidRPr="001F63DF">
        <w:rPr>
          <w:sz w:val="28"/>
          <w:szCs w:val="28"/>
        </w:rPr>
        <w:t xml:space="preserve"> šajos pasākumos</w:t>
      </w:r>
      <w:r w:rsidR="004260EA">
        <w:rPr>
          <w:sz w:val="28"/>
          <w:szCs w:val="28"/>
        </w:rPr>
        <w:t>.</w:t>
      </w:r>
    </w:p>
    <w:p w14:paraId="27B53169" w14:textId="77777777" w:rsidR="00E25BD2" w:rsidRDefault="00E25BD2" w:rsidP="00B719E2">
      <w:pPr>
        <w:ind w:firstLine="709"/>
        <w:jc w:val="both"/>
        <w:rPr>
          <w:sz w:val="28"/>
          <w:szCs w:val="28"/>
        </w:rPr>
      </w:pPr>
    </w:p>
    <w:p w14:paraId="5FD0CFB6" w14:textId="3176700B" w:rsidR="00B5641C" w:rsidRPr="001F63DF" w:rsidRDefault="001F63DF" w:rsidP="00B719E2">
      <w:pPr>
        <w:ind w:firstLine="709"/>
        <w:jc w:val="both"/>
        <w:rPr>
          <w:sz w:val="28"/>
          <w:szCs w:val="28"/>
        </w:rPr>
      </w:pPr>
      <w:r>
        <w:rPr>
          <w:sz w:val="28"/>
          <w:szCs w:val="28"/>
        </w:rPr>
        <w:t>38. </w:t>
      </w:r>
      <w:r w:rsidR="004E3E74" w:rsidRPr="001F63DF">
        <w:rPr>
          <w:sz w:val="28"/>
          <w:szCs w:val="28"/>
        </w:rPr>
        <w:t xml:space="preserve">Šo noteikumu </w:t>
      </w:r>
      <w:r w:rsidR="0026287C" w:rsidRPr="001F63DF">
        <w:rPr>
          <w:sz w:val="28"/>
          <w:szCs w:val="28"/>
        </w:rPr>
        <w:t>14</w:t>
      </w:r>
      <w:r w:rsidR="004F201D" w:rsidRPr="001F63DF">
        <w:rPr>
          <w:sz w:val="28"/>
          <w:szCs w:val="28"/>
        </w:rPr>
        <w:t xml:space="preserve">.2.2. un </w:t>
      </w:r>
      <w:r w:rsidR="0026287C" w:rsidRPr="001F63DF">
        <w:rPr>
          <w:sz w:val="28"/>
          <w:szCs w:val="28"/>
        </w:rPr>
        <w:t>14</w:t>
      </w:r>
      <w:r w:rsidR="004E3E74" w:rsidRPr="001F63DF">
        <w:rPr>
          <w:sz w:val="28"/>
          <w:szCs w:val="28"/>
        </w:rPr>
        <w:t>.4. apakšpunktā minētā</w:t>
      </w:r>
      <w:r w:rsidR="00E25BD2">
        <w:rPr>
          <w:sz w:val="28"/>
          <w:szCs w:val="28"/>
        </w:rPr>
        <w:t>s atbalstāmās darbības ietvaros</w:t>
      </w:r>
      <w:r w:rsidR="004E3E74" w:rsidRPr="001F63DF">
        <w:rPr>
          <w:sz w:val="28"/>
          <w:szCs w:val="28"/>
        </w:rPr>
        <w:t xml:space="preserve"> ir attiecināmas šādas izmaksu pozīcijas</w:t>
      </w:r>
      <w:r w:rsidR="00BC0A80" w:rsidRPr="001F63DF">
        <w:rPr>
          <w:sz w:val="28"/>
          <w:szCs w:val="28"/>
        </w:rPr>
        <w:t xml:space="preserve"> (attiecas uz minētās darbības dalībnieku)</w:t>
      </w:r>
      <w:r w:rsidR="004E3E74" w:rsidRPr="001F63DF">
        <w:rPr>
          <w:sz w:val="28"/>
          <w:szCs w:val="28"/>
        </w:rPr>
        <w:t>:</w:t>
      </w:r>
    </w:p>
    <w:p w14:paraId="6F3B4BC3" w14:textId="4B674515" w:rsidR="004E3E74" w:rsidRPr="001F63DF" w:rsidRDefault="001F63DF" w:rsidP="00B719E2">
      <w:pPr>
        <w:ind w:firstLine="709"/>
        <w:jc w:val="both"/>
        <w:rPr>
          <w:sz w:val="28"/>
          <w:szCs w:val="28"/>
        </w:rPr>
      </w:pPr>
      <w:r>
        <w:rPr>
          <w:sz w:val="28"/>
          <w:szCs w:val="28"/>
        </w:rPr>
        <w:t>38.1. </w:t>
      </w:r>
      <w:r w:rsidR="004E3E74" w:rsidRPr="001F63DF">
        <w:rPr>
          <w:sz w:val="28"/>
          <w:szCs w:val="28"/>
        </w:rPr>
        <w:t xml:space="preserve"> organizatora noteiktā dalības maksa par piedalīšanos tirdzniecības misijā vai </w:t>
      </w:r>
      <w:r w:rsidR="004F201D" w:rsidRPr="001F63DF">
        <w:rPr>
          <w:sz w:val="28"/>
          <w:szCs w:val="28"/>
        </w:rPr>
        <w:t xml:space="preserve">Latvijas </w:t>
      </w:r>
      <w:r w:rsidR="004E3E74" w:rsidRPr="001F63DF">
        <w:rPr>
          <w:sz w:val="28"/>
          <w:szCs w:val="28"/>
        </w:rPr>
        <w:t xml:space="preserve">augstu valsts amatpersonu vizītē ārvalstī, </w:t>
      </w:r>
      <w:r w:rsidR="007265EB">
        <w:rPr>
          <w:sz w:val="28"/>
          <w:szCs w:val="28"/>
        </w:rPr>
        <w:t>tai sk</w:t>
      </w:r>
      <w:r w:rsidR="004E3E74" w:rsidRPr="001F63DF">
        <w:rPr>
          <w:sz w:val="28"/>
          <w:szCs w:val="28"/>
        </w:rPr>
        <w:t xml:space="preserve">aitā organizatora noteiktās izmaksas par tirdzniecības misijas vai </w:t>
      </w:r>
      <w:r w:rsidR="004F201D" w:rsidRPr="001F63DF">
        <w:rPr>
          <w:sz w:val="28"/>
          <w:szCs w:val="28"/>
        </w:rPr>
        <w:t xml:space="preserve">Latvijas </w:t>
      </w:r>
      <w:r w:rsidR="004E3E74" w:rsidRPr="001F63DF">
        <w:rPr>
          <w:sz w:val="28"/>
          <w:szCs w:val="28"/>
        </w:rPr>
        <w:t xml:space="preserve">augstu valsts amatpersonu vizītes organizēšanu (Eiropas Savienības valstīs un Neatkarīgo Valstu Sadraudzības valstīs ne vairāk kā 3 500 </w:t>
      </w:r>
      <w:proofErr w:type="spellStart"/>
      <w:r w:rsidR="004E3E74" w:rsidRPr="001F63DF">
        <w:rPr>
          <w:i/>
          <w:sz w:val="28"/>
          <w:szCs w:val="28"/>
        </w:rPr>
        <w:t>euro</w:t>
      </w:r>
      <w:proofErr w:type="spellEnd"/>
      <w:r w:rsidR="004E3E74" w:rsidRPr="001F63DF">
        <w:rPr>
          <w:sz w:val="28"/>
          <w:szCs w:val="28"/>
        </w:rPr>
        <w:t>, bet ārpus Eiropas Savienības un Neatkarīgo Valstu Sadraudzības valstīm ne vairāk kā 5</w:t>
      </w:r>
      <w:r w:rsidR="005110C1">
        <w:rPr>
          <w:sz w:val="28"/>
          <w:szCs w:val="28"/>
        </w:rPr>
        <w:t> </w:t>
      </w:r>
      <w:r w:rsidR="004E3E74" w:rsidRPr="001F63DF">
        <w:rPr>
          <w:sz w:val="28"/>
          <w:szCs w:val="28"/>
        </w:rPr>
        <w:t xml:space="preserve">000 </w:t>
      </w:r>
      <w:proofErr w:type="spellStart"/>
      <w:r w:rsidR="004E3E74" w:rsidRPr="001F63DF">
        <w:rPr>
          <w:i/>
          <w:sz w:val="28"/>
          <w:szCs w:val="28"/>
        </w:rPr>
        <w:t>euro</w:t>
      </w:r>
      <w:proofErr w:type="spellEnd"/>
      <w:proofErr w:type="gramStart"/>
      <w:r w:rsidR="004E3E74" w:rsidRPr="001F63DF">
        <w:rPr>
          <w:sz w:val="28"/>
          <w:szCs w:val="28"/>
        </w:rPr>
        <w:t xml:space="preserve">  </w:t>
      </w:r>
      <w:proofErr w:type="gramEnd"/>
      <w:r w:rsidR="004E3E74" w:rsidRPr="001F63DF">
        <w:rPr>
          <w:sz w:val="28"/>
          <w:szCs w:val="28"/>
        </w:rPr>
        <w:t xml:space="preserve">par vienu piedalīšanos tirdzniecības misijā vai </w:t>
      </w:r>
      <w:r w:rsidR="004F201D" w:rsidRPr="001F63DF">
        <w:rPr>
          <w:sz w:val="28"/>
          <w:szCs w:val="28"/>
        </w:rPr>
        <w:t xml:space="preserve">Latvijas </w:t>
      </w:r>
      <w:r w:rsidR="004E3E74" w:rsidRPr="001F63DF">
        <w:rPr>
          <w:sz w:val="28"/>
          <w:szCs w:val="28"/>
        </w:rPr>
        <w:t xml:space="preserve">augstu valsts amatpersonu vizītē vienam dalībniekam); </w:t>
      </w:r>
    </w:p>
    <w:p w14:paraId="50D658F2" w14:textId="537E6E76" w:rsidR="004E3E74" w:rsidRDefault="00AC4879" w:rsidP="00B719E2">
      <w:pPr>
        <w:ind w:firstLine="709"/>
        <w:jc w:val="both"/>
        <w:rPr>
          <w:sz w:val="28"/>
          <w:szCs w:val="28"/>
        </w:rPr>
      </w:pPr>
      <w:r>
        <w:rPr>
          <w:sz w:val="28"/>
          <w:szCs w:val="28"/>
        </w:rPr>
        <w:t>38.2. </w:t>
      </w:r>
      <w:r w:rsidR="004E3E74" w:rsidRPr="00AC4879">
        <w:rPr>
          <w:sz w:val="28"/>
          <w:szCs w:val="28"/>
        </w:rPr>
        <w:t>ceļa (transporta) izdevum</w:t>
      </w:r>
      <w:r w:rsidR="005110C1">
        <w:rPr>
          <w:sz w:val="28"/>
          <w:szCs w:val="28"/>
        </w:rPr>
        <w:t>i</w:t>
      </w:r>
      <w:r w:rsidR="004E3E74" w:rsidRPr="00AC4879">
        <w:rPr>
          <w:sz w:val="28"/>
          <w:szCs w:val="28"/>
        </w:rPr>
        <w:t>, kas saistīt</w:t>
      </w:r>
      <w:r w:rsidR="005110C1">
        <w:rPr>
          <w:sz w:val="28"/>
          <w:szCs w:val="28"/>
        </w:rPr>
        <w:t>i</w:t>
      </w:r>
      <w:r w:rsidR="004E3E74" w:rsidRPr="00AC4879">
        <w:rPr>
          <w:sz w:val="28"/>
          <w:szCs w:val="28"/>
        </w:rPr>
        <w:t xml:space="preserve"> ar neregulāro lidojumu </w:t>
      </w:r>
      <w:r w:rsidR="004F201D" w:rsidRPr="00AC4879">
        <w:rPr>
          <w:sz w:val="28"/>
          <w:szCs w:val="28"/>
        </w:rPr>
        <w:t xml:space="preserve">un </w:t>
      </w:r>
      <w:r w:rsidR="004E3E74" w:rsidRPr="00AC4879">
        <w:rPr>
          <w:sz w:val="28"/>
          <w:szCs w:val="28"/>
        </w:rPr>
        <w:t>starpvalstu ekonomiskās vai tam pielīdzināma</w:t>
      </w:r>
      <w:r w:rsidR="004F201D" w:rsidRPr="00AC4879">
        <w:rPr>
          <w:sz w:val="28"/>
          <w:szCs w:val="28"/>
        </w:rPr>
        <w:t xml:space="preserve">s klases sabiedriskā transporta </w:t>
      </w:r>
      <w:r w:rsidR="004E3E74" w:rsidRPr="00AC4879">
        <w:rPr>
          <w:sz w:val="28"/>
          <w:szCs w:val="28"/>
        </w:rPr>
        <w:t>(dzelzceļa, gaisa un ūdens transporta un starpvalstu koplietošanas autotransporta (autobusa))</w:t>
      </w:r>
      <w:r w:rsidR="005110C1">
        <w:rPr>
          <w:sz w:val="28"/>
          <w:szCs w:val="28"/>
        </w:rPr>
        <w:t xml:space="preserve"> </w:t>
      </w:r>
      <w:r w:rsidR="004E3E74" w:rsidRPr="00AC4879">
        <w:rPr>
          <w:sz w:val="28"/>
          <w:szCs w:val="28"/>
        </w:rPr>
        <w:t>izmantošanu (</w:t>
      </w:r>
      <w:r w:rsidR="007265EB">
        <w:rPr>
          <w:sz w:val="28"/>
          <w:szCs w:val="28"/>
        </w:rPr>
        <w:t>tai sk</w:t>
      </w:r>
      <w:r w:rsidR="004E3E74" w:rsidRPr="00AC4879">
        <w:rPr>
          <w:sz w:val="28"/>
          <w:szCs w:val="28"/>
        </w:rPr>
        <w:t>aitā transporta pakalpojuma sniedzēja noteiktā</w:t>
      </w:r>
      <w:r w:rsidR="005110C1">
        <w:rPr>
          <w:sz w:val="28"/>
          <w:szCs w:val="28"/>
        </w:rPr>
        <w:t xml:space="preserve"> papildu </w:t>
      </w:r>
      <w:r w:rsidR="004E3E74" w:rsidRPr="00AC4879">
        <w:rPr>
          <w:sz w:val="28"/>
          <w:szCs w:val="28"/>
        </w:rPr>
        <w:t>maksa</w:t>
      </w:r>
      <w:r w:rsidR="004260EA">
        <w:rPr>
          <w:sz w:val="28"/>
          <w:szCs w:val="28"/>
        </w:rPr>
        <w:t>,</w:t>
      </w:r>
      <w:r w:rsidR="004E3E74" w:rsidRPr="00AC4879">
        <w:rPr>
          <w:sz w:val="28"/>
          <w:szCs w:val="28"/>
        </w:rPr>
        <w:t xml:space="preserve"> bez kur</w:t>
      </w:r>
      <w:r w:rsidR="005110C1">
        <w:rPr>
          <w:sz w:val="28"/>
          <w:szCs w:val="28"/>
        </w:rPr>
        <w:t>as</w:t>
      </w:r>
      <w:r w:rsidR="004E3E74" w:rsidRPr="00AC4879">
        <w:rPr>
          <w:sz w:val="28"/>
          <w:szCs w:val="28"/>
        </w:rPr>
        <w:t xml:space="preserve"> pamatpakalpojumu nav iespējams iegādāties</w:t>
      </w:r>
      <w:r w:rsidR="005110C1">
        <w:rPr>
          <w:sz w:val="28"/>
          <w:szCs w:val="28"/>
        </w:rPr>
        <w:t>, un bagāžas maksa</w:t>
      </w:r>
      <w:r w:rsidR="004E3E74" w:rsidRPr="00AC4879">
        <w:rPr>
          <w:sz w:val="28"/>
          <w:szCs w:val="28"/>
        </w:rPr>
        <w:t xml:space="preserve">) līdz šo noteikumu </w:t>
      </w:r>
      <w:r w:rsidR="0026287C" w:rsidRPr="00AC4879">
        <w:rPr>
          <w:sz w:val="28"/>
          <w:szCs w:val="28"/>
        </w:rPr>
        <w:t>38</w:t>
      </w:r>
      <w:r w:rsidR="004E3E74" w:rsidRPr="00AC4879">
        <w:rPr>
          <w:sz w:val="28"/>
          <w:szCs w:val="28"/>
        </w:rPr>
        <w:t>.1. apakšpunktā minēto atbalstāmo darbību norises valstij un atpakaļ, kā arī maksa par pārbraucieniem uz citu valsti</w:t>
      </w:r>
      <w:r w:rsidR="00EE3D79" w:rsidRPr="00AC4879">
        <w:rPr>
          <w:sz w:val="28"/>
          <w:szCs w:val="28"/>
        </w:rPr>
        <w:t xml:space="preserve">, </w:t>
      </w:r>
      <w:r w:rsidR="007265EB">
        <w:rPr>
          <w:sz w:val="28"/>
          <w:szCs w:val="28"/>
        </w:rPr>
        <w:t>tai sk</w:t>
      </w:r>
      <w:r w:rsidR="005D725B">
        <w:rPr>
          <w:sz w:val="28"/>
          <w:szCs w:val="28"/>
        </w:rPr>
        <w:t>aitā citu pilsētu</w:t>
      </w:r>
      <w:r w:rsidR="004E3E74" w:rsidRPr="00AC4879">
        <w:rPr>
          <w:sz w:val="28"/>
          <w:szCs w:val="28"/>
        </w:rPr>
        <w:t xml:space="preserve"> (ja plānoti vairāki pasākumi</w:t>
      </w:r>
      <w:r w:rsidR="004260EA">
        <w:rPr>
          <w:sz w:val="28"/>
          <w:szCs w:val="28"/>
        </w:rPr>
        <w:t>).</w:t>
      </w:r>
      <w:r w:rsidR="004E3E74" w:rsidRPr="00AC4879">
        <w:rPr>
          <w:sz w:val="28"/>
          <w:szCs w:val="28"/>
        </w:rPr>
        <w:t xml:space="preserve"> </w:t>
      </w:r>
      <w:r w:rsidR="004260EA" w:rsidRPr="004E2156">
        <w:rPr>
          <w:sz w:val="28"/>
          <w:szCs w:val="28"/>
        </w:rPr>
        <w:t>Ceļa (transporta) izdevumus</w:t>
      </w:r>
      <w:r w:rsidR="004260EA" w:rsidRPr="003F303A">
        <w:rPr>
          <w:sz w:val="28"/>
          <w:szCs w:val="28"/>
        </w:rPr>
        <w:t xml:space="preserve"> </w:t>
      </w:r>
      <w:r w:rsidR="004260EA">
        <w:rPr>
          <w:sz w:val="28"/>
          <w:szCs w:val="28"/>
        </w:rPr>
        <w:t>s</w:t>
      </w:r>
      <w:r w:rsidR="004260EA" w:rsidRPr="004E2156">
        <w:rPr>
          <w:sz w:val="28"/>
          <w:szCs w:val="28"/>
        </w:rPr>
        <w:t>edz arī t</w:t>
      </w:r>
      <w:r w:rsidR="004260EA">
        <w:rPr>
          <w:sz w:val="28"/>
          <w:szCs w:val="28"/>
        </w:rPr>
        <w:t>ad</w:t>
      </w:r>
      <w:r w:rsidR="004260EA" w:rsidRPr="004E2156">
        <w:rPr>
          <w:sz w:val="28"/>
          <w:szCs w:val="28"/>
        </w:rPr>
        <w:t xml:space="preserve">, </w:t>
      </w:r>
      <w:r w:rsidR="004260EA">
        <w:rPr>
          <w:sz w:val="28"/>
          <w:szCs w:val="28"/>
        </w:rPr>
        <w:t>ja</w:t>
      </w:r>
      <w:r w:rsidR="004260EA" w:rsidRPr="004E2156">
        <w:rPr>
          <w:sz w:val="28"/>
          <w:szCs w:val="28"/>
        </w:rPr>
        <w:t xml:space="preserve"> pakalpojum</w:t>
      </w:r>
      <w:r w:rsidR="004260EA">
        <w:rPr>
          <w:sz w:val="28"/>
          <w:szCs w:val="28"/>
        </w:rPr>
        <w:t>a</w:t>
      </w:r>
      <w:r w:rsidR="004260EA" w:rsidRPr="004E2156">
        <w:rPr>
          <w:sz w:val="28"/>
          <w:szCs w:val="28"/>
        </w:rPr>
        <w:t xml:space="preserve"> iegādei izmanto starpniek</w:t>
      </w:r>
      <w:r w:rsidR="004260EA">
        <w:rPr>
          <w:sz w:val="28"/>
          <w:szCs w:val="28"/>
        </w:rPr>
        <w:t>u</w:t>
      </w:r>
      <w:r w:rsidR="004260EA" w:rsidRPr="004E2156">
        <w:rPr>
          <w:sz w:val="28"/>
          <w:szCs w:val="28"/>
        </w:rPr>
        <w:t xml:space="preserve"> </w:t>
      </w:r>
      <w:r w:rsidR="004260EA">
        <w:rPr>
          <w:sz w:val="28"/>
          <w:szCs w:val="28"/>
        </w:rPr>
        <w:t>un</w:t>
      </w:r>
      <w:r w:rsidR="004260EA" w:rsidRPr="004E2156">
        <w:rPr>
          <w:sz w:val="28"/>
          <w:szCs w:val="28"/>
        </w:rPr>
        <w:t xml:space="preserve"> šādi pakalpojumi neietver komisijas maksu</w:t>
      </w:r>
      <w:r w:rsidR="004260EA">
        <w:rPr>
          <w:sz w:val="28"/>
          <w:szCs w:val="28"/>
        </w:rPr>
        <w:t>. Izdevumus sedz</w:t>
      </w:r>
      <w:r w:rsidR="004260EA" w:rsidRPr="004E2156">
        <w:rPr>
          <w:sz w:val="28"/>
          <w:szCs w:val="28"/>
        </w:rPr>
        <w:t xml:space="preserve"> ne vairāk kā tr</w:t>
      </w:r>
      <w:r w:rsidR="004260EA">
        <w:rPr>
          <w:sz w:val="28"/>
          <w:szCs w:val="28"/>
        </w:rPr>
        <w:t>im personām</w:t>
      </w:r>
      <w:r w:rsidR="004E3E74" w:rsidRPr="00AC4879">
        <w:rPr>
          <w:sz w:val="28"/>
          <w:szCs w:val="28"/>
        </w:rPr>
        <w:t>, kuras ir tirdzniecības misijas vai augstu valsts amatpersonu vizītes dalībnieki vai kuras ir pilnvarot</w:t>
      </w:r>
      <w:r w:rsidR="00917E9E">
        <w:rPr>
          <w:sz w:val="28"/>
          <w:szCs w:val="28"/>
        </w:rPr>
        <w:t>as pārstāvēt to</w:t>
      </w:r>
      <w:r w:rsidR="005D725B">
        <w:rPr>
          <w:sz w:val="28"/>
          <w:szCs w:val="28"/>
        </w:rPr>
        <w:t>s</w:t>
      </w:r>
      <w:r w:rsidR="00917E9E">
        <w:rPr>
          <w:sz w:val="28"/>
          <w:szCs w:val="28"/>
        </w:rPr>
        <w:t xml:space="preserve"> šajos pasākumos.</w:t>
      </w:r>
    </w:p>
    <w:p w14:paraId="607F0E2B" w14:textId="77777777" w:rsidR="00917E9E" w:rsidRPr="00AC4879" w:rsidRDefault="00917E9E" w:rsidP="00B719E2">
      <w:pPr>
        <w:ind w:firstLine="709"/>
        <w:jc w:val="both"/>
        <w:rPr>
          <w:sz w:val="28"/>
          <w:szCs w:val="28"/>
        </w:rPr>
      </w:pPr>
    </w:p>
    <w:p w14:paraId="148127AB" w14:textId="0A415FFB" w:rsidR="004E3E74" w:rsidRDefault="00AC4879" w:rsidP="00B719E2">
      <w:pPr>
        <w:ind w:firstLine="709"/>
        <w:jc w:val="both"/>
        <w:rPr>
          <w:sz w:val="28"/>
          <w:szCs w:val="28"/>
        </w:rPr>
      </w:pPr>
      <w:r>
        <w:rPr>
          <w:sz w:val="28"/>
          <w:szCs w:val="28"/>
        </w:rPr>
        <w:t>39. </w:t>
      </w:r>
      <w:r w:rsidR="002558F8" w:rsidRPr="00AC4879">
        <w:rPr>
          <w:sz w:val="28"/>
          <w:szCs w:val="28"/>
        </w:rPr>
        <w:t xml:space="preserve">Šo noteikumu </w:t>
      </w:r>
      <w:r w:rsidR="0026287C" w:rsidRPr="00AC4879">
        <w:rPr>
          <w:sz w:val="28"/>
          <w:szCs w:val="28"/>
        </w:rPr>
        <w:t>14</w:t>
      </w:r>
      <w:r w:rsidR="00201F76" w:rsidRPr="00AC4879">
        <w:rPr>
          <w:sz w:val="28"/>
          <w:szCs w:val="28"/>
        </w:rPr>
        <w:t xml:space="preserve">.2.1. un </w:t>
      </w:r>
      <w:r w:rsidR="0026287C" w:rsidRPr="00AC4879">
        <w:rPr>
          <w:sz w:val="28"/>
          <w:szCs w:val="28"/>
        </w:rPr>
        <w:t>14</w:t>
      </w:r>
      <w:r w:rsidR="004E3E74" w:rsidRPr="00AC4879">
        <w:rPr>
          <w:sz w:val="28"/>
          <w:szCs w:val="28"/>
        </w:rPr>
        <w:t>.5. apakšpunktā minēto atbalstāmo darbību ietvaros ir attie</w:t>
      </w:r>
      <w:r w:rsidR="00956730" w:rsidRPr="00AC4879">
        <w:rPr>
          <w:sz w:val="28"/>
          <w:szCs w:val="28"/>
        </w:rPr>
        <w:t xml:space="preserve">cināmas </w:t>
      </w:r>
      <w:r w:rsidR="004E3E74" w:rsidRPr="00AC4879">
        <w:rPr>
          <w:sz w:val="28"/>
          <w:szCs w:val="28"/>
        </w:rPr>
        <w:t>finansējuma saņēmēja konsultāciju izmaksas (</w:t>
      </w:r>
      <w:r w:rsidR="007265EB">
        <w:rPr>
          <w:sz w:val="28"/>
          <w:szCs w:val="28"/>
        </w:rPr>
        <w:t>tai sk</w:t>
      </w:r>
      <w:r w:rsidR="004E3E74" w:rsidRPr="00AC4879">
        <w:rPr>
          <w:sz w:val="28"/>
          <w:szCs w:val="28"/>
        </w:rPr>
        <w:t>aitā Latvijas ārvalstu ekonomisko pārstā</w:t>
      </w:r>
      <w:r w:rsidR="00344FAA" w:rsidRPr="00AC4879">
        <w:rPr>
          <w:sz w:val="28"/>
          <w:szCs w:val="28"/>
        </w:rPr>
        <w:t xml:space="preserve">vniecību konsultāciju izmaksas) </w:t>
      </w:r>
      <w:r w:rsidR="004E3E74" w:rsidRPr="00AC4879">
        <w:rPr>
          <w:sz w:val="28"/>
          <w:szCs w:val="28"/>
        </w:rPr>
        <w:t>atbilstoš</w:t>
      </w:r>
      <w:r w:rsidR="00956730" w:rsidRPr="00AC4879">
        <w:rPr>
          <w:sz w:val="28"/>
          <w:szCs w:val="28"/>
        </w:rPr>
        <w:t>i finansējuma saņēmēja cenrādim.</w:t>
      </w:r>
    </w:p>
    <w:p w14:paraId="52940F71" w14:textId="77777777" w:rsidR="00917E9E" w:rsidRPr="00AC4879" w:rsidRDefault="00917E9E" w:rsidP="00B719E2">
      <w:pPr>
        <w:ind w:firstLine="709"/>
        <w:jc w:val="both"/>
        <w:rPr>
          <w:sz w:val="28"/>
          <w:szCs w:val="28"/>
        </w:rPr>
      </w:pPr>
    </w:p>
    <w:p w14:paraId="38C4B504" w14:textId="469E30D2" w:rsidR="004E3E74" w:rsidRPr="00AC4879" w:rsidRDefault="00AC4879" w:rsidP="00B719E2">
      <w:pPr>
        <w:ind w:firstLine="709"/>
        <w:jc w:val="both"/>
        <w:rPr>
          <w:sz w:val="28"/>
          <w:szCs w:val="28"/>
        </w:rPr>
      </w:pPr>
      <w:r>
        <w:rPr>
          <w:sz w:val="28"/>
          <w:szCs w:val="28"/>
        </w:rPr>
        <w:t>40. </w:t>
      </w:r>
      <w:r w:rsidR="004E3E74" w:rsidRPr="00AC4879">
        <w:rPr>
          <w:sz w:val="28"/>
          <w:szCs w:val="28"/>
        </w:rPr>
        <w:t xml:space="preserve">Šo noteikumu </w:t>
      </w:r>
      <w:r w:rsidR="0026287C" w:rsidRPr="00AC4879">
        <w:rPr>
          <w:sz w:val="28"/>
          <w:szCs w:val="28"/>
        </w:rPr>
        <w:t>18</w:t>
      </w:r>
      <w:r w:rsidR="004E3E74" w:rsidRPr="00AC4879">
        <w:rPr>
          <w:sz w:val="28"/>
          <w:szCs w:val="28"/>
        </w:rPr>
        <w:t>.1. apakšpunktā minēto atbalstāmo darbību ietvaros ir attiecināmas šādas izmaksu pozīcijas</w:t>
      </w:r>
      <w:r w:rsidR="00BC0A80" w:rsidRPr="00AC4879">
        <w:rPr>
          <w:sz w:val="28"/>
          <w:szCs w:val="28"/>
        </w:rPr>
        <w:t xml:space="preserve"> (attiecas uz minētās darbības organizētāju)</w:t>
      </w:r>
      <w:r w:rsidR="004E3E74" w:rsidRPr="00AC4879">
        <w:rPr>
          <w:sz w:val="28"/>
          <w:szCs w:val="28"/>
        </w:rPr>
        <w:t xml:space="preserve">: </w:t>
      </w:r>
    </w:p>
    <w:p w14:paraId="6D613138" w14:textId="16607451" w:rsidR="004E3E74" w:rsidRPr="00AC4879" w:rsidRDefault="00AC4879" w:rsidP="00B719E2">
      <w:pPr>
        <w:ind w:firstLine="709"/>
        <w:jc w:val="both"/>
        <w:rPr>
          <w:sz w:val="28"/>
          <w:szCs w:val="28"/>
        </w:rPr>
      </w:pPr>
      <w:r>
        <w:rPr>
          <w:sz w:val="28"/>
          <w:szCs w:val="28"/>
        </w:rPr>
        <w:t>40.1. </w:t>
      </w:r>
      <w:r w:rsidR="004E3E74" w:rsidRPr="00AC4879">
        <w:rPr>
          <w:sz w:val="28"/>
          <w:szCs w:val="28"/>
        </w:rPr>
        <w:t xml:space="preserve">izstādes organizatora noteiktās izmaksas (dalības maksa, </w:t>
      </w:r>
      <w:r w:rsidR="00EA15A3" w:rsidRPr="00AC4879">
        <w:rPr>
          <w:sz w:val="28"/>
          <w:szCs w:val="28"/>
        </w:rPr>
        <w:t xml:space="preserve">reģistrācijas maksa, </w:t>
      </w:r>
      <w:r w:rsidR="004E3E74" w:rsidRPr="00AC4879">
        <w:rPr>
          <w:sz w:val="28"/>
          <w:szCs w:val="28"/>
        </w:rPr>
        <w:t xml:space="preserve">ekspozīcijas laukuma, stenda nomas, tehniskā aprīkojuma, interneta, elektrības, ūdens, kanalizācijas, stenda uzkopšanas izmaksas un </w:t>
      </w:r>
      <w:r w:rsidR="004E3E74" w:rsidRPr="00AC4879">
        <w:rPr>
          <w:sz w:val="28"/>
          <w:szCs w:val="28"/>
        </w:rPr>
        <w:lastRenderedPageBreak/>
        <w:t>izmaksas, kas saistītas ar informācijas ievietošanu izstādes katalogā un dalībnieku karšu iegādi);</w:t>
      </w:r>
    </w:p>
    <w:p w14:paraId="44AA1838" w14:textId="1513688B" w:rsidR="004E3E74" w:rsidRPr="00AC4879" w:rsidRDefault="00AC4879" w:rsidP="00B719E2">
      <w:pPr>
        <w:ind w:firstLine="709"/>
        <w:jc w:val="both"/>
        <w:rPr>
          <w:sz w:val="28"/>
          <w:szCs w:val="28"/>
        </w:rPr>
      </w:pPr>
      <w:r>
        <w:rPr>
          <w:sz w:val="28"/>
          <w:szCs w:val="28"/>
        </w:rPr>
        <w:t>40.2. </w:t>
      </w:r>
      <w:r w:rsidR="004E3E74" w:rsidRPr="00AC4879">
        <w:rPr>
          <w:sz w:val="28"/>
          <w:szCs w:val="28"/>
        </w:rPr>
        <w:t>stenda dizaina izstrādes, stenda izgatavošanas, nomas, uzstādīšanas un stenda darbības nodrošināšanas izmaksas izstādes laikā;</w:t>
      </w:r>
    </w:p>
    <w:p w14:paraId="4C700551" w14:textId="42ACD8DB" w:rsidR="004E3E74" w:rsidRPr="00AC4879" w:rsidRDefault="00AC4879" w:rsidP="00B719E2">
      <w:pPr>
        <w:ind w:firstLine="709"/>
        <w:jc w:val="both"/>
        <w:rPr>
          <w:sz w:val="28"/>
          <w:szCs w:val="28"/>
        </w:rPr>
      </w:pPr>
      <w:r>
        <w:rPr>
          <w:sz w:val="28"/>
          <w:szCs w:val="28"/>
        </w:rPr>
        <w:t>40.3. </w:t>
      </w:r>
      <w:r w:rsidR="004E3E74" w:rsidRPr="00AC4879">
        <w:rPr>
          <w:sz w:val="28"/>
          <w:szCs w:val="28"/>
        </w:rPr>
        <w:t>stenda, tehniskā aprīkojuma, mārketinga materiālu, prezentācijas un degustācijas materiālu transportēšanas izmaksas līdz izstādes norises vietai un atpakaļ no tās, iekraušanas, izkraušanas un uzglabāšanas izmaksas;</w:t>
      </w:r>
    </w:p>
    <w:p w14:paraId="0088E0A0" w14:textId="65C91814" w:rsidR="004E3E74" w:rsidRPr="00AC4879" w:rsidRDefault="00AC4879" w:rsidP="00B719E2">
      <w:pPr>
        <w:ind w:firstLine="709"/>
        <w:jc w:val="both"/>
        <w:rPr>
          <w:sz w:val="28"/>
          <w:szCs w:val="28"/>
        </w:rPr>
      </w:pPr>
      <w:r>
        <w:rPr>
          <w:sz w:val="28"/>
          <w:szCs w:val="28"/>
        </w:rPr>
        <w:t>40.4. </w:t>
      </w:r>
      <w:r w:rsidR="004E3E74" w:rsidRPr="00AC4879">
        <w:rPr>
          <w:sz w:val="28"/>
          <w:szCs w:val="28"/>
        </w:rPr>
        <w:t>stenda apdrošināšanas izmaksas transportēšanas un ekspozīcijas laikā;</w:t>
      </w:r>
    </w:p>
    <w:p w14:paraId="1E1E18B1" w14:textId="0CD4F416" w:rsidR="004E3E74" w:rsidRPr="00AC4879" w:rsidRDefault="00AC4879" w:rsidP="00B719E2">
      <w:pPr>
        <w:ind w:firstLine="709"/>
        <w:jc w:val="both"/>
        <w:rPr>
          <w:sz w:val="28"/>
          <w:szCs w:val="28"/>
        </w:rPr>
      </w:pPr>
      <w:r>
        <w:rPr>
          <w:sz w:val="28"/>
          <w:szCs w:val="28"/>
        </w:rPr>
        <w:t>40.5. </w:t>
      </w:r>
      <w:r w:rsidR="004E3E74" w:rsidRPr="00AC4879">
        <w:rPr>
          <w:sz w:val="28"/>
          <w:szCs w:val="28"/>
        </w:rPr>
        <w:t>darba semināru, prezentāciju, degustāciju, konferenču, preses konferenču un citu ar projekta mērķa sasniegšanu saistītu pasākumu organizēšanas izmaksas (</w:t>
      </w:r>
      <w:r w:rsidR="00291455">
        <w:rPr>
          <w:sz w:val="28"/>
          <w:szCs w:val="28"/>
        </w:rPr>
        <w:t>tai sk</w:t>
      </w:r>
      <w:r w:rsidR="00291455" w:rsidRPr="004E2156">
        <w:rPr>
          <w:sz w:val="28"/>
          <w:szCs w:val="28"/>
        </w:rPr>
        <w:t>aitā telpu noma, tulkošanas pakalpojum</w:t>
      </w:r>
      <w:r w:rsidR="00291455">
        <w:rPr>
          <w:sz w:val="28"/>
          <w:szCs w:val="28"/>
        </w:rPr>
        <w:t>i</w:t>
      </w:r>
      <w:r w:rsidR="00291455" w:rsidRPr="004E2156">
        <w:rPr>
          <w:sz w:val="28"/>
          <w:szCs w:val="28"/>
        </w:rPr>
        <w:t>, tehniskā aprīkojuma, mārketinga materiālu, prezentācijas un degustācijas materiālu transportēšanas, iekraušanas, izkraušanas un uzglabāšanas</w:t>
      </w:r>
      <w:r w:rsidR="00291455" w:rsidRPr="00E74FAD">
        <w:rPr>
          <w:sz w:val="28"/>
          <w:szCs w:val="28"/>
        </w:rPr>
        <w:t xml:space="preserve"> </w:t>
      </w:r>
      <w:r w:rsidR="00291455" w:rsidRPr="004E2156">
        <w:rPr>
          <w:sz w:val="28"/>
          <w:szCs w:val="28"/>
        </w:rPr>
        <w:t>izmaksas</w:t>
      </w:r>
      <w:r w:rsidR="00291455">
        <w:rPr>
          <w:sz w:val="28"/>
          <w:szCs w:val="28"/>
        </w:rPr>
        <w:t>, produktu iegāde</w:t>
      </w:r>
      <w:r w:rsidR="00291455" w:rsidRPr="004E2156">
        <w:rPr>
          <w:sz w:val="28"/>
          <w:szCs w:val="28"/>
        </w:rPr>
        <w:t>, dalībnieku piesaiste, konsultantu, ēdināšanas, transporta pakalpojumu nodrošināšanas un reprezentācijas izmaksas</w:t>
      </w:r>
      <w:r w:rsidR="004E3E74" w:rsidRPr="00AC4879">
        <w:rPr>
          <w:sz w:val="28"/>
          <w:szCs w:val="28"/>
        </w:rPr>
        <w:t xml:space="preserve">), </w:t>
      </w:r>
      <w:r w:rsidR="004E3E74" w:rsidRPr="00AC4879">
        <w:rPr>
          <w:color w:val="000000" w:themeColor="text1"/>
          <w:sz w:val="28"/>
          <w:szCs w:val="28"/>
        </w:rPr>
        <w:t xml:space="preserve">publicitātes izmaksas ārvalstu plašsaziņas līdzekļos, </w:t>
      </w:r>
      <w:r w:rsidR="007265EB">
        <w:rPr>
          <w:color w:val="000000" w:themeColor="text1"/>
          <w:sz w:val="28"/>
          <w:szCs w:val="28"/>
        </w:rPr>
        <w:t>tai sk</w:t>
      </w:r>
      <w:r w:rsidR="004E3E74" w:rsidRPr="00AC4879">
        <w:rPr>
          <w:color w:val="000000" w:themeColor="text1"/>
          <w:sz w:val="28"/>
          <w:szCs w:val="28"/>
        </w:rPr>
        <w:t>aitā teksta</w:t>
      </w:r>
      <w:r w:rsidR="009A136F" w:rsidRPr="00AC4879">
        <w:rPr>
          <w:color w:val="000000" w:themeColor="text1"/>
          <w:sz w:val="28"/>
          <w:szCs w:val="28"/>
        </w:rPr>
        <w:t xml:space="preserve">, </w:t>
      </w:r>
      <w:r w:rsidR="00B53D74" w:rsidRPr="00AC4879">
        <w:rPr>
          <w:color w:val="000000" w:themeColor="text1"/>
          <w:sz w:val="28"/>
          <w:szCs w:val="28"/>
        </w:rPr>
        <w:t>fotogrāfiju</w:t>
      </w:r>
      <w:r w:rsidR="004E3E74" w:rsidRPr="00AC4879">
        <w:rPr>
          <w:color w:val="000000" w:themeColor="text1"/>
          <w:sz w:val="28"/>
          <w:szCs w:val="28"/>
        </w:rPr>
        <w:t xml:space="preserve"> sagatavošanas, tulkošanas un maketa sagatavošanas izmaksas</w:t>
      </w:r>
      <w:r w:rsidR="004E3E74" w:rsidRPr="00AC4879">
        <w:rPr>
          <w:sz w:val="28"/>
          <w:szCs w:val="28"/>
        </w:rPr>
        <w:t>;</w:t>
      </w:r>
      <w:r w:rsidR="00291455">
        <w:rPr>
          <w:sz w:val="28"/>
          <w:szCs w:val="28"/>
        </w:rPr>
        <w:t xml:space="preserve"> </w:t>
      </w:r>
    </w:p>
    <w:p w14:paraId="03A60B7B" w14:textId="35EAEB62" w:rsidR="004E3E74" w:rsidRPr="00AC4879" w:rsidRDefault="00AC4879" w:rsidP="00B719E2">
      <w:pPr>
        <w:ind w:firstLine="709"/>
        <w:jc w:val="both"/>
        <w:rPr>
          <w:sz w:val="28"/>
          <w:szCs w:val="28"/>
        </w:rPr>
      </w:pPr>
      <w:r>
        <w:rPr>
          <w:sz w:val="28"/>
          <w:szCs w:val="28"/>
        </w:rPr>
        <w:t>40.6. </w:t>
      </w:r>
      <w:r w:rsidR="004E3E74" w:rsidRPr="00AC4879">
        <w:rPr>
          <w:sz w:val="28"/>
          <w:szCs w:val="28"/>
        </w:rPr>
        <w:t>mārketinga un reklāmas materiālu iegādes izmaksas (</w:t>
      </w:r>
      <w:r w:rsidR="007265EB">
        <w:rPr>
          <w:sz w:val="28"/>
          <w:szCs w:val="28"/>
        </w:rPr>
        <w:t>tai sk</w:t>
      </w:r>
      <w:r w:rsidR="004E3E74" w:rsidRPr="00AC4879">
        <w:rPr>
          <w:sz w:val="28"/>
          <w:szCs w:val="28"/>
        </w:rPr>
        <w:t>aitā dizaina izstrādes, satura izstrādes, izgatavošanas, tulkošanas, uzglabāšanas (ārpakalpojum</w:t>
      </w:r>
      <w:r w:rsidR="004260EA">
        <w:rPr>
          <w:sz w:val="28"/>
          <w:szCs w:val="28"/>
        </w:rPr>
        <w:t>a</w:t>
      </w:r>
      <w:r w:rsidR="004E3E74" w:rsidRPr="00AC4879">
        <w:rPr>
          <w:sz w:val="28"/>
          <w:szCs w:val="28"/>
        </w:rPr>
        <w:t xml:space="preserve"> v</w:t>
      </w:r>
      <w:r w:rsidR="00291455">
        <w:rPr>
          <w:sz w:val="28"/>
          <w:szCs w:val="28"/>
        </w:rPr>
        <w:t>eidā) un izplatīšanas izmaksas)</w:t>
      </w:r>
      <w:r w:rsidR="004E3E74" w:rsidRPr="00AC4879">
        <w:rPr>
          <w:sz w:val="28"/>
          <w:szCs w:val="28"/>
        </w:rPr>
        <w:t xml:space="preserve"> un mārketinga aktivitātes apmeklētāju piesaistei;</w:t>
      </w:r>
    </w:p>
    <w:p w14:paraId="1413301C" w14:textId="5A5E2A0F" w:rsidR="004E3E74" w:rsidRPr="00AC4879" w:rsidRDefault="00AC4879" w:rsidP="00B719E2">
      <w:pPr>
        <w:ind w:firstLine="709"/>
        <w:jc w:val="both"/>
        <w:rPr>
          <w:sz w:val="28"/>
          <w:szCs w:val="28"/>
        </w:rPr>
      </w:pPr>
      <w:r>
        <w:rPr>
          <w:sz w:val="28"/>
          <w:szCs w:val="28"/>
        </w:rPr>
        <w:t>40.7. </w:t>
      </w:r>
      <w:r w:rsidR="004E3E74" w:rsidRPr="00AC4879">
        <w:rPr>
          <w:sz w:val="28"/>
          <w:szCs w:val="28"/>
        </w:rPr>
        <w:t>publicitātes izmaksas ārvalstu plašsaziņas līdzekļos;</w:t>
      </w:r>
    </w:p>
    <w:p w14:paraId="3F2969C4" w14:textId="6BD807B7" w:rsidR="004E3E74" w:rsidRPr="00AC4879" w:rsidRDefault="00AC4879" w:rsidP="00B719E2">
      <w:pPr>
        <w:ind w:firstLine="709"/>
        <w:jc w:val="both"/>
        <w:rPr>
          <w:sz w:val="28"/>
          <w:szCs w:val="28"/>
        </w:rPr>
      </w:pPr>
      <w:r>
        <w:rPr>
          <w:sz w:val="28"/>
          <w:szCs w:val="28"/>
        </w:rPr>
        <w:t>40.8. </w:t>
      </w:r>
      <w:r w:rsidR="004E3E74" w:rsidRPr="00AC4879">
        <w:rPr>
          <w:sz w:val="28"/>
          <w:szCs w:val="28"/>
        </w:rPr>
        <w:t>konsultāciju pakalpojumu izmaksas;</w:t>
      </w:r>
    </w:p>
    <w:p w14:paraId="32CB6041" w14:textId="5786D6E7" w:rsidR="004E3E74" w:rsidRPr="00AC4879" w:rsidRDefault="00AC4879" w:rsidP="00B719E2">
      <w:pPr>
        <w:ind w:firstLine="709"/>
        <w:jc w:val="both"/>
        <w:rPr>
          <w:sz w:val="28"/>
          <w:szCs w:val="28"/>
        </w:rPr>
      </w:pPr>
      <w:r>
        <w:rPr>
          <w:sz w:val="28"/>
          <w:szCs w:val="28"/>
        </w:rPr>
        <w:t>40.9. </w:t>
      </w:r>
      <w:r w:rsidR="004E3E74" w:rsidRPr="00AC4879">
        <w:rPr>
          <w:sz w:val="28"/>
          <w:szCs w:val="28"/>
        </w:rPr>
        <w:t>reprezentācijas izdevumi izstādēs un ar izstād</w:t>
      </w:r>
      <w:r w:rsidR="006C0769">
        <w:rPr>
          <w:sz w:val="28"/>
          <w:szCs w:val="28"/>
        </w:rPr>
        <w:t>ēm</w:t>
      </w:r>
      <w:r w:rsidR="004E3E74" w:rsidRPr="00AC4879">
        <w:rPr>
          <w:sz w:val="28"/>
          <w:szCs w:val="28"/>
        </w:rPr>
        <w:t xml:space="preserve"> saistītajos pasākumos (</w:t>
      </w:r>
      <w:r w:rsidR="007265EB">
        <w:rPr>
          <w:sz w:val="28"/>
          <w:szCs w:val="28"/>
        </w:rPr>
        <w:t>tai sk</w:t>
      </w:r>
      <w:r w:rsidR="004E3E74" w:rsidRPr="00AC4879">
        <w:rPr>
          <w:sz w:val="28"/>
          <w:szCs w:val="28"/>
        </w:rPr>
        <w:t>aitā darba semināros, prezentācijās, konferencēs, preses konferencēs, darījuma tikšanās), nepārsniedzot vienu procentu no projekta kopējām attiecināmajām izmaksām;</w:t>
      </w:r>
    </w:p>
    <w:p w14:paraId="3F3869E4" w14:textId="6C0D851B" w:rsidR="004E3E74" w:rsidRPr="00AC4879" w:rsidRDefault="00AC4879" w:rsidP="00B719E2">
      <w:pPr>
        <w:ind w:firstLine="709"/>
        <w:jc w:val="both"/>
        <w:rPr>
          <w:sz w:val="28"/>
          <w:szCs w:val="28"/>
        </w:rPr>
      </w:pPr>
      <w:r>
        <w:rPr>
          <w:sz w:val="28"/>
          <w:szCs w:val="28"/>
        </w:rPr>
        <w:t>40.10. </w:t>
      </w:r>
      <w:r w:rsidR="004E3E74" w:rsidRPr="00AC4879">
        <w:rPr>
          <w:sz w:val="28"/>
          <w:szCs w:val="28"/>
        </w:rPr>
        <w:t>stenda organizēšanas pakalpojuma izmaksas;</w:t>
      </w:r>
    </w:p>
    <w:p w14:paraId="72432638" w14:textId="0251E4DA" w:rsidR="004E3E74" w:rsidRPr="00AC4879" w:rsidRDefault="00AC4879" w:rsidP="00B719E2">
      <w:pPr>
        <w:ind w:firstLine="709"/>
        <w:jc w:val="both"/>
        <w:rPr>
          <w:sz w:val="28"/>
          <w:szCs w:val="28"/>
        </w:rPr>
      </w:pPr>
      <w:r>
        <w:rPr>
          <w:sz w:val="28"/>
          <w:szCs w:val="28"/>
        </w:rPr>
        <w:t>40.11. </w:t>
      </w:r>
      <w:r w:rsidR="004E3E74" w:rsidRPr="00AC4879">
        <w:rPr>
          <w:sz w:val="28"/>
          <w:szCs w:val="28"/>
        </w:rPr>
        <w:t>tulkošanas pakalpojumu izmaksas;</w:t>
      </w:r>
    </w:p>
    <w:p w14:paraId="151E1CBF" w14:textId="0528ADB2" w:rsidR="004E3E74" w:rsidRPr="00AC4879" w:rsidRDefault="00AC4879" w:rsidP="00B719E2">
      <w:pPr>
        <w:ind w:firstLine="709"/>
        <w:jc w:val="both"/>
        <w:rPr>
          <w:sz w:val="28"/>
          <w:szCs w:val="28"/>
        </w:rPr>
      </w:pPr>
      <w:r>
        <w:rPr>
          <w:sz w:val="28"/>
          <w:szCs w:val="28"/>
        </w:rPr>
        <w:t>40.12. </w:t>
      </w:r>
      <w:r w:rsidR="004E3E74" w:rsidRPr="00AC4879">
        <w:rPr>
          <w:sz w:val="28"/>
          <w:szCs w:val="28"/>
        </w:rPr>
        <w:t>ceļa (transporta) izdevum</w:t>
      </w:r>
      <w:r w:rsidR="00C909AC">
        <w:rPr>
          <w:sz w:val="28"/>
          <w:szCs w:val="28"/>
        </w:rPr>
        <w:t>i, k</w:t>
      </w:r>
      <w:r w:rsidR="004E3E74" w:rsidRPr="00AC4879">
        <w:rPr>
          <w:sz w:val="28"/>
          <w:szCs w:val="28"/>
        </w:rPr>
        <w:t>as saistīt</w:t>
      </w:r>
      <w:r w:rsidR="00C909AC">
        <w:rPr>
          <w:sz w:val="28"/>
          <w:szCs w:val="28"/>
        </w:rPr>
        <w:t>i</w:t>
      </w:r>
      <w:r w:rsidR="004E3E74" w:rsidRPr="00AC4879">
        <w:rPr>
          <w:sz w:val="28"/>
          <w:szCs w:val="28"/>
        </w:rPr>
        <w:t xml:space="preserve"> ar starpvalstu ekonomiskās vai tam pielīdzināmas klases sabiedriskā transporta (dzelzceļa, gaisa un ūdens transporta un starpvalstu koplietošanas autotransporta (autobusa)) izmantošanu (</w:t>
      </w:r>
      <w:r w:rsidR="007265EB">
        <w:rPr>
          <w:sz w:val="28"/>
          <w:szCs w:val="28"/>
        </w:rPr>
        <w:t>tai sk</w:t>
      </w:r>
      <w:r w:rsidR="004E3E74" w:rsidRPr="00AC4879">
        <w:rPr>
          <w:sz w:val="28"/>
          <w:szCs w:val="28"/>
        </w:rPr>
        <w:t>aitā transporta pakalpojuma sniedzēja noteiktā</w:t>
      </w:r>
      <w:r w:rsidR="00C909AC">
        <w:rPr>
          <w:sz w:val="28"/>
          <w:szCs w:val="28"/>
        </w:rPr>
        <w:t xml:space="preserve"> papildu </w:t>
      </w:r>
      <w:r w:rsidR="004E3E74" w:rsidRPr="00AC4879">
        <w:rPr>
          <w:sz w:val="28"/>
          <w:szCs w:val="28"/>
        </w:rPr>
        <w:t>maksa, bez kur</w:t>
      </w:r>
      <w:r w:rsidR="00C909AC">
        <w:rPr>
          <w:sz w:val="28"/>
          <w:szCs w:val="28"/>
        </w:rPr>
        <w:t>as</w:t>
      </w:r>
      <w:r w:rsidR="004E3E74" w:rsidRPr="00AC4879">
        <w:rPr>
          <w:sz w:val="28"/>
          <w:szCs w:val="28"/>
        </w:rPr>
        <w:t xml:space="preserve"> pamatpakalpojumu nav iespējams iegādāties</w:t>
      </w:r>
      <w:r w:rsidR="00C909AC">
        <w:rPr>
          <w:sz w:val="28"/>
          <w:szCs w:val="28"/>
        </w:rPr>
        <w:t xml:space="preserve">, un bagāžas </w:t>
      </w:r>
      <w:r w:rsidR="004E3E74" w:rsidRPr="00AC4879">
        <w:rPr>
          <w:sz w:val="28"/>
          <w:szCs w:val="28"/>
        </w:rPr>
        <w:t>maksa) līdz starptautiskās izstādes norises valstij un atpakaļ, kā arī maksa par pārbraucieniem uz citu valsti</w:t>
      </w:r>
      <w:r w:rsidR="00EE3D79" w:rsidRPr="00AC4879">
        <w:rPr>
          <w:sz w:val="28"/>
          <w:szCs w:val="28"/>
        </w:rPr>
        <w:t xml:space="preserve">, </w:t>
      </w:r>
      <w:r w:rsidR="007265EB">
        <w:rPr>
          <w:sz w:val="28"/>
          <w:szCs w:val="28"/>
        </w:rPr>
        <w:t>tai sk</w:t>
      </w:r>
      <w:r w:rsidR="00C909AC">
        <w:rPr>
          <w:sz w:val="28"/>
          <w:szCs w:val="28"/>
        </w:rPr>
        <w:t>aitā citu pilsētu</w:t>
      </w:r>
      <w:r w:rsidR="004E3E74" w:rsidRPr="00AC4879">
        <w:rPr>
          <w:sz w:val="28"/>
          <w:szCs w:val="28"/>
        </w:rPr>
        <w:t xml:space="preserve"> (ja plānotas vairākas izstādes</w:t>
      </w:r>
      <w:r w:rsidR="004260EA">
        <w:rPr>
          <w:sz w:val="28"/>
          <w:szCs w:val="28"/>
        </w:rPr>
        <w:t>).</w:t>
      </w:r>
      <w:r w:rsidR="004E3E74" w:rsidRPr="00AC4879">
        <w:rPr>
          <w:sz w:val="28"/>
          <w:szCs w:val="28"/>
        </w:rPr>
        <w:t xml:space="preserve"> </w:t>
      </w:r>
      <w:r w:rsidR="004260EA" w:rsidRPr="004E2156">
        <w:rPr>
          <w:sz w:val="28"/>
          <w:szCs w:val="28"/>
        </w:rPr>
        <w:t>Ceļa (transporta) izdevumus</w:t>
      </w:r>
      <w:r w:rsidR="004260EA" w:rsidRPr="003F303A">
        <w:rPr>
          <w:sz w:val="28"/>
          <w:szCs w:val="28"/>
        </w:rPr>
        <w:t xml:space="preserve"> </w:t>
      </w:r>
      <w:r w:rsidR="004260EA">
        <w:rPr>
          <w:sz w:val="28"/>
          <w:szCs w:val="28"/>
        </w:rPr>
        <w:t>s</w:t>
      </w:r>
      <w:r w:rsidR="004260EA" w:rsidRPr="004E2156">
        <w:rPr>
          <w:sz w:val="28"/>
          <w:szCs w:val="28"/>
        </w:rPr>
        <w:t>edz arī t</w:t>
      </w:r>
      <w:r w:rsidR="004260EA">
        <w:rPr>
          <w:sz w:val="28"/>
          <w:szCs w:val="28"/>
        </w:rPr>
        <w:t>ad</w:t>
      </w:r>
      <w:r w:rsidR="004260EA" w:rsidRPr="004E2156">
        <w:rPr>
          <w:sz w:val="28"/>
          <w:szCs w:val="28"/>
        </w:rPr>
        <w:t xml:space="preserve">, </w:t>
      </w:r>
      <w:r w:rsidR="004260EA">
        <w:rPr>
          <w:sz w:val="28"/>
          <w:szCs w:val="28"/>
        </w:rPr>
        <w:t>ja</w:t>
      </w:r>
      <w:r w:rsidR="004260EA" w:rsidRPr="004E2156">
        <w:rPr>
          <w:sz w:val="28"/>
          <w:szCs w:val="28"/>
        </w:rPr>
        <w:t xml:space="preserve"> pakalpojum</w:t>
      </w:r>
      <w:r w:rsidR="004260EA">
        <w:rPr>
          <w:sz w:val="28"/>
          <w:szCs w:val="28"/>
        </w:rPr>
        <w:t>a</w:t>
      </w:r>
      <w:r w:rsidR="004260EA" w:rsidRPr="004E2156">
        <w:rPr>
          <w:sz w:val="28"/>
          <w:szCs w:val="28"/>
        </w:rPr>
        <w:t xml:space="preserve"> iegādei izmanto starpniek</w:t>
      </w:r>
      <w:r w:rsidR="004260EA">
        <w:rPr>
          <w:sz w:val="28"/>
          <w:szCs w:val="28"/>
        </w:rPr>
        <w:t>u</w:t>
      </w:r>
      <w:r w:rsidR="004260EA" w:rsidRPr="004E2156">
        <w:rPr>
          <w:sz w:val="28"/>
          <w:szCs w:val="28"/>
        </w:rPr>
        <w:t xml:space="preserve"> </w:t>
      </w:r>
      <w:r w:rsidR="004260EA">
        <w:rPr>
          <w:sz w:val="28"/>
          <w:szCs w:val="28"/>
        </w:rPr>
        <w:t>un</w:t>
      </w:r>
      <w:r w:rsidR="004260EA" w:rsidRPr="004E2156">
        <w:rPr>
          <w:sz w:val="28"/>
          <w:szCs w:val="28"/>
        </w:rPr>
        <w:t xml:space="preserve"> šādi pakalpojumi neietver komisijas maksu</w:t>
      </w:r>
      <w:r w:rsidR="004260EA">
        <w:rPr>
          <w:sz w:val="28"/>
          <w:szCs w:val="28"/>
        </w:rPr>
        <w:t>. Izdevumus sedz</w:t>
      </w:r>
      <w:r w:rsidR="004260EA" w:rsidRPr="004E2156">
        <w:rPr>
          <w:sz w:val="28"/>
          <w:szCs w:val="28"/>
        </w:rPr>
        <w:t xml:space="preserve"> ne vairāk kā tr</w:t>
      </w:r>
      <w:r w:rsidR="004260EA">
        <w:rPr>
          <w:sz w:val="28"/>
          <w:szCs w:val="28"/>
        </w:rPr>
        <w:t>im personām</w:t>
      </w:r>
      <w:r w:rsidR="004E3E74" w:rsidRPr="00AC4879">
        <w:rPr>
          <w:sz w:val="28"/>
          <w:szCs w:val="28"/>
        </w:rPr>
        <w:t>, kuras ir nacionālā stenda dalībnieki vai kuras ir pilnvarotas pārstāvēt t</w:t>
      </w:r>
      <w:r w:rsidR="00C909AC">
        <w:rPr>
          <w:sz w:val="28"/>
          <w:szCs w:val="28"/>
        </w:rPr>
        <w:t>os</w:t>
      </w:r>
      <w:r w:rsidR="004E3E74" w:rsidRPr="00AC4879">
        <w:rPr>
          <w:sz w:val="28"/>
          <w:szCs w:val="28"/>
        </w:rPr>
        <w:t xml:space="preserve"> nacionālajā stendā starptautiskajās izstādēs ārvalstīs</w:t>
      </w:r>
      <w:r w:rsidR="001219D3" w:rsidRPr="00AC4879">
        <w:rPr>
          <w:sz w:val="28"/>
          <w:szCs w:val="28"/>
        </w:rPr>
        <w:t xml:space="preserve"> (attiecas uz minētās darbības dalībnieku)</w:t>
      </w:r>
      <w:r w:rsidR="004E3E74" w:rsidRPr="00AC4879">
        <w:rPr>
          <w:sz w:val="28"/>
          <w:szCs w:val="28"/>
        </w:rPr>
        <w:t>;</w:t>
      </w:r>
    </w:p>
    <w:p w14:paraId="4E453A9D" w14:textId="6F6F083C" w:rsidR="004E3E74" w:rsidRDefault="00AC4879" w:rsidP="00B719E2">
      <w:pPr>
        <w:ind w:firstLine="709"/>
        <w:jc w:val="both"/>
        <w:rPr>
          <w:sz w:val="28"/>
          <w:szCs w:val="28"/>
        </w:rPr>
      </w:pPr>
      <w:r>
        <w:rPr>
          <w:sz w:val="28"/>
          <w:szCs w:val="28"/>
        </w:rPr>
        <w:t>40.13. </w:t>
      </w:r>
      <w:r w:rsidR="004E3E74" w:rsidRPr="00AC4879">
        <w:rPr>
          <w:sz w:val="28"/>
          <w:szCs w:val="28"/>
        </w:rPr>
        <w:t xml:space="preserve">komandējuma izmaksas diviem finansējuma saņēmēja pārstāvjiem, </w:t>
      </w:r>
      <w:r w:rsidR="007265EB">
        <w:rPr>
          <w:sz w:val="28"/>
          <w:szCs w:val="28"/>
        </w:rPr>
        <w:t>tai sk</w:t>
      </w:r>
      <w:r w:rsidR="004E3E74" w:rsidRPr="00AC4879">
        <w:rPr>
          <w:sz w:val="28"/>
          <w:szCs w:val="28"/>
        </w:rPr>
        <w:t>aitā transporta, naktsmītnes un dienas naudas izmaksas.</w:t>
      </w:r>
    </w:p>
    <w:p w14:paraId="1521469C" w14:textId="77777777" w:rsidR="00917E9E" w:rsidRPr="00AC4879" w:rsidRDefault="00917E9E" w:rsidP="00B719E2">
      <w:pPr>
        <w:ind w:firstLine="709"/>
        <w:jc w:val="both"/>
        <w:rPr>
          <w:sz w:val="28"/>
          <w:szCs w:val="28"/>
        </w:rPr>
      </w:pPr>
    </w:p>
    <w:p w14:paraId="50E66D54" w14:textId="2EC9A838" w:rsidR="004E3E74" w:rsidRPr="00AC4879" w:rsidRDefault="00AC4879" w:rsidP="00B719E2">
      <w:pPr>
        <w:tabs>
          <w:tab w:val="left" w:pos="8300"/>
        </w:tabs>
        <w:ind w:firstLine="709"/>
        <w:jc w:val="both"/>
        <w:rPr>
          <w:sz w:val="28"/>
          <w:szCs w:val="28"/>
        </w:rPr>
      </w:pPr>
      <w:r>
        <w:rPr>
          <w:sz w:val="28"/>
          <w:szCs w:val="28"/>
        </w:rPr>
        <w:t>41. </w:t>
      </w:r>
      <w:r w:rsidR="004E3E74" w:rsidRPr="00AC4879">
        <w:rPr>
          <w:sz w:val="28"/>
          <w:szCs w:val="28"/>
        </w:rPr>
        <w:t xml:space="preserve">Šo noteikumu </w:t>
      </w:r>
      <w:r w:rsidR="0026287C" w:rsidRPr="00AC4879">
        <w:rPr>
          <w:sz w:val="28"/>
          <w:szCs w:val="28"/>
        </w:rPr>
        <w:t>18</w:t>
      </w:r>
      <w:r w:rsidR="004E3E74" w:rsidRPr="00AC4879">
        <w:rPr>
          <w:sz w:val="28"/>
          <w:szCs w:val="28"/>
        </w:rPr>
        <w:t>.2. apakšpunktā minēto atbalstāmo darbību ietvaros ir attiecināmas šādas izmaksu pozīcijas</w:t>
      </w:r>
      <w:r w:rsidR="00A1305E" w:rsidRPr="00AC4879">
        <w:rPr>
          <w:sz w:val="28"/>
          <w:szCs w:val="28"/>
        </w:rPr>
        <w:t xml:space="preserve"> (attiecas uz minētās darbības organizētāju)</w:t>
      </w:r>
      <w:r w:rsidR="004E3E74" w:rsidRPr="00AC4879">
        <w:rPr>
          <w:sz w:val="28"/>
          <w:szCs w:val="28"/>
        </w:rPr>
        <w:t>:</w:t>
      </w:r>
    </w:p>
    <w:p w14:paraId="32FD169E" w14:textId="42246006" w:rsidR="004E3E74" w:rsidRPr="00AC4879" w:rsidRDefault="00AC4879" w:rsidP="00B719E2">
      <w:pPr>
        <w:ind w:firstLine="709"/>
        <w:jc w:val="both"/>
        <w:rPr>
          <w:sz w:val="28"/>
          <w:szCs w:val="28"/>
        </w:rPr>
      </w:pPr>
      <w:r>
        <w:rPr>
          <w:sz w:val="28"/>
          <w:szCs w:val="28"/>
        </w:rPr>
        <w:t>41.1. </w:t>
      </w:r>
      <w:r w:rsidR="004E3E74" w:rsidRPr="00AC4879">
        <w:rPr>
          <w:sz w:val="28"/>
          <w:szCs w:val="28"/>
        </w:rPr>
        <w:t>reklāmas un mārketinga kampaņas koncepcijas un plāna izstrādes izmaksas;</w:t>
      </w:r>
    </w:p>
    <w:p w14:paraId="325982D7" w14:textId="2593F729" w:rsidR="004E3E74" w:rsidRPr="00C90689" w:rsidRDefault="00AC4879" w:rsidP="00B719E2">
      <w:pPr>
        <w:pStyle w:val="tv213"/>
        <w:shd w:val="clear" w:color="auto" w:fill="FFFFFF"/>
        <w:spacing w:before="0" w:beforeAutospacing="0" w:after="0" w:afterAutospacing="0" w:line="293" w:lineRule="atLeast"/>
        <w:ind w:firstLine="709"/>
        <w:jc w:val="both"/>
        <w:rPr>
          <w:color w:val="000000" w:themeColor="text1"/>
          <w:sz w:val="28"/>
          <w:szCs w:val="28"/>
        </w:rPr>
      </w:pPr>
      <w:r>
        <w:rPr>
          <w:color w:val="000000" w:themeColor="text1"/>
          <w:sz w:val="28"/>
          <w:szCs w:val="28"/>
        </w:rPr>
        <w:t>41.2. </w:t>
      </w:r>
      <w:r w:rsidR="004E3E74" w:rsidRPr="00C90689">
        <w:rPr>
          <w:color w:val="000000" w:themeColor="text1"/>
          <w:sz w:val="28"/>
          <w:szCs w:val="28"/>
        </w:rPr>
        <w:t xml:space="preserve">publicitātes izmaksas ārvalstu plašsaziņas līdzekļos, </w:t>
      </w:r>
      <w:r w:rsidR="007265EB">
        <w:rPr>
          <w:color w:val="000000" w:themeColor="text1"/>
          <w:sz w:val="28"/>
          <w:szCs w:val="28"/>
        </w:rPr>
        <w:t>tai sk</w:t>
      </w:r>
      <w:r w:rsidR="004E3E74" w:rsidRPr="00C90689">
        <w:rPr>
          <w:color w:val="000000" w:themeColor="text1"/>
          <w:sz w:val="28"/>
          <w:szCs w:val="28"/>
        </w:rPr>
        <w:t>aitā teksta</w:t>
      </w:r>
      <w:r w:rsidR="009A136F" w:rsidRPr="00C90689">
        <w:rPr>
          <w:color w:val="000000" w:themeColor="text1"/>
          <w:sz w:val="28"/>
          <w:szCs w:val="28"/>
        </w:rPr>
        <w:t>, fotogrāfiju</w:t>
      </w:r>
      <w:r w:rsidR="004E3E74" w:rsidRPr="00C90689">
        <w:rPr>
          <w:color w:val="000000" w:themeColor="text1"/>
          <w:sz w:val="28"/>
          <w:szCs w:val="28"/>
        </w:rPr>
        <w:t xml:space="preserve"> sagatavošanas, tulkošanas un maketa sagatavošanas izmaksas;</w:t>
      </w:r>
    </w:p>
    <w:p w14:paraId="2EFD4AF9" w14:textId="2D9A96D4" w:rsidR="004E3E74" w:rsidRPr="00AC4879" w:rsidRDefault="00AC4879" w:rsidP="00B719E2">
      <w:pPr>
        <w:ind w:firstLine="709"/>
        <w:jc w:val="both"/>
        <w:rPr>
          <w:sz w:val="28"/>
          <w:szCs w:val="28"/>
        </w:rPr>
      </w:pPr>
      <w:r>
        <w:rPr>
          <w:sz w:val="28"/>
          <w:szCs w:val="28"/>
        </w:rPr>
        <w:t>41.3. </w:t>
      </w:r>
      <w:r w:rsidR="004E3E74" w:rsidRPr="00AC4879">
        <w:rPr>
          <w:sz w:val="28"/>
          <w:szCs w:val="28"/>
        </w:rPr>
        <w:t xml:space="preserve">tūrisma informācijas, reklāmas un mārketinga materiālu, </w:t>
      </w:r>
      <w:r w:rsidR="007265EB">
        <w:rPr>
          <w:sz w:val="28"/>
          <w:szCs w:val="28"/>
        </w:rPr>
        <w:t>tai sk</w:t>
      </w:r>
      <w:r w:rsidR="004E3E74" w:rsidRPr="00AC4879">
        <w:rPr>
          <w:sz w:val="28"/>
          <w:szCs w:val="28"/>
        </w:rPr>
        <w:t xml:space="preserve">aitā videomateriālu un interaktīvo risinājumu, piemēram, mobilo </w:t>
      </w:r>
      <w:r w:rsidR="00430C41" w:rsidRPr="00430C41">
        <w:rPr>
          <w:sz w:val="28"/>
          <w:szCs w:val="28"/>
        </w:rPr>
        <w:t>lietotņu</w:t>
      </w:r>
      <w:r w:rsidR="00FA2554">
        <w:rPr>
          <w:sz w:val="28"/>
          <w:szCs w:val="28"/>
        </w:rPr>
        <w:t>,</w:t>
      </w:r>
      <w:r w:rsidR="004E3E74" w:rsidRPr="00430C41">
        <w:rPr>
          <w:sz w:val="28"/>
          <w:szCs w:val="28"/>
        </w:rPr>
        <w:t xml:space="preserve"> </w:t>
      </w:r>
      <w:r w:rsidR="004E3E74" w:rsidRPr="00AC4879">
        <w:rPr>
          <w:sz w:val="28"/>
          <w:szCs w:val="28"/>
        </w:rPr>
        <w:t>iegādes izmaksas (</w:t>
      </w:r>
      <w:r w:rsidR="007265EB">
        <w:rPr>
          <w:sz w:val="28"/>
          <w:szCs w:val="28"/>
        </w:rPr>
        <w:t>tai sk</w:t>
      </w:r>
      <w:r w:rsidR="004E3E74" w:rsidRPr="00AC4879">
        <w:rPr>
          <w:sz w:val="28"/>
          <w:szCs w:val="28"/>
        </w:rPr>
        <w:t>aitā dizaina izstrādes, satura izstrādes, izgatavošanas, tulkošanas, uzglabāšanas (ārpakalpojum</w:t>
      </w:r>
      <w:r w:rsidR="004260EA">
        <w:rPr>
          <w:sz w:val="28"/>
          <w:szCs w:val="28"/>
        </w:rPr>
        <w:t>a</w:t>
      </w:r>
      <w:r w:rsidR="004E3E74" w:rsidRPr="00AC4879">
        <w:rPr>
          <w:sz w:val="28"/>
          <w:szCs w:val="28"/>
        </w:rPr>
        <w:t xml:space="preserve"> veidā) izmaksas), </w:t>
      </w:r>
      <w:r w:rsidR="00C557F6">
        <w:rPr>
          <w:sz w:val="28"/>
          <w:szCs w:val="28"/>
        </w:rPr>
        <w:t xml:space="preserve">maksa par </w:t>
      </w:r>
      <w:r w:rsidR="004E3E74" w:rsidRPr="00AC4879">
        <w:rPr>
          <w:sz w:val="28"/>
          <w:szCs w:val="28"/>
        </w:rPr>
        <w:t>izplatīšan</w:t>
      </w:r>
      <w:r w:rsidR="00C557F6">
        <w:rPr>
          <w:sz w:val="28"/>
          <w:szCs w:val="28"/>
        </w:rPr>
        <w:t>u</w:t>
      </w:r>
      <w:r w:rsidR="004E3E74" w:rsidRPr="00AC4879">
        <w:rPr>
          <w:sz w:val="28"/>
          <w:szCs w:val="28"/>
        </w:rPr>
        <w:t xml:space="preserve"> un izvietošan</w:t>
      </w:r>
      <w:r w:rsidR="00C557F6">
        <w:rPr>
          <w:sz w:val="28"/>
          <w:szCs w:val="28"/>
        </w:rPr>
        <w:t>u</w:t>
      </w:r>
      <w:r w:rsidR="004E3E74" w:rsidRPr="00AC4879">
        <w:rPr>
          <w:sz w:val="28"/>
          <w:szCs w:val="28"/>
        </w:rPr>
        <w:t xml:space="preserve"> dažādos informācijas nesējos (brošūrās, bukletos, plakātos, </w:t>
      </w:r>
      <w:proofErr w:type="spellStart"/>
      <w:r w:rsidR="004E3E74" w:rsidRPr="00AC4879">
        <w:rPr>
          <w:sz w:val="28"/>
          <w:szCs w:val="28"/>
        </w:rPr>
        <w:t>zibatmiņās</w:t>
      </w:r>
      <w:proofErr w:type="spellEnd"/>
      <w:r w:rsidR="004E3E74" w:rsidRPr="00AC4879">
        <w:rPr>
          <w:sz w:val="28"/>
          <w:szCs w:val="28"/>
        </w:rPr>
        <w:t xml:space="preserve">, CD, DVD, drukātajos un interneta medijos, </w:t>
      </w:r>
      <w:r w:rsidR="007265EB">
        <w:rPr>
          <w:sz w:val="28"/>
          <w:szCs w:val="28"/>
        </w:rPr>
        <w:t>tai sk</w:t>
      </w:r>
      <w:r w:rsidR="004E3E74" w:rsidRPr="00AC4879">
        <w:rPr>
          <w:sz w:val="28"/>
          <w:szCs w:val="28"/>
        </w:rPr>
        <w:t>aitā sociālajos tīklos un tūrisma portālos), nodrošinot to aktualizāciju, ciktāl tas nepieciešams projekta mērķa sasniegšanai;</w:t>
      </w:r>
    </w:p>
    <w:p w14:paraId="4631F644" w14:textId="299AC5E9" w:rsidR="004E3E74" w:rsidRPr="00C90689" w:rsidRDefault="00AC4879" w:rsidP="00B719E2">
      <w:pPr>
        <w:pStyle w:val="tv21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41.4. </w:t>
      </w:r>
      <w:r w:rsidR="004E3E74" w:rsidRPr="00C90689">
        <w:rPr>
          <w:color w:val="000000" w:themeColor="text1"/>
          <w:sz w:val="28"/>
          <w:szCs w:val="28"/>
        </w:rPr>
        <w:t xml:space="preserve">ārvalstu tūrisma uzņēmumu, žurnālistu, </w:t>
      </w:r>
      <w:proofErr w:type="spellStart"/>
      <w:r w:rsidR="004E3E74" w:rsidRPr="00C90689">
        <w:rPr>
          <w:color w:val="000000" w:themeColor="text1"/>
          <w:sz w:val="28"/>
          <w:szCs w:val="28"/>
        </w:rPr>
        <w:t>emuāristu</w:t>
      </w:r>
      <w:proofErr w:type="spellEnd"/>
      <w:r w:rsidR="004E3E74" w:rsidRPr="00C90689">
        <w:rPr>
          <w:color w:val="000000" w:themeColor="text1"/>
          <w:sz w:val="28"/>
          <w:szCs w:val="28"/>
        </w:rPr>
        <w:t xml:space="preserve"> (tīmekļa dienasgrāmatu rakstītāju) un korporatīvo un darījumu pasākumu organizētāju iepazīšanās vizīšu organizēšanas izmaksas (</w:t>
      </w:r>
      <w:r w:rsidR="007265EB">
        <w:rPr>
          <w:color w:val="000000" w:themeColor="text1"/>
          <w:sz w:val="28"/>
          <w:szCs w:val="28"/>
        </w:rPr>
        <w:t>tai sk</w:t>
      </w:r>
      <w:r w:rsidR="004E3E74" w:rsidRPr="00C90689">
        <w:rPr>
          <w:color w:val="000000" w:themeColor="text1"/>
          <w:sz w:val="28"/>
          <w:szCs w:val="28"/>
        </w:rPr>
        <w:t>aitā transporta, izmitināšanas, ēdināšanas, gida un tulkošanas pakalpojumu, tūrisma objektu un pasākumu apmeklējuma izmaksas) Latvijā;</w:t>
      </w:r>
    </w:p>
    <w:p w14:paraId="05C1774F" w14:textId="4B94D262" w:rsidR="004E3E74" w:rsidRPr="00AC4879" w:rsidRDefault="00AC4879" w:rsidP="00B719E2">
      <w:pPr>
        <w:ind w:firstLine="709"/>
        <w:jc w:val="both"/>
        <w:rPr>
          <w:color w:val="000000" w:themeColor="text1"/>
          <w:sz w:val="28"/>
          <w:szCs w:val="28"/>
        </w:rPr>
      </w:pPr>
      <w:r>
        <w:rPr>
          <w:color w:val="000000" w:themeColor="text1"/>
          <w:sz w:val="28"/>
          <w:szCs w:val="28"/>
        </w:rPr>
        <w:t>41.5. </w:t>
      </w:r>
      <w:r w:rsidR="004E3E74" w:rsidRPr="00AC4879">
        <w:rPr>
          <w:color w:val="000000" w:themeColor="text1"/>
          <w:sz w:val="28"/>
          <w:szCs w:val="28"/>
        </w:rPr>
        <w:t>ārvalstu specializēto tūrisma veicināšanas pasākumu (</w:t>
      </w:r>
      <w:r w:rsidR="007265EB">
        <w:rPr>
          <w:color w:val="000000" w:themeColor="text1"/>
          <w:sz w:val="28"/>
          <w:szCs w:val="28"/>
        </w:rPr>
        <w:t>tai sk</w:t>
      </w:r>
      <w:r w:rsidR="004E3E74" w:rsidRPr="00AC4879">
        <w:rPr>
          <w:color w:val="000000" w:themeColor="text1"/>
          <w:sz w:val="28"/>
          <w:szCs w:val="28"/>
        </w:rPr>
        <w:t>aitā darba semināru, izstāžu (izņemot izstādes, kurās tiek organizēti nacionālie stendi), prezentāciju, konferenču, preses konferenču) organizēšanas izmaksas (</w:t>
      </w:r>
      <w:r w:rsidR="00291455">
        <w:rPr>
          <w:sz w:val="28"/>
          <w:szCs w:val="28"/>
        </w:rPr>
        <w:t>tai sk</w:t>
      </w:r>
      <w:r w:rsidR="00291455" w:rsidRPr="004E2156">
        <w:rPr>
          <w:sz w:val="28"/>
          <w:szCs w:val="28"/>
        </w:rPr>
        <w:t xml:space="preserve">aitā </w:t>
      </w:r>
      <w:r w:rsidR="00291455" w:rsidRPr="00AC4879">
        <w:rPr>
          <w:color w:val="000000" w:themeColor="text1"/>
          <w:sz w:val="28"/>
          <w:szCs w:val="28"/>
        </w:rPr>
        <w:t xml:space="preserve">dalības maksa, </w:t>
      </w:r>
      <w:r w:rsidR="00291455" w:rsidRPr="004E2156">
        <w:rPr>
          <w:sz w:val="28"/>
          <w:szCs w:val="28"/>
        </w:rPr>
        <w:t xml:space="preserve">telpu </w:t>
      </w:r>
      <w:r w:rsidR="00291455" w:rsidRPr="00AC4879">
        <w:rPr>
          <w:color w:val="000000" w:themeColor="text1"/>
          <w:sz w:val="28"/>
          <w:szCs w:val="28"/>
        </w:rPr>
        <w:t xml:space="preserve">un ekspozīcijas laukuma </w:t>
      </w:r>
      <w:r w:rsidR="00291455" w:rsidRPr="004E2156">
        <w:rPr>
          <w:sz w:val="28"/>
          <w:szCs w:val="28"/>
        </w:rPr>
        <w:t xml:space="preserve">noma, </w:t>
      </w:r>
      <w:r w:rsidR="00291455" w:rsidRPr="00AC4879">
        <w:rPr>
          <w:color w:val="000000" w:themeColor="text1"/>
          <w:sz w:val="28"/>
          <w:szCs w:val="28"/>
        </w:rPr>
        <w:t>stenda dizaina izstrādes, stenda izgatavošanas, uzstādīšanas un darbības nodrošināšanas</w:t>
      </w:r>
      <w:r w:rsidR="00291455" w:rsidRPr="004E2156">
        <w:rPr>
          <w:sz w:val="28"/>
          <w:szCs w:val="28"/>
        </w:rPr>
        <w:t xml:space="preserve"> </w:t>
      </w:r>
      <w:r w:rsidR="00291455">
        <w:rPr>
          <w:sz w:val="28"/>
          <w:szCs w:val="28"/>
        </w:rPr>
        <w:t>izmaksas, tehniskā aprīkojuma</w:t>
      </w:r>
      <w:r w:rsidR="00291455" w:rsidRPr="00AC4879">
        <w:rPr>
          <w:color w:val="000000" w:themeColor="text1"/>
          <w:sz w:val="28"/>
          <w:szCs w:val="28"/>
        </w:rPr>
        <w:t xml:space="preserve">, tūrisma informācijas, </w:t>
      </w:r>
      <w:r w:rsidR="00291455" w:rsidRPr="004E2156">
        <w:rPr>
          <w:sz w:val="28"/>
          <w:szCs w:val="28"/>
        </w:rPr>
        <w:t>mārketinga materiālu, prezentācijas un degustācijas materiālu transportēšanas, iekraušanas, izkraušanas un uzglabāšanas</w:t>
      </w:r>
      <w:r w:rsidR="00291455" w:rsidRPr="00E74FAD">
        <w:rPr>
          <w:sz w:val="28"/>
          <w:szCs w:val="28"/>
        </w:rPr>
        <w:t xml:space="preserve"> </w:t>
      </w:r>
      <w:r w:rsidR="00291455" w:rsidRPr="004E2156">
        <w:rPr>
          <w:sz w:val="28"/>
          <w:szCs w:val="28"/>
        </w:rPr>
        <w:t>izmaksas</w:t>
      </w:r>
      <w:r w:rsidR="00291455">
        <w:rPr>
          <w:sz w:val="28"/>
          <w:szCs w:val="28"/>
        </w:rPr>
        <w:t>, produktu iegāde, dalībnieku piesaiste</w:t>
      </w:r>
      <w:r w:rsidR="00291455" w:rsidRPr="004E2156">
        <w:rPr>
          <w:sz w:val="28"/>
          <w:szCs w:val="28"/>
        </w:rPr>
        <w:t xml:space="preserve"> un reprezentācijas izmaksas</w:t>
      </w:r>
      <w:r w:rsidR="004E3E74" w:rsidRPr="00AC4879">
        <w:rPr>
          <w:color w:val="000000" w:themeColor="text1"/>
          <w:sz w:val="28"/>
          <w:szCs w:val="28"/>
        </w:rPr>
        <w:t>, kas saistītas ar informācijas ievietošanu pasākuma izdevumā);</w:t>
      </w:r>
    </w:p>
    <w:p w14:paraId="6A0AB4B0" w14:textId="64614334" w:rsidR="004E3E74" w:rsidRPr="00AC4879" w:rsidRDefault="00AC4879" w:rsidP="00C557F6">
      <w:pPr>
        <w:ind w:firstLine="709"/>
        <w:jc w:val="both"/>
        <w:rPr>
          <w:sz w:val="28"/>
          <w:szCs w:val="28"/>
        </w:rPr>
      </w:pPr>
      <w:r>
        <w:rPr>
          <w:sz w:val="28"/>
          <w:szCs w:val="28"/>
        </w:rPr>
        <w:t>41.6. </w:t>
      </w:r>
      <w:r w:rsidR="004E3E74" w:rsidRPr="00AC4879">
        <w:rPr>
          <w:sz w:val="28"/>
          <w:szCs w:val="28"/>
        </w:rPr>
        <w:t xml:space="preserve">tirgus pētījumu izmaksas un reklāmas kampaņu monitoringa izmaksas; </w:t>
      </w:r>
    </w:p>
    <w:p w14:paraId="37C2BD79" w14:textId="3417C6CB" w:rsidR="004E3E74" w:rsidRPr="00C90689" w:rsidRDefault="00AC4879" w:rsidP="00B719E2">
      <w:pPr>
        <w:pStyle w:val="tv213"/>
        <w:shd w:val="clear" w:color="auto" w:fill="FFFFFF"/>
        <w:spacing w:before="0" w:beforeAutospacing="0" w:after="0" w:afterAutospacing="0"/>
        <w:ind w:firstLine="709"/>
        <w:jc w:val="both"/>
        <w:rPr>
          <w:sz w:val="28"/>
          <w:szCs w:val="28"/>
        </w:rPr>
      </w:pPr>
      <w:r>
        <w:rPr>
          <w:sz w:val="28"/>
          <w:szCs w:val="28"/>
        </w:rPr>
        <w:t>41.7. </w:t>
      </w:r>
      <w:r w:rsidR="004E3E74" w:rsidRPr="00C90689">
        <w:rPr>
          <w:sz w:val="28"/>
          <w:szCs w:val="28"/>
        </w:rPr>
        <w:t>ārval</w:t>
      </w:r>
      <w:r w:rsidR="00C557F6">
        <w:rPr>
          <w:sz w:val="28"/>
          <w:szCs w:val="28"/>
        </w:rPr>
        <w:t>stu tūristu piesaistes pasākumu</w:t>
      </w:r>
      <w:r w:rsidR="004E3E74" w:rsidRPr="00C90689">
        <w:rPr>
          <w:sz w:val="28"/>
          <w:szCs w:val="28"/>
        </w:rPr>
        <w:t xml:space="preserve"> izmaksas</w:t>
      </w:r>
      <w:r w:rsidR="00C557F6" w:rsidRPr="00C557F6">
        <w:rPr>
          <w:sz w:val="28"/>
          <w:szCs w:val="28"/>
        </w:rPr>
        <w:t xml:space="preserve"> </w:t>
      </w:r>
      <w:r w:rsidR="00C557F6" w:rsidRPr="00C90689">
        <w:rPr>
          <w:sz w:val="28"/>
          <w:szCs w:val="28"/>
        </w:rPr>
        <w:t>Latvijas novados</w:t>
      </w:r>
      <w:r w:rsidR="004E3E74" w:rsidRPr="00C90689">
        <w:rPr>
          <w:sz w:val="28"/>
          <w:szCs w:val="28"/>
        </w:rPr>
        <w:t>;</w:t>
      </w:r>
    </w:p>
    <w:p w14:paraId="44EB9643" w14:textId="018923EA" w:rsidR="004E3E74" w:rsidRPr="00C90689" w:rsidRDefault="00AC4879" w:rsidP="00B719E2">
      <w:pPr>
        <w:pStyle w:val="tv213"/>
        <w:shd w:val="clear" w:color="auto" w:fill="FFFFFF"/>
        <w:spacing w:before="0" w:beforeAutospacing="0" w:after="0" w:afterAutospacing="0"/>
        <w:ind w:firstLine="709"/>
        <w:jc w:val="both"/>
        <w:rPr>
          <w:sz w:val="28"/>
          <w:szCs w:val="28"/>
        </w:rPr>
      </w:pPr>
      <w:r>
        <w:rPr>
          <w:sz w:val="28"/>
          <w:szCs w:val="28"/>
        </w:rPr>
        <w:t>41.8. </w:t>
      </w:r>
      <w:r w:rsidR="004E3E74" w:rsidRPr="00C90689">
        <w:rPr>
          <w:sz w:val="28"/>
          <w:szCs w:val="28"/>
        </w:rPr>
        <w:t xml:space="preserve">darījumu un pasākumu </w:t>
      </w:r>
      <w:r w:rsidR="00C557F6" w:rsidRPr="00C90689">
        <w:rPr>
          <w:sz w:val="28"/>
          <w:szCs w:val="28"/>
        </w:rPr>
        <w:t>izmaksas</w:t>
      </w:r>
      <w:r w:rsidR="00C557F6">
        <w:rPr>
          <w:sz w:val="28"/>
          <w:szCs w:val="28"/>
        </w:rPr>
        <w:t>, lai</w:t>
      </w:r>
      <w:r w:rsidR="00C557F6" w:rsidRPr="00C90689">
        <w:rPr>
          <w:sz w:val="28"/>
          <w:szCs w:val="28"/>
        </w:rPr>
        <w:t xml:space="preserve"> </w:t>
      </w:r>
      <w:r w:rsidR="004E3E74" w:rsidRPr="00C90689">
        <w:rPr>
          <w:sz w:val="28"/>
          <w:szCs w:val="28"/>
        </w:rPr>
        <w:t>piesaist</w:t>
      </w:r>
      <w:r w:rsidR="00C557F6">
        <w:rPr>
          <w:sz w:val="28"/>
          <w:szCs w:val="28"/>
        </w:rPr>
        <w:t>ītu tos</w:t>
      </w:r>
      <w:r w:rsidR="004E3E74" w:rsidRPr="00C90689">
        <w:rPr>
          <w:sz w:val="28"/>
          <w:szCs w:val="28"/>
        </w:rPr>
        <w:t xml:space="preserve"> Latvijai;</w:t>
      </w:r>
    </w:p>
    <w:p w14:paraId="1CF050DF" w14:textId="1E98FFDC" w:rsidR="004E3E74" w:rsidRDefault="00AC4879" w:rsidP="00B719E2">
      <w:pPr>
        <w:pStyle w:val="ListParagraph"/>
        <w:ind w:left="0" w:firstLine="709"/>
        <w:jc w:val="both"/>
        <w:rPr>
          <w:sz w:val="28"/>
          <w:szCs w:val="28"/>
        </w:rPr>
      </w:pPr>
      <w:r>
        <w:rPr>
          <w:sz w:val="28"/>
          <w:szCs w:val="28"/>
        </w:rPr>
        <w:t>41.9. </w:t>
      </w:r>
      <w:r w:rsidR="004E3E74" w:rsidRPr="00AC4879">
        <w:rPr>
          <w:sz w:val="28"/>
          <w:szCs w:val="28"/>
        </w:rPr>
        <w:t xml:space="preserve">komandējuma izmaksas finansējuma saņēmēja pārstāvjiem, kas piedalās </w:t>
      </w:r>
      <w:r w:rsidR="00FA2554">
        <w:rPr>
          <w:sz w:val="28"/>
          <w:szCs w:val="28"/>
        </w:rPr>
        <w:t xml:space="preserve">šo noteikumu </w:t>
      </w:r>
      <w:r w:rsidR="00D50C01" w:rsidRPr="00AC4879">
        <w:rPr>
          <w:sz w:val="28"/>
          <w:szCs w:val="28"/>
        </w:rPr>
        <w:t>4</w:t>
      </w:r>
      <w:r w:rsidR="004F0F61" w:rsidRPr="00AC4879">
        <w:rPr>
          <w:sz w:val="28"/>
          <w:szCs w:val="28"/>
        </w:rPr>
        <w:t>1</w:t>
      </w:r>
      <w:r w:rsidR="004E3E74" w:rsidRPr="00AC4879">
        <w:rPr>
          <w:sz w:val="28"/>
          <w:szCs w:val="28"/>
        </w:rPr>
        <w:t xml:space="preserve">.5. apakšpunktā minēto pasākumu sagatavošanā un to norisē, </w:t>
      </w:r>
      <w:r w:rsidR="007265EB">
        <w:rPr>
          <w:sz w:val="28"/>
          <w:szCs w:val="28"/>
        </w:rPr>
        <w:t>tai sk</w:t>
      </w:r>
      <w:r w:rsidR="004E3E74" w:rsidRPr="00AC4879">
        <w:rPr>
          <w:sz w:val="28"/>
          <w:szCs w:val="28"/>
        </w:rPr>
        <w:t>aitā transporta, naktsmītnes un dienas naudas izmaksas.</w:t>
      </w:r>
      <w:r w:rsidR="00C557F6">
        <w:rPr>
          <w:sz w:val="28"/>
          <w:szCs w:val="28"/>
        </w:rPr>
        <w:t xml:space="preserve"> </w:t>
      </w:r>
    </w:p>
    <w:p w14:paraId="389E7902" w14:textId="77777777" w:rsidR="00917E9E" w:rsidRPr="00AC4879" w:rsidRDefault="00917E9E" w:rsidP="00B719E2">
      <w:pPr>
        <w:pStyle w:val="ListParagraph"/>
        <w:ind w:left="0" w:firstLine="709"/>
        <w:jc w:val="both"/>
        <w:rPr>
          <w:sz w:val="28"/>
          <w:szCs w:val="28"/>
        </w:rPr>
      </w:pPr>
    </w:p>
    <w:p w14:paraId="4A5B4E42" w14:textId="4669B867" w:rsidR="004E3E74" w:rsidRPr="00AC4879" w:rsidRDefault="00AC4879" w:rsidP="00B719E2">
      <w:pPr>
        <w:ind w:firstLine="709"/>
        <w:jc w:val="both"/>
        <w:rPr>
          <w:sz w:val="28"/>
          <w:szCs w:val="28"/>
        </w:rPr>
      </w:pPr>
      <w:r>
        <w:rPr>
          <w:sz w:val="28"/>
          <w:szCs w:val="28"/>
        </w:rPr>
        <w:t>42. </w:t>
      </w:r>
      <w:r w:rsidR="004E3E74" w:rsidRPr="00AC4879">
        <w:rPr>
          <w:sz w:val="28"/>
          <w:szCs w:val="28"/>
        </w:rPr>
        <w:t xml:space="preserve">Šo noteikumu </w:t>
      </w:r>
      <w:r w:rsidR="00A1305E" w:rsidRPr="00AC4879">
        <w:rPr>
          <w:sz w:val="28"/>
          <w:szCs w:val="28"/>
        </w:rPr>
        <w:t>14</w:t>
      </w:r>
      <w:r w:rsidR="009760D7">
        <w:rPr>
          <w:sz w:val="28"/>
          <w:szCs w:val="28"/>
        </w:rPr>
        <w:t xml:space="preserve">.3. apakšpunktā </w:t>
      </w:r>
      <w:r w:rsidR="004E3E74" w:rsidRPr="00AC4879">
        <w:rPr>
          <w:sz w:val="28"/>
          <w:szCs w:val="28"/>
        </w:rPr>
        <w:t>minēto atbalstāmo darbību ietvaros ir attiecināmas šādas izmaksu pozīcijas</w:t>
      </w:r>
      <w:r w:rsidR="00BC0A80" w:rsidRPr="00AC4879">
        <w:rPr>
          <w:sz w:val="28"/>
          <w:szCs w:val="28"/>
        </w:rPr>
        <w:t xml:space="preserve"> (attiecas uz minētās darbības dalībnieku)</w:t>
      </w:r>
      <w:r w:rsidR="004E3E74" w:rsidRPr="00AC4879">
        <w:rPr>
          <w:sz w:val="28"/>
          <w:szCs w:val="28"/>
        </w:rPr>
        <w:t xml:space="preserve">: </w:t>
      </w:r>
    </w:p>
    <w:p w14:paraId="2BD60C40" w14:textId="0AE8FB97" w:rsidR="004E3E74" w:rsidRPr="00AC4879" w:rsidRDefault="00AC4879" w:rsidP="00B719E2">
      <w:pPr>
        <w:ind w:firstLine="709"/>
        <w:jc w:val="both"/>
        <w:rPr>
          <w:sz w:val="28"/>
          <w:szCs w:val="28"/>
        </w:rPr>
      </w:pPr>
      <w:r>
        <w:rPr>
          <w:sz w:val="28"/>
          <w:szCs w:val="28"/>
        </w:rPr>
        <w:t>42.1. </w:t>
      </w:r>
      <w:r w:rsidR="004E3E74" w:rsidRPr="00AC4879">
        <w:rPr>
          <w:sz w:val="28"/>
          <w:szCs w:val="28"/>
        </w:rPr>
        <w:t xml:space="preserve">izmaksas, kas saistītas ar informācijas ievietošanu izstādes katalogā, </w:t>
      </w:r>
      <w:r w:rsidR="00941C7E">
        <w:rPr>
          <w:sz w:val="28"/>
          <w:szCs w:val="28"/>
        </w:rPr>
        <w:t xml:space="preserve">izstādes dalībnieku </w:t>
      </w:r>
      <w:r w:rsidR="004E3E74" w:rsidRPr="00AC4879">
        <w:rPr>
          <w:sz w:val="28"/>
          <w:szCs w:val="28"/>
        </w:rPr>
        <w:t>reģistrācijas maksa, nomas maksa par stenda konstrukciju</w:t>
      </w:r>
      <w:r w:rsidR="00E42505">
        <w:rPr>
          <w:sz w:val="28"/>
          <w:szCs w:val="28"/>
        </w:rPr>
        <w:t xml:space="preserve"> (</w:t>
      </w:r>
      <w:r w:rsidR="000C01F0" w:rsidRPr="00AC4879">
        <w:rPr>
          <w:sz w:val="28"/>
          <w:szCs w:val="28"/>
        </w:rPr>
        <w:t>izstādes organizatora</w:t>
      </w:r>
      <w:r w:rsidR="00E42505" w:rsidRPr="00E42505">
        <w:rPr>
          <w:sz w:val="28"/>
          <w:szCs w:val="28"/>
        </w:rPr>
        <w:t xml:space="preserve"> </w:t>
      </w:r>
      <w:r w:rsidR="00E42505" w:rsidRPr="00AC4879">
        <w:rPr>
          <w:sz w:val="28"/>
          <w:szCs w:val="28"/>
        </w:rPr>
        <w:t>noteiktās izmaksas</w:t>
      </w:r>
      <w:r w:rsidR="000C01F0" w:rsidRPr="00AC4879">
        <w:rPr>
          <w:sz w:val="28"/>
          <w:szCs w:val="28"/>
        </w:rPr>
        <w:t>)</w:t>
      </w:r>
      <w:r w:rsidR="004E3E74" w:rsidRPr="00AC4879">
        <w:rPr>
          <w:sz w:val="28"/>
          <w:szCs w:val="28"/>
        </w:rPr>
        <w:t xml:space="preserve"> un ekspozīcijas laukumu </w:t>
      </w:r>
      <w:r w:rsidR="00E42505">
        <w:rPr>
          <w:sz w:val="28"/>
          <w:szCs w:val="28"/>
        </w:rPr>
        <w:t>(</w:t>
      </w:r>
      <w:r w:rsidR="0022766E" w:rsidRPr="00AC4879">
        <w:rPr>
          <w:sz w:val="28"/>
          <w:szCs w:val="28"/>
        </w:rPr>
        <w:t>izstādes vai stenda organizatora</w:t>
      </w:r>
      <w:r w:rsidR="00E42505" w:rsidRPr="00E42505">
        <w:rPr>
          <w:sz w:val="28"/>
          <w:szCs w:val="28"/>
        </w:rPr>
        <w:t xml:space="preserve"> </w:t>
      </w:r>
      <w:r w:rsidR="00E42505" w:rsidRPr="00AC4879">
        <w:rPr>
          <w:sz w:val="28"/>
          <w:szCs w:val="28"/>
        </w:rPr>
        <w:t>noteiktās izmaksas</w:t>
      </w:r>
      <w:r w:rsidR="0022766E" w:rsidRPr="00AC4879">
        <w:rPr>
          <w:sz w:val="28"/>
          <w:szCs w:val="28"/>
        </w:rPr>
        <w:t>)</w:t>
      </w:r>
      <w:r w:rsidR="004E3E74" w:rsidRPr="00AC4879">
        <w:rPr>
          <w:sz w:val="28"/>
          <w:szCs w:val="28"/>
        </w:rPr>
        <w:t xml:space="preserve">, kā arī </w:t>
      </w:r>
      <w:r w:rsidR="00941C7E" w:rsidRPr="00AC4879">
        <w:rPr>
          <w:sz w:val="28"/>
          <w:szCs w:val="28"/>
        </w:rPr>
        <w:t xml:space="preserve">ar izstādi saistītā pakalpojuma </w:t>
      </w:r>
      <w:r w:rsidR="00941C7E" w:rsidRPr="00AC4879">
        <w:rPr>
          <w:sz w:val="28"/>
          <w:szCs w:val="28"/>
        </w:rPr>
        <w:lastRenderedPageBreak/>
        <w:t xml:space="preserve">sniedzēja </w:t>
      </w:r>
      <w:r w:rsidR="004E3E74" w:rsidRPr="00AC4879">
        <w:rPr>
          <w:sz w:val="28"/>
          <w:szCs w:val="28"/>
        </w:rPr>
        <w:t xml:space="preserve">papildpakalpojumu izmaksas </w:t>
      </w:r>
      <w:r w:rsidR="00C67924" w:rsidRPr="00AC4879">
        <w:rPr>
          <w:sz w:val="28"/>
          <w:szCs w:val="28"/>
        </w:rPr>
        <w:t>(komersantam – ne vairāk kā 15</w:t>
      </w:r>
      <w:r w:rsidR="009760D7">
        <w:rPr>
          <w:sz w:val="28"/>
          <w:szCs w:val="28"/>
        </w:rPr>
        <w:t> </w:t>
      </w:r>
      <w:r w:rsidR="00C67924" w:rsidRPr="00AC4879">
        <w:rPr>
          <w:sz w:val="28"/>
          <w:szCs w:val="28"/>
        </w:rPr>
        <w:t>0</w:t>
      </w:r>
      <w:r w:rsidR="004E3E74" w:rsidRPr="00AC4879">
        <w:rPr>
          <w:sz w:val="28"/>
          <w:szCs w:val="28"/>
        </w:rPr>
        <w:t>00</w:t>
      </w:r>
      <w:r w:rsidR="009760D7">
        <w:rPr>
          <w:sz w:val="28"/>
          <w:szCs w:val="28"/>
        </w:rPr>
        <w:t> </w:t>
      </w:r>
      <w:proofErr w:type="spellStart"/>
      <w:r w:rsidR="004E3E74" w:rsidRPr="00AC4879">
        <w:rPr>
          <w:i/>
          <w:sz w:val="28"/>
          <w:szCs w:val="28"/>
        </w:rPr>
        <w:t>euro</w:t>
      </w:r>
      <w:proofErr w:type="spellEnd"/>
      <w:r w:rsidR="004E3E74" w:rsidRPr="00AC4879">
        <w:rPr>
          <w:sz w:val="28"/>
          <w:szCs w:val="28"/>
        </w:rPr>
        <w:t xml:space="preserve"> vienā izstādē, biedrībai (pārstāvot nozari kopumā) vai nodibinājumam, iesniedzot projektu, kas nav saistīts ar tā saimnieciskās darbī</w:t>
      </w:r>
      <w:r w:rsidR="00C67924" w:rsidRPr="00AC4879">
        <w:rPr>
          <w:sz w:val="28"/>
          <w:szCs w:val="28"/>
        </w:rPr>
        <w:t>bas īstenošanu</w:t>
      </w:r>
      <w:r w:rsidR="00941C7E">
        <w:rPr>
          <w:sz w:val="28"/>
          <w:szCs w:val="28"/>
        </w:rPr>
        <w:t>,</w:t>
      </w:r>
      <w:r w:rsidR="00C67924" w:rsidRPr="00AC4879">
        <w:rPr>
          <w:sz w:val="28"/>
          <w:szCs w:val="28"/>
        </w:rPr>
        <w:t xml:space="preserve"> – ne vairāk kā 30 0</w:t>
      </w:r>
      <w:r w:rsidR="004E3E74" w:rsidRPr="00AC4879">
        <w:rPr>
          <w:sz w:val="28"/>
          <w:szCs w:val="28"/>
        </w:rPr>
        <w:t xml:space="preserve">00 </w:t>
      </w:r>
      <w:proofErr w:type="spellStart"/>
      <w:r w:rsidR="004E3E74" w:rsidRPr="00AC4879">
        <w:rPr>
          <w:i/>
          <w:sz w:val="28"/>
          <w:szCs w:val="28"/>
        </w:rPr>
        <w:t>euro</w:t>
      </w:r>
      <w:proofErr w:type="spellEnd"/>
      <w:r w:rsidR="004E3E74" w:rsidRPr="00AC4879">
        <w:rPr>
          <w:sz w:val="28"/>
          <w:szCs w:val="28"/>
        </w:rPr>
        <w:t xml:space="preserve"> vienā izstādē katram, pašvaldībai vai plānošanas reģionam, iesniedzot projektu, kas nav saistīts ar tā saimnieciskās darbības īstenošanu, pārstāvot Latviju (novadu, pilsētu) kā</w:t>
      </w:r>
      <w:r w:rsidR="00C67924" w:rsidRPr="00AC4879">
        <w:rPr>
          <w:sz w:val="28"/>
          <w:szCs w:val="28"/>
        </w:rPr>
        <w:t xml:space="preserve"> galamērķi</w:t>
      </w:r>
      <w:r w:rsidR="00941C7E">
        <w:rPr>
          <w:sz w:val="28"/>
          <w:szCs w:val="28"/>
        </w:rPr>
        <w:t>,</w:t>
      </w:r>
      <w:r w:rsidR="00C67924" w:rsidRPr="00AC4879">
        <w:rPr>
          <w:sz w:val="28"/>
          <w:szCs w:val="28"/>
        </w:rPr>
        <w:t xml:space="preserve"> </w:t>
      </w:r>
      <w:r w:rsidR="00941C7E">
        <w:rPr>
          <w:sz w:val="28"/>
          <w:szCs w:val="28"/>
        </w:rPr>
        <w:t>–</w:t>
      </w:r>
      <w:r w:rsidR="00C67924" w:rsidRPr="00AC4879">
        <w:rPr>
          <w:sz w:val="28"/>
          <w:szCs w:val="28"/>
        </w:rPr>
        <w:t xml:space="preserve"> ne vairāk kā 30 0</w:t>
      </w:r>
      <w:r w:rsidR="004E3E74" w:rsidRPr="00AC4879">
        <w:rPr>
          <w:sz w:val="28"/>
          <w:szCs w:val="28"/>
        </w:rPr>
        <w:t xml:space="preserve">00 </w:t>
      </w:r>
      <w:proofErr w:type="spellStart"/>
      <w:r w:rsidR="004E3E74" w:rsidRPr="00AC4879">
        <w:rPr>
          <w:i/>
          <w:sz w:val="28"/>
          <w:szCs w:val="28"/>
        </w:rPr>
        <w:t>euro</w:t>
      </w:r>
      <w:proofErr w:type="spellEnd"/>
      <w:r w:rsidR="004E3E74" w:rsidRPr="00AC4879">
        <w:rPr>
          <w:i/>
          <w:sz w:val="28"/>
          <w:szCs w:val="28"/>
        </w:rPr>
        <w:t xml:space="preserve"> </w:t>
      </w:r>
      <w:r w:rsidR="004E3E74" w:rsidRPr="00AC4879">
        <w:rPr>
          <w:sz w:val="28"/>
          <w:szCs w:val="28"/>
        </w:rPr>
        <w:t>katram);</w:t>
      </w:r>
    </w:p>
    <w:p w14:paraId="4DA0B7A9" w14:textId="7BFF8A39" w:rsidR="004E3E74" w:rsidRPr="00AC4879" w:rsidRDefault="00AC4879" w:rsidP="00B719E2">
      <w:pPr>
        <w:ind w:firstLine="709"/>
        <w:jc w:val="both"/>
        <w:rPr>
          <w:sz w:val="28"/>
          <w:szCs w:val="28"/>
        </w:rPr>
      </w:pPr>
      <w:r>
        <w:rPr>
          <w:sz w:val="28"/>
          <w:szCs w:val="28"/>
        </w:rPr>
        <w:t>42.2. </w:t>
      </w:r>
      <w:r w:rsidR="004E3E74" w:rsidRPr="00AC4879">
        <w:rPr>
          <w:sz w:val="28"/>
          <w:szCs w:val="28"/>
        </w:rPr>
        <w:t xml:space="preserve">tiešās individuāli izvēlētās konferences vai semināra organizatora noteiktās izmaksas, kas saistītas ar informācijas ievietošanu izstādes katalogā, </w:t>
      </w:r>
      <w:r w:rsidR="009760D7" w:rsidRPr="00AC4879">
        <w:rPr>
          <w:sz w:val="28"/>
          <w:szCs w:val="28"/>
        </w:rPr>
        <w:t xml:space="preserve">konferences vai semināra dalībnieka </w:t>
      </w:r>
      <w:r w:rsidR="004E3E74" w:rsidRPr="00AC4879">
        <w:rPr>
          <w:sz w:val="28"/>
          <w:szCs w:val="28"/>
        </w:rPr>
        <w:t>dalības maksa par piedalīšanos konferencē vai seminārā ārvalstī</w:t>
      </w:r>
      <w:r w:rsidR="00833C5F" w:rsidRPr="00AC4879">
        <w:rPr>
          <w:sz w:val="28"/>
          <w:szCs w:val="28"/>
        </w:rPr>
        <w:t xml:space="preserve">, </w:t>
      </w:r>
      <w:r w:rsidR="004E3E74" w:rsidRPr="00AC4879">
        <w:rPr>
          <w:sz w:val="28"/>
          <w:szCs w:val="28"/>
        </w:rPr>
        <w:t>ja konferences vai semināra dalībnieks sniedz prezentāciju par tā Latvijā sniegtajiem pakalpojumiem vai Latviju (novadu, pilsētu, reģionu) kā tūrisma galamērķi (ne vairāk kā 1</w:t>
      </w:r>
      <w:r w:rsidR="009760D7">
        <w:rPr>
          <w:sz w:val="28"/>
          <w:szCs w:val="28"/>
        </w:rPr>
        <w:t> </w:t>
      </w:r>
      <w:r w:rsidR="004E3E74" w:rsidRPr="00AC4879">
        <w:rPr>
          <w:sz w:val="28"/>
          <w:szCs w:val="28"/>
        </w:rPr>
        <w:t xml:space="preserve">500 </w:t>
      </w:r>
      <w:proofErr w:type="spellStart"/>
      <w:r w:rsidR="004E3E74" w:rsidRPr="00AC4879">
        <w:rPr>
          <w:i/>
          <w:sz w:val="28"/>
          <w:szCs w:val="28"/>
        </w:rPr>
        <w:t>euro</w:t>
      </w:r>
      <w:proofErr w:type="spellEnd"/>
      <w:r w:rsidR="004E3E74" w:rsidRPr="00AC4879">
        <w:rPr>
          <w:sz w:val="28"/>
          <w:szCs w:val="28"/>
        </w:rPr>
        <w:t xml:space="preserve"> vienai konferencei vai semināram), konferences vai semināra stenda konstrukciju un ekspozīcijas laukuma</w:t>
      </w:r>
      <w:r w:rsidR="00B87554" w:rsidRPr="00B87554">
        <w:rPr>
          <w:sz w:val="28"/>
          <w:szCs w:val="28"/>
        </w:rPr>
        <w:t xml:space="preserve"> </w:t>
      </w:r>
      <w:r w:rsidR="00B87554" w:rsidRPr="00AC4879">
        <w:rPr>
          <w:sz w:val="28"/>
          <w:szCs w:val="28"/>
        </w:rPr>
        <w:t>izmaksas</w:t>
      </w:r>
      <w:r w:rsidR="004E3E74" w:rsidRPr="00AC4879">
        <w:rPr>
          <w:sz w:val="28"/>
          <w:szCs w:val="28"/>
        </w:rPr>
        <w:t xml:space="preserve">, kā arī </w:t>
      </w:r>
      <w:r w:rsidR="00B87554" w:rsidRPr="00AC4879">
        <w:rPr>
          <w:sz w:val="28"/>
          <w:szCs w:val="28"/>
        </w:rPr>
        <w:t xml:space="preserve">ar konferenci vai semināru saistītā pakalpojuma sniedzēja </w:t>
      </w:r>
      <w:r w:rsidR="004E3E74" w:rsidRPr="00AC4879">
        <w:rPr>
          <w:sz w:val="28"/>
          <w:szCs w:val="28"/>
        </w:rPr>
        <w:t xml:space="preserve">papildpakalpojumu izmaksas (komersantam – ne vairāk kā </w:t>
      </w:r>
      <w:r w:rsidR="009D1A1F" w:rsidRPr="00AC4879">
        <w:rPr>
          <w:sz w:val="28"/>
          <w:szCs w:val="28"/>
        </w:rPr>
        <w:t>15</w:t>
      </w:r>
      <w:r w:rsidR="00B87554">
        <w:rPr>
          <w:sz w:val="28"/>
          <w:szCs w:val="28"/>
        </w:rPr>
        <w:t> </w:t>
      </w:r>
      <w:r w:rsidR="00C67924" w:rsidRPr="00AC4879">
        <w:rPr>
          <w:sz w:val="28"/>
          <w:szCs w:val="28"/>
        </w:rPr>
        <w:t>000</w:t>
      </w:r>
      <w:r w:rsidR="00B87554">
        <w:rPr>
          <w:sz w:val="28"/>
          <w:szCs w:val="28"/>
        </w:rPr>
        <w:t> </w:t>
      </w:r>
      <w:proofErr w:type="spellStart"/>
      <w:r w:rsidR="004E3E74" w:rsidRPr="00AC4879">
        <w:rPr>
          <w:i/>
          <w:sz w:val="28"/>
          <w:szCs w:val="28"/>
        </w:rPr>
        <w:t>euro</w:t>
      </w:r>
      <w:proofErr w:type="spellEnd"/>
      <w:r w:rsidR="004E3E74" w:rsidRPr="00AC4879">
        <w:rPr>
          <w:sz w:val="28"/>
          <w:szCs w:val="28"/>
        </w:rPr>
        <w:t xml:space="preserve"> vienā konferencē vai seminārā, biedrībai vai nodibinājumam, iesniedzot projektu, kas nav saistīts ar tā saimnieciskās darbības īstenošanu, pārstāvot nozari kopumā</w:t>
      </w:r>
      <w:r w:rsidR="00B87554">
        <w:rPr>
          <w:sz w:val="28"/>
          <w:szCs w:val="28"/>
        </w:rPr>
        <w:t>,</w:t>
      </w:r>
      <w:r w:rsidR="004E3E74" w:rsidRPr="00AC4879">
        <w:rPr>
          <w:sz w:val="28"/>
          <w:szCs w:val="28"/>
        </w:rPr>
        <w:t xml:space="preserve"> – ne vairāk kā </w:t>
      </w:r>
      <w:r w:rsidR="00C67924" w:rsidRPr="00AC4879">
        <w:rPr>
          <w:sz w:val="28"/>
          <w:szCs w:val="28"/>
        </w:rPr>
        <w:t>30 0</w:t>
      </w:r>
      <w:r w:rsidR="004E3E74" w:rsidRPr="00AC4879">
        <w:rPr>
          <w:sz w:val="28"/>
          <w:szCs w:val="28"/>
        </w:rPr>
        <w:t xml:space="preserve">00 </w:t>
      </w:r>
      <w:proofErr w:type="spellStart"/>
      <w:r w:rsidR="004E3E74" w:rsidRPr="00AC4879">
        <w:rPr>
          <w:i/>
          <w:sz w:val="28"/>
          <w:szCs w:val="28"/>
        </w:rPr>
        <w:t>euro</w:t>
      </w:r>
      <w:proofErr w:type="spellEnd"/>
      <w:r w:rsidR="004E3E74" w:rsidRPr="00AC4879">
        <w:rPr>
          <w:sz w:val="28"/>
          <w:szCs w:val="28"/>
        </w:rPr>
        <w:t xml:space="preserve"> vienā konferencē vai seminārā, pašvaldībai vai plānošanas reģionam, iesniedzot projektu, kas nav saistīts ar tā saimnieciskās darbības īstenošanu, pārstāvot Latviju (novadu, pilsētu, reģionu) kā tūrisma galamērķi</w:t>
      </w:r>
      <w:r w:rsidR="00B87554">
        <w:rPr>
          <w:sz w:val="28"/>
          <w:szCs w:val="28"/>
        </w:rPr>
        <w:t>,</w:t>
      </w:r>
      <w:r w:rsidR="004E3E74" w:rsidRPr="00AC4879">
        <w:rPr>
          <w:sz w:val="28"/>
          <w:szCs w:val="28"/>
        </w:rPr>
        <w:t xml:space="preserve"> </w:t>
      </w:r>
      <w:r w:rsidR="00B87554">
        <w:rPr>
          <w:sz w:val="28"/>
          <w:szCs w:val="28"/>
        </w:rPr>
        <w:t>–</w:t>
      </w:r>
      <w:r w:rsidR="004E3E74" w:rsidRPr="00AC4879">
        <w:rPr>
          <w:sz w:val="28"/>
          <w:szCs w:val="28"/>
        </w:rPr>
        <w:t xml:space="preserve"> ne vairāk kā </w:t>
      </w:r>
      <w:r w:rsidR="00C67924" w:rsidRPr="00AC4879">
        <w:rPr>
          <w:sz w:val="28"/>
          <w:szCs w:val="28"/>
        </w:rPr>
        <w:t>30 0</w:t>
      </w:r>
      <w:r w:rsidR="004E3E74" w:rsidRPr="00AC4879">
        <w:rPr>
          <w:sz w:val="28"/>
          <w:szCs w:val="28"/>
        </w:rPr>
        <w:t xml:space="preserve">00 </w:t>
      </w:r>
      <w:proofErr w:type="spellStart"/>
      <w:r w:rsidR="004E3E74" w:rsidRPr="00AC4879">
        <w:rPr>
          <w:i/>
          <w:sz w:val="28"/>
          <w:szCs w:val="28"/>
        </w:rPr>
        <w:t>euro</w:t>
      </w:r>
      <w:proofErr w:type="spellEnd"/>
      <w:r w:rsidR="004E3E74" w:rsidRPr="00AC4879">
        <w:rPr>
          <w:i/>
          <w:sz w:val="28"/>
          <w:szCs w:val="28"/>
        </w:rPr>
        <w:t xml:space="preserve"> </w:t>
      </w:r>
      <w:r w:rsidR="004E3E74" w:rsidRPr="00AC4879">
        <w:rPr>
          <w:sz w:val="28"/>
          <w:szCs w:val="28"/>
        </w:rPr>
        <w:t>katram);</w:t>
      </w:r>
    </w:p>
    <w:p w14:paraId="7654FCED" w14:textId="0013182D" w:rsidR="00436BEB" w:rsidRDefault="00AC4879" w:rsidP="00B719E2">
      <w:pPr>
        <w:ind w:firstLine="709"/>
        <w:jc w:val="both"/>
        <w:rPr>
          <w:sz w:val="28"/>
          <w:szCs w:val="28"/>
        </w:rPr>
      </w:pPr>
      <w:r>
        <w:rPr>
          <w:sz w:val="28"/>
          <w:szCs w:val="28"/>
        </w:rPr>
        <w:t>42.3. </w:t>
      </w:r>
      <w:r w:rsidR="004E3E74" w:rsidRPr="00AC4879">
        <w:rPr>
          <w:sz w:val="28"/>
          <w:szCs w:val="28"/>
        </w:rPr>
        <w:t>ceļa (transporta) izdevum</w:t>
      </w:r>
      <w:r w:rsidR="00B87554">
        <w:rPr>
          <w:sz w:val="28"/>
          <w:szCs w:val="28"/>
        </w:rPr>
        <w:t>i</w:t>
      </w:r>
      <w:r w:rsidR="004E3E74" w:rsidRPr="00AC4879">
        <w:rPr>
          <w:sz w:val="28"/>
          <w:szCs w:val="28"/>
        </w:rPr>
        <w:t xml:space="preserve">, </w:t>
      </w:r>
      <w:r w:rsidR="00B87554">
        <w:rPr>
          <w:sz w:val="28"/>
          <w:szCs w:val="28"/>
        </w:rPr>
        <w:t>k</w:t>
      </w:r>
      <w:r w:rsidR="00B87554" w:rsidRPr="00AC4879">
        <w:rPr>
          <w:sz w:val="28"/>
          <w:szCs w:val="28"/>
        </w:rPr>
        <w:t>as saistīt</w:t>
      </w:r>
      <w:r w:rsidR="00B87554">
        <w:rPr>
          <w:sz w:val="28"/>
          <w:szCs w:val="28"/>
        </w:rPr>
        <w:t>i</w:t>
      </w:r>
      <w:r w:rsidR="00B87554" w:rsidRPr="00AC4879">
        <w:rPr>
          <w:sz w:val="28"/>
          <w:szCs w:val="28"/>
        </w:rPr>
        <w:t xml:space="preserve"> ar starpvalstu ekonomiskās vai tam pielīdzināmas klases sabiedriskā transporta </w:t>
      </w:r>
      <w:r w:rsidR="004E3E74" w:rsidRPr="00AC4879">
        <w:rPr>
          <w:sz w:val="28"/>
          <w:szCs w:val="28"/>
        </w:rPr>
        <w:t xml:space="preserve">(dzelzceļa, gaisa un ūdens transporta un starpvalstu koplietošanas autotransporta (autobusa)) izmantošanu </w:t>
      </w:r>
      <w:r w:rsidR="00B87554" w:rsidRPr="00AC4879">
        <w:rPr>
          <w:sz w:val="28"/>
          <w:szCs w:val="28"/>
        </w:rPr>
        <w:t>(</w:t>
      </w:r>
      <w:r w:rsidR="00B87554">
        <w:rPr>
          <w:sz w:val="28"/>
          <w:szCs w:val="28"/>
        </w:rPr>
        <w:t>tai sk</w:t>
      </w:r>
      <w:r w:rsidR="00B87554" w:rsidRPr="00AC4879">
        <w:rPr>
          <w:sz w:val="28"/>
          <w:szCs w:val="28"/>
        </w:rPr>
        <w:t>aitā transporta pakalpojuma sniedzēja noteiktā</w:t>
      </w:r>
      <w:r w:rsidR="00B87554">
        <w:rPr>
          <w:sz w:val="28"/>
          <w:szCs w:val="28"/>
        </w:rPr>
        <w:t xml:space="preserve"> papildu </w:t>
      </w:r>
      <w:r w:rsidR="00B87554" w:rsidRPr="00AC4879">
        <w:rPr>
          <w:sz w:val="28"/>
          <w:szCs w:val="28"/>
        </w:rPr>
        <w:t>maksa, bez kur</w:t>
      </w:r>
      <w:r w:rsidR="00B87554">
        <w:rPr>
          <w:sz w:val="28"/>
          <w:szCs w:val="28"/>
        </w:rPr>
        <w:t>as</w:t>
      </w:r>
      <w:r w:rsidR="00B87554" w:rsidRPr="00AC4879">
        <w:rPr>
          <w:sz w:val="28"/>
          <w:szCs w:val="28"/>
        </w:rPr>
        <w:t xml:space="preserve"> pamatpakalpojumu nav iespējams iegādāties</w:t>
      </w:r>
      <w:r w:rsidR="00B87554">
        <w:rPr>
          <w:sz w:val="28"/>
          <w:szCs w:val="28"/>
        </w:rPr>
        <w:t xml:space="preserve">, un bagāžas </w:t>
      </w:r>
      <w:r w:rsidR="00B87554" w:rsidRPr="00AC4879">
        <w:rPr>
          <w:sz w:val="28"/>
          <w:szCs w:val="28"/>
        </w:rPr>
        <w:t>maksa</w:t>
      </w:r>
      <w:r w:rsidR="00B87554">
        <w:rPr>
          <w:sz w:val="28"/>
          <w:szCs w:val="28"/>
        </w:rPr>
        <w:t>. Ja bagāžas maksa</w:t>
      </w:r>
      <w:r w:rsidR="00B87554" w:rsidRPr="001F63DF">
        <w:rPr>
          <w:sz w:val="28"/>
          <w:szCs w:val="28"/>
        </w:rPr>
        <w:t xml:space="preserve"> rodas atseviš</w:t>
      </w:r>
      <w:r w:rsidR="00B87554">
        <w:rPr>
          <w:sz w:val="28"/>
          <w:szCs w:val="28"/>
        </w:rPr>
        <w:t>ķi no ceļa (transporta) izdevumiem</w:t>
      </w:r>
      <w:r w:rsidR="00B87554" w:rsidRPr="001F63DF">
        <w:rPr>
          <w:sz w:val="28"/>
          <w:szCs w:val="28"/>
        </w:rPr>
        <w:t>, tad ne vairāk kā 3</w:t>
      </w:r>
      <w:r w:rsidR="00B87554">
        <w:rPr>
          <w:sz w:val="28"/>
          <w:szCs w:val="28"/>
        </w:rPr>
        <w:t> </w:t>
      </w:r>
      <w:r w:rsidR="00B87554" w:rsidRPr="001F63DF">
        <w:rPr>
          <w:sz w:val="28"/>
          <w:szCs w:val="28"/>
        </w:rPr>
        <w:t>000</w:t>
      </w:r>
      <w:r w:rsidR="00B87554">
        <w:rPr>
          <w:sz w:val="28"/>
          <w:szCs w:val="28"/>
        </w:rPr>
        <w:t> </w:t>
      </w:r>
      <w:proofErr w:type="spellStart"/>
      <w:r w:rsidR="00B87554" w:rsidRPr="001F63DF">
        <w:rPr>
          <w:i/>
          <w:sz w:val="28"/>
          <w:szCs w:val="28"/>
        </w:rPr>
        <w:t>euro</w:t>
      </w:r>
      <w:proofErr w:type="spellEnd"/>
      <w:r w:rsidR="00B87554" w:rsidRPr="001F63DF">
        <w:rPr>
          <w:i/>
          <w:sz w:val="28"/>
          <w:szCs w:val="28"/>
        </w:rPr>
        <w:t xml:space="preserve"> </w:t>
      </w:r>
      <w:r w:rsidR="00B87554" w:rsidRPr="001F63DF">
        <w:rPr>
          <w:sz w:val="28"/>
          <w:szCs w:val="28"/>
        </w:rPr>
        <w:t>uz vienu izstādi, konferenci vai semināru)</w:t>
      </w:r>
      <w:r w:rsidR="00C67924" w:rsidRPr="00AC4879">
        <w:rPr>
          <w:sz w:val="28"/>
          <w:szCs w:val="28"/>
        </w:rPr>
        <w:t xml:space="preserve"> </w:t>
      </w:r>
      <w:r w:rsidR="004E3E74" w:rsidRPr="00AC4879">
        <w:rPr>
          <w:sz w:val="28"/>
          <w:szCs w:val="28"/>
        </w:rPr>
        <w:t xml:space="preserve">līdz šo noteikumu </w:t>
      </w:r>
      <w:r w:rsidR="00833C5F" w:rsidRPr="00AC4879">
        <w:rPr>
          <w:sz w:val="28"/>
          <w:szCs w:val="28"/>
        </w:rPr>
        <w:t>4</w:t>
      </w:r>
      <w:r w:rsidR="004F0F61" w:rsidRPr="00AC4879">
        <w:rPr>
          <w:sz w:val="28"/>
          <w:szCs w:val="28"/>
        </w:rPr>
        <w:t>2</w:t>
      </w:r>
      <w:r w:rsidR="00B87554">
        <w:rPr>
          <w:sz w:val="28"/>
          <w:szCs w:val="28"/>
        </w:rPr>
        <w:t xml:space="preserve">.1. un </w:t>
      </w:r>
      <w:r w:rsidR="00833C5F" w:rsidRPr="00AC4879">
        <w:rPr>
          <w:sz w:val="28"/>
          <w:szCs w:val="28"/>
        </w:rPr>
        <w:t>4</w:t>
      </w:r>
      <w:r w:rsidR="004F0F61" w:rsidRPr="00AC4879">
        <w:rPr>
          <w:sz w:val="28"/>
          <w:szCs w:val="28"/>
        </w:rPr>
        <w:t>2</w:t>
      </w:r>
      <w:r w:rsidR="004E3E74" w:rsidRPr="00AC4879">
        <w:rPr>
          <w:sz w:val="28"/>
          <w:szCs w:val="28"/>
        </w:rPr>
        <w:t>.2. apakšpunktā minēto atbalstāmo darbību norises valstij un atpakaļ, kā arī maksa par pārbraucieniem uz citu valsti</w:t>
      </w:r>
      <w:r w:rsidR="00CE52C8" w:rsidRPr="00AC4879">
        <w:rPr>
          <w:sz w:val="28"/>
          <w:szCs w:val="28"/>
        </w:rPr>
        <w:t xml:space="preserve">, </w:t>
      </w:r>
      <w:r w:rsidR="007265EB">
        <w:rPr>
          <w:sz w:val="28"/>
          <w:szCs w:val="28"/>
        </w:rPr>
        <w:t>tai sk</w:t>
      </w:r>
      <w:r w:rsidR="00B87554">
        <w:rPr>
          <w:sz w:val="28"/>
          <w:szCs w:val="28"/>
        </w:rPr>
        <w:t>aitā citu pilsētu</w:t>
      </w:r>
      <w:r w:rsidR="004E3E74" w:rsidRPr="00AC4879">
        <w:rPr>
          <w:sz w:val="28"/>
          <w:szCs w:val="28"/>
        </w:rPr>
        <w:t xml:space="preserve"> (ja plānoti vairāki pasākumi</w:t>
      </w:r>
      <w:r w:rsidR="004260EA">
        <w:rPr>
          <w:sz w:val="28"/>
          <w:szCs w:val="28"/>
        </w:rPr>
        <w:t>).</w:t>
      </w:r>
      <w:r w:rsidR="004E3E74" w:rsidRPr="00AC4879">
        <w:rPr>
          <w:sz w:val="28"/>
          <w:szCs w:val="28"/>
        </w:rPr>
        <w:t xml:space="preserve"> </w:t>
      </w:r>
      <w:r w:rsidR="004260EA" w:rsidRPr="004E2156">
        <w:rPr>
          <w:sz w:val="28"/>
          <w:szCs w:val="28"/>
        </w:rPr>
        <w:t>Ceļa (transporta) izdevumus</w:t>
      </w:r>
      <w:r w:rsidR="004260EA" w:rsidRPr="003F303A">
        <w:rPr>
          <w:sz w:val="28"/>
          <w:szCs w:val="28"/>
        </w:rPr>
        <w:t xml:space="preserve"> </w:t>
      </w:r>
      <w:r w:rsidR="004260EA">
        <w:rPr>
          <w:sz w:val="28"/>
          <w:szCs w:val="28"/>
        </w:rPr>
        <w:t>s</w:t>
      </w:r>
      <w:r w:rsidR="004260EA" w:rsidRPr="004E2156">
        <w:rPr>
          <w:sz w:val="28"/>
          <w:szCs w:val="28"/>
        </w:rPr>
        <w:t>edz arī t</w:t>
      </w:r>
      <w:r w:rsidR="004260EA">
        <w:rPr>
          <w:sz w:val="28"/>
          <w:szCs w:val="28"/>
        </w:rPr>
        <w:t>ad</w:t>
      </w:r>
      <w:r w:rsidR="004260EA" w:rsidRPr="004E2156">
        <w:rPr>
          <w:sz w:val="28"/>
          <w:szCs w:val="28"/>
        </w:rPr>
        <w:t xml:space="preserve">, </w:t>
      </w:r>
      <w:r w:rsidR="004260EA">
        <w:rPr>
          <w:sz w:val="28"/>
          <w:szCs w:val="28"/>
        </w:rPr>
        <w:t>ja</w:t>
      </w:r>
      <w:r w:rsidR="004260EA" w:rsidRPr="004E2156">
        <w:rPr>
          <w:sz w:val="28"/>
          <w:szCs w:val="28"/>
        </w:rPr>
        <w:t xml:space="preserve"> pakalpojum</w:t>
      </w:r>
      <w:r w:rsidR="004260EA">
        <w:rPr>
          <w:sz w:val="28"/>
          <w:szCs w:val="28"/>
        </w:rPr>
        <w:t>a</w:t>
      </w:r>
      <w:r w:rsidR="004260EA" w:rsidRPr="004E2156">
        <w:rPr>
          <w:sz w:val="28"/>
          <w:szCs w:val="28"/>
        </w:rPr>
        <w:t xml:space="preserve"> iegādei izmanto starpniek</w:t>
      </w:r>
      <w:r w:rsidR="004260EA">
        <w:rPr>
          <w:sz w:val="28"/>
          <w:szCs w:val="28"/>
        </w:rPr>
        <w:t>u</w:t>
      </w:r>
      <w:r w:rsidR="004260EA" w:rsidRPr="004E2156">
        <w:rPr>
          <w:sz w:val="28"/>
          <w:szCs w:val="28"/>
        </w:rPr>
        <w:t xml:space="preserve"> </w:t>
      </w:r>
      <w:r w:rsidR="004260EA">
        <w:rPr>
          <w:sz w:val="28"/>
          <w:szCs w:val="28"/>
        </w:rPr>
        <w:t>un</w:t>
      </w:r>
      <w:r w:rsidR="004260EA" w:rsidRPr="004E2156">
        <w:rPr>
          <w:sz w:val="28"/>
          <w:szCs w:val="28"/>
        </w:rPr>
        <w:t xml:space="preserve"> šādi pakalpojumi neietver komisijas maksu</w:t>
      </w:r>
      <w:r w:rsidR="004260EA">
        <w:rPr>
          <w:sz w:val="28"/>
          <w:szCs w:val="28"/>
        </w:rPr>
        <w:t>. Izdevumus sedz</w:t>
      </w:r>
      <w:r w:rsidR="004260EA" w:rsidRPr="004E2156">
        <w:rPr>
          <w:sz w:val="28"/>
          <w:szCs w:val="28"/>
        </w:rPr>
        <w:t xml:space="preserve"> ne vairāk kā tr</w:t>
      </w:r>
      <w:r w:rsidR="004260EA">
        <w:rPr>
          <w:sz w:val="28"/>
          <w:szCs w:val="28"/>
        </w:rPr>
        <w:t>im</w:t>
      </w:r>
      <w:r w:rsidR="004260EA" w:rsidRPr="004E2156">
        <w:rPr>
          <w:sz w:val="28"/>
          <w:szCs w:val="28"/>
        </w:rPr>
        <w:t xml:space="preserve"> personām,</w:t>
      </w:r>
      <w:r w:rsidR="004260EA">
        <w:rPr>
          <w:sz w:val="28"/>
          <w:szCs w:val="28"/>
        </w:rPr>
        <w:t xml:space="preserve"> </w:t>
      </w:r>
      <w:r w:rsidR="004E3E74" w:rsidRPr="00AC4879">
        <w:rPr>
          <w:sz w:val="28"/>
          <w:szCs w:val="28"/>
        </w:rPr>
        <w:t>kuras ir izstādes, konferen</w:t>
      </w:r>
      <w:r w:rsidR="006876E8">
        <w:rPr>
          <w:sz w:val="28"/>
          <w:szCs w:val="28"/>
        </w:rPr>
        <w:t>ces vai semināra dalībnieki vai</w:t>
      </w:r>
      <w:r w:rsidR="004E3E74" w:rsidRPr="00AC4879">
        <w:rPr>
          <w:sz w:val="28"/>
          <w:szCs w:val="28"/>
        </w:rPr>
        <w:t xml:space="preserve"> kuras ir pilnvarot</w:t>
      </w:r>
      <w:r w:rsidR="00833C5F" w:rsidRPr="00AC4879">
        <w:rPr>
          <w:sz w:val="28"/>
          <w:szCs w:val="28"/>
        </w:rPr>
        <w:t>as pārstāvēt to</w:t>
      </w:r>
      <w:r w:rsidR="006876E8">
        <w:rPr>
          <w:sz w:val="28"/>
          <w:szCs w:val="28"/>
        </w:rPr>
        <w:t>s</w:t>
      </w:r>
      <w:r w:rsidR="00833C5F" w:rsidRPr="00AC4879">
        <w:rPr>
          <w:sz w:val="28"/>
          <w:szCs w:val="28"/>
        </w:rPr>
        <w:t xml:space="preserve"> šajos pasākumos.</w:t>
      </w:r>
    </w:p>
    <w:p w14:paraId="762D38A1" w14:textId="77777777" w:rsidR="006876E8" w:rsidRDefault="006876E8" w:rsidP="00B719E2">
      <w:pPr>
        <w:ind w:firstLine="709"/>
        <w:jc w:val="both"/>
        <w:rPr>
          <w:sz w:val="28"/>
          <w:szCs w:val="28"/>
        </w:rPr>
      </w:pPr>
    </w:p>
    <w:p w14:paraId="791D234D" w14:textId="7F345469" w:rsidR="00436BEB" w:rsidRDefault="00AC4879" w:rsidP="00B719E2">
      <w:pPr>
        <w:ind w:firstLine="709"/>
        <w:jc w:val="both"/>
        <w:rPr>
          <w:sz w:val="28"/>
          <w:szCs w:val="28"/>
        </w:rPr>
      </w:pPr>
      <w:r>
        <w:rPr>
          <w:sz w:val="28"/>
          <w:szCs w:val="28"/>
        </w:rPr>
        <w:t>43. </w:t>
      </w:r>
      <w:r w:rsidR="00436BEB" w:rsidRPr="00AC4879">
        <w:rPr>
          <w:sz w:val="28"/>
          <w:szCs w:val="28"/>
        </w:rPr>
        <w:t>Pasākuma atbalstāmo darbību ietvaros ir attiecināms pievienotās vērtības nodoklis</w:t>
      </w:r>
      <w:r w:rsidR="001C20E4" w:rsidRPr="00AC4879">
        <w:rPr>
          <w:sz w:val="28"/>
          <w:szCs w:val="28"/>
        </w:rPr>
        <w:t xml:space="preserve"> atbilstīgām attiecināmajām izmaksām</w:t>
      </w:r>
      <w:r w:rsidR="00436BEB" w:rsidRPr="00AC4879">
        <w:rPr>
          <w:sz w:val="28"/>
          <w:szCs w:val="28"/>
        </w:rPr>
        <w:t>, ja pievienotās vērtības nodokli nevar atgūt atbilstoši normatīvajiem aktiem nodokļu politikas jomā.</w:t>
      </w:r>
    </w:p>
    <w:p w14:paraId="1B2A540D" w14:textId="77777777" w:rsidR="00917E9E" w:rsidRPr="00AC4879" w:rsidRDefault="00917E9E" w:rsidP="00B719E2">
      <w:pPr>
        <w:ind w:firstLine="709"/>
        <w:jc w:val="both"/>
        <w:rPr>
          <w:sz w:val="28"/>
          <w:szCs w:val="28"/>
        </w:rPr>
      </w:pPr>
    </w:p>
    <w:p w14:paraId="09A9938A" w14:textId="0C81F96C" w:rsidR="007E1FE8" w:rsidRDefault="00AC4879" w:rsidP="00B719E2">
      <w:pPr>
        <w:ind w:firstLine="709"/>
        <w:jc w:val="both"/>
        <w:rPr>
          <w:sz w:val="28"/>
          <w:szCs w:val="28"/>
        </w:rPr>
      </w:pPr>
      <w:r>
        <w:rPr>
          <w:sz w:val="28"/>
          <w:szCs w:val="28"/>
        </w:rPr>
        <w:t>44. </w:t>
      </w:r>
      <w:r w:rsidR="00833C5F" w:rsidRPr="00AC4879">
        <w:rPr>
          <w:sz w:val="28"/>
          <w:szCs w:val="28"/>
        </w:rPr>
        <w:t xml:space="preserve">Pasākuma atbalstāmo darbību ietvaros ir attiecināmas </w:t>
      </w:r>
      <w:r w:rsidR="001C20E4" w:rsidRPr="00AC4879">
        <w:rPr>
          <w:sz w:val="28"/>
          <w:szCs w:val="28"/>
        </w:rPr>
        <w:t xml:space="preserve">finansējuma saņēmēju </w:t>
      </w:r>
      <w:r w:rsidR="009D1A1F" w:rsidRPr="00AC4879">
        <w:rPr>
          <w:sz w:val="28"/>
          <w:szCs w:val="28"/>
        </w:rPr>
        <w:t xml:space="preserve">šo </w:t>
      </w:r>
      <w:r w:rsidR="001C20E4" w:rsidRPr="00AC4879">
        <w:rPr>
          <w:sz w:val="28"/>
          <w:szCs w:val="28"/>
        </w:rPr>
        <w:t xml:space="preserve">noteikumu </w:t>
      </w:r>
      <w:r w:rsidR="00741D60" w:rsidRPr="00AC4879">
        <w:rPr>
          <w:sz w:val="28"/>
          <w:szCs w:val="28"/>
        </w:rPr>
        <w:t>14</w:t>
      </w:r>
      <w:r w:rsidR="00833C5F" w:rsidRPr="00AC4879">
        <w:rPr>
          <w:sz w:val="28"/>
          <w:szCs w:val="28"/>
        </w:rPr>
        <w:t xml:space="preserve">.6. un </w:t>
      </w:r>
      <w:r w:rsidR="00741D60" w:rsidRPr="00AC4879">
        <w:rPr>
          <w:sz w:val="28"/>
          <w:szCs w:val="28"/>
        </w:rPr>
        <w:t>18</w:t>
      </w:r>
      <w:r w:rsidR="00833C5F" w:rsidRPr="00AC4879">
        <w:rPr>
          <w:sz w:val="28"/>
          <w:szCs w:val="28"/>
        </w:rPr>
        <w:t xml:space="preserve">.4. apakšpunktā minētās </w:t>
      </w:r>
      <w:r w:rsidR="004E3E74" w:rsidRPr="00AC4879">
        <w:rPr>
          <w:sz w:val="28"/>
          <w:szCs w:val="28"/>
        </w:rPr>
        <w:t>projekta</w:t>
      </w:r>
      <w:r w:rsidR="006D684B" w:rsidRPr="00AC4879">
        <w:rPr>
          <w:sz w:val="28"/>
          <w:szCs w:val="28"/>
        </w:rPr>
        <w:t xml:space="preserve"> vadības un</w:t>
      </w:r>
      <w:proofErr w:type="gramStart"/>
      <w:r w:rsidR="006D684B" w:rsidRPr="00AC4879">
        <w:rPr>
          <w:sz w:val="28"/>
          <w:szCs w:val="28"/>
        </w:rPr>
        <w:t xml:space="preserve"> </w:t>
      </w:r>
      <w:r w:rsidR="004E3E74" w:rsidRPr="00AC4879">
        <w:rPr>
          <w:sz w:val="28"/>
          <w:szCs w:val="28"/>
        </w:rPr>
        <w:t xml:space="preserve"> </w:t>
      </w:r>
      <w:proofErr w:type="gramEnd"/>
      <w:r w:rsidR="004E3E74" w:rsidRPr="00AC4879">
        <w:rPr>
          <w:sz w:val="28"/>
          <w:szCs w:val="28"/>
        </w:rPr>
        <w:t>īstenošanas izmaksas (</w:t>
      </w:r>
      <w:r w:rsidR="007265EB">
        <w:rPr>
          <w:sz w:val="28"/>
          <w:szCs w:val="28"/>
        </w:rPr>
        <w:t>tai sk</w:t>
      </w:r>
      <w:r w:rsidR="004E3E74" w:rsidRPr="00AC4879">
        <w:rPr>
          <w:sz w:val="28"/>
          <w:szCs w:val="28"/>
        </w:rPr>
        <w:t xml:space="preserve">aitā darba samaksa, valsts sociālās apdrošināšanas obligātās iemaksas, pabalsti un kompensācijas, attiecīgās preces un pakalpojumi, </w:t>
      </w:r>
      <w:r w:rsidR="004E3E74" w:rsidRPr="00AC4879">
        <w:rPr>
          <w:sz w:val="28"/>
          <w:szCs w:val="28"/>
        </w:rPr>
        <w:lastRenderedPageBreak/>
        <w:t xml:space="preserve">datorprogrammas un to licences atbilstoši normatīvajiem aktiem budžeta izmaksu klasifikācijas </w:t>
      </w:r>
      <w:r w:rsidRPr="00AC4879">
        <w:rPr>
          <w:sz w:val="28"/>
          <w:szCs w:val="28"/>
        </w:rPr>
        <w:t xml:space="preserve">jomā) līdz 10 % </w:t>
      </w:r>
      <w:r w:rsidR="0059232D" w:rsidRPr="00AC4879">
        <w:rPr>
          <w:sz w:val="28"/>
          <w:szCs w:val="28"/>
        </w:rPr>
        <w:t xml:space="preserve">proporcionāli </w:t>
      </w:r>
      <w:r w:rsidR="004E3E74" w:rsidRPr="00AC4879">
        <w:rPr>
          <w:sz w:val="28"/>
          <w:szCs w:val="28"/>
        </w:rPr>
        <w:t xml:space="preserve">no </w:t>
      </w:r>
      <w:r w:rsidR="004E04E2" w:rsidRPr="00B719E2">
        <w:rPr>
          <w:sz w:val="28"/>
          <w:szCs w:val="28"/>
        </w:rPr>
        <w:t>Eiropas Reģionālās attīstības fonda</w:t>
      </w:r>
      <w:r w:rsidR="00740976" w:rsidRPr="00AC4879">
        <w:rPr>
          <w:sz w:val="28"/>
          <w:szCs w:val="28"/>
        </w:rPr>
        <w:t xml:space="preserve"> un valsts budžeta finansējuma</w:t>
      </w:r>
      <w:r w:rsidR="00704F4E" w:rsidRPr="00AC4879">
        <w:rPr>
          <w:sz w:val="28"/>
          <w:szCs w:val="28"/>
        </w:rPr>
        <w:t>.</w:t>
      </w:r>
      <w:r w:rsidR="00740976" w:rsidRPr="00AC4879">
        <w:rPr>
          <w:sz w:val="28"/>
          <w:szCs w:val="28"/>
        </w:rPr>
        <w:t xml:space="preserve"> </w:t>
      </w:r>
    </w:p>
    <w:p w14:paraId="41E73D9B" w14:textId="77777777" w:rsidR="00917E9E" w:rsidRPr="00AC4879" w:rsidRDefault="00917E9E" w:rsidP="00B719E2">
      <w:pPr>
        <w:ind w:firstLine="709"/>
        <w:jc w:val="both"/>
        <w:rPr>
          <w:sz w:val="28"/>
          <w:szCs w:val="28"/>
        </w:rPr>
      </w:pPr>
    </w:p>
    <w:p w14:paraId="2A257BED" w14:textId="1C7C7540" w:rsidR="001C4E8D" w:rsidRDefault="00AC4879" w:rsidP="00B719E2">
      <w:pPr>
        <w:ind w:firstLine="709"/>
        <w:jc w:val="both"/>
        <w:rPr>
          <w:sz w:val="28"/>
          <w:szCs w:val="28"/>
        </w:rPr>
      </w:pPr>
      <w:r>
        <w:rPr>
          <w:sz w:val="28"/>
          <w:szCs w:val="28"/>
        </w:rPr>
        <w:t>45. </w:t>
      </w:r>
      <w:r w:rsidR="004E3E74" w:rsidRPr="00AC4879">
        <w:rPr>
          <w:sz w:val="28"/>
          <w:szCs w:val="28"/>
        </w:rPr>
        <w:t xml:space="preserve">Šo noteikumu </w:t>
      </w:r>
      <w:r w:rsidR="0065581A" w:rsidRPr="00AC4879">
        <w:rPr>
          <w:sz w:val="28"/>
          <w:szCs w:val="28"/>
        </w:rPr>
        <w:t>14</w:t>
      </w:r>
      <w:r w:rsidR="009D1A1F" w:rsidRPr="00AC4879">
        <w:rPr>
          <w:sz w:val="28"/>
          <w:szCs w:val="28"/>
        </w:rPr>
        <w:t>.1., 1</w:t>
      </w:r>
      <w:r w:rsidR="0065581A" w:rsidRPr="00AC4879">
        <w:rPr>
          <w:sz w:val="28"/>
          <w:szCs w:val="28"/>
        </w:rPr>
        <w:t>4</w:t>
      </w:r>
      <w:r w:rsidR="009D1A1F" w:rsidRPr="00AC4879">
        <w:rPr>
          <w:sz w:val="28"/>
          <w:szCs w:val="28"/>
        </w:rPr>
        <w:t>.2.1., 1</w:t>
      </w:r>
      <w:r w:rsidR="0065581A" w:rsidRPr="00AC4879">
        <w:rPr>
          <w:sz w:val="28"/>
          <w:szCs w:val="28"/>
        </w:rPr>
        <w:t>4.2.2., 14</w:t>
      </w:r>
      <w:r w:rsidR="009A136F" w:rsidRPr="00AC4879">
        <w:rPr>
          <w:sz w:val="28"/>
          <w:szCs w:val="28"/>
        </w:rPr>
        <w:t>.5.</w:t>
      </w:r>
      <w:r w:rsidR="0059232D">
        <w:rPr>
          <w:sz w:val="28"/>
          <w:szCs w:val="28"/>
        </w:rPr>
        <w:t>,</w:t>
      </w:r>
      <w:r w:rsidR="009A136F" w:rsidRPr="00AC4879">
        <w:rPr>
          <w:sz w:val="28"/>
          <w:szCs w:val="28"/>
        </w:rPr>
        <w:t xml:space="preserve"> </w:t>
      </w:r>
      <w:r w:rsidR="0065581A" w:rsidRPr="00AC4879">
        <w:rPr>
          <w:sz w:val="28"/>
          <w:szCs w:val="28"/>
        </w:rPr>
        <w:t>18</w:t>
      </w:r>
      <w:r w:rsidR="004E3E74" w:rsidRPr="00AC4879">
        <w:rPr>
          <w:sz w:val="28"/>
          <w:szCs w:val="28"/>
        </w:rPr>
        <w:t>.1.</w:t>
      </w:r>
      <w:r w:rsidR="0059232D" w:rsidRPr="0059232D">
        <w:rPr>
          <w:sz w:val="28"/>
          <w:szCs w:val="28"/>
        </w:rPr>
        <w:t xml:space="preserve"> </w:t>
      </w:r>
      <w:r w:rsidR="0059232D" w:rsidRPr="00AC4879">
        <w:rPr>
          <w:sz w:val="28"/>
          <w:szCs w:val="28"/>
        </w:rPr>
        <w:t>un</w:t>
      </w:r>
      <w:r w:rsidR="00170908" w:rsidRPr="00AC4879">
        <w:rPr>
          <w:sz w:val="28"/>
          <w:szCs w:val="28"/>
        </w:rPr>
        <w:t xml:space="preserve"> </w:t>
      </w:r>
      <w:r w:rsidR="0065581A" w:rsidRPr="00AC4879">
        <w:rPr>
          <w:sz w:val="28"/>
          <w:szCs w:val="28"/>
        </w:rPr>
        <w:t>18</w:t>
      </w:r>
      <w:r w:rsidR="004E3E74" w:rsidRPr="00AC4879">
        <w:rPr>
          <w:sz w:val="28"/>
          <w:szCs w:val="28"/>
        </w:rPr>
        <w:t>.2. apakšpunktā minēto atbalstāmo darbību ietvaros ir attiecināmas valūtas kursa svārstības, veicot maksājumus ārvalstīs, un bankas pakalpojumu komisijas maksa.</w:t>
      </w:r>
      <w:r w:rsidR="007E1FE8" w:rsidRPr="00AC4879">
        <w:rPr>
          <w:sz w:val="28"/>
          <w:szCs w:val="28"/>
        </w:rPr>
        <w:t xml:space="preserve"> Valūtas konvertēšana uz </w:t>
      </w:r>
      <w:proofErr w:type="spellStart"/>
      <w:r w:rsidR="007E1FE8" w:rsidRPr="00AC4879">
        <w:rPr>
          <w:i/>
          <w:sz w:val="28"/>
          <w:szCs w:val="28"/>
        </w:rPr>
        <w:t>euro</w:t>
      </w:r>
      <w:proofErr w:type="spellEnd"/>
      <w:r w:rsidR="007E1FE8" w:rsidRPr="00AC4879">
        <w:rPr>
          <w:sz w:val="28"/>
          <w:szCs w:val="28"/>
        </w:rPr>
        <w:t xml:space="preserve"> jāveic pēc Latvijas Bankas oficiāli noteiktā valūtas kursa darījuma veikšanas dienā.</w:t>
      </w:r>
    </w:p>
    <w:p w14:paraId="5F3336B4" w14:textId="77777777" w:rsidR="00917E9E" w:rsidRPr="00AC4879" w:rsidRDefault="00917E9E" w:rsidP="00B719E2">
      <w:pPr>
        <w:ind w:firstLine="709"/>
        <w:jc w:val="both"/>
        <w:rPr>
          <w:sz w:val="28"/>
          <w:szCs w:val="28"/>
        </w:rPr>
      </w:pPr>
    </w:p>
    <w:p w14:paraId="7B0FEA04" w14:textId="779A71E0" w:rsidR="001C4E8D" w:rsidRDefault="00AC4879" w:rsidP="00B719E2">
      <w:pPr>
        <w:ind w:firstLine="709"/>
        <w:jc w:val="both"/>
        <w:rPr>
          <w:sz w:val="28"/>
          <w:szCs w:val="28"/>
        </w:rPr>
      </w:pPr>
      <w:r>
        <w:rPr>
          <w:sz w:val="28"/>
          <w:szCs w:val="28"/>
        </w:rPr>
        <w:t>46. </w:t>
      </w:r>
      <w:r w:rsidR="00FC11F3" w:rsidRPr="00AC4879">
        <w:rPr>
          <w:sz w:val="28"/>
          <w:szCs w:val="28"/>
        </w:rPr>
        <w:t>Ja šo note</w:t>
      </w:r>
      <w:r w:rsidR="001E4C33" w:rsidRPr="00AC4879">
        <w:rPr>
          <w:sz w:val="28"/>
          <w:szCs w:val="28"/>
        </w:rPr>
        <w:t>ikumu 34. un 41</w:t>
      </w:r>
      <w:r w:rsidR="00FC11F3" w:rsidRPr="00AC4879">
        <w:rPr>
          <w:sz w:val="28"/>
          <w:szCs w:val="28"/>
        </w:rPr>
        <w:t>.</w:t>
      </w:r>
      <w:r w:rsidR="006C0769">
        <w:rPr>
          <w:sz w:val="28"/>
          <w:szCs w:val="28"/>
        </w:rPr>
        <w:t> </w:t>
      </w:r>
      <w:r w:rsidR="00FC11F3" w:rsidRPr="00AC4879">
        <w:rPr>
          <w:sz w:val="28"/>
          <w:szCs w:val="28"/>
        </w:rPr>
        <w:t xml:space="preserve">punktā minētās izmaksas ir radušās gala labuma guvējam, kas ir finansējuma saņēmējs, </w:t>
      </w:r>
      <w:r w:rsidR="00D71AB7" w:rsidRPr="00AC4879">
        <w:rPr>
          <w:sz w:val="28"/>
          <w:szCs w:val="28"/>
        </w:rPr>
        <w:t xml:space="preserve">īstenojot </w:t>
      </w:r>
      <w:r w:rsidR="0059232D" w:rsidRPr="00AC4879">
        <w:rPr>
          <w:sz w:val="28"/>
          <w:szCs w:val="28"/>
        </w:rPr>
        <w:t xml:space="preserve">šo noteikumu </w:t>
      </w:r>
      <w:r w:rsidR="003536FE" w:rsidRPr="00AC4879">
        <w:rPr>
          <w:sz w:val="28"/>
          <w:szCs w:val="28"/>
        </w:rPr>
        <w:t>14</w:t>
      </w:r>
      <w:r w:rsidR="00FC11F3" w:rsidRPr="00AC4879">
        <w:rPr>
          <w:sz w:val="28"/>
          <w:szCs w:val="28"/>
        </w:rPr>
        <w:t>.2.2</w:t>
      </w:r>
      <w:r w:rsidR="003536FE" w:rsidRPr="00AC4879">
        <w:rPr>
          <w:sz w:val="28"/>
          <w:szCs w:val="28"/>
        </w:rPr>
        <w:t>. un 18</w:t>
      </w:r>
      <w:r w:rsidR="00D71AB7" w:rsidRPr="00AC4879">
        <w:rPr>
          <w:sz w:val="28"/>
          <w:szCs w:val="28"/>
        </w:rPr>
        <w:t>.2. apakšpunktā minētās darbības</w:t>
      </w:r>
      <w:r w:rsidR="0059232D">
        <w:rPr>
          <w:sz w:val="28"/>
          <w:szCs w:val="28"/>
        </w:rPr>
        <w:t>,</w:t>
      </w:r>
      <w:r w:rsidR="00FC11F3" w:rsidRPr="00AC4879">
        <w:rPr>
          <w:sz w:val="28"/>
          <w:szCs w:val="28"/>
        </w:rPr>
        <w:t xml:space="preserve"> kuras netiek attiec</w:t>
      </w:r>
      <w:r w:rsidR="004E5C0B" w:rsidRPr="00AC4879">
        <w:rPr>
          <w:sz w:val="28"/>
          <w:szCs w:val="28"/>
        </w:rPr>
        <w:t>inātas uz citiem šo noteikumu 23</w:t>
      </w:r>
      <w:r w:rsidR="00FC11F3" w:rsidRPr="00AC4879">
        <w:rPr>
          <w:sz w:val="28"/>
          <w:szCs w:val="28"/>
        </w:rPr>
        <w:t>.</w:t>
      </w:r>
      <w:r w:rsidR="004E5C0B" w:rsidRPr="00AC4879">
        <w:rPr>
          <w:sz w:val="28"/>
          <w:szCs w:val="28"/>
        </w:rPr>
        <w:t xml:space="preserve"> </w:t>
      </w:r>
      <w:r w:rsidR="00FC11F3" w:rsidRPr="00AC4879">
        <w:rPr>
          <w:sz w:val="28"/>
          <w:szCs w:val="28"/>
        </w:rPr>
        <w:t>punktā minētajiem gala labuma guvējiem, tās ir attiecināmas no 2014.</w:t>
      </w:r>
      <w:r w:rsidR="006C0769">
        <w:rPr>
          <w:sz w:val="28"/>
          <w:szCs w:val="28"/>
        </w:rPr>
        <w:t> </w:t>
      </w:r>
      <w:r w:rsidR="00FC11F3" w:rsidRPr="00AC4879">
        <w:rPr>
          <w:sz w:val="28"/>
          <w:szCs w:val="28"/>
        </w:rPr>
        <w:t>gada 1. janvāra.</w:t>
      </w:r>
    </w:p>
    <w:p w14:paraId="4AC67799" w14:textId="77777777" w:rsidR="00917E9E" w:rsidRPr="00AC4879" w:rsidRDefault="00917E9E" w:rsidP="00B719E2">
      <w:pPr>
        <w:ind w:firstLine="709"/>
        <w:jc w:val="both"/>
        <w:rPr>
          <w:sz w:val="28"/>
          <w:szCs w:val="28"/>
        </w:rPr>
      </w:pPr>
    </w:p>
    <w:p w14:paraId="371A3E21" w14:textId="321FA370" w:rsidR="00A66694" w:rsidRDefault="00AC4879" w:rsidP="00B719E2">
      <w:pPr>
        <w:ind w:firstLine="709"/>
        <w:jc w:val="both"/>
        <w:rPr>
          <w:sz w:val="28"/>
          <w:szCs w:val="28"/>
        </w:rPr>
      </w:pPr>
      <w:r>
        <w:rPr>
          <w:sz w:val="28"/>
          <w:szCs w:val="28"/>
        </w:rPr>
        <w:t>47. </w:t>
      </w:r>
      <w:r w:rsidR="002B2D4C" w:rsidRPr="00AC4879">
        <w:rPr>
          <w:sz w:val="28"/>
          <w:szCs w:val="28"/>
        </w:rPr>
        <w:t>Ja šo noteikumu 32.</w:t>
      </w:r>
      <w:r w:rsidR="00DC04A7" w:rsidRPr="00AC4879">
        <w:rPr>
          <w:sz w:val="28"/>
          <w:szCs w:val="28"/>
        </w:rPr>
        <w:t>1.</w:t>
      </w:r>
      <w:r w:rsidR="002B2D4C" w:rsidRPr="00AC4879">
        <w:rPr>
          <w:sz w:val="28"/>
          <w:szCs w:val="28"/>
        </w:rPr>
        <w:t xml:space="preserve"> un 40.</w:t>
      </w:r>
      <w:r w:rsidR="00DC04A7" w:rsidRPr="00AC4879">
        <w:rPr>
          <w:sz w:val="28"/>
          <w:szCs w:val="28"/>
        </w:rPr>
        <w:t>1.</w:t>
      </w:r>
      <w:r w:rsidR="0059232D">
        <w:rPr>
          <w:sz w:val="28"/>
          <w:szCs w:val="28"/>
        </w:rPr>
        <w:t> </w:t>
      </w:r>
      <w:r w:rsidR="00DC04A7" w:rsidRPr="00AC4879">
        <w:rPr>
          <w:sz w:val="28"/>
          <w:szCs w:val="28"/>
        </w:rPr>
        <w:t xml:space="preserve">apakšpunktā </w:t>
      </w:r>
      <w:r w:rsidR="002B2D4C" w:rsidRPr="00AC4879">
        <w:rPr>
          <w:sz w:val="28"/>
          <w:szCs w:val="28"/>
        </w:rPr>
        <w:t xml:space="preserve">minētās izmaksas ir radušās gala labuma guvējam, kas ir finansējuma saņēmējs, īstenojot </w:t>
      </w:r>
      <w:r w:rsidR="0059232D" w:rsidRPr="00AC4879">
        <w:rPr>
          <w:sz w:val="28"/>
          <w:szCs w:val="28"/>
        </w:rPr>
        <w:t xml:space="preserve">šo noteikumu </w:t>
      </w:r>
      <w:r w:rsidR="002B2D4C" w:rsidRPr="00AC4879">
        <w:rPr>
          <w:sz w:val="28"/>
          <w:szCs w:val="28"/>
        </w:rPr>
        <w:t>14.1. un 18.1. apakšpunktā minētās darbības, tās ir attiecināmas no 2015. gada 1. jūnija</w:t>
      </w:r>
      <w:r w:rsidR="0059232D">
        <w:rPr>
          <w:sz w:val="28"/>
          <w:szCs w:val="28"/>
        </w:rPr>
        <w:t>.</w:t>
      </w:r>
      <w:r w:rsidR="00DC04A7" w:rsidRPr="00AC4879">
        <w:rPr>
          <w:sz w:val="28"/>
          <w:szCs w:val="28"/>
        </w:rPr>
        <w:t xml:space="preserve"> </w:t>
      </w:r>
      <w:r w:rsidR="0059232D">
        <w:rPr>
          <w:sz w:val="28"/>
          <w:szCs w:val="28"/>
        </w:rPr>
        <w:t>Š</w:t>
      </w:r>
      <w:r w:rsidR="00DC04A7" w:rsidRPr="00AC4879">
        <w:rPr>
          <w:sz w:val="28"/>
          <w:szCs w:val="28"/>
        </w:rPr>
        <w:t xml:space="preserve">īs izmaksas pēc tam tiks uzskaitītas kā </w:t>
      </w:r>
      <w:proofErr w:type="spellStart"/>
      <w:r w:rsidR="00DC04A7" w:rsidRPr="00AC4879">
        <w:rPr>
          <w:i/>
          <w:sz w:val="28"/>
          <w:szCs w:val="28"/>
        </w:rPr>
        <w:t>de</w:t>
      </w:r>
      <w:proofErr w:type="spellEnd"/>
      <w:r w:rsidR="00DC04A7" w:rsidRPr="00AC4879">
        <w:rPr>
          <w:i/>
          <w:sz w:val="28"/>
          <w:szCs w:val="28"/>
        </w:rPr>
        <w:t xml:space="preserve"> </w:t>
      </w:r>
      <w:proofErr w:type="spellStart"/>
      <w:r w:rsidR="00DC04A7" w:rsidRPr="00AC4879">
        <w:rPr>
          <w:i/>
          <w:sz w:val="28"/>
          <w:szCs w:val="28"/>
        </w:rPr>
        <w:t>minimis</w:t>
      </w:r>
      <w:proofErr w:type="spellEnd"/>
      <w:r w:rsidR="00DC04A7" w:rsidRPr="00AC4879">
        <w:rPr>
          <w:i/>
          <w:sz w:val="28"/>
          <w:szCs w:val="28"/>
        </w:rPr>
        <w:t xml:space="preserve"> </w:t>
      </w:r>
      <w:r w:rsidR="00DC04A7" w:rsidRPr="00AC4879">
        <w:rPr>
          <w:sz w:val="28"/>
          <w:szCs w:val="28"/>
        </w:rPr>
        <w:t>atbalsts šo noteikumu 23.</w:t>
      </w:r>
      <w:r w:rsidR="0059232D">
        <w:rPr>
          <w:sz w:val="28"/>
          <w:szCs w:val="28"/>
        </w:rPr>
        <w:t> </w:t>
      </w:r>
      <w:r w:rsidR="00DC04A7" w:rsidRPr="00AC4879">
        <w:rPr>
          <w:sz w:val="28"/>
          <w:szCs w:val="28"/>
        </w:rPr>
        <w:t xml:space="preserve">punktā minētajiem gala labuma guvējiem atbilstoši </w:t>
      </w:r>
      <w:r w:rsidR="003D4B95" w:rsidRPr="00AC4879">
        <w:rPr>
          <w:sz w:val="28"/>
          <w:szCs w:val="28"/>
        </w:rPr>
        <w:t xml:space="preserve">šajos noteikumos iekļautajiem </w:t>
      </w:r>
      <w:proofErr w:type="spellStart"/>
      <w:r w:rsidR="003D4B95" w:rsidRPr="00AC4879">
        <w:rPr>
          <w:i/>
          <w:sz w:val="28"/>
          <w:szCs w:val="28"/>
        </w:rPr>
        <w:t>de</w:t>
      </w:r>
      <w:proofErr w:type="spellEnd"/>
      <w:r w:rsidR="003D4B95" w:rsidRPr="00AC4879">
        <w:rPr>
          <w:i/>
          <w:sz w:val="28"/>
          <w:szCs w:val="28"/>
        </w:rPr>
        <w:t xml:space="preserve"> </w:t>
      </w:r>
      <w:proofErr w:type="spellStart"/>
      <w:r w:rsidR="003D4B95" w:rsidRPr="00AC4879">
        <w:rPr>
          <w:i/>
          <w:sz w:val="28"/>
          <w:szCs w:val="28"/>
        </w:rPr>
        <w:t>minimis</w:t>
      </w:r>
      <w:proofErr w:type="spellEnd"/>
      <w:r w:rsidR="003D4B95" w:rsidRPr="00AC4879">
        <w:rPr>
          <w:sz w:val="28"/>
          <w:szCs w:val="28"/>
        </w:rPr>
        <w:t xml:space="preserve"> atbalsta nosacījumiem.</w:t>
      </w:r>
    </w:p>
    <w:p w14:paraId="3AE70B1D" w14:textId="01E7ACB1" w:rsidR="00917E9E" w:rsidRPr="00AC4879" w:rsidRDefault="0059232D" w:rsidP="00B719E2">
      <w:pPr>
        <w:ind w:firstLine="709"/>
        <w:jc w:val="both"/>
        <w:rPr>
          <w:sz w:val="28"/>
          <w:szCs w:val="28"/>
        </w:rPr>
      </w:pPr>
      <w:r>
        <w:rPr>
          <w:sz w:val="28"/>
          <w:szCs w:val="28"/>
        </w:rPr>
        <w:t xml:space="preserve"> </w:t>
      </w:r>
    </w:p>
    <w:p w14:paraId="0D55E37F" w14:textId="4E1644A7" w:rsidR="0065581A" w:rsidRDefault="00AC4879" w:rsidP="00B719E2">
      <w:pPr>
        <w:ind w:firstLine="709"/>
        <w:jc w:val="both"/>
        <w:rPr>
          <w:sz w:val="28"/>
          <w:szCs w:val="28"/>
        </w:rPr>
      </w:pPr>
      <w:r>
        <w:rPr>
          <w:sz w:val="28"/>
          <w:szCs w:val="28"/>
        </w:rPr>
        <w:t>48. </w:t>
      </w:r>
      <w:r w:rsidR="00704F4E" w:rsidRPr="00AC4879">
        <w:rPr>
          <w:sz w:val="28"/>
          <w:szCs w:val="28"/>
        </w:rPr>
        <w:t xml:space="preserve">Šajos noteikumos minētās izmaksas ir attiecināmas ar šo noteikumu spēkā stāšanās dienu, izņemot šo noteikumu 46. un 47. punktā minētās izmaksas. </w:t>
      </w:r>
    </w:p>
    <w:p w14:paraId="4CA22BE7" w14:textId="77777777" w:rsidR="00917E9E" w:rsidRPr="00AC4879" w:rsidRDefault="00917E9E" w:rsidP="00B719E2">
      <w:pPr>
        <w:ind w:firstLine="709"/>
        <w:jc w:val="both"/>
        <w:rPr>
          <w:sz w:val="28"/>
          <w:szCs w:val="28"/>
        </w:rPr>
      </w:pPr>
    </w:p>
    <w:p w14:paraId="565E2F3F" w14:textId="02CDD329" w:rsidR="00465FA9" w:rsidRDefault="00AC4879" w:rsidP="00B719E2">
      <w:pPr>
        <w:pStyle w:val="tv213"/>
        <w:shd w:val="clear" w:color="auto" w:fill="FFFFFF"/>
        <w:spacing w:before="0" w:beforeAutospacing="0" w:after="0" w:afterAutospacing="0"/>
        <w:ind w:firstLine="709"/>
        <w:jc w:val="both"/>
        <w:rPr>
          <w:sz w:val="28"/>
          <w:szCs w:val="28"/>
        </w:rPr>
      </w:pPr>
      <w:r>
        <w:rPr>
          <w:sz w:val="28"/>
          <w:szCs w:val="28"/>
        </w:rPr>
        <w:t>49. </w:t>
      </w:r>
      <w:r w:rsidR="004E3E74" w:rsidRPr="00C90689">
        <w:rPr>
          <w:sz w:val="28"/>
          <w:szCs w:val="28"/>
        </w:rPr>
        <w:t>Š</w:t>
      </w:r>
      <w:r w:rsidR="0065581A" w:rsidRPr="00C90689">
        <w:rPr>
          <w:sz w:val="28"/>
          <w:szCs w:val="28"/>
        </w:rPr>
        <w:t>o noteikumu 14</w:t>
      </w:r>
      <w:r w:rsidR="004E3E74" w:rsidRPr="00C90689">
        <w:rPr>
          <w:sz w:val="28"/>
          <w:szCs w:val="28"/>
        </w:rPr>
        <w:t>.2.2. apakšpunktā minētās atbalstāmās darbības ietvaros organizējot reklāmas pasākumus</w:t>
      </w:r>
      <w:r w:rsidR="0059232D">
        <w:rPr>
          <w:sz w:val="28"/>
          <w:szCs w:val="28"/>
        </w:rPr>
        <w:t>,</w:t>
      </w:r>
      <w:r w:rsidR="004E3E74" w:rsidRPr="00C90689">
        <w:rPr>
          <w:sz w:val="28"/>
          <w:szCs w:val="28"/>
        </w:rPr>
        <w:t xml:space="preserve"> ievēro</w:t>
      </w:r>
      <w:r w:rsidR="00DF6B17" w:rsidRPr="00C90689">
        <w:rPr>
          <w:sz w:val="28"/>
          <w:szCs w:val="28"/>
        </w:rPr>
        <w:t xml:space="preserve"> nosacījumu, ka </w:t>
      </w:r>
      <w:r w:rsidR="007169F3" w:rsidRPr="00C90689">
        <w:rPr>
          <w:sz w:val="28"/>
          <w:szCs w:val="28"/>
        </w:rPr>
        <w:t>reklāmas kampaņa ir vispārēja,</w:t>
      </w:r>
      <w:r w:rsidR="004E3E74" w:rsidRPr="00C90689">
        <w:rPr>
          <w:sz w:val="28"/>
          <w:szCs w:val="28"/>
        </w:rPr>
        <w:t xml:space="preserve"> tā sniedz labumu visiem atti</w:t>
      </w:r>
      <w:r w:rsidR="00DF6B17" w:rsidRPr="00C90689">
        <w:rPr>
          <w:sz w:val="28"/>
          <w:szCs w:val="28"/>
        </w:rPr>
        <w:t>ecīgā veida produktu ražotājiem</w:t>
      </w:r>
      <w:r w:rsidR="007169F3" w:rsidRPr="00C90689">
        <w:rPr>
          <w:sz w:val="28"/>
          <w:szCs w:val="28"/>
        </w:rPr>
        <w:t>, reklāmas ietvaros netiek minēta produktu izcelsmes valsts un reklāmu var īstenot komersanti neatkarīgi no to lieluma</w:t>
      </w:r>
      <w:r w:rsidR="00DF6B17" w:rsidRPr="00C90689">
        <w:rPr>
          <w:sz w:val="28"/>
          <w:szCs w:val="28"/>
        </w:rPr>
        <w:t>.</w:t>
      </w:r>
      <w:r w:rsidR="004E3E74" w:rsidRPr="00C90689">
        <w:rPr>
          <w:sz w:val="28"/>
          <w:szCs w:val="28"/>
        </w:rPr>
        <w:t xml:space="preserve"> </w:t>
      </w:r>
    </w:p>
    <w:p w14:paraId="047B2AFE" w14:textId="77777777" w:rsidR="00917E9E" w:rsidRPr="00C90689" w:rsidRDefault="00917E9E" w:rsidP="00B719E2">
      <w:pPr>
        <w:pStyle w:val="tv213"/>
        <w:shd w:val="clear" w:color="auto" w:fill="FFFFFF"/>
        <w:spacing w:before="0" w:beforeAutospacing="0" w:after="0" w:afterAutospacing="0"/>
        <w:ind w:firstLine="709"/>
        <w:jc w:val="both"/>
        <w:rPr>
          <w:sz w:val="28"/>
          <w:szCs w:val="28"/>
        </w:rPr>
      </w:pPr>
    </w:p>
    <w:p w14:paraId="46EE1351" w14:textId="2D2A8CB5" w:rsidR="004E3E74" w:rsidRDefault="00AC4879" w:rsidP="00B719E2">
      <w:pPr>
        <w:tabs>
          <w:tab w:val="left" w:pos="8300"/>
        </w:tabs>
        <w:ind w:firstLine="709"/>
        <w:jc w:val="both"/>
        <w:rPr>
          <w:sz w:val="28"/>
          <w:szCs w:val="28"/>
        </w:rPr>
      </w:pPr>
      <w:r>
        <w:rPr>
          <w:sz w:val="28"/>
          <w:szCs w:val="28"/>
        </w:rPr>
        <w:t>50. </w:t>
      </w:r>
      <w:r w:rsidR="004E3E74" w:rsidRPr="00AC4879">
        <w:rPr>
          <w:sz w:val="28"/>
          <w:szCs w:val="28"/>
        </w:rPr>
        <w:t>Līgumos, kurus finansējuma saņēmējs slēdz ar piegādātājiem un pakalpo</w:t>
      </w:r>
      <w:r w:rsidR="00917E9E">
        <w:rPr>
          <w:sz w:val="28"/>
          <w:szCs w:val="28"/>
        </w:rPr>
        <w:t xml:space="preserve">juma sniedzējiem atbilstoši šo </w:t>
      </w:r>
      <w:r w:rsidR="004E3E74" w:rsidRPr="00AC4879">
        <w:rPr>
          <w:sz w:val="28"/>
          <w:szCs w:val="28"/>
        </w:rPr>
        <w:t xml:space="preserve">noteikumu </w:t>
      </w:r>
      <w:r w:rsidR="000F57A1" w:rsidRPr="00AC4879">
        <w:rPr>
          <w:sz w:val="28"/>
          <w:szCs w:val="28"/>
        </w:rPr>
        <w:t>3</w:t>
      </w:r>
      <w:r w:rsidR="0065581A" w:rsidRPr="00AC4879">
        <w:rPr>
          <w:sz w:val="28"/>
          <w:szCs w:val="28"/>
        </w:rPr>
        <w:t>2</w:t>
      </w:r>
      <w:r w:rsidR="00CD5AF2" w:rsidRPr="00AC4879">
        <w:rPr>
          <w:sz w:val="28"/>
          <w:szCs w:val="28"/>
        </w:rPr>
        <w:t xml:space="preserve">., </w:t>
      </w:r>
      <w:r w:rsidR="000F57A1" w:rsidRPr="00AC4879">
        <w:rPr>
          <w:sz w:val="28"/>
          <w:szCs w:val="28"/>
        </w:rPr>
        <w:t>3</w:t>
      </w:r>
      <w:r w:rsidR="0065581A" w:rsidRPr="00AC4879">
        <w:rPr>
          <w:sz w:val="28"/>
          <w:szCs w:val="28"/>
        </w:rPr>
        <w:t>3</w:t>
      </w:r>
      <w:r w:rsidR="00CD5AF2" w:rsidRPr="00AC4879">
        <w:rPr>
          <w:sz w:val="28"/>
          <w:szCs w:val="28"/>
        </w:rPr>
        <w:t>., 3</w:t>
      </w:r>
      <w:r w:rsidR="0065581A" w:rsidRPr="00AC4879">
        <w:rPr>
          <w:sz w:val="28"/>
          <w:szCs w:val="28"/>
        </w:rPr>
        <w:t>4</w:t>
      </w:r>
      <w:r w:rsidR="00CD5AF2" w:rsidRPr="00AC4879">
        <w:rPr>
          <w:sz w:val="28"/>
          <w:szCs w:val="28"/>
        </w:rPr>
        <w:t xml:space="preserve">., </w:t>
      </w:r>
      <w:r w:rsidR="000F57A1" w:rsidRPr="00AC4879">
        <w:rPr>
          <w:sz w:val="28"/>
          <w:szCs w:val="28"/>
        </w:rPr>
        <w:t>4</w:t>
      </w:r>
      <w:r w:rsidR="0065581A" w:rsidRPr="00AC4879">
        <w:rPr>
          <w:sz w:val="28"/>
          <w:szCs w:val="28"/>
        </w:rPr>
        <w:t>0</w:t>
      </w:r>
      <w:r w:rsidR="00CD5AF2" w:rsidRPr="00AC4879">
        <w:rPr>
          <w:sz w:val="28"/>
          <w:szCs w:val="28"/>
        </w:rPr>
        <w:t xml:space="preserve">. </w:t>
      </w:r>
      <w:r w:rsidR="004E3E74" w:rsidRPr="00AC4879">
        <w:rPr>
          <w:sz w:val="28"/>
          <w:szCs w:val="28"/>
        </w:rPr>
        <w:t xml:space="preserve">un </w:t>
      </w:r>
      <w:r w:rsidR="000F57A1" w:rsidRPr="00AC4879">
        <w:rPr>
          <w:sz w:val="28"/>
          <w:szCs w:val="28"/>
        </w:rPr>
        <w:t>4</w:t>
      </w:r>
      <w:r w:rsidR="0065581A" w:rsidRPr="00AC4879">
        <w:rPr>
          <w:sz w:val="28"/>
          <w:szCs w:val="28"/>
        </w:rPr>
        <w:t>1</w:t>
      </w:r>
      <w:r w:rsidR="004E3E74" w:rsidRPr="00AC4879">
        <w:rPr>
          <w:sz w:val="28"/>
          <w:szCs w:val="28"/>
        </w:rPr>
        <w:t>. punktā minētajām izmaksām, avansa m</w:t>
      </w:r>
      <w:r w:rsidR="00BD09CB" w:rsidRPr="00AC4879">
        <w:rPr>
          <w:sz w:val="28"/>
          <w:szCs w:val="28"/>
        </w:rPr>
        <w:t>aksājumus var paredzēt līdz 100 procentiem</w:t>
      </w:r>
      <w:r w:rsidR="004E3E74" w:rsidRPr="00AC4879">
        <w:rPr>
          <w:sz w:val="28"/>
          <w:szCs w:val="28"/>
        </w:rPr>
        <w:t xml:space="preserve"> no attiecīgā līguma summas. </w:t>
      </w:r>
    </w:p>
    <w:p w14:paraId="6ABED422" w14:textId="77777777" w:rsidR="00917E9E" w:rsidRPr="00AC4879" w:rsidRDefault="00917E9E" w:rsidP="00B719E2">
      <w:pPr>
        <w:tabs>
          <w:tab w:val="left" w:pos="8300"/>
        </w:tabs>
        <w:ind w:firstLine="709"/>
        <w:jc w:val="both"/>
        <w:rPr>
          <w:sz w:val="28"/>
          <w:szCs w:val="28"/>
        </w:rPr>
      </w:pPr>
    </w:p>
    <w:p w14:paraId="3667E949" w14:textId="538E6C2E" w:rsidR="004E3E74" w:rsidRPr="00AC4879" w:rsidRDefault="00AC4879" w:rsidP="00B719E2">
      <w:pPr>
        <w:tabs>
          <w:tab w:val="left" w:pos="8300"/>
        </w:tabs>
        <w:ind w:firstLine="709"/>
        <w:jc w:val="both"/>
        <w:rPr>
          <w:sz w:val="28"/>
          <w:szCs w:val="28"/>
        </w:rPr>
      </w:pPr>
      <w:r>
        <w:rPr>
          <w:sz w:val="28"/>
          <w:szCs w:val="28"/>
        </w:rPr>
        <w:t>51. </w:t>
      </w:r>
      <w:r w:rsidR="004E3E74" w:rsidRPr="00AC4879">
        <w:rPr>
          <w:sz w:val="28"/>
          <w:szCs w:val="28"/>
        </w:rPr>
        <w:t>Pasākuma ietvaros nav attiecināmas šādas izmaksas:</w:t>
      </w:r>
    </w:p>
    <w:p w14:paraId="4B6D6DB6" w14:textId="2B4A610B" w:rsidR="00DF6B17" w:rsidRPr="00AC4879" w:rsidRDefault="00AC4879" w:rsidP="00B719E2">
      <w:pPr>
        <w:tabs>
          <w:tab w:val="left" w:pos="8300"/>
        </w:tabs>
        <w:ind w:firstLine="709"/>
        <w:jc w:val="both"/>
        <w:rPr>
          <w:sz w:val="28"/>
          <w:szCs w:val="28"/>
        </w:rPr>
      </w:pPr>
      <w:r>
        <w:rPr>
          <w:sz w:val="28"/>
          <w:szCs w:val="28"/>
        </w:rPr>
        <w:t>51.1. </w:t>
      </w:r>
      <w:r w:rsidR="004E3E74" w:rsidRPr="00AC4879">
        <w:rPr>
          <w:sz w:val="28"/>
          <w:szCs w:val="28"/>
        </w:rPr>
        <w:t>izmaksas, kuras nav minētas šo noteikumu</w:t>
      </w:r>
      <w:r w:rsidR="001C20E4" w:rsidRPr="00AC4879">
        <w:rPr>
          <w:sz w:val="28"/>
          <w:szCs w:val="28"/>
        </w:rPr>
        <w:t xml:space="preserve"> 3</w:t>
      </w:r>
      <w:r w:rsidR="00B6314B" w:rsidRPr="00AC4879">
        <w:rPr>
          <w:sz w:val="28"/>
          <w:szCs w:val="28"/>
        </w:rPr>
        <w:t>2</w:t>
      </w:r>
      <w:r w:rsidR="001C20E4" w:rsidRPr="00AC4879">
        <w:rPr>
          <w:sz w:val="28"/>
          <w:szCs w:val="28"/>
        </w:rPr>
        <w:t>., 3</w:t>
      </w:r>
      <w:r w:rsidR="00B6314B" w:rsidRPr="00AC4879">
        <w:rPr>
          <w:sz w:val="28"/>
          <w:szCs w:val="28"/>
        </w:rPr>
        <w:t>3</w:t>
      </w:r>
      <w:r w:rsidR="001C20E4" w:rsidRPr="00AC4879">
        <w:rPr>
          <w:sz w:val="28"/>
          <w:szCs w:val="28"/>
        </w:rPr>
        <w:t>., 3</w:t>
      </w:r>
      <w:r w:rsidR="00B6314B" w:rsidRPr="00AC4879">
        <w:rPr>
          <w:sz w:val="28"/>
          <w:szCs w:val="28"/>
        </w:rPr>
        <w:t>4</w:t>
      </w:r>
      <w:r w:rsidR="001C20E4" w:rsidRPr="00AC4879">
        <w:rPr>
          <w:sz w:val="28"/>
          <w:szCs w:val="28"/>
        </w:rPr>
        <w:t>., 3</w:t>
      </w:r>
      <w:r w:rsidR="00B6314B" w:rsidRPr="00AC4879">
        <w:rPr>
          <w:sz w:val="28"/>
          <w:szCs w:val="28"/>
        </w:rPr>
        <w:t>5</w:t>
      </w:r>
      <w:r w:rsidR="001C20E4" w:rsidRPr="00AC4879">
        <w:rPr>
          <w:sz w:val="28"/>
          <w:szCs w:val="28"/>
        </w:rPr>
        <w:t>., 3</w:t>
      </w:r>
      <w:r w:rsidR="00B6314B" w:rsidRPr="00AC4879">
        <w:rPr>
          <w:sz w:val="28"/>
          <w:szCs w:val="28"/>
        </w:rPr>
        <w:t>7</w:t>
      </w:r>
      <w:r w:rsidR="001C20E4" w:rsidRPr="00AC4879">
        <w:rPr>
          <w:sz w:val="28"/>
          <w:szCs w:val="28"/>
        </w:rPr>
        <w:t xml:space="preserve">., </w:t>
      </w:r>
      <w:r w:rsidR="00B6314B" w:rsidRPr="00AC4879">
        <w:rPr>
          <w:sz w:val="28"/>
          <w:szCs w:val="28"/>
        </w:rPr>
        <w:t>38</w:t>
      </w:r>
      <w:r w:rsidR="001C20E4" w:rsidRPr="00AC4879">
        <w:rPr>
          <w:sz w:val="28"/>
          <w:szCs w:val="28"/>
        </w:rPr>
        <w:t xml:space="preserve">., </w:t>
      </w:r>
      <w:r w:rsidR="00B6314B" w:rsidRPr="00AC4879">
        <w:rPr>
          <w:sz w:val="28"/>
          <w:szCs w:val="28"/>
        </w:rPr>
        <w:t>39</w:t>
      </w:r>
      <w:r w:rsidR="001C20E4" w:rsidRPr="00AC4879">
        <w:rPr>
          <w:sz w:val="28"/>
          <w:szCs w:val="28"/>
        </w:rPr>
        <w:t>., 4</w:t>
      </w:r>
      <w:r w:rsidR="00B6314B" w:rsidRPr="00AC4879">
        <w:rPr>
          <w:sz w:val="28"/>
          <w:szCs w:val="28"/>
        </w:rPr>
        <w:t>0</w:t>
      </w:r>
      <w:r w:rsidR="001C20E4" w:rsidRPr="00AC4879">
        <w:rPr>
          <w:sz w:val="28"/>
          <w:szCs w:val="28"/>
        </w:rPr>
        <w:t>., 4</w:t>
      </w:r>
      <w:r w:rsidR="00B6314B" w:rsidRPr="00AC4879">
        <w:rPr>
          <w:sz w:val="28"/>
          <w:szCs w:val="28"/>
        </w:rPr>
        <w:t>1</w:t>
      </w:r>
      <w:r w:rsidR="001C20E4" w:rsidRPr="00AC4879">
        <w:rPr>
          <w:sz w:val="28"/>
          <w:szCs w:val="28"/>
        </w:rPr>
        <w:t>., 4</w:t>
      </w:r>
      <w:r w:rsidR="00B6314B" w:rsidRPr="00AC4879">
        <w:rPr>
          <w:sz w:val="28"/>
          <w:szCs w:val="28"/>
        </w:rPr>
        <w:t>2</w:t>
      </w:r>
      <w:r w:rsidR="001C20E4" w:rsidRPr="00AC4879">
        <w:rPr>
          <w:sz w:val="28"/>
          <w:szCs w:val="28"/>
        </w:rPr>
        <w:t>., 4</w:t>
      </w:r>
      <w:r w:rsidR="00B6314B" w:rsidRPr="00AC4879">
        <w:rPr>
          <w:sz w:val="28"/>
          <w:szCs w:val="28"/>
        </w:rPr>
        <w:t>3</w:t>
      </w:r>
      <w:r w:rsidR="001C20E4" w:rsidRPr="00AC4879">
        <w:rPr>
          <w:sz w:val="28"/>
          <w:szCs w:val="28"/>
        </w:rPr>
        <w:t>., 4</w:t>
      </w:r>
      <w:r w:rsidR="00B6314B" w:rsidRPr="00AC4879">
        <w:rPr>
          <w:sz w:val="28"/>
          <w:szCs w:val="28"/>
        </w:rPr>
        <w:t>4</w:t>
      </w:r>
      <w:r w:rsidR="00CD5AF2" w:rsidRPr="00AC4879">
        <w:rPr>
          <w:sz w:val="28"/>
          <w:szCs w:val="28"/>
        </w:rPr>
        <w:t xml:space="preserve">. </w:t>
      </w:r>
      <w:r w:rsidR="004E3E74" w:rsidRPr="00AC4879">
        <w:rPr>
          <w:sz w:val="28"/>
          <w:szCs w:val="28"/>
        </w:rPr>
        <w:t xml:space="preserve">un </w:t>
      </w:r>
      <w:r w:rsidR="00CD5AF2" w:rsidRPr="00AC4879">
        <w:rPr>
          <w:sz w:val="28"/>
          <w:szCs w:val="28"/>
        </w:rPr>
        <w:t>4</w:t>
      </w:r>
      <w:r w:rsidR="00B6314B" w:rsidRPr="00AC4879">
        <w:rPr>
          <w:sz w:val="28"/>
          <w:szCs w:val="28"/>
        </w:rPr>
        <w:t>5</w:t>
      </w:r>
      <w:r w:rsidR="00CD5AF2" w:rsidRPr="00AC4879">
        <w:rPr>
          <w:sz w:val="28"/>
          <w:szCs w:val="28"/>
        </w:rPr>
        <w:t xml:space="preserve">. </w:t>
      </w:r>
      <w:r w:rsidR="004E3E74" w:rsidRPr="00AC4879">
        <w:rPr>
          <w:sz w:val="28"/>
          <w:szCs w:val="28"/>
        </w:rPr>
        <w:t>punktā;</w:t>
      </w:r>
    </w:p>
    <w:p w14:paraId="4016B0F0" w14:textId="7290D29A" w:rsidR="004E3E74" w:rsidRPr="00AC4879" w:rsidRDefault="00AC4879" w:rsidP="00B719E2">
      <w:pPr>
        <w:tabs>
          <w:tab w:val="left" w:pos="8300"/>
        </w:tabs>
        <w:ind w:firstLine="709"/>
        <w:jc w:val="both"/>
        <w:rPr>
          <w:sz w:val="28"/>
          <w:szCs w:val="28"/>
        </w:rPr>
      </w:pPr>
      <w:r>
        <w:rPr>
          <w:sz w:val="28"/>
          <w:szCs w:val="28"/>
        </w:rPr>
        <w:t>51.2. </w:t>
      </w:r>
      <w:r w:rsidR="004E3E74" w:rsidRPr="00AC4879">
        <w:rPr>
          <w:sz w:val="28"/>
          <w:szCs w:val="28"/>
        </w:rPr>
        <w:t>izmaksas, par kurām nav iesniegti finanšu līdzekļu izlietojumu apliecinoši dokumenti;</w:t>
      </w:r>
    </w:p>
    <w:p w14:paraId="418ECE84" w14:textId="4F5B3BDB" w:rsidR="004E3E74" w:rsidRDefault="00AC4879" w:rsidP="00B719E2">
      <w:pPr>
        <w:tabs>
          <w:tab w:val="left" w:pos="8300"/>
        </w:tabs>
        <w:ind w:firstLine="709"/>
        <w:jc w:val="both"/>
        <w:rPr>
          <w:sz w:val="28"/>
          <w:szCs w:val="28"/>
        </w:rPr>
      </w:pPr>
      <w:r>
        <w:rPr>
          <w:sz w:val="28"/>
          <w:szCs w:val="28"/>
        </w:rPr>
        <w:t>51.3. </w:t>
      </w:r>
      <w:r w:rsidR="004E3E74" w:rsidRPr="00AC4879">
        <w:rPr>
          <w:sz w:val="28"/>
          <w:szCs w:val="28"/>
        </w:rPr>
        <w:t>telpu remonta izmaksas.</w:t>
      </w:r>
    </w:p>
    <w:p w14:paraId="35DD16B6" w14:textId="77777777" w:rsidR="00917E9E" w:rsidRPr="00AC4879" w:rsidRDefault="00917E9E" w:rsidP="00B719E2">
      <w:pPr>
        <w:tabs>
          <w:tab w:val="left" w:pos="8300"/>
        </w:tabs>
        <w:ind w:firstLine="709"/>
        <w:jc w:val="both"/>
        <w:rPr>
          <w:sz w:val="28"/>
          <w:szCs w:val="28"/>
        </w:rPr>
      </w:pPr>
    </w:p>
    <w:p w14:paraId="1E9563F0" w14:textId="154A07B6" w:rsidR="00315FF9" w:rsidRPr="00AC4879" w:rsidRDefault="00AC4879" w:rsidP="00B719E2">
      <w:pPr>
        <w:tabs>
          <w:tab w:val="left" w:pos="8300"/>
        </w:tabs>
        <w:ind w:firstLine="709"/>
        <w:jc w:val="both"/>
        <w:rPr>
          <w:sz w:val="28"/>
          <w:szCs w:val="28"/>
        </w:rPr>
      </w:pPr>
      <w:r>
        <w:rPr>
          <w:sz w:val="28"/>
          <w:szCs w:val="28"/>
        </w:rPr>
        <w:t>52. </w:t>
      </w:r>
      <w:r w:rsidR="004E3E74" w:rsidRPr="00AC4879">
        <w:rPr>
          <w:sz w:val="28"/>
          <w:szCs w:val="28"/>
        </w:rPr>
        <w:t>Pasākuma ietvaros finansē tikai tādas attiecināmās izmaksas, kuras ir tieši saistītas ar projekta ietvaros veiktajām darbībām, atbilst šajos noteikumos noteiktajiem izmaksu ierobežojumiem, ir samērīgas, pamatotas un atbilst pareizas finanšu vadības principiem.</w:t>
      </w:r>
    </w:p>
    <w:p w14:paraId="6427BAB0" w14:textId="77777777" w:rsidR="004E3E74" w:rsidRPr="00C90689" w:rsidRDefault="004E3E74" w:rsidP="00B719E2">
      <w:pPr>
        <w:ind w:firstLine="709"/>
        <w:jc w:val="center"/>
        <w:rPr>
          <w:b/>
          <w:sz w:val="28"/>
          <w:szCs w:val="28"/>
        </w:rPr>
      </w:pPr>
    </w:p>
    <w:p w14:paraId="6331DD3C" w14:textId="606E578C" w:rsidR="004E3E74" w:rsidRDefault="004E3E74" w:rsidP="00917E9E">
      <w:pPr>
        <w:jc w:val="center"/>
        <w:rPr>
          <w:b/>
          <w:sz w:val="28"/>
          <w:szCs w:val="28"/>
        </w:rPr>
      </w:pPr>
      <w:r w:rsidRPr="00C90689">
        <w:rPr>
          <w:b/>
          <w:sz w:val="28"/>
          <w:szCs w:val="28"/>
        </w:rPr>
        <w:t>V</w:t>
      </w:r>
      <w:r w:rsidR="0024541C" w:rsidRPr="00C90689">
        <w:rPr>
          <w:b/>
          <w:sz w:val="28"/>
          <w:szCs w:val="28"/>
        </w:rPr>
        <w:t>I</w:t>
      </w:r>
      <w:r w:rsidRPr="00C90689">
        <w:rPr>
          <w:b/>
          <w:sz w:val="28"/>
          <w:szCs w:val="28"/>
        </w:rPr>
        <w:t>. Projekta īstenošanas un finansējuma saņemšanas nosacījumi</w:t>
      </w:r>
    </w:p>
    <w:p w14:paraId="7DBD0F57" w14:textId="77777777" w:rsidR="00917E9E" w:rsidRPr="00C90689" w:rsidRDefault="00917E9E" w:rsidP="00B719E2">
      <w:pPr>
        <w:ind w:firstLine="709"/>
        <w:jc w:val="center"/>
        <w:rPr>
          <w:b/>
          <w:sz w:val="28"/>
          <w:szCs w:val="28"/>
        </w:rPr>
      </w:pPr>
    </w:p>
    <w:p w14:paraId="0ECA4E2B" w14:textId="2EEA04C2" w:rsidR="005278FB" w:rsidRPr="00AC4879" w:rsidRDefault="00AC4879" w:rsidP="00B719E2">
      <w:pPr>
        <w:ind w:firstLine="709"/>
        <w:jc w:val="both"/>
        <w:rPr>
          <w:sz w:val="28"/>
          <w:szCs w:val="28"/>
        </w:rPr>
      </w:pPr>
      <w:r>
        <w:rPr>
          <w:sz w:val="28"/>
          <w:szCs w:val="28"/>
        </w:rPr>
        <w:t>53. </w:t>
      </w:r>
      <w:r w:rsidR="005278FB" w:rsidRPr="00AC4879">
        <w:rPr>
          <w:sz w:val="28"/>
          <w:szCs w:val="28"/>
        </w:rPr>
        <w:t>Īstenojot projektu</w:t>
      </w:r>
      <w:r w:rsidR="001A202F" w:rsidRPr="00AC4879">
        <w:rPr>
          <w:sz w:val="28"/>
          <w:szCs w:val="28"/>
        </w:rPr>
        <w:t>s, finansējuma saņēmēji</w:t>
      </w:r>
      <w:r w:rsidR="005278FB" w:rsidRPr="00AC4879">
        <w:rPr>
          <w:sz w:val="28"/>
          <w:szCs w:val="28"/>
        </w:rPr>
        <w:t>:</w:t>
      </w:r>
    </w:p>
    <w:p w14:paraId="617B2821" w14:textId="0CE9F752" w:rsidR="0048622E" w:rsidRPr="00AC4879" w:rsidRDefault="00AC4879" w:rsidP="00B719E2">
      <w:pPr>
        <w:ind w:firstLine="709"/>
        <w:jc w:val="both"/>
        <w:rPr>
          <w:sz w:val="28"/>
          <w:szCs w:val="28"/>
        </w:rPr>
      </w:pPr>
      <w:r>
        <w:rPr>
          <w:sz w:val="28"/>
          <w:szCs w:val="28"/>
        </w:rPr>
        <w:t>53.1. </w:t>
      </w:r>
      <w:r w:rsidR="00E607D8" w:rsidRPr="00AC4879">
        <w:rPr>
          <w:sz w:val="28"/>
          <w:szCs w:val="28"/>
        </w:rPr>
        <w:t>nodrošina informācijas un publicitātes pasākumus, kas noteikti Eiropas Parlamenta un Padomes 2013.</w:t>
      </w:r>
      <w:r w:rsidR="005276EB">
        <w:rPr>
          <w:sz w:val="28"/>
          <w:szCs w:val="28"/>
        </w:rPr>
        <w:t> </w:t>
      </w:r>
      <w:r w:rsidR="00E607D8" w:rsidRPr="00AC4879">
        <w:rPr>
          <w:sz w:val="28"/>
          <w:szCs w:val="28"/>
        </w:rPr>
        <w:t>gada 17.</w:t>
      </w:r>
      <w:r w:rsidR="005276EB">
        <w:rPr>
          <w:sz w:val="28"/>
          <w:szCs w:val="28"/>
        </w:rPr>
        <w:t> </w:t>
      </w:r>
      <w:r w:rsidR="00E607D8" w:rsidRPr="00AC4879">
        <w:rPr>
          <w:sz w:val="28"/>
          <w:szCs w:val="28"/>
        </w:rPr>
        <w:t>decembra Regulā (ES) Nr. </w:t>
      </w:r>
      <w:hyperlink r:id="rId26" w:tgtFrame="_blank" w:history="1">
        <w:r w:rsidR="00E607D8" w:rsidRPr="00AC4879">
          <w:rPr>
            <w:rStyle w:val="Hyperlink"/>
            <w:color w:val="auto"/>
            <w:sz w:val="28"/>
            <w:szCs w:val="28"/>
            <w:u w:val="none"/>
          </w:rPr>
          <w:t>1303/2013</w:t>
        </w:r>
      </w:hyperlink>
      <w:r w:rsidR="00E607D8" w:rsidRPr="00AC4879">
        <w:rPr>
          <w:sz w:val="28"/>
          <w:szCs w:val="28"/>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5276EB">
        <w:rPr>
          <w:sz w:val="28"/>
          <w:szCs w:val="28"/>
        </w:rPr>
        <w:t> </w:t>
      </w:r>
      <w:hyperlink r:id="rId27" w:tgtFrame="_blank" w:history="1">
        <w:r w:rsidR="00E607D8" w:rsidRPr="00AC4879">
          <w:rPr>
            <w:rStyle w:val="Hyperlink"/>
            <w:color w:val="auto"/>
            <w:sz w:val="28"/>
            <w:szCs w:val="28"/>
            <w:u w:val="none"/>
          </w:rPr>
          <w:t>1083/2006</w:t>
        </w:r>
      </w:hyperlink>
      <w:r w:rsidR="005276EB">
        <w:rPr>
          <w:rStyle w:val="Hyperlink"/>
          <w:color w:val="auto"/>
          <w:sz w:val="28"/>
          <w:szCs w:val="28"/>
          <w:u w:val="none"/>
        </w:rPr>
        <w:t xml:space="preserve"> (</w:t>
      </w:r>
      <w:r w:rsidR="00A20FB0" w:rsidRPr="00AC4879">
        <w:rPr>
          <w:rStyle w:val="Hyperlink"/>
          <w:color w:val="auto"/>
          <w:sz w:val="28"/>
          <w:szCs w:val="28"/>
          <w:u w:val="none"/>
        </w:rPr>
        <w:t>E</w:t>
      </w:r>
      <w:r w:rsidR="0034348A" w:rsidRPr="00AC4879">
        <w:rPr>
          <w:rStyle w:val="Hyperlink"/>
          <w:color w:val="auto"/>
          <w:sz w:val="28"/>
          <w:szCs w:val="28"/>
          <w:u w:val="none"/>
        </w:rPr>
        <w:t xml:space="preserve">iropas </w:t>
      </w:r>
      <w:r w:rsidR="00A20FB0" w:rsidRPr="00AC4879">
        <w:rPr>
          <w:rStyle w:val="Hyperlink"/>
          <w:color w:val="auto"/>
          <w:sz w:val="28"/>
          <w:szCs w:val="28"/>
          <w:u w:val="none"/>
        </w:rPr>
        <w:t>S</w:t>
      </w:r>
      <w:r w:rsidR="0034348A" w:rsidRPr="00AC4879">
        <w:rPr>
          <w:rStyle w:val="Hyperlink"/>
          <w:color w:val="auto"/>
          <w:sz w:val="28"/>
          <w:szCs w:val="28"/>
          <w:u w:val="none"/>
        </w:rPr>
        <w:t>avienības</w:t>
      </w:r>
      <w:r w:rsidR="00A20FB0" w:rsidRPr="00AC4879">
        <w:rPr>
          <w:rStyle w:val="Hyperlink"/>
          <w:color w:val="auto"/>
          <w:sz w:val="28"/>
          <w:szCs w:val="28"/>
          <w:u w:val="none"/>
        </w:rPr>
        <w:t xml:space="preserve"> Oficiālais Vēstnesis</w:t>
      </w:r>
      <w:r w:rsidR="00E607D8" w:rsidRPr="00AC4879">
        <w:rPr>
          <w:sz w:val="28"/>
          <w:szCs w:val="28"/>
        </w:rPr>
        <w:t>,</w:t>
      </w:r>
      <w:r w:rsidR="00A20FB0" w:rsidRPr="00AC4879">
        <w:rPr>
          <w:sz w:val="28"/>
          <w:szCs w:val="28"/>
        </w:rPr>
        <w:t xml:space="preserve"> 201</w:t>
      </w:r>
      <w:r w:rsidR="0040120C" w:rsidRPr="00AC4879">
        <w:rPr>
          <w:sz w:val="28"/>
          <w:szCs w:val="28"/>
        </w:rPr>
        <w:t>3. gada 20. decembris, Nr. L347</w:t>
      </w:r>
      <w:r w:rsidR="00A20FB0" w:rsidRPr="00AC4879">
        <w:rPr>
          <w:sz w:val="28"/>
          <w:szCs w:val="28"/>
        </w:rPr>
        <w:t>)</w:t>
      </w:r>
      <w:r w:rsidR="005276EB">
        <w:rPr>
          <w:sz w:val="28"/>
          <w:szCs w:val="28"/>
        </w:rPr>
        <w:t>,</w:t>
      </w:r>
      <w:r w:rsidR="00E607D8" w:rsidRPr="00AC4879">
        <w:rPr>
          <w:sz w:val="28"/>
          <w:szCs w:val="28"/>
        </w:rPr>
        <w:t xml:space="preserve"> un normatīvajos aktos</w:t>
      </w:r>
      <w:r w:rsidR="005276EB">
        <w:rPr>
          <w:sz w:val="28"/>
          <w:szCs w:val="28"/>
        </w:rPr>
        <w:t xml:space="preserve"> par</w:t>
      </w:r>
      <w:r w:rsidR="0048622E" w:rsidRPr="00AC4879">
        <w:rPr>
          <w:sz w:val="28"/>
          <w:szCs w:val="28"/>
        </w:rPr>
        <w:t xml:space="preserve"> kārtību, kādā nodrošina komunikāciju un vizuālās identitātes prasības Eiropas Savienības struktūrfondu un Kohēzijas fonda ieviešanā 2014.</w:t>
      </w:r>
      <w:r w:rsidR="005276EB">
        <w:rPr>
          <w:sz w:val="28"/>
          <w:szCs w:val="28"/>
        </w:rPr>
        <w:t>–</w:t>
      </w:r>
      <w:r w:rsidR="0048622E" w:rsidRPr="00AC4879">
        <w:rPr>
          <w:sz w:val="28"/>
          <w:szCs w:val="28"/>
        </w:rPr>
        <w:t>2020. gada plānošanas periodā</w:t>
      </w:r>
      <w:r w:rsidR="005276EB">
        <w:rPr>
          <w:sz w:val="28"/>
          <w:szCs w:val="28"/>
        </w:rPr>
        <w:t>.</w:t>
      </w:r>
      <w:r w:rsidR="005F7520" w:rsidRPr="00AC4879">
        <w:rPr>
          <w:sz w:val="28"/>
          <w:szCs w:val="28"/>
        </w:rPr>
        <w:t xml:space="preserve"> </w:t>
      </w:r>
      <w:r w:rsidR="00430C41" w:rsidRPr="00AC4879">
        <w:rPr>
          <w:sz w:val="28"/>
          <w:szCs w:val="28"/>
        </w:rPr>
        <w:t xml:space="preserve">Informācijas </w:t>
      </w:r>
      <w:r w:rsidR="005276EB" w:rsidRPr="00AC4879">
        <w:rPr>
          <w:sz w:val="28"/>
          <w:szCs w:val="28"/>
        </w:rPr>
        <w:t xml:space="preserve">un publicitātes pasākumus nodrošina </w:t>
      </w:r>
      <w:r w:rsidR="00970970" w:rsidRPr="00AC4879">
        <w:rPr>
          <w:sz w:val="28"/>
          <w:szCs w:val="28"/>
        </w:rPr>
        <w:t xml:space="preserve">no </w:t>
      </w:r>
      <w:r w:rsidR="005276EB">
        <w:rPr>
          <w:sz w:val="28"/>
          <w:szCs w:val="28"/>
        </w:rPr>
        <w:t>dienas</w:t>
      </w:r>
      <w:r w:rsidR="00970970" w:rsidRPr="00AC4879">
        <w:rPr>
          <w:sz w:val="28"/>
          <w:szCs w:val="28"/>
        </w:rPr>
        <w:t>, kad noslēgta vienošanās ar sadarbības iestādi par projekta īstenošanu;</w:t>
      </w:r>
    </w:p>
    <w:p w14:paraId="32E33CDE" w14:textId="534D8E8D" w:rsidR="00892557" w:rsidRPr="00AC4879" w:rsidRDefault="00AC4879" w:rsidP="00B719E2">
      <w:pPr>
        <w:ind w:firstLine="709"/>
        <w:jc w:val="both"/>
        <w:rPr>
          <w:sz w:val="28"/>
          <w:szCs w:val="28"/>
        </w:rPr>
      </w:pPr>
      <w:r>
        <w:rPr>
          <w:sz w:val="28"/>
          <w:szCs w:val="28"/>
        </w:rPr>
        <w:t>53.2. </w:t>
      </w:r>
      <w:r w:rsidR="00892557" w:rsidRPr="00AC4879">
        <w:rPr>
          <w:sz w:val="28"/>
          <w:szCs w:val="28"/>
        </w:rPr>
        <w:t>savā tīmekļvietnē ne retāk kā reizi trijos mēnešos ievieto aktuālu informāciju par projekta īstenošanu;</w:t>
      </w:r>
    </w:p>
    <w:p w14:paraId="1F04A81B" w14:textId="1C2F5BB8" w:rsidR="00A20FB0" w:rsidRPr="00AC4879" w:rsidRDefault="00AC4879" w:rsidP="00B719E2">
      <w:pPr>
        <w:ind w:firstLine="709"/>
        <w:jc w:val="both"/>
        <w:rPr>
          <w:sz w:val="28"/>
          <w:szCs w:val="28"/>
        </w:rPr>
      </w:pPr>
      <w:r>
        <w:rPr>
          <w:sz w:val="28"/>
          <w:szCs w:val="28"/>
        </w:rPr>
        <w:t>53.3. </w:t>
      </w:r>
      <w:r w:rsidR="00892557" w:rsidRPr="00AC4879">
        <w:rPr>
          <w:sz w:val="28"/>
          <w:szCs w:val="28"/>
        </w:rPr>
        <w:t>nodrošina ar projekta īstenošanu saistītā finansējuma, tai skaitā privātā līdzfinansējuma, uzskaiti;</w:t>
      </w:r>
    </w:p>
    <w:p w14:paraId="6B2CCB16" w14:textId="7C7CC13C" w:rsidR="003F12D1" w:rsidRDefault="00AC4879" w:rsidP="00B719E2">
      <w:pPr>
        <w:ind w:firstLine="709"/>
        <w:jc w:val="both"/>
        <w:rPr>
          <w:sz w:val="28"/>
          <w:szCs w:val="28"/>
        </w:rPr>
      </w:pPr>
      <w:r>
        <w:rPr>
          <w:sz w:val="28"/>
          <w:szCs w:val="28"/>
        </w:rPr>
        <w:t>53.4. </w:t>
      </w:r>
      <w:r w:rsidR="00892557" w:rsidRPr="00AC4879">
        <w:rPr>
          <w:sz w:val="28"/>
          <w:szCs w:val="28"/>
        </w:rPr>
        <w:t>nodrošina sasniedzamo rādītāju uzskaiti</w:t>
      </w:r>
      <w:r w:rsidR="00ED07CE" w:rsidRPr="00AC4879">
        <w:rPr>
          <w:sz w:val="28"/>
          <w:szCs w:val="28"/>
        </w:rPr>
        <w:t>,</w:t>
      </w:r>
      <w:r w:rsidR="00740C91" w:rsidRPr="00AC4879">
        <w:rPr>
          <w:sz w:val="28"/>
          <w:szCs w:val="28"/>
        </w:rPr>
        <w:t xml:space="preserve"> </w:t>
      </w:r>
      <w:r w:rsidR="007265EB">
        <w:rPr>
          <w:sz w:val="28"/>
          <w:szCs w:val="28"/>
        </w:rPr>
        <w:t>tai sk</w:t>
      </w:r>
      <w:r w:rsidR="00740C91" w:rsidRPr="00AC4879">
        <w:rPr>
          <w:sz w:val="28"/>
          <w:szCs w:val="28"/>
        </w:rPr>
        <w:t xml:space="preserve">aitā </w:t>
      </w:r>
      <w:r w:rsidR="005276EB">
        <w:rPr>
          <w:sz w:val="28"/>
          <w:szCs w:val="28"/>
        </w:rPr>
        <w:t xml:space="preserve">šo </w:t>
      </w:r>
      <w:r w:rsidR="00740C91" w:rsidRPr="00AC4879">
        <w:rPr>
          <w:sz w:val="28"/>
          <w:szCs w:val="28"/>
        </w:rPr>
        <w:t>noteik</w:t>
      </w:r>
      <w:r w:rsidR="00ED07CE" w:rsidRPr="00AC4879">
        <w:rPr>
          <w:sz w:val="28"/>
          <w:szCs w:val="28"/>
        </w:rPr>
        <w:t xml:space="preserve">umu </w:t>
      </w:r>
      <w:r w:rsidR="00B47B35" w:rsidRPr="00AC4879">
        <w:rPr>
          <w:sz w:val="28"/>
          <w:szCs w:val="28"/>
        </w:rPr>
        <w:t>8.6</w:t>
      </w:r>
      <w:r w:rsidR="00740C91" w:rsidRPr="00AC4879">
        <w:rPr>
          <w:sz w:val="28"/>
          <w:szCs w:val="28"/>
        </w:rPr>
        <w:t>.</w:t>
      </w:r>
      <w:r w:rsidR="005276EB">
        <w:rPr>
          <w:sz w:val="28"/>
          <w:szCs w:val="28"/>
        </w:rPr>
        <w:t> </w:t>
      </w:r>
      <w:r w:rsidR="00740C91" w:rsidRPr="00AC4879">
        <w:rPr>
          <w:sz w:val="28"/>
          <w:szCs w:val="28"/>
        </w:rPr>
        <w:t xml:space="preserve">apakšpunktā minētā specifiskā iznākuma rādītāja </w:t>
      </w:r>
      <w:r w:rsidR="00ED07CE" w:rsidRPr="00AC4879">
        <w:rPr>
          <w:sz w:val="28"/>
          <w:szCs w:val="28"/>
        </w:rPr>
        <w:t>uzskaiti no pasākuma g</w:t>
      </w:r>
      <w:r w:rsidR="003F12D1" w:rsidRPr="00AC4879">
        <w:rPr>
          <w:sz w:val="28"/>
          <w:szCs w:val="28"/>
        </w:rPr>
        <w:t>ala labuma guvējiem</w:t>
      </w:r>
      <w:r w:rsidR="0098097A" w:rsidRPr="00AC4879">
        <w:rPr>
          <w:sz w:val="28"/>
          <w:szCs w:val="28"/>
        </w:rPr>
        <w:t xml:space="preserve">, uzkrājot rādītāju faktiskās vērtības (datus par eksporta apjoma pieaugumu atbalstītajos uzņēmumos </w:t>
      </w:r>
      <w:r w:rsidR="0040120C" w:rsidRPr="00AC4879">
        <w:rPr>
          <w:sz w:val="28"/>
          <w:szCs w:val="28"/>
        </w:rPr>
        <w:t>divus</w:t>
      </w:r>
      <w:r w:rsidR="0098097A" w:rsidRPr="00AC4879">
        <w:rPr>
          <w:sz w:val="28"/>
          <w:szCs w:val="28"/>
        </w:rPr>
        <w:t xml:space="preserve"> gadus pēc atbalsta saņemšanas).</w:t>
      </w:r>
    </w:p>
    <w:p w14:paraId="59028AE5" w14:textId="77777777" w:rsidR="00917E9E" w:rsidRPr="00AC4879" w:rsidRDefault="00917E9E" w:rsidP="00B719E2">
      <w:pPr>
        <w:ind w:firstLine="709"/>
        <w:jc w:val="both"/>
        <w:rPr>
          <w:sz w:val="28"/>
          <w:szCs w:val="28"/>
        </w:rPr>
      </w:pPr>
    </w:p>
    <w:p w14:paraId="79DC1917" w14:textId="49C005A7" w:rsidR="00892557" w:rsidRPr="00AC4879" w:rsidRDefault="00AC4879" w:rsidP="00B719E2">
      <w:pPr>
        <w:ind w:firstLine="709"/>
        <w:jc w:val="both"/>
        <w:rPr>
          <w:sz w:val="28"/>
          <w:szCs w:val="28"/>
        </w:rPr>
      </w:pPr>
      <w:r>
        <w:rPr>
          <w:sz w:val="28"/>
          <w:szCs w:val="28"/>
        </w:rPr>
        <w:t>54. </w:t>
      </w:r>
      <w:r w:rsidR="00892557" w:rsidRPr="00AC4879">
        <w:rPr>
          <w:sz w:val="28"/>
          <w:szCs w:val="28"/>
        </w:rPr>
        <w:t>Sadarbības iestādei ir tiesības vienpusēji atkāpties no noslēgtās vienošanās jebkurā no šādiem gadījumiem:</w:t>
      </w:r>
    </w:p>
    <w:p w14:paraId="6FDFEED3" w14:textId="6C3228C4" w:rsidR="00ED07CE" w:rsidRPr="00AC4879" w:rsidRDefault="00AC4879" w:rsidP="00B719E2">
      <w:pPr>
        <w:ind w:firstLine="709"/>
        <w:jc w:val="both"/>
        <w:rPr>
          <w:sz w:val="28"/>
          <w:szCs w:val="28"/>
        </w:rPr>
      </w:pPr>
      <w:r>
        <w:rPr>
          <w:sz w:val="28"/>
          <w:szCs w:val="28"/>
        </w:rPr>
        <w:t>54.1. </w:t>
      </w:r>
      <w:r w:rsidR="00892557" w:rsidRPr="00AC4879">
        <w:rPr>
          <w:sz w:val="28"/>
          <w:szCs w:val="28"/>
        </w:rPr>
        <w:t xml:space="preserve">finansējuma saņēmējs nepilda vienošanos par projekta īstenošanu, tai skaitā netiek ievēroti projektā noteiktie termiņi vai ir iestājušies citi apstākļi, kas negatīvi ietekmē vai var ietekmēt specifiskā atbalsta mērķa, tā iznākuma radītāju vai </w:t>
      </w:r>
      <w:r w:rsidR="00ED07CE" w:rsidRPr="00AC4879">
        <w:rPr>
          <w:sz w:val="28"/>
          <w:szCs w:val="28"/>
        </w:rPr>
        <w:t>rezultāta</w:t>
      </w:r>
      <w:r w:rsidR="00892557" w:rsidRPr="00AC4879">
        <w:rPr>
          <w:sz w:val="28"/>
          <w:szCs w:val="28"/>
        </w:rPr>
        <w:t xml:space="preserve"> rādītāju sasniegšanu;</w:t>
      </w:r>
    </w:p>
    <w:p w14:paraId="2459F6C8" w14:textId="770F1CC0" w:rsidR="0024541C" w:rsidRDefault="00AC4879" w:rsidP="00B719E2">
      <w:pPr>
        <w:ind w:firstLine="709"/>
        <w:jc w:val="both"/>
        <w:rPr>
          <w:sz w:val="28"/>
          <w:szCs w:val="28"/>
        </w:rPr>
      </w:pPr>
      <w:r>
        <w:rPr>
          <w:sz w:val="28"/>
          <w:szCs w:val="28"/>
        </w:rPr>
        <w:t>54.2. </w:t>
      </w:r>
      <w:r w:rsidR="00892557" w:rsidRPr="00AC4879">
        <w:rPr>
          <w:sz w:val="28"/>
          <w:szCs w:val="28"/>
        </w:rPr>
        <w:t>citos gadījumos, k</w:t>
      </w:r>
      <w:r w:rsidR="005276EB">
        <w:rPr>
          <w:sz w:val="28"/>
          <w:szCs w:val="28"/>
        </w:rPr>
        <w:t>o</w:t>
      </w:r>
      <w:r w:rsidR="00892557" w:rsidRPr="00AC4879">
        <w:rPr>
          <w:sz w:val="28"/>
          <w:szCs w:val="28"/>
        </w:rPr>
        <w:t xml:space="preserve"> paredz vienošanās par projekta īstenošanu.</w:t>
      </w:r>
    </w:p>
    <w:p w14:paraId="51974AA2" w14:textId="77777777" w:rsidR="00917E9E" w:rsidRPr="00AC4879" w:rsidRDefault="00917E9E" w:rsidP="00B719E2">
      <w:pPr>
        <w:ind w:firstLine="709"/>
        <w:jc w:val="both"/>
        <w:rPr>
          <w:sz w:val="28"/>
          <w:szCs w:val="28"/>
        </w:rPr>
      </w:pPr>
    </w:p>
    <w:p w14:paraId="15594E62" w14:textId="40932F9A" w:rsidR="0024541C" w:rsidRDefault="00AC4879" w:rsidP="00B719E2">
      <w:pPr>
        <w:ind w:firstLine="709"/>
        <w:jc w:val="both"/>
        <w:rPr>
          <w:sz w:val="28"/>
          <w:szCs w:val="28"/>
        </w:rPr>
      </w:pPr>
      <w:r>
        <w:rPr>
          <w:sz w:val="28"/>
          <w:szCs w:val="28"/>
        </w:rPr>
        <w:t>55. </w:t>
      </w:r>
      <w:r w:rsidR="0024541C" w:rsidRPr="00AC4879">
        <w:rPr>
          <w:sz w:val="28"/>
          <w:szCs w:val="28"/>
        </w:rPr>
        <w:t>Sadarbības iestāde lēmumu par projekta iesnieguma apstiprināšanu, apstiprināšanu ar nosacījumu vai noraidīšanu pieņem mēneša laikā no projekta iesnieguma iesniegšanas beigu datuma, kas noteikts projekta iesnieguma atlases nolikumā.</w:t>
      </w:r>
    </w:p>
    <w:p w14:paraId="341701B8" w14:textId="77777777" w:rsidR="00917E9E" w:rsidRPr="00AC4879" w:rsidRDefault="00917E9E" w:rsidP="00B719E2">
      <w:pPr>
        <w:ind w:firstLine="709"/>
        <w:jc w:val="both"/>
        <w:rPr>
          <w:sz w:val="28"/>
          <w:szCs w:val="28"/>
        </w:rPr>
      </w:pPr>
    </w:p>
    <w:p w14:paraId="0B0124D6" w14:textId="62731E76" w:rsidR="004E3E74" w:rsidRDefault="00AC4879" w:rsidP="00B719E2">
      <w:pPr>
        <w:ind w:firstLine="709"/>
        <w:jc w:val="both"/>
        <w:rPr>
          <w:sz w:val="28"/>
          <w:szCs w:val="28"/>
        </w:rPr>
      </w:pPr>
      <w:r>
        <w:rPr>
          <w:sz w:val="28"/>
          <w:szCs w:val="28"/>
        </w:rPr>
        <w:lastRenderedPageBreak/>
        <w:t>56. </w:t>
      </w:r>
      <w:r w:rsidR="004E3E74" w:rsidRPr="00AC4879">
        <w:rPr>
          <w:sz w:val="28"/>
          <w:szCs w:val="28"/>
        </w:rPr>
        <w:t>Iepirkumu</w:t>
      </w:r>
      <w:r w:rsidR="002E74D6" w:rsidRPr="00AC4879">
        <w:rPr>
          <w:sz w:val="28"/>
          <w:szCs w:val="28"/>
        </w:rPr>
        <w:t>s</w:t>
      </w:r>
      <w:r w:rsidR="004E3E74" w:rsidRPr="00AC4879">
        <w:rPr>
          <w:sz w:val="28"/>
          <w:szCs w:val="28"/>
        </w:rPr>
        <w:t>, kas nepieciešam</w:t>
      </w:r>
      <w:r w:rsidR="002E74D6" w:rsidRPr="00AC4879">
        <w:rPr>
          <w:sz w:val="28"/>
          <w:szCs w:val="28"/>
        </w:rPr>
        <w:t>i</w:t>
      </w:r>
      <w:r w:rsidR="004E3E74" w:rsidRPr="00AC4879">
        <w:rPr>
          <w:sz w:val="28"/>
          <w:szCs w:val="28"/>
        </w:rPr>
        <w:t xml:space="preserve"> projekta īstenošanai, finansējuma saņēmējs veic saskaņā ar normatīvajiem aktiem publisko iepirkumu jomā.</w:t>
      </w:r>
    </w:p>
    <w:p w14:paraId="71A9B3A7" w14:textId="77777777" w:rsidR="00917E9E" w:rsidRPr="00AC4879" w:rsidRDefault="00917E9E" w:rsidP="00B719E2">
      <w:pPr>
        <w:ind w:firstLine="709"/>
        <w:jc w:val="both"/>
        <w:rPr>
          <w:sz w:val="28"/>
          <w:szCs w:val="28"/>
        </w:rPr>
      </w:pPr>
    </w:p>
    <w:p w14:paraId="76D3ADBA" w14:textId="118F800C" w:rsidR="004E3E74" w:rsidRPr="00AC4879" w:rsidRDefault="00AC4879" w:rsidP="00B719E2">
      <w:pPr>
        <w:ind w:firstLine="709"/>
        <w:jc w:val="both"/>
        <w:rPr>
          <w:sz w:val="28"/>
          <w:szCs w:val="28"/>
        </w:rPr>
      </w:pPr>
      <w:r>
        <w:rPr>
          <w:sz w:val="28"/>
          <w:szCs w:val="28"/>
        </w:rPr>
        <w:t>57. </w:t>
      </w:r>
      <w:r w:rsidR="004E3E74" w:rsidRPr="00AC4879">
        <w:rPr>
          <w:sz w:val="28"/>
          <w:szCs w:val="28"/>
        </w:rPr>
        <w:t>Specifiskā atbalsta projekta īstenošanu plāno saskaņā ar vienošanos, bet ne ilgāk kā līdz 2023. gada 31. decembrim.</w:t>
      </w:r>
    </w:p>
    <w:p w14:paraId="03D8EC22" w14:textId="77777777" w:rsidR="00970970" w:rsidRPr="00C90689" w:rsidRDefault="00970970" w:rsidP="00B719E2">
      <w:pPr>
        <w:tabs>
          <w:tab w:val="left" w:pos="6521"/>
        </w:tabs>
        <w:ind w:firstLine="709"/>
        <w:jc w:val="both"/>
        <w:rPr>
          <w:sz w:val="28"/>
          <w:szCs w:val="28"/>
        </w:rPr>
      </w:pPr>
    </w:p>
    <w:p w14:paraId="44597C9C" w14:textId="77777777" w:rsidR="00970970" w:rsidRDefault="00970970" w:rsidP="00B719E2">
      <w:pPr>
        <w:tabs>
          <w:tab w:val="left" w:pos="6521"/>
        </w:tabs>
        <w:ind w:firstLine="709"/>
        <w:jc w:val="both"/>
        <w:rPr>
          <w:sz w:val="28"/>
          <w:szCs w:val="28"/>
        </w:rPr>
      </w:pPr>
    </w:p>
    <w:p w14:paraId="00255AED" w14:textId="77777777" w:rsidR="00917E9E" w:rsidRPr="00C90689" w:rsidRDefault="00917E9E" w:rsidP="00B719E2">
      <w:pPr>
        <w:tabs>
          <w:tab w:val="left" w:pos="6521"/>
        </w:tabs>
        <w:ind w:firstLine="709"/>
        <w:jc w:val="both"/>
        <w:rPr>
          <w:sz w:val="28"/>
          <w:szCs w:val="28"/>
        </w:rPr>
      </w:pPr>
    </w:p>
    <w:p w14:paraId="3E2879C9" w14:textId="77777777" w:rsidR="00C6650F" w:rsidRDefault="00C6650F" w:rsidP="00C6650F">
      <w:pPr>
        <w:tabs>
          <w:tab w:val="left" w:pos="6237"/>
        </w:tabs>
        <w:ind w:firstLine="709"/>
        <w:rPr>
          <w:sz w:val="28"/>
          <w:szCs w:val="28"/>
        </w:rPr>
      </w:pPr>
      <w:r>
        <w:rPr>
          <w:sz w:val="28"/>
          <w:szCs w:val="28"/>
        </w:rPr>
        <w:t>Ministru prezidente</w:t>
      </w:r>
      <w:r>
        <w:rPr>
          <w:sz w:val="28"/>
          <w:szCs w:val="28"/>
        </w:rPr>
        <w:tab/>
        <w:t xml:space="preserve">Laimdota Straujuma </w:t>
      </w:r>
    </w:p>
    <w:p w14:paraId="4E79AA2F" w14:textId="532B45FA" w:rsidR="00FA7C1B" w:rsidRDefault="00FA7C1B" w:rsidP="00C6650F">
      <w:pPr>
        <w:tabs>
          <w:tab w:val="left" w:pos="6521"/>
        </w:tabs>
        <w:ind w:firstLine="709"/>
        <w:rPr>
          <w:sz w:val="28"/>
          <w:szCs w:val="28"/>
        </w:rPr>
      </w:pPr>
    </w:p>
    <w:p w14:paraId="52775B4B" w14:textId="77777777" w:rsidR="004E3E74" w:rsidRPr="00C90689" w:rsidRDefault="004E3E74" w:rsidP="00C6650F">
      <w:pPr>
        <w:ind w:firstLine="709"/>
        <w:rPr>
          <w:sz w:val="28"/>
          <w:szCs w:val="28"/>
        </w:rPr>
      </w:pPr>
    </w:p>
    <w:p w14:paraId="47F63213" w14:textId="77777777" w:rsidR="004E3E74" w:rsidRPr="00C90689" w:rsidRDefault="004E3E74" w:rsidP="00C6650F">
      <w:pPr>
        <w:ind w:firstLine="709"/>
        <w:rPr>
          <w:sz w:val="28"/>
          <w:szCs w:val="28"/>
        </w:rPr>
      </w:pPr>
    </w:p>
    <w:p w14:paraId="5685ED7C" w14:textId="77777777" w:rsidR="00C6650F" w:rsidRPr="00571CD4" w:rsidRDefault="00C6650F" w:rsidP="00C6650F">
      <w:pPr>
        <w:tabs>
          <w:tab w:val="left" w:pos="6237"/>
        </w:tabs>
        <w:ind w:firstLine="709"/>
        <w:rPr>
          <w:sz w:val="28"/>
          <w:szCs w:val="28"/>
        </w:rPr>
      </w:pPr>
      <w:r w:rsidRPr="00571CD4">
        <w:rPr>
          <w:sz w:val="28"/>
          <w:szCs w:val="28"/>
        </w:rPr>
        <w:t>Ekonomikas ministre</w:t>
      </w:r>
      <w:r w:rsidRPr="00571CD4">
        <w:rPr>
          <w:sz w:val="28"/>
          <w:szCs w:val="28"/>
        </w:rPr>
        <w:tab/>
        <w:t>Dana Reizniece</w:t>
      </w:r>
      <w:r>
        <w:rPr>
          <w:sz w:val="28"/>
          <w:szCs w:val="28"/>
        </w:rPr>
        <w:t>-</w:t>
      </w:r>
      <w:r w:rsidRPr="00571CD4">
        <w:rPr>
          <w:sz w:val="28"/>
          <w:szCs w:val="28"/>
        </w:rPr>
        <w:t>Ozola</w:t>
      </w:r>
    </w:p>
    <w:p w14:paraId="54A2E0A7" w14:textId="298B0D32" w:rsidR="004E3E74" w:rsidRPr="00C90689" w:rsidRDefault="004E3E74" w:rsidP="00C6650F">
      <w:pPr>
        <w:tabs>
          <w:tab w:val="left" w:pos="6663"/>
        </w:tabs>
        <w:ind w:firstLine="709"/>
        <w:rPr>
          <w:sz w:val="28"/>
          <w:szCs w:val="28"/>
        </w:rPr>
      </w:pPr>
    </w:p>
    <w:sectPr w:rsidR="004E3E74" w:rsidRPr="00C90689" w:rsidSect="00785200">
      <w:headerReference w:type="default" r:id="rId28"/>
      <w:footerReference w:type="default" r:id="rId29"/>
      <w:headerReference w:type="first" r:id="rId30"/>
      <w:footerReference w:type="first" r:id="rId3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5084B" w14:textId="77777777" w:rsidR="007267DB" w:rsidRDefault="007267DB" w:rsidP="00B923B0">
      <w:r>
        <w:separator/>
      </w:r>
    </w:p>
  </w:endnote>
  <w:endnote w:type="continuationSeparator" w:id="0">
    <w:p w14:paraId="707BD76C" w14:textId="77777777" w:rsidR="007267DB" w:rsidRDefault="007267DB" w:rsidP="00B9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CC96F" w14:textId="4D91B005" w:rsidR="007267DB" w:rsidRPr="001268A8" w:rsidRDefault="007267DB" w:rsidP="001268A8">
    <w:pPr>
      <w:pStyle w:val="Footer"/>
      <w:rPr>
        <w:sz w:val="16"/>
        <w:szCs w:val="16"/>
      </w:rPr>
    </w:pPr>
    <w:r w:rsidRPr="001268A8">
      <w:rPr>
        <w:sz w:val="16"/>
        <w:szCs w:val="16"/>
      </w:rPr>
      <w:t>N2598_5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9594E" w14:textId="5013E817" w:rsidR="007267DB" w:rsidRPr="001268A8" w:rsidRDefault="007267DB">
    <w:pPr>
      <w:pStyle w:val="Footer"/>
      <w:rPr>
        <w:sz w:val="16"/>
        <w:szCs w:val="16"/>
      </w:rPr>
    </w:pPr>
    <w:r w:rsidRPr="001268A8">
      <w:rPr>
        <w:sz w:val="16"/>
        <w:szCs w:val="16"/>
      </w:rPr>
      <w:t>N2598_5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8AB5D" w14:textId="77777777" w:rsidR="007267DB" w:rsidRDefault="007267DB" w:rsidP="00B923B0">
      <w:r>
        <w:separator/>
      </w:r>
    </w:p>
  </w:footnote>
  <w:footnote w:type="continuationSeparator" w:id="0">
    <w:p w14:paraId="1B60D16A" w14:textId="77777777" w:rsidR="007267DB" w:rsidRDefault="007267DB" w:rsidP="00B92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845303"/>
      <w:docPartObj>
        <w:docPartGallery w:val="Page Numbers (Top of Page)"/>
        <w:docPartUnique/>
      </w:docPartObj>
    </w:sdtPr>
    <w:sdtEndPr>
      <w:rPr>
        <w:noProof/>
      </w:rPr>
    </w:sdtEndPr>
    <w:sdtContent>
      <w:p w14:paraId="1C2E3294" w14:textId="77777777" w:rsidR="007267DB" w:rsidRDefault="007267DB">
        <w:pPr>
          <w:pStyle w:val="Header"/>
          <w:jc w:val="center"/>
        </w:pPr>
        <w:r>
          <w:fldChar w:fldCharType="begin"/>
        </w:r>
        <w:r>
          <w:instrText xml:space="preserve"> PAGE   \* MERGEFORMAT </w:instrText>
        </w:r>
        <w:r>
          <w:fldChar w:fldCharType="separate"/>
        </w:r>
        <w:r w:rsidR="003D7DEA">
          <w:rPr>
            <w:noProof/>
          </w:rPr>
          <w:t>2</w:t>
        </w:r>
        <w:r>
          <w:rPr>
            <w:noProof/>
          </w:rPr>
          <w:fldChar w:fldCharType="end"/>
        </w:r>
      </w:p>
    </w:sdtContent>
  </w:sdt>
  <w:p w14:paraId="3357143C" w14:textId="77777777" w:rsidR="007267DB" w:rsidRPr="005306E1" w:rsidRDefault="007267DB" w:rsidP="00724C3A">
    <w:pPr>
      <w:pStyle w:val="Header"/>
      <w:jc w:val="right"/>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24235" w14:textId="77777777" w:rsidR="007267DB" w:rsidRDefault="007267DB">
    <w:pPr>
      <w:pStyle w:val="Header"/>
    </w:pPr>
  </w:p>
  <w:p w14:paraId="75556677" w14:textId="291782BF" w:rsidR="007267DB" w:rsidRDefault="007267DB">
    <w:pPr>
      <w:pStyle w:val="Header"/>
    </w:pPr>
    <w:r>
      <w:rPr>
        <w:noProof/>
      </w:rPr>
      <w:drawing>
        <wp:inline distT="0" distB="0" distL="0" distR="0" wp14:anchorId="2725DDB9" wp14:editId="7D365994">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B03A4"/>
    <w:multiLevelType w:val="hybridMultilevel"/>
    <w:tmpl w:val="8FDED00C"/>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
    <w:nsid w:val="21E511C5"/>
    <w:multiLevelType w:val="multilevel"/>
    <w:tmpl w:val="5A909E1E"/>
    <w:lvl w:ilvl="0">
      <w:start w:val="1"/>
      <w:numFmt w:val="decimal"/>
      <w:lvlText w:val="%1."/>
      <w:lvlJc w:val="left"/>
      <w:pPr>
        <w:ind w:left="2487" w:hanging="360"/>
      </w:pPr>
      <w:rPr>
        <w:rFonts w:hint="default"/>
      </w:rPr>
    </w:lvl>
    <w:lvl w:ilvl="1">
      <w:start w:val="1"/>
      <w:numFmt w:val="decimal"/>
      <w:isLgl/>
      <w:lvlText w:val="%1.%2."/>
      <w:lvlJc w:val="left"/>
      <w:pPr>
        <w:ind w:left="525" w:hanging="52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1004A5A"/>
    <w:multiLevelType w:val="hybridMultilevel"/>
    <w:tmpl w:val="2B1C5F46"/>
    <w:lvl w:ilvl="0" w:tplc="04260001">
      <w:start w:val="1"/>
      <w:numFmt w:val="bullet"/>
      <w:lvlText w:val=""/>
      <w:lvlJc w:val="left"/>
      <w:pPr>
        <w:ind w:left="1486" w:hanging="360"/>
      </w:pPr>
      <w:rPr>
        <w:rFonts w:ascii="Symbol" w:hAnsi="Symbol" w:hint="default"/>
      </w:rPr>
    </w:lvl>
    <w:lvl w:ilvl="1" w:tplc="04260003">
      <w:start w:val="1"/>
      <w:numFmt w:val="bullet"/>
      <w:lvlText w:val="o"/>
      <w:lvlJc w:val="left"/>
      <w:pPr>
        <w:ind w:left="2206" w:hanging="360"/>
      </w:pPr>
      <w:rPr>
        <w:rFonts w:ascii="Courier New" w:hAnsi="Courier New" w:cs="Courier New" w:hint="default"/>
      </w:rPr>
    </w:lvl>
    <w:lvl w:ilvl="2" w:tplc="04260005" w:tentative="1">
      <w:start w:val="1"/>
      <w:numFmt w:val="bullet"/>
      <w:lvlText w:val=""/>
      <w:lvlJc w:val="left"/>
      <w:pPr>
        <w:ind w:left="2926" w:hanging="360"/>
      </w:pPr>
      <w:rPr>
        <w:rFonts w:ascii="Wingdings" w:hAnsi="Wingdings" w:hint="default"/>
      </w:rPr>
    </w:lvl>
    <w:lvl w:ilvl="3" w:tplc="04260001" w:tentative="1">
      <w:start w:val="1"/>
      <w:numFmt w:val="bullet"/>
      <w:lvlText w:val=""/>
      <w:lvlJc w:val="left"/>
      <w:pPr>
        <w:ind w:left="3646" w:hanging="360"/>
      </w:pPr>
      <w:rPr>
        <w:rFonts w:ascii="Symbol" w:hAnsi="Symbol" w:hint="default"/>
      </w:rPr>
    </w:lvl>
    <w:lvl w:ilvl="4" w:tplc="04260003" w:tentative="1">
      <w:start w:val="1"/>
      <w:numFmt w:val="bullet"/>
      <w:lvlText w:val="o"/>
      <w:lvlJc w:val="left"/>
      <w:pPr>
        <w:ind w:left="4366" w:hanging="360"/>
      </w:pPr>
      <w:rPr>
        <w:rFonts w:ascii="Courier New" w:hAnsi="Courier New" w:cs="Courier New" w:hint="default"/>
      </w:rPr>
    </w:lvl>
    <w:lvl w:ilvl="5" w:tplc="04260005" w:tentative="1">
      <w:start w:val="1"/>
      <w:numFmt w:val="bullet"/>
      <w:lvlText w:val=""/>
      <w:lvlJc w:val="left"/>
      <w:pPr>
        <w:ind w:left="5086" w:hanging="360"/>
      </w:pPr>
      <w:rPr>
        <w:rFonts w:ascii="Wingdings" w:hAnsi="Wingdings" w:hint="default"/>
      </w:rPr>
    </w:lvl>
    <w:lvl w:ilvl="6" w:tplc="04260001" w:tentative="1">
      <w:start w:val="1"/>
      <w:numFmt w:val="bullet"/>
      <w:lvlText w:val=""/>
      <w:lvlJc w:val="left"/>
      <w:pPr>
        <w:ind w:left="5806" w:hanging="360"/>
      </w:pPr>
      <w:rPr>
        <w:rFonts w:ascii="Symbol" w:hAnsi="Symbol" w:hint="default"/>
      </w:rPr>
    </w:lvl>
    <w:lvl w:ilvl="7" w:tplc="04260003" w:tentative="1">
      <w:start w:val="1"/>
      <w:numFmt w:val="bullet"/>
      <w:lvlText w:val="o"/>
      <w:lvlJc w:val="left"/>
      <w:pPr>
        <w:ind w:left="6526" w:hanging="360"/>
      </w:pPr>
      <w:rPr>
        <w:rFonts w:ascii="Courier New" w:hAnsi="Courier New" w:cs="Courier New" w:hint="default"/>
      </w:rPr>
    </w:lvl>
    <w:lvl w:ilvl="8" w:tplc="04260005" w:tentative="1">
      <w:start w:val="1"/>
      <w:numFmt w:val="bullet"/>
      <w:lvlText w:val=""/>
      <w:lvlJc w:val="left"/>
      <w:pPr>
        <w:ind w:left="724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74"/>
    <w:rsid w:val="00003AF6"/>
    <w:rsid w:val="00011E9B"/>
    <w:rsid w:val="000162DA"/>
    <w:rsid w:val="00024B40"/>
    <w:rsid w:val="00026D5C"/>
    <w:rsid w:val="000402F9"/>
    <w:rsid w:val="000510D7"/>
    <w:rsid w:val="0005424F"/>
    <w:rsid w:val="00063E4F"/>
    <w:rsid w:val="00065101"/>
    <w:rsid w:val="000674AC"/>
    <w:rsid w:val="00067A5A"/>
    <w:rsid w:val="00071315"/>
    <w:rsid w:val="0008034C"/>
    <w:rsid w:val="0009071F"/>
    <w:rsid w:val="000935AA"/>
    <w:rsid w:val="000A1FEA"/>
    <w:rsid w:val="000A6449"/>
    <w:rsid w:val="000B7AEB"/>
    <w:rsid w:val="000C01F0"/>
    <w:rsid w:val="000D244F"/>
    <w:rsid w:val="000F08CA"/>
    <w:rsid w:val="000F4A4E"/>
    <w:rsid w:val="000F57A1"/>
    <w:rsid w:val="000F57A8"/>
    <w:rsid w:val="000F7C78"/>
    <w:rsid w:val="00100DFD"/>
    <w:rsid w:val="00103F56"/>
    <w:rsid w:val="00110A78"/>
    <w:rsid w:val="00111E50"/>
    <w:rsid w:val="001219D3"/>
    <w:rsid w:val="00122278"/>
    <w:rsid w:val="001268A8"/>
    <w:rsid w:val="001271BA"/>
    <w:rsid w:val="00130302"/>
    <w:rsid w:val="00133597"/>
    <w:rsid w:val="001338CB"/>
    <w:rsid w:val="001416FA"/>
    <w:rsid w:val="0014311C"/>
    <w:rsid w:val="00153E6D"/>
    <w:rsid w:val="00160935"/>
    <w:rsid w:val="00160D74"/>
    <w:rsid w:val="00160F9F"/>
    <w:rsid w:val="0016687B"/>
    <w:rsid w:val="00167AE9"/>
    <w:rsid w:val="00170908"/>
    <w:rsid w:val="00182539"/>
    <w:rsid w:val="001A159E"/>
    <w:rsid w:val="001A1772"/>
    <w:rsid w:val="001A202F"/>
    <w:rsid w:val="001A2AF8"/>
    <w:rsid w:val="001A32E9"/>
    <w:rsid w:val="001A5001"/>
    <w:rsid w:val="001A5D50"/>
    <w:rsid w:val="001B1911"/>
    <w:rsid w:val="001B3963"/>
    <w:rsid w:val="001C20E4"/>
    <w:rsid w:val="001C4E8D"/>
    <w:rsid w:val="001E4C33"/>
    <w:rsid w:val="001E6854"/>
    <w:rsid w:val="001F63DF"/>
    <w:rsid w:val="001F75B7"/>
    <w:rsid w:val="00201F76"/>
    <w:rsid w:val="00207E63"/>
    <w:rsid w:val="00211C8B"/>
    <w:rsid w:val="002131C8"/>
    <w:rsid w:val="00215B71"/>
    <w:rsid w:val="00222E21"/>
    <w:rsid w:val="00225D44"/>
    <w:rsid w:val="00226C03"/>
    <w:rsid w:val="0022766E"/>
    <w:rsid w:val="00241C1C"/>
    <w:rsid w:val="0024541C"/>
    <w:rsid w:val="0024689D"/>
    <w:rsid w:val="002558F8"/>
    <w:rsid w:val="0026089C"/>
    <w:rsid w:val="00260E8E"/>
    <w:rsid w:val="0026287C"/>
    <w:rsid w:val="00263A9F"/>
    <w:rsid w:val="00265064"/>
    <w:rsid w:val="00265B76"/>
    <w:rsid w:val="0026783C"/>
    <w:rsid w:val="00271CA8"/>
    <w:rsid w:val="00274127"/>
    <w:rsid w:val="00274EE9"/>
    <w:rsid w:val="00283101"/>
    <w:rsid w:val="00286658"/>
    <w:rsid w:val="00287337"/>
    <w:rsid w:val="00291296"/>
    <w:rsid w:val="00291455"/>
    <w:rsid w:val="0029278F"/>
    <w:rsid w:val="00293BD1"/>
    <w:rsid w:val="00297D0B"/>
    <w:rsid w:val="002A19E4"/>
    <w:rsid w:val="002A1DA8"/>
    <w:rsid w:val="002B2CD6"/>
    <w:rsid w:val="002B2D4C"/>
    <w:rsid w:val="002B424B"/>
    <w:rsid w:val="002B6D8B"/>
    <w:rsid w:val="002B6EA8"/>
    <w:rsid w:val="002C2C40"/>
    <w:rsid w:val="002C5E48"/>
    <w:rsid w:val="002C7F0B"/>
    <w:rsid w:val="002D1EB9"/>
    <w:rsid w:val="002E4E03"/>
    <w:rsid w:val="002E74D6"/>
    <w:rsid w:val="002F0B98"/>
    <w:rsid w:val="002F5F17"/>
    <w:rsid w:val="002F623C"/>
    <w:rsid w:val="00301F55"/>
    <w:rsid w:val="0030594B"/>
    <w:rsid w:val="0031116B"/>
    <w:rsid w:val="00311C7C"/>
    <w:rsid w:val="003129EA"/>
    <w:rsid w:val="00313A67"/>
    <w:rsid w:val="00315FF9"/>
    <w:rsid w:val="00333D8D"/>
    <w:rsid w:val="00334959"/>
    <w:rsid w:val="00335927"/>
    <w:rsid w:val="00337D75"/>
    <w:rsid w:val="0034348A"/>
    <w:rsid w:val="00344FAA"/>
    <w:rsid w:val="00347E5B"/>
    <w:rsid w:val="003536FE"/>
    <w:rsid w:val="0035394C"/>
    <w:rsid w:val="003572D3"/>
    <w:rsid w:val="00357EDA"/>
    <w:rsid w:val="0036197E"/>
    <w:rsid w:val="00370382"/>
    <w:rsid w:val="0037374E"/>
    <w:rsid w:val="00377F3E"/>
    <w:rsid w:val="003861CC"/>
    <w:rsid w:val="00387E11"/>
    <w:rsid w:val="00393B33"/>
    <w:rsid w:val="0039740F"/>
    <w:rsid w:val="003B0D66"/>
    <w:rsid w:val="003B7A1B"/>
    <w:rsid w:val="003C1905"/>
    <w:rsid w:val="003C1B9A"/>
    <w:rsid w:val="003D4B95"/>
    <w:rsid w:val="003D7DEA"/>
    <w:rsid w:val="003E32FE"/>
    <w:rsid w:val="003E53ED"/>
    <w:rsid w:val="003E6973"/>
    <w:rsid w:val="003E6A0F"/>
    <w:rsid w:val="003E7A01"/>
    <w:rsid w:val="003F12D1"/>
    <w:rsid w:val="003F303A"/>
    <w:rsid w:val="0040120C"/>
    <w:rsid w:val="004065A4"/>
    <w:rsid w:val="004068F2"/>
    <w:rsid w:val="00411856"/>
    <w:rsid w:val="004260EA"/>
    <w:rsid w:val="00430C41"/>
    <w:rsid w:val="00436BEB"/>
    <w:rsid w:val="004538BD"/>
    <w:rsid w:val="00453ABD"/>
    <w:rsid w:val="00463F07"/>
    <w:rsid w:val="00465FA9"/>
    <w:rsid w:val="00483526"/>
    <w:rsid w:val="0048622E"/>
    <w:rsid w:val="004878CF"/>
    <w:rsid w:val="0049304A"/>
    <w:rsid w:val="004953D1"/>
    <w:rsid w:val="004976BC"/>
    <w:rsid w:val="004B55CC"/>
    <w:rsid w:val="004C03FB"/>
    <w:rsid w:val="004D5CAE"/>
    <w:rsid w:val="004E04E2"/>
    <w:rsid w:val="004E173A"/>
    <w:rsid w:val="004E2156"/>
    <w:rsid w:val="004E3E74"/>
    <w:rsid w:val="004E5C0B"/>
    <w:rsid w:val="004F0F61"/>
    <w:rsid w:val="004F151A"/>
    <w:rsid w:val="004F201D"/>
    <w:rsid w:val="004F2482"/>
    <w:rsid w:val="004F2B65"/>
    <w:rsid w:val="004F5A03"/>
    <w:rsid w:val="00501249"/>
    <w:rsid w:val="005015CC"/>
    <w:rsid w:val="00501FFE"/>
    <w:rsid w:val="00503F55"/>
    <w:rsid w:val="00504131"/>
    <w:rsid w:val="00504EBC"/>
    <w:rsid w:val="00504F85"/>
    <w:rsid w:val="005065D7"/>
    <w:rsid w:val="005110C1"/>
    <w:rsid w:val="005111CC"/>
    <w:rsid w:val="00511C54"/>
    <w:rsid w:val="00521E20"/>
    <w:rsid w:val="005276EB"/>
    <w:rsid w:val="005278FB"/>
    <w:rsid w:val="00527A23"/>
    <w:rsid w:val="00530132"/>
    <w:rsid w:val="005322F6"/>
    <w:rsid w:val="005362FC"/>
    <w:rsid w:val="00556D0D"/>
    <w:rsid w:val="00570AB3"/>
    <w:rsid w:val="0057242E"/>
    <w:rsid w:val="00574C6F"/>
    <w:rsid w:val="005844A3"/>
    <w:rsid w:val="0059232D"/>
    <w:rsid w:val="005A2DDB"/>
    <w:rsid w:val="005B5D80"/>
    <w:rsid w:val="005D2643"/>
    <w:rsid w:val="005D725B"/>
    <w:rsid w:val="005D7B07"/>
    <w:rsid w:val="005E0168"/>
    <w:rsid w:val="005E05AF"/>
    <w:rsid w:val="005E082F"/>
    <w:rsid w:val="005E2BF2"/>
    <w:rsid w:val="005E6CF6"/>
    <w:rsid w:val="005F313E"/>
    <w:rsid w:val="005F6B13"/>
    <w:rsid w:val="005F7520"/>
    <w:rsid w:val="00605468"/>
    <w:rsid w:val="00611D14"/>
    <w:rsid w:val="006278AA"/>
    <w:rsid w:val="006335B7"/>
    <w:rsid w:val="00637894"/>
    <w:rsid w:val="0065581A"/>
    <w:rsid w:val="00662EF7"/>
    <w:rsid w:val="00663904"/>
    <w:rsid w:val="00681CAC"/>
    <w:rsid w:val="006876E8"/>
    <w:rsid w:val="0069105F"/>
    <w:rsid w:val="00692013"/>
    <w:rsid w:val="006952D6"/>
    <w:rsid w:val="006964B8"/>
    <w:rsid w:val="006A2350"/>
    <w:rsid w:val="006A2E87"/>
    <w:rsid w:val="006A54AB"/>
    <w:rsid w:val="006B0FE5"/>
    <w:rsid w:val="006C0769"/>
    <w:rsid w:val="006C1FD6"/>
    <w:rsid w:val="006D2D7D"/>
    <w:rsid w:val="006D5D80"/>
    <w:rsid w:val="006D684B"/>
    <w:rsid w:val="006D785D"/>
    <w:rsid w:val="006F1BF2"/>
    <w:rsid w:val="00700FA2"/>
    <w:rsid w:val="00704F4E"/>
    <w:rsid w:val="00705F76"/>
    <w:rsid w:val="00711CF0"/>
    <w:rsid w:val="00714163"/>
    <w:rsid w:val="007169F3"/>
    <w:rsid w:val="00724C3A"/>
    <w:rsid w:val="00725154"/>
    <w:rsid w:val="007265EB"/>
    <w:rsid w:val="007267DB"/>
    <w:rsid w:val="00734DDC"/>
    <w:rsid w:val="00735DCE"/>
    <w:rsid w:val="0073727D"/>
    <w:rsid w:val="00740976"/>
    <w:rsid w:val="00740C91"/>
    <w:rsid w:val="00741D60"/>
    <w:rsid w:val="007448FD"/>
    <w:rsid w:val="00753589"/>
    <w:rsid w:val="00756091"/>
    <w:rsid w:val="00773B96"/>
    <w:rsid w:val="00782C54"/>
    <w:rsid w:val="00785200"/>
    <w:rsid w:val="00794062"/>
    <w:rsid w:val="007A4721"/>
    <w:rsid w:val="007A59B1"/>
    <w:rsid w:val="007A7578"/>
    <w:rsid w:val="007B45E4"/>
    <w:rsid w:val="007C5DD7"/>
    <w:rsid w:val="007C5E0A"/>
    <w:rsid w:val="007D1156"/>
    <w:rsid w:val="007D3789"/>
    <w:rsid w:val="007D3DC8"/>
    <w:rsid w:val="007D5BBF"/>
    <w:rsid w:val="007D79F1"/>
    <w:rsid w:val="007E1FE8"/>
    <w:rsid w:val="007E2C89"/>
    <w:rsid w:val="007E4064"/>
    <w:rsid w:val="007E718F"/>
    <w:rsid w:val="007F143B"/>
    <w:rsid w:val="007F6037"/>
    <w:rsid w:val="007F6D88"/>
    <w:rsid w:val="008002FC"/>
    <w:rsid w:val="008062C3"/>
    <w:rsid w:val="00806A5B"/>
    <w:rsid w:val="00812875"/>
    <w:rsid w:val="00820B19"/>
    <w:rsid w:val="00824779"/>
    <w:rsid w:val="0082513F"/>
    <w:rsid w:val="00825DCC"/>
    <w:rsid w:val="00827423"/>
    <w:rsid w:val="008278AB"/>
    <w:rsid w:val="008301AE"/>
    <w:rsid w:val="00833C5F"/>
    <w:rsid w:val="00845186"/>
    <w:rsid w:val="00845358"/>
    <w:rsid w:val="00845452"/>
    <w:rsid w:val="008536E2"/>
    <w:rsid w:val="00860292"/>
    <w:rsid w:val="0086246D"/>
    <w:rsid w:val="00865357"/>
    <w:rsid w:val="008728AD"/>
    <w:rsid w:val="00873C3A"/>
    <w:rsid w:val="008804BF"/>
    <w:rsid w:val="008820CC"/>
    <w:rsid w:val="00887555"/>
    <w:rsid w:val="00892557"/>
    <w:rsid w:val="00894A3C"/>
    <w:rsid w:val="00895922"/>
    <w:rsid w:val="00897C48"/>
    <w:rsid w:val="008A5267"/>
    <w:rsid w:val="008B051B"/>
    <w:rsid w:val="008B0F9D"/>
    <w:rsid w:val="008B1CD3"/>
    <w:rsid w:val="008B214E"/>
    <w:rsid w:val="008B53F0"/>
    <w:rsid w:val="008C5A24"/>
    <w:rsid w:val="008D02FF"/>
    <w:rsid w:val="008D0B45"/>
    <w:rsid w:val="008D0C38"/>
    <w:rsid w:val="008D129D"/>
    <w:rsid w:val="008D4549"/>
    <w:rsid w:val="008D4EC8"/>
    <w:rsid w:val="008D69A4"/>
    <w:rsid w:val="008F386D"/>
    <w:rsid w:val="00912A98"/>
    <w:rsid w:val="00917290"/>
    <w:rsid w:val="00917E9E"/>
    <w:rsid w:val="00923FB7"/>
    <w:rsid w:val="00931E5E"/>
    <w:rsid w:val="0093241E"/>
    <w:rsid w:val="00932B7D"/>
    <w:rsid w:val="009334C5"/>
    <w:rsid w:val="009358E6"/>
    <w:rsid w:val="00941C7E"/>
    <w:rsid w:val="00941CD0"/>
    <w:rsid w:val="00950B50"/>
    <w:rsid w:val="009526E9"/>
    <w:rsid w:val="00956730"/>
    <w:rsid w:val="0096559D"/>
    <w:rsid w:val="00970970"/>
    <w:rsid w:val="009760D7"/>
    <w:rsid w:val="0098097A"/>
    <w:rsid w:val="00993FC4"/>
    <w:rsid w:val="009944CD"/>
    <w:rsid w:val="009A136F"/>
    <w:rsid w:val="009A5ACD"/>
    <w:rsid w:val="009B0D3B"/>
    <w:rsid w:val="009C0A66"/>
    <w:rsid w:val="009C2408"/>
    <w:rsid w:val="009C446C"/>
    <w:rsid w:val="009C4643"/>
    <w:rsid w:val="009C5E31"/>
    <w:rsid w:val="009D1A1F"/>
    <w:rsid w:val="009D424D"/>
    <w:rsid w:val="009D7572"/>
    <w:rsid w:val="009E02A0"/>
    <w:rsid w:val="009E58D0"/>
    <w:rsid w:val="009E73AF"/>
    <w:rsid w:val="009F1612"/>
    <w:rsid w:val="009F16C8"/>
    <w:rsid w:val="009F3CD3"/>
    <w:rsid w:val="009F43D5"/>
    <w:rsid w:val="00A1305E"/>
    <w:rsid w:val="00A1410A"/>
    <w:rsid w:val="00A155A6"/>
    <w:rsid w:val="00A16645"/>
    <w:rsid w:val="00A20FB0"/>
    <w:rsid w:val="00A3397A"/>
    <w:rsid w:val="00A363A2"/>
    <w:rsid w:val="00A41CDA"/>
    <w:rsid w:val="00A45242"/>
    <w:rsid w:val="00A45337"/>
    <w:rsid w:val="00A56317"/>
    <w:rsid w:val="00A63FC9"/>
    <w:rsid w:val="00A66694"/>
    <w:rsid w:val="00A772E9"/>
    <w:rsid w:val="00A82F9A"/>
    <w:rsid w:val="00A85343"/>
    <w:rsid w:val="00AA6B9E"/>
    <w:rsid w:val="00AA78FD"/>
    <w:rsid w:val="00AB1F43"/>
    <w:rsid w:val="00AB45B6"/>
    <w:rsid w:val="00AC409F"/>
    <w:rsid w:val="00AC4879"/>
    <w:rsid w:val="00AC5FAF"/>
    <w:rsid w:val="00AC7868"/>
    <w:rsid w:val="00AC7FC1"/>
    <w:rsid w:val="00AD06BE"/>
    <w:rsid w:val="00AD0C48"/>
    <w:rsid w:val="00AD52A5"/>
    <w:rsid w:val="00AE28B6"/>
    <w:rsid w:val="00AE57E0"/>
    <w:rsid w:val="00AF1C82"/>
    <w:rsid w:val="00AF4684"/>
    <w:rsid w:val="00B002F0"/>
    <w:rsid w:val="00B00F29"/>
    <w:rsid w:val="00B00FE9"/>
    <w:rsid w:val="00B06D67"/>
    <w:rsid w:val="00B15145"/>
    <w:rsid w:val="00B20A0F"/>
    <w:rsid w:val="00B25EE4"/>
    <w:rsid w:val="00B422EF"/>
    <w:rsid w:val="00B455D1"/>
    <w:rsid w:val="00B47B35"/>
    <w:rsid w:val="00B53D74"/>
    <w:rsid w:val="00B5641C"/>
    <w:rsid w:val="00B57638"/>
    <w:rsid w:val="00B60577"/>
    <w:rsid w:val="00B6314B"/>
    <w:rsid w:val="00B719E2"/>
    <w:rsid w:val="00B7612E"/>
    <w:rsid w:val="00B80254"/>
    <w:rsid w:val="00B80D52"/>
    <w:rsid w:val="00B84C4C"/>
    <w:rsid w:val="00B864C7"/>
    <w:rsid w:val="00B87554"/>
    <w:rsid w:val="00B914C8"/>
    <w:rsid w:val="00B916F0"/>
    <w:rsid w:val="00B923B0"/>
    <w:rsid w:val="00B94CFE"/>
    <w:rsid w:val="00B9748B"/>
    <w:rsid w:val="00BA320F"/>
    <w:rsid w:val="00BA58CF"/>
    <w:rsid w:val="00BA7275"/>
    <w:rsid w:val="00BB28E1"/>
    <w:rsid w:val="00BB475C"/>
    <w:rsid w:val="00BC0A80"/>
    <w:rsid w:val="00BC3086"/>
    <w:rsid w:val="00BC559C"/>
    <w:rsid w:val="00BD087D"/>
    <w:rsid w:val="00BD09CB"/>
    <w:rsid w:val="00BE0742"/>
    <w:rsid w:val="00BE2E3C"/>
    <w:rsid w:val="00BF3700"/>
    <w:rsid w:val="00BF3798"/>
    <w:rsid w:val="00BF461B"/>
    <w:rsid w:val="00BF7B56"/>
    <w:rsid w:val="00C00E4F"/>
    <w:rsid w:val="00C04182"/>
    <w:rsid w:val="00C076DB"/>
    <w:rsid w:val="00C13091"/>
    <w:rsid w:val="00C13F11"/>
    <w:rsid w:val="00C17FAF"/>
    <w:rsid w:val="00C31CA6"/>
    <w:rsid w:val="00C375F2"/>
    <w:rsid w:val="00C377C1"/>
    <w:rsid w:val="00C41766"/>
    <w:rsid w:val="00C44F2E"/>
    <w:rsid w:val="00C45380"/>
    <w:rsid w:val="00C46969"/>
    <w:rsid w:val="00C531E6"/>
    <w:rsid w:val="00C557F6"/>
    <w:rsid w:val="00C63CA7"/>
    <w:rsid w:val="00C6650F"/>
    <w:rsid w:val="00C67924"/>
    <w:rsid w:val="00C849AB"/>
    <w:rsid w:val="00C85FC0"/>
    <w:rsid w:val="00C90689"/>
    <w:rsid w:val="00C909AC"/>
    <w:rsid w:val="00C97255"/>
    <w:rsid w:val="00CA2AD3"/>
    <w:rsid w:val="00CA2C34"/>
    <w:rsid w:val="00CA766E"/>
    <w:rsid w:val="00CB5B3E"/>
    <w:rsid w:val="00CC17F9"/>
    <w:rsid w:val="00CC78EA"/>
    <w:rsid w:val="00CD2517"/>
    <w:rsid w:val="00CD5AF2"/>
    <w:rsid w:val="00CE0459"/>
    <w:rsid w:val="00CE52C8"/>
    <w:rsid w:val="00CE5B7C"/>
    <w:rsid w:val="00CF48B0"/>
    <w:rsid w:val="00D15DB5"/>
    <w:rsid w:val="00D171E5"/>
    <w:rsid w:val="00D20575"/>
    <w:rsid w:val="00D30423"/>
    <w:rsid w:val="00D3293F"/>
    <w:rsid w:val="00D449B4"/>
    <w:rsid w:val="00D44B35"/>
    <w:rsid w:val="00D44F4E"/>
    <w:rsid w:val="00D50050"/>
    <w:rsid w:val="00D50C01"/>
    <w:rsid w:val="00D671B2"/>
    <w:rsid w:val="00D71AB7"/>
    <w:rsid w:val="00D75DF0"/>
    <w:rsid w:val="00D77E37"/>
    <w:rsid w:val="00D80495"/>
    <w:rsid w:val="00D81C1E"/>
    <w:rsid w:val="00D83035"/>
    <w:rsid w:val="00D852EA"/>
    <w:rsid w:val="00D85D2C"/>
    <w:rsid w:val="00D8626C"/>
    <w:rsid w:val="00D93A91"/>
    <w:rsid w:val="00D946B9"/>
    <w:rsid w:val="00D94EF6"/>
    <w:rsid w:val="00DA3843"/>
    <w:rsid w:val="00DB25CB"/>
    <w:rsid w:val="00DB26B2"/>
    <w:rsid w:val="00DB60AA"/>
    <w:rsid w:val="00DC04A7"/>
    <w:rsid w:val="00DC4B5A"/>
    <w:rsid w:val="00DD4907"/>
    <w:rsid w:val="00DD525D"/>
    <w:rsid w:val="00DD6F40"/>
    <w:rsid w:val="00DE09DB"/>
    <w:rsid w:val="00DE3606"/>
    <w:rsid w:val="00DE378A"/>
    <w:rsid w:val="00DE6890"/>
    <w:rsid w:val="00DE733B"/>
    <w:rsid w:val="00DF0656"/>
    <w:rsid w:val="00DF32C7"/>
    <w:rsid w:val="00DF6B17"/>
    <w:rsid w:val="00DF7E03"/>
    <w:rsid w:val="00E05F76"/>
    <w:rsid w:val="00E07458"/>
    <w:rsid w:val="00E10A80"/>
    <w:rsid w:val="00E140DB"/>
    <w:rsid w:val="00E1514A"/>
    <w:rsid w:val="00E23A66"/>
    <w:rsid w:val="00E252B7"/>
    <w:rsid w:val="00E25BD2"/>
    <w:rsid w:val="00E4018A"/>
    <w:rsid w:val="00E42505"/>
    <w:rsid w:val="00E43255"/>
    <w:rsid w:val="00E434E5"/>
    <w:rsid w:val="00E56B21"/>
    <w:rsid w:val="00E57CA6"/>
    <w:rsid w:val="00E607D8"/>
    <w:rsid w:val="00E65564"/>
    <w:rsid w:val="00E6799D"/>
    <w:rsid w:val="00E7085A"/>
    <w:rsid w:val="00E74FAD"/>
    <w:rsid w:val="00E84AC0"/>
    <w:rsid w:val="00E90756"/>
    <w:rsid w:val="00E956F3"/>
    <w:rsid w:val="00EA15A3"/>
    <w:rsid w:val="00EA34A1"/>
    <w:rsid w:val="00EA440E"/>
    <w:rsid w:val="00EC1132"/>
    <w:rsid w:val="00EC193B"/>
    <w:rsid w:val="00EC6CD5"/>
    <w:rsid w:val="00ED07CE"/>
    <w:rsid w:val="00ED3F62"/>
    <w:rsid w:val="00ED66F2"/>
    <w:rsid w:val="00EE3D79"/>
    <w:rsid w:val="00EF21FC"/>
    <w:rsid w:val="00EF2579"/>
    <w:rsid w:val="00EF2B63"/>
    <w:rsid w:val="00EF328D"/>
    <w:rsid w:val="00EF53FC"/>
    <w:rsid w:val="00F0540B"/>
    <w:rsid w:val="00F11511"/>
    <w:rsid w:val="00F3656F"/>
    <w:rsid w:val="00F41402"/>
    <w:rsid w:val="00F423BF"/>
    <w:rsid w:val="00F522F1"/>
    <w:rsid w:val="00F65F23"/>
    <w:rsid w:val="00F67005"/>
    <w:rsid w:val="00F83333"/>
    <w:rsid w:val="00F90E48"/>
    <w:rsid w:val="00F935CE"/>
    <w:rsid w:val="00F93FC7"/>
    <w:rsid w:val="00F9431A"/>
    <w:rsid w:val="00F958F6"/>
    <w:rsid w:val="00F96548"/>
    <w:rsid w:val="00F97FD6"/>
    <w:rsid w:val="00FA2554"/>
    <w:rsid w:val="00FA7C1B"/>
    <w:rsid w:val="00FB2604"/>
    <w:rsid w:val="00FB499E"/>
    <w:rsid w:val="00FC11F3"/>
    <w:rsid w:val="00FD2079"/>
    <w:rsid w:val="00FE1215"/>
    <w:rsid w:val="00FF30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D43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E74"/>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4E3E74"/>
    <w:pPr>
      <w:spacing w:before="68" w:after="68"/>
      <w:jc w:val="right"/>
    </w:pPr>
  </w:style>
  <w:style w:type="paragraph" w:styleId="ListParagraph">
    <w:name w:val="List Paragraph"/>
    <w:basedOn w:val="Normal"/>
    <w:link w:val="ListParagraphChar"/>
    <w:uiPriority w:val="34"/>
    <w:qFormat/>
    <w:rsid w:val="004E3E74"/>
    <w:pPr>
      <w:ind w:left="720"/>
      <w:contextualSpacing/>
    </w:pPr>
    <w:rPr>
      <w:rFonts w:eastAsia="Times New Roman"/>
    </w:rPr>
  </w:style>
  <w:style w:type="character" w:customStyle="1" w:styleId="ListParagraphChar">
    <w:name w:val="List Paragraph Char"/>
    <w:link w:val="ListParagraph"/>
    <w:uiPriority w:val="34"/>
    <w:locked/>
    <w:rsid w:val="004E3E74"/>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4E3E74"/>
    <w:pPr>
      <w:tabs>
        <w:tab w:val="center" w:pos="4153"/>
        <w:tab w:val="right" w:pos="8306"/>
      </w:tabs>
    </w:pPr>
  </w:style>
  <w:style w:type="character" w:customStyle="1" w:styleId="HeaderChar">
    <w:name w:val="Header Char"/>
    <w:basedOn w:val="DefaultParagraphFont"/>
    <w:link w:val="Header"/>
    <w:uiPriority w:val="99"/>
    <w:rsid w:val="004E3E74"/>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4E3E74"/>
    <w:pPr>
      <w:tabs>
        <w:tab w:val="center" w:pos="4153"/>
        <w:tab w:val="right" w:pos="8306"/>
      </w:tabs>
    </w:pPr>
  </w:style>
  <w:style w:type="character" w:customStyle="1" w:styleId="FooterChar">
    <w:name w:val="Footer Char"/>
    <w:basedOn w:val="DefaultParagraphFont"/>
    <w:link w:val="Footer"/>
    <w:uiPriority w:val="99"/>
    <w:rsid w:val="004E3E74"/>
    <w:rPr>
      <w:rFonts w:ascii="Times New Roman" w:eastAsia="Calibri" w:hAnsi="Times New Roman" w:cs="Times New Roman"/>
      <w:sz w:val="24"/>
      <w:szCs w:val="24"/>
      <w:lang w:eastAsia="lv-LV"/>
    </w:rPr>
  </w:style>
  <w:style w:type="character" w:styleId="Hyperlink">
    <w:name w:val="Hyperlink"/>
    <w:basedOn w:val="DefaultParagraphFont"/>
    <w:uiPriority w:val="99"/>
    <w:unhideWhenUsed/>
    <w:rsid w:val="004E3E74"/>
    <w:rPr>
      <w:color w:val="0000FF"/>
      <w:u w:val="single"/>
    </w:rPr>
  </w:style>
  <w:style w:type="character" w:customStyle="1" w:styleId="apple-converted-space">
    <w:name w:val="apple-converted-space"/>
    <w:basedOn w:val="DefaultParagraphFont"/>
    <w:rsid w:val="004E3E74"/>
  </w:style>
  <w:style w:type="paragraph" w:customStyle="1" w:styleId="tv213">
    <w:name w:val="tv213"/>
    <w:basedOn w:val="Normal"/>
    <w:rsid w:val="004E3E74"/>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C44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F2E"/>
    <w:rPr>
      <w:rFonts w:ascii="Segoe UI" w:eastAsia="Calibri" w:hAnsi="Segoe UI" w:cs="Segoe UI"/>
      <w:sz w:val="18"/>
      <w:szCs w:val="18"/>
      <w:lang w:eastAsia="lv-LV"/>
    </w:rPr>
  </w:style>
  <w:style w:type="character" w:styleId="CommentReference">
    <w:name w:val="annotation reference"/>
    <w:basedOn w:val="DefaultParagraphFont"/>
    <w:uiPriority w:val="99"/>
    <w:semiHidden/>
    <w:unhideWhenUsed/>
    <w:rsid w:val="009A5ACD"/>
    <w:rPr>
      <w:sz w:val="16"/>
      <w:szCs w:val="16"/>
    </w:rPr>
  </w:style>
  <w:style w:type="paragraph" w:styleId="CommentText">
    <w:name w:val="annotation text"/>
    <w:basedOn w:val="Normal"/>
    <w:link w:val="CommentTextChar"/>
    <w:uiPriority w:val="99"/>
    <w:unhideWhenUsed/>
    <w:rsid w:val="009A5ACD"/>
    <w:rPr>
      <w:sz w:val="20"/>
      <w:szCs w:val="20"/>
    </w:rPr>
  </w:style>
  <w:style w:type="character" w:customStyle="1" w:styleId="CommentTextChar">
    <w:name w:val="Comment Text Char"/>
    <w:basedOn w:val="DefaultParagraphFont"/>
    <w:link w:val="CommentText"/>
    <w:uiPriority w:val="99"/>
    <w:rsid w:val="009A5ACD"/>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F1C82"/>
    <w:rPr>
      <w:b/>
      <w:bCs/>
    </w:rPr>
  </w:style>
  <w:style w:type="character" w:customStyle="1" w:styleId="CommentSubjectChar">
    <w:name w:val="Comment Subject Char"/>
    <w:basedOn w:val="CommentTextChar"/>
    <w:link w:val="CommentSubject"/>
    <w:uiPriority w:val="99"/>
    <w:semiHidden/>
    <w:rsid w:val="00AF1C82"/>
    <w:rPr>
      <w:rFonts w:ascii="Times New Roman" w:eastAsia="Calibri"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E74"/>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4E3E74"/>
    <w:pPr>
      <w:spacing w:before="68" w:after="68"/>
      <w:jc w:val="right"/>
    </w:pPr>
  </w:style>
  <w:style w:type="paragraph" w:styleId="ListParagraph">
    <w:name w:val="List Paragraph"/>
    <w:basedOn w:val="Normal"/>
    <w:link w:val="ListParagraphChar"/>
    <w:uiPriority w:val="34"/>
    <w:qFormat/>
    <w:rsid w:val="004E3E74"/>
    <w:pPr>
      <w:ind w:left="720"/>
      <w:contextualSpacing/>
    </w:pPr>
    <w:rPr>
      <w:rFonts w:eastAsia="Times New Roman"/>
    </w:rPr>
  </w:style>
  <w:style w:type="character" w:customStyle="1" w:styleId="ListParagraphChar">
    <w:name w:val="List Paragraph Char"/>
    <w:link w:val="ListParagraph"/>
    <w:uiPriority w:val="34"/>
    <w:locked/>
    <w:rsid w:val="004E3E74"/>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4E3E74"/>
    <w:pPr>
      <w:tabs>
        <w:tab w:val="center" w:pos="4153"/>
        <w:tab w:val="right" w:pos="8306"/>
      </w:tabs>
    </w:pPr>
  </w:style>
  <w:style w:type="character" w:customStyle="1" w:styleId="HeaderChar">
    <w:name w:val="Header Char"/>
    <w:basedOn w:val="DefaultParagraphFont"/>
    <w:link w:val="Header"/>
    <w:uiPriority w:val="99"/>
    <w:rsid w:val="004E3E74"/>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4E3E74"/>
    <w:pPr>
      <w:tabs>
        <w:tab w:val="center" w:pos="4153"/>
        <w:tab w:val="right" w:pos="8306"/>
      </w:tabs>
    </w:pPr>
  </w:style>
  <w:style w:type="character" w:customStyle="1" w:styleId="FooterChar">
    <w:name w:val="Footer Char"/>
    <w:basedOn w:val="DefaultParagraphFont"/>
    <w:link w:val="Footer"/>
    <w:uiPriority w:val="99"/>
    <w:rsid w:val="004E3E74"/>
    <w:rPr>
      <w:rFonts w:ascii="Times New Roman" w:eastAsia="Calibri" w:hAnsi="Times New Roman" w:cs="Times New Roman"/>
      <w:sz w:val="24"/>
      <w:szCs w:val="24"/>
      <w:lang w:eastAsia="lv-LV"/>
    </w:rPr>
  </w:style>
  <w:style w:type="character" w:styleId="Hyperlink">
    <w:name w:val="Hyperlink"/>
    <w:basedOn w:val="DefaultParagraphFont"/>
    <w:uiPriority w:val="99"/>
    <w:unhideWhenUsed/>
    <w:rsid w:val="004E3E74"/>
    <w:rPr>
      <w:color w:val="0000FF"/>
      <w:u w:val="single"/>
    </w:rPr>
  </w:style>
  <w:style w:type="character" w:customStyle="1" w:styleId="apple-converted-space">
    <w:name w:val="apple-converted-space"/>
    <w:basedOn w:val="DefaultParagraphFont"/>
    <w:rsid w:val="004E3E74"/>
  </w:style>
  <w:style w:type="paragraph" w:customStyle="1" w:styleId="tv213">
    <w:name w:val="tv213"/>
    <w:basedOn w:val="Normal"/>
    <w:rsid w:val="004E3E74"/>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C44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F2E"/>
    <w:rPr>
      <w:rFonts w:ascii="Segoe UI" w:eastAsia="Calibri" w:hAnsi="Segoe UI" w:cs="Segoe UI"/>
      <w:sz w:val="18"/>
      <w:szCs w:val="18"/>
      <w:lang w:eastAsia="lv-LV"/>
    </w:rPr>
  </w:style>
  <w:style w:type="character" w:styleId="CommentReference">
    <w:name w:val="annotation reference"/>
    <w:basedOn w:val="DefaultParagraphFont"/>
    <w:uiPriority w:val="99"/>
    <w:semiHidden/>
    <w:unhideWhenUsed/>
    <w:rsid w:val="009A5ACD"/>
    <w:rPr>
      <w:sz w:val="16"/>
      <w:szCs w:val="16"/>
    </w:rPr>
  </w:style>
  <w:style w:type="paragraph" w:styleId="CommentText">
    <w:name w:val="annotation text"/>
    <w:basedOn w:val="Normal"/>
    <w:link w:val="CommentTextChar"/>
    <w:uiPriority w:val="99"/>
    <w:unhideWhenUsed/>
    <w:rsid w:val="009A5ACD"/>
    <w:rPr>
      <w:sz w:val="20"/>
      <w:szCs w:val="20"/>
    </w:rPr>
  </w:style>
  <w:style w:type="character" w:customStyle="1" w:styleId="CommentTextChar">
    <w:name w:val="Comment Text Char"/>
    <w:basedOn w:val="DefaultParagraphFont"/>
    <w:link w:val="CommentText"/>
    <w:uiPriority w:val="99"/>
    <w:rsid w:val="009A5ACD"/>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F1C82"/>
    <w:rPr>
      <w:b/>
      <w:bCs/>
    </w:rPr>
  </w:style>
  <w:style w:type="character" w:customStyle="1" w:styleId="CommentSubjectChar">
    <w:name w:val="Comment Subject Char"/>
    <w:basedOn w:val="CommentTextChar"/>
    <w:link w:val="CommentSubject"/>
    <w:uiPriority w:val="99"/>
    <w:semiHidden/>
    <w:rsid w:val="00AF1C82"/>
    <w:rPr>
      <w:rFonts w:ascii="Times New Roman" w:eastAsia="Calibri"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90686">
      <w:bodyDiv w:val="1"/>
      <w:marLeft w:val="0"/>
      <w:marRight w:val="0"/>
      <w:marTop w:val="0"/>
      <w:marBottom w:val="0"/>
      <w:divBdr>
        <w:top w:val="none" w:sz="0" w:space="0" w:color="auto"/>
        <w:left w:val="none" w:sz="0" w:space="0" w:color="auto"/>
        <w:bottom w:val="none" w:sz="0" w:space="0" w:color="auto"/>
        <w:right w:val="none" w:sz="0" w:space="0" w:color="auto"/>
      </w:divBdr>
    </w:div>
    <w:div w:id="1115514271">
      <w:bodyDiv w:val="1"/>
      <w:marLeft w:val="0"/>
      <w:marRight w:val="0"/>
      <w:marTop w:val="0"/>
      <w:marBottom w:val="0"/>
      <w:divBdr>
        <w:top w:val="none" w:sz="0" w:space="0" w:color="auto"/>
        <w:left w:val="none" w:sz="0" w:space="0" w:color="auto"/>
        <w:bottom w:val="none" w:sz="0" w:space="0" w:color="auto"/>
        <w:right w:val="none" w:sz="0" w:space="0" w:color="auto"/>
      </w:divBdr>
    </w:div>
    <w:div w:id="1397315209">
      <w:bodyDiv w:val="1"/>
      <w:marLeft w:val="0"/>
      <w:marRight w:val="0"/>
      <w:marTop w:val="0"/>
      <w:marBottom w:val="0"/>
      <w:divBdr>
        <w:top w:val="none" w:sz="0" w:space="0" w:color="auto"/>
        <w:left w:val="none" w:sz="0" w:space="0" w:color="auto"/>
        <w:bottom w:val="none" w:sz="0" w:space="0" w:color="auto"/>
        <w:right w:val="none" w:sz="0" w:space="0" w:color="auto"/>
      </w:divBdr>
    </w:div>
    <w:div w:id="213112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eli/reg/2014/717?locale=LV" TargetMode="External"/><Relationship Id="rId18" Type="http://schemas.openxmlformats.org/officeDocument/2006/relationships/hyperlink" Target="http://eur-lex.europa.eu/eli/reg/2014/717?locale=LV" TargetMode="External"/><Relationship Id="rId26" Type="http://schemas.openxmlformats.org/officeDocument/2006/relationships/hyperlink" Target="http://eur-lex.europa.eu/eli/reg/2013/1303?locale=LV" TargetMode="External"/><Relationship Id="rId3" Type="http://schemas.openxmlformats.org/officeDocument/2006/relationships/styles" Target="styles.xml"/><Relationship Id="rId21" Type="http://schemas.openxmlformats.org/officeDocument/2006/relationships/hyperlink" Target="http://eur-lex.europa.eu/eli/reg/2013/1408?locale=LV" TargetMode="External"/><Relationship Id="rId7" Type="http://schemas.openxmlformats.org/officeDocument/2006/relationships/footnotes" Target="footnotes.xml"/><Relationship Id="rId12" Type="http://schemas.openxmlformats.org/officeDocument/2006/relationships/hyperlink" Target="http://eur-lex.europa.eu/eli/reg/2014/717?locale=LV" TargetMode="External"/><Relationship Id="rId17" Type="http://schemas.openxmlformats.org/officeDocument/2006/relationships/hyperlink" Target="http://eur-lex.europa.eu/eli/reg/2013/1407?locale=LV" TargetMode="External"/><Relationship Id="rId25" Type="http://schemas.openxmlformats.org/officeDocument/2006/relationships/hyperlink" Target="http://likumi.lv/ta/id/88966-kriminallikum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r-lex.europa.eu/eli/reg/2000/104?locale=LV" TargetMode="External"/><Relationship Id="rId20" Type="http://schemas.openxmlformats.org/officeDocument/2006/relationships/hyperlink" Target="http://eur-lex.europa.eu/eli/reg/2013/1407?locale=L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eli/reg/2013/1408?locale=LV" TargetMode="External"/><Relationship Id="rId24" Type="http://schemas.openxmlformats.org/officeDocument/2006/relationships/hyperlink" Target="http://eur-lex.europa.eu/eli/reg/2014/717?locale=LV"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ur-lex.europa.eu/eli/reg/2006/1184?locale=LV" TargetMode="External"/><Relationship Id="rId23" Type="http://schemas.openxmlformats.org/officeDocument/2006/relationships/hyperlink" Target="http://eur-lex.europa.eu/eli/reg/2013/1408?locale=LV" TargetMode="External"/><Relationship Id="rId28" Type="http://schemas.openxmlformats.org/officeDocument/2006/relationships/header" Target="header1.xml"/><Relationship Id="rId10" Type="http://schemas.openxmlformats.org/officeDocument/2006/relationships/hyperlink" Target="http://eur-lex.europa.eu/eli/reg/2013/1408?locale=LV" TargetMode="External"/><Relationship Id="rId19" Type="http://schemas.openxmlformats.org/officeDocument/2006/relationships/hyperlink" Target="http://eur-lex.europa.eu/eli/reg/2013/1408?locale=LV"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eur-lex.europa.eu/eli/reg/2013/1407?locale=LV" TargetMode="External"/><Relationship Id="rId14" Type="http://schemas.openxmlformats.org/officeDocument/2006/relationships/hyperlink" Target="http://eur-lex.europa.eu/eli/reg/2013/1379?locale=LV" TargetMode="External"/><Relationship Id="rId22" Type="http://schemas.openxmlformats.org/officeDocument/2006/relationships/hyperlink" Target="http://eur-lex.europa.eu/eli/reg/2013/1407?locale=LV" TargetMode="External"/><Relationship Id="rId27" Type="http://schemas.openxmlformats.org/officeDocument/2006/relationships/hyperlink" Target="http://eur-lex.europa.eu/eli/reg/2006/1083?locale=LV"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A75B3-84E1-4DE6-A150-8295F0329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24</Pages>
  <Words>40268</Words>
  <Characters>22953</Characters>
  <Application>Microsoft Office Word</Application>
  <DocSecurity>0</DocSecurity>
  <Lines>191</Lines>
  <Paragraphs>126</Paragraphs>
  <ScaleCrop>false</ScaleCrop>
  <HeadingPairs>
    <vt:vector size="2" baseType="variant">
      <vt:variant>
        <vt:lpstr>Title</vt:lpstr>
      </vt:variant>
      <vt:variant>
        <vt:i4>1</vt:i4>
      </vt:variant>
    </vt:vector>
  </HeadingPairs>
  <TitlesOfParts>
    <vt:vector size="1" baseType="lpstr">
      <vt:lpstr>Darbības programmas „Izaugsme un nodarbinātība” 3.2.1.specifiskā atbalsta mērķa „Palielināt augstas pievienotās vērtības produktu un pakalpojumu eksporta proporciju” 3.2.1.2.pasākuma „Starptautiskās konkurētspējas veicināšanas” īstenošanas noteikumi</vt:lpstr>
    </vt:vector>
  </TitlesOfParts>
  <Company/>
  <LinksUpToDate>false</LinksUpToDate>
  <CharactersWithSpaces>63095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3.2.1.specifiskā atbalsta mērķa „Palielināt augstas pievienotās vērtības produktu un pakalpojumu eksporta proporciju” 3.2.1.2.pasākuma „Starptautiskās konkurētspējas veicināšanas” īstenošanas noteikumi</dc:title>
  <dc:subject>Noteikumu projekts</dc:subject>
  <dc:creator>Liene Jenerte</dc:creator>
  <cp:keywords/>
  <dc:description>tālrunis:6701359, Liene.Jenerte@em.gov.lv</dc:description>
  <cp:lastModifiedBy>Leontīne Babkina</cp:lastModifiedBy>
  <cp:revision>60</cp:revision>
  <cp:lastPrinted>2015-11-30T07:52:00Z</cp:lastPrinted>
  <dcterms:created xsi:type="dcterms:W3CDTF">2015-11-23T10:13:00Z</dcterms:created>
  <dcterms:modified xsi:type="dcterms:W3CDTF">2015-12-02T13:45:00Z</dcterms:modified>
</cp:coreProperties>
</file>