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F8" w:rsidRPr="0022424E" w:rsidRDefault="005405F8" w:rsidP="005405F8">
      <w:pPr>
        <w:overflowPunct/>
        <w:autoSpaceDE/>
        <w:autoSpaceDN/>
        <w:adjustRightInd/>
        <w:spacing w:after="0"/>
        <w:ind w:firstLine="0"/>
        <w:jc w:val="center"/>
        <w:textAlignment w:val="auto"/>
        <w:rPr>
          <w:b/>
          <w:noProof/>
          <w:sz w:val="36"/>
          <w:szCs w:val="36"/>
          <w:lang w:val="lv-LV" w:bidi="yi-Hebr"/>
        </w:rPr>
      </w:pPr>
    </w:p>
    <w:p w:rsidR="00652B26" w:rsidRPr="0022424E" w:rsidRDefault="00652B26" w:rsidP="00652B26">
      <w:pPr>
        <w:overflowPunct/>
        <w:autoSpaceDE/>
        <w:autoSpaceDN/>
        <w:adjustRightInd/>
        <w:spacing w:after="0"/>
        <w:ind w:firstLine="0"/>
        <w:jc w:val="center"/>
        <w:textAlignment w:val="auto"/>
        <w:rPr>
          <w:b/>
          <w:noProof/>
          <w:sz w:val="28"/>
          <w:szCs w:val="28"/>
          <w:lang w:val="lv-LV" w:bidi="yi-Hebr"/>
        </w:rPr>
      </w:pPr>
      <w:bookmarkStart w:id="0" w:name="OLE_LINK5"/>
      <w:bookmarkStart w:id="1" w:name="OLE_LINK6"/>
      <w:bookmarkStart w:id="2" w:name="OLE_LINK10"/>
      <w:bookmarkStart w:id="3" w:name="OLE_LINK15"/>
      <w:r w:rsidRPr="0022424E">
        <w:rPr>
          <w:b/>
          <w:noProof/>
          <w:sz w:val="28"/>
          <w:szCs w:val="28"/>
          <w:lang w:val="lv-LV" w:bidi="yi-Hebr"/>
        </w:rPr>
        <w:t>Informatīvais ziņojums</w:t>
      </w:r>
    </w:p>
    <w:bookmarkEnd w:id="0"/>
    <w:bookmarkEnd w:id="1"/>
    <w:p w:rsidR="00652B26" w:rsidRPr="0022424E" w:rsidRDefault="00652B26" w:rsidP="000701D5">
      <w:pPr>
        <w:overflowPunct/>
        <w:autoSpaceDE/>
        <w:autoSpaceDN/>
        <w:adjustRightInd/>
        <w:spacing w:after="0"/>
        <w:ind w:firstLine="0"/>
        <w:jc w:val="center"/>
        <w:textAlignment w:val="auto"/>
        <w:rPr>
          <w:rFonts w:asciiTheme="majorBidi" w:hAnsiTheme="majorBidi" w:cstheme="majorBidi"/>
          <w:b/>
          <w:sz w:val="28"/>
          <w:szCs w:val="28"/>
          <w:lang w:val="lv-LV"/>
        </w:rPr>
      </w:pPr>
      <w:r w:rsidRPr="0022424E">
        <w:rPr>
          <w:b/>
          <w:noProof/>
          <w:sz w:val="28"/>
          <w:szCs w:val="28"/>
          <w:lang w:val="lv-LV" w:bidi="yi-Hebr"/>
        </w:rPr>
        <w:t>„</w:t>
      </w:r>
      <w:r w:rsidRPr="0022424E">
        <w:rPr>
          <w:rFonts w:asciiTheme="majorBidi" w:hAnsiTheme="majorBidi" w:cstheme="majorBidi"/>
          <w:b/>
          <w:noProof/>
          <w:sz w:val="28"/>
          <w:szCs w:val="28"/>
          <w:lang w:val="lv-LV" w:bidi="yi-Hebr"/>
        </w:rPr>
        <w:t xml:space="preserve">Par </w:t>
      </w:r>
      <w:r w:rsidR="000701D5" w:rsidRPr="0022424E">
        <w:rPr>
          <w:rFonts w:asciiTheme="majorBidi" w:hAnsiTheme="majorBidi" w:cstheme="majorBidi"/>
          <w:b/>
          <w:noProof/>
          <w:sz w:val="28"/>
          <w:szCs w:val="28"/>
          <w:lang w:val="lv-LV" w:bidi="yi-Hebr"/>
        </w:rPr>
        <w:t xml:space="preserve">valsts budžeta finansējuma mērķa maiņu, nodrošinot Dziesmu un deju svētku tradīcijas saglabāšanas un ilgtspējas nozīmīgu faktoru  </w:t>
      </w:r>
      <w:r w:rsidR="000701D5" w:rsidRPr="0022424E">
        <w:rPr>
          <w:rFonts w:asciiTheme="majorBidi" w:hAnsiTheme="majorBidi" w:cstheme="majorBidi"/>
          <w:b/>
          <w:sz w:val="28"/>
          <w:szCs w:val="28"/>
          <w:lang w:val="lv-LV"/>
        </w:rPr>
        <w:t>– tautas tērpa darināšanu un valkāšanu</w:t>
      </w:r>
      <w:r w:rsidRPr="0022424E">
        <w:rPr>
          <w:rFonts w:asciiTheme="majorBidi" w:hAnsiTheme="majorBidi" w:cstheme="majorBidi"/>
          <w:b/>
          <w:sz w:val="28"/>
          <w:szCs w:val="28"/>
          <w:lang w:val="lv-LV"/>
        </w:rPr>
        <w:t>”</w:t>
      </w:r>
    </w:p>
    <w:bookmarkEnd w:id="2"/>
    <w:bookmarkEnd w:id="3"/>
    <w:p w:rsidR="00652B26" w:rsidRPr="0022424E" w:rsidRDefault="00652B26" w:rsidP="00BB78FF">
      <w:pPr>
        <w:ind w:firstLine="0"/>
        <w:jc w:val="center"/>
        <w:rPr>
          <w:noProof/>
          <w:sz w:val="28"/>
          <w:szCs w:val="28"/>
          <w:lang w:val="lv-LV" w:bidi="yi-Hebr"/>
        </w:rPr>
      </w:pPr>
    </w:p>
    <w:p w:rsidR="00BB78FF" w:rsidRPr="0022424E" w:rsidRDefault="00BB78FF" w:rsidP="00BB78FF">
      <w:pPr>
        <w:ind w:firstLine="0"/>
        <w:jc w:val="center"/>
        <w:rPr>
          <w:b/>
          <w:bCs/>
          <w:noProof/>
          <w:sz w:val="28"/>
          <w:szCs w:val="28"/>
          <w:lang w:val="lv-LV" w:bidi="yi-Hebr"/>
        </w:rPr>
      </w:pPr>
      <w:r w:rsidRPr="0022424E">
        <w:rPr>
          <w:b/>
          <w:bCs/>
          <w:noProof/>
          <w:sz w:val="28"/>
          <w:szCs w:val="28"/>
          <w:lang w:val="lv-LV" w:bidi="yi-Hebr"/>
        </w:rPr>
        <w:t>Ievads</w:t>
      </w:r>
    </w:p>
    <w:p w:rsidR="008E5134" w:rsidRPr="0022424E" w:rsidRDefault="005405F8" w:rsidP="000701D5">
      <w:pPr>
        <w:overflowPunct/>
        <w:autoSpaceDE/>
        <w:autoSpaceDN/>
        <w:adjustRightInd/>
        <w:spacing w:after="0"/>
        <w:ind w:firstLine="661"/>
        <w:textAlignment w:val="auto"/>
        <w:rPr>
          <w:rFonts w:asciiTheme="majorBidi" w:hAnsiTheme="majorBidi" w:cstheme="majorBidi"/>
          <w:sz w:val="28"/>
          <w:szCs w:val="28"/>
          <w:lang w:val="lv-LV"/>
        </w:rPr>
      </w:pPr>
      <w:r w:rsidRPr="0022424E">
        <w:rPr>
          <w:rFonts w:asciiTheme="majorBidi" w:hAnsiTheme="majorBidi" w:cstheme="majorBidi"/>
          <w:noProof/>
          <w:sz w:val="28"/>
          <w:szCs w:val="28"/>
          <w:lang w:val="lv-LV" w:bidi="yi-Hebr"/>
        </w:rPr>
        <w:t xml:space="preserve">Informatīvais ziņojums </w:t>
      </w:r>
      <w:r w:rsidR="006008E7" w:rsidRPr="0022424E">
        <w:rPr>
          <w:rFonts w:asciiTheme="majorBidi" w:hAnsiTheme="majorBidi" w:cstheme="majorBidi"/>
          <w:noProof/>
          <w:sz w:val="28"/>
          <w:szCs w:val="28"/>
          <w:lang w:val="lv-LV" w:bidi="yi-Hebr"/>
        </w:rPr>
        <w:t xml:space="preserve">„Par </w:t>
      </w:r>
      <w:r w:rsidR="000701D5" w:rsidRPr="0022424E">
        <w:rPr>
          <w:rFonts w:asciiTheme="majorBidi" w:hAnsiTheme="majorBidi" w:cstheme="majorBidi"/>
          <w:noProof/>
          <w:sz w:val="28"/>
          <w:szCs w:val="28"/>
          <w:lang w:val="lv-LV" w:bidi="yi-Hebr"/>
        </w:rPr>
        <w:t>valsts budžeta finansējuma mērķa maiņu, nodrošinot D</w:t>
      </w:r>
      <w:r w:rsidR="006008E7" w:rsidRPr="0022424E">
        <w:rPr>
          <w:rFonts w:asciiTheme="majorBidi" w:hAnsiTheme="majorBidi" w:cstheme="majorBidi"/>
          <w:noProof/>
          <w:sz w:val="28"/>
          <w:szCs w:val="28"/>
          <w:lang w:val="lv-LV" w:bidi="yi-Hebr"/>
        </w:rPr>
        <w:t xml:space="preserve">ziesmu un deju svētku </w:t>
      </w:r>
      <w:r w:rsidR="000701D5" w:rsidRPr="0022424E">
        <w:rPr>
          <w:rFonts w:asciiTheme="majorBidi" w:hAnsiTheme="majorBidi" w:cstheme="majorBidi"/>
          <w:noProof/>
          <w:sz w:val="28"/>
          <w:szCs w:val="28"/>
          <w:lang w:val="lv-LV" w:bidi="yi-Hebr"/>
        </w:rPr>
        <w:t xml:space="preserve">tradīcijas saglabāšanas un ilgtspējas nozīmīgu faktoru  </w:t>
      </w:r>
      <w:r w:rsidR="000701D5" w:rsidRPr="0022424E">
        <w:rPr>
          <w:rFonts w:asciiTheme="majorBidi" w:hAnsiTheme="majorBidi" w:cstheme="majorBidi"/>
          <w:sz w:val="28"/>
          <w:szCs w:val="28"/>
          <w:lang w:val="lv-LV"/>
        </w:rPr>
        <w:t xml:space="preserve">– tautas tērpa darināšanu un valkāšanu” </w:t>
      </w:r>
      <w:r w:rsidRPr="0022424E">
        <w:rPr>
          <w:rFonts w:asciiTheme="majorBidi" w:hAnsiTheme="majorBidi" w:cstheme="majorBidi"/>
          <w:noProof/>
          <w:sz w:val="28"/>
          <w:szCs w:val="28"/>
          <w:lang w:val="lv-LV" w:bidi="yi-Hebr"/>
        </w:rPr>
        <w:t xml:space="preserve">(turpmāk – informatīvais ziņojums) sagatavots, </w:t>
      </w:r>
      <w:r w:rsidR="002625EA" w:rsidRPr="0022424E">
        <w:rPr>
          <w:rFonts w:asciiTheme="majorBidi" w:hAnsiTheme="majorBidi" w:cstheme="majorBidi"/>
          <w:noProof/>
          <w:sz w:val="28"/>
          <w:szCs w:val="28"/>
          <w:lang w:val="lv-LV" w:bidi="yi-Hebr"/>
        </w:rPr>
        <w:t>lai nodrošinātu D</w:t>
      </w:r>
      <w:r w:rsidR="000701D5" w:rsidRPr="0022424E">
        <w:rPr>
          <w:rFonts w:asciiTheme="majorBidi" w:hAnsiTheme="majorBidi" w:cstheme="majorBidi"/>
          <w:noProof/>
          <w:sz w:val="28"/>
          <w:szCs w:val="28"/>
          <w:lang w:val="lv-LV" w:bidi="yi-Hebr"/>
        </w:rPr>
        <w:t>ziesmu un deju svētku tradīcijā iesaistītās mērķgrupas (vair</w:t>
      </w:r>
      <w:r w:rsidR="00EB022B" w:rsidRPr="0022424E">
        <w:rPr>
          <w:rFonts w:asciiTheme="majorBidi" w:hAnsiTheme="majorBidi" w:cstheme="majorBidi"/>
          <w:noProof/>
          <w:sz w:val="28"/>
          <w:szCs w:val="28"/>
          <w:lang w:val="lv-LV" w:bidi="yi-Hebr"/>
        </w:rPr>
        <w:t>āk nekā 2</w:t>
      </w:r>
      <w:r w:rsidR="00D66868">
        <w:rPr>
          <w:rFonts w:asciiTheme="majorBidi" w:hAnsiTheme="majorBidi" w:cstheme="majorBidi"/>
          <w:noProof/>
          <w:sz w:val="28"/>
          <w:szCs w:val="28"/>
          <w:lang w:val="lv-LV" w:bidi="yi-Hebr"/>
        </w:rPr>
        <w:t xml:space="preserve"> </w:t>
      </w:r>
      <w:r w:rsidR="00EB022B" w:rsidRPr="0022424E">
        <w:rPr>
          <w:rFonts w:asciiTheme="majorBidi" w:hAnsiTheme="majorBidi" w:cstheme="majorBidi"/>
          <w:noProof/>
          <w:sz w:val="28"/>
          <w:szCs w:val="28"/>
          <w:lang w:val="lv-LV" w:bidi="yi-Hebr"/>
        </w:rPr>
        <w:t>000 Latvijas un ārvals</w:t>
      </w:r>
      <w:r w:rsidR="000701D5" w:rsidRPr="0022424E">
        <w:rPr>
          <w:rFonts w:asciiTheme="majorBidi" w:hAnsiTheme="majorBidi" w:cstheme="majorBidi"/>
          <w:noProof/>
          <w:sz w:val="28"/>
          <w:szCs w:val="28"/>
          <w:lang w:val="lv-LV" w:bidi="yi-Hebr"/>
        </w:rPr>
        <w:t>tu latviešu māksliniecisko kolektīvu) un plašākas sabiedrības</w:t>
      </w:r>
      <w:r w:rsidR="002625EA" w:rsidRPr="0022424E">
        <w:rPr>
          <w:rFonts w:asciiTheme="majorBidi" w:hAnsiTheme="majorBidi" w:cstheme="majorBidi"/>
          <w:noProof/>
          <w:sz w:val="28"/>
          <w:szCs w:val="28"/>
          <w:lang w:val="lv-LV" w:bidi="yi-Hebr"/>
        </w:rPr>
        <w:t xml:space="preserve"> </w:t>
      </w:r>
      <w:r w:rsidR="000701D5" w:rsidRPr="0022424E">
        <w:rPr>
          <w:rFonts w:asciiTheme="majorBidi" w:hAnsiTheme="majorBidi" w:cstheme="majorBidi"/>
          <w:noProof/>
          <w:sz w:val="28"/>
          <w:szCs w:val="28"/>
          <w:lang w:val="lv-LV" w:bidi="yi-Hebr"/>
        </w:rPr>
        <w:t>izglītošanu, nostiprinot tautas tērpa darināšanas un valkāšanas tradīcijas.</w:t>
      </w:r>
    </w:p>
    <w:p w:rsidR="00BB78FF" w:rsidRPr="0022424E" w:rsidRDefault="00BB78FF" w:rsidP="009D4254">
      <w:pPr>
        <w:rPr>
          <w:rFonts w:asciiTheme="majorBidi" w:hAnsiTheme="majorBidi" w:cstheme="majorBidi"/>
          <w:noProof/>
          <w:sz w:val="28"/>
          <w:szCs w:val="28"/>
          <w:lang w:val="lv-LV" w:bidi="yi-Hebr"/>
        </w:rPr>
      </w:pPr>
    </w:p>
    <w:p w:rsidR="00E34F7B" w:rsidRDefault="00BB78FF" w:rsidP="00E34F7B">
      <w:pPr>
        <w:pStyle w:val="ParastaisWeb"/>
        <w:shd w:val="clear" w:color="auto" w:fill="FFFFFF"/>
        <w:spacing w:before="0" w:beforeAutospacing="0" w:after="120" w:afterAutospacing="0"/>
        <w:jc w:val="center"/>
        <w:rPr>
          <w:rFonts w:asciiTheme="majorBidi" w:hAnsiTheme="majorBidi" w:cstheme="majorBidi"/>
          <w:b/>
          <w:bCs/>
          <w:noProof/>
          <w:sz w:val="28"/>
          <w:szCs w:val="28"/>
          <w:lang w:val="lv-LV"/>
        </w:rPr>
      </w:pPr>
      <w:r w:rsidRPr="0022424E">
        <w:rPr>
          <w:rFonts w:asciiTheme="majorBidi" w:hAnsiTheme="majorBidi" w:cstheme="majorBidi"/>
          <w:b/>
          <w:bCs/>
          <w:noProof/>
          <w:sz w:val="28"/>
          <w:szCs w:val="28"/>
          <w:lang w:val="lv-LV"/>
        </w:rPr>
        <w:t>I. Situācijas apraksts</w:t>
      </w:r>
    </w:p>
    <w:p w:rsidR="00E34F7B" w:rsidRDefault="00753D4D" w:rsidP="00E34F7B">
      <w:pPr>
        <w:pStyle w:val="ParastaisWeb"/>
        <w:shd w:val="clear" w:color="auto" w:fill="FFFFFF"/>
        <w:spacing w:before="0" w:beforeAutospacing="0" w:after="0" w:afterAutospacing="0"/>
        <w:ind w:firstLine="661"/>
        <w:jc w:val="both"/>
        <w:rPr>
          <w:rFonts w:asciiTheme="majorBidi" w:hAnsiTheme="majorBidi" w:cstheme="majorBidi"/>
          <w:sz w:val="28"/>
          <w:szCs w:val="28"/>
          <w:lang w:val="lv-LV"/>
        </w:rPr>
      </w:pPr>
      <w:r w:rsidRPr="0022424E">
        <w:rPr>
          <w:rFonts w:asciiTheme="majorBidi" w:hAnsiTheme="majorBidi" w:cstheme="majorBidi"/>
          <w:noProof/>
          <w:sz w:val="28"/>
          <w:szCs w:val="28"/>
          <w:lang w:val="lv-LV"/>
        </w:rPr>
        <w:t>Laikā no 2015.gada 25.j</w:t>
      </w:r>
      <w:r w:rsidR="00277135" w:rsidRPr="0022424E">
        <w:rPr>
          <w:rFonts w:asciiTheme="majorBidi" w:hAnsiTheme="majorBidi" w:cstheme="majorBidi"/>
          <w:noProof/>
          <w:sz w:val="28"/>
          <w:szCs w:val="28"/>
          <w:lang w:val="lv-LV"/>
        </w:rPr>
        <w:t>ūn</w:t>
      </w:r>
      <w:r w:rsidRPr="0022424E">
        <w:rPr>
          <w:rFonts w:asciiTheme="majorBidi" w:hAnsiTheme="majorBidi" w:cstheme="majorBidi"/>
          <w:noProof/>
          <w:sz w:val="28"/>
          <w:szCs w:val="28"/>
          <w:lang w:val="lv-LV"/>
        </w:rPr>
        <w:t>ija līdz 28.jūnijam Latvijā notika VIII Ziemeļu un Baltijas va</w:t>
      </w:r>
      <w:r w:rsidR="00EB022B" w:rsidRPr="0022424E">
        <w:rPr>
          <w:rFonts w:asciiTheme="majorBidi" w:hAnsiTheme="majorBidi" w:cstheme="majorBidi"/>
          <w:noProof/>
          <w:sz w:val="28"/>
          <w:szCs w:val="28"/>
          <w:lang w:val="lv-LV"/>
        </w:rPr>
        <w:t>lstu dziesmu svētki (turpmāk – S</w:t>
      </w:r>
      <w:r w:rsidRPr="0022424E">
        <w:rPr>
          <w:rFonts w:asciiTheme="majorBidi" w:hAnsiTheme="majorBidi" w:cstheme="majorBidi"/>
          <w:noProof/>
          <w:sz w:val="28"/>
          <w:szCs w:val="28"/>
          <w:lang w:val="lv-LV"/>
        </w:rPr>
        <w:t>vētki), kuru ietvaros Mežaparka Lielajā estrādē, Rīgā notika svētku Noslēguma koncerts (pavisam kopā 8</w:t>
      </w:r>
      <w:r w:rsidR="0038295F">
        <w:rPr>
          <w:rFonts w:asciiTheme="majorBidi" w:hAnsiTheme="majorBidi" w:cstheme="majorBidi"/>
          <w:noProof/>
          <w:sz w:val="28"/>
          <w:szCs w:val="28"/>
          <w:lang w:val="lv-LV"/>
        </w:rPr>
        <w:t xml:space="preserve"> </w:t>
      </w:r>
      <w:r w:rsidRPr="0022424E">
        <w:rPr>
          <w:rFonts w:asciiTheme="majorBidi" w:hAnsiTheme="majorBidi" w:cstheme="majorBidi"/>
          <w:noProof/>
          <w:sz w:val="28"/>
          <w:szCs w:val="28"/>
          <w:lang w:val="lv-LV"/>
        </w:rPr>
        <w:t>000 dalībnieku, t.sk. 6</w:t>
      </w:r>
      <w:r w:rsidR="0038295F">
        <w:rPr>
          <w:rFonts w:asciiTheme="majorBidi" w:hAnsiTheme="majorBidi" w:cstheme="majorBidi"/>
          <w:noProof/>
          <w:sz w:val="28"/>
          <w:szCs w:val="28"/>
          <w:lang w:val="lv-LV"/>
        </w:rPr>
        <w:t xml:space="preserve"> </w:t>
      </w:r>
      <w:r w:rsidRPr="0022424E">
        <w:rPr>
          <w:rFonts w:asciiTheme="majorBidi" w:hAnsiTheme="majorBidi" w:cstheme="majorBidi"/>
          <w:noProof/>
          <w:sz w:val="28"/>
          <w:szCs w:val="28"/>
          <w:lang w:val="lv-LV"/>
        </w:rPr>
        <w:t xml:space="preserve">500 kora dziedātāju </w:t>
      </w:r>
      <w:r w:rsidR="00EB022B" w:rsidRPr="0022424E">
        <w:rPr>
          <w:rFonts w:asciiTheme="majorBidi" w:hAnsiTheme="majorBidi" w:cstheme="majorBidi"/>
          <w:noProof/>
          <w:sz w:val="28"/>
          <w:szCs w:val="28"/>
          <w:lang w:val="lv-LV"/>
        </w:rPr>
        <w:t xml:space="preserve">no Latvijas un ārvalstīm). Svētku </w:t>
      </w:r>
      <w:r w:rsidRPr="0022424E">
        <w:rPr>
          <w:rFonts w:asciiTheme="majorBidi" w:hAnsiTheme="majorBidi" w:cstheme="majorBidi"/>
          <w:noProof/>
          <w:sz w:val="28"/>
          <w:szCs w:val="28"/>
          <w:lang w:val="lv-LV"/>
        </w:rPr>
        <w:t>viena no nozīmīgām misijām bija noslēgt Latvijas kā prezidējošās valsts Eiropas Padomē Kultūras programmu.</w:t>
      </w:r>
      <w:r w:rsidR="00EB022B" w:rsidRPr="0022424E">
        <w:rPr>
          <w:rFonts w:asciiTheme="majorBidi" w:hAnsiTheme="majorBidi" w:cstheme="majorBidi"/>
          <w:noProof/>
          <w:sz w:val="28"/>
          <w:szCs w:val="28"/>
          <w:lang w:val="lv-LV"/>
        </w:rPr>
        <w:t xml:space="preserve"> </w:t>
      </w:r>
      <w:r w:rsidR="00D40395" w:rsidRPr="0022424E">
        <w:rPr>
          <w:rFonts w:asciiTheme="majorBidi" w:hAnsiTheme="majorBidi" w:cstheme="majorBidi"/>
          <w:noProof/>
          <w:sz w:val="28"/>
          <w:szCs w:val="28"/>
          <w:lang w:val="lv-LV"/>
        </w:rPr>
        <w:t xml:space="preserve">Svētku rīkotājs – Latvijas Nacionālais kultūras centrs. Svētku sagatavošanu un norisi </w:t>
      </w:r>
      <w:r w:rsidR="00D40395" w:rsidRPr="00C10CAB">
        <w:rPr>
          <w:rFonts w:asciiTheme="majorBidi" w:hAnsiTheme="majorBidi" w:cstheme="majorBidi"/>
          <w:noProof/>
          <w:sz w:val="28"/>
          <w:szCs w:val="28"/>
          <w:lang w:val="lv-LV"/>
        </w:rPr>
        <w:t xml:space="preserve">nodrošināja piešķirtais finansējums </w:t>
      </w:r>
      <w:r w:rsidR="004858CF" w:rsidRPr="00C10CAB">
        <w:rPr>
          <w:rFonts w:asciiTheme="majorBidi" w:hAnsiTheme="majorBidi" w:cstheme="majorBidi"/>
          <w:noProof/>
          <w:sz w:val="28"/>
          <w:szCs w:val="28"/>
          <w:lang w:val="lv-LV"/>
        </w:rPr>
        <w:t>no v</w:t>
      </w:r>
      <w:r w:rsidR="00A4546E" w:rsidRPr="00C10CAB">
        <w:rPr>
          <w:rFonts w:asciiTheme="majorBidi" w:hAnsiTheme="majorBidi" w:cstheme="majorBidi"/>
          <w:noProof/>
          <w:sz w:val="28"/>
          <w:szCs w:val="28"/>
          <w:lang w:val="lv-LV"/>
        </w:rPr>
        <w:t>alsts budžeta 502 583</w:t>
      </w:r>
      <w:r w:rsidR="005F3EC2" w:rsidRPr="00C10CAB">
        <w:rPr>
          <w:rFonts w:asciiTheme="majorBidi" w:hAnsiTheme="majorBidi" w:cstheme="majorBidi"/>
          <w:noProof/>
          <w:sz w:val="28"/>
          <w:szCs w:val="28"/>
          <w:lang w:val="lv-LV"/>
        </w:rPr>
        <w:t xml:space="preserve"> </w:t>
      </w:r>
      <w:r w:rsidR="005F3EC2" w:rsidRPr="00C10CAB">
        <w:rPr>
          <w:rFonts w:asciiTheme="majorBidi" w:hAnsiTheme="majorBidi" w:cstheme="majorBidi"/>
          <w:i/>
          <w:iCs/>
          <w:noProof/>
          <w:sz w:val="28"/>
          <w:szCs w:val="28"/>
          <w:lang w:val="lv-LV"/>
        </w:rPr>
        <w:t xml:space="preserve">euro </w:t>
      </w:r>
      <w:r w:rsidR="005F3EC2" w:rsidRPr="00C10CAB">
        <w:rPr>
          <w:rFonts w:asciiTheme="majorBidi" w:hAnsiTheme="majorBidi" w:cstheme="majorBidi"/>
          <w:noProof/>
          <w:sz w:val="28"/>
          <w:szCs w:val="28"/>
          <w:lang w:val="lv-LV"/>
        </w:rPr>
        <w:t xml:space="preserve">apmērā, t.sk. </w:t>
      </w:r>
      <w:r w:rsidR="00D542E6" w:rsidRPr="00C10CAB">
        <w:rPr>
          <w:rFonts w:asciiTheme="majorBidi" w:hAnsiTheme="majorBidi" w:cstheme="majorBidi"/>
          <w:noProof/>
          <w:sz w:val="28"/>
          <w:szCs w:val="28"/>
          <w:lang w:val="lv-LV"/>
        </w:rPr>
        <w:t>Latvijas prezid</w:t>
      </w:r>
      <w:r w:rsidR="00A4546E" w:rsidRPr="00C10CAB">
        <w:rPr>
          <w:rFonts w:asciiTheme="majorBidi" w:hAnsiTheme="majorBidi" w:cstheme="majorBidi"/>
          <w:noProof/>
          <w:sz w:val="28"/>
          <w:szCs w:val="28"/>
          <w:lang w:val="lv-LV"/>
        </w:rPr>
        <w:t>entūras Eiropas S</w:t>
      </w:r>
      <w:r w:rsidR="00D542E6" w:rsidRPr="00C10CAB">
        <w:rPr>
          <w:rFonts w:asciiTheme="majorBidi" w:hAnsiTheme="majorBidi" w:cstheme="majorBidi"/>
          <w:noProof/>
          <w:sz w:val="28"/>
          <w:szCs w:val="28"/>
          <w:lang w:val="lv-LV"/>
        </w:rPr>
        <w:t xml:space="preserve">avienības </w:t>
      </w:r>
      <w:r w:rsidR="00A4546E" w:rsidRPr="00C10CAB">
        <w:rPr>
          <w:rFonts w:asciiTheme="majorBidi" w:hAnsiTheme="majorBidi" w:cstheme="majorBidi"/>
          <w:noProof/>
          <w:sz w:val="28"/>
          <w:szCs w:val="28"/>
          <w:lang w:val="lv-LV"/>
        </w:rPr>
        <w:t>P</w:t>
      </w:r>
      <w:r w:rsidR="00D542E6" w:rsidRPr="00C10CAB">
        <w:rPr>
          <w:rFonts w:asciiTheme="majorBidi" w:hAnsiTheme="majorBidi" w:cstheme="majorBidi"/>
          <w:noProof/>
          <w:sz w:val="28"/>
          <w:szCs w:val="28"/>
          <w:lang w:val="lv-LV"/>
        </w:rPr>
        <w:t>adomē sekretar</w:t>
      </w:r>
      <w:r w:rsidR="00A4546E" w:rsidRPr="00C10CAB">
        <w:rPr>
          <w:rFonts w:asciiTheme="majorBidi" w:hAnsiTheme="majorBidi" w:cstheme="majorBidi"/>
          <w:noProof/>
          <w:sz w:val="28"/>
          <w:szCs w:val="28"/>
          <w:lang w:val="lv-LV"/>
        </w:rPr>
        <w:t>iā</w:t>
      </w:r>
      <w:r w:rsidR="00D542E6" w:rsidRPr="00C10CAB">
        <w:rPr>
          <w:rFonts w:asciiTheme="majorBidi" w:hAnsiTheme="majorBidi" w:cstheme="majorBidi"/>
          <w:noProof/>
          <w:sz w:val="28"/>
          <w:szCs w:val="28"/>
          <w:lang w:val="lv-LV"/>
        </w:rPr>
        <w:t xml:space="preserve">ta piešķirtais finansējums 97 457 </w:t>
      </w:r>
      <w:r w:rsidR="00D542E6" w:rsidRPr="00C10CAB">
        <w:rPr>
          <w:rFonts w:asciiTheme="majorBidi" w:hAnsiTheme="majorBidi" w:cstheme="majorBidi"/>
          <w:i/>
          <w:noProof/>
          <w:sz w:val="28"/>
          <w:szCs w:val="28"/>
          <w:lang w:val="lv-LV"/>
        </w:rPr>
        <w:t>euro</w:t>
      </w:r>
      <w:r w:rsidR="00C66E99" w:rsidRPr="00C10CAB">
        <w:rPr>
          <w:rFonts w:asciiTheme="majorBidi" w:hAnsiTheme="majorBidi" w:cstheme="majorBidi"/>
          <w:iCs/>
          <w:noProof/>
          <w:sz w:val="28"/>
          <w:szCs w:val="28"/>
          <w:lang w:val="lv-LV"/>
        </w:rPr>
        <w:t xml:space="preserve"> un </w:t>
      </w:r>
      <w:r w:rsidR="00C66E99" w:rsidRPr="00C10CAB">
        <w:rPr>
          <w:rFonts w:asciiTheme="majorBidi" w:hAnsiTheme="majorBidi" w:cstheme="majorBidi"/>
          <w:sz w:val="28"/>
          <w:szCs w:val="28"/>
          <w:lang w:val="lv-LV"/>
        </w:rPr>
        <w:t>24 180 </w:t>
      </w:r>
      <w:r w:rsidR="00C66E99" w:rsidRPr="00C10CAB">
        <w:rPr>
          <w:rFonts w:asciiTheme="majorBidi" w:hAnsiTheme="majorBidi" w:cstheme="majorBidi"/>
          <w:i/>
          <w:sz w:val="28"/>
          <w:szCs w:val="28"/>
          <w:lang w:val="lv-LV"/>
        </w:rPr>
        <w:t>euro</w:t>
      </w:r>
      <w:r w:rsidR="00C66E99" w:rsidRPr="00C10CAB">
        <w:rPr>
          <w:rFonts w:asciiTheme="majorBidi" w:hAnsiTheme="majorBidi" w:cstheme="majorBidi"/>
          <w:sz w:val="28"/>
          <w:szCs w:val="28"/>
          <w:lang w:val="lv-LV"/>
        </w:rPr>
        <w:t xml:space="preserve">, kas tika piešķirti un izlietoti </w:t>
      </w:r>
      <w:r w:rsidR="00D9544F">
        <w:rPr>
          <w:rFonts w:asciiTheme="majorBidi" w:hAnsiTheme="majorBidi" w:cstheme="majorBidi"/>
          <w:sz w:val="28"/>
          <w:szCs w:val="28"/>
          <w:lang w:val="lv-LV"/>
        </w:rPr>
        <w:t>S</w:t>
      </w:r>
      <w:r w:rsidR="00C66E99" w:rsidRPr="00C10CAB">
        <w:rPr>
          <w:rFonts w:asciiTheme="majorBidi" w:hAnsiTheme="majorBidi" w:cstheme="majorBidi"/>
          <w:sz w:val="28"/>
          <w:szCs w:val="28"/>
          <w:lang w:val="lv-LV"/>
        </w:rPr>
        <w:t>vētku norisei no valsts budžeta atlikuma, kas radās, sadalot 2015.gada valsts budžeta mērķdotāciju māksliniecisko kolektīvu, kuru dibinātāji nav pašvaldības, vadītāju darba samaksai un valsts sociālās apdrošināšanas obligātajām iemaksām. Svētku</w:t>
      </w:r>
      <w:r w:rsidR="00C10CAB" w:rsidRPr="00C10CAB">
        <w:rPr>
          <w:rFonts w:asciiTheme="majorBidi" w:hAnsiTheme="majorBidi" w:cstheme="majorBidi"/>
          <w:sz w:val="28"/>
          <w:szCs w:val="28"/>
          <w:lang w:val="lv-LV"/>
        </w:rPr>
        <w:t xml:space="preserve"> izdevumu</w:t>
      </w:r>
      <w:r w:rsidR="00C66E99" w:rsidRPr="00C10CAB">
        <w:rPr>
          <w:rFonts w:asciiTheme="majorBidi" w:hAnsiTheme="majorBidi" w:cstheme="majorBidi"/>
          <w:sz w:val="28"/>
          <w:szCs w:val="28"/>
          <w:lang w:val="lv-LV"/>
        </w:rPr>
        <w:t xml:space="preserve"> </w:t>
      </w:r>
      <w:r w:rsidR="00C10CAB" w:rsidRPr="00C10CAB">
        <w:rPr>
          <w:rFonts w:asciiTheme="majorBidi" w:hAnsiTheme="majorBidi" w:cstheme="majorBidi"/>
          <w:sz w:val="28"/>
          <w:szCs w:val="28"/>
          <w:lang w:val="lv-LV"/>
        </w:rPr>
        <w:t>segšanai tika izmantoti</w:t>
      </w:r>
      <w:r w:rsidR="00A4546E" w:rsidRPr="00C10CAB">
        <w:rPr>
          <w:rFonts w:asciiTheme="majorBidi" w:hAnsiTheme="majorBidi" w:cstheme="majorBidi"/>
          <w:noProof/>
          <w:sz w:val="28"/>
          <w:szCs w:val="28"/>
          <w:lang w:val="lv-LV"/>
        </w:rPr>
        <w:t xml:space="preserve"> ieņēmumi no koru dalības maksām un biļešu tirdzniecības 58 606</w:t>
      </w:r>
      <w:r w:rsidR="00A4546E" w:rsidRPr="00C10CAB">
        <w:rPr>
          <w:rFonts w:asciiTheme="majorBidi" w:hAnsiTheme="majorBidi" w:cstheme="majorBidi"/>
          <w:i/>
          <w:noProof/>
          <w:sz w:val="28"/>
          <w:szCs w:val="28"/>
          <w:lang w:val="lv-LV"/>
        </w:rPr>
        <w:t xml:space="preserve"> euro </w:t>
      </w:r>
      <w:r w:rsidR="00A4546E" w:rsidRPr="00C10CAB">
        <w:rPr>
          <w:rFonts w:asciiTheme="majorBidi" w:hAnsiTheme="majorBidi" w:cstheme="majorBidi"/>
          <w:noProof/>
          <w:sz w:val="28"/>
          <w:szCs w:val="28"/>
          <w:lang w:val="lv-LV"/>
        </w:rPr>
        <w:t>apmērā</w:t>
      </w:r>
      <w:r w:rsidR="00A833CD" w:rsidRPr="00C10CAB">
        <w:rPr>
          <w:rFonts w:asciiTheme="majorBidi" w:hAnsiTheme="majorBidi" w:cstheme="majorBidi"/>
          <w:noProof/>
          <w:sz w:val="28"/>
          <w:szCs w:val="28"/>
          <w:lang w:val="lv-LV"/>
        </w:rPr>
        <w:t>.</w:t>
      </w:r>
    </w:p>
    <w:p w:rsidR="00E34F7B" w:rsidRDefault="00D03A83" w:rsidP="00E34F7B">
      <w:pPr>
        <w:pStyle w:val="ParastaisWeb"/>
        <w:shd w:val="clear" w:color="auto" w:fill="FFFFFF"/>
        <w:spacing w:before="0" w:beforeAutospacing="0" w:after="0" w:afterAutospacing="0"/>
        <w:ind w:firstLine="661"/>
        <w:jc w:val="both"/>
        <w:rPr>
          <w:rFonts w:asciiTheme="majorBidi" w:hAnsiTheme="majorBidi" w:cstheme="majorBidi"/>
          <w:sz w:val="28"/>
          <w:szCs w:val="28"/>
          <w:lang w:val="lv-LV"/>
        </w:rPr>
      </w:pPr>
      <w:r w:rsidRPr="0022424E">
        <w:rPr>
          <w:rFonts w:asciiTheme="majorBidi" w:hAnsiTheme="majorBidi" w:cstheme="majorBidi"/>
          <w:noProof/>
          <w:sz w:val="28"/>
          <w:szCs w:val="28"/>
          <w:lang w:val="lv-LV"/>
        </w:rPr>
        <w:t xml:space="preserve">Atbilstoši </w:t>
      </w:r>
      <w:r w:rsidR="009D4254" w:rsidRPr="0022424E">
        <w:rPr>
          <w:rFonts w:asciiTheme="majorBidi" w:hAnsiTheme="majorBidi" w:cstheme="majorBidi"/>
          <w:sz w:val="28"/>
          <w:szCs w:val="28"/>
          <w:lang w:val="lv-LV"/>
        </w:rPr>
        <w:t>Publisko izklaides un svētku pasākumu drošības likuma</w:t>
      </w:r>
      <w:r w:rsidR="00D40395" w:rsidRPr="0022424E">
        <w:rPr>
          <w:rFonts w:asciiTheme="majorBidi" w:hAnsiTheme="majorBidi" w:cstheme="majorBidi"/>
          <w:sz w:val="28"/>
          <w:szCs w:val="28"/>
          <w:lang w:val="lv-LV"/>
        </w:rPr>
        <w:t xml:space="preserve"> 10.panta otrās daļas 1.punktam un 4.punktam,</w:t>
      </w:r>
      <w:r w:rsidR="009D4254" w:rsidRPr="0022424E">
        <w:rPr>
          <w:rFonts w:asciiTheme="majorBidi" w:hAnsiTheme="majorBidi" w:cstheme="majorBidi"/>
          <w:sz w:val="28"/>
          <w:szCs w:val="28"/>
          <w:lang w:val="lv-LV"/>
        </w:rPr>
        <w:t xml:space="preserve"> </w:t>
      </w:r>
      <w:r w:rsidR="00D9544F">
        <w:rPr>
          <w:rFonts w:asciiTheme="majorBidi" w:hAnsiTheme="majorBidi" w:cstheme="majorBidi"/>
          <w:sz w:val="28"/>
          <w:szCs w:val="28"/>
          <w:lang w:val="lv-LV"/>
        </w:rPr>
        <w:t>S</w:t>
      </w:r>
      <w:r w:rsidR="009D4254" w:rsidRPr="0022424E">
        <w:rPr>
          <w:rFonts w:asciiTheme="majorBidi" w:hAnsiTheme="majorBidi" w:cstheme="majorBidi"/>
          <w:sz w:val="28"/>
          <w:szCs w:val="28"/>
          <w:lang w:val="lv-LV"/>
        </w:rPr>
        <w:t>vētku Noslēguma koncerta mēģinājumos un koncerta laikā Mežaparka Lie</w:t>
      </w:r>
      <w:r w:rsidR="0022424E">
        <w:rPr>
          <w:rFonts w:asciiTheme="majorBidi" w:hAnsiTheme="majorBidi" w:cstheme="majorBidi"/>
          <w:sz w:val="28"/>
          <w:szCs w:val="28"/>
          <w:lang w:val="lv-LV"/>
        </w:rPr>
        <w:t xml:space="preserve">lās estrādes teritorijā atradās, un savas kompetences ietvaros uzdevumus veica </w:t>
      </w:r>
      <w:r w:rsidR="009D4254" w:rsidRPr="0022424E">
        <w:rPr>
          <w:rFonts w:asciiTheme="majorBidi" w:hAnsiTheme="majorBidi" w:cstheme="majorBidi"/>
          <w:sz w:val="28"/>
          <w:szCs w:val="28"/>
          <w:lang w:val="lv-LV"/>
        </w:rPr>
        <w:t>Valsts ugunsdzēsības un glābš</w:t>
      </w:r>
      <w:r w:rsidR="00D40395" w:rsidRPr="0022424E">
        <w:rPr>
          <w:rFonts w:asciiTheme="majorBidi" w:hAnsiTheme="majorBidi" w:cstheme="majorBidi"/>
          <w:sz w:val="28"/>
          <w:szCs w:val="28"/>
          <w:lang w:val="lv-LV"/>
        </w:rPr>
        <w:t xml:space="preserve">anas dienests (turpmāk – VUGD) un Neatliekamās medicīniskās palīdzības dienests. Lai </w:t>
      </w:r>
      <w:r w:rsidR="00D4669C">
        <w:rPr>
          <w:rFonts w:asciiTheme="majorBidi" w:hAnsiTheme="majorBidi" w:cstheme="majorBidi"/>
          <w:sz w:val="28"/>
          <w:szCs w:val="28"/>
          <w:lang w:val="lv-LV"/>
        </w:rPr>
        <w:t>minētie</w:t>
      </w:r>
      <w:r w:rsidR="00D4669C" w:rsidRPr="0022424E">
        <w:rPr>
          <w:rFonts w:asciiTheme="majorBidi" w:hAnsiTheme="majorBidi" w:cstheme="majorBidi"/>
          <w:sz w:val="28"/>
          <w:szCs w:val="28"/>
          <w:lang w:val="lv-LV"/>
        </w:rPr>
        <w:t xml:space="preserve"> </w:t>
      </w:r>
      <w:r w:rsidR="00D40395" w:rsidRPr="0022424E">
        <w:rPr>
          <w:rFonts w:asciiTheme="majorBidi" w:hAnsiTheme="majorBidi" w:cstheme="majorBidi"/>
          <w:sz w:val="28"/>
          <w:szCs w:val="28"/>
          <w:lang w:val="lv-LV"/>
        </w:rPr>
        <w:t xml:space="preserve">dienesti Svētku Noslēguma koncertā un mēģinājumos </w:t>
      </w:r>
      <w:r w:rsidR="00D4669C">
        <w:rPr>
          <w:rFonts w:asciiTheme="majorBidi" w:hAnsiTheme="majorBidi" w:cstheme="majorBidi"/>
          <w:sz w:val="28"/>
          <w:szCs w:val="28"/>
          <w:lang w:val="lv-LV"/>
        </w:rPr>
        <w:t xml:space="preserve">varētu </w:t>
      </w:r>
      <w:r w:rsidR="002B50A5">
        <w:rPr>
          <w:rFonts w:asciiTheme="majorBidi" w:hAnsiTheme="majorBidi" w:cstheme="majorBidi"/>
          <w:sz w:val="28"/>
          <w:szCs w:val="28"/>
          <w:lang w:val="lv-LV"/>
        </w:rPr>
        <w:t xml:space="preserve">nodrošināt </w:t>
      </w:r>
      <w:r w:rsidR="00D4669C">
        <w:rPr>
          <w:rFonts w:asciiTheme="majorBidi" w:hAnsiTheme="majorBidi" w:cstheme="majorBidi"/>
          <w:sz w:val="28"/>
          <w:szCs w:val="28"/>
          <w:lang w:val="lv-LV"/>
        </w:rPr>
        <w:t xml:space="preserve">tiem noteikto </w:t>
      </w:r>
      <w:r w:rsidR="002B50A5">
        <w:rPr>
          <w:rFonts w:asciiTheme="majorBidi" w:hAnsiTheme="majorBidi" w:cstheme="majorBidi"/>
          <w:sz w:val="28"/>
          <w:szCs w:val="28"/>
          <w:lang w:val="lv-LV"/>
        </w:rPr>
        <w:t>uzdevumu izpildi</w:t>
      </w:r>
      <w:r w:rsidR="002B50A5" w:rsidRPr="002B50A5">
        <w:rPr>
          <w:rFonts w:asciiTheme="majorBidi" w:hAnsiTheme="majorBidi" w:cstheme="majorBidi"/>
          <w:bCs/>
          <w:sz w:val="28"/>
          <w:szCs w:val="28"/>
          <w:lang w:val="lv-LV"/>
        </w:rPr>
        <w:t xml:space="preserve">, </w:t>
      </w:r>
      <w:r w:rsidR="00D4669C">
        <w:rPr>
          <w:rFonts w:asciiTheme="majorBidi" w:hAnsiTheme="majorBidi" w:cstheme="majorBidi"/>
          <w:bCs/>
          <w:sz w:val="28"/>
          <w:szCs w:val="28"/>
          <w:lang w:val="lv-LV"/>
        </w:rPr>
        <w:t>abiem dienestiem</w:t>
      </w:r>
      <w:r w:rsidR="002B50A5">
        <w:rPr>
          <w:rFonts w:asciiTheme="majorBidi" w:hAnsiTheme="majorBidi" w:cstheme="majorBidi"/>
          <w:b/>
          <w:bCs/>
          <w:sz w:val="28"/>
          <w:szCs w:val="28"/>
          <w:lang w:val="lv-LV"/>
        </w:rPr>
        <w:t xml:space="preserve"> </w:t>
      </w:r>
      <w:r w:rsidR="002B50A5">
        <w:rPr>
          <w:rFonts w:asciiTheme="majorBidi" w:hAnsiTheme="majorBidi" w:cstheme="majorBidi"/>
          <w:sz w:val="28"/>
          <w:szCs w:val="28"/>
          <w:lang w:val="lv-LV"/>
        </w:rPr>
        <w:t xml:space="preserve">tika piešķirts finansējums </w:t>
      </w:r>
      <w:r w:rsidR="002B50A5">
        <w:rPr>
          <w:rFonts w:asciiTheme="majorBidi" w:hAnsiTheme="majorBidi" w:cstheme="majorBidi"/>
          <w:b/>
          <w:bCs/>
          <w:sz w:val="28"/>
          <w:szCs w:val="28"/>
          <w:lang w:val="lv-LV"/>
        </w:rPr>
        <w:t>-</w:t>
      </w:r>
      <w:r w:rsidR="002B50A5">
        <w:rPr>
          <w:rFonts w:asciiTheme="majorBidi" w:hAnsiTheme="majorBidi" w:cstheme="majorBidi"/>
          <w:sz w:val="28"/>
          <w:szCs w:val="28"/>
          <w:lang w:val="lv-LV"/>
        </w:rPr>
        <w:t xml:space="preserve"> kopā 17038 </w:t>
      </w:r>
      <w:r w:rsidR="002B50A5">
        <w:rPr>
          <w:rFonts w:asciiTheme="majorBidi" w:hAnsiTheme="majorBidi" w:cstheme="majorBidi"/>
          <w:i/>
          <w:iCs/>
          <w:sz w:val="28"/>
          <w:szCs w:val="28"/>
          <w:lang w:val="lv-LV"/>
        </w:rPr>
        <w:t xml:space="preserve">euro </w:t>
      </w:r>
      <w:r w:rsidR="002B50A5">
        <w:rPr>
          <w:rFonts w:asciiTheme="majorBidi" w:hAnsiTheme="majorBidi" w:cstheme="majorBidi"/>
          <w:sz w:val="28"/>
          <w:szCs w:val="28"/>
          <w:lang w:val="lv-LV"/>
        </w:rPr>
        <w:t>apmērā. Minētā summa bija daļa no</w:t>
      </w:r>
      <w:r w:rsidR="00D40395" w:rsidRPr="0022424E">
        <w:rPr>
          <w:rFonts w:asciiTheme="majorBidi" w:hAnsiTheme="majorBidi" w:cstheme="majorBidi"/>
          <w:sz w:val="28"/>
          <w:szCs w:val="28"/>
          <w:lang w:val="lv-LV"/>
        </w:rPr>
        <w:t xml:space="preserve"> valsts budžeta a</w:t>
      </w:r>
      <w:r w:rsidR="003E0491" w:rsidRPr="0022424E">
        <w:rPr>
          <w:rFonts w:asciiTheme="majorBidi" w:hAnsiTheme="majorBidi" w:cstheme="majorBidi"/>
          <w:sz w:val="28"/>
          <w:szCs w:val="28"/>
          <w:lang w:val="lv-LV"/>
        </w:rPr>
        <w:t xml:space="preserve">tlikuma </w:t>
      </w:r>
      <w:r w:rsidR="00D4669C">
        <w:rPr>
          <w:rFonts w:asciiTheme="majorBidi" w:hAnsiTheme="majorBidi" w:cstheme="majorBidi"/>
          <w:sz w:val="28"/>
          <w:szCs w:val="28"/>
          <w:lang w:val="lv-LV"/>
        </w:rPr>
        <w:t>(</w:t>
      </w:r>
      <w:r w:rsidR="003E0491" w:rsidRPr="0022424E">
        <w:rPr>
          <w:rFonts w:asciiTheme="majorBidi" w:hAnsiTheme="majorBidi" w:cstheme="majorBidi"/>
          <w:sz w:val="28"/>
          <w:szCs w:val="28"/>
          <w:lang w:val="lv-LV"/>
        </w:rPr>
        <w:t>pavisam kopā 24 180 </w:t>
      </w:r>
      <w:r w:rsidR="003E0491" w:rsidRPr="0022424E">
        <w:rPr>
          <w:rFonts w:asciiTheme="majorBidi" w:hAnsiTheme="majorBidi" w:cstheme="majorBidi"/>
          <w:i/>
          <w:sz w:val="28"/>
          <w:szCs w:val="28"/>
          <w:lang w:val="lv-LV"/>
        </w:rPr>
        <w:t>euro</w:t>
      </w:r>
      <w:r w:rsidR="003E0491" w:rsidRPr="0022424E">
        <w:rPr>
          <w:rFonts w:asciiTheme="majorBidi" w:hAnsiTheme="majorBidi" w:cstheme="majorBidi"/>
          <w:sz w:val="28"/>
          <w:szCs w:val="28"/>
          <w:lang w:val="lv-LV"/>
        </w:rPr>
        <w:t xml:space="preserve"> apmērā</w:t>
      </w:r>
      <w:r w:rsidR="00D4669C">
        <w:rPr>
          <w:rFonts w:asciiTheme="majorBidi" w:hAnsiTheme="majorBidi" w:cstheme="majorBidi"/>
          <w:sz w:val="28"/>
          <w:szCs w:val="28"/>
          <w:lang w:val="lv-LV"/>
        </w:rPr>
        <w:t>)</w:t>
      </w:r>
      <w:r w:rsidR="003E0491" w:rsidRPr="0022424E">
        <w:rPr>
          <w:rFonts w:asciiTheme="majorBidi" w:hAnsiTheme="majorBidi" w:cstheme="majorBidi"/>
          <w:sz w:val="28"/>
          <w:szCs w:val="28"/>
          <w:lang w:val="lv-LV"/>
        </w:rPr>
        <w:t>, kas radās, sadalot 2015.gada valsts budžeta mērķdotāciju māksliniecisko kolektīvu, kuru dibinātāji nav pašvaldības, vadītāju darba samaksai un valsts sociālās apdrošināšanas obligātajām iemaksām.</w:t>
      </w:r>
    </w:p>
    <w:p w:rsidR="00E34F7B" w:rsidRDefault="00D9544F" w:rsidP="00E34F7B">
      <w:pPr>
        <w:tabs>
          <w:tab w:val="center" w:pos="709"/>
          <w:tab w:val="right" w:pos="8460"/>
        </w:tabs>
        <w:spacing w:after="0"/>
        <w:ind w:firstLine="408"/>
        <w:rPr>
          <w:rFonts w:asciiTheme="majorBidi" w:hAnsiTheme="majorBidi" w:cstheme="majorBidi"/>
          <w:sz w:val="28"/>
          <w:szCs w:val="28"/>
          <w:lang w:val="lv-LV"/>
        </w:rPr>
      </w:pPr>
      <w:r>
        <w:rPr>
          <w:rFonts w:asciiTheme="majorBidi" w:hAnsiTheme="majorBidi" w:cstheme="majorBidi"/>
          <w:sz w:val="28"/>
          <w:szCs w:val="28"/>
          <w:lang w:val="lv-LV"/>
        </w:rPr>
        <w:lastRenderedPageBreak/>
        <w:tab/>
      </w:r>
      <w:r>
        <w:rPr>
          <w:rFonts w:asciiTheme="majorBidi" w:hAnsiTheme="majorBidi" w:cstheme="majorBidi"/>
          <w:sz w:val="28"/>
          <w:szCs w:val="28"/>
          <w:lang w:val="lv-LV"/>
        </w:rPr>
        <w:tab/>
      </w:r>
      <w:r w:rsidR="003E0491" w:rsidRPr="0022424E">
        <w:rPr>
          <w:rFonts w:asciiTheme="majorBidi" w:hAnsiTheme="majorBidi" w:cstheme="majorBidi"/>
          <w:sz w:val="28"/>
          <w:szCs w:val="28"/>
          <w:lang w:val="lv-LV"/>
        </w:rPr>
        <w:t xml:space="preserve">Kultūras ministrija izvērtēja iespēju 2015.gadā piešķirtās valsts budžeta mērķdotācijas māksliniecisko kolektīvu, kuru dibinātāji nav pašvaldības, vadītāju darba samaksai un valsts sociālās apdrošināšanas obligātajām iemaksām </w:t>
      </w:r>
      <w:r w:rsidR="00535E8A">
        <w:rPr>
          <w:rFonts w:asciiTheme="majorBidi" w:hAnsiTheme="majorBidi" w:cstheme="majorBidi"/>
          <w:sz w:val="28"/>
          <w:szCs w:val="28"/>
          <w:lang w:val="lv-LV"/>
        </w:rPr>
        <w:t>kopējo</w:t>
      </w:r>
      <w:r w:rsidR="003E0491" w:rsidRPr="0022424E">
        <w:rPr>
          <w:rFonts w:asciiTheme="majorBidi" w:hAnsiTheme="majorBidi" w:cstheme="majorBidi"/>
          <w:sz w:val="28"/>
          <w:szCs w:val="28"/>
          <w:lang w:val="lv-LV"/>
        </w:rPr>
        <w:t xml:space="preserve"> atlikumu 24 180 </w:t>
      </w:r>
      <w:r w:rsidR="003E0491" w:rsidRPr="0022424E">
        <w:rPr>
          <w:rFonts w:asciiTheme="majorBidi" w:hAnsiTheme="majorBidi" w:cstheme="majorBidi"/>
          <w:i/>
          <w:sz w:val="28"/>
          <w:szCs w:val="28"/>
          <w:lang w:val="lv-LV"/>
        </w:rPr>
        <w:t>euro</w:t>
      </w:r>
      <w:r w:rsidR="003E0491" w:rsidRPr="0022424E">
        <w:rPr>
          <w:rFonts w:asciiTheme="majorBidi" w:hAnsiTheme="majorBidi" w:cstheme="majorBidi"/>
          <w:sz w:val="28"/>
          <w:szCs w:val="28"/>
          <w:lang w:val="lv-LV"/>
        </w:rPr>
        <w:t xml:space="preserve"> apmērā ((37 </w:t>
      </w:r>
      <w:proofErr w:type="spellStart"/>
      <w:r w:rsidR="003E0491" w:rsidRPr="0022424E">
        <w:rPr>
          <w:rFonts w:asciiTheme="majorBidi" w:hAnsiTheme="majorBidi" w:cstheme="majorBidi"/>
          <w:sz w:val="28"/>
          <w:szCs w:val="28"/>
          <w:lang w:val="lv-LV"/>
        </w:rPr>
        <w:t>kol</w:t>
      </w:r>
      <w:proofErr w:type="spellEnd"/>
      <w:r w:rsidR="003E0491" w:rsidRPr="0022424E">
        <w:rPr>
          <w:rFonts w:asciiTheme="majorBidi" w:hAnsiTheme="majorBidi" w:cstheme="majorBidi"/>
          <w:sz w:val="28"/>
          <w:szCs w:val="28"/>
          <w:lang w:val="lv-LV"/>
        </w:rPr>
        <w:t xml:space="preserve">. x 322,40 </w:t>
      </w:r>
      <w:r w:rsidR="003E0491" w:rsidRPr="0022424E">
        <w:rPr>
          <w:rFonts w:asciiTheme="majorBidi" w:hAnsiTheme="majorBidi" w:cstheme="majorBidi"/>
          <w:i/>
          <w:sz w:val="28"/>
          <w:szCs w:val="28"/>
          <w:lang w:val="lv-LV"/>
        </w:rPr>
        <w:t>euro</w:t>
      </w:r>
      <w:r w:rsidR="0022424E">
        <w:rPr>
          <w:rFonts w:asciiTheme="majorBidi" w:hAnsiTheme="majorBidi" w:cstheme="majorBidi"/>
          <w:sz w:val="28"/>
          <w:szCs w:val="28"/>
          <w:lang w:val="lv-LV"/>
        </w:rPr>
        <w:t xml:space="preserve"> x 2 līdzdalības intensitātes koeficients) + (1 </w:t>
      </w:r>
      <w:proofErr w:type="spellStart"/>
      <w:r w:rsidR="0022424E">
        <w:rPr>
          <w:rFonts w:asciiTheme="majorBidi" w:hAnsiTheme="majorBidi" w:cstheme="majorBidi"/>
          <w:sz w:val="28"/>
          <w:szCs w:val="28"/>
          <w:lang w:val="lv-LV"/>
        </w:rPr>
        <w:t>kol</w:t>
      </w:r>
      <w:proofErr w:type="spellEnd"/>
      <w:r w:rsidR="0022424E">
        <w:rPr>
          <w:rFonts w:asciiTheme="majorBidi" w:hAnsiTheme="majorBidi" w:cstheme="majorBidi"/>
          <w:sz w:val="28"/>
          <w:szCs w:val="28"/>
          <w:lang w:val="lv-LV"/>
        </w:rPr>
        <w:t xml:space="preserve">. </w:t>
      </w:r>
      <w:r w:rsidR="003E0491" w:rsidRPr="0022424E">
        <w:rPr>
          <w:rFonts w:asciiTheme="majorBidi" w:hAnsiTheme="majorBidi" w:cstheme="majorBidi"/>
          <w:sz w:val="28"/>
          <w:szCs w:val="28"/>
          <w:lang w:val="lv-LV"/>
        </w:rPr>
        <w:t xml:space="preserve">x 322,40 </w:t>
      </w:r>
      <w:r w:rsidR="003E0491" w:rsidRPr="0022424E">
        <w:rPr>
          <w:rFonts w:asciiTheme="majorBidi" w:hAnsiTheme="majorBidi" w:cstheme="majorBidi"/>
          <w:i/>
          <w:sz w:val="28"/>
          <w:szCs w:val="28"/>
          <w:lang w:val="lv-LV"/>
        </w:rPr>
        <w:t>euro</w:t>
      </w:r>
      <w:r w:rsidR="003E0491" w:rsidRPr="0022424E">
        <w:rPr>
          <w:rFonts w:asciiTheme="majorBidi" w:hAnsiTheme="majorBidi" w:cstheme="majorBidi"/>
          <w:sz w:val="28"/>
          <w:szCs w:val="28"/>
          <w:lang w:val="lv-LV"/>
        </w:rPr>
        <w:t>)</w:t>
      </w:r>
      <w:r w:rsidR="005F3EC2">
        <w:rPr>
          <w:rFonts w:asciiTheme="majorBidi" w:hAnsiTheme="majorBidi" w:cstheme="majorBidi"/>
          <w:sz w:val="28"/>
          <w:szCs w:val="28"/>
          <w:lang w:val="lv-LV"/>
        </w:rPr>
        <w:t xml:space="preserve"> </w:t>
      </w:r>
      <w:r w:rsidR="003E0491" w:rsidRPr="0022424E">
        <w:rPr>
          <w:rFonts w:asciiTheme="majorBidi" w:hAnsiTheme="majorBidi" w:cstheme="majorBidi"/>
          <w:sz w:val="28"/>
          <w:szCs w:val="28"/>
          <w:lang w:val="lv-LV"/>
        </w:rPr>
        <w:t xml:space="preserve">= 24 180 </w:t>
      </w:r>
      <w:r w:rsidR="003E0491" w:rsidRPr="0022424E">
        <w:rPr>
          <w:rFonts w:asciiTheme="majorBidi" w:hAnsiTheme="majorBidi" w:cstheme="majorBidi"/>
          <w:i/>
          <w:sz w:val="28"/>
          <w:szCs w:val="28"/>
          <w:lang w:val="lv-LV"/>
        </w:rPr>
        <w:t>euro</w:t>
      </w:r>
      <w:r w:rsidR="003E0491" w:rsidRPr="0022424E">
        <w:rPr>
          <w:rFonts w:asciiTheme="majorBidi" w:hAnsiTheme="majorBidi" w:cstheme="majorBidi"/>
          <w:sz w:val="28"/>
          <w:szCs w:val="28"/>
          <w:lang w:val="lv-LV"/>
        </w:rPr>
        <w:t xml:space="preserve">) novirzīt izdevumu segšanai, kas radušies saistībā ar </w:t>
      </w:r>
      <w:r>
        <w:rPr>
          <w:rFonts w:asciiTheme="majorBidi" w:hAnsiTheme="majorBidi" w:cstheme="majorBidi"/>
          <w:sz w:val="28"/>
          <w:szCs w:val="28"/>
          <w:lang w:val="lv-LV"/>
        </w:rPr>
        <w:t>S</w:t>
      </w:r>
      <w:r w:rsidR="003E0491" w:rsidRPr="0022424E">
        <w:rPr>
          <w:rFonts w:asciiTheme="majorBidi" w:hAnsiTheme="majorBidi" w:cstheme="majorBidi"/>
          <w:sz w:val="28"/>
          <w:szCs w:val="28"/>
          <w:lang w:val="lv-LV"/>
        </w:rPr>
        <w:t>vētku organizēšanu, kā arī Dziesmu un deju svētku tradīcijas ilgtspējas nodrošināšanai, t.sk.:</w:t>
      </w:r>
    </w:p>
    <w:p w:rsidR="00E34F7B" w:rsidRDefault="00D9544F" w:rsidP="00E34F7B">
      <w:pPr>
        <w:tabs>
          <w:tab w:val="center" w:pos="4153"/>
          <w:tab w:val="right" w:pos="8460"/>
        </w:tabs>
        <w:spacing w:after="0"/>
        <w:ind w:firstLine="709"/>
        <w:rPr>
          <w:rFonts w:asciiTheme="majorBidi" w:hAnsiTheme="majorBidi" w:cstheme="majorBidi"/>
          <w:sz w:val="28"/>
          <w:szCs w:val="28"/>
          <w:lang w:val="lv-LV"/>
        </w:rPr>
      </w:pPr>
      <w:r>
        <w:rPr>
          <w:rFonts w:asciiTheme="majorBidi" w:hAnsiTheme="majorBidi" w:cstheme="majorBidi"/>
          <w:sz w:val="28"/>
          <w:szCs w:val="28"/>
          <w:lang w:val="lv-LV"/>
        </w:rPr>
        <w:tab/>
      </w:r>
      <w:r w:rsidR="003E0491" w:rsidRPr="0022424E">
        <w:rPr>
          <w:rFonts w:asciiTheme="majorBidi" w:hAnsiTheme="majorBidi" w:cstheme="majorBidi"/>
          <w:sz w:val="28"/>
          <w:szCs w:val="28"/>
          <w:lang w:val="lv-LV"/>
        </w:rPr>
        <w:t>1. Veselības ministrijai 11 205 </w:t>
      </w:r>
      <w:r w:rsidR="003E0491" w:rsidRPr="0022424E">
        <w:rPr>
          <w:rFonts w:asciiTheme="majorBidi" w:hAnsiTheme="majorBidi" w:cstheme="majorBidi"/>
          <w:i/>
          <w:sz w:val="28"/>
          <w:szCs w:val="28"/>
          <w:lang w:val="lv-LV"/>
        </w:rPr>
        <w:t>euro</w:t>
      </w:r>
      <w:r w:rsidR="003E0491" w:rsidRPr="0022424E">
        <w:rPr>
          <w:rFonts w:asciiTheme="majorBidi" w:hAnsiTheme="majorBidi" w:cstheme="majorBidi"/>
          <w:sz w:val="28"/>
          <w:szCs w:val="28"/>
          <w:lang w:val="lv-LV"/>
        </w:rPr>
        <w:t xml:space="preserve"> apmērā (uzturēšanas izdevumu transferts) par sniegto neatliekamo medicīnisko palīdzību </w:t>
      </w:r>
      <w:r w:rsidR="00A85748">
        <w:rPr>
          <w:rFonts w:asciiTheme="majorBidi" w:hAnsiTheme="majorBidi" w:cstheme="majorBidi"/>
          <w:sz w:val="28"/>
          <w:szCs w:val="28"/>
          <w:lang w:val="lv-LV"/>
        </w:rPr>
        <w:t>S</w:t>
      </w:r>
      <w:r w:rsidR="003E0491" w:rsidRPr="0022424E">
        <w:rPr>
          <w:rFonts w:asciiTheme="majorBidi" w:hAnsiTheme="majorBidi" w:cstheme="majorBidi"/>
          <w:sz w:val="28"/>
          <w:szCs w:val="28"/>
          <w:lang w:val="lv-LV"/>
        </w:rPr>
        <w:t>vētku laikā;</w:t>
      </w:r>
    </w:p>
    <w:p w:rsidR="00E34F7B" w:rsidRDefault="00535E8A" w:rsidP="00E34F7B">
      <w:pPr>
        <w:tabs>
          <w:tab w:val="center" w:pos="4153"/>
          <w:tab w:val="right" w:pos="8460"/>
        </w:tabs>
        <w:spacing w:after="0"/>
        <w:ind w:firstLine="709"/>
        <w:rPr>
          <w:rFonts w:asciiTheme="majorBidi" w:hAnsiTheme="majorBidi" w:cstheme="majorBidi"/>
          <w:sz w:val="28"/>
          <w:szCs w:val="28"/>
          <w:lang w:val="lv-LV"/>
        </w:rPr>
      </w:pPr>
      <w:r>
        <w:rPr>
          <w:rFonts w:asciiTheme="majorBidi" w:hAnsiTheme="majorBidi" w:cstheme="majorBidi"/>
          <w:sz w:val="28"/>
          <w:szCs w:val="28"/>
          <w:lang w:val="lv-LV"/>
        </w:rPr>
        <w:t>2.</w:t>
      </w:r>
      <w:r w:rsidR="003E0491" w:rsidRPr="0022424E">
        <w:rPr>
          <w:rFonts w:asciiTheme="majorBidi" w:hAnsiTheme="majorBidi" w:cstheme="majorBidi"/>
          <w:sz w:val="28"/>
          <w:szCs w:val="28"/>
          <w:lang w:val="lv-LV"/>
        </w:rPr>
        <w:t xml:space="preserve"> Iekšlietu ministrijai 5 833 </w:t>
      </w:r>
      <w:r w:rsidR="003E0491" w:rsidRPr="0022424E">
        <w:rPr>
          <w:rFonts w:asciiTheme="majorBidi" w:hAnsiTheme="majorBidi" w:cstheme="majorBidi"/>
          <w:i/>
          <w:sz w:val="28"/>
          <w:szCs w:val="28"/>
          <w:lang w:val="lv-LV"/>
        </w:rPr>
        <w:t xml:space="preserve">euro </w:t>
      </w:r>
      <w:r w:rsidR="003E0491" w:rsidRPr="0022424E">
        <w:rPr>
          <w:rFonts w:asciiTheme="majorBidi" w:hAnsiTheme="majorBidi" w:cstheme="majorBidi"/>
          <w:iCs/>
          <w:sz w:val="28"/>
          <w:szCs w:val="28"/>
          <w:lang w:val="lv-LV"/>
        </w:rPr>
        <w:t xml:space="preserve">apmērā </w:t>
      </w:r>
      <w:r w:rsidR="003E0491" w:rsidRPr="0022424E">
        <w:rPr>
          <w:rFonts w:asciiTheme="majorBidi" w:hAnsiTheme="majorBidi" w:cstheme="majorBidi"/>
          <w:sz w:val="28"/>
          <w:szCs w:val="28"/>
          <w:lang w:val="lv-LV"/>
        </w:rPr>
        <w:t xml:space="preserve">(uzturēšanas izdevumu transferts) par </w:t>
      </w:r>
      <w:r w:rsidR="00A85748">
        <w:rPr>
          <w:rFonts w:asciiTheme="majorBidi" w:hAnsiTheme="majorBidi" w:cstheme="majorBidi"/>
          <w:sz w:val="28"/>
          <w:szCs w:val="28"/>
          <w:lang w:val="lv-LV"/>
        </w:rPr>
        <w:t>VUGD</w:t>
      </w:r>
      <w:r w:rsidR="003E0491" w:rsidRPr="0022424E">
        <w:rPr>
          <w:rFonts w:asciiTheme="majorBidi" w:hAnsiTheme="majorBidi" w:cstheme="majorBidi"/>
          <w:sz w:val="28"/>
          <w:szCs w:val="28"/>
          <w:lang w:val="lv-LV"/>
        </w:rPr>
        <w:t xml:space="preserve"> nodrošinātajiem drošības pasākumiem </w:t>
      </w:r>
      <w:r w:rsidR="00A85748">
        <w:rPr>
          <w:rFonts w:asciiTheme="majorBidi" w:hAnsiTheme="majorBidi" w:cstheme="majorBidi"/>
          <w:sz w:val="28"/>
          <w:szCs w:val="28"/>
          <w:lang w:val="lv-LV"/>
        </w:rPr>
        <w:t>S</w:t>
      </w:r>
      <w:r w:rsidR="003E0491" w:rsidRPr="0022424E">
        <w:rPr>
          <w:rFonts w:asciiTheme="majorBidi" w:hAnsiTheme="majorBidi" w:cstheme="majorBidi"/>
          <w:sz w:val="28"/>
          <w:szCs w:val="28"/>
          <w:lang w:val="lv-LV"/>
        </w:rPr>
        <w:t>vētku laikā;</w:t>
      </w:r>
    </w:p>
    <w:p w:rsidR="00E34F7B" w:rsidRDefault="00535E8A" w:rsidP="00E34F7B">
      <w:pPr>
        <w:tabs>
          <w:tab w:val="center" w:pos="4153"/>
          <w:tab w:val="right" w:pos="8460"/>
        </w:tabs>
        <w:spacing w:after="0"/>
        <w:ind w:firstLine="709"/>
        <w:rPr>
          <w:rFonts w:asciiTheme="majorBidi" w:hAnsiTheme="majorBidi" w:cstheme="majorBidi"/>
          <w:sz w:val="28"/>
          <w:szCs w:val="28"/>
          <w:lang w:val="lv-LV"/>
        </w:rPr>
      </w:pPr>
      <w:r>
        <w:rPr>
          <w:rFonts w:asciiTheme="majorBidi" w:hAnsiTheme="majorBidi" w:cstheme="majorBidi"/>
          <w:sz w:val="28"/>
          <w:szCs w:val="28"/>
          <w:lang w:val="lv-LV"/>
        </w:rPr>
        <w:t>3</w:t>
      </w:r>
      <w:r w:rsidR="003E0491" w:rsidRPr="0022424E">
        <w:rPr>
          <w:rFonts w:asciiTheme="majorBidi" w:hAnsiTheme="majorBidi" w:cstheme="majorBidi"/>
          <w:sz w:val="28"/>
          <w:szCs w:val="28"/>
          <w:lang w:val="lv-LV"/>
        </w:rPr>
        <w:t xml:space="preserve">. Latvijas Nacionālajam kultūras centram </w:t>
      </w:r>
      <w:r w:rsidR="003E0491" w:rsidRPr="004858CF">
        <w:rPr>
          <w:rFonts w:asciiTheme="majorBidi" w:hAnsiTheme="majorBidi" w:cstheme="majorBidi"/>
          <w:sz w:val="28"/>
          <w:szCs w:val="28"/>
          <w:lang w:val="lv-LV"/>
        </w:rPr>
        <w:t>7142 </w:t>
      </w:r>
      <w:r w:rsidR="003E0491" w:rsidRPr="004858CF">
        <w:rPr>
          <w:rFonts w:asciiTheme="majorBidi" w:hAnsiTheme="majorBidi" w:cstheme="majorBidi"/>
          <w:i/>
          <w:iCs/>
          <w:sz w:val="28"/>
          <w:szCs w:val="28"/>
          <w:lang w:val="lv-LV"/>
        </w:rPr>
        <w:t xml:space="preserve">euro </w:t>
      </w:r>
      <w:r w:rsidR="003E0491" w:rsidRPr="004858CF">
        <w:rPr>
          <w:rFonts w:asciiTheme="majorBidi" w:hAnsiTheme="majorBidi" w:cstheme="majorBidi"/>
          <w:sz w:val="28"/>
          <w:szCs w:val="28"/>
          <w:lang w:val="lv-LV"/>
        </w:rPr>
        <w:t xml:space="preserve">apmērā </w:t>
      </w:r>
      <w:r w:rsidR="004858CF" w:rsidRPr="004858CF">
        <w:rPr>
          <w:sz w:val="28"/>
          <w:szCs w:val="28"/>
          <w:lang w:val="lv-LV"/>
        </w:rPr>
        <w:t>Dziesmu un deju svētku tradīcijas saglabāšanas un attīstības pasākumiem 2015.gadā</w:t>
      </w:r>
      <w:r w:rsidR="003E0491" w:rsidRPr="004858CF">
        <w:rPr>
          <w:rFonts w:asciiTheme="majorBidi" w:hAnsiTheme="majorBidi" w:cstheme="majorBidi"/>
          <w:sz w:val="28"/>
          <w:szCs w:val="28"/>
          <w:lang w:val="lv-LV"/>
        </w:rPr>
        <w:t>.</w:t>
      </w:r>
    </w:p>
    <w:p w:rsidR="009D4254" w:rsidRPr="0022424E" w:rsidRDefault="003E0491" w:rsidP="00D9544F">
      <w:pPr>
        <w:tabs>
          <w:tab w:val="center" w:pos="4153"/>
          <w:tab w:val="right" w:pos="8460"/>
        </w:tabs>
        <w:spacing w:after="0"/>
        <w:rPr>
          <w:rFonts w:asciiTheme="majorBidi" w:hAnsiTheme="majorBidi" w:cstheme="majorBidi"/>
          <w:sz w:val="28"/>
          <w:szCs w:val="28"/>
          <w:lang w:val="lv-LV"/>
        </w:rPr>
      </w:pPr>
      <w:r w:rsidRPr="0022424E">
        <w:rPr>
          <w:rFonts w:asciiTheme="majorBidi" w:hAnsiTheme="majorBidi" w:cstheme="majorBidi"/>
          <w:sz w:val="28"/>
          <w:szCs w:val="28"/>
          <w:lang w:val="lv-LV"/>
        </w:rPr>
        <w:t>Š</w:t>
      </w:r>
      <w:r w:rsidR="0022424E" w:rsidRPr="0022424E">
        <w:rPr>
          <w:rFonts w:asciiTheme="majorBidi" w:hAnsiTheme="majorBidi" w:cstheme="majorBidi"/>
          <w:sz w:val="28"/>
          <w:szCs w:val="28"/>
          <w:lang w:val="lv-LV"/>
        </w:rPr>
        <w:t>ādu</w:t>
      </w:r>
      <w:r w:rsidRPr="0022424E">
        <w:rPr>
          <w:rFonts w:asciiTheme="majorBidi" w:hAnsiTheme="majorBidi" w:cstheme="majorBidi"/>
          <w:sz w:val="28"/>
          <w:szCs w:val="28"/>
          <w:lang w:val="lv-LV"/>
        </w:rPr>
        <w:t xml:space="preserve"> valsts budžeta finansējuma sadali no valsts budžeta mērķdotācijas atlikuma </w:t>
      </w:r>
      <w:r w:rsidR="0022424E" w:rsidRPr="0022424E">
        <w:rPr>
          <w:rFonts w:asciiTheme="majorBidi" w:hAnsiTheme="majorBidi" w:cstheme="majorBidi"/>
          <w:sz w:val="28"/>
          <w:szCs w:val="28"/>
          <w:lang w:val="lv-LV"/>
        </w:rPr>
        <w:t>apstiprināja Ministru kabinets</w:t>
      </w:r>
      <w:r w:rsidR="00401ADB">
        <w:rPr>
          <w:rFonts w:asciiTheme="majorBidi" w:hAnsiTheme="majorBidi" w:cstheme="majorBidi"/>
          <w:sz w:val="28"/>
          <w:szCs w:val="28"/>
          <w:lang w:val="lv-LV"/>
        </w:rPr>
        <w:t xml:space="preserve"> saskaņā ar </w:t>
      </w:r>
      <w:r w:rsidR="009D4254" w:rsidRPr="0022424E">
        <w:rPr>
          <w:rFonts w:asciiTheme="majorBidi" w:hAnsiTheme="majorBidi" w:cstheme="majorBidi"/>
          <w:noProof/>
          <w:sz w:val="28"/>
          <w:szCs w:val="28"/>
          <w:lang w:val="lv-LV"/>
        </w:rPr>
        <w:t>2015.gada 28.jūlija sēdes protokol</w:t>
      </w:r>
      <w:r w:rsidR="00A85748">
        <w:rPr>
          <w:rFonts w:asciiTheme="majorBidi" w:hAnsiTheme="majorBidi" w:cstheme="majorBidi"/>
          <w:noProof/>
          <w:sz w:val="28"/>
          <w:szCs w:val="28"/>
          <w:lang w:val="lv-LV"/>
        </w:rPr>
        <w:t>lēmuma</w:t>
      </w:r>
      <w:r w:rsidR="009D4254" w:rsidRPr="0022424E">
        <w:rPr>
          <w:rFonts w:asciiTheme="majorBidi" w:hAnsiTheme="majorBidi" w:cstheme="majorBidi"/>
          <w:noProof/>
          <w:sz w:val="28"/>
          <w:szCs w:val="28"/>
          <w:lang w:val="lv-LV"/>
        </w:rPr>
        <w:t xml:space="preserve"> </w:t>
      </w:r>
      <w:r w:rsidR="00A85748">
        <w:rPr>
          <w:rFonts w:asciiTheme="majorBidi" w:hAnsiTheme="majorBidi" w:cstheme="majorBidi"/>
          <w:noProof/>
          <w:sz w:val="28"/>
          <w:szCs w:val="28"/>
          <w:lang w:val="lv-LV"/>
        </w:rPr>
        <w:t xml:space="preserve">(prot. </w:t>
      </w:r>
      <w:r w:rsidR="009D4254" w:rsidRPr="0022424E">
        <w:rPr>
          <w:rFonts w:asciiTheme="majorBidi" w:hAnsiTheme="majorBidi" w:cstheme="majorBidi"/>
          <w:noProof/>
          <w:sz w:val="28"/>
          <w:szCs w:val="28"/>
          <w:lang w:val="lv-LV"/>
        </w:rPr>
        <w:t>Nr.36  59.§</w:t>
      </w:r>
      <w:r w:rsidR="00A85748">
        <w:rPr>
          <w:rFonts w:asciiTheme="majorBidi" w:hAnsiTheme="majorBidi" w:cstheme="majorBidi"/>
          <w:noProof/>
          <w:sz w:val="28"/>
          <w:szCs w:val="28"/>
          <w:lang w:val="lv-LV"/>
        </w:rPr>
        <w:t>)</w:t>
      </w:r>
      <w:r w:rsidR="009D4254" w:rsidRPr="0022424E">
        <w:rPr>
          <w:rFonts w:asciiTheme="majorBidi" w:hAnsiTheme="majorBidi" w:cstheme="majorBidi"/>
          <w:noProof/>
          <w:sz w:val="28"/>
          <w:szCs w:val="28"/>
          <w:lang w:val="lv-LV"/>
        </w:rPr>
        <w:t xml:space="preserve"> </w:t>
      </w:r>
      <w:r w:rsidR="00A85748">
        <w:rPr>
          <w:rFonts w:asciiTheme="majorBidi" w:hAnsiTheme="majorBidi" w:cstheme="majorBidi"/>
          <w:sz w:val="28"/>
          <w:szCs w:val="28"/>
          <w:lang w:val="lv-LV"/>
        </w:rPr>
        <w:t>„</w:t>
      </w:r>
      <w:r w:rsidR="009D4254" w:rsidRPr="0022424E">
        <w:rPr>
          <w:rFonts w:asciiTheme="majorBidi" w:hAnsiTheme="majorBidi" w:cstheme="majorBidi"/>
          <w:sz w:val="28"/>
          <w:szCs w:val="28"/>
          <w:lang w:val="lv-LV"/>
        </w:rPr>
        <w:t xml:space="preserve">Noteikumu projekts </w:t>
      </w:r>
      <w:r w:rsidR="00A85748">
        <w:rPr>
          <w:rFonts w:asciiTheme="majorBidi" w:hAnsiTheme="majorBidi" w:cstheme="majorBidi"/>
          <w:sz w:val="28"/>
          <w:szCs w:val="28"/>
          <w:lang w:val="lv-LV"/>
        </w:rPr>
        <w:t>„</w:t>
      </w:r>
      <w:r w:rsidR="009D4254" w:rsidRPr="0022424E">
        <w:rPr>
          <w:rFonts w:asciiTheme="majorBidi" w:hAnsiTheme="majorBidi" w:cstheme="majorBidi"/>
          <w:sz w:val="28"/>
          <w:szCs w:val="28"/>
          <w:lang w:val="lv-LV"/>
        </w:rPr>
        <w:t>Kārtība, kādā tiek sadalīta valsts budžeta mērķdotācija to māksliniecisko kolektīvu vadītāju darba samaksai un valsts sociālās apdrošināšanas obligātajām iemaksām, kuru dibin</w:t>
      </w:r>
      <w:r w:rsidR="0022424E" w:rsidRPr="0022424E">
        <w:rPr>
          <w:rFonts w:asciiTheme="majorBidi" w:hAnsiTheme="majorBidi" w:cstheme="majorBidi"/>
          <w:sz w:val="28"/>
          <w:szCs w:val="28"/>
          <w:lang w:val="lv-LV"/>
        </w:rPr>
        <w:t>ātāji nav pašvaldības</w:t>
      </w:r>
      <w:r w:rsidR="00A85748">
        <w:rPr>
          <w:rFonts w:asciiTheme="majorBidi" w:hAnsiTheme="majorBidi" w:cstheme="majorBidi"/>
          <w:sz w:val="28"/>
          <w:szCs w:val="28"/>
          <w:lang w:val="lv-LV"/>
        </w:rPr>
        <w:t>””</w:t>
      </w:r>
      <w:r w:rsidR="0022424E" w:rsidRPr="0022424E">
        <w:rPr>
          <w:rFonts w:asciiTheme="majorBidi" w:hAnsiTheme="majorBidi" w:cstheme="majorBidi"/>
          <w:sz w:val="28"/>
          <w:szCs w:val="28"/>
          <w:lang w:val="lv-LV"/>
        </w:rPr>
        <w:t xml:space="preserve"> 2.punktu, </w:t>
      </w:r>
      <w:r w:rsidR="00401ADB">
        <w:rPr>
          <w:rFonts w:asciiTheme="majorBidi" w:hAnsiTheme="majorBidi" w:cstheme="majorBidi"/>
          <w:sz w:val="28"/>
          <w:szCs w:val="28"/>
          <w:lang w:val="lv-LV"/>
        </w:rPr>
        <w:t xml:space="preserve">kurā </w:t>
      </w:r>
      <w:r w:rsidR="0022424E" w:rsidRPr="0022424E">
        <w:rPr>
          <w:rFonts w:asciiTheme="majorBidi" w:hAnsiTheme="majorBidi" w:cstheme="majorBidi"/>
          <w:sz w:val="28"/>
          <w:szCs w:val="28"/>
          <w:lang w:val="lv-LV"/>
        </w:rPr>
        <w:t>tika noteikts sekojošais</w:t>
      </w:r>
      <w:r w:rsidR="009D4254" w:rsidRPr="0022424E">
        <w:rPr>
          <w:rFonts w:asciiTheme="majorBidi" w:hAnsiTheme="majorBidi" w:cstheme="majorBidi"/>
          <w:sz w:val="28"/>
          <w:szCs w:val="28"/>
          <w:lang w:val="lv-LV"/>
        </w:rPr>
        <w:t>:</w:t>
      </w:r>
      <w:r w:rsidR="00D03A83" w:rsidRPr="0022424E">
        <w:rPr>
          <w:rFonts w:asciiTheme="majorBidi" w:hAnsiTheme="majorBidi" w:cstheme="majorBidi"/>
          <w:sz w:val="28"/>
          <w:szCs w:val="28"/>
          <w:lang w:val="lv-LV"/>
        </w:rPr>
        <w:t xml:space="preserve"> </w:t>
      </w:r>
    </w:p>
    <w:p w:rsidR="00E34F7B" w:rsidRDefault="00D03A83"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w:t>
      </w:r>
      <w:r w:rsidR="009D4254" w:rsidRPr="0022424E">
        <w:rPr>
          <w:rFonts w:asciiTheme="majorBidi" w:hAnsiTheme="majorBidi" w:cstheme="majorBidi"/>
          <w:sz w:val="28"/>
          <w:szCs w:val="28"/>
          <w:lang w:val="lv-LV"/>
        </w:rPr>
        <w:t>2.</w:t>
      </w:r>
      <w:r w:rsidR="00535E8A">
        <w:rPr>
          <w:rFonts w:asciiTheme="majorBidi" w:hAnsiTheme="majorBidi" w:cstheme="majorBidi"/>
          <w:sz w:val="28"/>
          <w:szCs w:val="28"/>
          <w:lang w:val="lv-LV"/>
        </w:rPr>
        <w:t xml:space="preserve"> </w:t>
      </w:r>
      <w:r w:rsidRPr="0022424E">
        <w:rPr>
          <w:rFonts w:asciiTheme="majorBidi" w:hAnsiTheme="majorBidi" w:cstheme="majorBidi"/>
          <w:sz w:val="28"/>
          <w:szCs w:val="28"/>
          <w:lang w:val="lv-LV"/>
        </w:rPr>
        <w:t xml:space="preserve">Atļaut </w:t>
      </w:r>
      <w:r w:rsidR="00552606" w:rsidRPr="0022424E">
        <w:rPr>
          <w:rFonts w:asciiTheme="majorBidi" w:hAnsiTheme="majorBidi" w:cstheme="majorBidi"/>
          <w:sz w:val="28"/>
          <w:szCs w:val="28"/>
          <w:lang w:val="lv-LV"/>
        </w:rPr>
        <w:t>Kultūras ministrijas programmā 21.00.00 "Kultūras mantojums" 2015.gadā piešķirtās valsts budžeta mērķdotācijas māksliniecisko kolektīvu, kuru dibinātāji nav pašvaldības, vadītāju darba samaksai un valsts sociālās apdrošināšanas obligātajām iemaksām 2015.gada atlikumu 24 180 EUR apmērā novirzīt izdevumu segšanai, kas radušies saistībā ar VIII Ziemeļu un Baltijas valstu dziesmu un deju svētku organizēšanu, kā arī Dziesmu un deju svētku tradīcijas ilgtspējas nodrošināšanai, tai skaitā:</w:t>
      </w:r>
    </w:p>
    <w:p w:rsidR="00E34F7B" w:rsidRDefault="0022424E" w:rsidP="00E34F7B">
      <w:pPr>
        <w:pStyle w:val="ParastaisWeb"/>
        <w:shd w:val="clear" w:color="auto" w:fill="FFFFFF"/>
        <w:spacing w:before="0" w:beforeAutospacing="0" w:after="0" w:afterAutospacing="0"/>
        <w:ind w:firstLine="709"/>
        <w:jc w:val="both"/>
        <w:rPr>
          <w:sz w:val="28"/>
          <w:szCs w:val="28"/>
          <w:lang w:val="lv-LV"/>
        </w:rPr>
      </w:pPr>
      <w:r w:rsidRPr="0022424E">
        <w:rPr>
          <w:rFonts w:asciiTheme="majorBidi" w:hAnsiTheme="majorBidi" w:cstheme="majorBidi"/>
          <w:sz w:val="28"/>
          <w:szCs w:val="28"/>
          <w:lang w:val="lv-LV"/>
        </w:rPr>
        <w:t xml:space="preserve">2.1. </w:t>
      </w:r>
      <w:r w:rsidRPr="0022424E">
        <w:rPr>
          <w:sz w:val="28"/>
          <w:szCs w:val="28"/>
          <w:lang w:val="lv-LV"/>
        </w:rPr>
        <w:t>11 205 </w:t>
      </w:r>
      <w:r w:rsidRPr="0022424E">
        <w:rPr>
          <w:i/>
          <w:sz w:val="28"/>
          <w:szCs w:val="28"/>
          <w:lang w:val="lv-LV"/>
        </w:rPr>
        <w:t>euro</w:t>
      </w:r>
      <w:r w:rsidRPr="0022424E">
        <w:rPr>
          <w:sz w:val="28"/>
          <w:szCs w:val="28"/>
          <w:lang w:val="lv-LV"/>
        </w:rPr>
        <w:t xml:space="preserve"> apmērā Veselības ministrijai par sniegto neatliekamo medicīnisko palīdzību VIII Ziemeļu un Baltijas valstu dziesmu un deju svētku laikā;</w:t>
      </w:r>
    </w:p>
    <w:p w:rsidR="00E34F7B" w:rsidRDefault="0022424E" w:rsidP="00E34F7B">
      <w:pPr>
        <w:pStyle w:val="ParastaisWeb"/>
        <w:shd w:val="clear" w:color="auto" w:fill="FFFFFF"/>
        <w:spacing w:before="0" w:beforeAutospacing="0" w:after="0" w:afterAutospacing="0"/>
        <w:ind w:firstLine="709"/>
        <w:jc w:val="both"/>
        <w:rPr>
          <w:sz w:val="28"/>
          <w:szCs w:val="28"/>
          <w:lang w:val="lv-LV"/>
        </w:rPr>
      </w:pPr>
      <w:r w:rsidRPr="0022424E">
        <w:rPr>
          <w:sz w:val="28"/>
          <w:szCs w:val="28"/>
          <w:lang w:val="lv-LV"/>
        </w:rPr>
        <w:t xml:space="preserve">2.2. 5 833 </w:t>
      </w:r>
      <w:r w:rsidRPr="0022424E">
        <w:rPr>
          <w:i/>
          <w:sz w:val="28"/>
          <w:szCs w:val="28"/>
          <w:lang w:val="lv-LV"/>
        </w:rPr>
        <w:t xml:space="preserve">euro </w:t>
      </w:r>
      <w:r w:rsidRPr="0022424E">
        <w:rPr>
          <w:iCs/>
          <w:sz w:val="28"/>
          <w:szCs w:val="28"/>
          <w:lang w:val="lv-LV"/>
        </w:rPr>
        <w:t xml:space="preserve">apmērā </w:t>
      </w:r>
      <w:r w:rsidRPr="0022424E">
        <w:rPr>
          <w:sz w:val="28"/>
          <w:szCs w:val="28"/>
          <w:lang w:val="lv-LV"/>
        </w:rPr>
        <w:t>Iekšlietu ministrijai par Valsts ugunsdzēsības un glābšanas dienesta nodrošinātajiem drošības pasākumiem VIII Ziemeļu un Baltijas valstu dziesmu un deju svētku laikā;</w:t>
      </w:r>
    </w:p>
    <w:p w:rsidR="00E34F7B" w:rsidRDefault="0022424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sz w:val="28"/>
          <w:szCs w:val="28"/>
          <w:lang w:val="lv-LV"/>
        </w:rPr>
        <w:t xml:space="preserve">2.3. 7 142 </w:t>
      </w:r>
      <w:r w:rsidRPr="0022424E">
        <w:rPr>
          <w:i/>
          <w:sz w:val="28"/>
          <w:szCs w:val="28"/>
          <w:lang w:val="lv-LV"/>
        </w:rPr>
        <w:t>euro</w:t>
      </w:r>
      <w:r w:rsidRPr="0022424E">
        <w:rPr>
          <w:sz w:val="28"/>
          <w:szCs w:val="28"/>
          <w:lang w:val="lv-LV"/>
        </w:rPr>
        <w:t xml:space="preserve"> apmērā Latvijas Nacionālajam kultūras centram Dziesmu un deju svētku tradīcijas saglabāšanas un attīstības pasākumiem 2015.gadā.</w:t>
      </w:r>
      <w:r w:rsidR="00401ADB">
        <w:rPr>
          <w:sz w:val="28"/>
          <w:szCs w:val="28"/>
          <w:lang w:val="lv-LV"/>
        </w:rPr>
        <w:t>”</w:t>
      </w:r>
    </w:p>
    <w:p w:rsidR="00E34F7B" w:rsidRDefault="009074E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 xml:space="preserve">Iekšlietu ministrijai finansējums 5833 </w:t>
      </w:r>
      <w:r w:rsidR="005F3EC2" w:rsidRPr="0022424E">
        <w:rPr>
          <w:i/>
          <w:sz w:val="28"/>
          <w:szCs w:val="28"/>
          <w:lang w:val="lv-LV"/>
        </w:rPr>
        <w:t>euro</w:t>
      </w:r>
      <w:r w:rsidR="005F3EC2" w:rsidRPr="0022424E">
        <w:rPr>
          <w:rFonts w:asciiTheme="majorBidi" w:hAnsiTheme="majorBidi" w:cstheme="majorBidi"/>
          <w:sz w:val="28"/>
          <w:szCs w:val="28"/>
          <w:lang w:val="lv-LV"/>
        </w:rPr>
        <w:t xml:space="preserve"> </w:t>
      </w:r>
      <w:r w:rsidRPr="0022424E">
        <w:rPr>
          <w:rFonts w:asciiTheme="majorBidi" w:hAnsiTheme="majorBidi" w:cstheme="majorBidi"/>
          <w:sz w:val="28"/>
          <w:szCs w:val="28"/>
          <w:lang w:val="lv-LV"/>
        </w:rPr>
        <w:t xml:space="preserve">apmērā tika piešķirts saskaņā ar </w:t>
      </w:r>
      <w:r w:rsidR="009D4254" w:rsidRPr="0022424E">
        <w:rPr>
          <w:rFonts w:asciiTheme="majorBidi" w:hAnsiTheme="majorBidi" w:cstheme="majorBidi"/>
          <w:sz w:val="28"/>
          <w:szCs w:val="28"/>
          <w:lang w:val="lv-LV"/>
        </w:rPr>
        <w:t xml:space="preserve">Finanšu ministrijas 2015.gada 26.augusta rīkojumu </w:t>
      </w:r>
      <w:r w:rsidR="00401ADB">
        <w:rPr>
          <w:rFonts w:asciiTheme="majorBidi" w:hAnsiTheme="majorBidi" w:cstheme="majorBidi"/>
          <w:sz w:val="28"/>
          <w:szCs w:val="28"/>
          <w:lang w:val="lv-LV"/>
        </w:rPr>
        <w:t>Nr.</w:t>
      </w:r>
      <w:r w:rsidR="009D4254" w:rsidRPr="0022424E">
        <w:rPr>
          <w:rFonts w:asciiTheme="majorBidi" w:hAnsiTheme="majorBidi" w:cstheme="majorBidi"/>
          <w:sz w:val="28"/>
          <w:szCs w:val="28"/>
          <w:lang w:val="lv-LV"/>
        </w:rPr>
        <w:t>324 „Par papildu apropriāciju” 1.1.1.apakšpunktu</w:t>
      </w:r>
      <w:r w:rsidRPr="0022424E">
        <w:rPr>
          <w:rFonts w:asciiTheme="majorBidi" w:hAnsiTheme="majorBidi" w:cstheme="majorBidi"/>
          <w:sz w:val="28"/>
          <w:szCs w:val="28"/>
          <w:lang w:val="lv-LV"/>
        </w:rPr>
        <w:t xml:space="preserve">, kas noteica: </w:t>
      </w:r>
    </w:p>
    <w:p w:rsidR="00E34F7B" w:rsidRDefault="009074E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„1.</w:t>
      </w:r>
      <w:r w:rsidR="00535E8A">
        <w:rPr>
          <w:rFonts w:asciiTheme="majorBidi" w:hAnsiTheme="majorBidi" w:cstheme="majorBidi"/>
          <w:sz w:val="28"/>
          <w:szCs w:val="28"/>
          <w:lang w:val="lv-LV"/>
        </w:rPr>
        <w:t xml:space="preserve"> </w:t>
      </w:r>
      <w:r w:rsidRPr="0022424E">
        <w:rPr>
          <w:rFonts w:asciiTheme="majorBidi" w:hAnsiTheme="majorBidi" w:cstheme="majorBidi"/>
          <w:sz w:val="28"/>
          <w:szCs w:val="28"/>
          <w:lang w:val="lv-LV"/>
        </w:rPr>
        <w:t>Pamatojoties uz likuma par budžetu un finanšu vadību 9.panta 13.¹daļas 1.punktu, palielināt likumā „Par valsts budžetu 2015.gadam”:</w:t>
      </w:r>
    </w:p>
    <w:p w:rsidR="00E34F7B" w:rsidRDefault="009074E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 xml:space="preserve">1.1.noteikto apropriāciju valsts budžeta izpildes procesā veikto valsts pamatbudžeta savstarpējo transfertu izmantošanai 20914 </w:t>
      </w:r>
      <w:r w:rsidRPr="0022424E">
        <w:rPr>
          <w:rFonts w:asciiTheme="majorBidi" w:hAnsiTheme="majorBidi" w:cstheme="majorBidi"/>
          <w:i/>
          <w:iCs/>
          <w:sz w:val="28"/>
          <w:szCs w:val="28"/>
          <w:lang w:val="lv-LV"/>
        </w:rPr>
        <w:t xml:space="preserve">euro </w:t>
      </w:r>
      <w:r w:rsidRPr="0022424E">
        <w:rPr>
          <w:rFonts w:asciiTheme="majorBidi" w:hAnsiTheme="majorBidi" w:cstheme="majorBidi"/>
          <w:sz w:val="28"/>
          <w:szCs w:val="28"/>
          <w:lang w:val="lv-LV"/>
        </w:rPr>
        <w:t xml:space="preserve">apmērā no Kultūras ministrijas budžeta programmas 21.00.00 „Kultūras mantojums”, tās </w:t>
      </w:r>
      <w:r w:rsidRPr="0022424E">
        <w:rPr>
          <w:rFonts w:asciiTheme="majorBidi" w:hAnsiTheme="majorBidi" w:cstheme="majorBidi"/>
          <w:sz w:val="28"/>
          <w:szCs w:val="28"/>
          <w:lang w:val="lv-LV"/>
        </w:rPr>
        <w:lastRenderedPageBreak/>
        <w:t xml:space="preserve">ietvaros veicot pārdali starp izdevumu kodiem atbilstoši ekonomiskajām kategorijām, uz: </w:t>
      </w:r>
    </w:p>
    <w:p w:rsidR="00E34F7B" w:rsidRDefault="009074E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 xml:space="preserve">1.1.1. Iekšlietu ministrijas budžeta programmu 07.00.00 „Ugunsdrošība, glābšana un civilā aizsardzība” 5833 </w:t>
      </w:r>
      <w:r w:rsidRPr="0022424E">
        <w:rPr>
          <w:rFonts w:asciiTheme="majorBidi" w:hAnsiTheme="majorBidi" w:cstheme="majorBidi"/>
          <w:i/>
          <w:iCs/>
          <w:sz w:val="28"/>
          <w:szCs w:val="28"/>
          <w:lang w:val="lv-LV"/>
        </w:rPr>
        <w:t>euro</w:t>
      </w:r>
      <w:r w:rsidRPr="0022424E">
        <w:rPr>
          <w:rFonts w:asciiTheme="majorBidi" w:hAnsiTheme="majorBidi" w:cstheme="majorBidi"/>
          <w:sz w:val="28"/>
          <w:szCs w:val="28"/>
          <w:lang w:val="lv-LV"/>
        </w:rPr>
        <w:t xml:space="preserve"> apmērā, lai segtu izdevumus, kas saistīti ar sabiedriskās kārtības nodrošināšanu Baltijas un Ziemeļu valstu dziesmu svētku laikā Rīgā, kas notika 2015.gada 25.</w:t>
      </w:r>
      <w:r w:rsidR="00401ADB">
        <w:rPr>
          <w:rFonts w:asciiTheme="majorBidi" w:hAnsiTheme="majorBidi" w:cstheme="majorBidi"/>
          <w:sz w:val="28"/>
          <w:szCs w:val="28"/>
          <w:lang w:val="lv-LV"/>
        </w:rPr>
        <w:t xml:space="preserve"> – </w:t>
      </w:r>
      <w:r w:rsidRPr="0022424E">
        <w:rPr>
          <w:rFonts w:asciiTheme="majorBidi" w:hAnsiTheme="majorBidi" w:cstheme="majorBidi"/>
          <w:sz w:val="28"/>
          <w:szCs w:val="28"/>
          <w:lang w:val="lv-LV"/>
        </w:rPr>
        <w:t>28.jūnijā; [...]”.</w:t>
      </w:r>
    </w:p>
    <w:p w:rsidR="00E34F7B" w:rsidRDefault="009074EE" w:rsidP="00E34F7B">
      <w:pPr>
        <w:pStyle w:val="ParastaisWeb"/>
        <w:shd w:val="clear" w:color="auto" w:fill="FFFFFF"/>
        <w:spacing w:before="0" w:beforeAutospacing="0" w:after="0" w:afterAutospacing="0"/>
        <w:ind w:firstLine="709"/>
        <w:jc w:val="both"/>
        <w:rPr>
          <w:rFonts w:asciiTheme="majorBidi" w:hAnsiTheme="majorBidi" w:cstheme="majorBidi"/>
          <w:sz w:val="28"/>
          <w:szCs w:val="28"/>
          <w:lang w:val="lv-LV"/>
        </w:rPr>
      </w:pPr>
      <w:r w:rsidRPr="0022424E">
        <w:rPr>
          <w:rFonts w:asciiTheme="majorBidi" w:hAnsiTheme="majorBidi" w:cstheme="majorBidi"/>
          <w:sz w:val="28"/>
          <w:szCs w:val="28"/>
          <w:lang w:val="lv-LV"/>
        </w:rPr>
        <w:t>Pamatojoties uz 2015.gada 8.oktobra VUGD Rīgas reģiona pārvaldes priekšnieka majora A.Vasiļevska ziņojumu VUGD priekšniekam pulkvedim O.</w:t>
      </w:r>
      <w:r w:rsidR="00BB78FF" w:rsidRPr="0022424E">
        <w:rPr>
          <w:rFonts w:asciiTheme="majorBidi" w:hAnsiTheme="majorBidi" w:cstheme="majorBidi"/>
          <w:sz w:val="28"/>
          <w:szCs w:val="28"/>
          <w:lang w:val="lv-LV"/>
        </w:rPr>
        <w:t xml:space="preserve">Āboliņam: „Sakarā ar to, ka „Baltijas un Ziemeļu valstu dziesmu svētku” pasākumos bija nepieciešams iesaistīt mazāku skaitu personāla un speciālo ugunsdzēsības transporta līdzekļu, samazinājās izdevumi. Lūdzu pārskaitīt neizmantoto summu 3803.13 </w:t>
      </w:r>
      <w:r w:rsidR="00BB78FF" w:rsidRPr="0022424E">
        <w:rPr>
          <w:rFonts w:asciiTheme="majorBidi" w:hAnsiTheme="majorBidi" w:cstheme="majorBidi"/>
          <w:i/>
          <w:iCs/>
          <w:sz w:val="28"/>
          <w:szCs w:val="28"/>
          <w:lang w:val="lv-LV"/>
        </w:rPr>
        <w:t xml:space="preserve">euro </w:t>
      </w:r>
      <w:r w:rsidR="00BB78FF" w:rsidRPr="0022424E">
        <w:rPr>
          <w:rFonts w:asciiTheme="majorBidi" w:hAnsiTheme="majorBidi" w:cstheme="majorBidi"/>
          <w:sz w:val="28"/>
          <w:szCs w:val="28"/>
          <w:lang w:val="lv-LV"/>
        </w:rPr>
        <w:t>apmērā Latvijas Nacionālajam kultūras centram”, Latvijas Nacionālaj</w:t>
      </w:r>
      <w:r w:rsidR="00401ADB">
        <w:rPr>
          <w:rFonts w:asciiTheme="majorBidi" w:hAnsiTheme="majorBidi" w:cstheme="majorBidi"/>
          <w:sz w:val="28"/>
          <w:szCs w:val="28"/>
          <w:lang w:val="lv-LV"/>
        </w:rPr>
        <w:t>am</w:t>
      </w:r>
      <w:r w:rsidR="00BB78FF" w:rsidRPr="0022424E">
        <w:rPr>
          <w:rFonts w:asciiTheme="majorBidi" w:hAnsiTheme="majorBidi" w:cstheme="majorBidi"/>
          <w:sz w:val="28"/>
          <w:szCs w:val="28"/>
          <w:lang w:val="lv-LV"/>
        </w:rPr>
        <w:t xml:space="preserve"> kultūras centram 2015.gada </w:t>
      </w:r>
      <w:r w:rsidR="00992213" w:rsidRPr="0022424E">
        <w:rPr>
          <w:rFonts w:asciiTheme="majorBidi" w:hAnsiTheme="majorBidi" w:cstheme="majorBidi"/>
          <w:sz w:val="28"/>
          <w:szCs w:val="28"/>
          <w:lang w:val="lv-LV"/>
        </w:rPr>
        <w:t xml:space="preserve">8.oktobrī </w:t>
      </w:r>
      <w:r w:rsidR="00BB78FF" w:rsidRPr="0022424E">
        <w:rPr>
          <w:rFonts w:asciiTheme="majorBidi" w:hAnsiTheme="majorBidi" w:cstheme="majorBidi"/>
          <w:sz w:val="28"/>
          <w:szCs w:val="28"/>
          <w:lang w:val="lv-LV"/>
        </w:rPr>
        <w:t>tika pārskaitīts atlikums 3803</w:t>
      </w:r>
      <w:r w:rsidR="00401ADB">
        <w:rPr>
          <w:rFonts w:asciiTheme="majorBidi" w:hAnsiTheme="majorBidi" w:cstheme="majorBidi"/>
          <w:sz w:val="28"/>
          <w:szCs w:val="28"/>
          <w:lang w:val="lv-LV"/>
        </w:rPr>
        <w:t>,</w:t>
      </w:r>
      <w:r w:rsidR="00BB78FF" w:rsidRPr="0022424E">
        <w:rPr>
          <w:rFonts w:asciiTheme="majorBidi" w:hAnsiTheme="majorBidi" w:cstheme="majorBidi"/>
          <w:sz w:val="28"/>
          <w:szCs w:val="28"/>
          <w:lang w:val="lv-LV"/>
        </w:rPr>
        <w:t xml:space="preserve">13 </w:t>
      </w:r>
      <w:r w:rsidR="00BB78FF" w:rsidRPr="0022424E">
        <w:rPr>
          <w:rFonts w:asciiTheme="majorBidi" w:hAnsiTheme="majorBidi" w:cstheme="majorBidi"/>
          <w:i/>
          <w:iCs/>
          <w:sz w:val="28"/>
          <w:szCs w:val="28"/>
          <w:lang w:val="lv-LV"/>
        </w:rPr>
        <w:t xml:space="preserve">euro </w:t>
      </w:r>
      <w:r w:rsidR="00BB78FF" w:rsidRPr="0022424E">
        <w:rPr>
          <w:rFonts w:asciiTheme="majorBidi" w:hAnsiTheme="majorBidi" w:cstheme="majorBidi"/>
          <w:sz w:val="28"/>
          <w:szCs w:val="28"/>
          <w:lang w:val="lv-LV"/>
        </w:rPr>
        <w:t xml:space="preserve">apmērā, jo konkrētajam mērķim tika izlietots </w:t>
      </w:r>
      <w:r w:rsidR="00BB78FF" w:rsidRPr="0022424E">
        <w:rPr>
          <w:noProof/>
          <w:sz w:val="28"/>
          <w:szCs w:val="28"/>
          <w:lang w:val="lv-LV"/>
        </w:rPr>
        <w:t>mazāk sākotnēji plānoto un valsts budžeta pieprasījumā piešķirto budžeta līdzekļu.</w:t>
      </w:r>
      <w:r w:rsidR="0000687B" w:rsidRPr="0022424E">
        <w:rPr>
          <w:noProof/>
          <w:sz w:val="28"/>
          <w:szCs w:val="28"/>
          <w:lang w:val="lv-LV"/>
        </w:rPr>
        <w:t xml:space="preserve"> Saņemtās un pārdalāmās summas starpība 2</w:t>
      </w:r>
      <w:r w:rsidR="00401ADB">
        <w:rPr>
          <w:noProof/>
          <w:sz w:val="28"/>
          <w:szCs w:val="28"/>
          <w:lang w:val="lv-LV"/>
        </w:rPr>
        <w:t>,</w:t>
      </w:r>
      <w:r w:rsidR="0000687B" w:rsidRPr="0022424E">
        <w:rPr>
          <w:noProof/>
          <w:sz w:val="28"/>
          <w:szCs w:val="28"/>
          <w:lang w:val="lv-LV"/>
        </w:rPr>
        <w:t xml:space="preserve">13 </w:t>
      </w:r>
      <w:r w:rsidR="0000687B" w:rsidRPr="0022424E">
        <w:rPr>
          <w:i/>
          <w:noProof/>
          <w:sz w:val="28"/>
          <w:szCs w:val="28"/>
          <w:lang w:val="lv-LV"/>
        </w:rPr>
        <w:t xml:space="preserve">euro </w:t>
      </w:r>
      <w:r w:rsidR="0000687B" w:rsidRPr="0022424E">
        <w:rPr>
          <w:noProof/>
          <w:sz w:val="28"/>
          <w:szCs w:val="28"/>
          <w:lang w:val="lv-LV"/>
        </w:rPr>
        <w:t>veidojas</w:t>
      </w:r>
      <w:r w:rsidR="00D25524" w:rsidRPr="0022424E">
        <w:rPr>
          <w:noProof/>
          <w:sz w:val="28"/>
          <w:szCs w:val="28"/>
          <w:lang w:val="lv-LV"/>
        </w:rPr>
        <w:t xml:space="preserve"> tādēļ</w:t>
      </w:r>
      <w:r w:rsidR="0000687B" w:rsidRPr="0022424E">
        <w:rPr>
          <w:noProof/>
          <w:sz w:val="28"/>
          <w:szCs w:val="28"/>
          <w:lang w:val="lv-LV"/>
        </w:rPr>
        <w:t xml:space="preserve">, </w:t>
      </w:r>
      <w:r w:rsidR="00D25524" w:rsidRPr="0022424E">
        <w:rPr>
          <w:noProof/>
          <w:sz w:val="28"/>
          <w:szCs w:val="28"/>
          <w:lang w:val="lv-LV"/>
        </w:rPr>
        <w:t>ka</w:t>
      </w:r>
      <w:r w:rsidR="0000687B" w:rsidRPr="0022424E">
        <w:rPr>
          <w:noProof/>
          <w:sz w:val="28"/>
          <w:szCs w:val="28"/>
          <w:lang w:val="lv-LV"/>
        </w:rPr>
        <w:t xml:space="preserve"> </w:t>
      </w:r>
      <w:r w:rsidR="0000687B" w:rsidRPr="0022424E">
        <w:rPr>
          <w:sz w:val="28"/>
          <w:szCs w:val="28"/>
          <w:lang w:val="lv-LV"/>
        </w:rPr>
        <w:t xml:space="preserve">finansēšanas plānā izdevumi sadalījumā pa </w:t>
      </w:r>
      <w:r w:rsidR="00D25524" w:rsidRPr="0022424E">
        <w:rPr>
          <w:sz w:val="28"/>
          <w:szCs w:val="28"/>
          <w:lang w:val="lv-LV"/>
        </w:rPr>
        <w:t>ekonomiskās klasifikācijas kodiem</w:t>
      </w:r>
      <w:r w:rsidR="000D0616" w:rsidRPr="0022424E">
        <w:rPr>
          <w:sz w:val="28"/>
          <w:szCs w:val="28"/>
          <w:lang w:val="lv-LV"/>
        </w:rPr>
        <w:t xml:space="preserve"> (turpmāk – EKK)</w:t>
      </w:r>
      <w:r w:rsidR="0000687B" w:rsidRPr="0022424E">
        <w:rPr>
          <w:sz w:val="28"/>
          <w:szCs w:val="28"/>
          <w:lang w:val="lv-LV"/>
        </w:rPr>
        <w:t xml:space="preserve"> </w:t>
      </w:r>
      <w:r w:rsidR="00D25524" w:rsidRPr="0022424E">
        <w:rPr>
          <w:sz w:val="28"/>
          <w:szCs w:val="28"/>
          <w:lang w:val="lv-LV"/>
        </w:rPr>
        <w:t>tiek no</w:t>
      </w:r>
      <w:r w:rsidR="0000687B" w:rsidRPr="0022424E">
        <w:rPr>
          <w:sz w:val="28"/>
          <w:szCs w:val="28"/>
          <w:lang w:val="lv-LV"/>
        </w:rPr>
        <w:t>apaļo</w:t>
      </w:r>
      <w:r w:rsidR="00D25524" w:rsidRPr="0022424E">
        <w:rPr>
          <w:sz w:val="28"/>
          <w:szCs w:val="28"/>
          <w:lang w:val="lv-LV"/>
        </w:rPr>
        <w:t>ti</w:t>
      </w:r>
      <w:r w:rsidR="0000687B" w:rsidRPr="0022424E">
        <w:rPr>
          <w:sz w:val="28"/>
          <w:szCs w:val="28"/>
          <w:lang w:val="lv-LV"/>
        </w:rPr>
        <w:t xml:space="preserve"> uz augšu.</w:t>
      </w:r>
    </w:p>
    <w:p w:rsidR="00EB7E8D" w:rsidRPr="0022424E" w:rsidRDefault="00EB7E8D" w:rsidP="006376D9">
      <w:pPr>
        <w:spacing w:after="0"/>
        <w:ind w:firstLine="0"/>
        <w:rPr>
          <w:b/>
          <w:noProof/>
          <w:color w:val="FF0000"/>
          <w:sz w:val="28"/>
          <w:szCs w:val="28"/>
          <w:lang w:val="lv-LV" w:bidi="yi-Hebr"/>
        </w:rPr>
      </w:pPr>
    </w:p>
    <w:p w:rsidR="005405F8" w:rsidRPr="0022424E" w:rsidRDefault="00BF16A2" w:rsidP="00033DFA">
      <w:pPr>
        <w:ind w:left="1276" w:hanging="556"/>
        <w:jc w:val="center"/>
        <w:rPr>
          <w:b/>
          <w:noProof/>
          <w:sz w:val="28"/>
          <w:szCs w:val="28"/>
          <w:lang w:val="lv-LV" w:bidi="yi-Hebr"/>
        </w:rPr>
      </w:pPr>
      <w:r w:rsidRPr="0022424E">
        <w:rPr>
          <w:b/>
          <w:noProof/>
          <w:sz w:val="28"/>
          <w:szCs w:val="28"/>
          <w:lang w:val="lv-LV" w:bidi="yi-Hebr"/>
        </w:rPr>
        <w:t>I</w:t>
      </w:r>
      <w:r w:rsidR="005E1A61" w:rsidRPr="0022424E">
        <w:rPr>
          <w:b/>
          <w:noProof/>
          <w:sz w:val="28"/>
          <w:szCs w:val="28"/>
          <w:lang w:val="lv-LV" w:bidi="yi-Hebr"/>
        </w:rPr>
        <w:t>I. Nepieciešamā finansējuma mērķa maiņa</w:t>
      </w:r>
    </w:p>
    <w:p w:rsidR="00E34F7B" w:rsidRDefault="00A61291" w:rsidP="00E34F7B">
      <w:pPr>
        <w:spacing w:after="0"/>
        <w:rPr>
          <w:noProof/>
          <w:sz w:val="28"/>
          <w:szCs w:val="28"/>
          <w:lang w:val="lv-LV" w:bidi="yi-Hebr"/>
        </w:rPr>
      </w:pPr>
      <w:r w:rsidRPr="0022424E">
        <w:rPr>
          <w:noProof/>
          <w:sz w:val="28"/>
          <w:szCs w:val="28"/>
          <w:lang w:val="lv-LV" w:bidi="yi-Hebr"/>
        </w:rPr>
        <w:t xml:space="preserve">Ņemot vērā to, ka valsts budžeta finansējums VUGD par </w:t>
      </w:r>
      <w:r w:rsidRPr="0022424E">
        <w:rPr>
          <w:rFonts w:asciiTheme="majorBidi" w:hAnsiTheme="majorBidi" w:cstheme="majorBidi"/>
          <w:sz w:val="28"/>
          <w:szCs w:val="28"/>
          <w:lang w:val="lv-LV"/>
        </w:rPr>
        <w:t xml:space="preserve">nodrošinātajiem drošības pasākumiem </w:t>
      </w:r>
      <w:r w:rsidR="00A85748">
        <w:rPr>
          <w:rFonts w:asciiTheme="majorBidi" w:hAnsiTheme="majorBidi" w:cstheme="majorBidi"/>
          <w:sz w:val="28"/>
          <w:szCs w:val="28"/>
          <w:lang w:val="lv-LV"/>
        </w:rPr>
        <w:t>S</w:t>
      </w:r>
      <w:r w:rsidRPr="0022424E">
        <w:rPr>
          <w:rFonts w:asciiTheme="majorBidi" w:hAnsiTheme="majorBidi" w:cstheme="majorBidi"/>
          <w:sz w:val="28"/>
          <w:szCs w:val="28"/>
          <w:lang w:val="lv-LV"/>
        </w:rPr>
        <w:t>vētku laikā</w:t>
      </w:r>
      <w:r w:rsidRPr="0022424E">
        <w:rPr>
          <w:noProof/>
          <w:sz w:val="28"/>
          <w:szCs w:val="28"/>
          <w:lang w:val="lv-LV" w:bidi="yi-Hebr"/>
        </w:rPr>
        <w:t xml:space="preserve"> netika </w:t>
      </w:r>
      <w:r w:rsidR="00A85748" w:rsidRPr="0022424E">
        <w:rPr>
          <w:noProof/>
          <w:sz w:val="28"/>
          <w:szCs w:val="28"/>
          <w:lang w:val="lv-LV" w:bidi="yi-Hebr"/>
        </w:rPr>
        <w:t>iz</w:t>
      </w:r>
      <w:r w:rsidR="00A85748">
        <w:rPr>
          <w:noProof/>
          <w:sz w:val="28"/>
          <w:szCs w:val="28"/>
          <w:lang w:val="lv-LV" w:bidi="yi-Hebr"/>
        </w:rPr>
        <w:t>lietots</w:t>
      </w:r>
      <w:r w:rsidR="00A85748" w:rsidRPr="0022424E">
        <w:rPr>
          <w:noProof/>
          <w:sz w:val="28"/>
          <w:szCs w:val="28"/>
          <w:lang w:val="lv-LV" w:bidi="yi-Hebr"/>
        </w:rPr>
        <w:t xml:space="preserve"> </w:t>
      </w:r>
      <w:r w:rsidRPr="0022424E">
        <w:rPr>
          <w:noProof/>
          <w:sz w:val="28"/>
          <w:szCs w:val="28"/>
          <w:lang w:val="lv-LV" w:bidi="yi-Hebr"/>
        </w:rPr>
        <w:t xml:space="preserve">pilnībā, </w:t>
      </w:r>
      <w:r w:rsidR="00A85748">
        <w:rPr>
          <w:noProof/>
          <w:sz w:val="28"/>
          <w:szCs w:val="28"/>
          <w:lang w:val="lv-LV" w:bidi="yi-Hebr"/>
        </w:rPr>
        <w:t>nepieciešams</w:t>
      </w:r>
      <w:r w:rsidR="005F3EC2">
        <w:rPr>
          <w:noProof/>
          <w:sz w:val="28"/>
          <w:szCs w:val="28"/>
          <w:lang w:val="lv-LV" w:bidi="yi-Hebr"/>
        </w:rPr>
        <w:t xml:space="preserve"> mainīt finansējuma mērķi un</w:t>
      </w:r>
      <w:r w:rsidR="0000687B" w:rsidRPr="0022424E">
        <w:rPr>
          <w:noProof/>
          <w:sz w:val="28"/>
          <w:szCs w:val="28"/>
          <w:lang w:val="lv-LV" w:bidi="yi-Hebr"/>
        </w:rPr>
        <w:t>, veicot finanšu lī</w:t>
      </w:r>
      <w:r w:rsidR="00DB411F" w:rsidRPr="0022424E">
        <w:rPr>
          <w:noProof/>
          <w:sz w:val="28"/>
          <w:szCs w:val="28"/>
          <w:lang w:val="lv-LV" w:bidi="yi-Hebr"/>
        </w:rPr>
        <w:t>dzekļu pārdali</w:t>
      </w:r>
      <w:r w:rsidR="00A85748">
        <w:rPr>
          <w:noProof/>
          <w:sz w:val="28"/>
          <w:szCs w:val="28"/>
          <w:lang w:val="lv-LV" w:bidi="yi-Hebr"/>
        </w:rPr>
        <w:t>,</w:t>
      </w:r>
      <w:r w:rsidR="00DB411F" w:rsidRPr="0022424E">
        <w:rPr>
          <w:noProof/>
          <w:sz w:val="28"/>
          <w:szCs w:val="28"/>
          <w:lang w:val="lv-LV" w:bidi="yi-Hebr"/>
        </w:rPr>
        <w:t xml:space="preserve"> </w:t>
      </w:r>
      <w:r w:rsidRPr="0022424E">
        <w:rPr>
          <w:noProof/>
          <w:sz w:val="28"/>
          <w:szCs w:val="28"/>
          <w:lang w:val="lv-LV" w:bidi="yi-Hebr"/>
        </w:rPr>
        <w:t xml:space="preserve">piešķirt valsts budžeta finansējumu </w:t>
      </w:r>
      <w:r w:rsidRPr="0022424E">
        <w:rPr>
          <w:rFonts w:asciiTheme="majorBidi" w:hAnsiTheme="majorBidi" w:cstheme="majorBidi"/>
          <w:sz w:val="28"/>
          <w:szCs w:val="28"/>
          <w:lang w:val="lv-LV"/>
        </w:rPr>
        <w:t xml:space="preserve">3801 </w:t>
      </w:r>
      <w:r w:rsidRPr="0022424E">
        <w:rPr>
          <w:rFonts w:asciiTheme="majorBidi" w:hAnsiTheme="majorBidi" w:cstheme="majorBidi"/>
          <w:i/>
          <w:iCs/>
          <w:sz w:val="28"/>
          <w:szCs w:val="28"/>
          <w:lang w:val="lv-LV"/>
        </w:rPr>
        <w:t xml:space="preserve">euro </w:t>
      </w:r>
      <w:r w:rsidRPr="0022424E">
        <w:rPr>
          <w:rFonts w:asciiTheme="majorBidi" w:hAnsiTheme="majorBidi" w:cstheme="majorBidi"/>
          <w:sz w:val="28"/>
          <w:szCs w:val="28"/>
          <w:lang w:val="lv-LV"/>
        </w:rPr>
        <w:t xml:space="preserve">apmērā </w:t>
      </w:r>
      <w:r w:rsidR="00DB411F" w:rsidRPr="0022424E">
        <w:rPr>
          <w:rFonts w:asciiTheme="majorBidi" w:hAnsiTheme="majorBidi" w:cstheme="majorBidi"/>
          <w:sz w:val="28"/>
          <w:szCs w:val="28"/>
          <w:lang w:val="lv-LV"/>
        </w:rPr>
        <w:t xml:space="preserve">Latvijas Nacionālajam kultūras centram </w:t>
      </w:r>
      <w:r w:rsidRPr="0022424E">
        <w:rPr>
          <w:rFonts w:asciiTheme="majorBidi" w:hAnsiTheme="majorBidi" w:cstheme="majorBidi"/>
          <w:sz w:val="28"/>
          <w:szCs w:val="28"/>
          <w:lang w:val="lv-LV"/>
        </w:rPr>
        <w:t>nemateriālā kultūras mantojuma, jo īpaši</w:t>
      </w:r>
      <w:r w:rsidR="00A85748">
        <w:rPr>
          <w:rFonts w:asciiTheme="majorBidi" w:hAnsiTheme="majorBidi" w:cstheme="majorBidi"/>
          <w:sz w:val="28"/>
          <w:szCs w:val="28"/>
          <w:lang w:val="lv-LV"/>
        </w:rPr>
        <w:t>,</w:t>
      </w:r>
      <w:r w:rsidRPr="0022424E">
        <w:rPr>
          <w:rFonts w:asciiTheme="majorBidi" w:hAnsiTheme="majorBidi" w:cstheme="majorBidi"/>
          <w:sz w:val="28"/>
          <w:szCs w:val="28"/>
          <w:lang w:val="lv-LV"/>
        </w:rPr>
        <w:t xml:space="preserve"> Dziesmu un deju svētku tradīcijas saglabāšanas un ilgtspējas nozīm</w:t>
      </w:r>
      <w:r w:rsidR="00DB411F" w:rsidRPr="0022424E">
        <w:rPr>
          <w:rFonts w:asciiTheme="majorBidi" w:hAnsiTheme="majorBidi" w:cstheme="majorBidi"/>
          <w:sz w:val="28"/>
          <w:szCs w:val="28"/>
          <w:lang w:val="lv-LV"/>
        </w:rPr>
        <w:t>īga</w:t>
      </w:r>
      <w:r w:rsidRPr="0022424E">
        <w:rPr>
          <w:rFonts w:asciiTheme="majorBidi" w:hAnsiTheme="majorBidi" w:cstheme="majorBidi"/>
          <w:sz w:val="28"/>
          <w:szCs w:val="28"/>
          <w:lang w:val="lv-LV"/>
        </w:rPr>
        <w:t xml:space="preserve"> </w:t>
      </w:r>
      <w:r w:rsidR="00DB411F" w:rsidRPr="0022424E">
        <w:rPr>
          <w:rFonts w:asciiTheme="majorBidi" w:hAnsiTheme="majorBidi" w:cstheme="majorBidi"/>
          <w:sz w:val="28"/>
          <w:szCs w:val="28"/>
          <w:lang w:val="lv-LV"/>
        </w:rPr>
        <w:t xml:space="preserve">faktora </w:t>
      </w:r>
      <w:r w:rsidRPr="0022424E">
        <w:rPr>
          <w:rFonts w:asciiTheme="majorBidi" w:hAnsiTheme="majorBidi" w:cstheme="majorBidi"/>
          <w:sz w:val="28"/>
          <w:szCs w:val="28"/>
          <w:lang w:val="lv-LV"/>
        </w:rPr>
        <w:t>– tautas tērpa darināšanai un valkāšanai</w:t>
      </w:r>
      <w:r w:rsidR="00DB411F" w:rsidRPr="0022424E">
        <w:rPr>
          <w:rFonts w:asciiTheme="majorBidi" w:hAnsiTheme="majorBidi" w:cstheme="majorBidi"/>
          <w:sz w:val="28"/>
          <w:szCs w:val="28"/>
          <w:lang w:val="lv-LV"/>
        </w:rPr>
        <w:t xml:space="preserve"> – stiprināšanai.</w:t>
      </w:r>
    </w:p>
    <w:p w:rsidR="00E34F7B" w:rsidRDefault="00A85748" w:rsidP="00E34F7B">
      <w:pPr>
        <w:spacing w:after="0"/>
        <w:rPr>
          <w:sz w:val="28"/>
          <w:szCs w:val="28"/>
          <w:lang w:val="lv-LV"/>
        </w:rPr>
      </w:pPr>
      <w:r>
        <w:rPr>
          <w:rFonts w:asciiTheme="majorBidi" w:hAnsiTheme="majorBidi" w:cstheme="majorBidi"/>
          <w:sz w:val="28"/>
          <w:szCs w:val="28"/>
          <w:lang w:val="lv-LV"/>
        </w:rPr>
        <w:t>Minētā f</w:t>
      </w:r>
      <w:r w:rsidR="00A61291" w:rsidRPr="0022424E">
        <w:rPr>
          <w:rFonts w:asciiTheme="majorBidi" w:hAnsiTheme="majorBidi" w:cstheme="majorBidi"/>
          <w:sz w:val="28"/>
          <w:szCs w:val="28"/>
          <w:lang w:val="lv-LV"/>
        </w:rPr>
        <w:t>inansējum</w:t>
      </w:r>
      <w:r>
        <w:rPr>
          <w:rFonts w:asciiTheme="majorBidi" w:hAnsiTheme="majorBidi" w:cstheme="majorBidi"/>
          <w:sz w:val="28"/>
          <w:szCs w:val="28"/>
          <w:lang w:val="lv-LV"/>
        </w:rPr>
        <w:t>a</w:t>
      </w:r>
      <w:r w:rsidR="00A61291" w:rsidRPr="0022424E">
        <w:rPr>
          <w:rFonts w:asciiTheme="majorBidi" w:hAnsiTheme="majorBidi" w:cstheme="majorBidi"/>
          <w:sz w:val="28"/>
          <w:szCs w:val="28"/>
          <w:lang w:val="lv-LV"/>
        </w:rPr>
        <w:t xml:space="preserve"> </w:t>
      </w:r>
      <w:r>
        <w:rPr>
          <w:rFonts w:asciiTheme="majorBidi" w:hAnsiTheme="majorBidi" w:cstheme="majorBidi"/>
          <w:sz w:val="28"/>
          <w:szCs w:val="28"/>
          <w:lang w:val="lv-LV"/>
        </w:rPr>
        <w:t xml:space="preserve">ietvaros </w:t>
      </w:r>
      <w:r w:rsidR="00DB411F" w:rsidRPr="0022424E">
        <w:rPr>
          <w:rFonts w:asciiTheme="majorBidi" w:hAnsiTheme="majorBidi" w:cstheme="majorBidi"/>
          <w:sz w:val="28"/>
          <w:szCs w:val="28"/>
          <w:lang w:val="lv-LV"/>
        </w:rPr>
        <w:t>tiks</w:t>
      </w:r>
      <w:r w:rsidR="00A61291" w:rsidRPr="0022424E">
        <w:rPr>
          <w:rFonts w:asciiTheme="majorBidi" w:hAnsiTheme="majorBidi" w:cstheme="majorBidi"/>
          <w:sz w:val="28"/>
          <w:szCs w:val="28"/>
          <w:lang w:val="lv-LV"/>
        </w:rPr>
        <w:t xml:space="preserve"> nodrošināta </w:t>
      </w:r>
      <w:r w:rsidR="00652B26" w:rsidRPr="0022424E">
        <w:rPr>
          <w:rFonts w:asciiTheme="majorBidi" w:hAnsiTheme="majorBidi" w:cstheme="majorBidi"/>
          <w:sz w:val="28"/>
          <w:szCs w:val="28"/>
          <w:lang w:val="lv-LV"/>
        </w:rPr>
        <w:t>izdevuma (</w:t>
      </w:r>
      <w:r w:rsidR="00A61291" w:rsidRPr="0022424E">
        <w:rPr>
          <w:rFonts w:asciiTheme="majorBidi" w:hAnsiTheme="majorBidi" w:cstheme="majorBidi"/>
          <w:sz w:val="28"/>
          <w:szCs w:val="28"/>
          <w:lang w:val="lv-LV"/>
        </w:rPr>
        <w:t>metodiskā materiāla</w:t>
      </w:r>
      <w:r w:rsidR="00652B26" w:rsidRPr="0022424E">
        <w:rPr>
          <w:rFonts w:asciiTheme="majorBidi" w:hAnsiTheme="majorBidi" w:cstheme="majorBidi"/>
          <w:sz w:val="28"/>
          <w:szCs w:val="28"/>
          <w:lang w:val="lv-LV"/>
        </w:rPr>
        <w:t>)</w:t>
      </w:r>
      <w:r w:rsidR="00A61291" w:rsidRPr="0022424E">
        <w:rPr>
          <w:rFonts w:asciiTheme="majorBidi" w:hAnsiTheme="majorBidi" w:cstheme="majorBidi"/>
          <w:sz w:val="28"/>
          <w:szCs w:val="28"/>
          <w:lang w:val="lv-LV"/>
        </w:rPr>
        <w:t xml:space="preserve"> </w:t>
      </w:r>
      <w:r>
        <w:rPr>
          <w:sz w:val="28"/>
          <w:szCs w:val="28"/>
          <w:lang w:val="lv-LV"/>
        </w:rPr>
        <w:t>„</w:t>
      </w:r>
      <w:r w:rsidR="00A61291" w:rsidRPr="0022424E">
        <w:rPr>
          <w:sz w:val="28"/>
          <w:szCs w:val="28"/>
          <w:lang w:val="lv-LV"/>
        </w:rPr>
        <w:t xml:space="preserve">Apģērba attīstība Zemgalē 19.gadsimtā” </w:t>
      </w:r>
      <w:r w:rsidR="00992213" w:rsidRPr="0022424E">
        <w:rPr>
          <w:sz w:val="28"/>
          <w:szCs w:val="28"/>
          <w:lang w:val="lv-LV"/>
        </w:rPr>
        <w:t xml:space="preserve">(autore Aija Jansone) </w:t>
      </w:r>
      <w:r w:rsidR="00A61291" w:rsidRPr="0022424E">
        <w:rPr>
          <w:sz w:val="28"/>
          <w:szCs w:val="28"/>
          <w:lang w:val="lv-LV"/>
        </w:rPr>
        <w:t>tipogrāfijas un fotomateriālu izdev</w:t>
      </w:r>
      <w:r w:rsidR="00652B26" w:rsidRPr="0022424E">
        <w:rPr>
          <w:sz w:val="28"/>
          <w:szCs w:val="28"/>
          <w:lang w:val="lv-LV"/>
        </w:rPr>
        <w:t>umu apmaksa</w:t>
      </w:r>
      <w:r w:rsidR="00A61291" w:rsidRPr="0022424E">
        <w:rPr>
          <w:sz w:val="28"/>
          <w:szCs w:val="28"/>
          <w:lang w:val="lv-LV"/>
        </w:rPr>
        <w:t xml:space="preserve"> (EKK 2239)</w:t>
      </w:r>
      <w:r w:rsidR="00440AA3" w:rsidRPr="0022424E">
        <w:rPr>
          <w:sz w:val="28"/>
          <w:szCs w:val="28"/>
          <w:lang w:val="lv-LV"/>
        </w:rPr>
        <w:t xml:space="preserve"> (pielikums)</w:t>
      </w:r>
      <w:r w:rsidR="00A61291" w:rsidRPr="0022424E">
        <w:rPr>
          <w:sz w:val="28"/>
          <w:szCs w:val="28"/>
          <w:lang w:val="lv-LV"/>
        </w:rPr>
        <w:t>. Pārējos izdevumam nepieciešamos līdzekļus (autoratlīdzība metodiskā materiāla dizaina un maketa izveidei, tulkošanas pakalpojumu apmaksai</w:t>
      </w:r>
      <w:r w:rsidR="005A2B1F" w:rsidRPr="0022424E">
        <w:rPr>
          <w:sz w:val="28"/>
          <w:szCs w:val="28"/>
          <w:lang w:val="lv-LV"/>
        </w:rPr>
        <w:t>, kā arī daļēji – fotomateriālu nodrošinājumam</w:t>
      </w:r>
      <w:r w:rsidR="00A61291" w:rsidRPr="0022424E">
        <w:rPr>
          <w:sz w:val="28"/>
          <w:szCs w:val="28"/>
          <w:lang w:val="lv-LV"/>
        </w:rPr>
        <w:t>) Latvijas Nacionālais kultūras centrs plāno nodrošināt no saviem līdzekļiem</w:t>
      </w:r>
      <w:r w:rsidR="00652B26" w:rsidRPr="0022424E">
        <w:rPr>
          <w:sz w:val="28"/>
          <w:szCs w:val="28"/>
          <w:lang w:val="lv-LV"/>
        </w:rPr>
        <w:t>.</w:t>
      </w:r>
    </w:p>
    <w:p w:rsidR="00E34F7B" w:rsidRDefault="00652B26" w:rsidP="00E34F7B">
      <w:pPr>
        <w:spacing w:after="0"/>
        <w:rPr>
          <w:sz w:val="28"/>
          <w:szCs w:val="28"/>
          <w:lang w:val="lv-LV"/>
        </w:rPr>
      </w:pPr>
      <w:r w:rsidRPr="0022424E">
        <w:rPr>
          <w:sz w:val="28"/>
          <w:szCs w:val="28"/>
          <w:lang w:val="lv-LV"/>
        </w:rPr>
        <w:t>Izdevuma potenciālie lietotāji ir apmēram 2</w:t>
      </w:r>
      <w:r w:rsidR="00401ADB">
        <w:rPr>
          <w:sz w:val="28"/>
          <w:szCs w:val="28"/>
          <w:lang w:val="lv-LV"/>
        </w:rPr>
        <w:t xml:space="preserve"> </w:t>
      </w:r>
      <w:r w:rsidRPr="0022424E">
        <w:rPr>
          <w:sz w:val="28"/>
          <w:szCs w:val="28"/>
          <w:lang w:val="lv-LV"/>
        </w:rPr>
        <w:t xml:space="preserve">000 Latvijas, kā arī apmēram simts ārvalstu latviešu mākslinieciskie kolektīvi, kas regulāri piedalās Dziesmu un deju svētku tradīcijas saglabāšanā. Izdevuma lietotājs var būt ikviens interesents, </w:t>
      </w:r>
      <w:r w:rsidR="00DB411F" w:rsidRPr="0022424E">
        <w:rPr>
          <w:sz w:val="28"/>
          <w:szCs w:val="28"/>
          <w:lang w:val="lv-LV"/>
        </w:rPr>
        <w:t xml:space="preserve">t.sk. izglītības iestādes, </w:t>
      </w:r>
      <w:r w:rsidRPr="0022424E">
        <w:rPr>
          <w:sz w:val="28"/>
          <w:szCs w:val="28"/>
          <w:lang w:val="lv-LV"/>
        </w:rPr>
        <w:t>tā</w:t>
      </w:r>
      <w:r w:rsidR="00401ADB">
        <w:rPr>
          <w:sz w:val="28"/>
          <w:szCs w:val="28"/>
          <w:lang w:val="lv-LV"/>
        </w:rPr>
        <w:t xml:space="preserve">dējādi </w:t>
      </w:r>
      <w:r w:rsidRPr="0022424E">
        <w:rPr>
          <w:sz w:val="28"/>
          <w:szCs w:val="28"/>
          <w:lang w:val="lv-LV"/>
        </w:rPr>
        <w:t>izdevumam ir potenciāls sasniegt plašu sabiedrības daļu.</w:t>
      </w:r>
    </w:p>
    <w:p w:rsidR="00535E8A" w:rsidRDefault="00535E8A" w:rsidP="006376D9">
      <w:pPr>
        <w:ind w:firstLine="0"/>
        <w:jc w:val="center"/>
        <w:rPr>
          <w:b/>
          <w:noProof/>
          <w:sz w:val="28"/>
          <w:szCs w:val="28"/>
          <w:lang w:val="lv-LV" w:bidi="yi-Hebr"/>
        </w:rPr>
      </w:pPr>
    </w:p>
    <w:p w:rsidR="00535E8A" w:rsidRDefault="00535E8A" w:rsidP="006376D9">
      <w:pPr>
        <w:ind w:firstLine="0"/>
        <w:jc w:val="center"/>
        <w:rPr>
          <w:b/>
          <w:noProof/>
          <w:sz w:val="28"/>
          <w:szCs w:val="28"/>
          <w:lang w:val="lv-LV" w:bidi="yi-Hebr"/>
        </w:rPr>
      </w:pPr>
    </w:p>
    <w:p w:rsidR="00535E8A" w:rsidRDefault="00535E8A" w:rsidP="006376D9">
      <w:pPr>
        <w:ind w:firstLine="0"/>
        <w:jc w:val="center"/>
        <w:rPr>
          <w:b/>
          <w:noProof/>
          <w:sz w:val="28"/>
          <w:szCs w:val="28"/>
          <w:lang w:val="lv-LV" w:bidi="yi-Hebr"/>
        </w:rPr>
      </w:pPr>
    </w:p>
    <w:p w:rsidR="005405F8" w:rsidRPr="0022424E" w:rsidRDefault="005405F8" w:rsidP="006376D9">
      <w:pPr>
        <w:ind w:firstLine="0"/>
        <w:jc w:val="center"/>
        <w:rPr>
          <w:b/>
          <w:noProof/>
          <w:sz w:val="28"/>
          <w:szCs w:val="28"/>
          <w:lang w:val="lv-LV" w:bidi="yi-Hebr"/>
        </w:rPr>
      </w:pPr>
      <w:r w:rsidRPr="0022424E">
        <w:rPr>
          <w:b/>
          <w:noProof/>
          <w:sz w:val="28"/>
          <w:szCs w:val="28"/>
          <w:lang w:val="lv-LV" w:bidi="yi-Hebr"/>
        </w:rPr>
        <w:lastRenderedPageBreak/>
        <w:t>III. Kopsavilkums</w:t>
      </w:r>
    </w:p>
    <w:p w:rsidR="00DB411F" w:rsidRPr="0022424E" w:rsidRDefault="00DB411F" w:rsidP="00DB411F">
      <w:pPr>
        <w:overflowPunct/>
        <w:autoSpaceDE/>
        <w:autoSpaceDN/>
        <w:adjustRightInd/>
        <w:spacing w:after="0"/>
        <w:ind w:firstLine="661"/>
        <w:textAlignment w:val="auto"/>
        <w:rPr>
          <w:sz w:val="28"/>
          <w:szCs w:val="28"/>
          <w:lang w:val="lv-LV"/>
        </w:rPr>
      </w:pPr>
      <w:r w:rsidRPr="0022424E">
        <w:rPr>
          <w:noProof/>
          <w:sz w:val="28"/>
          <w:szCs w:val="28"/>
          <w:lang w:val="lv-LV" w:bidi="yi-Hebr"/>
        </w:rPr>
        <w:t>Ņemot vērā to, ka</w:t>
      </w:r>
      <w:r w:rsidR="00A85748">
        <w:rPr>
          <w:noProof/>
          <w:sz w:val="28"/>
          <w:szCs w:val="28"/>
          <w:lang w:val="lv-LV" w:bidi="yi-Hebr"/>
        </w:rPr>
        <w:t>,</w:t>
      </w:r>
      <w:r w:rsidRPr="0022424E">
        <w:rPr>
          <w:noProof/>
          <w:sz w:val="28"/>
          <w:szCs w:val="28"/>
          <w:lang w:val="lv-LV" w:bidi="yi-Hebr"/>
        </w:rPr>
        <w:t xml:space="preserve"> </w:t>
      </w:r>
      <w:r w:rsidR="00B1681D" w:rsidRPr="0022424E">
        <w:rPr>
          <w:noProof/>
          <w:sz w:val="28"/>
          <w:szCs w:val="28"/>
          <w:lang w:val="lv-LV" w:bidi="yi-Hebr"/>
        </w:rPr>
        <w:t xml:space="preserve">īstenojot savā kompetencē esošo uzdevumu </w:t>
      </w:r>
      <w:r w:rsidR="00A85748">
        <w:rPr>
          <w:noProof/>
          <w:sz w:val="28"/>
          <w:szCs w:val="28"/>
          <w:lang w:val="lv-LV" w:bidi="yi-Hebr"/>
        </w:rPr>
        <w:t>izpildi S</w:t>
      </w:r>
      <w:r w:rsidR="00B1681D" w:rsidRPr="0022424E">
        <w:rPr>
          <w:noProof/>
          <w:sz w:val="28"/>
          <w:szCs w:val="28"/>
          <w:lang w:val="lv-LV" w:bidi="yi-Hebr"/>
        </w:rPr>
        <w:t>vētku laikā</w:t>
      </w:r>
      <w:r w:rsidR="00A85748">
        <w:rPr>
          <w:noProof/>
          <w:sz w:val="28"/>
          <w:szCs w:val="28"/>
          <w:lang w:val="lv-LV" w:bidi="yi-Hebr"/>
        </w:rPr>
        <w:t>,</w:t>
      </w:r>
      <w:r w:rsidR="00B1681D" w:rsidRPr="0022424E">
        <w:rPr>
          <w:noProof/>
          <w:sz w:val="28"/>
          <w:szCs w:val="28"/>
          <w:lang w:val="lv-LV" w:bidi="yi-Hebr"/>
        </w:rPr>
        <w:t xml:space="preserve"> </w:t>
      </w:r>
      <w:r w:rsidRPr="0022424E">
        <w:rPr>
          <w:noProof/>
          <w:sz w:val="28"/>
          <w:szCs w:val="28"/>
          <w:lang w:val="lv-LV" w:bidi="yi-Hebr"/>
        </w:rPr>
        <w:t xml:space="preserve">VUGD ir radies valsts budžeta līdzekļu atlikums </w:t>
      </w:r>
      <w:r w:rsidR="00652B26" w:rsidRPr="0022424E">
        <w:rPr>
          <w:rFonts w:asciiTheme="majorBidi" w:hAnsiTheme="majorBidi" w:cstheme="majorBidi"/>
          <w:sz w:val="28"/>
          <w:szCs w:val="28"/>
          <w:lang w:val="lv-LV"/>
        </w:rPr>
        <w:t xml:space="preserve">3801 </w:t>
      </w:r>
      <w:r w:rsidR="00652B26" w:rsidRPr="0022424E">
        <w:rPr>
          <w:rFonts w:asciiTheme="majorBidi" w:hAnsiTheme="majorBidi" w:cstheme="majorBidi"/>
          <w:i/>
          <w:iCs/>
          <w:sz w:val="28"/>
          <w:szCs w:val="28"/>
          <w:lang w:val="lv-LV"/>
        </w:rPr>
        <w:t xml:space="preserve">euro </w:t>
      </w:r>
      <w:r w:rsidR="00652B26" w:rsidRPr="0022424E">
        <w:rPr>
          <w:rFonts w:asciiTheme="majorBidi" w:hAnsiTheme="majorBidi" w:cstheme="majorBidi"/>
          <w:sz w:val="28"/>
          <w:szCs w:val="28"/>
          <w:lang w:val="lv-LV"/>
        </w:rPr>
        <w:t>apmēr</w:t>
      </w:r>
      <w:r w:rsidRPr="0022424E">
        <w:rPr>
          <w:rFonts w:asciiTheme="majorBidi" w:hAnsiTheme="majorBidi" w:cstheme="majorBidi"/>
          <w:sz w:val="28"/>
          <w:szCs w:val="28"/>
          <w:lang w:val="lv-LV"/>
        </w:rPr>
        <w:t xml:space="preserve">ā, tiek lūgts veikt līdzekļu pārdali Latvijas Nacionālajam kultūras centram, ļaujot </w:t>
      </w:r>
      <w:r w:rsidRPr="0022424E">
        <w:rPr>
          <w:noProof/>
          <w:sz w:val="28"/>
          <w:szCs w:val="28"/>
          <w:lang w:val="lv-LV" w:bidi="yi-Hebr"/>
        </w:rPr>
        <w:t xml:space="preserve">valsts budžeta finansējumu </w:t>
      </w:r>
      <w:r w:rsidRPr="0022424E">
        <w:rPr>
          <w:rFonts w:asciiTheme="majorBidi" w:hAnsiTheme="majorBidi" w:cstheme="majorBidi"/>
          <w:sz w:val="28"/>
          <w:szCs w:val="28"/>
          <w:lang w:val="lv-LV"/>
        </w:rPr>
        <w:t xml:space="preserve">3801 </w:t>
      </w:r>
      <w:r w:rsidRPr="0022424E">
        <w:rPr>
          <w:rFonts w:asciiTheme="majorBidi" w:hAnsiTheme="majorBidi" w:cstheme="majorBidi"/>
          <w:i/>
          <w:iCs/>
          <w:sz w:val="28"/>
          <w:szCs w:val="28"/>
          <w:lang w:val="lv-LV"/>
        </w:rPr>
        <w:t xml:space="preserve">euro </w:t>
      </w:r>
      <w:r w:rsidRPr="0022424E">
        <w:rPr>
          <w:rFonts w:asciiTheme="majorBidi" w:hAnsiTheme="majorBidi" w:cstheme="majorBidi"/>
          <w:sz w:val="28"/>
          <w:szCs w:val="28"/>
          <w:lang w:val="lv-LV"/>
        </w:rPr>
        <w:t>apmērā</w:t>
      </w:r>
      <w:r w:rsidRPr="0022424E">
        <w:rPr>
          <w:noProof/>
          <w:sz w:val="28"/>
          <w:szCs w:val="28"/>
          <w:lang w:val="lv-LV" w:bidi="yi-Hebr"/>
        </w:rPr>
        <w:t xml:space="preserve"> </w:t>
      </w:r>
      <w:r w:rsidR="00A85748" w:rsidRPr="0022424E">
        <w:rPr>
          <w:noProof/>
          <w:sz w:val="28"/>
          <w:szCs w:val="28"/>
          <w:lang w:val="lv-LV" w:bidi="yi-Hebr"/>
        </w:rPr>
        <w:t>iz</w:t>
      </w:r>
      <w:r w:rsidR="00A85748">
        <w:rPr>
          <w:noProof/>
          <w:sz w:val="28"/>
          <w:szCs w:val="28"/>
          <w:lang w:val="lv-LV" w:bidi="yi-Hebr"/>
        </w:rPr>
        <w:t>lietot</w:t>
      </w:r>
      <w:r w:rsidR="00A85748" w:rsidRPr="0022424E">
        <w:rPr>
          <w:noProof/>
          <w:sz w:val="28"/>
          <w:szCs w:val="28"/>
          <w:lang w:val="lv-LV" w:bidi="yi-Hebr"/>
        </w:rPr>
        <w:t xml:space="preserve"> </w:t>
      </w:r>
      <w:r w:rsidR="00652B26" w:rsidRPr="0022424E">
        <w:rPr>
          <w:noProof/>
          <w:sz w:val="28"/>
          <w:szCs w:val="28"/>
          <w:lang w:val="lv-LV" w:bidi="yi-Hebr"/>
        </w:rPr>
        <w:t>Latvijas Nacionālā kultūras centra izdevuma (</w:t>
      </w:r>
      <w:r w:rsidR="00652B26" w:rsidRPr="0022424E">
        <w:rPr>
          <w:rFonts w:asciiTheme="majorBidi" w:hAnsiTheme="majorBidi" w:cstheme="majorBidi"/>
          <w:sz w:val="28"/>
          <w:szCs w:val="28"/>
          <w:lang w:val="lv-LV"/>
        </w:rPr>
        <w:t xml:space="preserve">metodiskā materiāla) </w:t>
      </w:r>
      <w:r w:rsidR="00A85748">
        <w:rPr>
          <w:sz w:val="28"/>
          <w:szCs w:val="28"/>
          <w:lang w:val="lv-LV"/>
        </w:rPr>
        <w:t>„</w:t>
      </w:r>
      <w:r w:rsidR="00652B26" w:rsidRPr="0022424E">
        <w:rPr>
          <w:sz w:val="28"/>
          <w:szCs w:val="28"/>
          <w:lang w:val="lv-LV"/>
        </w:rPr>
        <w:t>Apģērba attīstība Zemgalē 19.gadsimtā”</w:t>
      </w:r>
      <w:r w:rsidR="00992213" w:rsidRPr="0022424E">
        <w:rPr>
          <w:sz w:val="28"/>
          <w:szCs w:val="28"/>
          <w:lang w:val="lv-LV"/>
        </w:rPr>
        <w:t xml:space="preserve"> (autore Aija Jansone)</w:t>
      </w:r>
      <w:r w:rsidR="00652B26" w:rsidRPr="0022424E">
        <w:rPr>
          <w:sz w:val="28"/>
          <w:szCs w:val="28"/>
          <w:lang w:val="lv-LV"/>
        </w:rPr>
        <w:t xml:space="preserve"> tipogrāfijas un fotomateriālu izdevumu apmaksa</w:t>
      </w:r>
      <w:r w:rsidRPr="0022424E">
        <w:rPr>
          <w:sz w:val="28"/>
          <w:szCs w:val="28"/>
          <w:lang w:val="lv-LV"/>
        </w:rPr>
        <w:t>i</w:t>
      </w:r>
      <w:r w:rsidR="00652B26" w:rsidRPr="0022424E">
        <w:rPr>
          <w:sz w:val="28"/>
          <w:szCs w:val="28"/>
          <w:lang w:val="lv-LV"/>
        </w:rPr>
        <w:t xml:space="preserve"> (EKK 2239)</w:t>
      </w:r>
      <w:r w:rsidRPr="0022424E">
        <w:rPr>
          <w:sz w:val="28"/>
          <w:szCs w:val="28"/>
          <w:lang w:val="lv-LV"/>
        </w:rPr>
        <w:t xml:space="preserve">. </w:t>
      </w:r>
    </w:p>
    <w:p w:rsidR="00DB411F" w:rsidRPr="0022424E" w:rsidRDefault="00DB411F" w:rsidP="00DB411F">
      <w:pPr>
        <w:overflowPunct/>
        <w:autoSpaceDE/>
        <w:autoSpaceDN/>
        <w:adjustRightInd/>
        <w:spacing w:after="0"/>
        <w:ind w:firstLine="661"/>
        <w:textAlignment w:val="auto"/>
        <w:rPr>
          <w:rFonts w:asciiTheme="majorBidi" w:hAnsiTheme="majorBidi" w:cstheme="majorBidi"/>
          <w:sz w:val="28"/>
          <w:szCs w:val="28"/>
          <w:lang w:val="lv-LV"/>
        </w:rPr>
      </w:pPr>
      <w:r w:rsidRPr="0022424E">
        <w:rPr>
          <w:sz w:val="28"/>
          <w:szCs w:val="28"/>
          <w:lang w:val="lv-LV"/>
        </w:rPr>
        <w:t>Izdevuma mērķis ir</w:t>
      </w:r>
      <w:r w:rsidR="00652B26" w:rsidRPr="0022424E">
        <w:rPr>
          <w:sz w:val="28"/>
          <w:szCs w:val="28"/>
          <w:lang w:val="lv-LV"/>
        </w:rPr>
        <w:t xml:space="preserve"> </w:t>
      </w:r>
      <w:r w:rsidRPr="0022424E">
        <w:rPr>
          <w:rFonts w:asciiTheme="majorBidi" w:hAnsiTheme="majorBidi" w:cstheme="majorBidi"/>
          <w:noProof/>
          <w:sz w:val="28"/>
          <w:szCs w:val="28"/>
          <w:lang w:val="lv-LV" w:bidi="yi-Hebr"/>
        </w:rPr>
        <w:t>nodrošināt Dziesmu un deju svētku tradīcijā iesaistītās mērķgrupas (vair</w:t>
      </w:r>
      <w:r w:rsidR="00992213" w:rsidRPr="0022424E">
        <w:rPr>
          <w:rFonts w:asciiTheme="majorBidi" w:hAnsiTheme="majorBidi" w:cstheme="majorBidi"/>
          <w:noProof/>
          <w:sz w:val="28"/>
          <w:szCs w:val="28"/>
          <w:lang w:val="lv-LV" w:bidi="yi-Hebr"/>
        </w:rPr>
        <w:t>āk nekā 2</w:t>
      </w:r>
      <w:r w:rsidR="00A85748">
        <w:rPr>
          <w:rFonts w:asciiTheme="majorBidi" w:hAnsiTheme="majorBidi" w:cstheme="majorBidi"/>
          <w:noProof/>
          <w:sz w:val="28"/>
          <w:szCs w:val="28"/>
          <w:lang w:val="lv-LV" w:bidi="yi-Hebr"/>
        </w:rPr>
        <w:t> </w:t>
      </w:r>
      <w:r w:rsidR="00992213" w:rsidRPr="0022424E">
        <w:rPr>
          <w:rFonts w:asciiTheme="majorBidi" w:hAnsiTheme="majorBidi" w:cstheme="majorBidi"/>
          <w:noProof/>
          <w:sz w:val="28"/>
          <w:szCs w:val="28"/>
          <w:lang w:val="lv-LV" w:bidi="yi-Hebr"/>
        </w:rPr>
        <w:t>000 Latvijas un ārvals</w:t>
      </w:r>
      <w:r w:rsidRPr="0022424E">
        <w:rPr>
          <w:rFonts w:asciiTheme="majorBidi" w:hAnsiTheme="majorBidi" w:cstheme="majorBidi"/>
          <w:noProof/>
          <w:sz w:val="28"/>
          <w:szCs w:val="28"/>
          <w:lang w:val="lv-LV" w:bidi="yi-Hebr"/>
        </w:rPr>
        <w:t>tu latviešu māksliniecisko kolektīvu) un plašākas sabiedrības izglītošanu, nostiprinot tautas tērpa darināšanas un valkāšanas tradīcijas.</w:t>
      </w:r>
    </w:p>
    <w:p w:rsidR="000701D5" w:rsidRPr="0022424E" w:rsidRDefault="000701D5" w:rsidP="00DB411F">
      <w:pPr>
        <w:rPr>
          <w:noProof/>
          <w:sz w:val="28"/>
          <w:szCs w:val="28"/>
          <w:lang w:val="lv-LV" w:bidi="yi-Hebr"/>
        </w:rPr>
      </w:pPr>
    </w:p>
    <w:p w:rsidR="000701D5" w:rsidRPr="0022424E" w:rsidRDefault="000701D5" w:rsidP="00D9544F">
      <w:pPr>
        <w:spacing w:after="0"/>
        <w:ind w:left="142" w:firstLine="0"/>
        <w:rPr>
          <w:noProof/>
          <w:sz w:val="28"/>
          <w:szCs w:val="28"/>
          <w:lang w:val="lv-LV" w:bidi="yi-Hebr"/>
        </w:rPr>
      </w:pPr>
    </w:p>
    <w:p w:rsidR="005405F8" w:rsidRPr="0022424E" w:rsidRDefault="005405F8" w:rsidP="00D9544F">
      <w:pPr>
        <w:spacing w:after="0"/>
        <w:ind w:left="142" w:firstLine="0"/>
        <w:rPr>
          <w:bCs/>
          <w:noProof/>
          <w:sz w:val="28"/>
          <w:szCs w:val="28"/>
          <w:lang w:val="lv-LV" w:bidi="yi-Hebr"/>
        </w:rPr>
      </w:pPr>
      <w:r w:rsidRPr="0022424E">
        <w:rPr>
          <w:noProof/>
          <w:sz w:val="28"/>
          <w:szCs w:val="28"/>
          <w:lang w:val="lv-LV" w:bidi="yi-Hebr"/>
        </w:rPr>
        <w:t xml:space="preserve">Kultūras </w:t>
      </w:r>
      <w:r w:rsidRPr="0022424E">
        <w:rPr>
          <w:bCs/>
          <w:noProof/>
          <w:sz w:val="28"/>
          <w:szCs w:val="28"/>
          <w:lang w:val="lv-LV" w:bidi="yi-Hebr"/>
        </w:rPr>
        <w:t>ministr</w:t>
      </w:r>
      <w:r w:rsidR="000701D5" w:rsidRPr="0022424E">
        <w:rPr>
          <w:bCs/>
          <w:noProof/>
          <w:sz w:val="28"/>
          <w:szCs w:val="28"/>
          <w:lang w:val="lv-LV" w:bidi="yi-Hebr"/>
        </w:rPr>
        <w:t>e</w:t>
      </w:r>
      <w:r w:rsidRPr="0022424E">
        <w:rPr>
          <w:bCs/>
          <w:noProof/>
          <w:sz w:val="28"/>
          <w:szCs w:val="28"/>
          <w:lang w:val="lv-LV" w:bidi="yi-Hebr"/>
        </w:rPr>
        <w:tab/>
      </w:r>
      <w:r w:rsidRPr="0022424E">
        <w:rPr>
          <w:noProof/>
          <w:sz w:val="28"/>
          <w:szCs w:val="28"/>
          <w:lang w:val="lv-LV" w:bidi="yi-Hebr"/>
        </w:rPr>
        <w:t xml:space="preserve">             </w:t>
      </w:r>
      <w:r w:rsidR="000701D5" w:rsidRPr="0022424E">
        <w:rPr>
          <w:noProof/>
          <w:sz w:val="28"/>
          <w:szCs w:val="28"/>
          <w:lang w:val="lv-LV" w:bidi="yi-Hebr"/>
        </w:rPr>
        <w:tab/>
      </w:r>
      <w:r w:rsidR="000701D5" w:rsidRPr="0022424E">
        <w:rPr>
          <w:noProof/>
          <w:sz w:val="28"/>
          <w:szCs w:val="28"/>
          <w:lang w:val="lv-LV" w:bidi="yi-Hebr"/>
        </w:rPr>
        <w:tab/>
      </w:r>
      <w:r w:rsidR="000701D5" w:rsidRPr="0022424E">
        <w:rPr>
          <w:noProof/>
          <w:sz w:val="28"/>
          <w:szCs w:val="28"/>
          <w:lang w:val="lv-LV" w:bidi="yi-Hebr"/>
        </w:rPr>
        <w:tab/>
      </w:r>
      <w:r w:rsidR="000701D5" w:rsidRPr="0022424E">
        <w:rPr>
          <w:noProof/>
          <w:sz w:val="28"/>
          <w:szCs w:val="28"/>
          <w:lang w:val="lv-LV" w:bidi="yi-Hebr"/>
        </w:rPr>
        <w:tab/>
        <w:t xml:space="preserve">  </w:t>
      </w:r>
      <w:r w:rsidR="000701D5" w:rsidRPr="0022424E">
        <w:rPr>
          <w:noProof/>
          <w:sz w:val="28"/>
          <w:szCs w:val="28"/>
          <w:lang w:val="lv-LV" w:bidi="yi-Hebr"/>
        </w:rPr>
        <w:tab/>
      </w:r>
      <w:r w:rsidR="00D9544F">
        <w:rPr>
          <w:noProof/>
          <w:sz w:val="28"/>
          <w:szCs w:val="28"/>
          <w:lang w:val="lv-LV" w:bidi="yi-Hebr"/>
        </w:rPr>
        <w:t>  </w:t>
      </w:r>
      <w:r w:rsidR="000701D5" w:rsidRPr="0022424E">
        <w:rPr>
          <w:noProof/>
          <w:sz w:val="28"/>
          <w:szCs w:val="28"/>
          <w:lang w:val="lv-LV" w:bidi="yi-Hebr"/>
        </w:rPr>
        <w:t>D.Melbārde</w:t>
      </w:r>
    </w:p>
    <w:p w:rsidR="000701D5" w:rsidRPr="0022424E" w:rsidRDefault="000701D5" w:rsidP="00D9544F">
      <w:pPr>
        <w:tabs>
          <w:tab w:val="left" w:pos="360"/>
          <w:tab w:val="left" w:pos="540"/>
          <w:tab w:val="left" w:pos="6663"/>
        </w:tabs>
        <w:spacing w:after="0"/>
        <w:ind w:left="142" w:firstLine="0"/>
        <w:rPr>
          <w:noProof/>
          <w:sz w:val="28"/>
          <w:szCs w:val="28"/>
          <w:lang w:val="lv-LV" w:bidi="yi-Hebr"/>
        </w:rPr>
      </w:pPr>
      <w:r w:rsidRPr="0022424E">
        <w:rPr>
          <w:noProof/>
          <w:sz w:val="28"/>
          <w:szCs w:val="28"/>
          <w:lang w:val="lv-LV" w:bidi="yi-Hebr"/>
        </w:rPr>
        <w:tab/>
        <w:t xml:space="preserve"> </w:t>
      </w:r>
    </w:p>
    <w:p w:rsidR="005405F8" w:rsidRPr="0022424E" w:rsidRDefault="000701D5" w:rsidP="00D9544F">
      <w:pPr>
        <w:tabs>
          <w:tab w:val="left" w:pos="360"/>
          <w:tab w:val="left" w:pos="540"/>
          <w:tab w:val="left" w:pos="6663"/>
        </w:tabs>
        <w:spacing w:after="0"/>
        <w:ind w:left="142" w:firstLine="0"/>
        <w:rPr>
          <w:noProof/>
          <w:sz w:val="28"/>
          <w:szCs w:val="28"/>
          <w:lang w:val="lv-LV" w:bidi="yi-Hebr"/>
        </w:rPr>
      </w:pPr>
      <w:r w:rsidRPr="0022424E">
        <w:rPr>
          <w:noProof/>
          <w:sz w:val="28"/>
          <w:szCs w:val="28"/>
          <w:lang w:val="lv-LV" w:bidi="yi-Hebr"/>
        </w:rPr>
        <w:t>Vīza: Valsts sekretārs</w:t>
      </w:r>
      <w:r w:rsidRPr="0022424E">
        <w:rPr>
          <w:noProof/>
          <w:sz w:val="28"/>
          <w:szCs w:val="28"/>
          <w:lang w:val="lv-LV" w:bidi="yi-Hebr"/>
        </w:rPr>
        <w:tab/>
        <w:t>S.Voldiņš</w:t>
      </w:r>
    </w:p>
    <w:p w:rsidR="005405F8" w:rsidRPr="0022424E" w:rsidRDefault="005405F8" w:rsidP="005405F8">
      <w:pPr>
        <w:tabs>
          <w:tab w:val="left" w:pos="720"/>
          <w:tab w:val="left" w:pos="6840"/>
        </w:tabs>
        <w:spacing w:after="0"/>
        <w:ind w:firstLine="0"/>
        <w:rPr>
          <w:noProof/>
          <w:sz w:val="20"/>
          <w:lang w:val="lv-LV" w:bidi="yi-Hebr"/>
        </w:rPr>
      </w:pPr>
    </w:p>
    <w:p w:rsidR="006008E7" w:rsidRPr="0022424E" w:rsidRDefault="006008E7" w:rsidP="006008E7">
      <w:pPr>
        <w:overflowPunct/>
        <w:autoSpaceDE/>
        <w:autoSpaceDN/>
        <w:adjustRightInd/>
        <w:spacing w:after="0"/>
        <w:ind w:firstLine="0"/>
        <w:jc w:val="left"/>
        <w:textAlignment w:val="auto"/>
        <w:rPr>
          <w:noProof/>
          <w:szCs w:val="24"/>
          <w:lang w:val="lv-LV" w:bidi="yi-Hebr"/>
        </w:rPr>
      </w:pPr>
    </w:p>
    <w:p w:rsidR="000127BE" w:rsidRPr="0022424E" w:rsidRDefault="000127BE" w:rsidP="006008E7">
      <w:pPr>
        <w:overflowPunct/>
        <w:autoSpaceDE/>
        <w:autoSpaceDN/>
        <w:adjustRightInd/>
        <w:spacing w:after="0"/>
        <w:ind w:firstLine="0"/>
        <w:jc w:val="left"/>
        <w:textAlignment w:val="auto"/>
        <w:rPr>
          <w:noProof/>
          <w:szCs w:val="24"/>
          <w:lang w:val="lv-LV" w:bidi="yi-Hebr"/>
        </w:rPr>
      </w:pPr>
    </w:p>
    <w:p w:rsidR="000127BE" w:rsidRDefault="000127BE" w:rsidP="006008E7">
      <w:pPr>
        <w:overflowPunct/>
        <w:autoSpaceDE/>
        <w:autoSpaceDN/>
        <w:adjustRightInd/>
        <w:spacing w:after="0"/>
        <w:ind w:firstLine="0"/>
        <w:jc w:val="left"/>
        <w:textAlignment w:val="auto"/>
        <w:rPr>
          <w:noProof/>
          <w:szCs w:val="24"/>
          <w:lang w:val="lv-LV" w:bidi="yi-Hebr"/>
        </w:rPr>
      </w:pPr>
    </w:p>
    <w:p w:rsidR="00401ADB" w:rsidRDefault="00401ADB" w:rsidP="006008E7">
      <w:pPr>
        <w:overflowPunct/>
        <w:autoSpaceDE/>
        <w:autoSpaceDN/>
        <w:adjustRightInd/>
        <w:spacing w:after="0"/>
        <w:ind w:firstLine="0"/>
        <w:jc w:val="left"/>
        <w:textAlignment w:val="auto"/>
        <w:rPr>
          <w:noProof/>
          <w:szCs w:val="24"/>
          <w:lang w:val="lv-LV" w:bidi="yi-Hebr"/>
        </w:rPr>
      </w:pPr>
    </w:p>
    <w:p w:rsidR="00401ADB" w:rsidRPr="0022424E" w:rsidRDefault="00401ADB" w:rsidP="006008E7">
      <w:pPr>
        <w:overflowPunct/>
        <w:autoSpaceDE/>
        <w:autoSpaceDN/>
        <w:adjustRightInd/>
        <w:spacing w:after="0"/>
        <w:ind w:firstLine="0"/>
        <w:jc w:val="left"/>
        <w:textAlignment w:val="auto"/>
        <w:rPr>
          <w:noProof/>
          <w:szCs w:val="24"/>
          <w:lang w:val="lv-LV" w:bidi="yi-Hebr"/>
        </w:rPr>
      </w:pPr>
    </w:p>
    <w:p w:rsidR="000127BE" w:rsidRPr="0022424E" w:rsidRDefault="000127BE" w:rsidP="006008E7">
      <w:pPr>
        <w:overflowPunct/>
        <w:autoSpaceDE/>
        <w:autoSpaceDN/>
        <w:adjustRightInd/>
        <w:spacing w:after="0"/>
        <w:ind w:firstLine="0"/>
        <w:jc w:val="left"/>
        <w:textAlignment w:val="auto"/>
        <w:rPr>
          <w:noProof/>
          <w:szCs w:val="24"/>
          <w:lang w:val="lv-LV" w:bidi="yi-Hebr"/>
        </w:rPr>
      </w:pPr>
    </w:p>
    <w:p w:rsidR="000127BE" w:rsidRPr="0022424E" w:rsidRDefault="000127BE" w:rsidP="006008E7">
      <w:pPr>
        <w:overflowPunct/>
        <w:autoSpaceDE/>
        <w:autoSpaceDN/>
        <w:adjustRightInd/>
        <w:spacing w:after="0"/>
        <w:ind w:firstLine="0"/>
        <w:jc w:val="left"/>
        <w:textAlignment w:val="auto"/>
        <w:rPr>
          <w:noProof/>
          <w:szCs w:val="24"/>
          <w:lang w:val="lv-LV" w:bidi="yi-Hebr"/>
        </w:rPr>
      </w:pPr>
    </w:p>
    <w:p w:rsidR="000127BE" w:rsidRPr="00D9544F" w:rsidRDefault="000127BE" w:rsidP="006008E7">
      <w:pPr>
        <w:overflowPunct/>
        <w:autoSpaceDE/>
        <w:autoSpaceDN/>
        <w:adjustRightInd/>
        <w:spacing w:after="0"/>
        <w:ind w:firstLine="0"/>
        <w:jc w:val="left"/>
        <w:textAlignment w:val="auto"/>
        <w:rPr>
          <w:noProof/>
          <w:sz w:val="22"/>
          <w:szCs w:val="22"/>
          <w:lang w:val="lv-LV" w:bidi="yi-Hebr"/>
        </w:rPr>
      </w:pPr>
    </w:p>
    <w:p w:rsidR="000127BE" w:rsidRPr="00D9544F" w:rsidRDefault="003E3BE4" w:rsidP="000127BE">
      <w:pPr>
        <w:spacing w:after="0"/>
        <w:ind w:firstLine="0"/>
        <w:rPr>
          <w:sz w:val="22"/>
          <w:szCs w:val="22"/>
          <w:lang w:val="lv-LV"/>
        </w:rPr>
      </w:pPr>
      <w:r>
        <w:rPr>
          <w:sz w:val="22"/>
          <w:szCs w:val="22"/>
          <w:lang w:val="lv-LV"/>
        </w:rPr>
        <w:t>04.12</w:t>
      </w:r>
      <w:r w:rsidR="000127BE" w:rsidRPr="00D9544F">
        <w:rPr>
          <w:sz w:val="22"/>
          <w:szCs w:val="22"/>
          <w:lang w:val="lv-LV"/>
        </w:rPr>
        <w:t>.2015. 9:11</w:t>
      </w:r>
    </w:p>
    <w:p w:rsidR="000127BE" w:rsidRPr="00D9544F" w:rsidRDefault="00D4669C" w:rsidP="000127BE">
      <w:pPr>
        <w:spacing w:after="0"/>
        <w:ind w:firstLine="0"/>
        <w:rPr>
          <w:sz w:val="22"/>
          <w:szCs w:val="22"/>
          <w:lang w:val="lv-LV"/>
        </w:rPr>
      </w:pPr>
      <w:r>
        <w:rPr>
          <w:sz w:val="22"/>
          <w:szCs w:val="22"/>
          <w:lang w:val="lv-LV"/>
        </w:rPr>
        <w:t>1112</w:t>
      </w:r>
    </w:p>
    <w:p w:rsidR="000127BE" w:rsidRPr="00D9544F" w:rsidRDefault="000127BE" w:rsidP="000127BE">
      <w:pPr>
        <w:spacing w:after="0"/>
        <w:ind w:firstLine="0"/>
        <w:rPr>
          <w:sz w:val="22"/>
          <w:szCs w:val="22"/>
          <w:lang w:val="lv-LV"/>
        </w:rPr>
      </w:pPr>
      <w:bookmarkStart w:id="4" w:name="OLE_LINK11"/>
      <w:bookmarkStart w:id="5" w:name="OLE_LINK12"/>
      <w:bookmarkStart w:id="6" w:name="OLE_LINK9"/>
      <w:r w:rsidRPr="00D9544F">
        <w:rPr>
          <w:sz w:val="22"/>
          <w:szCs w:val="22"/>
          <w:lang w:val="lv-LV"/>
        </w:rPr>
        <w:t>S.Pujāte</w:t>
      </w:r>
    </w:p>
    <w:p w:rsidR="000127BE" w:rsidRPr="00D9544F" w:rsidRDefault="000127BE" w:rsidP="000127BE">
      <w:pPr>
        <w:tabs>
          <w:tab w:val="center" w:pos="4153"/>
          <w:tab w:val="right" w:pos="8306"/>
        </w:tabs>
        <w:spacing w:after="0"/>
        <w:ind w:firstLine="0"/>
        <w:jc w:val="left"/>
        <w:rPr>
          <w:rFonts w:eastAsia="Calibri"/>
          <w:color w:val="808080" w:themeColor="background1" w:themeShade="80"/>
          <w:sz w:val="22"/>
          <w:szCs w:val="22"/>
          <w:lang w:val="lv-LV" w:eastAsia="en-US"/>
        </w:rPr>
      </w:pPr>
      <w:bookmarkStart w:id="7" w:name="OLE_LINK13"/>
      <w:bookmarkStart w:id="8" w:name="OLE_LINK14"/>
      <w:bookmarkStart w:id="9" w:name="OLE_LINK7"/>
      <w:bookmarkStart w:id="10" w:name="OLE_LINK8"/>
      <w:bookmarkEnd w:id="4"/>
      <w:bookmarkEnd w:id="5"/>
      <w:bookmarkEnd w:id="6"/>
      <w:r w:rsidRPr="00D9544F">
        <w:rPr>
          <w:rFonts w:eastAsia="Calibri"/>
          <w:sz w:val="22"/>
          <w:szCs w:val="22"/>
          <w:lang w:val="lv-LV" w:eastAsia="en-US"/>
        </w:rPr>
        <w:t>Tālr.67228985; fakss 67227405</w:t>
      </w:r>
    </w:p>
    <w:p w:rsidR="000127BE" w:rsidRPr="00D9544F" w:rsidRDefault="00B9364C" w:rsidP="000127BE">
      <w:pPr>
        <w:spacing w:after="0"/>
        <w:ind w:firstLine="0"/>
        <w:jc w:val="left"/>
        <w:rPr>
          <w:sz w:val="22"/>
          <w:szCs w:val="22"/>
          <w:lang w:val="lv-LV"/>
        </w:rPr>
      </w:pPr>
      <w:hyperlink r:id="rId8" w:history="1">
        <w:r w:rsidR="00813DEB">
          <w:rPr>
            <w:rFonts w:eastAsia="Calibri"/>
            <w:color w:val="40407C"/>
            <w:sz w:val="22"/>
            <w:szCs w:val="22"/>
            <w:lang w:val="lv-LV" w:eastAsia="en-US"/>
          </w:rPr>
          <w:t>Signe.Pujate@lnkc.gov.lv</w:t>
        </w:r>
      </w:hyperlink>
    </w:p>
    <w:bookmarkEnd w:id="9"/>
    <w:bookmarkEnd w:id="10"/>
    <w:p w:rsidR="000127BE" w:rsidRPr="0022424E" w:rsidRDefault="000127BE" w:rsidP="000127BE">
      <w:pPr>
        <w:spacing w:after="0"/>
        <w:ind w:firstLine="0"/>
        <w:jc w:val="left"/>
        <w:rPr>
          <w:lang w:val="lv-LV"/>
        </w:rPr>
      </w:pPr>
    </w:p>
    <w:p w:rsidR="000127BE" w:rsidRPr="0022424E" w:rsidRDefault="000127BE" w:rsidP="000127BE">
      <w:pPr>
        <w:ind w:firstLine="0"/>
        <w:jc w:val="left"/>
        <w:rPr>
          <w:lang w:val="lv-LV"/>
        </w:rPr>
      </w:pPr>
    </w:p>
    <w:bookmarkEnd w:id="7"/>
    <w:bookmarkEnd w:id="8"/>
    <w:p w:rsidR="000127BE" w:rsidRPr="0022424E" w:rsidRDefault="000127BE" w:rsidP="006008E7">
      <w:pPr>
        <w:overflowPunct/>
        <w:autoSpaceDE/>
        <w:autoSpaceDN/>
        <w:adjustRightInd/>
        <w:spacing w:after="0"/>
        <w:ind w:firstLine="0"/>
        <w:jc w:val="left"/>
        <w:textAlignment w:val="auto"/>
        <w:rPr>
          <w:noProof/>
          <w:vanish/>
          <w:szCs w:val="24"/>
          <w:lang w:val="lv-LV" w:bidi="yi-Hebr"/>
        </w:rPr>
      </w:pPr>
    </w:p>
    <w:p w:rsidR="00BE63FD" w:rsidRPr="0022424E" w:rsidRDefault="00BE63FD" w:rsidP="001675AF">
      <w:pPr>
        <w:ind w:firstLine="0"/>
        <w:rPr>
          <w:noProof/>
          <w:lang w:val="lv-LV" w:bidi="yi-Hebr"/>
        </w:rPr>
      </w:pPr>
    </w:p>
    <w:sectPr w:rsidR="00BE63FD" w:rsidRPr="0022424E" w:rsidSect="002625EA">
      <w:headerReference w:type="default" r:id="rId9"/>
      <w:footerReference w:type="default" r:id="rId10"/>
      <w:footerReference w:type="first" r:id="rId11"/>
      <w:pgSz w:w="11906" w:h="16838"/>
      <w:pgMar w:top="1134" w:right="1077"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676" w:rsidRDefault="00193676" w:rsidP="002625EA">
      <w:pPr>
        <w:spacing w:after="0"/>
      </w:pPr>
      <w:r>
        <w:separator/>
      </w:r>
    </w:p>
  </w:endnote>
  <w:endnote w:type="continuationSeparator" w:id="0">
    <w:p w:rsidR="00193676" w:rsidRDefault="00193676" w:rsidP="002625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F7B" w:rsidRDefault="00E34F7B" w:rsidP="00E34F7B">
    <w:pPr>
      <w:spacing w:after="0"/>
      <w:ind w:firstLine="0"/>
      <w:rPr>
        <w:lang w:val="lv-LV"/>
      </w:rPr>
    </w:pPr>
    <w:r w:rsidRPr="00E34F7B">
      <w:rPr>
        <w:bCs/>
        <w:sz w:val="22"/>
        <w:szCs w:val="22"/>
        <w:lang w:val="lv-LV"/>
      </w:rPr>
      <w:t>KMZino_</w:t>
    </w:r>
    <w:r w:rsidR="003E3BE4">
      <w:rPr>
        <w:rFonts w:asciiTheme="majorBidi" w:hAnsiTheme="majorBidi" w:cstheme="majorBidi"/>
        <w:bCs/>
        <w:sz w:val="22"/>
        <w:szCs w:val="22"/>
        <w:lang w:val="lv-LV"/>
      </w:rPr>
      <w:t>0412</w:t>
    </w:r>
    <w:r w:rsidRPr="00E34F7B">
      <w:rPr>
        <w:rFonts w:asciiTheme="majorBidi" w:hAnsiTheme="majorBidi" w:cstheme="majorBidi"/>
        <w:bCs/>
        <w:sz w:val="22"/>
        <w:szCs w:val="22"/>
        <w:lang w:val="lv-LV"/>
      </w:rPr>
      <w:t>15_</w:t>
    </w:r>
    <w:r w:rsidR="00A85748">
      <w:rPr>
        <w:rFonts w:asciiTheme="majorBidi" w:hAnsiTheme="majorBidi" w:cstheme="majorBidi"/>
        <w:bCs/>
        <w:sz w:val="22"/>
        <w:szCs w:val="22"/>
        <w:lang w:val="lv-LV"/>
      </w:rPr>
      <w:t>DZSV</w:t>
    </w:r>
    <w:r w:rsidRPr="00E34F7B">
      <w:rPr>
        <w:rFonts w:asciiTheme="majorBidi" w:hAnsiTheme="majorBidi" w:cstheme="majorBidi"/>
        <w:sz w:val="22"/>
        <w:szCs w:val="22"/>
        <w:lang w:val="lv-LV"/>
      </w:rPr>
      <w:t xml:space="preserve">; Informatīvais ziņojums </w:t>
    </w:r>
    <w:r w:rsidRPr="00E34F7B">
      <w:rPr>
        <w:rFonts w:asciiTheme="majorBidi" w:hAnsiTheme="majorBidi" w:cstheme="majorBidi"/>
        <w:noProof/>
        <w:sz w:val="22"/>
        <w:szCs w:val="22"/>
        <w:lang w:val="lv-LV" w:bidi="yi-Hebr"/>
      </w:rPr>
      <w:t xml:space="preserve">„Par valsts budžeta finansējuma mērķa maiņu, nodrošinot Dziesmu un deju svētku tradīcijas saglabāšanas un ilgtspējas nozīmīgu faktoru  </w:t>
    </w:r>
    <w:r w:rsidRPr="00E34F7B">
      <w:rPr>
        <w:rFonts w:asciiTheme="majorBidi" w:hAnsiTheme="majorBidi" w:cstheme="majorBidi"/>
        <w:sz w:val="22"/>
        <w:szCs w:val="22"/>
        <w:lang w:val="lv-LV"/>
      </w:rPr>
      <w:t>– tautas tērpa darināšanu un valkāšanu”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48" w:rsidRPr="00D9544F" w:rsidRDefault="00E34F7B" w:rsidP="000127BE">
    <w:pPr>
      <w:spacing w:after="0"/>
      <w:ind w:firstLine="0"/>
      <w:rPr>
        <w:sz w:val="22"/>
        <w:szCs w:val="22"/>
        <w:lang w:val="lv-LV"/>
      </w:rPr>
    </w:pPr>
    <w:r w:rsidRPr="00E34F7B">
      <w:rPr>
        <w:bCs/>
        <w:sz w:val="22"/>
        <w:szCs w:val="22"/>
        <w:lang w:val="lv-LV"/>
      </w:rPr>
      <w:t>KMZino_</w:t>
    </w:r>
    <w:r w:rsidR="003E3BE4">
      <w:rPr>
        <w:rFonts w:asciiTheme="majorBidi" w:hAnsiTheme="majorBidi" w:cstheme="majorBidi"/>
        <w:bCs/>
        <w:sz w:val="22"/>
        <w:szCs w:val="22"/>
        <w:lang w:val="lv-LV"/>
      </w:rPr>
      <w:t>0412</w:t>
    </w:r>
    <w:r w:rsidRPr="00E34F7B">
      <w:rPr>
        <w:rFonts w:asciiTheme="majorBidi" w:hAnsiTheme="majorBidi" w:cstheme="majorBidi"/>
        <w:bCs/>
        <w:sz w:val="22"/>
        <w:szCs w:val="22"/>
        <w:lang w:val="lv-LV"/>
      </w:rPr>
      <w:t>15_</w:t>
    </w:r>
    <w:r w:rsidR="00A85748">
      <w:rPr>
        <w:rFonts w:asciiTheme="majorBidi" w:hAnsiTheme="majorBidi" w:cstheme="majorBidi"/>
        <w:bCs/>
        <w:sz w:val="22"/>
        <w:szCs w:val="22"/>
        <w:lang w:val="lv-LV"/>
      </w:rPr>
      <w:t>DZSV</w:t>
    </w:r>
    <w:r w:rsidRPr="00E34F7B">
      <w:rPr>
        <w:rFonts w:asciiTheme="majorBidi" w:hAnsiTheme="majorBidi" w:cstheme="majorBidi"/>
        <w:sz w:val="22"/>
        <w:szCs w:val="22"/>
        <w:lang w:val="lv-LV"/>
      </w:rPr>
      <w:t xml:space="preserve">; Informatīvais ziņojums </w:t>
    </w:r>
    <w:r w:rsidRPr="00E34F7B">
      <w:rPr>
        <w:rFonts w:asciiTheme="majorBidi" w:hAnsiTheme="majorBidi" w:cstheme="majorBidi"/>
        <w:noProof/>
        <w:sz w:val="22"/>
        <w:szCs w:val="22"/>
        <w:lang w:val="lv-LV" w:bidi="yi-Hebr"/>
      </w:rPr>
      <w:t xml:space="preserve">„Par valsts budžeta finansējuma mērķa maiņu, nodrošinot Dziesmu un deju svētku tradīcijas saglabāšanas un ilgtspējas nozīmīgu faktoru  </w:t>
    </w:r>
    <w:r w:rsidRPr="00E34F7B">
      <w:rPr>
        <w:rFonts w:asciiTheme="majorBidi" w:hAnsiTheme="majorBidi" w:cstheme="majorBidi"/>
        <w:sz w:val="22"/>
        <w:szCs w:val="22"/>
        <w:lang w:val="lv-LV"/>
      </w:rPr>
      <w:t>– tautas tērpa darināšanu un valkāšanu”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676" w:rsidRDefault="00193676" w:rsidP="002625EA">
      <w:pPr>
        <w:spacing w:after="0"/>
      </w:pPr>
      <w:r>
        <w:separator/>
      </w:r>
    </w:p>
  </w:footnote>
  <w:footnote w:type="continuationSeparator" w:id="0">
    <w:p w:rsidR="00193676" w:rsidRDefault="00193676" w:rsidP="002625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748" w:rsidRPr="00D9544F" w:rsidRDefault="00B9364C">
    <w:pPr>
      <w:pStyle w:val="Galvene"/>
      <w:jc w:val="center"/>
      <w:rPr>
        <w:sz w:val="22"/>
        <w:szCs w:val="22"/>
      </w:rPr>
    </w:pPr>
    <w:r w:rsidRPr="00E34F7B">
      <w:rPr>
        <w:sz w:val="22"/>
        <w:szCs w:val="22"/>
      </w:rPr>
      <w:fldChar w:fldCharType="begin"/>
    </w:r>
    <w:r w:rsidR="00E34F7B" w:rsidRPr="00E34F7B">
      <w:rPr>
        <w:sz w:val="22"/>
        <w:szCs w:val="22"/>
      </w:rPr>
      <w:instrText xml:space="preserve"> PAGE   \* MERGEFORMAT </w:instrText>
    </w:r>
    <w:r w:rsidRPr="00E34F7B">
      <w:rPr>
        <w:sz w:val="22"/>
        <w:szCs w:val="22"/>
      </w:rPr>
      <w:fldChar w:fldCharType="separate"/>
    </w:r>
    <w:r w:rsidR="00212940">
      <w:rPr>
        <w:noProof/>
        <w:sz w:val="22"/>
        <w:szCs w:val="22"/>
      </w:rPr>
      <w:t>2</w:t>
    </w:r>
    <w:r w:rsidRPr="00E34F7B">
      <w:rPr>
        <w:sz w:val="22"/>
        <w:szCs w:val="22"/>
      </w:rPr>
      <w:fldChar w:fldCharType="end"/>
    </w:r>
  </w:p>
  <w:p w:rsidR="00A85748" w:rsidRDefault="00A8574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E162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D60880"/>
    <w:multiLevelType w:val="hybridMultilevel"/>
    <w:tmpl w:val="8C3C6EA4"/>
    <w:lvl w:ilvl="0" w:tplc="CAA842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A4154DC"/>
    <w:multiLevelType w:val="hybridMultilevel"/>
    <w:tmpl w:val="B0680322"/>
    <w:lvl w:ilvl="0" w:tplc="05F003E4">
      <w:start w:val="19"/>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3">
    <w:nsid w:val="21A27E21"/>
    <w:multiLevelType w:val="hybridMultilevel"/>
    <w:tmpl w:val="8D2E8038"/>
    <w:lvl w:ilvl="0" w:tplc="359E5C76">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4">
    <w:nsid w:val="25B00C12"/>
    <w:multiLevelType w:val="hybridMultilevel"/>
    <w:tmpl w:val="E73A512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726A3D"/>
    <w:multiLevelType w:val="multilevel"/>
    <w:tmpl w:val="D626E9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18D6F9D"/>
    <w:multiLevelType w:val="hybridMultilevel"/>
    <w:tmpl w:val="CFC66B4C"/>
    <w:lvl w:ilvl="0" w:tplc="7D105AA4">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ECF15FE"/>
    <w:multiLevelType w:val="hybridMultilevel"/>
    <w:tmpl w:val="921E3680"/>
    <w:lvl w:ilvl="0" w:tplc="CA2EF93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91A77BB"/>
    <w:multiLevelType w:val="hybridMultilevel"/>
    <w:tmpl w:val="BD806E32"/>
    <w:lvl w:ilvl="0" w:tplc="D9FC2CE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2703F22"/>
    <w:multiLevelType w:val="hybridMultilevel"/>
    <w:tmpl w:val="0B40E5EE"/>
    <w:lvl w:ilvl="0" w:tplc="6016C68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627D1053"/>
    <w:multiLevelType w:val="hybridMultilevel"/>
    <w:tmpl w:val="05A27DAA"/>
    <w:lvl w:ilvl="0" w:tplc="6B74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8"/>
  </w:num>
  <w:num w:numId="7">
    <w:abstractNumId w:val="17"/>
  </w:num>
  <w:num w:numId="8">
    <w:abstractNumId w:val="37"/>
  </w:num>
  <w:num w:numId="9">
    <w:abstractNumId w:val="44"/>
  </w:num>
  <w:num w:numId="10">
    <w:abstractNumId w:val="7"/>
  </w:num>
  <w:num w:numId="11">
    <w:abstractNumId w:val="30"/>
  </w:num>
  <w:num w:numId="12">
    <w:abstractNumId w:val="11"/>
  </w:num>
  <w:num w:numId="13">
    <w:abstractNumId w:val="8"/>
  </w:num>
  <w:num w:numId="14">
    <w:abstractNumId w:val="34"/>
  </w:num>
  <w:num w:numId="15">
    <w:abstractNumId w:val="43"/>
  </w:num>
  <w:num w:numId="16">
    <w:abstractNumId w:val="25"/>
  </w:num>
  <w:num w:numId="17">
    <w:abstractNumId w:val="19"/>
  </w:num>
  <w:num w:numId="18">
    <w:abstractNumId w:val="41"/>
  </w:num>
  <w:num w:numId="19">
    <w:abstractNumId w:val="12"/>
  </w:num>
  <w:num w:numId="20">
    <w:abstractNumId w:val="42"/>
  </w:num>
  <w:num w:numId="21">
    <w:abstractNumId w:val="40"/>
  </w:num>
  <w:num w:numId="22">
    <w:abstractNumId w:val="38"/>
  </w:num>
  <w:num w:numId="23">
    <w:abstractNumId w:val="16"/>
  </w:num>
  <w:num w:numId="24">
    <w:abstractNumId w:val="20"/>
  </w:num>
  <w:num w:numId="25">
    <w:abstractNumId w:val="32"/>
  </w:num>
  <w:num w:numId="26">
    <w:abstractNumId w:val="21"/>
  </w:num>
  <w:num w:numId="27">
    <w:abstractNumId w:val="4"/>
  </w:num>
  <w:num w:numId="28">
    <w:abstractNumId w:val="22"/>
  </w:num>
  <w:num w:numId="29">
    <w:abstractNumId w:val="15"/>
  </w:num>
  <w:num w:numId="30">
    <w:abstractNumId w:val="26"/>
  </w:num>
  <w:num w:numId="31">
    <w:abstractNumId w:val="23"/>
  </w:num>
  <w:num w:numId="32">
    <w:abstractNumId w:val="27"/>
  </w:num>
  <w:num w:numId="33">
    <w:abstractNumId w:val="10"/>
  </w:num>
  <w:num w:numId="34">
    <w:abstractNumId w:val="36"/>
  </w:num>
  <w:num w:numId="35">
    <w:abstractNumId w:val="39"/>
  </w:num>
  <w:num w:numId="36">
    <w:abstractNumId w:val="2"/>
  </w:num>
  <w:num w:numId="37">
    <w:abstractNumId w:val="24"/>
  </w:num>
  <w:num w:numId="38">
    <w:abstractNumId w:val="31"/>
  </w:num>
  <w:num w:numId="39">
    <w:abstractNumId w:val="14"/>
  </w:num>
  <w:num w:numId="40">
    <w:abstractNumId w:val="9"/>
  </w:num>
  <w:num w:numId="41">
    <w:abstractNumId w:val="5"/>
  </w:num>
  <w:num w:numId="42">
    <w:abstractNumId w:val="29"/>
  </w:num>
  <w:num w:numId="43">
    <w:abstractNumId w:val="35"/>
  </w:num>
  <w:num w:numId="44">
    <w:abstractNumId w:val="13"/>
  </w:num>
  <w:num w:numId="45">
    <w:abstractNumId w:val="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5405F8"/>
    <w:rsid w:val="0000687B"/>
    <w:rsid w:val="000127BE"/>
    <w:rsid w:val="00023ED6"/>
    <w:rsid w:val="00033DFA"/>
    <w:rsid w:val="0005246C"/>
    <w:rsid w:val="000701D5"/>
    <w:rsid w:val="0007771E"/>
    <w:rsid w:val="00096EAB"/>
    <w:rsid w:val="000A080B"/>
    <w:rsid w:val="000A0FF0"/>
    <w:rsid w:val="000C2668"/>
    <w:rsid w:val="000D0616"/>
    <w:rsid w:val="000E11FF"/>
    <w:rsid w:val="000E4BC8"/>
    <w:rsid w:val="000F047B"/>
    <w:rsid w:val="00112E8D"/>
    <w:rsid w:val="00130E4E"/>
    <w:rsid w:val="001675AF"/>
    <w:rsid w:val="0018594B"/>
    <w:rsid w:val="00193676"/>
    <w:rsid w:val="001B01AE"/>
    <w:rsid w:val="001B520F"/>
    <w:rsid w:val="001B5AB6"/>
    <w:rsid w:val="001C329B"/>
    <w:rsid w:val="00207062"/>
    <w:rsid w:val="00212940"/>
    <w:rsid w:val="00213B14"/>
    <w:rsid w:val="0022424E"/>
    <w:rsid w:val="0026018D"/>
    <w:rsid w:val="002625EA"/>
    <w:rsid w:val="00277135"/>
    <w:rsid w:val="00282AD9"/>
    <w:rsid w:val="002B50A5"/>
    <w:rsid w:val="002C52A1"/>
    <w:rsid w:val="002D376B"/>
    <w:rsid w:val="00344998"/>
    <w:rsid w:val="00372516"/>
    <w:rsid w:val="0038295F"/>
    <w:rsid w:val="00397C89"/>
    <w:rsid w:val="003D23D6"/>
    <w:rsid w:val="003D3ADA"/>
    <w:rsid w:val="003E0491"/>
    <w:rsid w:val="003E3BE4"/>
    <w:rsid w:val="00401ADB"/>
    <w:rsid w:val="00406055"/>
    <w:rsid w:val="004101C3"/>
    <w:rsid w:val="00427392"/>
    <w:rsid w:val="00440AA3"/>
    <w:rsid w:val="00445A09"/>
    <w:rsid w:val="004525B2"/>
    <w:rsid w:val="004773F9"/>
    <w:rsid w:val="004858CF"/>
    <w:rsid w:val="004919D5"/>
    <w:rsid w:val="00497A00"/>
    <w:rsid w:val="004D0FD4"/>
    <w:rsid w:val="004D5365"/>
    <w:rsid w:val="004F1A0C"/>
    <w:rsid w:val="004F7276"/>
    <w:rsid w:val="005023C8"/>
    <w:rsid w:val="005126F1"/>
    <w:rsid w:val="00535E8A"/>
    <w:rsid w:val="005405F8"/>
    <w:rsid w:val="005426B5"/>
    <w:rsid w:val="005457AE"/>
    <w:rsid w:val="00552606"/>
    <w:rsid w:val="00581DD5"/>
    <w:rsid w:val="00583C14"/>
    <w:rsid w:val="005A2B1F"/>
    <w:rsid w:val="005B44FE"/>
    <w:rsid w:val="005B681A"/>
    <w:rsid w:val="005E1A61"/>
    <w:rsid w:val="005F3EC2"/>
    <w:rsid w:val="005F77B5"/>
    <w:rsid w:val="006008E7"/>
    <w:rsid w:val="006376D9"/>
    <w:rsid w:val="006447E1"/>
    <w:rsid w:val="00652B26"/>
    <w:rsid w:val="006B6CAE"/>
    <w:rsid w:val="006E5459"/>
    <w:rsid w:val="006F462D"/>
    <w:rsid w:val="0075117B"/>
    <w:rsid w:val="00753D4D"/>
    <w:rsid w:val="007826F5"/>
    <w:rsid w:val="007966E8"/>
    <w:rsid w:val="007A78F9"/>
    <w:rsid w:val="007B0A39"/>
    <w:rsid w:val="007B552C"/>
    <w:rsid w:val="007C44EF"/>
    <w:rsid w:val="007D0BEE"/>
    <w:rsid w:val="007D5F48"/>
    <w:rsid w:val="00811F4C"/>
    <w:rsid w:val="00813DEB"/>
    <w:rsid w:val="00835692"/>
    <w:rsid w:val="00847F86"/>
    <w:rsid w:val="00884F77"/>
    <w:rsid w:val="008A2BD6"/>
    <w:rsid w:val="008B0BE4"/>
    <w:rsid w:val="008E5134"/>
    <w:rsid w:val="008E744E"/>
    <w:rsid w:val="009074EE"/>
    <w:rsid w:val="009106F3"/>
    <w:rsid w:val="00913822"/>
    <w:rsid w:val="0092016A"/>
    <w:rsid w:val="00927617"/>
    <w:rsid w:val="009432E1"/>
    <w:rsid w:val="009523EB"/>
    <w:rsid w:val="00966D59"/>
    <w:rsid w:val="00992213"/>
    <w:rsid w:val="009933F5"/>
    <w:rsid w:val="009A4DDC"/>
    <w:rsid w:val="009B0919"/>
    <w:rsid w:val="009B5C31"/>
    <w:rsid w:val="009D4254"/>
    <w:rsid w:val="009F25F1"/>
    <w:rsid w:val="00A272D7"/>
    <w:rsid w:val="00A4546E"/>
    <w:rsid w:val="00A61291"/>
    <w:rsid w:val="00A833CD"/>
    <w:rsid w:val="00A85748"/>
    <w:rsid w:val="00A911EC"/>
    <w:rsid w:val="00A96A18"/>
    <w:rsid w:val="00AC3798"/>
    <w:rsid w:val="00AC7EFA"/>
    <w:rsid w:val="00AE5828"/>
    <w:rsid w:val="00AE6F44"/>
    <w:rsid w:val="00AF5629"/>
    <w:rsid w:val="00B12543"/>
    <w:rsid w:val="00B1681D"/>
    <w:rsid w:val="00B17643"/>
    <w:rsid w:val="00B313B1"/>
    <w:rsid w:val="00B73B39"/>
    <w:rsid w:val="00B9364C"/>
    <w:rsid w:val="00B953BB"/>
    <w:rsid w:val="00BA2FE4"/>
    <w:rsid w:val="00BA7DD3"/>
    <w:rsid w:val="00BB78FF"/>
    <w:rsid w:val="00BD6F3F"/>
    <w:rsid w:val="00BE0AFA"/>
    <w:rsid w:val="00BE63FD"/>
    <w:rsid w:val="00BE6AAB"/>
    <w:rsid w:val="00BF16A2"/>
    <w:rsid w:val="00C10279"/>
    <w:rsid w:val="00C10CAB"/>
    <w:rsid w:val="00C11331"/>
    <w:rsid w:val="00C5222B"/>
    <w:rsid w:val="00C53A75"/>
    <w:rsid w:val="00C634CD"/>
    <w:rsid w:val="00C66E99"/>
    <w:rsid w:val="00CB50B6"/>
    <w:rsid w:val="00CF24E8"/>
    <w:rsid w:val="00CF61B2"/>
    <w:rsid w:val="00D03A83"/>
    <w:rsid w:val="00D17F9D"/>
    <w:rsid w:val="00D25524"/>
    <w:rsid w:val="00D40395"/>
    <w:rsid w:val="00D4669C"/>
    <w:rsid w:val="00D542E6"/>
    <w:rsid w:val="00D56F70"/>
    <w:rsid w:val="00D66868"/>
    <w:rsid w:val="00D87512"/>
    <w:rsid w:val="00D9544F"/>
    <w:rsid w:val="00DB411F"/>
    <w:rsid w:val="00DB6213"/>
    <w:rsid w:val="00DE7DDC"/>
    <w:rsid w:val="00DF5F9C"/>
    <w:rsid w:val="00E12C61"/>
    <w:rsid w:val="00E20097"/>
    <w:rsid w:val="00E2640F"/>
    <w:rsid w:val="00E3106C"/>
    <w:rsid w:val="00E34F7B"/>
    <w:rsid w:val="00E4656B"/>
    <w:rsid w:val="00E57A74"/>
    <w:rsid w:val="00E84855"/>
    <w:rsid w:val="00EB022B"/>
    <w:rsid w:val="00EB49E8"/>
    <w:rsid w:val="00EB7E8D"/>
    <w:rsid w:val="00EC72DB"/>
    <w:rsid w:val="00ED309E"/>
    <w:rsid w:val="00EE196F"/>
    <w:rsid w:val="00F06DBE"/>
    <w:rsid w:val="00F15A79"/>
    <w:rsid w:val="00F31801"/>
    <w:rsid w:val="00F35151"/>
    <w:rsid w:val="00F44A08"/>
    <w:rsid w:val="00FA0EEF"/>
    <w:rsid w:val="00FB7BEC"/>
    <w:rsid w:val="00FD0813"/>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E1A6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405F8"/>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405F8"/>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5405F8"/>
    <w:pPr>
      <w:ind w:left="720"/>
      <w:contextualSpacing/>
    </w:pPr>
  </w:style>
  <w:style w:type="paragraph" w:styleId="Galvene">
    <w:name w:val="header"/>
    <w:basedOn w:val="Parastais"/>
    <w:link w:val="GalveneRakstz"/>
    <w:uiPriority w:val="99"/>
    <w:unhideWhenUsed/>
    <w:rsid w:val="005405F8"/>
    <w:pPr>
      <w:tabs>
        <w:tab w:val="center" w:pos="4153"/>
        <w:tab w:val="right" w:pos="8306"/>
      </w:tabs>
      <w:spacing w:after="0"/>
    </w:pPr>
  </w:style>
  <w:style w:type="character" w:customStyle="1" w:styleId="GalveneRakstz">
    <w:name w:val="Galvene Rakstz."/>
    <w:basedOn w:val="Noklusjumarindkopasfonts"/>
    <w:link w:val="Galvene"/>
    <w:uiPriority w:val="99"/>
    <w:rsid w:val="005405F8"/>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5405F8"/>
    <w:pPr>
      <w:tabs>
        <w:tab w:val="center" w:pos="4153"/>
        <w:tab w:val="right" w:pos="8306"/>
      </w:tabs>
      <w:spacing w:after="0"/>
    </w:pPr>
  </w:style>
  <w:style w:type="character" w:customStyle="1" w:styleId="KjeneRakstz">
    <w:name w:val="Kājene Rakstz."/>
    <w:basedOn w:val="Noklusjumarindkopasfonts"/>
    <w:link w:val="Kjene"/>
    <w:uiPriority w:val="99"/>
    <w:rsid w:val="005405F8"/>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5405F8"/>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405F8"/>
    <w:rPr>
      <w:rFonts w:ascii="Tahoma" w:eastAsia="Times New Roman" w:hAnsi="Tahoma" w:cs="Tahoma"/>
      <w:sz w:val="16"/>
      <w:szCs w:val="16"/>
      <w:lang w:val="en-GB" w:eastAsia="lv-LV"/>
    </w:rPr>
  </w:style>
  <w:style w:type="character" w:styleId="Hipersaite">
    <w:name w:val="Hyperlink"/>
    <w:basedOn w:val="Noklusjumarindkopasfonts"/>
    <w:uiPriority w:val="99"/>
    <w:rsid w:val="005405F8"/>
    <w:rPr>
      <w:rFonts w:cs="Times New Roman"/>
      <w:color w:val="0000FF"/>
      <w:u w:val="single"/>
    </w:rPr>
  </w:style>
  <w:style w:type="character" w:styleId="Izclums">
    <w:name w:val="Emphasis"/>
    <w:basedOn w:val="Noklusjumarindkopasfonts"/>
    <w:uiPriority w:val="20"/>
    <w:qFormat/>
    <w:rsid w:val="005405F8"/>
    <w:rPr>
      <w:b/>
      <w:bCs/>
      <w:i w:val="0"/>
      <w:iCs w:val="0"/>
    </w:rPr>
  </w:style>
  <w:style w:type="character" w:customStyle="1" w:styleId="spelle">
    <w:name w:val="spelle"/>
    <w:basedOn w:val="Noklusjumarindkopasfonts"/>
    <w:rsid w:val="005405F8"/>
  </w:style>
  <w:style w:type="character" w:customStyle="1" w:styleId="style61">
    <w:name w:val="style61"/>
    <w:basedOn w:val="Noklusjumarindkopasfonts"/>
    <w:rsid w:val="005405F8"/>
    <w:rPr>
      <w:sz w:val="27"/>
      <w:szCs w:val="27"/>
    </w:rPr>
  </w:style>
  <w:style w:type="paragraph" w:styleId="Pamattekstaatkpe2">
    <w:name w:val="Body Text Indent 2"/>
    <w:basedOn w:val="Parastais"/>
    <w:link w:val="Pamattekstaatkpe2Rakstz"/>
    <w:uiPriority w:val="99"/>
    <w:unhideWhenUsed/>
    <w:rsid w:val="005405F8"/>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405F8"/>
    <w:rPr>
      <w:rFonts w:ascii="Calibri" w:eastAsia="Calibri" w:hAnsi="Calibri" w:cs="Times New Roman"/>
      <w:lang w:val="en-GB"/>
    </w:rPr>
  </w:style>
  <w:style w:type="character" w:styleId="Komentraatsauce">
    <w:name w:val="annotation reference"/>
    <w:basedOn w:val="Noklusjumarindkopasfonts"/>
    <w:uiPriority w:val="99"/>
    <w:semiHidden/>
    <w:unhideWhenUsed/>
    <w:rsid w:val="005405F8"/>
    <w:rPr>
      <w:sz w:val="16"/>
      <w:szCs w:val="16"/>
    </w:rPr>
  </w:style>
  <w:style w:type="paragraph" w:styleId="Komentrateksts">
    <w:name w:val="annotation text"/>
    <w:basedOn w:val="Parastais"/>
    <w:link w:val="KomentratekstsRakstz"/>
    <w:uiPriority w:val="99"/>
    <w:semiHidden/>
    <w:unhideWhenUsed/>
    <w:rsid w:val="005405F8"/>
    <w:rPr>
      <w:sz w:val="20"/>
    </w:rPr>
  </w:style>
  <w:style w:type="character" w:customStyle="1" w:styleId="KomentratekstsRakstz">
    <w:name w:val="Komentāra teksts Rakstz."/>
    <w:basedOn w:val="Noklusjumarindkopasfonts"/>
    <w:link w:val="Komentrateksts"/>
    <w:uiPriority w:val="99"/>
    <w:semiHidden/>
    <w:rsid w:val="005405F8"/>
    <w:rPr>
      <w:rFonts w:ascii="Times New Roman" w:eastAsia="Times New Roman" w:hAnsi="Times New Roman" w:cs="Times New Roman"/>
      <w:sz w:val="20"/>
      <w:szCs w:val="20"/>
      <w:lang w:val="en-GB" w:eastAsia="lv-LV"/>
    </w:rPr>
  </w:style>
  <w:style w:type="paragraph" w:styleId="Komentratma">
    <w:name w:val="annotation subject"/>
    <w:basedOn w:val="Komentrateksts"/>
    <w:next w:val="Komentrateksts"/>
    <w:link w:val="KomentratmaRakstz"/>
    <w:uiPriority w:val="99"/>
    <w:semiHidden/>
    <w:unhideWhenUsed/>
    <w:rsid w:val="005405F8"/>
    <w:rPr>
      <w:b/>
      <w:bCs/>
    </w:rPr>
  </w:style>
  <w:style w:type="character" w:customStyle="1" w:styleId="KomentratmaRakstz">
    <w:name w:val="Komentāra tēma Rakstz."/>
    <w:basedOn w:val="KomentratekstsRakstz"/>
    <w:link w:val="Komentratma"/>
    <w:uiPriority w:val="99"/>
    <w:semiHidden/>
    <w:rsid w:val="005405F8"/>
    <w:rPr>
      <w:rFonts w:ascii="Times New Roman" w:eastAsia="Times New Roman" w:hAnsi="Times New Roman" w:cs="Times New Roman"/>
      <w:b/>
      <w:bCs/>
      <w:sz w:val="20"/>
      <w:szCs w:val="20"/>
      <w:lang w:val="en-GB" w:eastAsia="lv-LV"/>
    </w:rPr>
  </w:style>
  <w:style w:type="paragraph" w:customStyle="1" w:styleId="msolistparagraph0">
    <w:name w:val="msolistparagraph"/>
    <w:basedOn w:val="Parastais"/>
    <w:rsid w:val="005405F8"/>
    <w:pPr>
      <w:overflowPunct/>
      <w:autoSpaceDE/>
      <w:autoSpaceDN/>
      <w:adjustRightInd/>
      <w:spacing w:before="100" w:beforeAutospacing="1" w:after="100" w:afterAutospacing="1"/>
      <w:ind w:firstLine="0"/>
      <w:jc w:val="left"/>
      <w:textAlignment w:val="auto"/>
    </w:pPr>
    <w:rPr>
      <w:szCs w:val="24"/>
      <w:lang w:val="lv-LV"/>
    </w:rPr>
  </w:style>
  <w:style w:type="paragraph" w:customStyle="1" w:styleId="tvhtml">
    <w:name w:val="tv_html"/>
    <w:basedOn w:val="Parastais"/>
    <w:rsid w:val="006008E7"/>
    <w:pPr>
      <w:overflowPunct/>
      <w:autoSpaceDE/>
      <w:autoSpaceDN/>
      <w:adjustRightInd/>
      <w:spacing w:before="100" w:beforeAutospacing="1" w:after="100" w:afterAutospacing="1"/>
      <w:ind w:firstLine="0"/>
      <w:jc w:val="left"/>
      <w:textAlignment w:val="auto"/>
    </w:pPr>
    <w:rPr>
      <w:szCs w:val="24"/>
      <w:lang w:val="lv-LV"/>
    </w:rPr>
  </w:style>
  <w:style w:type="character" w:customStyle="1" w:styleId="apple-converted-space">
    <w:name w:val="apple-converted-space"/>
    <w:basedOn w:val="Noklusjumarindkopasfonts"/>
    <w:rsid w:val="000E4BC8"/>
  </w:style>
  <w:style w:type="paragraph" w:styleId="ParastaisWeb">
    <w:name w:val="Normal (Web)"/>
    <w:basedOn w:val="Parastais"/>
    <w:uiPriority w:val="99"/>
    <w:unhideWhenUsed/>
    <w:rsid w:val="005023C8"/>
    <w:pPr>
      <w:overflowPunct/>
      <w:autoSpaceDE/>
      <w:autoSpaceDN/>
      <w:adjustRightInd/>
      <w:spacing w:before="100" w:beforeAutospacing="1" w:after="100" w:afterAutospacing="1"/>
      <w:ind w:firstLine="0"/>
      <w:jc w:val="left"/>
      <w:textAlignment w:val="auto"/>
    </w:pPr>
    <w:rPr>
      <w:szCs w:val="24"/>
      <w:lang w:bidi="yi-Hebr"/>
    </w:rPr>
  </w:style>
  <w:style w:type="paragraph" w:styleId="Vresteksts">
    <w:name w:val="footnote text"/>
    <w:basedOn w:val="Parastais"/>
    <w:link w:val="VrestekstsRakstz"/>
    <w:uiPriority w:val="99"/>
    <w:semiHidden/>
    <w:unhideWhenUsed/>
    <w:rsid w:val="009074EE"/>
    <w:pPr>
      <w:spacing w:after="0"/>
    </w:pPr>
    <w:rPr>
      <w:sz w:val="20"/>
    </w:rPr>
  </w:style>
  <w:style w:type="character" w:customStyle="1" w:styleId="VrestekstsRakstz">
    <w:name w:val="Vēres teksts Rakstz."/>
    <w:basedOn w:val="Noklusjumarindkopasfonts"/>
    <w:link w:val="Vresteksts"/>
    <w:uiPriority w:val="99"/>
    <w:semiHidden/>
    <w:rsid w:val="009074EE"/>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074EE"/>
    <w:rPr>
      <w:vertAlign w:val="superscript"/>
    </w:rPr>
  </w:style>
  <w:style w:type="paragraph" w:styleId="Pamatteksts2">
    <w:name w:val="Body Text 2"/>
    <w:basedOn w:val="Parastais"/>
    <w:link w:val="Pamatteksts2Rakstz"/>
    <w:uiPriority w:val="99"/>
    <w:semiHidden/>
    <w:unhideWhenUsed/>
    <w:rsid w:val="0022424E"/>
    <w:pPr>
      <w:spacing w:line="480" w:lineRule="auto"/>
    </w:pPr>
  </w:style>
  <w:style w:type="character" w:customStyle="1" w:styleId="Pamatteksts2Rakstz">
    <w:name w:val="Pamatteksts 2 Rakstz."/>
    <w:basedOn w:val="Noklusjumarindkopasfonts"/>
    <w:link w:val="Pamatteksts2"/>
    <w:uiPriority w:val="99"/>
    <w:semiHidden/>
    <w:rsid w:val="0022424E"/>
    <w:rPr>
      <w:rFonts w:ascii="Times New Roman" w:eastAsia="Times New Roman" w:hAnsi="Times New Roman" w:cs="Times New Roman"/>
      <w:sz w:val="24"/>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61"/>
    <w:pPr>
      <w:overflowPunct w:val="0"/>
      <w:autoSpaceDE w:val="0"/>
      <w:autoSpaceDN w:val="0"/>
      <w:adjustRightInd w:val="0"/>
      <w:spacing w:after="120" w:line="240" w:lineRule="auto"/>
      <w:ind w:firstLine="720"/>
      <w:jc w:val="both"/>
      <w:textAlignment w:val="baseline"/>
    </w:pPr>
    <w:rPr>
      <w:rFonts w:ascii="Times New Roman" w:eastAsia="Times New Roman" w:hAnsi="Times New Roman" w:cs="Times New Roman"/>
      <w:sz w:val="24"/>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05F8"/>
    <w:pPr>
      <w:overflowPunct/>
      <w:autoSpaceDE/>
      <w:autoSpaceDN/>
      <w:adjustRightInd/>
      <w:spacing w:before="50" w:after="50"/>
      <w:ind w:firstLine="250"/>
      <w:textAlignment w:val="auto"/>
    </w:pPr>
    <w:rPr>
      <w:szCs w:val="24"/>
      <w:lang w:val="lv-LV"/>
    </w:rPr>
  </w:style>
  <w:style w:type="table" w:styleId="TableGrid">
    <w:name w:val="Table Grid"/>
    <w:basedOn w:val="TableNormal"/>
    <w:uiPriority w:val="59"/>
    <w:rsid w:val="00540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5F8"/>
    <w:pPr>
      <w:ind w:left="720"/>
      <w:contextualSpacing/>
    </w:pPr>
  </w:style>
  <w:style w:type="paragraph" w:styleId="Header">
    <w:name w:val="header"/>
    <w:basedOn w:val="Normal"/>
    <w:link w:val="HeaderChar"/>
    <w:uiPriority w:val="99"/>
    <w:unhideWhenUsed/>
    <w:rsid w:val="005405F8"/>
    <w:pPr>
      <w:tabs>
        <w:tab w:val="center" w:pos="4153"/>
        <w:tab w:val="right" w:pos="8306"/>
      </w:tabs>
      <w:spacing w:after="0"/>
    </w:pPr>
  </w:style>
  <w:style w:type="character" w:customStyle="1" w:styleId="HeaderChar">
    <w:name w:val="Header Char"/>
    <w:basedOn w:val="DefaultParagraphFont"/>
    <w:link w:val="Header"/>
    <w:uiPriority w:val="99"/>
    <w:rsid w:val="005405F8"/>
    <w:rPr>
      <w:rFonts w:ascii="Times New Roman" w:eastAsia="Times New Roman" w:hAnsi="Times New Roman" w:cs="Times New Roman"/>
      <w:sz w:val="24"/>
      <w:szCs w:val="20"/>
      <w:lang w:val="en-GB" w:eastAsia="lv-LV"/>
    </w:rPr>
  </w:style>
  <w:style w:type="paragraph" w:styleId="Footer">
    <w:name w:val="footer"/>
    <w:basedOn w:val="Normal"/>
    <w:link w:val="FooterChar"/>
    <w:uiPriority w:val="99"/>
    <w:unhideWhenUsed/>
    <w:rsid w:val="005405F8"/>
    <w:pPr>
      <w:tabs>
        <w:tab w:val="center" w:pos="4153"/>
        <w:tab w:val="right" w:pos="8306"/>
      </w:tabs>
      <w:spacing w:after="0"/>
    </w:pPr>
  </w:style>
  <w:style w:type="character" w:customStyle="1" w:styleId="FooterChar">
    <w:name w:val="Footer Char"/>
    <w:basedOn w:val="DefaultParagraphFont"/>
    <w:link w:val="Footer"/>
    <w:uiPriority w:val="99"/>
    <w:rsid w:val="005405F8"/>
    <w:rPr>
      <w:rFonts w:ascii="Times New Roman" w:eastAsia="Times New Roman" w:hAnsi="Times New Roman" w:cs="Times New Roman"/>
      <w:sz w:val="24"/>
      <w:szCs w:val="20"/>
      <w:lang w:val="en-GB" w:eastAsia="lv-LV"/>
    </w:rPr>
  </w:style>
  <w:style w:type="paragraph" w:styleId="BalloonText">
    <w:name w:val="Balloon Text"/>
    <w:basedOn w:val="Normal"/>
    <w:link w:val="BalloonTextChar"/>
    <w:uiPriority w:val="99"/>
    <w:semiHidden/>
    <w:unhideWhenUsed/>
    <w:rsid w:val="005405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F8"/>
    <w:rPr>
      <w:rFonts w:ascii="Tahoma" w:eastAsia="Times New Roman" w:hAnsi="Tahoma" w:cs="Tahoma"/>
      <w:sz w:val="16"/>
      <w:szCs w:val="16"/>
      <w:lang w:val="en-GB" w:eastAsia="lv-LV"/>
    </w:rPr>
  </w:style>
  <w:style w:type="character" w:styleId="Hyperlink">
    <w:name w:val="Hyperlink"/>
    <w:basedOn w:val="DefaultParagraphFont"/>
    <w:uiPriority w:val="99"/>
    <w:rsid w:val="005405F8"/>
    <w:rPr>
      <w:rFonts w:cs="Times New Roman"/>
      <w:color w:val="0000FF"/>
      <w:u w:val="single"/>
    </w:rPr>
  </w:style>
  <w:style w:type="character" w:styleId="Emphasis">
    <w:name w:val="Emphasis"/>
    <w:basedOn w:val="DefaultParagraphFont"/>
    <w:uiPriority w:val="20"/>
    <w:qFormat/>
    <w:rsid w:val="005405F8"/>
    <w:rPr>
      <w:b/>
      <w:bCs/>
      <w:i w:val="0"/>
      <w:iCs w:val="0"/>
    </w:rPr>
  </w:style>
  <w:style w:type="character" w:customStyle="1" w:styleId="spelle">
    <w:name w:val="spelle"/>
    <w:basedOn w:val="DefaultParagraphFont"/>
    <w:rsid w:val="005405F8"/>
  </w:style>
  <w:style w:type="character" w:customStyle="1" w:styleId="style61">
    <w:name w:val="style61"/>
    <w:basedOn w:val="DefaultParagraphFont"/>
    <w:rsid w:val="005405F8"/>
    <w:rPr>
      <w:sz w:val="27"/>
      <w:szCs w:val="27"/>
    </w:rPr>
  </w:style>
  <w:style w:type="paragraph" w:styleId="BodyTextIndent2">
    <w:name w:val="Body Text Indent 2"/>
    <w:basedOn w:val="Normal"/>
    <w:link w:val="BodyTextIndent2Char"/>
    <w:uiPriority w:val="99"/>
    <w:unhideWhenUsed/>
    <w:rsid w:val="005405F8"/>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5405F8"/>
    <w:rPr>
      <w:rFonts w:ascii="Calibri" w:eastAsia="Calibri" w:hAnsi="Calibri" w:cs="Times New Roman"/>
      <w:lang w:val="en-GB"/>
    </w:rPr>
  </w:style>
  <w:style w:type="character" w:styleId="CommentReference">
    <w:name w:val="annotation reference"/>
    <w:basedOn w:val="DefaultParagraphFont"/>
    <w:uiPriority w:val="99"/>
    <w:semiHidden/>
    <w:unhideWhenUsed/>
    <w:rsid w:val="005405F8"/>
    <w:rPr>
      <w:sz w:val="16"/>
      <w:szCs w:val="16"/>
    </w:rPr>
  </w:style>
  <w:style w:type="paragraph" w:styleId="CommentText">
    <w:name w:val="annotation text"/>
    <w:basedOn w:val="Normal"/>
    <w:link w:val="CommentTextChar"/>
    <w:uiPriority w:val="99"/>
    <w:semiHidden/>
    <w:unhideWhenUsed/>
    <w:rsid w:val="005405F8"/>
    <w:rPr>
      <w:sz w:val="20"/>
    </w:rPr>
  </w:style>
  <w:style w:type="character" w:customStyle="1" w:styleId="CommentTextChar">
    <w:name w:val="Comment Text Char"/>
    <w:basedOn w:val="DefaultParagraphFont"/>
    <w:link w:val="CommentText"/>
    <w:uiPriority w:val="99"/>
    <w:semiHidden/>
    <w:rsid w:val="005405F8"/>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405F8"/>
    <w:rPr>
      <w:b/>
      <w:bCs/>
    </w:rPr>
  </w:style>
  <w:style w:type="character" w:customStyle="1" w:styleId="CommentSubjectChar">
    <w:name w:val="Comment Subject Char"/>
    <w:basedOn w:val="CommentTextChar"/>
    <w:link w:val="CommentSubject"/>
    <w:uiPriority w:val="99"/>
    <w:semiHidden/>
    <w:rsid w:val="005405F8"/>
    <w:rPr>
      <w:rFonts w:ascii="Times New Roman" w:eastAsia="Times New Roman" w:hAnsi="Times New Roman" w:cs="Times New Roman"/>
      <w:b/>
      <w:bCs/>
      <w:sz w:val="20"/>
      <w:szCs w:val="20"/>
      <w:lang w:val="en-GB" w:eastAsia="lv-LV"/>
    </w:rPr>
  </w:style>
  <w:style w:type="paragraph" w:customStyle="1" w:styleId="msolistparagraph0">
    <w:name w:val="msolistparagraph"/>
    <w:basedOn w:val="Normal"/>
    <w:rsid w:val="005405F8"/>
    <w:pPr>
      <w:overflowPunct/>
      <w:autoSpaceDE/>
      <w:autoSpaceDN/>
      <w:adjustRightInd/>
      <w:spacing w:before="100" w:beforeAutospacing="1" w:after="100" w:afterAutospacing="1"/>
      <w:ind w:firstLine="0"/>
      <w:jc w:val="left"/>
      <w:textAlignment w:val="auto"/>
    </w:pPr>
    <w:rPr>
      <w:szCs w:val="24"/>
      <w:lang w:val="lv-LV"/>
    </w:rPr>
  </w:style>
  <w:style w:type="paragraph" w:customStyle="1" w:styleId="tvhtml">
    <w:name w:val="tv_html"/>
    <w:basedOn w:val="Normal"/>
    <w:rsid w:val="006008E7"/>
    <w:pPr>
      <w:overflowPunct/>
      <w:autoSpaceDE/>
      <w:autoSpaceDN/>
      <w:adjustRightInd/>
      <w:spacing w:before="100" w:beforeAutospacing="1" w:after="100" w:afterAutospacing="1"/>
      <w:ind w:firstLine="0"/>
      <w:jc w:val="left"/>
      <w:textAlignment w:val="auto"/>
    </w:pPr>
    <w:rPr>
      <w:szCs w:val="24"/>
      <w:lang w:val="lv-LV"/>
    </w:rPr>
  </w:style>
  <w:style w:type="character" w:customStyle="1" w:styleId="apple-converted-space">
    <w:name w:val="apple-converted-space"/>
    <w:basedOn w:val="DefaultParagraphFont"/>
    <w:rsid w:val="000E4BC8"/>
  </w:style>
  <w:style w:type="paragraph" w:styleId="NormalWeb">
    <w:name w:val="Normal (Web)"/>
    <w:basedOn w:val="Normal"/>
    <w:uiPriority w:val="99"/>
    <w:semiHidden/>
    <w:unhideWhenUsed/>
    <w:rsid w:val="005023C8"/>
    <w:pPr>
      <w:overflowPunct/>
      <w:autoSpaceDE/>
      <w:autoSpaceDN/>
      <w:adjustRightInd/>
      <w:spacing w:before="100" w:beforeAutospacing="1" w:after="100" w:afterAutospacing="1"/>
      <w:ind w:firstLine="0"/>
      <w:jc w:val="left"/>
      <w:textAlignment w:val="auto"/>
    </w:pPr>
    <w:rPr>
      <w:szCs w:val="24"/>
      <w:lang w:bidi="yi-Hebr"/>
    </w:rPr>
  </w:style>
  <w:style w:type="paragraph" w:styleId="FootnoteText">
    <w:name w:val="footnote text"/>
    <w:basedOn w:val="Normal"/>
    <w:link w:val="FootnoteTextChar"/>
    <w:uiPriority w:val="99"/>
    <w:semiHidden/>
    <w:unhideWhenUsed/>
    <w:rsid w:val="009074EE"/>
    <w:pPr>
      <w:spacing w:after="0"/>
    </w:pPr>
    <w:rPr>
      <w:sz w:val="20"/>
    </w:rPr>
  </w:style>
  <w:style w:type="character" w:customStyle="1" w:styleId="FootnoteTextChar">
    <w:name w:val="Footnote Text Char"/>
    <w:basedOn w:val="DefaultParagraphFont"/>
    <w:link w:val="FootnoteText"/>
    <w:uiPriority w:val="99"/>
    <w:semiHidden/>
    <w:rsid w:val="009074E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74EE"/>
    <w:rPr>
      <w:vertAlign w:val="superscript"/>
    </w:rPr>
  </w:style>
</w:styles>
</file>

<file path=word/webSettings.xml><?xml version="1.0" encoding="utf-8"?>
<w:webSettings xmlns:r="http://schemas.openxmlformats.org/officeDocument/2006/relationships" xmlns:w="http://schemas.openxmlformats.org/wordprocessingml/2006/main">
  <w:divs>
    <w:div w:id="2707594">
      <w:bodyDiv w:val="1"/>
      <w:marLeft w:val="0"/>
      <w:marRight w:val="0"/>
      <w:marTop w:val="0"/>
      <w:marBottom w:val="0"/>
      <w:divBdr>
        <w:top w:val="none" w:sz="0" w:space="0" w:color="auto"/>
        <w:left w:val="none" w:sz="0" w:space="0" w:color="auto"/>
        <w:bottom w:val="none" w:sz="0" w:space="0" w:color="auto"/>
        <w:right w:val="none" w:sz="0" w:space="0" w:color="auto"/>
      </w:divBdr>
    </w:div>
    <w:div w:id="412628084">
      <w:bodyDiv w:val="1"/>
      <w:marLeft w:val="0"/>
      <w:marRight w:val="0"/>
      <w:marTop w:val="0"/>
      <w:marBottom w:val="0"/>
      <w:divBdr>
        <w:top w:val="none" w:sz="0" w:space="0" w:color="auto"/>
        <w:left w:val="none" w:sz="0" w:space="0" w:color="auto"/>
        <w:bottom w:val="none" w:sz="0" w:space="0" w:color="auto"/>
        <w:right w:val="none" w:sz="0" w:space="0" w:color="auto"/>
      </w:divBdr>
    </w:div>
    <w:div w:id="696391142">
      <w:bodyDiv w:val="1"/>
      <w:marLeft w:val="0"/>
      <w:marRight w:val="0"/>
      <w:marTop w:val="0"/>
      <w:marBottom w:val="0"/>
      <w:divBdr>
        <w:top w:val="none" w:sz="0" w:space="0" w:color="auto"/>
        <w:left w:val="none" w:sz="0" w:space="0" w:color="auto"/>
        <w:bottom w:val="none" w:sz="0" w:space="0" w:color="auto"/>
        <w:right w:val="none" w:sz="0" w:space="0" w:color="auto"/>
      </w:divBdr>
    </w:div>
    <w:div w:id="1126580533">
      <w:bodyDiv w:val="1"/>
      <w:marLeft w:val="0"/>
      <w:marRight w:val="0"/>
      <w:marTop w:val="0"/>
      <w:marBottom w:val="0"/>
      <w:divBdr>
        <w:top w:val="none" w:sz="0" w:space="0" w:color="auto"/>
        <w:left w:val="none" w:sz="0" w:space="0" w:color="auto"/>
        <w:bottom w:val="none" w:sz="0" w:space="0" w:color="auto"/>
        <w:right w:val="none" w:sz="0" w:space="0" w:color="auto"/>
      </w:divBdr>
    </w:div>
    <w:div w:id="1305240295">
      <w:bodyDiv w:val="1"/>
      <w:marLeft w:val="0"/>
      <w:marRight w:val="0"/>
      <w:marTop w:val="0"/>
      <w:marBottom w:val="0"/>
      <w:divBdr>
        <w:top w:val="none" w:sz="0" w:space="0" w:color="auto"/>
        <w:left w:val="none" w:sz="0" w:space="0" w:color="auto"/>
        <w:bottom w:val="none" w:sz="0" w:space="0" w:color="auto"/>
        <w:right w:val="none" w:sz="0" w:space="0" w:color="auto"/>
      </w:divBdr>
    </w:div>
    <w:div w:id="1310938811">
      <w:bodyDiv w:val="1"/>
      <w:marLeft w:val="0"/>
      <w:marRight w:val="0"/>
      <w:marTop w:val="0"/>
      <w:marBottom w:val="0"/>
      <w:divBdr>
        <w:top w:val="none" w:sz="0" w:space="0" w:color="auto"/>
        <w:left w:val="none" w:sz="0" w:space="0" w:color="auto"/>
        <w:bottom w:val="none" w:sz="0" w:space="0" w:color="auto"/>
        <w:right w:val="none" w:sz="0" w:space="0" w:color="auto"/>
      </w:divBdr>
    </w:div>
    <w:div w:id="1382746796">
      <w:bodyDiv w:val="1"/>
      <w:marLeft w:val="0"/>
      <w:marRight w:val="0"/>
      <w:marTop w:val="0"/>
      <w:marBottom w:val="0"/>
      <w:divBdr>
        <w:top w:val="none" w:sz="0" w:space="0" w:color="auto"/>
        <w:left w:val="none" w:sz="0" w:space="0" w:color="auto"/>
        <w:bottom w:val="none" w:sz="0" w:space="0" w:color="auto"/>
        <w:right w:val="none" w:sz="0" w:space="0" w:color="auto"/>
      </w:divBdr>
    </w:div>
    <w:div w:id="1387415076">
      <w:bodyDiv w:val="1"/>
      <w:marLeft w:val="0"/>
      <w:marRight w:val="0"/>
      <w:marTop w:val="0"/>
      <w:marBottom w:val="0"/>
      <w:divBdr>
        <w:top w:val="none" w:sz="0" w:space="0" w:color="auto"/>
        <w:left w:val="none" w:sz="0" w:space="0" w:color="auto"/>
        <w:bottom w:val="none" w:sz="0" w:space="0" w:color="auto"/>
        <w:right w:val="none" w:sz="0" w:space="0" w:color="auto"/>
      </w:divBdr>
    </w:div>
    <w:div w:id="1599291766">
      <w:bodyDiv w:val="1"/>
      <w:marLeft w:val="0"/>
      <w:marRight w:val="0"/>
      <w:marTop w:val="0"/>
      <w:marBottom w:val="0"/>
      <w:divBdr>
        <w:top w:val="none" w:sz="0" w:space="0" w:color="auto"/>
        <w:left w:val="none" w:sz="0" w:space="0" w:color="auto"/>
        <w:bottom w:val="none" w:sz="0" w:space="0" w:color="auto"/>
        <w:right w:val="none" w:sz="0" w:space="0" w:color="auto"/>
      </w:divBdr>
    </w:div>
    <w:div w:id="1823961923">
      <w:bodyDiv w:val="1"/>
      <w:marLeft w:val="0"/>
      <w:marRight w:val="0"/>
      <w:marTop w:val="0"/>
      <w:marBottom w:val="0"/>
      <w:divBdr>
        <w:top w:val="none" w:sz="0" w:space="0" w:color="auto"/>
        <w:left w:val="none" w:sz="0" w:space="0" w:color="auto"/>
        <w:bottom w:val="none" w:sz="0" w:space="0" w:color="auto"/>
        <w:right w:val="none" w:sz="0" w:space="0" w:color="auto"/>
      </w:divBdr>
    </w:div>
    <w:div w:id="2073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1D72-AC6C-4545-9835-81915304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5783</Words>
  <Characters>3297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finansējuma mērķa maiņu, nodrošinot Dziesmu un deju svētku tradīcijas saglabāšanas un ilgtspējas nozīmīgu faktoru – tautas tērpa darināšanu un valkāšanu”</dc:title>
  <dc:subject>informatīvais ziņojums</dc:subject>
  <dc:creator>S.Pujāte</dc:creator>
  <dc:description>Tālr.67228985; fakss 67227405
Signe.Pujate@lnkc.gov.lv</dc:description>
  <cp:lastModifiedBy>Dzintra Rozīte</cp:lastModifiedBy>
  <cp:revision>7</cp:revision>
  <cp:lastPrinted>2015-11-02T08:19:00Z</cp:lastPrinted>
  <dcterms:created xsi:type="dcterms:W3CDTF">2015-11-02T11:28:00Z</dcterms:created>
  <dcterms:modified xsi:type="dcterms:W3CDTF">2015-12-07T09:09:00Z</dcterms:modified>
</cp:coreProperties>
</file>