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17415" w14:textId="0E8B1565" w:rsidR="008255F3" w:rsidRPr="008255F3" w:rsidRDefault="008255F3" w:rsidP="00105B71">
      <w:pPr>
        <w:tabs>
          <w:tab w:val="left" w:pos="6663"/>
        </w:tabs>
        <w:rPr>
          <w:sz w:val="28"/>
          <w:szCs w:val="28"/>
          <w:lang w:val="pt-BR"/>
        </w:rPr>
      </w:pPr>
    </w:p>
    <w:p w14:paraId="45D688A8" w14:textId="77777777" w:rsidR="00C04C0A" w:rsidRPr="009C2596" w:rsidRDefault="00C04C0A" w:rsidP="00105B71">
      <w:pPr>
        <w:tabs>
          <w:tab w:val="left" w:pos="6663"/>
        </w:tabs>
        <w:rPr>
          <w:sz w:val="28"/>
          <w:szCs w:val="28"/>
        </w:rPr>
      </w:pPr>
    </w:p>
    <w:p w14:paraId="52457277" w14:textId="168C5FE9" w:rsidR="00C04C0A" w:rsidRPr="009C2596" w:rsidRDefault="00C04C0A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 w:rsidR="00DA6AF3">
        <w:rPr>
          <w:sz w:val="28"/>
          <w:szCs w:val="28"/>
        </w:rPr>
        <w:t>5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141902">
        <w:rPr>
          <w:sz w:val="28"/>
          <w:szCs w:val="28"/>
        </w:rPr>
        <w:t>1. decembrī</w:t>
      </w:r>
      <w:r w:rsidRPr="009C2596">
        <w:rPr>
          <w:sz w:val="28"/>
          <w:szCs w:val="28"/>
        </w:rPr>
        <w:tab/>
        <w:t>Rīkojums Nr.</w:t>
      </w:r>
      <w:r w:rsidR="00141902">
        <w:rPr>
          <w:sz w:val="28"/>
          <w:szCs w:val="28"/>
        </w:rPr>
        <w:t> 755</w:t>
      </w:r>
    </w:p>
    <w:p w14:paraId="4D452C7A" w14:textId="332721EE" w:rsidR="00C04C0A" w:rsidRPr="009C2596" w:rsidRDefault="00C04C0A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141902">
        <w:rPr>
          <w:sz w:val="28"/>
          <w:szCs w:val="28"/>
        </w:rPr>
        <w:t> 64  17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5B8EB0F5" w14:textId="77777777" w:rsidR="00807241" w:rsidRPr="00C04C0A" w:rsidRDefault="00807241" w:rsidP="00003EB5">
      <w:pPr>
        <w:ind w:right="99"/>
        <w:jc w:val="center"/>
        <w:rPr>
          <w:b/>
          <w:sz w:val="28"/>
          <w:szCs w:val="28"/>
        </w:rPr>
      </w:pPr>
    </w:p>
    <w:p w14:paraId="5B8EB0F7" w14:textId="0298828B" w:rsidR="00003EB5" w:rsidRDefault="006628C0" w:rsidP="002356F1">
      <w:pPr>
        <w:jc w:val="center"/>
        <w:rPr>
          <w:b/>
          <w:sz w:val="28"/>
          <w:szCs w:val="28"/>
        </w:rPr>
      </w:pPr>
      <w:r w:rsidRPr="006628C0">
        <w:rPr>
          <w:b/>
          <w:sz w:val="28"/>
          <w:szCs w:val="28"/>
        </w:rPr>
        <w:t xml:space="preserve">Par apropriācijas pārdali </w:t>
      </w:r>
    </w:p>
    <w:p w14:paraId="0530F690" w14:textId="77777777" w:rsidR="006628C0" w:rsidRPr="00C04C0A" w:rsidRDefault="006628C0" w:rsidP="00807241">
      <w:pPr>
        <w:ind w:hanging="284"/>
        <w:jc w:val="center"/>
        <w:rPr>
          <w:b/>
          <w:sz w:val="28"/>
          <w:szCs w:val="28"/>
        </w:rPr>
      </w:pPr>
    </w:p>
    <w:p w14:paraId="69A660A2" w14:textId="45B74C3B" w:rsidR="00E11E38" w:rsidRDefault="00F96FD2" w:rsidP="00F96FD2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1F1CCC" w:rsidRPr="00201C57">
        <w:rPr>
          <w:sz w:val="28"/>
          <w:szCs w:val="28"/>
        </w:rPr>
        <w:t xml:space="preserve">Atbalstīt apropriācijas pārdali </w:t>
      </w:r>
      <w:r w:rsidR="00A82EFB" w:rsidRPr="00201C57">
        <w:rPr>
          <w:sz w:val="28"/>
          <w:szCs w:val="28"/>
        </w:rPr>
        <w:t>Labklājības ministrija</w:t>
      </w:r>
      <w:r w:rsidR="001F1CCC" w:rsidRPr="00201C57">
        <w:rPr>
          <w:sz w:val="28"/>
          <w:szCs w:val="28"/>
        </w:rPr>
        <w:t>s</w:t>
      </w:r>
      <w:r w:rsidR="00A82EFB" w:rsidRPr="00201C57">
        <w:rPr>
          <w:sz w:val="28"/>
          <w:szCs w:val="28"/>
        </w:rPr>
        <w:t xml:space="preserve"> </w:t>
      </w:r>
      <w:r w:rsidR="00A82EFB" w:rsidRPr="00E11E38">
        <w:rPr>
          <w:sz w:val="28"/>
          <w:szCs w:val="28"/>
        </w:rPr>
        <w:t xml:space="preserve">budžeta </w:t>
      </w:r>
      <w:r w:rsidR="00201C57" w:rsidRPr="00E11E38">
        <w:rPr>
          <w:sz w:val="28"/>
          <w:szCs w:val="28"/>
        </w:rPr>
        <w:t>programmas 05.00.00</w:t>
      </w:r>
      <w:r w:rsidR="0026235F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5D5AD8" w:rsidRPr="00E11E38">
        <w:rPr>
          <w:sz w:val="28"/>
          <w:szCs w:val="28"/>
        </w:rPr>
        <w:t>Valsts sociālie pakalpojumi</w:t>
      </w:r>
      <w:r>
        <w:rPr>
          <w:sz w:val="28"/>
          <w:szCs w:val="28"/>
        </w:rPr>
        <w:t>"</w:t>
      </w:r>
      <w:r w:rsidR="005D5AD8" w:rsidRPr="00E11E38">
        <w:rPr>
          <w:sz w:val="28"/>
          <w:szCs w:val="28"/>
        </w:rPr>
        <w:t xml:space="preserve"> </w:t>
      </w:r>
      <w:r w:rsidR="00A82EFB" w:rsidRPr="00EA4B07">
        <w:rPr>
          <w:sz w:val="28"/>
          <w:szCs w:val="28"/>
        </w:rPr>
        <w:t xml:space="preserve">apakšprogrammas 05.01.00 </w:t>
      </w:r>
      <w:r>
        <w:rPr>
          <w:sz w:val="28"/>
          <w:szCs w:val="28"/>
        </w:rPr>
        <w:t>"</w:t>
      </w:r>
      <w:r w:rsidR="00A82EFB" w:rsidRPr="00EA4B07">
        <w:rPr>
          <w:sz w:val="28"/>
          <w:szCs w:val="28"/>
        </w:rPr>
        <w:t>Sociālās rehabilitācijas valsts programmas</w:t>
      </w:r>
      <w:r>
        <w:rPr>
          <w:sz w:val="28"/>
          <w:szCs w:val="28"/>
        </w:rPr>
        <w:t>"</w:t>
      </w:r>
      <w:r w:rsidR="00A82EFB" w:rsidRPr="00EA4B07">
        <w:rPr>
          <w:sz w:val="28"/>
          <w:szCs w:val="28"/>
        </w:rPr>
        <w:t xml:space="preserve"> ietvaros</w:t>
      </w:r>
      <w:r w:rsidR="00201C57" w:rsidRPr="00EA4B07">
        <w:rPr>
          <w:sz w:val="28"/>
          <w:szCs w:val="28"/>
        </w:rPr>
        <w:t xml:space="preserve"> 2015.</w:t>
      </w:r>
      <w:r>
        <w:rPr>
          <w:sz w:val="28"/>
          <w:szCs w:val="28"/>
        </w:rPr>
        <w:t> </w:t>
      </w:r>
      <w:r w:rsidR="00201C57" w:rsidRPr="00EA4B07">
        <w:rPr>
          <w:sz w:val="28"/>
          <w:szCs w:val="28"/>
        </w:rPr>
        <w:t>gadam</w:t>
      </w:r>
      <w:r w:rsidR="00DA6AF3" w:rsidRPr="00EA4B07">
        <w:rPr>
          <w:sz w:val="28"/>
          <w:szCs w:val="28"/>
        </w:rPr>
        <w:t>,</w:t>
      </w:r>
      <w:r w:rsidR="00A82EFB" w:rsidRPr="00EA4B07">
        <w:rPr>
          <w:sz w:val="28"/>
          <w:szCs w:val="28"/>
        </w:rPr>
        <w:t xml:space="preserve"> </w:t>
      </w:r>
      <w:r w:rsidR="0028247C" w:rsidRPr="00EA4B07">
        <w:rPr>
          <w:sz w:val="28"/>
          <w:szCs w:val="28"/>
        </w:rPr>
        <w:t xml:space="preserve">samazinot </w:t>
      </w:r>
      <w:r w:rsidR="00201C57" w:rsidRPr="00EA4B07">
        <w:rPr>
          <w:sz w:val="28"/>
          <w:szCs w:val="28"/>
        </w:rPr>
        <w:t xml:space="preserve">jaunajai politikas iniciatīvai </w:t>
      </w:r>
      <w:r>
        <w:rPr>
          <w:sz w:val="28"/>
          <w:szCs w:val="28"/>
        </w:rPr>
        <w:t>"</w:t>
      </w:r>
      <w:r w:rsidR="00EA4B07" w:rsidRPr="00EA4B07">
        <w:rPr>
          <w:sz w:val="28"/>
          <w:szCs w:val="28"/>
        </w:rPr>
        <w:t>Sociālās rehabilitācijas nodrošināšana no vardarbības cietušām pilngadīgām personām un vardarbību veikušām personām</w:t>
      </w:r>
      <w:r>
        <w:rPr>
          <w:sz w:val="28"/>
          <w:szCs w:val="28"/>
        </w:rPr>
        <w:t>"</w:t>
      </w:r>
      <w:r w:rsidR="0028247C" w:rsidRPr="00EA4B07">
        <w:rPr>
          <w:sz w:val="28"/>
          <w:szCs w:val="28"/>
        </w:rPr>
        <w:t xml:space="preserve"> piešķirtos līdzekļus </w:t>
      </w:r>
      <w:r w:rsidR="00201C57" w:rsidRPr="00EA4B07">
        <w:rPr>
          <w:sz w:val="28"/>
          <w:szCs w:val="28"/>
        </w:rPr>
        <w:t>363 455</w:t>
      </w:r>
      <w:r w:rsidR="000216D3" w:rsidRPr="00EA4B07">
        <w:rPr>
          <w:sz w:val="28"/>
          <w:szCs w:val="28"/>
        </w:rPr>
        <w:t xml:space="preserve"> </w:t>
      </w:r>
      <w:proofErr w:type="spellStart"/>
      <w:r w:rsidR="000216D3" w:rsidRPr="00EA4B07">
        <w:rPr>
          <w:i/>
          <w:sz w:val="28"/>
          <w:szCs w:val="28"/>
        </w:rPr>
        <w:t>euro</w:t>
      </w:r>
      <w:proofErr w:type="spellEnd"/>
      <w:r w:rsidR="000216D3" w:rsidRPr="00EA4B07">
        <w:rPr>
          <w:sz w:val="28"/>
          <w:szCs w:val="28"/>
        </w:rPr>
        <w:t xml:space="preserve"> apmērā, tai skaitā</w:t>
      </w:r>
      <w:r w:rsidR="00201C57" w:rsidRPr="00EA4B07">
        <w:rPr>
          <w:sz w:val="28"/>
          <w:szCs w:val="28"/>
        </w:rPr>
        <w:t xml:space="preserve"> subsīdijām un dotācijām 161</w:t>
      </w:r>
      <w:r w:rsidR="00B814AE">
        <w:rPr>
          <w:sz w:val="28"/>
          <w:szCs w:val="28"/>
        </w:rPr>
        <w:t> </w:t>
      </w:r>
      <w:r w:rsidR="00201C57" w:rsidRPr="00EA4B07">
        <w:rPr>
          <w:sz w:val="28"/>
          <w:szCs w:val="28"/>
        </w:rPr>
        <w:t>275</w:t>
      </w:r>
      <w:r w:rsidR="000216D3" w:rsidRPr="00EA4B07">
        <w:rPr>
          <w:sz w:val="28"/>
          <w:szCs w:val="28"/>
        </w:rPr>
        <w:t xml:space="preserve"> </w:t>
      </w:r>
      <w:proofErr w:type="spellStart"/>
      <w:r w:rsidR="000216D3" w:rsidRPr="00EA4B07">
        <w:rPr>
          <w:i/>
          <w:sz w:val="28"/>
          <w:szCs w:val="28"/>
        </w:rPr>
        <w:t>euro</w:t>
      </w:r>
      <w:proofErr w:type="spellEnd"/>
      <w:r w:rsidR="000216D3" w:rsidRPr="00EA4B07">
        <w:rPr>
          <w:sz w:val="28"/>
          <w:szCs w:val="28"/>
        </w:rPr>
        <w:t xml:space="preserve"> apmērā un v</w:t>
      </w:r>
      <w:r w:rsidR="00A82EFB" w:rsidRPr="00EA4B07">
        <w:rPr>
          <w:sz w:val="28"/>
          <w:szCs w:val="28"/>
        </w:rPr>
        <w:t>alsts budžeta uzturēšanas izdevumu transferti</w:t>
      </w:r>
      <w:r w:rsidR="000216D3" w:rsidRPr="00EA4B07">
        <w:rPr>
          <w:sz w:val="28"/>
          <w:szCs w:val="28"/>
        </w:rPr>
        <w:t>em</w:t>
      </w:r>
      <w:r w:rsidR="00A82EFB" w:rsidRPr="00EA4B07">
        <w:rPr>
          <w:sz w:val="28"/>
          <w:szCs w:val="28"/>
        </w:rPr>
        <w:t xml:space="preserve"> pašv</w:t>
      </w:r>
      <w:r w:rsidR="00201C57" w:rsidRPr="00EA4B07">
        <w:rPr>
          <w:sz w:val="28"/>
          <w:szCs w:val="28"/>
        </w:rPr>
        <w:t>aldībām noteiktam mērķim 202 180</w:t>
      </w:r>
      <w:r w:rsidR="00A82EFB" w:rsidRPr="00EA4B07">
        <w:rPr>
          <w:sz w:val="28"/>
          <w:szCs w:val="28"/>
        </w:rPr>
        <w:t xml:space="preserve"> </w:t>
      </w:r>
      <w:proofErr w:type="spellStart"/>
      <w:r w:rsidR="00A82EFB" w:rsidRPr="00EA4B07">
        <w:rPr>
          <w:i/>
          <w:sz w:val="28"/>
          <w:szCs w:val="28"/>
        </w:rPr>
        <w:t>euro</w:t>
      </w:r>
      <w:proofErr w:type="spellEnd"/>
      <w:r w:rsidR="00A82EFB" w:rsidRPr="00EA4B07">
        <w:rPr>
          <w:sz w:val="28"/>
          <w:szCs w:val="28"/>
        </w:rPr>
        <w:t xml:space="preserve"> apmērā, </w:t>
      </w:r>
      <w:r w:rsidR="006C7F54" w:rsidRPr="00EA4B07">
        <w:rPr>
          <w:sz w:val="28"/>
          <w:szCs w:val="28"/>
        </w:rPr>
        <w:t>un palielino</w:t>
      </w:r>
      <w:r w:rsidR="000216D3" w:rsidRPr="00EA4B07">
        <w:rPr>
          <w:sz w:val="28"/>
          <w:szCs w:val="28"/>
        </w:rPr>
        <w:t>t izdevumus</w:t>
      </w:r>
      <w:r w:rsidR="000216D3" w:rsidRPr="00E11E38">
        <w:rPr>
          <w:sz w:val="28"/>
          <w:szCs w:val="28"/>
        </w:rPr>
        <w:t xml:space="preserve"> </w:t>
      </w:r>
      <w:r w:rsidR="00201C57" w:rsidRPr="00E11E38">
        <w:rPr>
          <w:sz w:val="28"/>
          <w:szCs w:val="28"/>
        </w:rPr>
        <w:t>subsīdijām un dotācijām 363</w:t>
      </w:r>
      <w:r w:rsidR="00B814AE">
        <w:rPr>
          <w:sz w:val="28"/>
          <w:szCs w:val="28"/>
        </w:rPr>
        <w:t> </w:t>
      </w:r>
      <w:r w:rsidR="00201C57" w:rsidRPr="00E11E38">
        <w:rPr>
          <w:sz w:val="28"/>
          <w:szCs w:val="28"/>
        </w:rPr>
        <w:t>455</w:t>
      </w:r>
      <w:r w:rsidR="00B814AE">
        <w:rPr>
          <w:sz w:val="28"/>
          <w:szCs w:val="28"/>
        </w:rPr>
        <w:t> </w:t>
      </w:r>
      <w:proofErr w:type="spellStart"/>
      <w:r w:rsidR="00F4260E" w:rsidRPr="00E11E38">
        <w:rPr>
          <w:i/>
          <w:sz w:val="28"/>
          <w:szCs w:val="28"/>
        </w:rPr>
        <w:t>euro</w:t>
      </w:r>
      <w:proofErr w:type="spellEnd"/>
      <w:r w:rsidR="00F4260E" w:rsidRPr="00E11E38">
        <w:rPr>
          <w:sz w:val="28"/>
          <w:szCs w:val="28"/>
        </w:rPr>
        <w:t xml:space="preserve"> apmērā </w:t>
      </w:r>
      <w:r w:rsidR="00201C57" w:rsidRPr="00E11E38">
        <w:rPr>
          <w:sz w:val="28"/>
          <w:szCs w:val="28"/>
        </w:rPr>
        <w:t>tehnisko palīglīdzekļu</w:t>
      </w:r>
      <w:r w:rsidR="00981370" w:rsidRPr="00E11E38">
        <w:rPr>
          <w:sz w:val="28"/>
          <w:szCs w:val="28"/>
        </w:rPr>
        <w:t xml:space="preserve"> </w:t>
      </w:r>
      <w:r w:rsidR="00B814AE">
        <w:rPr>
          <w:sz w:val="28"/>
          <w:szCs w:val="28"/>
        </w:rPr>
        <w:t xml:space="preserve">pakalpojuma </w:t>
      </w:r>
      <w:r w:rsidR="00981370" w:rsidRPr="00E11E38">
        <w:rPr>
          <w:sz w:val="28"/>
          <w:szCs w:val="28"/>
        </w:rPr>
        <w:t>nodrošināšanai</w:t>
      </w:r>
      <w:r w:rsidR="00E11E38">
        <w:rPr>
          <w:sz w:val="28"/>
          <w:szCs w:val="28"/>
        </w:rPr>
        <w:t>.</w:t>
      </w:r>
    </w:p>
    <w:p w14:paraId="335A95D8" w14:textId="77777777" w:rsidR="00F96FD2" w:rsidRDefault="00F96FD2" w:rsidP="00F96FD2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</w:p>
    <w:p w14:paraId="66FC3AC6" w14:textId="23F443AF" w:rsidR="00E11E38" w:rsidRDefault="00F96FD2" w:rsidP="00F96FD2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003EB5" w:rsidRPr="00E11E38">
        <w:rPr>
          <w:sz w:val="28"/>
          <w:szCs w:val="28"/>
        </w:rPr>
        <w:t xml:space="preserve">Labklājības ministrijai normatīvajos aktos noteiktajā kārtībā sagatavot un iesniegt Finanšu ministrijā pieprasījumu valsts budžeta apropriācijas pārdalei atbilstoši šā rīkojuma </w:t>
      </w:r>
      <w:r w:rsidR="00636A60" w:rsidRPr="00E11E38">
        <w:rPr>
          <w:sz w:val="28"/>
          <w:szCs w:val="28"/>
        </w:rPr>
        <w:t>1</w:t>
      </w:r>
      <w:r w:rsidR="00856019" w:rsidRPr="00E11E38">
        <w:rPr>
          <w:sz w:val="28"/>
          <w:szCs w:val="28"/>
        </w:rPr>
        <w:t>.</w:t>
      </w:r>
      <w:r w:rsidR="0026235F">
        <w:rPr>
          <w:sz w:val="28"/>
          <w:szCs w:val="28"/>
        </w:rPr>
        <w:t> </w:t>
      </w:r>
      <w:r w:rsidR="00C04C0A" w:rsidRPr="00E11E38">
        <w:rPr>
          <w:sz w:val="28"/>
          <w:szCs w:val="28"/>
        </w:rPr>
        <w:t>p</w:t>
      </w:r>
      <w:r w:rsidR="00003EB5" w:rsidRPr="00E11E38">
        <w:rPr>
          <w:sz w:val="28"/>
          <w:szCs w:val="28"/>
        </w:rPr>
        <w:t>unktam.</w:t>
      </w:r>
    </w:p>
    <w:p w14:paraId="35335C61" w14:textId="77777777" w:rsidR="00F96FD2" w:rsidRDefault="00F96FD2" w:rsidP="00F96FD2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</w:p>
    <w:p w14:paraId="5B8EB0FA" w14:textId="4C4D2E87" w:rsidR="00636A60" w:rsidRPr="00E11E38" w:rsidRDefault="00F96FD2" w:rsidP="00F96FD2">
      <w:pPr>
        <w:pStyle w:val="naisf"/>
        <w:tabs>
          <w:tab w:val="left" w:pos="85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636A60" w:rsidRPr="00E11E38">
        <w:rPr>
          <w:sz w:val="28"/>
          <w:szCs w:val="28"/>
        </w:rPr>
        <w:t xml:space="preserve">Finanšu ministram normatīvajos aktos noteiktajā kārtībā informēt Saeimas Budžeta un finanšu (nodokļu) komisiju par </w:t>
      </w:r>
      <w:r w:rsidR="00BF54AA" w:rsidRPr="00E11E38">
        <w:rPr>
          <w:sz w:val="28"/>
          <w:szCs w:val="28"/>
        </w:rPr>
        <w:t>šā rīkojuma 1</w:t>
      </w:r>
      <w:r w:rsidR="00C04C0A" w:rsidRPr="00E11E38">
        <w:rPr>
          <w:sz w:val="28"/>
          <w:szCs w:val="28"/>
        </w:rPr>
        <w:t>.</w:t>
      </w:r>
      <w:r w:rsidR="00201C57" w:rsidRPr="00E11E38">
        <w:rPr>
          <w:sz w:val="28"/>
          <w:szCs w:val="28"/>
        </w:rPr>
        <w:t xml:space="preserve"> </w:t>
      </w:r>
      <w:r w:rsidR="00C04C0A" w:rsidRPr="00E11E38">
        <w:rPr>
          <w:sz w:val="28"/>
          <w:szCs w:val="28"/>
        </w:rPr>
        <w:t>p</w:t>
      </w:r>
      <w:r w:rsidR="00BF54AA" w:rsidRPr="00E11E38">
        <w:rPr>
          <w:sz w:val="28"/>
          <w:szCs w:val="28"/>
        </w:rPr>
        <w:t xml:space="preserve">unktā minēto </w:t>
      </w:r>
      <w:r w:rsidR="00636A60" w:rsidRPr="00E11E38">
        <w:rPr>
          <w:sz w:val="28"/>
          <w:szCs w:val="28"/>
        </w:rPr>
        <w:t xml:space="preserve">apropriācijas pārdali un, ja Saeimas Budžeta un finanšu (nodokļu) komisija </w:t>
      </w:r>
      <w:r w:rsidR="00E11E38">
        <w:rPr>
          <w:sz w:val="28"/>
          <w:szCs w:val="28"/>
        </w:rPr>
        <w:t>piecu darb</w:t>
      </w:r>
      <w:r w:rsidR="00BF54AA" w:rsidRPr="00E11E38">
        <w:rPr>
          <w:sz w:val="28"/>
          <w:szCs w:val="28"/>
        </w:rPr>
        <w:t xml:space="preserve">dienu laikā pēc attiecīgās informācijas saņemšanas nav izteikusi iebildumus, </w:t>
      </w:r>
      <w:r w:rsidR="00636A60" w:rsidRPr="00E11E38">
        <w:rPr>
          <w:sz w:val="28"/>
          <w:szCs w:val="28"/>
        </w:rPr>
        <w:t xml:space="preserve">veikt apropriācijas </w:t>
      </w:r>
      <w:r w:rsidR="00FC1029" w:rsidRPr="00E11E38">
        <w:rPr>
          <w:sz w:val="28"/>
          <w:szCs w:val="28"/>
        </w:rPr>
        <w:t>pārdali.</w:t>
      </w:r>
    </w:p>
    <w:p w14:paraId="5B8EB0FB" w14:textId="77777777" w:rsidR="00701AD7" w:rsidRDefault="00701AD7" w:rsidP="00F96FD2">
      <w:pPr>
        <w:pStyle w:val="naisf"/>
        <w:tabs>
          <w:tab w:val="left" w:pos="1134"/>
        </w:tabs>
        <w:spacing w:before="0" w:after="0"/>
        <w:ind w:firstLine="709"/>
        <w:rPr>
          <w:sz w:val="28"/>
          <w:szCs w:val="28"/>
        </w:rPr>
      </w:pPr>
    </w:p>
    <w:p w14:paraId="0B0233E7" w14:textId="77777777" w:rsidR="00C04C0A" w:rsidRDefault="00C04C0A" w:rsidP="00F96FD2">
      <w:pPr>
        <w:pStyle w:val="naisf"/>
        <w:tabs>
          <w:tab w:val="left" w:pos="1134"/>
        </w:tabs>
        <w:spacing w:before="0" w:after="0"/>
        <w:ind w:firstLine="709"/>
        <w:rPr>
          <w:sz w:val="28"/>
          <w:szCs w:val="28"/>
        </w:rPr>
      </w:pPr>
    </w:p>
    <w:p w14:paraId="3AFEB25B" w14:textId="77777777" w:rsidR="00F96FD2" w:rsidRPr="00C04C0A" w:rsidRDefault="00F96FD2" w:rsidP="00F96FD2">
      <w:pPr>
        <w:pStyle w:val="naisf"/>
        <w:tabs>
          <w:tab w:val="left" w:pos="1134"/>
          <w:tab w:val="left" w:pos="6379"/>
        </w:tabs>
        <w:spacing w:before="0" w:after="0"/>
        <w:ind w:firstLine="709"/>
        <w:rPr>
          <w:sz w:val="28"/>
          <w:szCs w:val="28"/>
        </w:rPr>
      </w:pPr>
    </w:p>
    <w:p w14:paraId="5B8EB0FC" w14:textId="54AD559A" w:rsidR="002D7178" w:rsidRPr="00C04C0A" w:rsidRDefault="002D7178" w:rsidP="00F96FD2">
      <w:pPr>
        <w:pStyle w:val="CommentText"/>
        <w:tabs>
          <w:tab w:val="left" w:pos="6379"/>
        </w:tabs>
        <w:ind w:firstLine="709"/>
        <w:jc w:val="both"/>
        <w:rPr>
          <w:sz w:val="28"/>
          <w:szCs w:val="28"/>
        </w:rPr>
      </w:pPr>
      <w:r w:rsidRPr="00C04C0A">
        <w:rPr>
          <w:sz w:val="28"/>
          <w:szCs w:val="28"/>
        </w:rPr>
        <w:t>Ministru prezident</w:t>
      </w:r>
      <w:r w:rsidR="00290895" w:rsidRPr="00C04C0A">
        <w:rPr>
          <w:sz w:val="28"/>
          <w:szCs w:val="28"/>
        </w:rPr>
        <w:t>e</w:t>
      </w:r>
      <w:r w:rsidRPr="00C04C0A">
        <w:rPr>
          <w:sz w:val="28"/>
          <w:szCs w:val="28"/>
        </w:rPr>
        <w:tab/>
      </w:r>
      <w:r w:rsidR="002B7AD7" w:rsidRPr="00C04C0A">
        <w:rPr>
          <w:sz w:val="28"/>
          <w:szCs w:val="28"/>
        </w:rPr>
        <w:t xml:space="preserve">Laimdota </w:t>
      </w:r>
      <w:r w:rsidR="00290895" w:rsidRPr="00C04C0A">
        <w:rPr>
          <w:sz w:val="28"/>
          <w:szCs w:val="28"/>
        </w:rPr>
        <w:t>Straujuma</w:t>
      </w:r>
    </w:p>
    <w:p w14:paraId="5B8EB0FD" w14:textId="77777777" w:rsidR="00AE400B" w:rsidRDefault="00AE400B" w:rsidP="00F96FD2">
      <w:pPr>
        <w:tabs>
          <w:tab w:val="left" w:pos="6379"/>
        </w:tabs>
        <w:ind w:firstLine="709"/>
        <w:rPr>
          <w:rFonts w:eastAsia="Calibri"/>
          <w:sz w:val="28"/>
          <w:szCs w:val="28"/>
          <w:lang w:eastAsia="lv-LV"/>
        </w:rPr>
      </w:pPr>
    </w:p>
    <w:p w14:paraId="580D2B51" w14:textId="77777777" w:rsidR="00F96FD2" w:rsidRPr="00C04C0A" w:rsidRDefault="00F96FD2" w:rsidP="00F96FD2">
      <w:pPr>
        <w:tabs>
          <w:tab w:val="left" w:pos="6379"/>
        </w:tabs>
        <w:ind w:firstLine="709"/>
        <w:rPr>
          <w:rFonts w:eastAsia="Calibri"/>
          <w:sz w:val="28"/>
          <w:szCs w:val="28"/>
          <w:lang w:eastAsia="lv-LV"/>
        </w:rPr>
      </w:pPr>
    </w:p>
    <w:p w14:paraId="5B8EB0FE" w14:textId="77777777" w:rsidR="00AE400B" w:rsidRPr="00C04C0A" w:rsidRDefault="00AE400B" w:rsidP="00F96FD2">
      <w:pPr>
        <w:tabs>
          <w:tab w:val="left" w:pos="6379"/>
        </w:tabs>
        <w:ind w:firstLine="709"/>
        <w:rPr>
          <w:rFonts w:eastAsia="Calibri"/>
          <w:sz w:val="28"/>
          <w:szCs w:val="28"/>
          <w:lang w:eastAsia="lv-LV"/>
        </w:rPr>
      </w:pPr>
    </w:p>
    <w:p w14:paraId="5B8EB101" w14:textId="2BB78143" w:rsidR="00C20CAC" w:rsidRDefault="00290895" w:rsidP="00F96FD2">
      <w:pPr>
        <w:tabs>
          <w:tab w:val="left" w:pos="6379"/>
        </w:tabs>
        <w:ind w:firstLine="709"/>
        <w:rPr>
          <w:sz w:val="28"/>
          <w:szCs w:val="28"/>
        </w:rPr>
      </w:pPr>
      <w:r w:rsidRPr="00C04C0A">
        <w:rPr>
          <w:sz w:val="28"/>
          <w:szCs w:val="28"/>
        </w:rPr>
        <w:t>Labklājības ministrs</w:t>
      </w:r>
      <w:r w:rsidR="002D7178" w:rsidRPr="00C04C0A">
        <w:rPr>
          <w:sz w:val="28"/>
          <w:szCs w:val="28"/>
        </w:rPr>
        <w:tab/>
      </w:r>
      <w:r w:rsidR="002B7AD7" w:rsidRPr="00C04C0A">
        <w:rPr>
          <w:sz w:val="28"/>
          <w:szCs w:val="28"/>
        </w:rPr>
        <w:t xml:space="preserve">Uldis </w:t>
      </w:r>
      <w:r w:rsidRPr="00C04C0A">
        <w:rPr>
          <w:sz w:val="28"/>
          <w:szCs w:val="28"/>
        </w:rPr>
        <w:t>Augulis</w:t>
      </w:r>
    </w:p>
    <w:sectPr w:rsidR="00C20CAC" w:rsidSect="00DA5135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72FB2" w14:textId="77777777" w:rsidR="000C419F" w:rsidRDefault="000C419F" w:rsidP="00507EFC">
      <w:r>
        <w:separator/>
      </w:r>
    </w:p>
  </w:endnote>
  <w:endnote w:type="continuationSeparator" w:id="0">
    <w:p w14:paraId="4BB2096E" w14:textId="77777777" w:rsidR="000C419F" w:rsidRDefault="000C419F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CFDD2" w14:textId="77D2A24F" w:rsidR="00F96FD2" w:rsidRPr="00F96FD2" w:rsidRDefault="00F96FD2">
    <w:pPr>
      <w:pStyle w:val="Footer"/>
      <w:rPr>
        <w:sz w:val="16"/>
        <w:szCs w:val="16"/>
      </w:rPr>
    </w:pPr>
    <w:r w:rsidRPr="00F96FD2">
      <w:rPr>
        <w:sz w:val="16"/>
        <w:szCs w:val="16"/>
      </w:rPr>
      <w:t>R2603_5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EF6C1" w14:textId="77777777" w:rsidR="000C419F" w:rsidRDefault="000C419F" w:rsidP="00507EFC">
      <w:r>
        <w:separator/>
      </w:r>
    </w:p>
  </w:footnote>
  <w:footnote w:type="continuationSeparator" w:id="0">
    <w:p w14:paraId="014281ED" w14:textId="77777777" w:rsidR="000C419F" w:rsidRDefault="000C419F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EE4DF" w14:textId="1B7099B6" w:rsidR="00C04C0A" w:rsidRPr="00F96FD2" w:rsidRDefault="00C04C0A" w:rsidP="00C04C0A">
    <w:pPr>
      <w:pStyle w:val="Header"/>
      <w:jc w:val="center"/>
      <w:rPr>
        <w:noProof/>
        <w:sz w:val="32"/>
        <w:szCs w:val="32"/>
        <w:lang w:eastAsia="lv-LV"/>
      </w:rPr>
    </w:pPr>
  </w:p>
  <w:p w14:paraId="49C5A153" w14:textId="5265324A" w:rsidR="00F96FD2" w:rsidRPr="00F96FD2" w:rsidRDefault="00F96FD2" w:rsidP="00C04C0A">
    <w:pPr>
      <w:pStyle w:val="Header"/>
      <w:jc w:val="center"/>
      <w:rPr>
        <w:sz w:val="32"/>
        <w:szCs w:val="32"/>
      </w:rPr>
    </w:pPr>
    <w:r>
      <w:rPr>
        <w:noProof/>
        <w:sz w:val="28"/>
        <w:szCs w:val="28"/>
        <w:lang w:eastAsia="lv-LV"/>
      </w:rPr>
      <w:drawing>
        <wp:inline distT="0" distB="0" distL="0" distR="0" wp14:anchorId="5AD8E0CA" wp14:editId="22B344DA">
          <wp:extent cx="5915025" cy="106680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552FA4"/>
    <w:multiLevelType w:val="hybridMultilevel"/>
    <w:tmpl w:val="E20A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1B60318"/>
    <w:multiLevelType w:val="hybridMultilevel"/>
    <w:tmpl w:val="9CBA3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F7115"/>
    <w:multiLevelType w:val="hybridMultilevel"/>
    <w:tmpl w:val="141A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1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2"/>
  </w:num>
  <w:num w:numId="5">
    <w:abstractNumId w:val="14"/>
  </w:num>
  <w:num w:numId="6">
    <w:abstractNumId w:val="8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78"/>
    <w:rsid w:val="00002093"/>
    <w:rsid w:val="000032B0"/>
    <w:rsid w:val="00003EB5"/>
    <w:rsid w:val="000216D3"/>
    <w:rsid w:val="00024155"/>
    <w:rsid w:val="000267E5"/>
    <w:rsid w:val="0003344E"/>
    <w:rsid w:val="00045EDE"/>
    <w:rsid w:val="00057D5F"/>
    <w:rsid w:val="000714F3"/>
    <w:rsid w:val="00093019"/>
    <w:rsid w:val="000C2B90"/>
    <w:rsid w:val="000C32FA"/>
    <w:rsid w:val="000C419F"/>
    <w:rsid w:val="000E0347"/>
    <w:rsid w:val="000E2623"/>
    <w:rsid w:val="0010136A"/>
    <w:rsid w:val="00107A7A"/>
    <w:rsid w:val="00131AAC"/>
    <w:rsid w:val="00132A31"/>
    <w:rsid w:val="00137325"/>
    <w:rsid w:val="00141902"/>
    <w:rsid w:val="00150BFA"/>
    <w:rsid w:val="00153F13"/>
    <w:rsid w:val="001618FB"/>
    <w:rsid w:val="00163A9D"/>
    <w:rsid w:val="001C1BE3"/>
    <w:rsid w:val="001E3112"/>
    <w:rsid w:val="001E75D1"/>
    <w:rsid w:val="001F146B"/>
    <w:rsid w:val="001F1CCC"/>
    <w:rsid w:val="00201C57"/>
    <w:rsid w:val="00220631"/>
    <w:rsid w:val="002237D9"/>
    <w:rsid w:val="002356F1"/>
    <w:rsid w:val="002540DD"/>
    <w:rsid w:val="0026235F"/>
    <w:rsid w:val="00264FF3"/>
    <w:rsid w:val="00273275"/>
    <w:rsid w:val="0028247C"/>
    <w:rsid w:val="00290895"/>
    <w:rsid w:val="0029120B"/>
    <w:rsid w:val="002B14E9"/>
    <w:rsid w:val="002B7AD7"/>
    <w:rsid w:val="002C0345"/>
    <w:rsid w:val="002D7178"/>
    <w:rsid w:val="002E2D38"/>
    <w:rsid w:val="00305FE8"/>
    <w:rsid w:val="00320642"/>
    <w:rsid w:val="003226D3"/>
    <w:rsid w:val="00330966"/>
    <w:rsid w:val="00334DEE"/>
    <w:rsid w:val="00347E8B"/>
    <w:rsid w:val="0035160A"/>
    <w:rsid w:val="00371E79"/>
    <w:rsid w:val="00374AC6"/>
    <w:rsid w:val="00383E80"/>
    <w:rsid w:val="00386D4B"/>
    <w:rsid w:val="00392B00"/>
    <w:rsid w:val="003953DF"/>
    <w:rsid w:val="003A6853"/>
    <w:rsid w:val="003B4975"/>
    <w:rsid w:val="003B5386"/>
    <w:rsid w:val="003B6CFE"/>
    <w:rsid w:val="003B7290"/>
    <w:rsid w:val="003C371F"/>
    <w:rsid w:val="003C49E5"/>
    <w:rsid w:val="003F2A2E"/>
    <w:rsid w:val="003F33FE"/>
    <w:rsid w:val="00410779"/>
    <w:rsid w:val="00410B2F"/>
    <w:rsid w:val="004126CD"/>
    <w:rsid w:val="00412F29"/>
    <w:rsid w:val="00442C1A"/>
    <w:rsid w:val="0045176A"/>
    <w:rsid w:val="0048302D"/>
    <w:rsid w:val="004934F8"/>
    <w:rsid w:val="00496286"/>
    <w:rsid w:val="004A33C6"/>
    <w:rsid w:val="004C150B"/>
    <w:rsid w:val="004C2002"/>
    <w:rsid w:val="004D49BC"/>
    <w:rsid w:val="004E3791"/>
    <w:rsid w:val="004E42E0"/>
    <w:rsid w:val="004E6214"/>
    <w:rsid w:val="00507EFC"/>
    <w:rsid w:val="00526319"/>
    <w:rsid w:val="0054363E"/>
    <w:rsid w:val="005446B8"/>
    <w:rsid w:val="00547270"/>
    <w:rsid w:val="00547FB9"/>
    <w:rsid w:val="00563943"/>
    <w:rsid w:val="00564D4B"/>
    <w:rsid w:val="0057259C"/>
    <w:rsid w:val="0058051C"/>
    <w:rsid w:val="0058384B"/>
    <w:rsid w:val="00585E94"/>
    <w:rsid w:val="00593752"/>
    <w:rsid w:val="00594093"/>
    <w:rsid w:val="005B06F5"/>
    <w:rsid w:val="005B58AF"/>
    <w:rsid w:val="005B712B"/>
    <w:rsid w:val="005B7D2B"/>
    <w:rsid w:val="005D2783"/>
    <w:rsid w:val="005D5AD8"/>
    <w:rsid w:val="005E01AC"/>
    <w:rsid w:val="005E0B8C"/>
    <w:rsid w:val="005E1FD8"/>
    <w:rsid w:val="005E32A1"/>
    <w:rsid w:val="005F5A1E"/>
    <w:rsid w:val="00607C76"/>
    <w:rsid w:val="00610921"/>
    <w:rsid w:val="00614542"/>
    <w:rsid w:val="00615906"/>
    <w:rsid w:val="00636A60"/>
    <w:rsid w:val="006628C0"/>
    <w:rsid w:val="00666371"/>
    <w:rsid w:val="00681A57"/>
    <w:rsid w:val="00696A22"/>
    <w:rsid w:val="006B03C5"/>
    <w:rsid w:val="006B26FD"/>
    <w:rsid w:val="006B4741"/>
    <w:rsid w:val="006C7F54"/>
    <w:rsid w:val="006D6396"/>
    <w:rsid w:val="006E2290"/>
    <w:rsid w:val="006E34B2"/>
    <w:rsid w:val="006E6543"/>
    <w:rsid w:val="007000D9"/>
    <w:rsid w:val="00701AD7"/>
    <w:rsid w:val="00705E26"/>
    <w:rsid w:val="00720D74"/>
    <w:rsid w:val="00736A07"/>
    <w:rsid w:val="0074475C"/>
    <w:rsid w:val="00797174"/>
    <w:rsid w:val="007C6D73"/>
    <w:rsid w:val="007D1AEC"/>
    <w:rsid w:val="007D495B"/>
    <w:rsid w:val="007D7B2B"/>
    <w:rsid w:val="007E5153"/>
    <w:rsid w:val="007F062E"/>
    <w:rsid w:val="007F3283"/>
    <w:rsid w:val="007F4CBE"/>
    <w:rsid w:val="00807241"/>
    <w:rsid w:val="00823788"/>
    <w:rsid w:val="008255F3"/>
    <w:rsid w:val="00832C17"/>
    <w:rsid w:val="00844C27"/>
    <w:rsid w:val="00846FC8"/>
    <w:rsid w:val="008526FB"/>
    <w:rsid w:val="00856019"/>
    <w:rsid w:val="00865056"/>
    <w:rsid w:val="0087607C"/>
    <w:rsid w:val="00885772"/>
    <w:rsid w:val="0089704B"/>
    <w:rsid w:val="008A5C36"/>
    <w:rsid w:val="008C0B8B"/>
    <w:rsid w:val="008D328F"/>
    <w:rsid w:val="008E353F"/>
    <w:rsid w:val="008F3C88"/>
    <w:rsid w:val="008F4A05"/>
    <w:rsid w:val="008F4B5F"/>
    <w:rsid w:val="00912495"/>
    <w:rsid w:val="0092363B"/>
    <w:rsid w:val="00926A1A"/>
    <w:rsid w:val="00930123"/>
    <w:rsid w:val="009542F1"/>
    <w:rsid w:val="009619FE"/>
    <w:rsid w:val="009669E0"/>
    <w:rsid w:val="00967F90"/>
    <w:rsid w:val="00976D87"/>
    <w:rsid w:val="00981370"/>
    <w:rsid w:val="00987317"/>
    <w:rsid w:val="009A4658"/>
    <w:rsid w:val="009B0ECF"/>
    <w:rsid w:val="009B585B"/>
    <w:rsid w:val="009C292A"/>
    <w:rsid w:val="009C6E8F"/>
    <w:rsid w:val="009E0062"/>
    <w:rsid w:val="009E6D36"/>
    <w:rsid w:val="009E7EB2"/>
    <w:rsid w:val="00A044B1"/>
    <w:rsid w:val="00A1671B"/>
    <w:rsid w:val="00A32FDC"/>
    <w:rsid w:val="00A60701"/>
    <w:rsid w:val="00A64798"/>
    <w:rsid w:val="00A64DF0"/>
    <w:rsid w:val="00A654E4"/>
    <w:rsid w:val="00A65C88"/>
    <w:rsid w:val="00A67E76"/>
    <w:rsid w:val="00A75E23"/>
    <w:rsid w:val="00A82EFB"/>
    <w:rsid w:val="00A9204C"/>
    <w:rsid w:val="00AA0396"/>
    <w:rsid w:val="00AA3451"/>
    <w:rsid w:val="00AB1F3D"/>
    <w:rsid w:val="00AB24EA"/>
    <w:rsid w:val="00AB47A9"/>
    <w:rsid w:val="00AB70DB"/>
    <w:rsid w:val="00AD3E6A"/>
    <w:rsid w:val="00AD5D45"/>
    <w:rsid w:val="00AE400B"/>
    <w:rsid w:val="00AF0B1D"/>
    <w:rsid w:val="00B02560"/>
    <w:rsid w:val="00B16C25"/>
    <w:rsid w:val="00B23671"/>
    <w:rsid w:val="00B41878"/>
    <w:rsid w:val="00B432C5"/>
    <w:rsid w:val="00B630A6"/>
    <w:rsid w:val="00B63212"/>
    <w:rsid w:val="00B6385C"/>
    <w:rsid w:val="00B814AE"/>
    <w:rsid w:val="00B86A68"/>
    <w:rsid w:val="00B91DA5"/>
    <w:rsid w:val="00BC5DCD"/>
    <w:rsid w:val="00BD296E"/>
    <w:rsid w:val="00BD56AE"/>
    <w:rsid w:val="00BF297C"/>
    <w:rsid w:val="00BF54AA"/>
    <w:rsid w:val="00C01124"/>
    <w:rsid w:val="00C04782"/>
    <w:rsid w:val="00C04C0A"/>
    <w:rsid w:val="00C05E4E"/>
    <w:rsid w:val="00C20CAC"/>
    <w:rsid w:val="00C33F82"/>
    <w:rsid w:val="00C35401"/>
    <w:rsid w:val="00C406E6"/>
    <w:rsid w:val="00C604FF"/>
    <w:rsid w:val="00C60B2E"/>
    <w:rsid w:val="00C67BB7"/>
    <w:rsid w:val="00C92E7A"/>
    <w:rsid w:val="00CA4EAD"/>
    <w:rsid w:val="00CB3911"/>
    <w:rsid w:val="00CB3BF0"/>
    <w:rsid w:val="00CB49DF"/>
    <w:rsid w:val="00CB5A91"/>
    <w:rsid w:val="00CC3AFF"/>
    <w:rsid w:val="00CE2986"/>
    <w:rsid w:val="00D16A23"/>
    <w:rsid w:val="00D34B02"/>
    <w:rsid w:val="00D4371E"/>
    <w:rsid w:val="00D47205"/>
    <w:rsid w:val="00D474BF"/>
    <w:rsid w:val="00D73019"/>
    <w:rsid w:val="00D868AE"/>
    <w:rsid w:val="00D91EB7"/>
    <w:rsid w:val="00D9356A"/>
    <w:rsid w:val="00D94523"/>
    <w:rsid w:val="00DA5135"/>
    <w:rsid w:val="00DA6AF3"/>
    <w:rsid w:val="00DB0E51"/>
    <w:rsid w:val="00DC37D0"/>
    <w:rsid w:val="00DE7550"/>
    <w:rsid w:val="00DE7CA2"/>
    <w:rsid w:val="00DF7A2C"/>
    <w:rsid w:val="00E00702"/>
    <w:rsid w:val="00E03D07"/>
    <w:rsid w:val="00E11E38"/>
    <w:rsid w:val="00E12D66"/>
    <w:rsid w:val="00E5629A"/>
    <w:rsid w:val="00E629D7"/>
    <w:rsid w:val="00E70BAA"/>
    <w:rsid w:val="00E7294F"/>
    <w:rsid w:val="00E86E23"/>
    <w:rsid w:val="00E87F8F"/>
    <w:rsid w:val="00EA37DE"/>
    <w:rsid w:val="00EA4B07"/>
    <w:rsid w:val="00EB4347"/>
    <w:rsid w:val="00EB471B"/>
    <w:rsid w:val="00EB5335"/>
    <w:rsid w:val="00EC67A3"/>
    <w:rsid w:val="00ED6A13"/>
    <w:rsid w:val="00EE28CE"/>
    <w:rsid w:val="00EE7E01"/>
    <w:rsid w:val="00EF3607"/>
    <w:rsid w:val="00F05BC2"/>
    <w:rsid w:val="00F155AE"/>
    <w:rsid w:val="00F20EA0"/>
    <w:rsid w:val="00F22208"/>
    <w:rsid w:val="00F33FCA"/>
    <w:rsid w:val="00F35470"/>
    <w:rsid w:val="00F35F86"/>
    <w:rsid w:val="00F36D76"/>
    <w:rsid w:val="00F4260E"/>
    <w:rsid w:val="00F45B40"/>
    <w:rsid w:val="00F51375"/>
    <w:rsid w:val="00F82C61"/>
    <w:rsid w:val="00F848C0"/>
    <w:rsid w:val="00F91399"/>
    <w:rsid w:val="00F96FD2"/>
    <w:rsid w:val="00FA4BF9"/>
    <w:rsid w:val="00FA6C04"/>
    <w:rsid w:val="00FC09CC"/>
    <w:rsid w:val="00FC1029"/>
    <w:rsid w:val="00FC6091"/>
    <w:rsid w:val="00FD5A56"/>
    <w:rsid w:val="00FE215F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B8EB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AE92-DA59-4442-A23E-57F08960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 rindu pēc tehniskajiem palīglīdzekļiem mazināšanai</vt:lpstr>
    </vt:vector>
  </TitlesOfParts>
  <Company>LM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rindu pēc tehniskajiem palīglīdzekļiem mazināšanai</dc:title>
  <dc:subject>Ministru kabineta rīkojuma projekts</dc:subject>
  <dc:creator>Lilita Cirule</dc:creator>
  <cp:keywords>LMRik_13112015</cp:keywords>
  <dc:description>Lilita Cīrule
Labklājības ministrijas Sociālo pakalpojumu departamenta
departamenta vecākā eksperte
tālr.67021647
Lilita.Cirule@lm.gov.lv</dc:description>
  <cp:lastModifiedBy>Leontīne Babkina</cp:lastModifiedBy>
  <cp:revision>18</cp:revision>
  <cp:lastPrinted>2015-11-25T10:00:00Z</cp:lastPrinted>
  <dcterms:created xsi:type="dcterms:W3CDTF">2015-11-12T15:16:00Z</dcterms:created>
  <dcterms:modified xsi:type="dcterms:W3CDTF">2015-12-02T12:14:00Z</dcterms:modified>
</cp:coreProperties>
</file>