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3FB83" w14:textId="77777777" w:rsidR="00AD4B67" w:rsidRPr="00AD4B67" w:rsidRDefault="00AD4B67" w:rsidP="00AD4B67">
      <w:pPr>
        <w:spacing w:after="0" w:line="240" w:lineRule="auto"/>
        <w:jc w:val="center"/>
        <w:rPr>
          <w:rFonts w:ascii="Times New Roman" w:eastAsia="Times New Roman" w:hAnsi="Times New Roman" w:cs="Times New Roman"/>
          <w:b/>
          <w:sz w:val="26"/>
          <w:szCs w:val="26"/>
          <w:lang w:eastAsia="lv-LV"/>
        </w:rPr>
      </w:pPr>
      <w:r w:rsidRPr="00AD4B67">
        <w:rPr>
          <w:rFonts w:ascii="Times New Roman" w:eastAsia="Times New Roman" w:hAnsi="Times New Roman" w:cs="Times New Roman"/>
          <w:b/>
          <w:sz w:val="26"/>
          <w:szCs w:val="26"/>
          <w:lang w:eastAsia="lv-LV"/>
        </w:rPr>
        <w:t xml:space="preserve">Ministru kabineta </w:t>
      </w:r>
      <w:r>
        <w:rPr>
          <w:rFonts w:ascii="Times New Roman" w:eastAsia="Times New Roman" w:hAnsi="Times New Roman" w:cs="Times New Roman"/>
          <w:b/>
          <w:sz w:val="26"/>
          <w:szCs w:val="26"/>
          <w:lang w:eastAsia="lv-LV"/>
        </w:rPr>
        <w:t>ieteikumu</w:t>
      </w:r>
      <w:r w:rsidRPr="00AD4B67">
        <w:rPr>
          <w:rFonts w:ascii="Times New Roman" w:eastAsia="Times New Roman" w:hAnsi="Times New Roman" w:cs="Times New Roman"/>
          <w:b/>
          <w:sz w:val="26"/>
          <w:szCs w:val="26"/>
          <w:lang w:eastAsia="lv-LV"/>
        </w:rPr>
        <w:t xml:space="preserve"> projekta "Grozījumi Ministru kabineta 2010.</w:t>
      </w:r>
      <w:r>
        <w:rPr>
          <w:rFonts w:ascii="Times New Roman" w:eastAsia="Times New Roman" w:hAnsi="Times New Roman" w:cs="Times New Roman"/>
          <w:b/>
          <w:sz w:val="26"/>
          <w:szCs w:val="26"/>
          <w:lang w:eastAsia="lv-LV"/>
        </w:rPr>
        <w:t> </w:t>
      </w:r>
      <w:r w:rsidRPr="00AD4B67">
        <w:rPr>
          <w:rFonts w:ascii="Times New Roman" w:eastAsia="Times New Roman" w:hAnsi="Times New Roman" w:cs="Times New Roman"/>
          <w:b/>
          <w:sz w:val="26"/>
          <w:szCs w:val="26"/>
          <w:lang w:eastAsia="lv-LV"/>
        </w:rPr>
        <w:t xml:space="preserve">gada </w:t>
      </w:r>
      <w:r>
        <w:rPr>
          <w:rFonts w:ascii="Times New Roman" w:eastAsia="Times New Roman" w:hAnsi="Times New Roman" w:cs="Times New Roman"/>
          <w:b/>
          <w:sz w:val="26"/>
          <w:szCs w:val="26"/>
          <w:lang w:eastAsia="lv-LV"/>
        </w:rPr>
        <w:t>14</w:t>
      </w:r>
      <w:r w:rsidRPr="00AD4B67">
        <w:rPr>
          <w:rFonts w:ascii="Times New Roman" w:eastAsia="Times New Roman" w:hAnsi="Times New Roman" w:cs="Times New Roman"/>
          <w:b/>
          <w:sz w:val="26"/>
          <w:szCs w:val="26"/>
          <w:lang w:eastAsia="lv-LV"/>
        </w:rPr>
        <w:t>.</w:t>
      </w:r>
      <w:r>
        <w:rPr>
          <w:rFonts w:ascii="Times New Roman" w:eastAsia="Times New Roman" w:hAnsi="Times New Roman" w:cs="Times New Roman"/>
          <w:b/>
          <w:sz w:val="26"/>
          <w:szCs w:val="26"/>
          <w:lang w:eastAsia="lv-LV"/>
        </w:rPr>
        <w:t> decembra</w:t>
      </w:r>
      <w:r w:rsidRPr="00AD4B67">
        <w:rPr>
          <w:rFonts w:ascii="Times New Roman" w:eastAsia="Times New Roman" w:hAnsi="Times New Roman" w:cs="Times New Roman"/>
          <w:b/>
          <w:sz w:val="26"/>
          <w:szCs w:val="26"/>
          <w:lang w:eastAsia="lv-LV"/>
        </w:rPr>
        <w:t xml:space="preserve"> </w:t>
      </w:r>
      <w:r>
        <w:rPr>
          <w:rFonts w:ascii="Times New Roman" w:eastAsia="Times New Roman" w:hAnsi="Times New Roman" w:cs="Times New Roman"/>
          <w:b/>
          <w:sz w:val="26"/>
          <w:szCs w:val="26"/>
          <w:lang w:eastAsia="lv-LV"/>
        </w:rPr>
        <w:t>ieteikumos Nr. 2</w:t>
      </w:r>
      <w:r w:rsidRPr="00AD4B67">
        <w:rPr>
          <w:rFonts w:ascii="Times New Roman" w:eastAsia="Times New Roman" w:hAnsi="Times New Roman" w:cs="Times New Roman"/>
          <w:b/>
          <w:sz w:val="26"/>
          <w:szCs w:val="26"/>
          <w:lang w:eastAsia="lv-LV"/>
        </w:rPr>
        <w:t xml:space="preserve"> "</w:t>
      </w:r>
      <w:r>
        <w:rPr>
          <w:rFonts w:ascii="Times New Roman" w:eastAsia="Times New Roman" w:hAnsi="Times New Roman" w:cs="Times New Roman"/>
          <w:b/>
          <w:sz w:val="26"/>
          <w:szCs w:val="26"/>
          <w:lang w:eastAsia="lv-LV"/>
        </w:rPr>
        <w:t>Valsts pārvaldes iestādes struktūras izveidošanas kārtība</w:t>
      </w:r>
      <w:r w:rsidRPr="00AD4B67">
        <w:rPr>
          <w:rFonts w:ascii="Times New Roman" w:eastAsia="Times New Roman" w:hAnsi="Times New Roman" w:cs="Times New Roman"/>
          <w:b/>
          <w:sz w:val="26"/>
          <w:szCs w:val="26"/>
          <w:lang w:eastAsia="lv-LV"/>
        </w:rPr>
        <w:t>"" sākotnējās ietekmes novērtējuma ziņojums (anotācija)</w:t>
      </w:r>
    </w:p>
    <w:p w14:paraId="71D3FB84" w14:textId="77777777" w:rsidR="00AD4B67" w:rsidRPr="00AD4B67" w:rsidRDefault="00AD4B67" w:rsidP="00AD4B67">
      <w:pPr>
        <w:spacing w:after="0" w:line="240" w:lineRule="auto"/>
        <w:jc w:val="center"/>
        <w:rPr>
          <w:rFonts w:ascii="Times New Roman" w:eastAsia="Times New Roman" w:hAnsi="Times New Roman" w:cs="Times New Roman"/>
          <w:b/>
          <w:sz w:val="28"/>
          <w:szCs w:val="28"/>
          <w:lang w:eastAsia="lv-LV"/>
        </w:rPr>
      </w:pPr>
    </w:p>
    <w:tbl>
      <w:tblPr>
        <w:tblW w:w="523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7259"/>
      </w:tblGrid>
      <w:tr w:rsidR="00AC0399" w:rsidRPr="00AD4B67" w14:paraId="71D3FB86" w14:textId="77777777" w:rsidTr="007B569A">
        <w:trPr>
          <w:trHeight w:val="171"/>
        </w:trPr>
        <w:tc>
          <w:tcPr>
            <w:tcW w:w="5000" w:type="pct"/>
            <w:gridSpan w:val="2"/>
            <w:tcBorders>
              <w:top w:val="single" w:sz="4" w:space="0" w:color="auto"/>
              <w:left w:val="single" w:sz="4" w:space="0" w:color="auto"/>
              <w:bottom w:val="single" w:sz="4" w:space="0" w:color="auto"/>
              <w:right w:val="single" w:sz="4" w:space="0" w:color="auto"/>
            </w:tcBorders>
          </w:tcPr>
          <w:p w14:paraId="71D3FB85" w14:textId="77777777" w:rsidR="00AD4B67" w:rsidRPr="00AD4B67" w:rsidRDefault="00AD4B67" w:rsidP="00AC0399">
            <w:pPr>
              <w:spacing w:after="0" w:line="240" w:lineRule="auto"/>
              <w:ind w:firstLine="57"/>
              <w:jc w:val="center"/>
              <w:rPr>
                <w:rFonts w:ascii="Times New Roman" w:eastAsia="Times New Roman" w:hAnsi="Times New Roman" w:cs="Times New Roman"/>
                <w:sz w:val="24"/>
                <w:szCs w:val="24"/>
                <w:lang w:eastAsia="lv-LV"/>
              </w:rPr>
            </w:pPr>
            <w:r w:rsidRPr="00AD4B67">
              <w:rPr>
                <w:rFonts w:ascii="Times New Roman" w:eastAsia="Times New Roman" w:hAnsi="Times New Roman" w:cs="Times New Roman"/>
                <w:b/>
                <w:bCs/>
                <w:sz w:val="24"/>
                <w:szCs w:val="24"/>
                <w:lang w:eastAsia="lv-LV"/>
              </w:rPr>
              <w:t xml:space="preserve">I. </w:t>
            </w:r>
            <w:r w:rsidRPr="00AC0399">
              <w:rPr>
                <w:rFonts w:ascii="Times New Roman" w:eastAsia="Times New Roman" w:hAnsi="Times New Roman" w:cs="Times New Roman"/>
                <w:b/>
                <w:bCs/>
                <w:sz w:val="24"/>
                <w:szCs w:val="24"/>
                <w:lang w:eastAsia="lv-LV"/>
              </w:rPr>
              <w:t xml:space="preserve">Tiesību akta projekta izstrādes nepieciešamība </w:t>
            </w:r>
          </w:p>
        </w:tc>
      </w:tr>
      <w:tr w:rsidR="00AC0399" w:rsidRPr="00AD4B67" w14:paraId="71D3FB8B" w14:textId="77777777" w:rsidTr="009B4C22">
        <w:tc>
          <w:tcPr>
            <w:tcW w:w="1270" w:type="pct"/>
            <w:tcBorders>
              <w:top w:val="single" w:sz="4" w:space="0" w:color="auto"/>
              <w:left w:val="single" w:sz="4" w:space="0" w:color="auto"/>
              <w:bottom w:val="single" w:sz="4" w:space="0" w:color="auto"/>
              <w:right w:val="single" w:sz="4" w:space="0" w:color="auto"/>
            </w:tcBorders>
            <w:hideMark/>
          </w:tcPr>
          <w:p w14:paraId="71D3FB87" w14:textId="5E0145DE" w:rsidR="00AD4B67" w:rsidRPr="00157706" w:rsidRDefault="00157706" w:rsidP="00157706">
            <w:pPr>
              <w:tabs>
                <w:tab w:val="left" w:pos="18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AD4B67" w:rsidRPr="00157706">
              <w:rPr>
                <w:rFonts w:ascii="Times New Roman" w:eastAsia="Times New Roman" w:hAnsi="Times New Roman" w:cs="Times New Roman"/>
                <w:sz w:val="24"/>
                <w:szCs w:val="24"/>
                <w:lang w:eastAsia="lv-LV"/>
              </w:rPr>
              <w:t>Pamatojums</w:t>
            </w:r>
          </w:p>
        </w:tc>
        <w:tc>
          <w:tcPr>
            <w:tcW w:w="3730" w:type="pct"/>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043"/>
            </w:tblGrid>
            <w:tr w:rsidR="00AC0399" w:rsidRPr="007B569A" w14:paraId="71D3FB89" w14:textId="77777777">
              <w:trPr>
                <w:trHeight w:val="799"/>
              </w:trPr>
              <w:tc>
                <w:tcPr>
                  <w:tcW w:w="0" w:type="auto"/>
                </w:tcPr>
                <w:p w14:paraId="71D3FB88" w14:textId="6113EB90" w:rsidR="008F67D2" w:rsidRPr="007B569A" w:rsidRDefault="008F67D2" w:rsidP="007B569A">
                  <w:pPr>
                    <w:autoSpaceDE w:val="0"/>
                    <w:autoSpaceDN w:val="0"/>
                    <w:adjustRightInd w:val="0"/>
                    <w:spacing w:after="0" w:line="240" w:lineRule="auto"/>
                    <w:ind w:left="-74" w:firstLine="283"/>
                    <w:jc w:val="both"/>
                    <w:rPr>
                      <w:rFonts w:ascii="Times New Roman" w:hAnsi="Times New Roman" w:cs="Times New Roman"/>
                      <w:spacing w:val="-2"/>
                      <w:sz w:val="24"/>
                      <w:szCs w:val="24"/>
                    </w:rPr>
                  </w:pPr>
                  <w:proofErr w:type="spellStart"/>
                  <w:r w:rsidRPr="007B569A">
                    <w:rPr>
                      <w:rFonts w:ascii="Times New Roman" w:hAnsi="Times New Roman" w:cs="Times New Roman"/>
                      <w:i/>
                      <w:iCs/>
                      <w:spacing w:val="-2"/>
                      <w:sz w:val="24"/>
                      <w:szCs w:val="24"/>
                    </w:rPr>
                    <w:t>Euro</w:t>
                  </w:r>
                  <w:proofErr w:type="spellEnd"/>
                  <w:r w:rsidRPr="007B569A">
                    <w:rPr>
                      <w:rFonts w:ascii="Times New Roman" w:hAnsi="Times New Roman" w:cs="Times New Roman"/>
                      <w:i/>
                      <w:iCs/>
                      <w:spacing w:val="-2"/>
                      <w:sz w:val="24"/>
                      <w:szCs w:val="24"/>
                    </w:rPr>
                    <w:t xml:space="preserve"> </w:t>
                  </w:r>
                  <w:r w:rsidRPr="007B569A">
                    <w:rPr>
                      <w:rFonts w:ascii="Times New Roman" w:hAnsi="Times New Roman" w:cs="Times New Roman"/>
                      <w:spacing w:val="-2"/>
                      <w:sz w:val="24"/>
                      <w:szCs w:val="24"/>
                    </w:rPr>
                    <w:t>ieviešanas kārtības likuma 30.</w:t>
                  </w:r>
                  <w:r w:rsidR="00AC0399" w:rsidRPr="007B569A">
                    <w:rPr>
                      <w:rFonts w:ascii="Times New Roman" w:hAnsi="Times New Roman" w:cs="Times New Roman"/>
                      <w:spacing w:val="-2"/>
                      <w:sz w:val="24"/>
                      <w:szCs w:val="24"/>
                    </w:rPr>
                    <w:t> </w:t>
                  </w:r>
                  <w:r w:rsidRPr="007B569A">
                    <w:rPr>
                      <w:rFonts w:ascii="Times New Roman" w:hAnsi="Times New Roman" w:cs="Times New Roman"/>
                      <w:spacing w:val="-2"/>
                      <w:sz w:val="24"/>
                      <w:szCs w:val="24"/>
                    </w:rPr>
                    <w:t>panta pirmā daļa, Ministru kabineta 2012.</w:t>
                  </w:r>
                  <w:r w:rsidR="00AC0399" w:rsidRPr="007B569A">
                    <w:rPr>
                      <w:rFonts w:ascii="Times New Roman" w:hAnsi="Times New Roman" w:cs="Times New Roman"/>
                      <w:spacing w:val="-2"/>
                      <w:sz w:val="24"/>
                      <w:szCs w:val="24"/>
                    </w:rPr>
                    <w:t> </w:t>
                  </w:r>
                  <w:r w:rsidRPr="007B569A">
                    <w:rPr>
                      <w:rFonts w:ascii="Times New Roman" w:hAnsi="Times New Roman" w:cs="Times New Roman"/>
                      <w:spacing w:val="-2"/>
                      <w:sz w:val="24"/>
                      <w:szCs w:val="24"/>
                    </w:rPr>
                    <w:t>gada 27.</w:t>
                  </w:r>
                  <w:r w:rsidR="00AC0399" w:rsidRPr="007B569A">
                    <w:rPr>
                      <w:rFonts w:ascii="Times New Roman" w:hAnsi="Times New Roman" w:cs="Times New Roman"/>
                      <w:spacing w:val="-2"/>
                      <w:sz w:val="24"/>
                      <w:szCs w:val="24"/>
                    </w:rPr>
                    <w:t> </w:t>
                  </w:r>
                  <w:r w:rsidRPr="007B569A">
                    <w:rPr>
                      <w:rFonts w:ascii="Times New Roman" w:hAnsi="Times New Roman" w:cs="Times New Roman"/>
                      <w:spacing w:val="-2"/>
                      <w:sz w:val="24"/>
                      <w:szCs w:val="24"/>
                    </w:rPr>
                    <w:t>jūnija rīkojuma Nr.</w:t>
                  </w:r>
                  <w:r w:rsidR="00FA5E7A" w:rsidRPr="007B569A">
                    <w:rPr>
                      <w:rFonts w:ascii="Times New Roman" w:hAnsi="Times New Roman" w:cs="Times New Roman"/>
                      <w:spacing w:val="-2"/>
                      <w:sz w:val="24"/>
                      <w:szCs w:val="24"/>
                    </w:rPr>
                    <w:t> </w:t>
                  </w:r>
                  <w:r w:rsidRPr="007B569A">
                    <w:rPr>
                      <w:rFonts w:ascii="Times New Roman" w:hAnsi="Times New Roman" w:cs="Times New Roman"/>
                      <w:spacing w:val="-2"/>
                      <w:sz w:val="24"/>
                      <w:szCs w:val="24"/>
                    </w:rPr>
                    <w:t xml:space="preserve">282 </w:t>
                  </w:r>
                  <w:r w:rsidR="00AC0399" w:rsidRPr="007B569A">
                    <w:rPr>
                      <w:rFonts w:ascii="Times New Roman" w:hAnsi="Times New Roman" w:cs="Times New Roman"/>
                      <w:spacing w:val="-2"/>
                      <w:sz w:val="24"/>
                      <w:szCs w:val="24"/>
                    </w:rPr>
                    <w:t>"</w:t>
                  </w:r>
                  <w:r w:rsidR="00157706">
                    <w:rPr>
                      <w:rFonts w:ascii="Times New Roman" w:hAnsi="Times New Roman" w:cs="Times New Roman"/>
                      <w:spacing w:val="-2"/>
                      <w:sz w:val="24"/>
                      <w:szCs w:val="24"/>
                    </w:rPr>
                    <w:t>Par "</w:t>
                  </w:r>
                  <w:r w:rsidRPr="007B569A">
                    <w:rPr>
                      <w:rFonts w:ascii="Times New Roman" w:hAnsi="Times New Roman" w:cs="Times New Roman"/>
                      <w:spacing w:val="-2"/>
                      <w:sz w:val="24"/>
                      <w:szCs w:val="24"/>
                    </w:rPr>
                    <w:t>Koncepciju par normatīvo aktu sakārtošanu saistībā ar eiro ieviešanu Latvijā</w:t>
                  </w:r>
                  <w:r w:rsidR="00AC0399" w:rsidRPr="007B569A">
                    <w:rPr>
                      <w:rFonts w:ascii="Times New Roman" w:hAnsi="Times New Roman" w:cs="Times New Roman"/>
                      <w:spacing w:val="-2"/>
                      <w:sz w:val="24"/>
                      <w:szCs w:val="24"/>
                    </w:rPr>
                    <w:t>""</w:t>
                  </w:r>
                  <w:r w:rsidR="00FA5E7A" w:rsidRPr="007B569A">
                    <w:rPr>
                      <w:rFonts w:ascii="Times New Roman" w:hAnsi="Times New Roman" w:cs="Times New Roman"/>
                      <w:spacing w:val="-2"/>
                      <w:sz w:val="24"/>
                      <w:szCs w:val="24"/>
                    </w:rPr>
                    <w:t xml:space="preserve"> </w:t>
                  </w:r>
                  <w:r w:rsidR="00AC0399" w:rsidRPr="007B569A">
                    <w:rPr>
                      <w:rFonts w:ascii="Times New Roman" w:hAnsi="Times New Roman" w:cs="Times New Roman"/>
                      <w:iCs/>
                      <w:color w:val="000000"/>
                      <w:spacing w:val="-2"/>
                      <w:sz w:val="24"/>
                      <w:szCs w:val="24"/>
                    </w:rPr>
                    <w:t>7.2</w:t>
                  </w:r>
                  <w:r w:rsidR="00FA5E7A" w:rsidRPr="007B569A">
                    <w:rPr>
                      <w:rFonts w:ascii="Times New Roman" w:hAnsi="Times New Roman" w:cs="Times New Roman"/>
                      <w:iCs/>
                      <w:color w:val="000000"/>
                      <w:spacing w:val="-2"/>
                      <w:sz w:val="24"/>
                      <w:szCs w:val="24"/>
                    </w:rPr>
                    <w:t>. </w:t>
                  </w:r>
                  <w:r w:rsidR="00AC0399" w:rsidRPr="007B569A">
                    <w:rPr>
                      <w:rFonts w:ascii="Times New Roman" w:hAnsi="Times New Roman" w:cs="Times New Roman"/>
                      <w:iCs/>
                      <w:color w:val="000000"/>
                      <w:spacing w:val="-2"/>
                      <w:sz w:val="24"/>
                      <w:szCs w:val="24"/>
                    </w:rPr>
                    <w:t>apakšpunkts</w:t>
                  </w:r>
                  <w:r w:rsidR="00AC0399" w:rsidRPr="007B569A">
                    <w:rPr>
                      <w:rFonts w:ascii="Times New Roman" w:hAnsi="Times New Roman" w:cs="Times New Roman"/>
                      <w:spacing w:val="-2"/>
                      <w:sz w:val="24"/>
                      <w:szCs w:val="24"/>
                    </w:rPr>
                    <w:t xml:space="preserve"> </w:t>
                  </w:r>
                  <w:r w:rsidRPr="007B569A">
                    <w:rPr>
                      <w:rFonts w:ascii="Times New Roman" w:hAnsi="Times New Roman" w:cs="Times New Roman"/>
                      <w:spacing w:val="-2"/>
                      <w:sz w:val="24"/>
                      <w:szCs w:val="24"/>
                    </w:rPr>
                    <w:t xml:space="preserve">un Latvijas Nacionālā </w:t>
                  </w:r>
                  <w:proofErr w:type="spellStart"/>
                  <w:r w:rsidRPr="007B569A">
                    <w:rPr>
                      <w:rFonts w:ascii="Times New Roman" w:hAnsi="Times New Roman" w:cs="Times New Roman"/>
                      <w:i/>
                      <w:iCs/>
                      <w:spacing w:val="-2"/>
                      <w:sz w:val="24"/>
                      <w:szCs w:val="24"/>
                    </w:rPr>
                    <w:t>euro</w:t>
                  </w:r>
                  <w:proofErr w:type="spellEnd"/>
                  <w:r w:rsidRPr="007B569A">
                    <w:rPr>
                      <w:rFonts w:ascii="Times New Roman" w:hAnsi="Times New Roman" w:cs="Times New Roman"/>
                      <w:i/>
                      <w:iCs/>
                      <w:spacing w:val="-2"/>
                      <w:sz w:val="24"/>
                      <w:szCs w:val="24"/>
                    </w:rPr>
                    <w:t xml:space="preserve"> </w:t>
                  </w:r>
                  <w:r w:rsidRPr="007B569A">
                    <w:rPr>
                      <w:rFonts w:ascii="Times New Roman" w:hAnsi="Times New Roman" w:cs="Times New Roman"/>
                      <w:spacing w:val="-2"/>
                      <w:sz w:val="24"/>
                      <w:szCs w:val="24"/>
                    </w:rPr>
                    <w:t>ieviešanas plāna</w:t>
                  </w:r>
                  <w:r w:rsidR="00AC0399" w:rsidRPr="007B569A">
                    <w:rPr>
                      <w:spacing w:val="-2"/>
                    </w:rPr>
                    <w:t xml:space="preserve"> </w:t>
                  </w:r>
                  <w:r w:rsidR="00AC0399" w:rsidRPr="007B569A">
                    <w:rPr>
                      <w:rFonts w:ascii="Times New Roman" w:hAnsi="Times New Roman" w:cs="Times New Roman"/>
                      <w:spacing w:val="-2"/>
                      <w:sz w:val="24"/>
                      <w:szCs w:val="24"/>
                    </w:rPr>
                    <w:t>(apstipri</w:t>
                  </w:r>
                  <w:r w:rsidR="00FA5E7A" w:rsidRPr="007B569A">
                    <w:rPr>
                      <w:rFonts w:ascii="Times New Roman" w:hAnsi="Times New Roman" w:cs="Times New Roman"/>
                      <w:spacing w:val="-2"/>
                      <w:sz w:val="24"/>
                      <w:szCs w:val="24"/>
                    </w:rPr>
                    <w:t>nāts ar Ministru kabineta 2013. gada 4. aprīļa rīkojumu Nr. 136) 1. </w:t>
                  </w:r>
                  <w:r w:rsidR="00AC0399" w:rsidRPr="007B569A">
                    <w:rPr>
                      <w:rFonts w:ascii="Times New Roman" w:hAnsi="Times New Roman" w:cs="Times New Roman"/>
                      <w:spacing w:val="-2"/>
                      <w:sz w:val="24"/>
                      <w:szCs w:val="24"/>
                    </w:rPr>
                    <w:t xml:space="preserve">pielikuma </w:t>
                  </w:r>
                  <w:proofErr w:type="spellStart"/>
                  <w:r w:rsidR="00AC0399" w:rsidRPr="007B569A">
                    <w:rPr>
                      <w:rFonts w:ascii="Times New Roman" w:hAnsi="Times New Roman" w:cs="Times New Roman"/>
                      <w:spacing w:val="-2"/>
                      <w:sz w:val="24"/>
                      <w:szCs w:val="24"/>
                    </w:rPr>
                    <w:t>J2.2.3</w:t>
                  </w:r>
                  <w:proofErr w:type="spellEnd"/>
                  <w:r w:rsidR="000A3C59">
                    <w:rPr>
                      <w:rFonts w:ascii="Times New Roman" w:hAnsi="Times New Roman" w:cs="Times New Roman"/>
                      <w:spacing w:val="-2"/>
                      <w:sz w:val="24"/>
                      <w:szCs w:val="24"/>
                    </w:rPr>
                    <w:t>.</w:t>
                  </w:r>
                  <w:r w:rsidR="00FA5E7A" w:rsidRPr="007B569A">
                    <w:rPr>
                      <w:rFonts w:ascii="Times New Roman" w:hAnsi="Times New Roman" w:cs="Times New Roman"/>
                      <w:spacing w:val="-2"/>
                      <w:sz w:val="24"/>
                      <w:szCs w:val="24"/>
                    </w:rPr>
                    <w:t> </w:t>
                  </w:r>
                  <w:r w:rsidR="00AC0399" w:rsidRPr="007B569A">
                    <w:rPr>
                      <w:rFonts w:ascii="Times New Roman" w:hAnsi="Times New Roman" w:cs="Times New Roman"/>
                      <w:spacing w:val="-2"/>
                      <w:sz w:val="24"/>
                      <w:szCs w:val="24"/>
                    </w:rPr>
                    <w:t>pasākums</w:t>
                  </w:r>
                </w:p>
              </w:tc>
            </w:tr>
          </w:tbl>
          <w:p w14:paraId="71D3FB8A" w14:textId="77777777" w:rsidR="00AD4B67" w:rsidRPr="007B569A" w:rsidRDefault="00AD4B67" w:rsidP="007B569A">
            <w:pPr>
              <w:spacing w:after="0" w:line="240" w:lineRule="auto"/>
              <w:ind w:left="34" w:firstLine="686"/>
              <w:jc w:val="both"/>
              <w:rPr>
                <w:rFonts w:ascii="Times New Roman" w:eastAsia="Times New Roman" w:hAnsi="Times New Roman" w:cs="Times New Roman"/>
                <w:spacing w:val="-2"/>
                <w:sz w:val="24"/>
                <w:szCs w:val="24"/>
                <w:lang w:eastAsia="lv-LV"/>
              </w:rPr>
            </w:pPr>
          </w:p>
        </w:tc>
      </w:tr>
      <w:tr w:rsidR="00AC0399" w:rsidRPr="00AD4B67" w14:paraId="71D3FB94" w14:textId="77777777" w:rsidTr="009B4C22">
        <w:tc>
          <w:tcPr>
            <w:tcW w:w="1270" w:type="pct"/>
            <w:tcBorders>
              <w:top w:val="single" w:sz="4" w:space="0" w:color="auto"/>
              <w:left w:val="single" w:sz="4" w:space="0" w:color="auto"/>
              <w:bottom w:val="single" w:sz="4" w:space="0" w:color="auto"/>
              <w:right w:val="single" w:sz="4" w:space="0" w:color="auto"/>
            </w:tcBorders>
          </w:tcPr>
          <w:p w14:paraId="71D3FB8C" w14:textId="77777777" w:rsidR="00AD4B67" w:rsidRPr="00AD4B67" w:rsidRDefault="00AD4B67" w:rsidP="00AC0399">
            <w:pPr>
              <w:tabs>
                <w:tab w:val="left" w:pos="180"/>
              </w:tabs>
              <w:spacing w:after="0" w:line="240" w:lineRule="auto"/>
              <w:ind w:firstLine="57"/>
              <w:rPr>
                <w:rFonts w:ascii="Times New Roman" w:eastAsia="Times New Roman" w:hAnsi="Times New Roman" w:cs="Times New Roman"/>
                <w:sz w:val="24"/>
                <w:szCs w:val="24"/>
                <w:lang w:eastAsia="lv-LV"/>
              </w:rPr>
            </w:pPr>
            <w:r w:rsidRPr="00AD4B67">
              <w:rPr>
                <w:rFonts w:ascii="Times New Roman" w:eastAsia="Times New Roman" w:hAnsi="Times New Roman" w:cs="Times New Roman"/>
                <w:sz w:val="24"/>
                <w:szCs w:val="24"/>
                <w:lang w:eastAsia="lv-LV"/>
              </w:rPr>
              <w:t>2.</w:t>
            </w:r>
            <w:r w:rsidR="008F67D2" w:rsidRPr="00AC0399">
              <w:rPr>
                <w:rFonts w:ascii="Times New Roman" w:hAnsi="Times New Roman" w:cs="Times New Roman"/>
                <w:sz w:val="24"/>
                <w:szCs w:val="24"/>
              </w:rPr>
              <w:t xml:space="preserve"> </w:t>
            </w:r>
            <w:r w:rsidR="008F67D2" w:rsidRPr="00AC0399">
              <w:rPr>
                <w:rFonts w:ascii="Times New Roman" w:eastAsia="Times New Roman" w:hAnsi="Times New Roman" w:cs="Times New Roman"/>
                <w:sz w:val="24"/>
                <w:szCs w:val="24"/>
                <w:lang w:eastAsia="lv-LV"/>
              </w:rPr>
              <w:t xml:space="preserve">Pašreizējā situācija un problēmas, kuru risināšanai tiesību akta projekts izstrādāts, tiesiskā regulējuma mērķis un būtība </w:t>
            </w:r>
          </w:p>
          <w:p w14:paraId="71D3FB8D" w14:textId="77777777" w:rsidR="00AD4B67" w:rsidRPr="00AD4B67" w:rsidRDefault="00AD4B67" w:rsidP="00AC0399">
            <w:pPr>
              <w:tabs>
                <w:tab w:val="left" w:pos="180"/>
              </w:tabs>
              <w:spacing w:after="0" w:line="240" w:lineRule="auto"/>
              <w:ind w:firstLine="57"/>
              <w:rPr>
                <w:rFonts w:ascii="Times New Roman" w:eastAsia="Times New Roman" w:hAnsi="Times New Roman" w:cs="Times New Roman"/>
                <w:sz w:val="24"/>
                <w:szCs w:val="24"/>
                <w:lang w:eastAsia="lv-LV"/>
              </w:rPr>
            </w:pPr>
          </w:p>
        </w:tc>
        <w:tc>
          <w:tcPr>
            <w:tcW w:w="3730" w:type="pct"/>
            <w:tcBorders>
              <w:top w:val="single" w:sz="4" w:space="0" w:color="auto"/>
              <w:left w:val="single" w:sz="4" w:space="0" w:color="auto"/>
              <w:bottom w:val="single" w:sz="4" w:space="0" w:color="auto"/>
              <w:right w:val="single" w:sz="4" w:space="0" w:color="auto"/>
            </w:tcBorders>
            <w:hideMark/>
          </w:tcPr>
          <w:p w14:paraId="71D3FB8E" w14:textId="77777777" w:rsidR="00FA5E7A" w:rsidRPr="007B569A" w:rsidRDefault="00AC0399" w:rsidP="007B569A">
            <w:pPr>
              <w:autoSpaceDE w:val="0"/>
              <w:autoSpaceDN w:val="0"/>
              <w:adjustRightInd w:val="0"/>
              <w:spacing w:after="0" w:line="240" w:lineRule="auto"/>
              <w:ind w:left="34" w:firstLine="283"/>
              <w:jc w:val="both"/>
              <w:rPr>
                <w:rFonts w:ascii="Times New Roman" w:hAnsi="Times New Roman" w:cs="Times New Roman"/>
                <w:spacing w:val="-2"/>
                <w:sz w:val="24"/>
                <w:szCs w:val="24"/>
              </w:rPr>
            </w:pPr>
            <w:r w:rsidRPr="007B569A">
              <w:rPr>
                <w:rFonts w:ascii="Times New Roman" w:hAnsi="Times New Roman" w:cs="Times New Roman"/>
                <w:spacing w:val="-2"/>
                <w:sz w:val="24"/>
                <w:szCs w:val="24"/>
              </w:rPr>
              <w:t>Ministru kabineta 2010</w:t>
            </w:r>
            <w:r w:rsidR="00FA5E7A" w:rsidRPr="007B569A">
              <w:rPr>
                <w:rFonts w:ascii="Times New Roman" w:hAnsi="Times New Roman" w:cs="Times New Roman"/>
                <w:spacing w:val="-2"/>
                <w:sz w:val="24"/>
                <w:szCs w:val="24"/>
              </w:rPr>
              <w:t>. </w:t>
            </w:r>
            <w:r w:rsidRPr="007B569A">
              <w:rPr>
                <w:rFonts w:ascii="Times New Roman" w:hAnsi="Times New Roman" w:cs="Times New Roman"/>
                <w:spacing w:val="-2"/>
                <w:sz w:val="24"/>
                <w:szCs w:val="24"/>
              </w:rPr>
              <w:t>gada 14.</w:t>
            </w:r>
            <w:r w:rsidR="00FA5E7A" w:rsidRPr="007B569A">
              <w:rPr>
                <w:rFonts w:ascii="Times New Roman" w:hAnsi="Times New Roman" w:cs="Times New Roman"/>
                <w:spacing w:val="-2"/>
                <w:sz w:val="24"/>
                <w:szCs w:val="24"/>
              </w:rPr>
              <w:t> d</w:t>
            </w:r>
            <w:r w:rsidRPr="007B569A">
              <w:rPr>
                <w:rFonts w:ascii="Times New Roman" w:hAnsi="Times New Roman" w:cs="Times New Roman"/>
                <w:spacing w:val="-2"/>
                <w:sz w:val="24"/>
                <w:szCs w:val="24"/>
              </w:rPr>
              <w:t>ecembra ieteikumi Nr.</w:t>
            </w:r>
            <w:r w:rsidR="00FA5E7A" w:rsidRPr="007B569A">
              <w:rPr>
                <w:rFonts w:ascii="Times New Roman" w:hAnsi="Times New Roman" w:cs="Times New Roman"/>
                <w:spacing w:val="-2"/>
                <w:sz w:val="24"/>
                <w:szCs w:val="24"/>
              </w:rPr>
              <w:t> </w:t>
            </w:r>
            <w:r w:rsidRPr="007B569A">
              <w:rPr>
                <w:rFonts w:ascii="Times New Roman" w:hAnsi="Times New Roman" w:cs="Times New Roman"/>
                <w:spacing w:val="-2"/>
                <w:sz w:val="24"/>
                <w:szCs w:val="24"/>
              </w:rPr>
              <w:t>2 "</w:t>
            </w:r>
            <w:r w:rsidR="00FA5E7A" w:rsidRPr="007B569A">
              <w:rPr>
                <w:rFonts w:ascii="Times New Roman" w:hAnsi="Times New Roman" w:cs="Times New Roman"/>
                <w:spacing w:val="-2"/>
                <w:sz w:val="24"/>
                <w:szCs w:val="24"/>
              </w:rPr>
              <w:t>Valsts pārvaldes iestādes struktūras izveidošanas kārtība</w:t>
            </w:r>
            <w:r w:rsidRPr="007B569A">
              <w:rPr>
                <w:rFonts w:ascii="Times New Roman" w:hAnsi="Times New Roman" w:cs="Times New Roman"/>
                <w:spacing w:val="-2"/>
                <w:sz w:val="24"/>
                <w:szCs w:val="24"/>
              </w:rPr>
              <w:t xml:space="preserve">" (turpmāk – </w:t>
            </w:r>
            <w:r w:rsidR="00FA5E7A" w:rsidRPr="007B569A">
              <w:rPr>
                <w:rFonts w:ascii="Times New Roman" w:hAnsi="Times New Roman" w:cs="Times New Roman"/>
                <w:spacing w:val="-2"/>
                <w:sz w:val="24"/>
                <w:szCs w:val="24"/>
              </w:rPr>
              <w:t>ieteikumi Nr. 2</w:t>
            </w:r>
            <w:r w:rsidRPr="007B569A">
              <w:rPr>
                <w:rFonts w:ascii="Times New Roman" w:hAnsi="Times New Roman" w:cs="Times New Roman"/>
                <w:spacing w:val="-2"/>
                <w:sz w:val="24"/>
                <w:szCs w:val="24"/>
              </w:rPr>
              <w:t xml:space="preserve">) nosaka </w:t>
            </w:r>
            <w:r w:rsidR="00FA5E7A" w:rsidRPr="007B569A">
              <w:rPr>
                <w:rFonts w:ascii="Times New Roman" w:hAnsi="Times New Roman" w:cs="Times New Roman"/>
                <w:spacing w:val="-2"/>
                <w:sz w:val="24"/>
                <w:szCs w:val="24"/>
              </w:rPr>
              <w:t>valsts tiešās pārvaldes iestādes struktūras izveidošanas kārtību, lai panāktu vienotas un skaidras iestāžu institucionālās struktūras izveidošanu, cilvēkresursu optimālu plānošanu un ekonomiski un funkcionāli efektīvu valsts budžeta līdzekļu izlietošanu. Šobrīd ieteikumu Nr. 2</w:t>
            </w:r>
            <w:r w:rsidR="00FA5E7A" w:rsidRPr="007B569A">
              <w:rPr>
                <w:spacing w:val="-2"/>
              </w:rPr>
              <w:t xml:space="preserve"> </w:t>
            </w:r>
            <w:r w:rsidR="00FA5E7A" w:rsidRPr="007B569A">
              <w:rPr>
                <w:rFonts w:ascii="Times New Roman" w:hAnsi="Times New Roman" w:cs="Times New Roman"/>
                <w:spacing w:val="-2"/>
                <w:sz w:val="24"/>
                <w:szCs w:val="24"/>
              </w:rPr>
              <w:t xml:space="preserve">19.4. apakšpunkts nosaka, ka viens iepirkumu speciālists administrē 5,45 miljonus latu gadā. </w:t>
            </w:r>
          </w:p>
          <w:p w14:paraId="71D3FB8F" w14:textId="3C6548D6" w:rsidR="008F67D2" w:rsidRPr="009B4C22" w:rsidRDefault="00FA5E7A" w:rsidP="007B569A">
            <w:pPr>
              <w:autoSpaceDE w:val="0"/>
              <w:autoSpaceDN w:val="0"/>
              <w:adjustRightInd w:val="0"/>
              <w:spacing w:after="0" w:line="240" w:lineRule="auto"/>
              <w:ind w:left="34" w:firstLine="283"/>
              <w:jc w:val="both"/>
              <w:rPr>
                <w:rFonts w:ascii="Times New Roman" w:hAnsi="Times New Roman" w:cs="Times New Roman"/>
                <w:spacing w:val="-6"/>
                <w:sz w:val="24"/>
                <w:szCs w:val="24"/>
              </w:rPr>
            </w:pPr>
            <w:r w:rsidRPr="009B4C22">
              <w:rPr>
                <w:rFonts w:ascii="Times New Roman" w:hAnsi="Times New Roman" w:cs="Times New Roman"/>
                <w:spacing w:val="-6"/>
                <w:sz w:val="24"/>
                <w:szCs w:val="24"/>
              </w:rPr>
              <w:t>Ņemot v</w:t>
            </w:r>
            <w:r w:rsidR="00157706">
              <w:rPr>
                <w:rFonts w:ascii="Times New Roman" w:hAnsi="Times New Roman" w:cs="Times New Roman"/>
                <w:spacing w:val="-6"/>
                <w:sz w:val="24"/>
                <w:szCs w:val="24"/>
              </w:rPr>
              <w:t>ērā, ka pēc iestāšanās eirozonā</w:t>
            </w:r>
            <w:r w:rsidRPr="009B4C22">
              <w:rPr>
                <w:rFonts w:ascii="Times New Roman" w:hAnsi="Times New Roman" w:cs="Times New Roman"/>
                <w:spacing w:val="-6"/>
                <w:sz w:val="24"/>
                <w:szCs w:val="24"/>
              </w:rPr>
              <w:t xml:space="preserve"> likumīgais maksāšanas līdzeklis ir nevis lats, bet </w:t>
            </w:r>
            <w:proofErr w:type="spellStart"/>
            <w:r w:rsidRPr="009B4C22">
              <w:rPr>
                <w:rFonts w:ascii="Times New Roman" w:hAnsi="Times New Roman" w:cs="Times New Roman"/>
                <w:i/>
                <w:spacing w:val="-6"/>
                <w:sz w:val="24"/>
                <w:szCs w:val="24"/>
              </w:rPr>
              <w:t>euro</w:t>
            </w:r>
            <w:proofErr w:type="spellEnd"/>
            <w:r w:rsidRPr="009B4C22">
              <w:rPr>
                <w:rFonts w:ascii="Times New Roman" w:hAnsi="Times New Roman" w:cs="Times New Roman"/>
                <w:spacing w:val="-6"/>
                <w:sz w:val="24"/>
                <w:szCs w:val="24"/>
              </w:rPr>
              <w:t>, ir nepi</w:t>
            </w:r>
            <w:r w:rsidR="00157706">
              <w:rPr>
                <w:rFonts w:ascii="Times New Roman" w:hAnsi="Times New Roman" w:cs="Times New Roman"/>
                <w:spacing w:val="-6"/>
                <w:sz w:val="24"/>
                <w:szCs w:val="24"/>
              </w:rPr>
              <w:t>eciešams nodrošināt tiesību akta</w:t>
            </w:r>
            <w:r w:rsidRPr="009B4C22">
              <w:rPr>
                <w:rFonts w:ascii="Times New Roman" w:hAnsi="Times New Roman" w:cs="Times New Roman"/>
                <w:spacing w:val="-6"/>
                <w:sz w:val="24"/>
                <w:szCs w:val="24"/>
              </w:rPr>
              <w:t xml:space="preserve"> pielāgošanu, veicot tehnisku precizējumu un aizstājot latus ar </w:t>
            </w:r>
            <w:proofErr w:type="spellStart"/>
            <w:r w:rsidRPr="009B4C22">
              <w:rPr>
                <w:rFonts w:ascii="Times New Roman" w:hAnsi="Times New Roman" w:cs="Times New Roman"/>
                <w:i/>
                <w:spacing w:val="-6"/>
                <w:sz w:val="24"/>
                <w:szCs w:val="24"/>
              </w:rPr>
              <w:t>euro</w:t>
            </w:r>
            <w:proofErr w:type="spellEnd"/>
            <w:r w:rsidRPr="009B4C22">
              <w:rPr>
                <w:rFonts w:ascii="Times New Roman" w:hAnsi="Times New Roman" w:cs="Times New Roman"/>
                <w:spacing w:val="-6"/>
                <w:sz w:val="24"/>
                <w:szCs w:val="24"/>
              </w:rPr>
              <w:t>.</w:t>
            </w:r>
          </w:p>
          <w:tbl>
            <w:tblPr>
              <w:tblW w:w="0" w:type="auto"/>
              <w:tblBorders>
                <w:top w:val="nil"/>
                <w:left w:val="nil"/>
                <w:bottom w:val="nil"/>
                <w:right w:val="nil"/>
              </w:tblBorders>
              <w:tblLook w:val="0000" w:firstRow="0" w:lastRow="0" w:firstColumn="0" w:lastColumn="0" w:noHBand="0" w:noVBand="0"/>
            </w:tblPr>
            <w:tblGrid>
              <w:gridCol w:w="7043"/>
            </w:tblGrid>
            <w:tr w:rsidR="00AC0399" w:rsidRPr="007B569A" w14:paraId="71D3FB92" w14:textId="77777777">
              <w:trPr>
                <w:trHeight w:val="1654"/>
              </w:trPr>
              <w:tc>
                <w:tcPr>
                  <w:tcW w:w="0" w:type="auto"/>
                </w:tcPr>
                <w:p w14:paraId="71D3FB90" w14:textId="64985B13" w:rsidR="00FA22DF" w:rsidRPr="007B569A" w:rsidRDefault="00FA5E7A" w:rsidP="009B4C22">
                  <w:pPr>
                    <w:autoSpaceDE w:val="0"/>
                    <w:autoSpaceDN w:val="0"/>
                    <w:adjustRightInd w:val="0"/>
                    <w:spacing w:after="0" w:line="240" w:lineRule="auto"/>
                    <w:ind w:left="-74" w:firstLine="282"/>
                    <w:jc w:val="both"/>
                    <w:rPr>
                      <w:rFonts w:ascii="Times New Roman" w:hAnsi="Times New Roman" w:cs="Times New Roman"/>
                      <w:spacing w:val="-2"/>
                      <w:sz w:val="24"/>
                      <w:szCs w:val="24"/>
                    </w:rPr>
                  </w:pPr>
                  <w:r w:rsidRPr="007B569A">
                    <w:rPr>
                      <w:rFonts w:ascii="Times New Roman" w:hAnsi="Times New Roman" w:cs="Times New Roman"/>
                      <w:spacing w:val="-2"/>
                      <w:sz w:val="24"/>
                      <w:szCs w:val="24"/>
                    </w:rPr>
                    <w:t>Lai atrisinātu minētās pr</w:t>
                  </w:r>
                  <w:r w:rsidR="00157706">
                    <w:rPr>
                      <w:rFonts w:ascii="Times New Roman" w:hAnsi="Times New Roman" w:cs="Times New Roman"/>
                      <w:spacing w:val="-2"/>
                      <w:sz w:val="24"/>
                      <w:szCs w:val="24"/>
                    </w:rPr>
                    <w:t>oblēmas un nodrošinātu ieteikumos</w:t>
                  </w:r>
                  <w:r w:rsidRPr="007B569A">
                    <w:rPr>
                      <w:rFonts w:ascii="Times New Roman" w:hAnsi="Times New Roman" w:cs="Times New Roman"/>
                      <w:spacing w:val="-2"/>
                      <w:sz w:val="24"/>
                      <w:szCs w:val="24"/>
                    </w:rPr>
                    <w:t xml:space="preserve"> Nr.</w:t>
                  </w:r>
                  <w:r w:rsidR="00157706">
                    <w:rPr>
                      <w:rFonts w:ascii="Times New Roman" w:hAnsi="Times New Roman" w:cs="Times New Roman"/>
                      <w:spacing w:val="-2"/>
                      <w:sz w:val="24"/>
                      <w:szCs w:val="24"/>
                    </w:rPr>
                    <w:t> </w:t>
                  </w:r>
                  <w:r w:rsidR="004D698C" w:rsidRPr="007B569A">
                    <w:rPr>
                      <w:rFonts w:ascii="Times New Roman" w:hAnsi="Times New Roman" w:cs="Times New Roman"/>
                      <w:spacing w:val="-2"/>
                      <w:sz w:val="24"/>
                      <w:szCs w:val="24"/>
                    </w:rPr>
                    <w:t>2</w:t>
                  </w:r>
                  <w:r w:rsidRPr="007B569A">
                    <w:rPr>
                      <w:rFonts w:ascii="Times New Roman" w:hAnsi="Times New Roman" w:cs="Times New Roman"/>
                      <w:spacing w:val="-2"/>
                      <w:sz w:val="24"/>
                      <w:szCs w:val="24"/>
                    </w:rPr>
                    <w:t xml:space="preserve"> paredzētās naudas summas izteikšanu </w:t>
                  </w:r>
                  <w:proofErr w:type="spellStart"/>
                  <w:r w:rsidRPr="007B569A">
                    <w:rPr>
                      <w:rFonts w:ascii="Times New Roman" w:hAnsi="Times New Roman" w:cs="Times New Roman"/>
                      <w:i/>
                      <w:spacing w:val="-2"/>
                      <w:sz w:val="24"/>
                      <w:szCs w:val="24"/>
                    </w:rPr>
                    <w:t>euro</w:t>
                  </w:r>
                  <w:proofErr w:type="spellEnd"/>
                  <w:r w:rsidRPr="007B569A">
                    <w:rPr>
                      <w:rFonts w:ascii="Times New Roman" w:hAnsi="Times New Roman" w:cs="Times New Roman"/>
                      <w:spacing w:val="-2"/>
                      <w:sz w:val="24"/>
                      <w:szCs w:val="24"/>
                    </w:rPr>
                    <w:t xml:space="preserve">, ir sagatavots ieteikumu projekts, paredzot aizstāt </w:t>
                  </w:r>
                  <w:r w:rsidR="00157706">
                    <w:rPr>
                      <w:rFonts w:ascii="Times New Roman" w:hAnsi="Times New Roman" w:cs="Times New Roman"/>
                      <w:spacing w:val="-2"/>
                      <w:sz w:val="24"/>
                      <w:szCs w:val="24"/>
                    </w:rPr>
                    <w:t>ieteikumu</w:t>
                  </w:r>
                  <w:r w:rsidR="00157706" w:rsidRPr="007B569A">
                    <w:rPr>
                      <w:rFonts w:ascii="Times New Roman" w:hAnsi="Times New Roman" w:cs="Times New Roman"/>
                      <w:spacing w:val="-2"/>
                      <w:sz w:val="24"/>
                      <w:szCs w:val="24"/>
                    </w:rPr>
                    <w:t xml:space="preserve"> Nr. 2</w:t>
                  </w:r>
                  <w:r w:rsidR="00157706">
                    <w:rPr>
                      <w:rFonts w:ascii="Times New Roman" w:hAnsi="Times New Roman" w:cs="Times New Roman"/>
                      <w:spacing w:val="-2"/>
                      <w:sz w:val="24"/>
                      <w:szCs w:val="24"/>
                    </w:rPr>
                    <w:t xml:space="preserve"> </w:t>
                  </w:r>
                  <w:r w:rsidRPr="007B569A">
                    <w:rPr>
                      <w:rFonts w:ascii="Times New Roman" w:hAnsi="Times New Roman" w:cs="Times New Roman"/>
                      <w:spacing w:val="-2"/>
                      <w:sz w:val="24"/>
                      <w:szCs w:val="24"/>
                    </w:rPr>
                    <w:t>19.4.</w:t>
                  </w:r>
                  <w:r w:rsidR="00FA22DF" w:rsidRPr="007B569A">
                    <w:rPr>
                      <w:rFonts w:ascii="Times New Roman" w:hAnsi="Times New Roman" w:cs="Times New Roman"/>
                      <w:spacing w:val="-2"/>
                      <w:sz w:val="24"/>
                      <w:szCs w:val="24"/>
                    </w:rPr>
                    <w:t> </w:t>
                  </w:r>
                  <w:r w:rsidR="00157706">
                    <w:rPr>
                      <w:rFonts w:ascii="Times New Roman" w:hAnsi="Times New Roman" w:cs="Times New Roman"/>
                      <w:spacing w:val="-2"/>
                      <w:sz w:val="24"/>
                      <w:szCs w:val="24"/>
                    </w:rPr>
                    <w:t>apakšpunktā summu 5,45 miljonu</w:t>
                  </w:r>
                  <w:r w:rsidR="00FA22DF" w:rsidRPr="007B569A">
                    <w:rPr>
                      <w:rFonts w:ascii="Times New Roman" w:hAnsi="Times New Roman" w:cs="Times New Roman"/>
                      <w:spacing w:val="-2"/>
                      <w:sz w:val="24"/>
                      <w:szCs w:val="24"/>
                    </w:rPr>
                    <w:t xml:space="preserve"> latu</w:t>
                  </w:r>
                  <w:r w:rsidR="00157706">
                    <w:rPr>
                      <w:rFonts w:ascii="Times New Roman" w:hAnsi="Times New Roman" w:cs="Times New Roman"/>
                      <w:spacing w:val="-2"/>
                      <w:sz w:val="24"/>
                      <w:szCs w:val="24"/>
                    </w:rPr>
                    <w:t xml:space="preserve"> apmērā</w:t>
                  </w:r>
                  <w:r w:rsidRPr="007B569A">
                    <w:rPr>
                      <w:rFonts w:ascii="Times New Roman" w:hAnsi="Times New Roman" w:cs="Times New Roman"/>
                      <w:spacing w:val="-2"/>
                      <w:sz w:val="24"/>
                      <w:szCs w:val="24"/>
                    </w:rPr>
                    <w:t xml:space="preserve"> ar </w:t>
                  </w:r>
                  <w:r w:rsidR="00157706">
                    <w:rPr>
                      <w:rFonts w:ascii="Times New Roman" w:hAnsi="Times New Roman" w:cs="Times New Roman"/>
                      <w:spacing w:val="-2"/>
                      <w:sz w:val="24"/>
                      <w:szCs w:val="24"/>
                    </w:rPr>
                    <w:t>summu 7,75 miljonu</w:t>
                  </w:r>
                  <w:r w:rsidR="004D698C" w:rsidRPr="007B569A">
                    <w:rPr>
                      <w:rFonts w:ascii="Times New Roman" w:hAnsi="Times New Roman" w:cs="Times New Roman"/>
                      <w:spacing w:val="-2"/>
                      <w:sz w:val="24"/>
                      <w:szCs w:val="24"/>
                    </w:rPr>
                    <w:t xml:space="preserve"> </w:t>
                  </w:r>
                  <w:proofErr w:type="spellStart"/>
                  <w:r w:rsidR="004D698C" w:rsidRPr="007B569A">
                    <w:rPr>
                      <w:rFonts w:ascii="Times New Roman" w:hAnsi="Times New Roman" w:cs="Times New Roman"/>
                      <w:i/>
                      <w:spacing w:val="-2"/>
                      <w:sz w:val="24"/>
                      <w:szCs w:val="24"/>
                    </w:rPr>
                    <w:t>euro</w:t>
                  </w:r>
                  <w:proofErr w:type="spellEnd"/>
                  <w:r w:rsidR="00157706">
                    <w:rPr>
                      <w:rFonts w:ascii="Times New Roman" w:hAnsi="Times New Roman" w:cs="Times New Roman"/>
                      <w:spacing w:val="-2"/>
                      <w:sz w:val="24"/>
                      <w:szCs w:val="24"/>
                    </w:rPr>
                    <w:t xml:space="preserve"> apmērā</w:t>
                  </w:r>
                  <w:r w:rsidR="004D698C" w:rsidRPr="007B569A">
                    <w:rPr>
                      <w:rFonts w:ascii="Times New Roman" w:hAnsi="Times New Roman" w:cs="Times New Roman"/>
                      <w:spacing w:val="-2"/>
                      <w:sz w:val="24"/>
                      <w:szCs w:val="24"/>
                    </w:rPr>
                    <w:t>.</w:t>
                  </w:r>
                </w:p>
                <w:p w14:paraId="71D3FB91" w14:textId="23369ABF" w:rsidR="00782B5F" w:rsidRPr="007B569A" w:rsidRDefault="00782B5F" w:rsidP="009B4C22">
                  <w:pPr>
                    <w:autoSpaceDE w:val="0"/>
                    <w:autoSpaceDN w:val="0"/>
                    <w:adjustRightInd w:val="0"/>
                    <w:spacing w:after="0" w:line="240" w:lineRule="auto"/>
                    <w:ind w:left="-74" w:firstLine="282"/>
                    <w:jc w:val="both"/>
                    <w:rPr>
                      <w:rFonts w:ascii="Times New Roman" w:hAnsi="Times New Roman" w:cs="Times New Roman"/>
                      <w:spacing w:val="-2"/>
                      <w:sz w:val="24"/>
                      <w:szCs w:val="24"/>
                    </w:rPr>
                  </w:pPr>
                  <w:r w:rsidRPr="007B569A">
                    <w:rPr>
                      <w:rFonts w:ascii="Times New Roman" w:hAnsi="Times New Roman" w:cs="Times New Roman"/>
                      <w:spacing w:val="-2"/>
                      <w:sz w:val="24"/>
                      <w:szCs w:val="24"/>
                    </w:rPr>
                    <w:t xml:space="preserve">Grozītā tiesību norma </w:t>
                  </w:r>
                  <w:proofErr w:type="spellStart"/>
                  <w:r w:rsidRPr="007B569A">
                    <w:rPr>
                      <w:rFonts w:ascii="Times New Roman" w:hAnsi="Times New Roman" w:cs="Times New Roman"/>
                      <w:i/>
                      <w:iCs/>
                      <w:spacing w:val="-2"/>
                      <w:sz w:val="24"/>
                      <w:szCs w:val="24"/>
                    </w:rPr>
                    <w:t>euro</w:t>
                  </w:r>
                  <w:proofErr w:type="spellEnd"/>
                  <w:r w:rsidRPr="007B569A">
                    <w:rPr>
                      <w:rFonts w:ascii="Times New Roman" w:hAnsi="Times New Roman" w:cs="Times New Roman"/>
                      <w:i/>
                      <w:iCs/>
                      <w:spacing w:val="-2"/>
                      <w:sz w:val="24"/>
                      <w:szCs w:val="24"/>
                    </w:rPr>
                    <w:t xml:space="preserve"> </w:t>
                  </w:r>
                  <w:r w:rsidRPr="007B569A">
                    <w:rPr>
                      <w:rFonts w:ascii="Times New Roman" w:hAnsi="Times New Roman" w:cs="Times New Roman"/>
                      <w:spacing w:val="-2"/>
                      <w:sz w:val="24"/>
                      <w:szCs w:val="24"/>
                    </w:rPr>
                    <w:t>valūtā nav personām nelabvēlīgāka par sākotnējo tiesību normu latos un nerada vērā ņemamu neg</w:t>
                  </w:r>
                  <w:r w:rsidR="00157706">
                    <w:rPr>
                      <w:rFonts w:ascii="Times New Roman" w:hAnsi="Times New Roman" w:cs="Times New Roman"/>
                      <w:spacing w:val="-2"/>
                      <w:sz w:val="24"/>
                      <w:szCs w:val="24"/>
                    </w:rPr>
                    <w:t>atīvu ietekmi uz valsts budžetu</w:t>
                  </w:r>
                  <w:r w:rsidRPr="007B569A">
                    <w:rPr>
                      <w:rFonts w:ascii="Times New Roman" w:hAnsi="Times New Roman" w:cs="Times New Roman"/>
                      <w:spacing w:val="-2"/>
                      <w:sz w:val="24"/>
                      <w:szCs w:val="24"/>
                    </w:rPr>
                    <w:t xml:space="preserve"> </w:t>
                  </w:r>
                </w:p>
              </w:tc>
            </w:tr>
          </w:tbl>
          <w:p w14:paraId="71D3FB93" w14:textId="77777777" w:rsidR="00782B5F" w:rsidRPr="007B569A" w:rsidRDefault="00782B5F" w:rsidP="007B569A">
            <w:pPr>
              <w:autoSpaceDE w:val="0"/>
              <w:autoSpaceDN w:val="0"/>
              <w:adjustRightInd w:val="0"/>
              <w:spacing w:after="0" w:line="240" w:lineRule="auto"/>
              <w:ind w:left="34" w:firstLine="686"/>
              <w:jc w:val="both"/>
              <w:rPr>
                <w:rFonts w:ascii="Times New Roman" w:eastAsia="Times New Roman" w:hAnsi="Times New Roman" w:cs="Times New Roman"/>
                <w:spacing w:val="-2"/>
                <w:sz w:val="24"/>
                <w:szCs w:val="24"/>
                <w:lang w:eastAsia="lv-LV"/>
              </w:rPr>
            </w:pPr>
          </w:p>
        </w:tc>
      </w:tr>
      <w:tr w:rsidR="00AC0399" w:rsidRPr="00AD4B67" w14:paraId="71D3FB97" w14:textId="77777777" w:rsidTr="009B4C22">
        <w:trPr>
          <w:trHeight w:val="426"/>
        </w:trPr>
        <w:tc>
          <w:tcPr>
            <w:tcW w:w="1270" w:type="pct"/>
            <w:tcBorders>
              <w:top w:val="single" w:sz="4" w:space="0" w:color="auto"/>
              <w:left w:val="single" w:sz="4" w:space="0" w:color="auto"/>
              <w:bottom w:val="single" w:sz="4" w:space="0" w:color="auto"/>
              <w:right w:val="single" w:sz="4" w:space="0" w:color="auto"/>
            </w:tcBorders>
            <w:hideMark/>
          </w:tcPr>
          <w:p w14:paraId="71D3FB95" w14:textId="77777777" w:rsidR="00AD4B67" w:rsidRPr="00AD4B67" w:rsidRDefault="00AD4B67" w:rsidP="00AC0399">
            <w:pPr>
              <w:tabs>
                <w:tab w:val="left" w:pos="180"/>
              </w:tabs>
              <w:spacing w:after="0" w:line="240" w:lineRule="auto"/>
              <w:ind w:firstLine="57"/>
              <w:rPr>
                <w:rFonts w:ascii="Times New Roman" w:eastAsia="Times New Roman" w:hAnsi="Times New Roman" w:cs="Times New Roman"/>
                <w:sz w:val="24"/>
                <w:szCs w:val="24"/>
                <w:lang w:eastAsia="lv-LV"/>
              </w:rPr>
            </w:pPr>
            <w:r w:rsidRPr="00AD4B67">
              <w:rPr>
                <w:rFonts w:ascii="Times New Roman" w:eastAsia="Times New Roman" w:hAnsi="Times New Roman" w:cs="Times New Roman"/>
                <w:sz w:val="24"/>
                <w:szCs w:val="24"/>
                <w:lang w:eastAsia="lv-LV"/>
              </w:rPr>
              <w:t>3.</w:t>
            </w:r>
            <w:r w:rsidR="008F67D2" w:rsidRPr="00AC0399">
              <w:rPr>
                <w:rFonts w:ascii="Times New Roman" w:hAnsi="Times New Roman" w:cs="Times New Roman"/>
                <w:sz w:val="24"/>
                <w:szCs w:val="24"/>
              </w:rPr>
              <w:t xml:space="preserve"> </w:t>
            </w:r>
            <w:r w:rsidR="008F67D2" w:rsidRPr="00AC0399">
              <w:rPr>
                <w:rFonts w:ascii="Times New Roman" w:eastAsia="Times New Roman" w:hAnsi="Times New Roman" w:cs="Times New Roman"/>
                <w:sz w:val="24"/>
                <w:szCs w:val="24"/>
                <w:lang w:eastAsia="lv-LV"/>
              </w:rPr>
              <w:t>Projekta izstrādē iesaistītās institūcijas</w:t>
            </w:r>
          </w:p>
        </w:tc>
        <w:tc>
          <w:tcPr>
            <w:tcW w:w="3730" w:type="pct"/>
            <w:tcBorders>
              <w:top w:val="single" w:sz="4" w:space="0" w:color="auto"/>
              <w:left w:val="single" w:sz="4" w:space="0" w:color="auto"/>
              <w:bottom w:val="single" w:sz="4" w:space="0" w:color="auto"/>
              <w:right w:val="single" w:sz="4" w:space="0" w:color="auto"/>
            </w:tcBorders>
            <w:hideMark/>
          </w:tcPr>
          <w:p w14:paraId="71D3FB96" w14:textId="7C09891C" w:rsidR="00AD4B67" w:rsidRPr="007B569A" w:rsidRDefault="00157706" w:rsidP="00D4719F">
            <w:pPr>
              <w:spacing w:after="0" w:line="240" w:lineRule="auto"/>
              <w:ind w:firstLine="316"/>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Projekts šo jomu neskar</w:t>
            </w:r>
          </w:p>
        </w:tc>
      </w:tr>
      <w:tr w:rsidR="00AC0399" w:rsidRPr="00AD4B67" w14:paraId="71D3FB9C" w14:textId="77777777" w:rsidTr="009B4C22">
        <w:tc>
          <w:tcPr>
            <w:tcW w:w="1270" w:type="pct"/>
            <w:tcBorders>
              <w:top w:val="single" w:sz="4" w:space="0" w:color="auto"/>
              <w:left w:val="single" w:sz="4" w:space="0" w:color="auto"/>
              <w:bottom w:val="single" w:sz="4" w:space="0" w:color="auto"/>
              <w:right w:val="single" w:sz="4" w:space="0" w:color="auto"/>
            </w:tcBorders>
          </w:tcPr>
          <w:p w14:paraId="71D3FB98" w14:textId="77777777" w:rsidR="00AD4B67" w:rsidRPr="00AD4B67" w:rsidRDefault="00AD4B67" w:rsidP="00AC0399">
            <w:pPr>
              <w:tabs>
                <w:tab w:val="left" w:pos="180"/>
              </w:tabs>
              <w:spacing w:after="0" w:line="240" w:lineRule="auto"/>
              <w:ind w:firstLine="57"/>
              <w:rPr>
                <w:rFonts w:ascii="Times New Roman" w:eastAsia="Times New Roman" w:hAnsi="Times New Roman" w:cs="Times New Roman"/>
                <w:sz w:val="24"/>
                <w:szCs w:val="24"/>
                <w:lang w:eastAsia="lv-LV"/>
              </w:rPr>
            </w:pPr>
            <w:r w:rsidRPr="00AD4B67">
              <w:rPr>
                <w:rFonts w:ascii="Times New Roman" w:eastAsia="Times New Roman" w:hAnsi="Times New Roman" w:cs="Times New Roman"/>
                <w:sz w:val="24"/>
                <w:szCs w:val="24"/>
                <w:lang w:eastAsia="lv-LV"/>
              </w:rPr>
              <w:t>4.</w:t>
            </w:r>
            <w:r w:rsidR="00782B5F" w:rsidRPr="00AC0399">
              <w:rPr>
                <w:rFonts w:ascii="Times New Roman" w:eastAsia="Times New Roman" w:hAnsi="Times New Roman" w:cs="Times New Roman"/>
                <w:sz w:val="24"/>
                <w:szCs w:val="24"/>
                <w:lang w:eastAsia="lv-LV"/>
              </w:rPr>
              <w:t xml:space="preserve"> </w:t>
            </w:r>
            <w:r w:rsidR="00782B5F" w:rsidRPr="004700E1">
              <w:rPr>
                <w:rFonts w:ascii="Times New Roman" w:eastAsia="Times New Roman" w:hAnsi="Times New Roman" w:cs="Times New Roman"/>
                <w:sz w:val="24"/>
                <w:szCs w:val="24"/>
                <w:lang w:eastAsia="lv-LV"/>
              </w:rPr>
              <w:t>Cita informācija</w:t>
            </w:r>
          </w:p>
        </w:tc>
        <w:tc>
          <w:tcPr>
            <w:tcW w:w="3730" w:type="pct"/>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7043"/>
            </w:tblGrid>
            <w:tr w:rsidR="00AC0399" w:rsidRPr="007B569A" w14:paraId="71D3FB9A" w14:textId="77777777" w:rsidTr="007B569A">
              <w:trPr>
                <w:trHeight w:val="810"/>
              </w:trPr>
              <w:tc>
                <w:tcPr>
                  <w:tcW w:w="0" w:type="auto"/>
                </w:tcPr>
                <w:p w14:paraId="71D3FB99" w14:textId="14DDFBA6" w:rsidR="00782B5F" w:rsidRPr="007B569A" w:rsidRDefault="00782B5F" w:rsidP="007B569A">
                  <w:pPr>
                    <w:autoSpaceDE w:val="0"/>
                    <w:autoSpaceDN w:val="0"/>
                    <w:adjustRightInd w:val="0"/>
                    <w:spacing w:after="0" w:line="240" w:lineRule="auto"/>
                    <w:ind w:left="-74" w:firstLine="283"/>
                    <w:jc w:val="both"/>
                    <w:rPr>
                      <w:rFonts w:ascii="Times New Roman" w:hAnsi="Times New Roman" w:cs="Times New Roman"/>
                      <w:spacing w:val="-2"/>
                      <w:sz w:val="24"/>
                      <w:szCs w:val="24"/>
                    </w:rPr>
                  </w:pPr>
                  <w:r w:rsidRPr="007B569A">
                    <w:rPr>
                      <w:rFonts w:ascii="Times New Roman" w:hAnsi="Times New Roman" w:cs="Times New Roman"/>
                      <w:spacing w:val="-2"/>
                      <w:sz w:val="24"/>
                      <w:szCs w:val="24"/>
                    </w:rPr>
                    <w:t>Sabiedrības līdzdalība projekta izstrādē netika nodrošināta, jo projekts nemaina pastāvošo t</w:t>
                  </w:r>
                  <w:r w:rsidR="000E6661" w:rsidRPr="007B569A">
                    <w:rPr>
                      <w:rFonts w:ascii="Times New Roman" w:hAnsi="Times New Roman" w:cs="Times New Roman"/>
                      <w:spacing w:val="-2"/>
                      <w:sz w:val="24"/>
                      <w:szCs w:val="24"/>
                    </w:rPr>
                    <w:t xml:space="preserve">iesisko regulējumu pēc būtības, bet </w:t>
                  </w:r>
                  <w:r w:rsidRPr="007B569A">
                    <w:rPr>
                      <w:rFonts w:ascii="Times New Roman" w:hAnsi="Times New Roman" w:cs="Times New Roman"/>
                      <w:spacing w:val="-2"/>
                      <w:sz w:val="24"/>
                      <w:szCs w:val="24"/>
                    </w:rPr>
                    <w:t xml:space="preserve">tikai </w:t>
                  </w:r>
                  <w:r w:rsidR="0026292D" w:rsidRPr="007B569A">
                    <w:rPr>
                      <w:rFonts w:ascii="Times New Roman" w:hAnsi="Times New Roman" w:cs="Times New Roman"/>
                      <w:spacing w:val="-2"/>
                      <w:sz w:val="24"/>
                      <w:szCs w:val="24"/>
                    </w:rPr>
                    <w:t xml:space="preserve">tehniski </w:t>
                  </w:r>
                  <w:r w:rsidRPr="007B569A">
                    <w:rPr>
                      <w:rFonts w:ascii="Times New Roman" w:hAnsi="Times New Roman" w:cs="Times New Roman"/>
                      <w:spacing w:val="-2"/>
                      <w:sz w:val="24"/>
                      <w:szCs w:val="24"/>
                    </w:rPr>
                    <w:t xml:space="preserve">aizstāj latus ar </w:t>
                  </w:r>
                  <w:proofErr w:type="spellStart"/>
                  <w:r w:rsidRPr="007B569A">
                    <w:rPr>
                      <w:rFonts w:ascii="Times New Roman" w:hAnsi="Times New Roman" w:cs="Times New Roman"/>
                      <w:i/>
                      <w:iCs/>
                      <w:spacing w:val="-2"/>
                      <w:sz w:val="24"/>
                      <w:szCs w:val="24"/>
                    </w:rPr>
                    <w:t>euro</w:t>
                  </w:r>
                  <w:proofErr w:type="spellEnd"/>
                  <w:r w:rsidRPr="007B569A">
                    <w:rPr>
                      <w:rFonts w:ascii="Times New Roman" w:hAnsi="Times New Roman" w:cs="Times New Roman"/>
                      <w:spacing w:val="-2"/>
                      <w:sz w:val="24"/>
                      <w:szCs w:val="24"/>
                    </w:rPr>
                    <w:t xml:space="preserve"> </w:t>
                  </w:r>
                </w:p>
              </w:tc>
            </w:tr>
          </w:tbl>
          <w:p w14:paraId="71D3FB9B" w14:textId="77777777" w:rsidR="00AD4B67" w:rsidRPr="007B569A" w:rsidRDefault="00AD4B67" w:rsidP="00AC0399">
            <w:pPr>
              <w:autoSpaceDE w:val="0"/>
              <w:autoSpaceDN w:val="0"/>
              <w:adjustRightInd w:val="0"/>
              <w:spacing w:after="0" w:line="240" w:lineRule="auto"/>
              <w:ind w:firstLine="57"/>
              <w:jc w:val="both"/>
              <w:rPr>
                <w:rFonts w:ascii="Times New Roman" w:eastAsia="Times New Roman" w:hAnsi="Times New Roman" w:cs="Times New Roman"/>
                <w:spacing w:val="-2"/>
                <w:sz w:val="24"/>
                <w:szCs w:val="24"/>
                <w:lang w:eastAsia="lv-LV"/>
              </w:rPr>
            </w:pPr>
          </w:p>
        </w:tc>
      </w:tr>
    </w:tbl>
    <w:p w14:paraId="71D3FB9D" w14:textId="77777777" w:rsidR="00AD4B67" w:rsidRDefault="00AD4B67" w:rsidP="00AC0399">
      <w:pPr>
        <w:spacing w:after="0" w:line="240" w:lineRule="auto"/>
        <w:ind w:firstLine="57"/>
        <w:rPr>
          <w:rFonts w:ascii="Times New Roman" w:eastAsia="Times New Roman" w:hAnsi="Times New Roman" w:cs="Times New Roman"/>
          <w:sz w:val="24"/>
          <w:szCs w:val="24"/>
          <w:lang w:eastAsia="lv-LV"/>
        </w:rPr>
      </w:pPr>
    </w:p>
    <w:p w14:paraId="71D3FB9E" w14:textId="77777777" w:rsidR="00AD4B67" w:rsidRPr="00AD4B67" w:rsidRDefault="00AD4B67" w:rsidP="00AC0399">
      <w:pPr>
        <w:spacing w:after="0" w:line="240" w:lineRule="auto"/>
        <w:ind w:firstLine="57"/>
        <w:rPr>
          <w:rFonts w:ascii="Times New Roman" w:eastAsia="Times New Roman" w:hAnsi="Times New Roman" w:cs="Times New Roman"/>
          <w:sz w:val="24"/>
          <w:szCs w:val="24"/>
          <w:lang w:eastAsia="lv-LV"/>
        </w:rPr>
      </w:pPr>
      <w:r w:rsidRPr="00AD4B67">
        <w:rPr>
          <w:rFonts w:ascii="Times New Roman" w:eastAsia="Times New Roman" w:hAnsi="Times New Roman" w:cs="Times New Roman"/>
          <w:sz w:val="24"/>
          <w:szCs w:val="24"/>
          <w:lang w:eastAsia="lv-LV"/>
        </w:rPr>
        <w:t>Anotācijas II, I</w:t>
      </w:r>
      <w:r w:rsidR="0055361F">
        <w:rPr>
          <w:rFonts w:ascii="Times New Roman" w:eastAsia="Times New Roman" w:hAnsi="Times New Roman" w:cs="Times New Roman"/>
          <w:sz w:val="24"/>
          <w:szCs w:val="24"/>
          <w:lang w:eastAsia="lv-LV"/>
        </w:rPr>
        <w:t>I</w:t>
      </w:r>
      <w:r w:rsidRPr="00AD4B67">
        <w:rPr>
          <w:rFonts w:ascii="Times New Roman" w:eastAsia="Times New Roman" w:hAnsi="Times New Roman" w:cs="Times New Roman"/>
          <w:sz w:val="24"/>
          <w:szCs w:val="24"/>
          <w:lang w:eastAsia="lv-LV"/>
        </w:rPr>
        <w:t xml:space="preserve">I, </w:t>
      </w:r>
      <w:r w:rsidR="0055361F">
        <w:rPr>
          <w:rFonts w:ascii="Times New Roman" w:eastAsia="Times New Roman" w:hAnsi="Times New Roman" w:cs="Times New Roman"/>
          <w:sz w:val="24"/>
          <w:szCs w:val="24"/>
          <w:lang w:eastAsia="lv-LV"/>
        </w:rPr>
        <w:t xml:space="preserve">IV, </w:t>
      </w:r>
      <w:r w:rsidRPr="00AD4B67">
        <w:rPr>
          <w:rFonts w:ascii="Times New Roman" w:eastAsia="Times New Roman" w:hAnsi="Times New Roman" w:cs="Times New Roman"/>
          <w:sz w:val="24"/>
          <w:szCs w:val="24"/>
          <w:lang w:eastAsia="lv-LV"/>
        </w:rPr>
        <w:t>V, VI, VII sadaļa – projekts šīs jomas neskar.</w:t>
      </w:r>
    </w:p>
    <w:p w14:paraId="71D3FB9F" w14:textId="77777777" w:rsidR="008E0CE9" w:rsidRDefault="008E0CE9" w:rsidP="00990F6A">
      <w:pPr>
        <w:spacing w:after="0" w:line="240" w:lineRule="auto"/>
        <w:ind w:firstLine="709"/>
        <w:jc w:val="center"/>
        <w:rPr>
          <w:rFonts w:ascii="Times New Roman" w:eastAsia="Times New Roman" w:hAnsi="Times New Roman" w:cs="Times New Roman"/>
          <w:bCs/>
          <w:sz w:val="28"/>
          <w:szCs w:val="28"/>
          <w:lang w:eastAsia="lv-LV"/>
        </w:rPr>
      </w:pPr>
    </w:p>
    <w:p w14:paraId="1FDFA243" w14:textId="77777777" w:rsidR="002D72BD" w:rsidRPr="002D72BD" w:rsidRDefault="002D72BD" w:rsidP="00990F6A">
      <w:pPr>
        <w:spacing w:after="0" w:line="240" w:lineRule="auto"/>
        <w:ind w:firstLine="709"/>
        <w:jc w:val="center"/>
        <w:rPr>
          <w:rFonts w:ascii="Times New Roman" w:eastAsia="Times New Roman" w:hAnsi="Times New Roman" w:cs="Times New Roman"/>
          <w:bCs/>
          <w:sz w:val="28"/>
          <w:szCs w:val="28"/>
          <w:lang w:eastAsia="lv-LV"/>
        </w:rPr>
      </w:pPr>
    </w:p>
    <w:p w14:paraId="71D3FBA0" w14:textId="77777777" w:rsidR="004E3B0A" w:rsidRPr="004E3B0A" w:rsidRDefault="004E3B0A" w:rsidP="00990F6A">
      <w:pPr>
        <w:tabs>
          <w:tab w:val="left" w:pos="666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B0A">
        <w:rPr>
          <w:rFonts w:ascii="Times New Roman" w:eastAsia="Times New Roman" w:hAnsi="Times New Roman" w:cs="Times New Roman"/>
          <w:sz w:val="28"/>
          <w:szCs w:val="28"/>
        </w:rPr>
        <w:t>Ministru prezidente</w:t>
      </w:r>
      <w:r w:rsidRPr="004E3B0A">
        <w:rPr>
          <w:rFonts w:ascii="Times New Roman" w:eastAsia="Times New Roman" w:hAnsi="Times New Roman" w:cs="Times New Roman"/>
          <w:sz w:val="28"/>
          <w:szCs w:val="28"/>
        </w:rPr>
        <w:tab/>
        <w:t>Laimdota Straujuma</w:t>
      </w:r>
    </w:p>
    <w:p w14:paraId="71D3FBA1" w14:textId="77777777" w:rsidR="004E3B0A" w:rsidRDefault="004E3B0A" w:rsidP="00990F6A">
      <w:pPr>
        <w:tabs>
          <w:tab w:val="left" w:pos="702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69DCFDE" w14:textId="77777777" w:rsidR="00990F6A" w:rsidRPr="004E3B0A" w:rsidRDefault="00990F6A" w:rsidP="00990F6A">
      <w:pPr>
        <w:tabs>
          <w:tab w:val="left" w:pos="7020"/>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0" w:name="_GoBack"/>
      <w:bookmarkEnd w:id="0"/>
    </w:p>
    <w:p w14:paraId="71D3FBA2" w14:textId="77777777" w:rsidR="004E3B0A" w:rsidRPr="004E3B0A" w:rsidRDefault="004E3B0A" w:rsidP="00990F6A">
      <w:pPr>
        <w:tabs>
          <w:tab w:val="left" w:pos="70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B0A">
        <w:rPr>
          <w:rFonts w:ascii="Times New Roman" w:eastAsia="Times New Roman" w:hAnsi="Times New Roman" w:cs="Times New Roman"/>
          <w:sz w:val="28"/>
          <w:szCs w:val="28"/>
        </w:rPr>
        <w:t>Vizē:</w:t>
      </w:r>
    </w:p>
    <w:p w14:paraId="71D3FBA3" w14:textId="297207B1" w:rsidR="004E3B0A" w:rsidRPr="004E3B0A" w:rsidRDefault="004E3B0A" w:rsidP="00990F6A">
      <w:pPr>
        <w:tabs>
          <w:tab w:val="left" w:pos="666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3B0A">
        <w:rPr>
          <w:rFonts w:ascii="Times New Roman" w:eastAsia="Times New Roman" w:hAnsi="Times New Roman" w:cs="Times New Roman"/>
          <w:sz w:val="28"/>
          <w:szCs w:val="28"/>
        </w:rPr>
        <w:t>Valsts kancelejas direktor</w:t>
      </w:r>
      <w:r w:rsidR="00246378">
        <w:rPr>
          <w:rFonts w:ascii="Times New Roman" w:eastAsia="Times New Roman" w:hAnsi="Times New Roman" w:cs="Times New Roman"/>
          <w:sz w:val="28"/>
          <w:szCs w:val="28"/>
        </w:rPr>
        <w:t>s</w:t>
      </w:r>
      <w:r w:rsidRPr="00990F6A">
        <w:rPr>
          <w:rFonts w:ascii="Times New Roman" w:eastAsia="Times New Roman" w:hAnsi="Times New Roman" w:cs="Times New Roman"/>
          <w:sz w:val="28"/>
          <w:szCs w:val="28"/>
          <w:u w:val="single"/>
        </w:rPr>
        <w:tab/>
      </w:r>
      <w:r w:rsidR="00246378">
        <w:rPr>
          <w:rFonts w:ascii="Times New Roman" w:eastAsia="Times New Roman" w:hAnsi="Times New Roman" w:cs="Times New Roman"/>
          <w:sz w:val="28"/>
          <w:szCs w:val="28"/>
        </w:rPr>
        <w:t>Mārtiņš Krieviņš</w:t>
      </w:r>
    </w:p>
    <w:p w14:paraId="71D3FBA4" w14:textId="77777777" w:rsidR="004E3B0A" w:rsidRPr="004E3B0A" w:rsidRDefault="004E3B0A" w:rsidP="00990F6A">
      <w:pPr>
        <w:tabs>
          <w:tab w:val="left" w:pos="702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1D3FBA5" w14:textId="77777777" w:rsidR="004E3B0A" w:rsidRPr="000A3C59" w:rsidRDefault="002C50BA" w:rsidP="00990F6A">
      <w:pPr>
        <w:tabs>
          <w:tab w:val="left" w:pos="70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3C59">
        <w:rPr>
          <w:rFonts w:ascii="Times New Roman" w:eastAsia="Times New Roman" w:hAnsi="Times New Roman" w:cs="Times New Roman"/>
          <w:sz w:val="24"/>
          <w:szCs w:val="24"/>
        </w:rPr>
        <w:t>01</w:t>
      </w:r>
      <w:r w:rsidR="004E3B0A" w:rsidRPr="000A3C59">
        <w:rPr>
          <w:rFonts w:ascii="Times New Roman" w:eastAsia="Times New Roman" w:hAnsi="Times New Roman" w:cs="Times New Roman"/>
          <w:sz w:val="24"/>
          <w:szCs w:val="24"/>
        </w:rPr>
        <w:t>.</w:t>
      </w:r>
      <w:r w:rsidRPr="000A3C59">
        <w:rPr>
          <w:rFonts w:ascii="Times New Roman" w:eastAsia="Times New Roman" w:hAnsi="Times New Roman" w:cs="Times New Roman"/>
          <w:sz w:val="24"/>
          <w:szCs w:val="24"/>
        </w:rPr>
        <w:t>12</w:t>
      </w:r>
      <w:r w:rsidR="004E3B0A" w:rsidRPr="000A3C59">
        <w:rPr>
          <w:rFonts w:ascii="Times New Roman" w:eastAsia="Times New Roman" w:hAnsi="Times New Roman" w:cs="Times New Roman"/>
          <w:sz w:val="24"/>
          <w:szCs w:val="24"/>
        </w:rPr>
        <w:t>.201</w:t>
      </w:r>
      <w:r w:rsidR="00246378" w:rsidRPr="000A3C59">
        <w:rPr>
          <w:rFonts w:ascii="Times New Roman" w:eastAsia="Times New Roman" w:hAnsi="Times New Roman" w:cs="Times New Roman"/>
          <w:sz w:val="24"/>
          <w:szCs w:val="24"/>
        </w:rPr>
        <w:t>5</w:t>
      </w:r>
      <w:r w:rsidR="004E3B0A" w:rsidRPr="000A3C59">
        <w:rPr>
          <w:rFonts w:ascii="Times New Roman" w:eastAsia="Times New Roman" w:hAnsi="Times New Roman" w:cs="Times New Roman"/>
          <w:sz w:val="24"/>
          <w:szCs w:val="24"/>
        </w:rPr>
        <w:t xml:space="preserve">. </w:t>
      </w:r>
      <w:r w:rsidR="0080728E" w:rsidRPr="000A3C59">
        <w:rPr>
          <w:rFonts w:ascii="Times New Roman" w:eastAsia="Times New Roman" w:hAnsi="Times New Roman" w:cs="Times New Roman"/>
          <w:sz w:val="24"/>
          <w:szCs w:val="24"/>
        </w:rPr>
        <w:t>1</w:t>
      </w:r>
      <w:r w:rsidRPr="000A3C59">
        <w:rPr>
          <w:rFonts w:ascii="Times New Roman" w:eastAsia="Times New Roman" w:hAnsi="Times New Roman" w:cs="Times New Roman"/>
          <w:sz w:val="24"/>
          <w:szCs w:val="24"/>
        </w:rPr>
        <w:t>4</w:t>
      </w:r>
      <w:r w:rsidR="004E3B0A" w:rsidRPr="000A3C59">
        <w:rPr>
          <w:rFonts w:ascii="Times New Roman" w:eastAsia="Times New Roman" w:hAnsi="Times New Roman" w:cs="Times New Roman"/>
          <w:sz w:val="24"/>
          <w:szCs w:val="24"/>
        </w:rPr>
        <w:t>:</w:t>
      </w:r>
      <w:r w:rsidRPr="000A3C59">
        <w:rPr>
          <w:rFonts w:ascii="Times New Roman" w:eastAsia="Times New Roman" w:hAnsi="Times New Roman" w:cs="Times New Roman"/>
          <w:sz w:val="24"/>
          <w:szCs w:val="24"/>
        </w:rPr>
        <w:t>38</w:t>
      </w:r>
    </w:p>
    <w:p w14:paraId="71D3FBA6" w14:textId="08813905" w:rsidR="004E3B0A" w:rsidRPr="000A3C59" w:rsidRDefault="0080728E" w:rsidP="00990F6A">
      <w:pPr>
        <w:tabs>
          <w:tab w:val="left" w:pos="70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3C59">
        <w:rPr>
          <w:rFonts w:ascii="Times New Roman" w:eastAsia="Times New Roman" w:hAnsi="Times New Roman" w:cs="Times New Roman"/>
          <w:sz w:val="24"/>
          <w:szCs w:val="24"/>
        </w:rPr>
        <w:t>3</w:t>
      </w:r>
      <w:r w:rsidR="00157706" w:rsidRPr="000A3C59">
        <w:rPr>
          <w:rFonts w:ascii="Times New Roman" w:eastAsia="Times New Roman" w:hAnsi="Times New Roman" w:cs="Times New Roman"/>
          <w:sz w:val="24"/>
          <w:szCs w:val="24"/>
        </w:rPr>
        <w:t>11</w:t>
      </w:r>
    </w:p>
    <w:p w14:paraId="71D3FBA8" w14:textId="17C5E71A" w:rsidR="004E3B0A" w:rsidRPr="000A3C59" w:rsidRDefault="004E3B0A" w:rsidP="00990F6A">
      <w:pPr>
        <w:tabs>
          <w:tab w:val="left" w:pos="70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3C59">
        <w:rPr>
          <w:rFonts w:ascii="Times New Roman" w:eastAsia="Times New Roman" w:hAnsi="Times New Roman" w:cs="Times New Roman"/>
          <w:sz w:val="24"/>
          <w:szCs w:val="24"/>
        </w:rPr>
        <w:t>Liepa</w:t>
      </w:r>
      <w:r w:rsidR="00A00411" w:rsidRPr="000A3C59">
        <w:rPr>
          <w:rFonts w:ascii="Times New Roman" w:eastAsia="Times New Roman" w:hAnsi="Times New Roman" w:cs="Times New Roman"/>
          <w:sz w:val="24"/>
          <w:szCs w:val="24"/>
        </w:rPr>
        <w:t xml:space="preserve"> </w:t>
      </w:r>
      <w:r w:rsidR="00157706" w:rsidRPr="000A3C59">
        <w:rPr>
          <w:rFonts w:ascii="Times New Roman" w:eastAsia="Times New Roman" w:hAnsi="Times New Roman" w:cs="Times New Roman"/>
          <w:sz w:val="24"/>
          <w:szCs w:val="24"/>
        </w:rPr>
        <w:t>67082976</w:t>
      </w:r>
    </w:p>
    <w:p w14:paraId="71D3FBA9" w14:textId="77777777" w:rsidR="004E49DF" w:rsidRPr="000A3C59" w:rsidRDefault="004E3B0A" w:rsidP="00990F6A">
      <w:pPr>
        <w:tabs>
          <w:tab w:val="left" w:pos="7020"/>
        </w:tabs>
        <w:autoSpaceDE w:val="0"/>
        <w:autoSpaceDN w:val="0"/>
        <w:adjustRightInd w:val="0"/>
        <w:spacing w:after="0" w:line="240" w:lineRule="auto"/>
        <w:ind w:firstLine="709"/>
        <w:jc w:val="both"/>
        <w:rPr>
          <w:sz w:val="24"/>
          <w:szCs w:val="24"/>
        </w:rPr>
      </w:pPr>
      <w:r w:rsidRPr="000A3C59">
        <w:rPr>
          <w:rFonts w:ascii="Times New Roman" w:eastAsia="Times New Roman" w:hAnsi="Times New Roman" w:cs="Times New Roman"/>
          <w:sz w:val="24"/>
          <w:szCs w:val="24"/>
        </w:rPr>
        <w:t>Jolanta.Liepa@mk.gov.lv</w:t>
      </w:r>
    </w:p>
    <w:sectPr w:rsidR="004E49DF" w:rsidRPr="000A3C59" w:rsidSect="002D72BD">
      <w:foot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3FBAC" w14:textId="77777777" w:rsidR="002D4CA4" w:rsidRDefault="002D4CA4" w:rsidP="00493964">
      <w:pPr>
        <w:spacing w:after="0" w:line="240" w:lineRule="auto"/>
      </w:pPr>
      <w:r>
        <w:separator/>
      </w:r>
    </w:p>
  </w:endnote>
  <w:endnote w:type="continuationSeparator" w:id="0">
    <w:p w14:paraId="71D3FBAD" w14:textId="77777777" w:rsidR="002D4CA4" w:rsidRDefault="002D4CA4" w:rsidP="0049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3FBB1" w14:textId="1C75B079" w:rsidR="00493964" w:rsidRPr="00990F6A" w:rsidRDefault="00493964">
    <w:pPr>
      <w:pStyle w:val="Footer"/>
      <w:rPr>
        <w:rFonts w:ascii="Times New Roman" w:hAnsi="Times New Roman" w:cs="Times New Roman"/>
        <w:sz w:val="16"/>
        <w:szCs w:val="16"/>
      </w:rPr>
    </w:pPr>
    <w:r w:rsidRPr="00990F6A">
      <w:rPr>
        <w:rFonts w:ascii="Times New Roman" w:hAnsi="Times New Roman" w:cs="Times New Roman"/>
        <w:sz w:val="16"/>
        <w:szCs w:val="16"/>
      </w:rPr>
      <w:t>MKAnot_</w:t>
    </w:r>
    <w:r w:rsidR="00B61A27" w:rsidRPr="00990F6A">
      <w:rPr>
        <w:rFonts w:ascii="Times New Roman" w:hAnsi="Times New Roman" w:cs="Times New Roman"/>
        <w:sz w:val="16"/>
        <w:szCs w:val="16"/>
      </w:rPr>
      <w:t>0112</w:t>
    </w:r>
    <w:r w:rsidR="00AD02E3" w:rsidRPr="00990F6A">
      <w:rPr>
        <w:rFonts w:ascii="Times New Roman" w:hAnsi="Times New Roman" w:cs="Times New Roman"/>
        <w:sz w:val="16"/>
        <w:szCs w:val="16"/>
      </w:rPr>
      <w:t>2015</w:t>
    </w:r>
    <w:r w:rsidRPr="00990F6A">
      <w:rPr>
        <w:rFonts w:ascii="Times New Roman" w:hAnsi="Times New Roman" w:cs="Times New Roman"/>
        <w:sz w:val="16"/>
        <w:szCs w:val="16"/>
      </w:rPr>
      <w:t>_struktura</w:t>
    </w:r>
    <w:r w:rsidR="0022218C" w:rsidRPr="00990F6A">
      <w:rPr>
        <w:rFonts w:ascii="Times New Roman" w:hAnsi="Times New Roman" w:cs="Times New Roman"/>
        <w:sz w:val="16"/>
        <w:szCs w:val="16"/>
      </w:rPr>
      <w:t>; Grozījumi Ministru kabineta 2010. gada 14. decembra ieteikumos Nr. 2 "Valsts pārvaldes iestādes struktūras izveidošanas kārtība"</w:t>
    </w:r>
    <w:r w:rsidR="00123B70" w:rsidRPr="00990F6A">
      <w:rPr>
        <w:rFonts w:ascii="Times New Roman" w:hAnsi="Times New Roman" w:cs="Times New Roman"/>
        <w:sz w:val="16"/>
        <w:szCs w:val="16"/>
      </w:rPr>
      <w:t xml:space="preserve"> (66686)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3FBAA" w14:textId="77777777" w:rsidR="002D4CA4" w:rsidRDefault="002D4CA4" w:rsidP="00493964">
      <w:pPr>
        <w:spacing w:after="0" w:line="240" w:lineRule="auto"/>
      </w:pPr>
      <w:r>
        <w:separator/>
      </w:r>
    </w:p>
  </w:footnote>
  <w:footnote w:type="continuationSeparator" w:id="0">
    <w:p w14:paraId="71D3FBAB" w14:textId="77777777" w:rsidR="002D4CA4" w:rsidRDefault="002D4CA4" w:rsidP="00493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56B22"/>
    <w:multiLevelType w:val="hybridMultilevel"/>
    <w:tmpl w:val="674A1F04"/>
    <w:lvl w:ilvl="0" w:tplc="70BC531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E1"/>
    <w:rsid w:val="000A3C59"/>
    <w:rsid w:val="000D59C5"/>
    <w:rsid w:val="000E3BE0"/>
    <w:rsid w:val="000E6661"/>
    <w:rsid w:val="000F2FBA"/>
    <w:rsid w:val="001115C7"/>
    <w:rsid w:val="00123B70"/>
    <w:rsid w:val="00157706"/>
    <w:rsid w:val="001A239F"/>
    <w:rsid w:val="001B2142"/>
    <w:rsid w:val="0022218C"/>
    <w:rsid w:val="00246378"/>
    <w:rsid w:val="002543B9"/>
    <w:rsid w:val="0026292D"/>
    <w:rsid w:val="002C50BA"/>
    <w:rsid w:val="002D4CA4"/>
    <w:rsid w:val="002D72BD"/>
    <w:rsid w:val="004700E1"/>
    <w:rsid w:val="00493964"/>
    <w:rsid w:val="004D698C"/>
    <w:rsid w:val="004E3B0A"/>
    <w:rsid w:val="004E49DF"/>
    <w:rsid w:val="0055361F"/>
    <w:rsid w:val="0061253F"/>
    <w:rsid w:val="00616BFC"/>
    <w:rsid w:val="00733D11"/>
    <w:rsid w:val="00782B5F"/>
    <w:rsid w:val="00782F47"/>
    <w:rsid w:val="007B569A"/>
    <w:rsid w:val="0080728E"/>
    <w:rsid w:val="008E0CE9"/>
    <w:rsid w:val="008F67D2"/>
    <w:rsid w:val="00961C91"/>
    <w:rsid w:val="00990909"/>
    <w:rsid w:val="00990F6A"/>
    <w:rsid w:val="009B4C22"/>
    <w:rsid w:val="00A00411"/>
    <w:rsid w:val="00AB061E"/>
    <w:rsid w:val="00AC0399"/>
    <w:rsid w:val="00AD02E3"/>
    <w:rsid w:val="00AD4B67"/>
    <w:rsid w:val="00B06C14"/>
    <w:rsid w:val="00B61A27"/>
    <w:rsid w:val="00B90122"/>
    <w:rsid w:val="00B92A9E"/>
    <w:rsid w:val="00C57D41"/>
    <w:rsid w:val="00CF2A3F"/>
    <w:rsid w:val="00D11C25"/>
    <w:rsid w:val="00D4719F"/>
    <w:rsid w:val="00E92228"/>
    <w:rsid w:val="00F629D8"/>
    <w:rsid w:val="00FA22DF"/>
    <w:rsid w:val="00FA5E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67D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543B9"/>
    <w:pPr>
      <w:ind w:left="720"/>
      <w:contextualSpacing/>
    </w:pPr>
  </w:style>
  <w:style w:type="paragraph" w:styleId="Header">
    <w:name w:val="header"/>
    <w:basedOn w:val="Normal"/>
    <w:link w:val="HeaderChar"/>
    <w:uiPriority w:val="99"/>
    <w:unhideWhenUsed/>
    <w:rsid w:val="004939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3964"/>
  </w:style>
  <w:style w:type="paragraph" w:styleId="Footer">
    <w:name w:val="footer"/>
    <w:basedOn w:val="Normal"/>
    <w:link w:val="FooterChar"/>
    <w:uiPriority w:val="99"/>
    <w:unhideWhenUsed/>
    <w:rsid w:val="004939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3964"/>
  </w:style>
  <w:style w:type="paragraph" w:styleId="BalloonText">
    <w:name w:val="Balloon Text"/>
    <w:basedOn w:val="Normal"/>
    <w:link w:val="BalloonTextChar"/>
    <w:uiPriority w:val="99"/>
    <w:semiHidden/>
    <w:unhideWhenUsed/>
    <w:rsid w:val="00493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67D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543B9"/>
    <w:pPr>
      <w:ind w:left="720"/>
      <w:contextualSpacing/>
    </w:pPr>
  </w:style>
  <w:style w:type="paragraph" w:styleId="Header">
    <w:name w:val="header"/>
    <w:basedOn w:val="Normal"/>
    <w:link w:val="HeaderChar"/>
    <w:uiPriority w:val="99"/>
    <w:unhideWhenUsed/>
    <w:rsid w:val="004939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3964"/>
  </w:style>
  <w:style w:type="paragraph" w:styleId="Footer">
    <w:name w:val="footer"/>
    <w:basedOn w:val="Normal"/>
    <w:link w:val="FooterChar"/>
    <w:uiPriority w:val="99"/>
    <w:unhideWhenUsed/>
    <w:rsid w:val="004939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3964"/>
  </w:style>
  <w:style w:type="paragraph" w:styleId="BalloonText">
    <w:name w:val="Balloon Text"/>
    <w:basedOn w:val="Normal"/>
    <w:link w:val="BalloonTextChar"/>
    <w:uiPriority w:val="99"/>
    <w:semiHidden/>
    <w:unhideWhenUsed/>
    <w:rsid w:val="00493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414699">
      <w:bodyDiv w:val="1"/>
      <w:marLeft w:val="0"/>
      <w:marRight w:val="0"/>
      <w:marTop w:val="0"/>
      <w:marBottom w:val="0"/>
      <w:divBdr>
        <w:top w:val="none" w:sz="0" w:space="0" w:color="auto"/>
        <w:left w:val="none" w:sz="0" w:space="0" w:color="auto"/>
        <w:bottom w:val="none" w:sz="0" w:space="0" w:color="auto"/>
        <w:right w:val="none" w:sz="0" w:space="0" w:color="auto"/>
      </w:divBdr>
    </w:div>
    <w:div w:id="1282760193">
      <w:bodyDiv w:val="1"/>
      <w:marLeft w:val="0"/>
      <w:marRight w:val="0"/>
      <w:marTop w:val="0"/>
      <w:marBottom w:val="0"/>
      <w:divBdr>
        <w:top w:val="none" w:sz="0" w:space="0" w:color="auto"/>
        <w:left w:val="none" w:sz="0" w:space="0" w:color="auto"/>
        <w:bottom w:val="none" w:sz="0" w:space="0" w:color="auto"/>
        <w:right w:val="none" w:sz="0" w:space="0" w:color="auto"/>
      </w:divBdr>
      <w:divsChild>
        <w:div w:id="776363587">
          <w:marLeft w:val="0"/>
          <w:marRight w:val="0"/>
          <w:marTop w:val="0"/>
          <w:marBottom w:val="0"/>
          <w:divBdr>
            <w:top w:val="none" w:sz="0" w:space="0" w:color="auto"/>
            <w:left w:val="none" w:sz="0" w:space="0" w:color="auto"/>
            <w:bottom w:val="none" w:sz="0" w:space="0" w:color="auto"/>
            <w:right w:val="none" w:sz="0" w:space="0" w:color="auto"/>
          </w:divBdr>
          <w:divsChild>
            <w:div w:id="1191411385">
              <w:marLeft w:val="0"/>
              <w:marRight w:val="0"/>
              <w:marTop w:val="0"/>
              <w:marBottom w:val="0"/>
              <w:divBdr>
                <w:top w:val="none" w:sz="0" w:space="0" w:color="auto"/>
                <w:left w:val="none" w:sz="0" w:space="0" w:color="auto"/>
                <w:bottom w:val="none" w:sz="0" w:space="0" w:color="auto"/>
                <w:right w:val="none" w:sz="0" w:space="0" w:color="auto"/>
              </w:divBdr>
              <w:divsChild>
                <w:div w:id="375355292">
                  <w:marLeft w:val="0"/>
                  <w:marRight w:val="0"/>
                  <w:marTop w:val="0"/>
                  <w:marBottom w:val="0"/>
                  <w:divBdr>
                    <w:top w:val="none" w:sz="0" w:space="0" w:color="auto"/>
                    <w:left w:val="none" w:sz="0" w:space="0" w:color="auto"/>
                    <w:bottom w:val="none" w:sz="0" w:space="0" w:color="auto"/>
                    <w:right w:val="none" w:sz="0" w:space="0" w:color="auto"/>
                  </w:divBdr>
                  <w:divsChild>
                    <w:div w:id="1111054008">
                      <w:marLeft w:val="0"/>
                      <w:marRight w:val="0"/>
                      <w:marTop w:val="400"/>
                      <w:marBottom w:val="0"/>
                      <w:divBdr>
                        <w:top w:val="none" w:sz="0" w:space="0" w:color="auto"/>
                        <w:left w:val="none" w:sz="0" w:space="0" w:color="auto"/>
                        <w:bottom w:val="none" w:sz="0" w:space="0" w:color="auto"/>
                        <w:right w:val="none" w:sz="0" w:space="0" w:color="auto"/>
                      </w:divBdr>
                    </w:div>
                    <w:div w:id="1184828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57984167">
      <w:bodyDiv w:val="1"/>
      <w:marLeft w:val="0"/>
      <w:marRight w:val="0"/>
      <w:marTop w:val="0"/>
      <w:marBottom w:val="0"/>
      <w:divBdr>
        <w:top w:val="none" w:sz="0" w:space="0" w:color="auto"/>
        <w:left w:val="none" w:sz="0" w:space="0" w:color="auto"/>
        <w:bottom w:val="none" w:sz="0" w:space="0" w:color="auto"/>
        <w:right w:val="none" w:sz="0" w:space="0" w:color="auto"/>
      </w:divBdr>
      <w:divsChild>
        <w:div w:id="594634364">
          <w:marLeft w:val="0"/>
          <w:marRight w:val="0"/>
          <w:marTop w:val="0"/>
          <w:marBottom w:val="0"/>
          <w:divBdr>
            <w:top w:val="none" w:sz="0" w:space="0" w:color="auto"/>
            <w:left w:val="none" w:sz="0" w:space="0" w:color="auto"/>
            <w:bottom w:val="none" w:sz="0" w:space="0" w:color="auto"/>
            <w:right w:val="none" w:sz="0" w:space="0" w:color="auto"/>
          </w:divBdr>
          <w:divsChild>
            <w:div w:id="471487658">
              <w:marLeft w:val="0"/>
              <w:marRight w:val="0"/>
              <w:marTop w:val="0"/>
              <w:marBottom w:val="0"/>
              <w:divBdr>
                <w:top w:val="none" w:sz="0" w:space="0" w:color="auto"/>
                <w:left w:val="none" w:sz="0" w:space="0" w:color="auto"/>
                <w:bottom w:val="none" w:sz="0" w:space="0" w:color="auto"/>
                <w:right w:val="none" w:sz="0" w:space="0" w:color="auto"/>
              </w:divBdr>
              <w:divsChild>
                <w:div w:id="206185669">
                  <w:marLeft w:val="0"/>
                  <w:marRight w:val="0"/>
                  <w:marTop w:val="0"/>
                  <w:marBottom w:val="0"/>
                  <w:divBdr>
                    <w:top w:val="none" w:sz="0" w:space="0" w:color="auto"/>
                    <w:left w:val="none" w:sz="0" w:space="0" w:color="auto"/>
                    <w:bottom w:val="none" w:sz="0" w:space="0" w:color="auto"/>
                    <w:right w:val="none" w:sz="0" w:space="0" w:color="auto"/>
                  </w:divBdr>
                  <w:divsChild>
                    <w:div w:id="564922052">
                      <w:marLeft w:val="0"/>
                      <w:marRight w:val="0"/>
                      <w:marTop w:val="0"/>
                      <w:marBottom w:val="0"/>
                      <w:divBdr>
                        <w:top w:val="none" w:sz="0" w:space="0" w:color="auto"/>
                        <w:left w:val="none" w:sz="0" w:space="0" w:color="auto"/>
                        <w:bottom w:val="none" w:sz="0" w:space="0" w:color="auto"/>
                        <w:right w:val="none" w:sz="0" w:space="0" w:color="auto"/>
                      </w:divBdr>
                      <w:divsChild>
                        <w:div w:id="1899902901">
                          <w:marLeft w:val="0"/>
                          <w:marRight w:val="0"/>
                          <w:marTop w:val="0"/>
                          <w:marBottom w:val="0"/>
                          <w:divBdr>
                            <w:top w:val="none" w:sz="0" w:space="0" w:color="auto"/>
                            <w:left w:val="none" w:sz="0" w:space="0" w:color="auto"/>
                            <w:bottom w:val="none" w:sz="0" w:space="0" w:color="auto"/>
                            <w:right w:val="none" w:sz="0" w:space="0" w:color="auto"/>
                          </w:divBdr>
                          <w:divsChild>
                            <w:div w:id="10451065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D41BD-DB7A-4ABA-A5AE-124BD441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303</Words>
  <Characters>2109</Characters>
  <Application>Microsoft Office Word</Application>
  <DocSecurity>0</DocSecurity>
  <Lines>703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Liepa</dc:creator>
  <cp:lastModifiedBy>Gita Sniega</cp:lastModifiedBy>
  <cp:revision>10</cp:revision>
  <cp:lastPrinted>2015-12-03T12:46:00Z</cp:lastPrinted>
  <dcterms:created xsi:type="dcterms:W3CDTF">2015-11-03T12:43:00Z</dcterms:created>
  <dcterms:modified xsi:type="dcterms:W3CDTF">2015-12-03T12:46:00Z</dcterms:modified>
</cp:coreProperties>
</file>