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CF39" w14:textId="77777777" w:rsidR="007C5D28" w:rsidRPr="00F01472" w:rsidRDefault="007C5D28" w:rsidP="007C5D28">
      <w:pPr>
        <w:jc w:val="right"/>
        <w:rPr>
          <w:sz w:val="28"/>
          <w:szCs w:val="28"/>
        </w:rPr>
      </w:pPr>
      <w:r w:rsidRPr="00F01472">
        <w:rPr>
          <w:sz w:val="28"/>
          <w:szCs w:val="28"/>
        </w:rPr>
        <w:t>8. </w:t>
      </w:r>
      <w:proofErr w:type="spellStart"/>
      <w:proofErr w:type="gramStart"/>
      <w:r w:rsidRPr="00F01472">
        <w:rPr>
          <w:sz w:val="28"/>
          <w:szCs w:val="28"/>
        </w:rPr>
        <w:t>pielikums</w:t>
      </w:r>
      <w:proofErr w:type="spellEnd"/>
      <w:proofErr w:type="gramEnd"/>
    </w:p>
    <w:p w14:paraId="1F0796A6" w14:textId="77777777" w:rsidR="007C5D28" w:rsidRPr="00F01472" w:rsidRDefault="007C5D28" w:rsidP="007C5D28">
      <w:pPr>
        <w:jc w:val="right"/>
        <w:rPr>
          <w:sz w:val="28"/>
          <w:szCs w:val="28"/>
        </w:rPr>
      </w:pPr>
      <w:proofErr w:type="spellStart"/>
      <w:r w:rsidRPr="00F01472">
        <w:rPr>
          <w:sz w:val="28"/>
          <w:szCs w:val="28"/>
        </w:rPr>
        <w:t>Ministru</w:t>
      </w:r>
      <w:proofErr w:type="spellEnd"/>
      <w:r w:rsidRPr="00F01472">
        <w:rPr>
          <w:sz w:val="28"/>
          <w:szCs w:val="28"/>
        </w:rPr>
        <w:t xml:space="preserve"> </w:t>
      </w:r>
      <w:proofErr w:type="spellStart"/>
      <w:r w:rsidRPr="00F01472">
        <w:rPr>
          <w:sz w:val="28"/>
          <w:szCs w:val="28"/>
        </w:rPr>
        <w:t>kabineta</w:t>
      </w:r>
      <w:proofErr w:type="spellEnd"/>
    </w:p>
    <w:p w14:paraId="012B2916" w14:textId="41FF2965" w:rsidR="007C5D28" w:rsidRPr="00F01472" w:rsidRDefault="007C5D28" w:rsidP="007C5D28">
      <w:pPr>
        <w:jc w:val="right"/>
        <w:rPr>
          <w:sz w:val="28"/>
          <w:szCs w:val="28"/>
        </w:rPr>
      </w:pPr>
      <w:r w:rsidRPr="00F01472">
        <w:rPr>
          <w:sz w:val="28"/>
          <w:szCs w:val="28"/>
        </w:rPr>
        <w:t>2015. </w:t>
      </w:r>
      <w:proofErr w:type="spellStart"/>
      <w:proofErr w:type="gramStart"/>
      <w:r w:rsidRPr="00F01472">
        <w:rPr>
          <w:sz w:val="28"/>
          <w:szCs w:val="28"/>
        </w:rPr>
        <w:t>gada</w:t>
      </w:r>
      <w:proofErr w:type="spellEnd"/>
      <w:proofErr w:type="gramEnd"/>
      <w:r w:rsidRPr="00F01472">
        <w:rPr>
          <w:sz w:val="28"/>
          <w:szCs w:val="28"/>
        </w:rPr>
        <w:t> </w:t>
      </w:r>
      <w:r w:rsidR="00431117">
        <w:rPr>
          <w:sz w:val="28"/>
          <w:szCs w:val="28"/>
        </w:rPr>
        <w:t>15. </w:t>
      </w:r>
      <w:proofErr w:type="spellStart"/>
      <w:proofErr w:type="gramStart"/>
      <w:r w:rsidR="00431117">
        <w:rPr>
          <w:sz w:val="28"/>
          <w:szCs w:val="28"/>
        </w:rPr>
        <w:t>decembra</w:t>
      </w:r>
      <w:proofErr w:type="spellEnd"/>
      <w:proofErr w:type="gramEnd"/>
    </w:p>
    <w:p w14:paraId="6FD3EF1B" w14:textId="7002013E" w:rsidR="007C5D28" w:rsidRPr="00F01472" w:rsidRDefault="007C5D28" w:rsidP="007C5D28">
      <w:pPr>
        <w:jc w:val="right"/>
        <w:rPr>
          <w:sz w:val="28"/>
          <w:szCs w:val="28"/>
        </w:rPr>
      </w:pPr>
      <w:proofErr w:type="spellStart"/>
      <w:proofErr w:type="gramStart"/>
      <w:r w:rsidRPr="00F01472">
        <w:rPr>
          <w:sz w:val="28"/>
          <w:szCs w:val="28"/>
        </w:rPr>
        <w:t>noteikumiem</w:t>
      </w:r>
      <w:proofErr w:type="spellEnd"/>
      <w:proofErr w:type="gramEnd"/>
      <w:r w:rsidRPr="00F01472">
        <w:rPr>
          <w:sz w:val="28"/>
          <w:szCs w:val="28"/>
        </w:rPr>
        <w:t xml:space="preserve"> </w:t>
      </w:r>
      <w:proofErr w:type="spellStart"/>
      <w:r w:rsidRPr="00F01472">
        <w:rPr>
          <w:sz w:val="28"/>
          <w:szCs w:val="28"/>
        </w:rPr>
        <w:t>Nr</w:t>
      </w:r>
      <w:proofErr w:type="spellEnd"/>
      <w:r w:rsidRPr="00F01472">
        <w:rPr>
          <w:sz w:val="28"/>
          <w:szCs w:val="28"/>
        </w:rPr>
        <w:t>. </w:t>
      </w:r>
      <w:r w:rsidR="00431117">
        <w:rPr>
          <w:sz w:val="28"/>
          <w:szCs w:val="28"/>
        </w:rPr>
        <w:t>710</w:t>
      </w:r>
      <w:bookmarkStart w:id="0" w:name="_GoBack"/>
      <w:bookmarkEnd w:id="0"/>
    </w:p>
    <w:p w14:paraId="3088CEE7" w14:textId="77777777" w:rsidR="007C5D28" w:rsidRPr="007C5D28" w:rsidRDefault="007C5D28" w:rsidP="007C5D28">
      <w:pPr>
        <w:pStyle w:val="naislab"/>
        <w:spacing w:before="0" w:beforeAutospacing="0" w:after="0" w:afterAutospacing="0"/>
        <w:rPr>
          <w:i/>
        </w:rPr>
      </w:pPr>
    </w:p>
    <w:p w14:paraId="0B764F1C" w14:textId="77777777" w:rsidR="007C5D28" w:rsidRPr="00F01472" w:rsidRDefault="007C5D28" w:rsidP="007C5D28">
      <w:pPr>
        <w:pStyle w:val="naisc"/>
        <w:spacing w:before="0" w:beforeAutospacing="0" w:after="0" w:afterAutospacing="0"/>
        <w:rPr>
          <w:b/>
          <w:sz w:val="28"/>
        </w:rPr>
      </w:pPr>
      <w:proofErr w:type="spellStart"/>
      <w:r w:rsidRPr="00F01472">
        <w:rPr>
          <w:b/>
          <w:sz w:val="28"/>
        </w:rPr>
        <w:t>Atbilstības</w:t>
      </w:r>
      <w:proofErr w:type="spellEnd"/>
      <w:r w:rsidRPr="00F01472">
        <w:rPr>
          <w:b/>
          <w:sz w:val="28"/>
        </w:rPr>
        <w:t xml:space="preserve"> </w:t>
      </w:r>
      <w:proofErr w:type="spellStart"/>
      <w:r w:rsidRPr="00F01472">
        <w:rPr>
          <w:b/>
          <w:sz w:val="28"/>
        </w:rPr>
        <w:t>sertifikāta</w:t>
      </w:r>
      <w:proofErr w:type="spellEnd"/>
      <w:r w:rsidRPr="00F01472">
        <w:rPr>
          <w:b/>
          <w:sz w:val="28"/>
        </w:rPr>
        <w:t xml:space="preserve"> </w:t>
      </w:r>
      <w:proofErr w:type="spellStart"/>
      <w:r w:rsidRPr="00F01472">
        <w:rPr>
          <w:b/>
          <w:sz w:val="28"/>
        </w:rPr>
        <w:t>paraugs</w:t>
      </w:r>
      <w:proofErr w:type="spellEnd"/>
    </w:p>
    <w:p w14:paraId="54C59AD2" w14:textId="77777777" w:rsidR="007C5D28" w:rsidRPr="00F01472" w:rsidRDefault="007C5D28" w:rsidP="007C5D28">
      <w:pPr>
        <w:pStyle w:val="naisc"/>
        <w:spacing w:before="0" w:beforeAutospacing="0" w:after="0" w:afterAutospacing="0"/>
        <w:rPr>
          <w:sz w:val="22"/>
        </w:rPr>
      </w:pPr>
    </w:p>
    <w:p w14:paraId="3BD1463A" w14:textId="77777777" w:rsidR="007C5D28" w:rsidRPr="00F01472" w:rsidRDefault="007C5D28" w:rsidP="007C5D28">
      <w:pPr>
        <w:pStyle w:val="naisc"/>
        <w:spacing w:before="0" w:beforeAutospacing="0" w:after="0" w:afterAutospacing="0"/>
        <w:rPr>
          <w:b/>
          <w:bCs/>
          <w:sz w:val="22"/>
        </w:rPr>
      </w:pPr>
      <w:proofErr w:type="spellStart"/>
      <w:r w:rsidRPr="00F01472">
        <w:rPr>
          <w:sz w:val="22"/>
        </w:rPr>
        <w:t>Lielais</w:t>
      </w:r>
      <w:proofErr w:type="spellEnd"/>
      <w:r w:rsidRPr="00F01472">
        <w:rPr>
          <w:sz w:val="22"/>
        </w:rPr>
        <w:t xml:space="preserve"> </w:t>
      </w:r>
      <w:proofErr w:type="spellStart"/>
      <w:r w:rsidRPr="00F01472">
        <w:rPr>
          <w:sz w:val="22"/>
        </w:rPr>
        <w:t>Latvijas</w:t>
      </w:r>
      <w:proofErr w:type="spellEnd"/>
      <w:r w:rsidRPr="00F01472">
        <w:rPr>
          <w:sz w:val="22"/>
        </w:rPr>
        <w:t xml:space="preserve"> </w:t>
      </w:r>
      <w:proofErr w:type="spellStart"/>
      <w:r w:rsidRPr="00F01472">
        <w:rPr>
          <w:sz w:val="22"/>
        </w:rPr>
        <w:t>valsts</w:t>
      </w:r>
      <w:proofErr w:type="spellEnd"/>
      <w:r w:rsidRPr="00F01472">
        <w:rPr>
          <w:sz w:val="22"/>
        </w:rPr>
        <w:t xml:space="preserve"> </w:t>
      </w:r>
      <w:proofErr w:type="spellStart"/>
      <w:r w:rsidRPr="00F01472">
        <w:rPr>
          <w:sz w:val="22"/>
        </w:rPr>
        <w:t>ģerbonis</w:t>
      </w:r>
      <w:proofErr w:type="spellEnd"/>
    </w:p>
    <w:p w14:paraId="667FF409" w14:textId="77777777" w:rsidR="007C5D28" w:rsidRPr="00F01472" w:rsidRDefault="007C5D28" w:rsidP="007C5D28">
      <w:pPr>
        <w:pStyle w:val="naisc"/>
        <w:spacing w:before="0" w:beforeAutospacing="0" w:after="0" w:afterAutospacing="0"/>
      </w:pPr>
    </w:p>
    <w:p w14:paraId="55C1FCB9" w14:textId="77777777" w:rsidR="007C5D28" w:rsidRPr="00F01472" w:rsidRDefault="007C5D28" w:rsidP="007C5D28">
      <w:pPr>
        <w:pStyle w:val="naisnod"/>
        <w:spacing w:before="0" w:beforeAutospacing="0" w:after="0" w:afterAutospacing="0"/>
      </w:pPr>
      <w:r w:rsidRPr="00F01472">
        <w:t>LATVIJAS REPUBLIKA</w:t>
      </w:r>
    </w:p>
    <w:p w14:paraId="0E091DED" w14:textId="77777777" w:rsidR="007C5D28" w:rsidRPr="00F01472" w:rsidRDefault="007C5D28" w:rsidP="007C5D28">
      <w:pPr>
        <w:pStyle w:val="naisnod"/>
        <w:spacing w:before="0" w:beforeAutospacing="0" w:after="0" w:afterAutospacing="0"/>
        <w:rPr>
          <w:b w:val="0"/>
          <w:sz w:val="28"/>
        </w:rPr>
      </w:pPr>
      <w:r w:rsidRPr="00F01472">
        <w:rPr>
          <w:b w:val="0"/>
          <w:i/>
          <w:sz w:val="22"/>
        </w:rPr>
        <w:t>Republic of Latvia</w:t>
      </w:r>
    </w:p>
    <w:p w14:paraId="0ECDC2F9" w14:textId="77777777" w:rsidR="007C5D28" w:rsidRPr="00F01472" w:rsidRDefault="007C5D28" w:rsidP="007C5D28">
      <w:pPr>
        <w:pStyle w:val="naisnod"/>
        <w:spacing w:before="0" w:beforeAutospacing="0" w:after="0" w:afterAutospacing="0"/>
        <w:rPr>
          <w:sz w:val="8"/>
          <w:szCs w:val="16"/>
        </w:rPr>
      </w:pPr>
    </w:p>
    <w:p w14:paraId="06BD94F1" w14:textId="77777777" w:rsidR="007C5D28" w:rsidRPr="00F01472" w:rsidRDefault="007C5D28" w:rsidP="007C5D28">
      <w:pPr>
        <w:pStyle w:val="naisnod"/>
        <w:spacing w:before="0" w:beforeAutospacing="0" w:after="0" w:afterAutospacing="0"/>
      </w:pPr>
      <w:proofErr w:type="spellStart"/>
      <w:r w:rsidRPr="00F01472">
        <w:t>Satiksmes</w:t>
      </w:r>
      <w:proofErr w:type="spellEnd"/>
      <w:r w:rsidRPr="00F01472">
        <w:t xml:space="preserve"> </w:t>
      </w:r>
      <w:proofErr w:type="spellStart"/>
      <w:r w:rsidRPr="00F01472">
        <w:t>ministrija</w:t>
      </w:r>
      <w:proofErr w:type="spellEnd"/>
    </w:p>
    <w:p w14:paraId="320783CB" w14:textId="77777777" w:rsidR="007C5D28" w:rsidRPr="00F01472" w:rsidRDefault="007C5D28" w:rsidP="007C5D28">
      <w:pPr>
        <w:pStyle w:val="naisnod"/>
        <w:spacing w:before="0" w:beforeAutospacing="0" w:after="0" w:afterAutospacing="0"/>
        <w:rPr>
          <w:b w:val="0"/>
          <w:sz w:val="28"/>
        </w:rPr>
      </w:pPr>
      <w:r w:rsidRPr="00F01472">
        <w:rPr>
          <w:b w:val="0"/>
          <w:i/>
          <w:sz w:val="22"/>
        </w:rPr>
        <w:t>Ministry of Transport</w:t>
      </w:r>
    </w:p>
    <w:p w14:paraId="6557DCF5" w14:textId="77777777" w:rsidR="007C5D28" w:rsidRPr="00F01472" w:rsidRDefault="007C5D28" w:rsidP="007C5D28">
      <w:pPr>
        <w:pStyle w:val="naisnod"/>
        <w:spacing w:before="0" w:beforeAutospacing="0" w:after="0" w:afterAutospacing="0"/>
        <w:rPr>
          <w:b w:val="0"/>
        </w:rPr>
      </w:pPr>
    </w:p>
    <w:p w14:paraId="76C49784" w14:textId="77777777" w:rsidR="007C5D28" w:rsidRPr="00F01472" w:rsidRDefault="007C5D28" w:rsidP="007C5D28">
      <w:pPr>
        <w:pStyle w:val="naisc"/>
        <w:spacing w:before="0" w:beforeAutospacing="0" w:after="0" w:afterAutospacing="0"/>
        <w:rPr>
          <w:b/>
          <w:bCs/>
        </w:rPr>
      </w:pPr>
      <w:r w:rsidRPr="00F01472">
        <w:rPr>
          <w:b/>
          <w:bCs/>
        </w:rPr>
        <w:t>ATBILSTĪBAS SERTIFIKĀTS</w:t>
      </w:r>
    </w:p>
    <w:p w14:paraId="6EF58E19" w14:textId="77777777" w:rsidR="007C5D28" w:rsidRPr="00F01472" w:rsidRDefault="007C5D28" w:rsidP="007C5D28">
      <w:pPr>
        <w:pStyle w:val="naisc"/>
        <w:spacing w:before="0" w:beforeAutospacing="0" w:after="0" w:afterAutospacing="0"/>
        <w:rPr>
          <w:sz w:val="28"/>
        </w:rPr>
      </w:pPr>
      <w:r w:rsidRPr="00F01472">
        <w:rPr>
          <w:i/>
          <w:sz w:val="22"/>
        </w:rPr>
        <w:t>Certificate of Conformity</w:t>
      </w:r>
    </w:p>
    <w:p w14:paraId="5D594B8B" w14:textId="77777777" w:rsidR="007C5D28" w:rsidRPr="00F01472" w:rsidRDefault="007C5D28" w:rsidP="007C5D28">
      <w:pPr>
        <w:pStyle w:val="naisc"/>
        <w:spacing w:before="0" w:beforeAutospacing="0" w:after="0" w:afterAutospacing="0"/>
        <w:rPr>
          <w:b/>
          <w:bCs/>
          <w:sz w:val="8"/>
          <w:szCs w:val="16"/>
        </w:rPr>
      </w:pPr>
    </w:p>
    <w:p w14:paraId="45B3F414" w14:textId="77777777" w:rsidR="007C5D28" w:rsidRPr="00F01472" w:rsidRDefault="007C5D28" w:rsidP="007C5D28">
      <w:pPr>
        <w:pStyle w:val="naisc"/>
        <w:spacing w:before="0" w:beforeAutospacing="0" w:after="0" w:afterAutospacing="0"/>
      </w:pPr>
      <w:proofErr w:type="spellStart"/>
      <w:r w:rsidRPr="00F01472">
        <w:rPr>
          <w:b/>
          <w:bCs/>
        </w:rPr>
        <w:t>Nr</w:t>
      </w:r>
      <w:proofErr w:type="spellEnd"/>
      <w:proofErr w:type="gramStart"/>
      <w:r w:rsidRPr="00F01472">
        <w:rPr>
          <w:b/>
          <w:bCs/>
        </w:rPr>
        <w:t>.</w:t>
      </w:r>
      <w:r w:rsidRPr="00F01472">
        <w:rPr>
          <w:bCs/>
          <w:sz w:val="20"/>
        </w:rPr>
        <w:t>/</w:t>
      </w:r>
      <w:proofErr w:type="gramEnd"/>
      <w:r w:rsidRPr="00F01472">
        <w:rPr>
          <w:bCs/>
          <w:sz w:val="20"/>
        </w:rPr>
        <w:t xml:space="preserve"> </w:t>
      </w:r>
      <w:r w:rsidRPr="00F01472">
        <w:rPr>
          <w:bCs/>
          <w:i/>
          <w:sz w:val="22"/>
          <w:szCs w:val="22"/>
        </w:rPr>
        <w:t>No</w:t>
      </w:r>
      <w:r w:rsidRPr="00F01472">
        <w:rPr>
          <w:bCs/>
          <w:szCs w:val="22"/>
        </w:rPr>
        <w:t>____</w:t>
      </w:r>
      <w:r w:rsidRPr="00F01472">
        <w:rPr>
          <w:sz w:val="28"/>
        </w:rPr>
        <w:t> </w:t>
      </w:r>
    </w:p>
    <w:p w14:paraId="23A78247" w14:textId="77777777" w:rsidR="007C5D28" w:rsidRPr="00F01472" w:rsidRDefault="007C5D28" w:rsidP="007C5D28">
      <w:pPr>
        <w:pStyle w:val="naisc"/>
        <w:spacing w:before="0" w:beforeAutospacing="0" w:after="0" w:afterAutospacing="0"/>
        <w:rPr>
          <w:sz w:val="16"/>
        </w:rPr>
      </w:pPr>
    </w:p>
    <w:tbl>
      <w:tblPr>
        <w:tblW w:w="9356"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6069"/>
        <w:gridCol w:w="3287"/>
      </w:tblGrid>
      <w:tr w:rsidR="007C5D28" w:rsidRPr="00F01472" w14:paraId="21A15B34" w14:textId="77777777" w:rsidTr="00B62D82">
        <w:trPr>
          <w:trHeight w:val="222"/>
        </w:trPr>
        <w:tc>
          <w:tcPr>
            <w:tcW w:w="6069" w:type="dxa"/>
            <w:vAlign w:val="center"/>
          </w:tcPr>
          <w:p w14:paraId="6C3D9D8E" w14:textId="77777777" w:rsidR="007C5D28" w:rsidRPr="00F01472" w:rsidRDefault="007C5D28" w:rsidP="00B62D82">
            <w:pPr>
              <w:pStyle w:val="naiskr"/>
              <w:spacing w:before="0" w:beforeAutospacing="0" w:after="0" w:afterAutospacing="0"/>
              <w:ind w:left="312" w:hanging="255"/>
            </w:pPr>
            <w:r w:rsidRPr="00F01472">
              <w:t>1</w:t>
            </w:r>
            <w:r w:rsidRPr="00F01472">
              <w:rPr>
                <w:bCs/>
              </w:rPr>
              <w:t>. </w:t>
            </w:r>
            <w:proofErr w:type="spellStart"/>
            <w:r w:rsidRPr="00F01472">
              <w:t>Izglītības</w:t>
            </w:r>
            <w:proofErr w:type="spellEnd"/>
            <w:r w:rsidRPr="00F01472">
              <w:t xml:space="preserve"> </w:t>
            </w:r>
            <w:proofErr w:type="spellStart"/>
            <w:r w:rsidRPr="00F01472">
              <w:t>iestādes</w:t>
            </w:r>
            <w:proofErr w:type="spellEnd"/>
            <w:r w:rsidRPr="00F01472">
              <w:t xml:space="preserve"> </w:t>
            </w:r>
            <w:proofErr w:type="spellStart"/>
            <w:r w:rsidRPr="00F01472">
              <w:t>vai</w:t>
            </w:r>
            <w:proofErr w:type="spellEnd"/>
            <w:r w:rsidRPr="00F01472">
              <w:t xml:space="preserve"> </w:t>
            </w:r>
            <w:proofErr w:type="spellStart"/>
            <w:r w:rsidRPr="00F01472">
              <w:t>mācību</w:t>
            </w:r>
            <w:proofErr w:type="spellEnd"/>
            <w:r w:rsidRPr="00F01472">
              <w:t xml:space="preserve"> </w:t>
            </w:r>
            <w:proofErr w:type="spellStart"/>
            <w:r w:rsidRPr="00F01472">
              <w:t>centra</w:t>
            </w:r>
            <w:proofErr w:type="spellEnd"/>
            <w:r w:rsidRPr="00F01472">
              <w:t xml:space="preserve"> </w:t>
            </w:r>
            <w:proofErr w:type="spellStart"/>
            <w:r w:rsidRPr="00F01472">
              <w:t>nosaukums</w:t>
            </w:r>
            <w:proofErr w:type="spellEnd"/>
          </w:p>
          <w:p w14:paraId="12D24088" w14:textId="77777777" w:rsidR="007C5D28" w:rsidRPr="00F01472" w:rsidRDefault="007C5D28" w:rsidP="00B62D82">
            <w:pPr>
              <w:pStyle w:val="naiskr"/>
              <w:spacing w:before="0" w:beforeAutospacing="0" w:after="0" w:afterAutospacing="0"/>
              <w:ind w:left="284"/>
              <w:rPr>
                <w:i/>
              </w:rPr>
            </w:pPr>
            <w:r w:rsidRPr="00F01472">
              <w:rPr>
                <w:i/>
                <w:sz w:val="22"/>
                <w:szCs w:val="20"/>
              </w:rPr>
              <w:t>Name of MET institution</w:t>
            </w:r>
          </w:p>
        </w:tc>
        <w:tc>
          <w:tcPr>
            <w:tcW w:w="3287" w:type="dxa"/>
            <w:vAlign w:val="center"/>
          </w:tcPr>
          <w:p w14:paraId="2702631F" w14:textId="77777777" w:rsidR="007C5D28" w:rsidRPr="00F01472" w:rsidRDefault="007C5D28" w:rsidP="00B62D82">
            <w:pPr>
              <w:pStyle w:val="naiskr"/>
              <w:spacing w:before="0" w:beforeAutospacing="0" w:after="0" w:afterAutospacing="0"/>
              <w:jc w:val="both"/>
            </w:pPr>
          </w:p>
        </w:tc>
      </w:tr>
      <w:tr w:rsidR="007C5D28" w:rsidRPr="00F01472" w14:paraId="005C2A89" w14:textId="77777777" w:rsidTr="00B62D82">
        <w:trPr>
          <w:trHeight w:val="506"/>
        </w:trPr>
        <w:tc>
          <w:tcPr>
            <w:tcW w:w="6069" w:type="dxa"/>
            <w:vAlign w:val="center"/>
          </w:tcPr>
          <w:p w14:paraId="4634A38C" w14:textId="77777777" w:rsidR="007C5D28" w:rsidRPr="00F01472" w:rsidRDefault="007C5D28" w:rsidP="00B62D82">
            <w:pPr>
              <w:pStyle w:val="naiskr"/>
              <w:spacing w:before="0" w:beforeAutospacing="0" w:after="0" w:afterAutospacing="0"/>
              <w:ind w:left="312" w:hanging="255"/>
            </w:pPr>
            <w:r w:rsidRPr="00F01472">
              <w:t>2</w:t>
            </w:r>
            <w:r w:rsidRPr="00F01472">
              <w:rPr>
                <w:bCs/>
              </w:rPr>
              <w:t>. </w:t>
            </w:r>
            <w:proofErr w:type="spellStart"/>
            <w:r w:rsidRPr="00F01472">
              <w:t>Izglītības</w:t>
            </w:r>
            <w:proofErr w:type="spellEnd"/>
            <w:r w:rsidRPr="00F01472">
              <w:t xml:space="preserve"> </w:t>
            </w:r>
            <w:proofErr w:type="spellStart"/>
            <w:r w:rsidRPr="00F01472">
              <w:t>iestādes</w:t>
            </w:r>
            <w:proofErr w:type="spellEnd"/>
            <w:r w:rsidRPr="00F01472">
              <w:t xml:space="preserve"> </w:t>
            </w:r>
            <w:proofErr w:type="spellStart"/>
            <w:r w:rsidRPr="00F01472">
              <w:t>vai</w:t>
            </w:r>
            <w:proofErr w:type="spellEnd"/>
            <w:r w:rsidRPr="00F01472">
              <w:t xml:space="preserve"> </w:t>
            </w:r>
            <w:proofErr w:type="spellStart"/>
            <w:r w:rsidRPr="00F01472">
              <w:t>mācību</w:t>
            </w:r>
            <w:proofErr w:type="spellEnd"/>
            <w:r w:rsidRPr="00F01472">
              <w:t xml:space="preserve"> </w:t>
            </w:r>
            <w:proofErr w:type="spellStart"/>
            <w:r w:rsidRPr="00F01472">
              <w:t>centra</w:t>
            </w:r>
            <w:proofErr w:type="spellEnd"/>
            <w:r w:rsidRPr="00F01472">
              <w:t xml:space="preserve"> </w:t>
            </w:r>
            <w:proofErr w:type="spellStart"/>
            <w:r w:rsidRPr="00F01472">
              <w:t>juridiskā</w:t>
            </w:r>
            <w:proofErr w:type="spellEnd"/>
            <w:r w:rsidRPr="00F01472">
              <w:t xml:space="preserve"> </w:t>
            </w:r>
            <w:proofErr w:type="spellStart"/>
            <w:r w:rsidRPr="00F01472">
              <w:t>adrese</w:t>
            </w:r>
            <w:proofErr w:type="spellEnd"/>
          </w:p>
          <w:p w14:paraId="6C72FA8A" w14:textId="77777777" w:rsidR="007C5D28" w:rsidRPr="00F01472" w:rsidRDefault="007C5D28" w:rsidP="00B62D82">
            <w:pPr>
              <w:pStyle w:val="naiskr"/>
              <w:spacing w:before="0" w:beforeAutospacing="0" w:after="0" w:afterAutospacing="0"/>
              <w:ind w:left="284"/>
              <w:rPr>
                <w:i/>
              </w:rPr>
            </w:pPr>
            <w:r w:rsidRPr="00F01472">
              <w:rPr>
                <w:i/>
                <w:sz w:val="22"/>
                <w:szCs w:val="20"/>
              </w:rPr>
              <w:t>Legal address of MET institution</w:t>
            </w:r>
          </w:p>
        </w:tc>
        <w:tc>
          <w:tcPr>
            <w:tcW w:w="3287" w:type="dxa"/>
            <w:vAlign w:val="center"/>
          </w:tcPr>
          <w:p w14:paraId="12026151" w14:textId="77777777" w:rsidR="007C5D28" w:rsidRPr="00F01472" w:rsidRDefault="007C5D28" w:rsidP="00B62D82">
            <w:pPr>
              <w:pStyle w:val="naiskr"/>
              <w:spacing w:before="0" w:beforeAutospacing="0" w:after="0" w:afterAutospacing="0"/>
              <w:jc w:val="both"/>
            </w:pPr>
          </w:p>
        </w:tc>
      </w:tr>
      <w:tr w:rsidR="007C5D28" w:rsidRPr="00F01472" w14:paraId="63C59805" w14:textId="77777777" w:rsidTr="00B62D82">
        <w:trPr>
          <w:trHeight w:val="523"/>
        </w:trPr>
        <w:tc>
          <w:tcPr>
            <w:tcW w:w="6069" w:type="dxa"/>
            <w:vAlign w:val="center"/>
          </w:tcPr>
          <w:p w14:paraId="6AD86F88" w14:textId="77777777" w:rsidR="007C5D28" w:rsidRPr="00F01472" w:rsidRDefault="007C5D28" w:rsidP="00B62D82">
            <w:pPr>
              <w:pStyle w:val="naiskr"/>
              <w:spacing w:before="0" w:beforeAutospacing="0" w:after="0" w:afterAutospacing="0"/>
              <w:ind w:left="312" w:hanging="255"/>
            </w:pPr>
            <w:r w:rsidRPr="00F01472">
              <w:t>3</w:t>
            </w:r>
            <w:r w:rsidRPr="00F01472">
              <w:rPr>
                <w:bCs/>
              </w:rPr>
              <w:t>. </w:t>
            </w:r>
            <w:proofErr w:type="spellStart"/>
            <w:r w:rsidRPr="00F01472">
              <w:t>Izglītības</w:t>
            </w:r>
            <w:proofErr w:type="spellEnd"/>
            <w:r w:rsidRPr="00F01472">
              <w:t xml:space="preserve"> </w:t>
            </w:r>
            <w:proofErr w:type="spellStart"/>
            <w:r w:rsidRPr="00F01472">
              <w:t>programmas</w:t>
            </w:r>
            <w:proofErr w:type="spellEnd"/>
            <w:r w:rsidRPr="00F01472">
              <w:t xml:space="preserve"> </w:t>
            </w:r>
            <w:proofErr w:type="spellStart"/>
            <w:r w:rsidRPr="00F01472">
              <w:t>vai</w:t>
            </w:r>
            <w:proofErr w:type="spellEnd"/>
            <w:r w:rsidRPr="00F01472">
              <w:t xml:space="preserve"> </w:t>
            </w:r>
            <w:proofErr w:type="spellStart"/>
            <w:r w:rsidRPr="00F01472">
              <w:t>mācību</w:t>
            </w:r>
            <w:proofErr w:type="spellEnd"/>
            <w:r w:rsidRPr="00F01472">
              <w:t xml:space="preserve"> </w:t>
            </w:r>
            <w:proofErr w:type="spellStart"/>
            <w:r w:rsidRPr="00F01472">
              <w:t>kursu</w:t>
            </w:r>
            <w:proofErr w:type="spellEnd"/>
            <w:r w:rsidRPr="00F01472">
              <w:t xml:space="preserve"> </w:t>
            </w:r>
            <w:proofErr w:type="spellStart"/>
            <w:r w:rsidRPr="00F01472">
              <w:t>programmas</w:t>
            </w:r>
            <w:proofErr w:type="spellEnd"/>
            <w:r w:rsidRPr="00F01472">
              <w:t xml:space="preserve"> </w:t>
            </w:r>
            <w:proofErr w:type="spellStart"/>
            <w:r w:rsidRPr="00F01472">
              <w:t>nosaukums</w:t>
            </w:r>
            <w:proofErr w:type="spellEnd"/>
          </w:p>
          <w:p w14:paraId="0C3BA33B" w14:textId="77777777" w:rsidR="007C5D28" w:rsidRPr="00F01472" w:rsidRDefault="007C5D28" w:rsidP="00B62D82">
            <w:pPr>
              <w:pStyle w:val="naiskr"/>
              <w:spacing w:before="0" w:beforeAutospacing="0" w:after="0" w:afterAutospacing="0"/>
              <w:ind w:left="284"/>
              <w:rPr>
                <w:i/>
              </w:rPr>
            </w:pPr>
            <w:r w:rsidRPr="00F01472">
              <w:rPr>
                <w:i/>
                <w:sz w:val="22"/>
              </w:rPr>
              <w:t>Name of MET programme</w:t>
            </w:r>
          </w:p>
        </w:tc>
        <w:tc>
          <w:tcPr>
            <w:tcW w:w="3287" w:type="dxa"/>
            <w:vAlign w:val="center"/>
          </w:tcPr>
          <w:p w14:paraId="66F1C2A8" w14:textId="77777777" w:rsidR="007C5D28" w:rsidRPr="00F01472" w:rsidRDefault="007C5D28" w:rsidP="00B62D82">
            <w:pPr>
              <w:pStyle w:val="naiskr"/>
              <w:spacing w:before="0" w:beforeAutospacing="0" w:after="0" w:afterAutospacing="0"/>
              <w:jc w:val="both"/>
            </w:pPr>
          </w:p>
        </w:tc>
      </w:tr>
      <w:tr w:rsidR="007C5D28" w:rsidRPr="00F01472" w14:paraId="7EF032C6" w14:textId="77777777" w:rsidTr="00B62D82">
        <w:trPr>
          <w:trHeight w:val="528"/>
        </w:trPr>
        <w:tc>
          <w:tcPr>
            <w:tcW w:w="6069" w:type="dxa"/>
            <w:vAlign w:val="center"/>
          </w:tcPr>
          <w:p w14:paraId="2E65F4B9" w14:textId="77777777" w:rsidR="007C5D28" w:rsidRPr="00F01472" w:rsidRDefault="007C5D28" w:rsidP="00B62D82">
            <w:pPr>
              <w:pStyle w:val="naiskr"/>
              <w:spacing w:before="0" w:beforeAutospacing="0" w:after="0" w:afterAutospacing="0"/>
              <w:ind w:left="312" w:hanging="255"/>
            </w:pPr>
            <w:r w:rsidRPr="00F01472">
              <w:t>4</w:t>
            </w:r>
            <w:r w:rsidRPr="00F01472">
              <w:rPr>
                <w:bCs/>
              </w:rPr>
              <w:t>. </w:t>
            </w:r>
            <w:proofErr w:type="spellStart"/>
            <w:r w:rsidRPr="00F01472">
              <w:t>Izglītības</w:t>
            </w:r>
            <w:proofErr w:type="spellEnd"/>
            <w:r w:rsidRPr="00F01472">
              <w:t xml:space="preserve"> </w:t>
            </w:r>
            <w:proofErr w:type="spellStart"/>
            <w:r w:rsidRPr="00F01472">
              <w:t>programmas</w:t>
            </w:r>
            <w:proofErr w:type="spellEnd"/>
            <w:r w:rsidRPr="00F01472">
              <w:t xml:space="preserve"> </w:t>
            </w:r>
            <w:proofErr w:type="spellStart"/>
            <w:r w:rsidRPr="00F01472">
              <w:t>vai</w:t>
            </w:r>
            <w:proofErr w:type="spellEnd"/>
            <w:r w:rsidRPr="00F01472">
              <w:t xml:space="preserve"> </w:t>
            </w:r>
            <w:proofErr w:type="spellStart"/>
            <w:r w:rsidRPr="00F01472">
              <w:t>mācību</w:t>
            </w:r>
            <w:proofErr w:type="spellEnd"/>
            <w:r w:rsidRPr="00F01472">
              <w:t xml:space="preserve"> </w:t>
            </w:r>
            <w:proofErr w:type="spellStart"/>
            <w:r w:rsidRPr="00F01472">
              <w:t>kursu</w:t>
            </w:r>
            <w:proofErr w:type="spellEnd"/>
            <w:r w:rsidRPr="00F01472">
              <w:t xml:space="preserve"> </w:t>
            </w:r>
            <w:proofErr w:type="spellStart"/>
            <w:r w:rsidRPr="00F01472">
              <w:t>programmas</w:t>
            </w:r>
            <w:proofErr w:type="spellEnd"/>
            <w:r w:rsidRPr="00F01472">
              <w:t xml:space="preserve"> </w:t>
            </w:r>
            <w:proofErr w:type="spellStart"/>
            <w:r w:rsidRPr="00F01472">
              <w:t>īstenošanas</w:t>
            </w:r>
            <w:proofErr w:type="spellEnd"/>
            <w:r w:rsidRPr="00F01472">
              <w:t xml:space="preserve"> </w:t>
            </w:r>
            <w:proofErr w:type="spellStart"/>
            <w:r w:rsidRPr="00F01472">
              <w:t>ilgums</w:t>
            </w:r>
            <w:proofErr w:type="spellEnd"/>
            <w:r w:rsidRPr="00F01472">
              <w:t xml:space="preserve"> (</w:t>
            </w:r>
            <w:proofErr w:type="spellStart"/>
            <w:r w:rsidRPr="00F01472">
              <w:t>stundas</w:t>
            </w:r>
            <w:proofErr w:type="spellEnd"/>
            <w:r w:rsidRPr="00F01472">
              <w:t xml:space="preserve"> </w:t>
            </w:r>
            <w:proofErr w:type="spellStart"/>
            <w:r w:rsidRPr="00F01472">
              <w:t>vai</w:t>
            </w:r>
            <w:proofErr w:type="spellEnd"/>
            <w:r w:rsidRPr="00F01472">
              <w:t xml:space="preserve"> </w:t>
            </w:r>
            <w:proofErr w:type="spellStart"/>
            <w:r w:rsidRPr="00F01472">
              <w:t>kredītpunkti</w:t>
            </w:r>
            <w:proofErr w:type="spellEnd"/>
            <w:r w:rsidRPr="00F01472">
              <w:t>)</w:t>
            </w:r>
          </w:p>
          <w:p w14:paraId="186A2F2E" w14:textId="77777777" w:rsidR="007C5D28" w:rsidRPr="00F01472" w:rsidRDefault="007C5D28" w:rsidP="00B62D82">
            <w:pPr>
              <w:pStyle w:val="naiskr"/>
              <w:spacing w:before="0" w:beforeAutospacing="0" w:after="0" w:afterAutospacing="0"/>
              <w:ind w:left="284"/>
              <w:rPr>
                <w:i/>
              </w:rPr>
            </w:pPr>
            <w:r w:rsidRPr="00F01472">
              <w:rPr>
                <w:i/>
                <w:sz w:val="22"/>
                <w:szCs w:val="20"/>
              </w:rPr>
              <w:t>Duration of MET programme (hours or credit points)</w:t>
            </w:r>
          </w:p>
        </w:tc>
        <w:tc>
          <w:tcPr>
            <w:tcW w:w="3287" w:type="dxa"/>
            <w:vAlign w:val="center"/>
          </w:tcPr>
          <w:p w14:paraId="3CA0C69C" w14:textId="77777777" w:rsidR="007C5D28" w:rsidRPr="00F01472" w:rsidRDefault="007C5D28" w:rsidP="00B62D82">
            <w:pPr>
              <w:pStyle w:val="naiskr"/>
              <w:spacing w:before="0" w:beforeAutospacing="0" w:after="0" w:afterAutospacing="0"/>
              <w:jc w:val="both"/>
            </w:pPr>
          </w:p>
        </w:tc>
      </w:tr>
      <w:tr w:rsidR="007C5D28" w:rsidRPr="00F01472" w14:paraId="76EBC216" w14:textId="77777777" w:rsidTr="00B62D82">
        <w:trPr>
          <w:trHeight w:val="292"/>
        </w:trPr>
        <w:tc>
          <w:tcPr>
            <w:tcW w:w="6069" w:type="dxa"/>
            <w:vAlign w:val="center"/>
          </w:tcPr>
          <w:p w14:paraId="5FD8C98B" w14:textId="77777777" w:rsidR="007C5D28" w:rsidRPr="00F01472" w:rsidRDefault="007C5D28" w:rsidP="00B62D82">
            <w:pPr>
              <w:pStyle w:val="naiskr"/>
              <w:spacing w:before="0" w:beforeAutospacing="0" w:after="0" w:afterAutospacing="0"/>
              <w:ind w:left="312" w:hanging="255"/>
            </w:pPr>
            <w:r w:rsidRPr="00F01472">
              <w:t>5</w:t>
            </w:r>
            <w:r w:rsidRPr="00F01472">
              <w:rPr>
                <w:bCs/>
              </w:rPr>
              <w:t>. </w:t>
            </w:r>
            <w:proofErr w:type="spellStart"/>
            <w:r w:rsidRPr="00F01472">
              <w:t>Piešķiramā</w:t>
            </w:r>
            <w:proofErr w:type="spellEnd"/>
            <w:r w:rsidRPr="00F01472">
              <w:t xml:space="preserve"> </w:t>
            </w:r>
            <w:proofErr w:type="spellStart"/>
            <w:r w:rsidRPr="00F01472">
              <w:t>profesionālā</w:t>
            </w:r>
            <w:proofErr w:type="spellEnd"/>
            <w:r w:rsidRPr="00F01472">
              <w:t xml:space="preserve"> </w:t>
            </w:r>
            <w:proofErr w:type="spellStart"/>
            <w:r w:rsidRPr="00F01472">
              <w:t>kvalifikācija</w:t>
            </w:r>
            <w:proofErr w:type="spellEnd"/>
          </w:p>
          <w:p w14:paraId="1AB8BDD4" w14:textId="77777777" w:rsidR="007C5D28" w:rsidRPr="00F01472" w:rsidRDefault="007C5D28" w:rsidP="00B62D82">
            <w:pPr>
              <w:pStyle w:val="naiskr"/>
              <w:spacing w:before="0" w:beforeAutospacing="0" w:after="0" w:afterAutospacing="0"/>
              <w:ind w:left="284"/>
              <w:rPr>
                <w:i/>
              </w:rPr>
            </w:pPr>
            <w:r w:rsidRPr="00F01472">
              <w:rPr>
                <w:i/>
                <w:sz w:val="22"/>
              </w:rPr>
              <w:t>Professional qualification to be granted</w:t>
            </w:r>
          </w:p>
        </w:tc>
        <w:tc>
          <w:tcPr>
            <w:tcW w:w="3287" w:type="dxa"/>
            <w:vAlign w:val="center"/>
          </w:tcPr>
          <w:p w14:paraId="3C5729CF" w14:textId="77777777" w:rsidR="007C5D28" w:rsidRPr="00F01472" w:rsidRDefault="007C5D28" w:rsidP="00B62D82">
            <w:pPr>
              <w:pStyle w:val="naiskr"/>
              <w:spacing w:before="0" w:beforeAutospacing="0" w:after="0" w:afterAutospacing="0"/>
              <w:jc w:val="both"/>
            </w:pPr>
          </w:p>
        </w:tc>
      </w:tr>
      <w:tr w:rsidR="007C5D28" w:rsidRPr="00F01472" w14:paraId="5C998144" w14:textId="77777777" w:rsidTr="00B62D82">
        <w:trPr>
          <w:trHeight w:val="330"/>
        </w:trPr>
        <w:tc>
          <w:tcPr>
            <w:tcW w:w="6069" w:type="dxa"/>
          </w:tcPr>
          <w:p w14:paraId="4D81C8AB" w14:textId="701E79B7" w:rsidR="007C5D28" w:rsidRPr="00F01472" w:rsidRDefault="007C5D28" w:rsidP="00B62D82">
            <w:pPr>
              <w:pStyle w:val="naiskr"/>
              <w:spacing w:before="0" w:beforeAutospacing="0" w:after="0" w:afterAutospacing="0"/>
              <w:ind w:left="312" w:hanging="255"/>
            </w:pPr>
            <w:r w:rsidRPr="00F01472">
              <w:t>6</w:t>
            </w:r>
            <w:r w:rsidRPr="00F01472">
              <w:rPr>
                <w:bCs/>
              </w:rPr>
              <w:t>. </w:t>
            </w:r>
            <w:proofErr w:type="spellStart"/>
            <w:r w:rsidRPr="00F01472">
              <w:t>Atsauce</w:t>
            </w:r>
            <w:proofErr w:type="spellEnd"/>
            <w:r w:rsidRPr="00F01472">
              <w:t xml:space="preserve"> </w:t>
            </w:r>
            <w:proofErr w:type="spellStart"/>
            <w:r w:rsidRPr="00F01472">
              <w:t>uz</w:t>
            </w:r>
            <w:proofErr w:type="spellEnd"/>
            <w:r w:rsidRPr="00F01472">
              <w:t xml:space="preserve"> </w:t>
            </w:r>
            <w:proofErr w:type="spellStart"/>
            <w:r w:rsidRPr="00F01472">
              <w:t>izglītības</w:t>
            </w:r>
            <w:proofErr w:type="spellEnd"/>
            <w:r w:rsidRPr="00F01472">
              <w:t xml:space="preserve"> </w:t>
            </w:r>
            <w:proofErr w:type="spellStart"/>
            <w:r w:rsidRPr="00F01472">
              <w:t>programmai</w:t>
            </w:r>
            <w:proofErr w:type="spellEnd"/>
            <w:r w:rsidRPr="00F01472">
              <w:t xml:space="preserve"> </w:t>
            </w:r>
            <w:proofErr w:type="spellStart"/>
            <w:r w:rsidRPr="00F01472">
              <w:t>vai</w:t>
            </w:r>
            <w:proofErr w:type="spellEnd"/>
            <w:r w:rsidRPr="00F01472">
              <w:t xml:space="preserve"> </w:t>
            </w:r>
            <w:proofErr w:type="spellStart"/>
            <w:r w:rsidRPr="00F01472">
              <w:t>mācību</w:t>
            </w:r>
            <w:proofErr w:type="spellEnd"/>
            <w:r w:rsidRPr="00F01472">
              <w:t xml:space="preserve"> </w:t>
            </w:r>
            <w:proofErr w:type="spellStart"/>
            <w:r w:rsidRPr="00F01472">
              <w:t>kursu</w:t>
            </w:r>
            <w:proofErr w:type="spellEnd"/>
            <w:r w:rsidRPr="00F01472">
              <w:t xml:space="preserve"> </w:t>
            </w:r>
            <w:proofErr w:type="spellStart"/>
            <w:r w:rsidRPr="00F01472">
              <w:t>programmai</w:t>
            </w:r>
            <w:proofErr w:type="spellEnd"/>
            <w:r w:rsidRPr="00F01472">
              <w:t xml:space="preserve"> </w:t>
            </w:r>
            <w:proofErr w:type="spellStart"/>
            <w:r w:rsidRPr="00F01472">
              <w:t>atbilstošu</w:t>
            </w:r>
            <w:proofErr w:type="spellEnd"/>
            <w:r w:rsidRPr="00F01472">
              <w:t xml:space="preserve"> 1978.</w:t>
            </w:r>
            <w:r w:rsidR="00FF272E">
              <w:t> </w:t>
            </w:r>
            <w:proofErr w:type="spellStart"/>
            <w:r w:rsidRPr="00F01472">
              <w:t>gada</w:t>
            </w:r>
            <w:proofErr w:type="spellEnd"/>
            <w:r w:rsidRPr="00F01472">
              <w:t xml:space="preserve"> </w:t>
            </w:r>
            <w:proofErr w:type="spellStart"/>
            <w:r w:rsidRPr="00F01472">
              <w:t>Starptautiskās</w:t>
            </w:r>
            <w:proofErr w:type="spellEnd"/>
            <w:r w:rsidRPr="00F01472">
              <w:t xml:space="preserve"> </w:t>
            </w:r>
            <w:proofErr w:type="spellStart"/>
            <w:r w:rsidRPr="00F01472">
              <w:t>konvencijas</w:t>
            </w:r>
            <w:proofErr w:type="spellEnd"/>
            <w:r w:rsidRPr="00F01472">
              <w:t xml:space="preserve"> par </w:t>
            </w:r>
            <w:proofErr w:type="spellStart"/>
            <w:r w:rsidRPr="00F01472">
              <w:t>jūrnieku</w:t>
            </w:r>
            <w:proofErr w:type="spellEnd"/>
            <w:r w:rsidRPr="00F01472">
              <w:t xml:space="preserve"> </w:t>
            </w:r>
            <w:proofErr w:type="spellStart"/>
            <w:r w:rsidRPr="00F01472">
              <w:t>sagatavošanu</w:t>
            </w:r>
            <w:proofErr w:type="spellEnd"/>
            <w:r w:rsidRPr="00F01472">
              <w:t xml:space="preserve"> un </w:t>
            </w:r>
            <w:proofErr w:type="spellStart"/>
            <w:r w:rsidRPr="00F01472">
              <w:t>diplomēšanu</w:t>
            </w:r>
            <w:proofErr w:type="spellEnd"/>
            <w:r w:rsidRPr="00F01472">
              <w:t xml:space="preserve">, </w:t>
            </w:r>
            <w:proofErr w:type="spellStart"/>
            <w:r w:rsidRPr="00F01472">
              <w:t>kā</w:t>
            </w:r>
            <w:proofErr w:type="spellEnd"/>
            <w:r w:rsidRPr="00F01472">
              <w:t xml:space="preserve"> </w:t>
            </w:r>
            <w:proofErr w:type="spellStart"/>
            <w:r w:rsidRPr="00F01472">
              <w:t>arī</w:t>
            </w:r>
            <w:proofErr w:type="spellEnd"/>
            <w:r w:rsidRPr="00F01472">
              <w:t xml:space="preserve"> </w:t>
            </w:r>
            <w:proofErr w:type="spellStart"/>
            <w:r w:rsidRPr="00F01472">
              <w:t>sardzes</w:t>
            </w:r>
            <w:proofErr w:type="spellEnd"/>
            <w:r w:rsidRPr="00F01472">
              <w:t xml:space="preserve"> </w:t>
            </w:r>
            <w:proofErr w:type="spellStart"/>
            <w:r w:rsidRPr="00F01472">
              <w:t>pildīšanu</w:t>
            </w:r>
            <w:proofErr w:type="spellEnd"/>
            <w:r w:rsidRPr="00F01472">
              <w:t xml:space="preserve"> </w:t>
            </w:r>
            <w:proofErr w:type="spellStart"/>
            <w:r w:rsidRPr="00F01472">
              <w:t>kodeksa</w:t>
            </w:r>
            <w:proofErr w:type="spellEnd"/>
            <w:r w:rsidRPr="00F01472">
              <w:t xml:space="preserve"> (</w:t>
            </w:r>
            <w:proofErr w:type="spellStart"/>
            <w:r w:rsidRPr="00F01472">
              <w:t>ar</w:t>
            </w:r>
            <w:proofErr w:type="spellEnd"/>
            <w:r w:rsidRPr="00F01472">
              <w:t xml:space="preserve"> </w:t>
            </w:r>
            <w:proofErr w:type="spellStart"/>
            <w:r w:rsidRPr="00F01472">
              <w:t>grozījumiem</w:t>
            </w:r>
            <w:proofErr w:type="spellEnd"/>
            <w:r w:rsidRPr="00F01472">
              <w:t xml:space="preserve">) </w:t>
            </w:r>
            <w:proofErr w:type="spellStart"/>
            <w:r w:rsidRPr="00F01472">
              <w:t>iedaļu</w:t>
            </w:r>
            <w:proofErr w:type="spellEnd"/>
            <w:r w:rsidRPr="00F01472">
              <w:t xml:space="preserve"> </w:t>
            </w:r>
            <w:proofErr w:type="spellStart"/>
            <w:r w:rsidRPr="00F01472">
              <w:t>vai</w:t>
            </w:r>
            <w:proofErr w:type="spellEnd"/>
            <w:r w:rsidRPr="00F01472">
              <w:t xml:space="preserve"> </w:t>
            </w:r>
            <w:proofErr w:type="spellStart"/>
            <w:r w:rsidRPr="00F01472">
              <w:t>citu</w:t>
            </w:r>
            <w:proofErr w:type="spellEnd"/>
            <w:r w:rsidRPr="00F01472">
              <w:t xml:space="preserve"> </w:t>
            </w:r>
            <w:proofErr w:type="spellStart"/>
            <w:r w:rsidRPr="00F01472">
              <w:t>saistošo</w:t>
            </w:r>
            <w:proofErr w:type="spellEnd"/>
            <w:r w:rsidRPr="00F01472">
              <w:t xml:space="preserve"> </w:t>
            </w:r>
            <w:proofErr w:type="spellStart"/>
            <w:r w:rsidRPr="00F01472">
              <w:t>normatīvo</w:t>
            </w:r>
            <w:proofErr w:type="spellEnd"/>
            <w:r w:rsidRPr="00F01472">
              <w:t xml:space="preserve"> </w:t>
            </w:r>
            <w:proofErr w:type="spellStart"/>
            <w:r w:rsidRPr="00F01472">
              <w:t>aktu</w:t>
            </w:r>
            <w:proofErr w:type="spellEnd"/>
          </w:p>
          <w:p w14:paraId="06FC1992" w14:textId="77777777" w:rsidR="007C5D28" w:rsidRPr="00F01472" w:rsidRDefault="007C5D28" w:rsidP="00B62D82">
            <w:pPr>
              <w:pStyle w:val="naiskr"/>
              <w:spacing w:before="0" w:beforeAutospacing="0" w:after="0" w:afterAutospacing="0"/>
              <w:ind w:left="284"/>
              <w:rPr>
                <w:i/>
              </w:rPr>
            </w:pPr>
            <w:r w:rsidRPr="00F01472">
              <w:rPr>
                <w:i/>
                <w:sz w:val="22"/>
              </w:rPr>
              <w:t xml:space="preserve">Reference to section of the Code of International Convention on Standards of Training, Certification and </w:t>
            </w:r>
            <w:proofErr w:type="spellStart"/>
            <w:r w:rsidRPr="00F01472">
              <w:rPr>
                <w:i/>
                <w:sz w:val="22"/>
              </w:rPr>
              <w:t>Watchkeeping</w:t>
            </w:r>
            <w:proofErr w:type="spellEnd"/>
            <w:r w:rsidRPr="00F01472">
              <w:rPr>
                <w:i/>
                <w:sz w:val="22"/>
              </w:rPr>
              <w:t xml:space="preserve"> for Seafarers, 1978, as amended, or other binding regulatory enactments relevant to the MET programme</w:t>
            </w:r>
          </w:p>
        </w:tc>
        <w:tc>
          <w:tcPr>
            <w:tcW w:w="3287" w:type="dxa"/>
            <w:vAlign w:val="center"/>
          </w:tcPr>
          <w:p w14:paraId="106DBA87" w14:textId="77777777" w:rsidR="007C5D28" w:rsidRPr="00F01472" w:rsidRDefault="007C5D28" w:rsidP="00B62D82">
            <w:pPr>
              <w:pStyle w:val="naiskr"/>
              <w:spacing w:before="0" w:beforeAutospacing="0" w:after="0" w:afterAutospacing="0"/>
            </w:pPr>
          </w:p>
        </w:tc>
      </w:tr>
      <w:tr w:rsidR="007C5D28" w:rsidRPr="00F01472" w14:paraId="09C427F9" w14:textId="77777777" w:rsidTr="00B62D82">
        <w:trPr>
          <w:trHeight w:val="330"/>
        </w:trPr>
        <w:tc>
          <w:tcPr>
            <w:tcW w:w="6069" w:type="dxa"/>
          </w:tcPr>
          <w:p w14:paraId="0800FEB3" w14:textId="77777777" w:rsidR="007C5D28" w:rsidRPr="00F01472" w:rsidRDefault="007C5D28" w:rsidP="00B62D82">
            <w:pPr>
              <w:pStyle w:val="naiskr"/>
              <w:spacing w:before="0" w:beforeAutospacing="0" w:after="0" w:afterAutospacing="0"/>
              <w:ind w:left="57"/>
              <w:rPr>
                <w:iCs/>
              </w:rPr>
            </w:pPr>
            <w:r w:rsidRPr="00F01472">
              <w:t>7</w:t>
            </w:r>
            <w:r w:rsidRPr="00F01472">
              <w:rPr>
                <w:bCs/>
              </w:rPr>
              <w:t>. </w:t>
            </w:r>
            <w:proofErr w:type="spellStart"/>
            <w:r w:rsidRPr="00F01472">
              <w:t>Atbilstības</w:t>
            </w:r>
            <w:proofErr w:type="spellEnd"/>
            <w:r w:rsidRPr="00F01472">
              <w:t xml:space="preserve"> </w:t>
            </w:r>
            <w:proofErr w:type="spellStart"/>
            <w:r w:rsidRPr="00F01472">
              <w:t>sertifikāts</w:t>
            </w:r>
            <w:proofErr w:type="spellEnd"/>
            <w:r w:rsidRPr="00F01472">
              <w:t xml:space="preserve"> </w:t>
            </w:r>
            <w:proofErr w:type="spellStart"/>
            <w:r w:rsidRPr="00F01472">
              <w:t>izsniegts</w:t>
            </w:r>
            <w:proofErr w:type="spellEnd"/>
            <w:r w:rsidRPr="00F01472">
              <w:t xml:space="preserve"> </w:t>
            </w:r>
            <w:r w:rsidRPr="00F01472">
              <w:rPr>
                <w:iCs/>
              </w:rPr>
              <w:t>(</w:t>
            </w:r>
            <w:proofErr w:type="spellStart"/>
            <w:r w:rsidRPr="00F01472">
              <w:rPr>
                <w:iCs/>
              </w:rPr>
              <w:t>datums</w:t>
            </w:r>
            <w:proofErr w:type="spellEnd"/>
            <w:r w:rsidRPr="00F01472">
              <w:rPr>
                <w:iCs/>
              </w:rPr>
              <w:t>)</w:t>
            </w:r>
          </w:p>
          <w:p w14:paraId="2937C935" w14:textId="77777777" w:rsidR="007C5D28" w:rsidRPr="00F01472" w:rsidRDefault="007C5D28" w:rsidP="00B62D82">
            <w:pPr>
              <w:pStyle w:val="naiskr"/>
              <w:spacing w:before="0" w:beforeAutospacing="0" w:after="0" w:afterAutospacing="0"/>
              <w:ind w:firstLine="284"/>
              <w:rPr>
                <w:i/>
                <w:iCs/>
              </w:rPr>
            </w:pPr>
            <w:r w:rsidRPr="00F01472">
              <w:rPr>
                <w:i/>
                <w:sz w:val="22"/>
              </w:rPr>
              <w:t>Certificate of Conformity issued on (date)</w:t>
            </w:r>
          </w:p>
        </w:tc>
        <w:tc>
          <w:tcPr>
            <w:tcW w:w="3287" w:type="dxa"/>
            <w:vAlign w:val="center"/>
          </w:tcPr>
          <w:p w14:paraId="5C2EC839" w14:textId="77777777" w:rsidR="007C5D28" w:rsidRPr="00F01472" w:rsidRDefault="007C5D28" w:rsidP="00B62D82">
            <w:pPr>
              <w:pStyle w:val="naiskr"/>
              <w:spacing w:before="0" w:beforeAutospacing="0" w:after="0" w:afterAutospacing="0"/>
            </w:pPr>
          </w:p>
        </w:tc>
      </w:tr>
      <w:tr w:rsidR="007C5D28" w:rsidRPr="00F01472" w14:paraId="4F4D848C" w14:textId="77777777" w:rsidTr="00B62D82">
        <w:trPr>
          <w:trHeight w:val="330"/>
        </w:trPr>
        <w:tc>
          <w:tcPr>
            <w:tcW w:w="9356" w:type="dxa"/>
            <w:gridSpan w:val="2"/>
          </w:tcPr>
          <w:p w14:paraId="453E3933" w14:textId="77777777" w:rsidR="007C5D28" w:rsidRPr="00F01472" w:rsidRDefault="007C5D28" w:rsidP="00B62D82">
            <w:pPr>
              <w:pStyle w:val="naiskr"/>
              <w:spacing w:before="0" w:beforeAutospacing="0" w:after="0" w:afterAutospacing="0"/>
              <w:ind w:left="57"/>
            </w:pPr>
            <w:r w:rsidRPr="00F01472">
              <w:t>8</w:t>
            </w:r>
            <w:r w:rsidRPr="00F01472">
              <w:rPr>
                <w:bCs/>
              </w:rPr>
              <w:t>. </w:t>
            </w:r>
            <w:proofErr w:type="spellStart"/>
            <w:r w:rsidRPr="00F01472">
              <w:t>Atbilstības</w:t>
            </w:r>
            <w:proofErr w:type="spellEnd"/>
            <w:r w:rsidRPr="00F01472">
              <w:t xml:space="preserve"> </w:t>
            </w:r>
            <w:proofErr w:type="spellStart"/>
            <w:r w:rsidRPr="00F01472">
              <w:t>sertifikāts</w:t>
            </w:r>
            <w:proofErr w:type="spellEnd"/>
            <w:r w:rsidRPr="00F01472">
              <w:t xml:space="preserve"> </w:t>
            </w:r>
            <w:proofErr w:type="spellStart"/>
            <w:r w:rsidRPr="00F01472">
              <w:t>izsniegts</w:t>
            </w:r>
            <w:proofErr w:type="spellEnd"/>
            <w:r w:rsidRPr="00F01472">
              <w:t xml:space="preserve"> </w:t>
            </w:r>
            <w:proofErr w:type="spellStart"/>
            <w:r w:rsidRPr="00F01472">
              <w:t>uz</w:t>
            </w:r>
            <w:proofErr w:type="spellEnd"/>
            <w:r w:rsidRPr="00F01472">
              <w:t xml:space="preserve"> </w:t>
            </w:r>
            <w:proofErr w:type="spellStart"/>
            <w:r w:rsidRPr="00F01472">
              <w:t>nenoteiktu</w:t>
            </w:r>
            <w:proofErr w:type="spellEnd"/>
            <w:r w:rsidRPr="00F01472">
              <w:t xml:space="preserve"> </w:t>
            </w:r>
            <w:proofErr w:type="spellStart"/>
            <w:r w:rsidRPr="00F01472">
              <w:t>laiku</w:t>
            </w:r>
            <w:proofErr w:type="spellEnd"/>
          </w:p>
          <w:p w14:paraId="7F2526C6" w14:textId="77777777" w:rsidR="007C5D28" w:rsidRPr="00F01472" w:rsidRDefault="007C5D28" w:rsidP="00B62D82">
            <w:pPr>
              <w:pStyle w:val="naiskr"/>
              <w:spacing w:before="0" w:beforeAutospacing="0" w:after="0" w:afterAutospacing="0"/>
              <w:ind w:firstLine="284"/>
              <w:rPr>
                <w:i/>
              </w:rPr>
            </w:pPr>
            <w:r w:rsidRPr="00F01472">
              <w:rPr>
                <w:i/>
                <w:sz w:val="22"/>
              </w:rPr>
              <w:t>Certificate of Conformity issued with no date of expiry</w:t>
            </w:r>
          </w:p>
        </w:tc>
      </w:tr>
      <w:tr w:rsidR="007C5D28" w:rsidRPr="00F01472" w14:paraId="7690BA72" w14:textId="77777777" w:rsidTr="00B62D82">
        <w:trPr>
          <w:trHeight w:val="330"/>
        </w:trPr>
        <w:tc>
          <w:tcPr>
            <w:tcW w:w="9356" w:type="dxa"/>
            <w:gridSpan w:val="2"/>
          </w:tcPr>
          <w:p w14:paraId="6BE2CA0B" w14:textId="7F3D5CCF" w:rsidR="007C5D28" w:rsidRPr="00F01472" w:rsidRDefault="007C5D28" w:rsidP="00B62D82">
            <w:pPr>
              <w:pStyle w:val="naiskr"/>
              <w:spacing w:before="0" w:beforeAutospacing="0" w:after="0" w:afterAutospacing="0"/>
              <w:ind w:left="312" w:right="57" w:hanging="255"/>
            </w:pPr>
            <w:r w:rsidRPr="00F01472">
              <w:t>9</w:t>
            </w:r>
            <w:r w:rsidRPr="00F01472">
              <w:rPr>
                <w:bCs/>
              </w:rPr>
              <w:t>. </w:t>
            </w:r>
            <w:proofErr w:type="spellStart"/>
            <w:r w:rsidRPr="00F01472">
              <w:t>Atbilstības</w:t>
            </w:r>
            <w:proofErr w:type="spellEnd"/>
            <w:r w:rsidRPr="00F01472">
              <w:t xml:space="preserve"> </w:t>
            </w:r>
            <w:proofErr w:type="spellStart"/>
            <w:r w:rsidRPr="00F01472">
              <w:t>sertifikāts</w:t>
            </w:r>
            <w:proofErr w:type="spellEnd"/>
            <w:r w:rsidRPr="00F01472">
              <w:t xml:space="preserve"> </w:t>
            </w:r>
            <w:proofErr w:type="spellStart"/>
            <w:r w:rsidRPr="00F01472">
              <w:t>apliecina</w:t>
            </w:r>
            <w:proofErr w:type="spellEnd"/>
            <w:r w:rsidRPr="00F01472">
              <w:t xml:space="preserve">, </w:t>
            </w:r>
            <w:proofErr w:type="spellStart"/>
            <w:r w:rsidRPr="00F01472">
              <w:t>ka</w:t>
            </w:r>
            <w:proofErr w:type="spellEnd"/>
            <w:r w:rsidRPr="00F01472">
              <w:t xml:space="preserve"> </w:t>
            </w:r>
            <w:proofErr w:type="spellStart"/>
            <w:r w:rsidRPr="00F01472">
              <w:t>izglītības</w:t>
            </w:r>
            <w:proofErr w:type="spellEnd"/>
            <w:r w:rsidRPr="00F01472">
              <w:t xml:space="preserve"> </w:t>
            </w:r>
            <w:proofErr w:type="spellStart"/>
            <w:r w:rsidRPr="00F01472">
              <w:t>programmas</w:t>
            </w:r>
            <w:proofErr w:type="spellEnd"/>
            <w:r w:rsidRPr="00F01472">
              <w:t xml:space="preserve"> </w:t>
            </w:r>
            <w:proofErr w:type="spellStart"/>
            <w:r w:rsidRPr="00F01472">
              <w:t>vai</w:t>
            </w:r>
            <w:proofErr w:type="spellEnd"/>
            <w:r w:rsidRPr="00F01472">
              <w:t xml:space="preserve"> </w:t>
            </w:r>
            <w:proofErr w:type="spellStart"/>
            <w:r w:rsidRPr="00F01472">
              <w:t>mācību</w:t>
            </w:r>
            <w:proofErr w:type="spellEnd"/>
            <w:r w:rsidRPr="00F01472">
              <w:t xml:space="preserve"> </w:t>
            </w:r>
            <w:proofErr w:type="spellStart"/>
            <w:r w:rsidRPr="00F01472">
              <w:t>kursu</w:t>
            </w:r>
            <w:proofErr w:type="spellEnd"/>
            <w:r w:rsidRPr="00F01472">
              <w:t xml:space="preserve"> </w:t>
            </w:r>
            <w:proofErr w:type="spellStart"/>
            <w:r w:rsidRPr="00F01472">
              <w:t>programmas</w:t>
            </w:r>
            <w:proofErr w:type="spellEnd"/>
            <w:r w:rsidRPr="00F01472">
              <w:t xml:space="preserve"> </w:t>
            </w:r>
            <w:proofErr w:type="spellStart"/>
            <w:r w:rsidRPr="00F01472">
              <w:t>saturs</w:t>
            </w:r>
            <w:proofErr w:type="spellEnd"/>
            <w:r w:rsidRPr="00F01472">
              <w:t xml:space="preserve"> </w:t>
            </w:r>
            <w:proofErr w:type="spellStart"/>
            <w:r w:rsidRPr="00F01472">
              <w:t>ir</w:t>
            </w:r>
            <w:proofErr w:type="spellEnd"/>
            <w:r w:rsidRPr="00F01472">
              <w:t xml:space="preserve"> </w:t>
            </w:r>
            <w:proofErr w:type="spellStart"/>
            <w:r w:rsidRPr="00F01472">
              <w:t>saskaņots</w:t>
            </w:r>
            <w:proofErr w:type="spellEnd"/>
            <w:r w:rsidRPr="00F01472">
              <w:t xml:space="preserve"> un </w:t>
            </w:r>
            <w:proofErr w:type="spellStart"/>
            <w:r w:rsidRPr="00F01472">
              <w:t>izglītības</w:t>
            </w:r>
            <w:proofErr w:type="spellEnd"/>
            <w:r w:rsidRPr="00F01472">
              <w:t xml:space="preserve"> </w:t>
            </w:r>
            <w:proofErr w:type="spellStart"/>
            <w:r w:rsidRPr="00F01472">
              <w:t>iestāde</w:t>
            </w:r>
            <w:proofErr w:type="spellEnd"/>
            <w:r w:rsidRPr="00F01472">
              <w:t xml:space="preserve"> </w:t>
            </w:r>
            <w:proofErr w:type="spellStart"/>
            <w:r w:rsidRPr="00F01472">
              <w:t>vai</w:t>
            </w:r>
            <w:proofErr w:type="spellEnd"/>
            <w:r w:rsidRPr="00F01472">
              <w:t xml:space="preserve"> </w:t>
            </w:r>
            <w:proofErr w:type="spellStart"/>
            <w:r w:rsidRPr="00F01472">
              <w:t>mācību</w:t>
            </w:r>
            <w:proofErr w:type="spellEnd"/>
            <w:r w:rsidRPr="00F01472">
              <w:t xml:space="preserve"> </w:t>
            </w:r>
            <w:proofErr w:type="spellStart"/>
            <w:r w:rsidRPr="00F01472">
              <w:t>centrs</w:t>
            </w:r>
            <w:proofErr w:type="spellEnd"/>
            <w:r w:rsidRPr="00F01472">
              <w:t xml:space="preserve"> </w:t>
            </w:r>
            <w:proofErr w:type="spellStart"/>
            <w:r w:rsidRPr="00F01472">
              <w:t>tehniski</w:t>
            </w:r>
            <w:proofErr w:type="spellEnd"/>
            <w:r w:rsidRPr="00F01472">
              <w:t xml:space="preserve"> un </w:t>
            </w:r>
            <w:proofErr w:type="spellStart"/>
            <w:r w:rsidRPr="00F01472">
              <w:t>organizatoriski</w:t>
            </w:r>
            <w:proofErr w:type="spellEnd"/>
            <w:r w:rsidRPr="00F01472">
              <w:t xml:space="preserve"> </w:t>
            </w:r>
            <w:proofErr w:type="spellStart"/>
            <w:r w:rsidRPr="00F01472">
              <w:t>ir</w:t>
            </w:r>
            <w:proofErr w:type="spellEnd"/>
            <w:r w:rsidRPr="00F01472">
              <w:t xml:space="preserve"> </w:t>
            </w:r>
            <w:proofErr w:type="spellStart"/>
            <w:r w:rsidRPr="00F01472">
              <w:t>gatavs</w:t>
            </w:r>
            <w:proofErr w:type="spellEnd"/>
            <w:r w:rsidR="00FF272E">
              <w:t xml:space="preserve"> </w:t>
            </w:r>
            <w:proofErr w:type="spellStart"/>
            <w:r w:rsidRPr="00F01472">
              <w:t>īstenot</w:t>
            </w:r>
            <w:proofErr w:type="spellEnd"/>
            <w:r w:rsidRPr="00F01472">
              <w:t xml:space="preserve"> </w:t>
            </w:r>
            <w:proofErr w:type="spellStart"/>
            <w:r w:rsidRPr="00F01472">
              <w:t>programmu</w:t>
            </w:r>
            <w:proofErr w:type="spellEnd"/>
          </w:p>
          <w:p w14:paraId="766E0A5E" w14:textId="77777777" w:rsidR="007C5D28" w:rsidRPr="00F01472" w:rsidRDefault="007C5D28" w:rsidP="00B62D82">
            <w:pPr>
              <w:pStyle w:val="naiskr"/>
              <w:spacing w:before="0" w:beforeAutospacing="0" w:after="0" w:afterAutospacing="0"/>
              <w:ind w:left="284" w:right="57"/>
              <w:rPr>
                <w:i/>
              </w:rPr>
            </w:pPr>
            <w:r w:rsidRPr="00F01472">
              <w:rPr>
                <w:i/>
                <w:sz w:val="22"/>
              </w:rPr>
              <w:t>Certificate of Conformity confirms that the content of the MET programme has been approved and the technical and managerial capacity of the MET institution is satisfactory for implementation of the programme</w:t>
            </w:r>
          </w:p>
        </w:tc>
      </w:tr>
      <w:tr w:rsidR="007C5D28" w:rsidRPr="00F01472" w14:paraId="7A114E99" w14:textId="77777777" w:rsidTr="00B62D82">
        <w:trPr>
          <w:trHeight w:val="330"/>
        </w:trPr>
        <w:tc>
          <w:tcPr>
            <w:tcW w:w="9356" w:type="dxa"/>
            <w:gridSpan w:val="2"/>
          </w:tcPr>
          <w:p w14:paraId="226C326D" w14:textId="6680E33A" w:rsidR="007C5D28" w:rsidRPr="003541EB" w:rsidRDefault="007C5D28" w:rsidP="00B62D82">
            <w:pPr>
              <w:pStyle w:val="naisnod"/>
              <w:spacing w:before="0" w:beforeAutospacing="0" w:after="0" w:afterAutospacing="0"/>
              <w:ind w:left="454" w:hanging="397"/>
              <w:jc w:val="left"/>
              <w:rPr>
                <w:b w:val="0"/>
                <w:i/>
                <w:sz w:val="22"/>
                <w:szCs w:val="22"/>
              </w:rPr>
            </w:pPr>
            <w:r w:rsidRPr="00F01472">
              <w:rPr>
                <w:b w:val="0"/>
                <w:bCs w:val="0"/>
              </w:rPr>
              <w:lastRenderedPageBreak/>
              <w:t>10. </w:t>
            </w:r>
            <w:proofErr w:type="spellStart"/>
            <w:r w:rsidRPr="003541EB">
              <w:rPr>
                <w:b w:val="0"/>
                <w:bCs w:val="0"/>
              </w:rPr>
              <w:t>Atbilstības</w:t>
            </w:r>
            <w:proofErr w:type="spellEnd"/>
            <w:r w:rsidRPr="003541EB">
              <w:rPr>
                <w:b w:val="0"/>
                <w:bCs w:val="0"/>
              </w:rPr>
              <w:t xml:space="preserve"> </w:t>
            </w:r>
            <w:proofErr w:type="spellStart"/>
            <w:r w:rsidRPr="003541EB">
              <w:rPr>
                <w:b w:val="0"/>
                <w:bCs w:val="0"/>
              </w:rPr>
              <w:t>sertifikāts</w:t>
            </w:r>
            <w:proofErr w:type="spellEnd"/>
            <w:r w:rsidRPr="003541EB">
              <w:rPr>
                <w:b w:val="0"/>
                <w:bCs w:val="0"/>
              </w:rPr>
              <w:t xml:space="preserve"> </w:t>
            </w:r>
            <w:proofErr w:type="spellStart"/>
            <w:r w:rsidRPr="003541EB">
              <w:rPr>
                <w:b w:val="0"/>
                <w:bCs w:val="0"/>
              </w:rPr>
              <w:t>ir</w:t>
            </w:r>
            <w:proofErr w:type="spellEnd"/>
            <w:r w:rsidRPr="003541EB">
              <w:rPr>
                <w:b w:val="0"/>
                <w:bCs w:val="0"/>
              </w:rPr>
              <w:t xml:space="preserve"> </w:t>
            </w:r>
            <w:proofErr w:type="spellStart"/>
            <w:r w:rsidRPr="003541EB">
              <w:rPr>
                <w:b w:val="0"/>
                <w:bCs w:val="0"/>
              </w:rPr>
              <w:t>izdots</w:t>
            </w:r>
            <w:proofErr w:type="spellEnd"/>
            <w:r w:rsidRPr="003541EB">
              <w:rPr>
                <w:b w:val="0"/>
                <w:bCs w:val="0"/>
              </w:rPr>
              <w:t xml:space="preserve"> </w:t>
            </w:r>
            <w:proofErr w:type="spellStart"/>
            <w:r w:rsidRPr="003541EB">
              <w:rPr>
                <w:b w:val="0"/>
                <w:bCs w:val="0"/>
              </w:rPr>
              <w:t>saskaņā</w:t>
            </w:r>
            <w:proofErr w:type="spellEnd"/>
            <w:r w:rsidRPr="003541EB">
              <w:rPr>
                <w:b w:val="0"/>
                <w:bCs w:val="0"/>
              </w:rPr>
              <w:t xml:space="preserve"> </w:t>
            </w:r>
            <w:proofErr w:type="spellStart"/>
            <w:r w:rsidRPr="003541EB">
              <w:rPr>
                <w:b w:val="0"/>
                <w:bCs w:val="0"/>
              </w:rPr>
              <w:t>ar</w:t>
            </w:r>
            <w:proofErr w:type="spellEnd"/>
            <w:r w:rsidRPr="003541EB">
              <w:rPr>
                <w:b w:val="0"/>
                <w:bCs w:val="0"/>
              </w:rPr>
              <w:t xml:space="preserve"> </w:t>
            </w:r>
            <w:proofErr w:type="spellStart"/>
            <w:r w:rsidRPr="003541EB">
              <w:rPr>
                <w:b w:val="0"/>
              </w:rPr>
              <w:t>Ministru</w:t>
            </w:r>
            <w:proofErr w:type="spellEnd"/>
            <w:r w:rsidRPr="003541EB">
              <w:rPr>
                <w:b w:val="0"/>
              </w:rPr>
              <w:t xml:space="preserve"> </w:t>
            </w:r>
            <w:proofErr w:type="spellStart"/>
            <w:r w:rsidRPr="003541EB">
              <w:rPr>
                <w:b w:val="0"/>
              </w:rPr>
              <w:t>kabineta</w:t>
            </w:r>
            <w:proofErr w:type="spellEnd"/>
            <w:r w:rsidRPr="003541EB">
              <w:rPr>
                <w:b w:val="0"/>
              </w:rPr>
              <w:t xml:space="preserve"> 2015. </w:t>
            </w:r>
            <w:proofErr w:type="spellStart"/>
            <w:proofErr w:type="gramStart"/>
            <w:r w:rsidRPr="003541EB">
              <w:rPr>
                <w:b w:val="0"/>
              </w:rPr>
              <w:t>gada</w:t>
            </w:r>
            <w:proofErr w:type="spellEnd"/>
            <w:proofErr w:type="gramEnd"/>
            <w:r w:rsidR="003541EB" w:rsidRPr="003541EB">
              <w:rPr>
                <w:b w:val="0"/>
              </w:rPr>
              <w:t xml:space="preserve"> </w:t>
            </w:r>
            <w:r w:rsidR="003541EB" w:rsidRPr="003541EB">
              <w:rPr>
                <w:b w:val="0"/>
                <w:lang w:val="lv-LV"/>
              </w:rPr>
              <w:t xml:space="preserve">15. decembra noteikumiem Nr. 710 </w:t>
            </w:r>
            <w:r w:rsidRPr="003541EB">
              <w:rPr>
                <w:b w:val="0"/>
              </w:rPr>
              <w:t>"</w:t>
            </w:r>
            <w:proofErr w:type="spellStart"/>
            <w:r w:rsidRPr="003541EB">
              <w:rPr>
                <w:b w:val="0"/>
              </w:rPr>
              <w:t>Jūrnieku</w:t>
            </w:r>
            <w:proofErr w:type="spellEnd"/>
            <w:r w:rsidRPr="003541EB">
              <w:rPr>
                <w:b w:val="0"/>
              </w:rPr>
              <w:t xml:space="preserve"> </w:t>
            </w:r>
            <w:proofErr w:type="spellStart"/>
            <w:r w:rsidRPr="003541EB">
              <w:rPr>
                <w:b w:val="0"/>
              </w:rPr>
              <w:t>profesionālās</w:t>
            </w:r>
            <w:proofErr w:type="spellEnd"/>
            <w:r w:rsidRPr="003541EB">
              <w:rPr>
                <w:b w:val="0"/>
              </w:rPr>
              <w:t xml:space="preserve"> </w:t>
            </w:r>
            <w:proofErr w:type="spellStart"/>
            <w:r w:rsidRPr="003541EB">
              <w:rPr>
                <w:b w:val="0"/>
              </w:rPr>
              <w:t>sagatavošanas</w:t>
            </w:r>
            <w:proofErr w:type="spellEnd"/>
            <w:r w:rsidRPr="003541EB">
              <w:rPr>
                <w:b w:val="0"/>
              </w:rPr>
              <w:t xml:space="preserve"> </w:t>
            </w:r>
            <w:proofErr w:type="spellStart"/>
            <w:r w:rsidRPr="003541EB">
              <w:rPr>
                <w:b w:val="0"/>
                <w:bCs w:val="0"/>
              </w:rPr>
              <w:t>programmu</w:t>
            </w:r>
            <w:proofErr w:type="spellEnd"/>
            <w:r w:rsidRPr="003541EB">
              <w:rPr>
                <w:b w:val="0"/>
                <w:bCs w:val="0"/>
              </w:rPr>
              <w:t xml:space="preserve"> </w:t>
            </w:r>
            <w:proofErr w:type="spellStart"/>
            <w:r w:rsidRPr="003541EB">
              <w:rPr>
                <w:b w:val="0"/>
                <w:bCs w:val="0"/>
              </w:rPr>
              <w:t>sertificēšanas</w:t>
            </w:r>
            <w:proofErr w:type="spellEnd"/>
            <w:r w:rsidRPr="003541EB">
              <w:rPr>
                <w:b w:val="0"/>
                <w:bCs w:val="0"/>
              </w:rPr>
              <w:t xml:space="preserve">, </w:t>
            </w:r>
            <w:proofErr w:type="spellStart"/>
            <w:r w:rsidRPr="003541EB">
              <w:rPr>
                <w:b w:val="0"/>
                <w:bCs w:val="0"/>
              </w:rPr>
              <w:t>īstenošanas</w:t>
            </w:r>
            <w:proofErr w:type="spellEnd"/>
            <w:r w:rsidRPr="003541EB">
              <w:rPr>
                <w:b w:val="0"/>
                <w:bCs w:val="0"/>
              </w:rPr>
              <w:t xml:space="preserve"> un</w:t>
            </w:r>
            <w:r w:rsidRPr="003541EB">
              <w:rPr>
                <w:b w:val="0"/>
              </w:rPr>
              <w:t xml:space="preserve"> </w:t>
            </w:r>
            <w:proofErr w:type="spellStart"/>
            <w:r w:rsidRPr="003541EB">
              <w:rPr>
                <w:b w:val="0"/>
              </w:rPr>
              <w:t>uzraudzības</w:t>
            </w:r>
            <w:proofErr w:type="spellEnd"/>
            <w:r w:rsidRPr="003541EB">
              <w:rPr>
                <w:b w:val="0"/>
              </w:rPr>
              <w:t xml:space="preserve"> </w:t>
            </w:r>
            <w:proofErr w:type="spellStart"/>
            <w:r w:rsidRPr="003541EB">
              <w:rPr>
                <w:b w:val="0"/>
              </w:rPr>
              <w:t>noteikumi</w:t>
            </w:r>
            <w:proofErr w:type="spellEnd"/>
            <w:r w:rsidRPr="003541EB">
              <w:rPr>
                <w:b w:val="0"/>
              </w:rPr>
              <w:t>"</w:t>
            </w:r>
          </w:p>
          <w:p w14:paraId="2BD734CC" w14:textId="0909356B" w:rsidR="007C5D28" w:rsidRPr="00F01472" w:rsidRDefault="007C5D28" w:rsidP="003541EB">
            <w:pPr>
              <w:pStyle w:val="naisnod"/>
              <w:spacing w:before="0" w:beforeAutospacing="0" w:after="0" w:afterAutospacing="0"/>
              <w:ind w:left="454"/>
              <w:jc w:val="left"/>
              <w:rPr>
                <w:b w:val="0"/>
                <w:bCs w:val="0"/>
                <w:i/>
                <w:sz w:val="22"/>
                <w:szCs w:val="22"/>
              </w:rPr>
            </w:pPr>
            <w:r w:rsidRPr="00F01472">
              <w:rPr>
                <w:b w:val="0"/>
                <w:i/>
                <w:sz w:val="22"/>
                <w:szCs w:val="22"/>
              </w:rPr>
              <w:t xml:space="preserve">Certificate of Conformity has been issued in accordance with </w:t>
            </w:r>
            <w:r w:rsidR="003541EB">
              <w:rPr>
                <w:b w:val="0"/>
                <w:i/>
                <w:sz w:val="22"/>
                <w:szCs w:val="22"/>
              </w:rPr>
              <w:t xml:space="preserve">Cabinet Regulation No. 710 </w:t>
            </w:r>
            <w:r w:rsidRPr="00F01472">
              <w:rPr>
                <w:b w:val="0"/>
                <w:bCs w:val="0"/>
                <w:i/>
                <w:sz w:val="22"/>
                <w:szCs w:val="22"/>
              </w:rPr>
              <w:t>"</w:t>
            </w:r>
            <w:r w:rsidRPr="00F01472">
              <w:rPr>
                <w:b w:val="0"/>
                <w:i/>
                <w:sz w:val="22"/>
                <w:szCs w:val="22"/>
              </w:rPr>
              <w:t xml:space="preserve">Regulations on the Certification, Implementation and Monitoring of Professional Training Programmes for Seafarers", </w:t>
            </w:r>
            <w:r w:rsidR="003541EB">
              <w:rPr>
                <w:b w:val="0"/>
                <w:i/>
                <w:sz w:val="22"/>
                <w:szCs w:val="22"/>
              </w:rPr>
              <w:t xml:space="preserve">15 December </w:t>
            </w:r>
            <w:r w:rsidRPr="00F01472">
              <w:rPr>
                <w:b w:val="0"/>
                <w:i/>
                <w:sz w:val="22"/>
                <w:szCs w:val="22"/>
              </w:rPr>
              <w:t>2015</w:t>
            </w:r>
          </w:p>
        </w:tc>
      </w:tr>
    </w:tbl>
    <w:p w14:paraId="05013148" w14:textId="77777777" w:rsidR="007C5D28" w:rsidRPr="00F01472" w:rsidRDefault="007C5D28" w:rsidP="007C5D28">
      <w:pPr>
        <w:pStyle w:val="naislab"/>
        <w:spacing w:before="0" w:beforeAutospacing="0" w:after="0" w:afterAutospacing="0"/>
        <w:jc w:val="left"/>
      </w:pPr>
    </w:p>
    <w:tbl>
      <w:tblPr>
        <w:tblW w:w="9356" w:type="dxa"/>
        <w:tblInd w:w="-114" w:type="dxa"/>
        <w:tblCellMar>
          <w:top w:w="28" w:type="dxa"/>
          <w:left w:w="28" w:type="dxa"/>
          <w:bottom w:w="28" w:type="dxa"/>
          <w:right w:w="28" w:type="dxa"/>
        </w:tblCellMar>
        <w:tblLook w:val="0000" w:firstRow="0" w:lastRow="0" w:firstColumn="0" w:lastColumn="0" w:noHBand="0" w:noVBand="0"/>
      </w:tblPr>
      <w:tblGrid>
        <w:gridCol w:w="1702"/>
        <w:gridCol w:w="7654"/>
      </w:tblGrid>
      <w:tr w:rsidR="007C5D28" w:rsidRPr="00F01472" w14:paraId="08323472" w14:textId="77777777" w:rsidTr="00B62D82">
        <w:tc>
          <w:tcPr>
            <w:tcW w:w="1702" w:type="dxa"/>
            <w:vAlign w:val="bottom"/>
          </w:tcPr>
          <w:p w14:paraId="19CC47A3" w14:textId="77777777" w:rsidR="007C5D28" w:rsidRPr="00F01472" w:rsidRDefault="007C5D28" w:rsidP="00B62D82">
            <w:pPr>
              <w:pStyle w:val="naisc"/>
              <w:spacing w:before="0" w:beforeAutospacing="0" w:after="0" w:afterAutospacing="0"/>
              <w:jc w:val="left"/>
            </w:pPr>
            <w:proofErr w:type="spellStart"/>
            <w:r w:rsidRPr="00F01472">
              <w:t>Valsts</w:t>
            </w:r>
            <w:proofErr w:type="spellEnd"/>
            <w:r w:rsidRPr="00F01472">
              <w:t xml:space="preserve"> </w:t>
            </w:r>
            <w:proofErr w:type="spellStart"/>
            <w:r w:rsidRPr="00F01472">
              <w:t>sekretārs</w:t>
            </w:r>
            <w:proofErr w:type="spellEnd"/>
          </w:p>
        </w:tc>
        <w:tc>
          <w:tcPr>
            <w:tcW w:w="7654" w:type="dxa"/>
            <w:tcBorders>
              <w:bottom w:val="single" w:sz="4" w:space="0" w:color="auto"/>
            </w:tcBorders>
          </w:tcPr>
          <w:p w14:paraId="4CE4FFB2" w14:textId="77777777" w:rsidR="007C5D28" w:rsidRPr="00F01472" w:rsidRDefault="007C5D28" w:rsidP="00B62D82">
            <w:pPr>
              <w:pStyle w:val="naiskr"/>
              <w:spacing w:before="0" w:beforeAutospacing="0" w:after="0" w:afterAutospacing="0"/>
            </w:pPr>
          </w:p>
        </w:tc>
      </w:tr>
      <w:tr w:rsidR="007C5D28" w:rsidRPr="00F01472" w14:paraId="526D90B9" w14:textId="77777777" w:rsidTr="00B62D82">
        <w:tc>
          <w:tcPr>
            <w:tcW w:w="1702" w:type="dxa"/>
          </w:tcPr>
          <w:p w14:paraId="0912B8A8" w14:textId="77777777" w:rsidR="007C5D28" w:rsidRPr="00F01472" w:rsidRDefault="007C5D28" w:rsidP="00B62D82">
            <w:pPr>
              <w:pStyle w:val="naiskr"/>
              <w:spacing w:before="0" w:beforeAutospacing="0" w:after="0" w:afterAutospacing="0"/>
              <w:rPr>
                <w:i/>
              </w:rPr>
            </w:pPr>
            <w:r w:rsidRPr="00F01472">
              <w:rPr>
                <w:i/>
                <w:sz w:val="22"/>
              </w:rPr>
              <w:t>State Secretary</w:t>
            </w:r>
          </w:p>
        </w:tc>
        <w:tc>
          <w:tcPr>
            <w:tcW w:w="7654" w:type="dxa"/>
            <w:tcBorders>
              <w:top w:val="single" w:sz="4" w:space="0" w:color="auto"/>
            </w:tcBorders>
          </w:tcPr>
          <w:p w14:paraId="2E42C432" w14:textId="77777777" w:rsidR="007C5D28" w:rsidRPr="00F01472" w:rsidRDefault="007C5D28" w:rsidP="00B62D82">
            <w:pPr>
              <w:pStyle w:val="naisc"/>
              <w:spacing w:before="0" w:beforeAutospacing="0" w:after="0" w:afterAutospacing="0"/>
              <w:rPr>
                <w:sz w:val="20"/>
                <w:szCs w:val="20"/>
              </w:rPr>
            </w:pPr>
            <w:r w:rsidRPr="00F01472">
              <w:rPr>
                <w:sz w:val="20"/>
                <w:szCs w:val="20"/>
              </w:rPr>
              <w:t>(</w:t>
            </w:r>
            <w:proofErr w:type="spellStart"/>
            <w:r w:rsidRPr="00F01472">
              <w:rPr>
                <w:sz w:val="20"/>
                <w:szCs w:val="20"/>
              </w:rPr>
              <w:t>paraksts</w:t>
            </w:r>
            <w:proofErr w:type="spellEnd"/>
            <w:r w:rsidRPr="00F01472">
              <w:rPr>
                <w:sz w:val="20"/>
                <w:szCs w:val="20"/>
              </w:rPr>
              <w:t xml:space="preserve"> un </w:t>
            </w:r>
            <w:proofErr w:type="spellStart"/>
            <w:r w:rsidRPr="00F01472">
              <w:rPr>
                <w:sz w:val="20"/>
                <w:szCs w:val="20"/>
              </w:rPr>
              <w:t>tā</w:t>
            </w:r>
            <w:proofErr w:type="spellEnd"/>
            <w:r w:rsidRPr="00F01472">
              <w:rPr>
                <w:sz w:val="20"/>
                <w:szCs w:val="20"/>
              </w:rPr>
              <w:t xml:space="preserve"> </w:t>
            </w:r>
            <w:proofErr w:type="spellStart"/>
            <w:r w:rsidRPr="00F01472">
              <w:rPr>
                <w:sz w:val="20"/>
                <w:szCs w:val="20"/>
              </w:rPr>
              <w:t>atšifrējums</w:t>
            </w:r>
            <w:proofErr w:type="spellEnd"/>
            <w:r w:rsidRPr="00F01472">
              <w:rPr>
                <w:sz w:val="20"/>
                <w:szCs w:val="20"/>
              </w:rPr>
              <w:t>/</w:t>
            </w:r>
            <w:r w:rsidRPr="00F01472">
              <w:rPr>
                <w:i/>
                <w:sz w:val="18"/>
                <w:szCs w:val="20"/>
              </w:rPr>
              <w:t>name, surname and signature</w:t>
            </w:r>
            <w:r w:rsidRPr="00F01472">
              <w:rPr>
                <w:sz w:val="18"/>
                <w:szCs w:val="20"/>
              </w:rPr>
              <w:t>)</w:t>
            </w:r>
          </w:p>
        </w:tc>
      </w:tr>
    </w:tbl>
    <w:p w14:paraId="5055EBE3" w14:textId="77777777" w:rsidR="007C5D28" w:rsidRPr="00F01472" w:rsidRDefault="007C5D28" w:rsidP="007C5D28">
      <w:pPr>
        <w:pStyle w:val="naislab"/>
        <w:spacing w:before="0" w:beforeAutospacing="0" w:after="0" w:afterAutospacing="0"/>
        <w:rPr>
          <w:sz w:val="22"/>
        </w:rPr>
      </w:pPr>
    </w:p>
    <w:p w14:paraId="0B4745C6" w14:textId="5C305FE2" w:rsidR="007C5D28" w:rsidRPr="00F01472" w:rsidRDefault="007C5D28" w:rsidP="007C5D28">
      <w:pPr>
        <w:pStyle w:val="naislab"/>
        <w:spacing w:before="0" w:beforeAutospacing="0" w:after="0" w:afterAutospacing="0"/>
        <w:rPr>
          <w:bCs/>
          <w:i/>
          <w:sz w:val="20"/>
        </w:rPr>
      </w:pPr>
      <w:proofErr w:type="spellStart"/>
      <w:r w:rsidRPr="00F01472">
        <w:t>Zīmoga</w:t>
      </w:r>
      <w:proofErr w:type="spellEnd"/>
      <w:r w:rsidR="00FF272E">
        <w:t xml:space="preserve"> </w:t>
      </w:r>
      <w:proofErr w:type="spellStart"/>
      <w:r w:rsidRPr="00F01472">
        <w:t>vieta</w:t>
      </w:r>
      <w:proofErr w:type="spellEnd"/>
      <w:r w:rsidRPr="00F01472">
        <w:rPr>
          <w:sz w:val="22"/>
        </w:rPr>
        <w:t>/</w:t>
      </w:r>
      <w:r w:rsidRPr="00F01472">
        <w:rPr>
          <w:bCs/>
          <w:i/>
          <w:sz w:val="22"/>
        </w:rPr>
        <w:t>Official seal</w:t>
      </w:r>
    </w:p>
    <w:p w14:paraId="484C7C65" w14:textId="77777777" w:rsidR="007C5D28" w:rsidRPr="00F01472" w:rsidRDefault="007C5D28" w:rsidP="007C5D28">
      <w:pPr>
        <w:ind w:firstLine="720"/>
        <w:jc w:val="both"/>
      </w:pPr>
    </w:p>
    <w:p w14:paraId="394D02C3" w14:textId="77777777" w:rsidR="007C5D28" w:rsidRPr="00F01472" w:rsidRDefault="007C5D28" w:rsidP="007C5D28">
      <w:pPr>
        <w:ind w:firstLine="720"/>
        <w:jc w:val="both"/>
      </w:pPr>
    </w:p>
    <w:p w14:paraId="5A6FC509" w14:textId="77777777" w:rsidR="007C5D28" w:rsidRPr="00F01472" w:rsidRDefault="007C5D28" w:rsidP="007C5D28">
      <w:pPr>
        <w:ind w:firstLine="720"/>
        <w:jc w:val="both"/>
      </w:pPr>
    </w:p>
    <w:p w14:paraId="7203D2FF" w14:textId="77777777" w:rsidR="00146BB1" w:rsidRPr="00505807" w:rsidRDefault="00146BB1" w:rsidP="00146BB1">
      <w:pPr>
        <w:tabs>
          <w:tab w:val="left" w:pos="6521"/>
          <w:tab w:val="left" w:pos="6804"/>
        </w:tabs>
        <w:ind w:firstLine="709"/>
        <w:jc w:val="both"/>
        <w:rPr>
          <w:sz w:val="28"/>
          <w:szCs w:val="28"/>
        </w:rPr>
      </w:pPr>
      <w:proofErr w:type="spellStart"/>
      <w:r w:rsidRPr="00505807">
        <w:rPr>
          <w:sz w:val="28"/>
          <w:szCs w:val="28"/>
        </w:rPr>
        <w:t>Satiksmes</w:t>
      </w:r>
      <w:proofErr w:type="spellEnd"/>
      <w:r w:rsidRPr="00505807">
        <w:rPr>
          <w:sz w:val="28"/>
          <w:szCs w:val="28"/>
        </w:rPr>
        <w:t xml:space="preserve"> </w:t>
      </w:r>
      <w:proofErr w:type="spellStart"/>
      <w:r w:rsidRPr="00505807">
        <w:rPr>
          <w:sz w:val="28"/>
          <w:szCs w:val="28"/>
        </w:rPr>
        <w:t>ministra</w:t>
      </w:r>
      <w:proofErr w:type="spellEnd"/>
      <w:r w:rsidRPr="00505807">
        <w:rPr>
          <w:sz w:val="28"/>
          <w:szCs w:val="28"/>
        </w:rPr>
        <w:t xml:space="preserve"> </w:t>
      </w:r>
    </w:p>
    <w:p w14:paraId="17C27FDE" w14:textId="77777777" w:rsidR="00146BB1" w:rsidRPr="00505807" w:rsidRDefault="00146BB1" w:rsidP="00146BB1">
      <w:pPr>
        <w:tabs>
          <w:tab w:val="left" w:pos="6521"/>
          <w:tab w:val="left" w:pos="6804"/>
        </w:tabs>
        <w:ind w:firstLine="709"/>
        <w:jc w:val="both"/>
        <w:rPr>
          <w:sz w:val="28"/>
          <w:szCs w:val="28"/>
        </w:rPr>
      </w:pPr>
      <w:proofErr w:type="spellStart"/>
      <w:proofErr w:type="gramStart"/>
      <w:r w:rsidRPr="00505807">
        <w:rPr>
          <w:sz w:val="28"/>
          <w:szCs w:val="28"/>
        </w:rPr>
        <w:t>pienākumu</w:t>
      </w:r>
      <w:proofErr w:type="spellEnd"/>
      <w:proofErr w:type="gramEnd"/>
      <w:r w:rsidRPr="00505807">
        <w:rPr>
          <w:sz w:val="28"/>
          <w:szCs w:val="28"/>
        </w:rPr>
        <w:t xml:space="preserve"> </w:t>
      </w:r>
      <w:proofErr w:type="spellStart"/>
      <w:r w:rsidRPr="00505807">
        <w:rPr>
          <w:sz w:val="28"/>
          <w:szCs w:val="28"/>
        </w:rPr>
        <w:t>izpildītāja</w:t>
      </w:r>
      <w:proofErr w:type="spellEnd"/>
      <w:r w:rsidRPr="00505807">
        <w:rPr>
          <w:sz w:val="28"/>
          <w:szCs w:val="28"/>
        </w:rPr>
        <w:t>,</w:t>
      </w:r>
    </w:p>
    <w:p w14:paraId="1BB02B76" w14:textId="77777777" w:rsidR="00146BB1" w:rsidRPr="00505807" w:rsidRDefault="00146BB1" w:rsidP="00146BB1">
      <w:pPr>
        <w:tabs>
          <w:tab w:val="left" w:pos="6521"/>
          <w:tab w:val="left" w:pos="6804"/>
        </w:tabs>
        <w:ind w:firstLine="709"/>
        <w:jc w:val="both"/>
        <w:rPr>
          <w:sz w:val="28"/>
          <w:szCs w:val="28"/>
        </w:rPr>
      </w:pPr>
      <w:proofErr w:type="spellStart"/>
      <w:proofErr w:type="gramStart"/>
      <w:r w:rsidRPr="00505807">
        <w:rPr>
          <w:sz w:val="28"/>
          <w:szCs w:val="28"/>
        </w:rPr>
        <w:t>iekšlietu</w:t>
      </w:r>
      <w:proofErr w:type="spellEnd"/>
      <w:proofErr w:type="gramEnd"/>
      <w:r w:rsidRPr="00505807">
        <w:rPr>
          <w:sz w:val="28"/>
          <w:szCs w:val="28"/>
        </w:rPr>
        <w:t xml:space="preserve"> </w:t>
      </w:r>
      <w:proofErr w:type="spellStart"/>
      <w:r w:rsidRPr="00505807">
        <w:rPr>
          <w:sz w:val="28"/>
          <w:szCs w:val="28"/>
        </w:rPr>
        <w:t>ministra</w:t>
      </w:r>
      <w:proofErr w:type="spellEnd"/>
      <w:r w:rsidRPr="00505807">
        <w:rPr>
          <w:sz w:val="28"/>
          <w:szCs w:val="28"/>
        </w:rPr>
        <w:t xml:space="preserve"> </w:t>
      </w:r>
      <w:proofErr w:type="spellStart"/>
      <w:r w:rsidRPr="00505807">
        <w:rPr>
          <w:sz w:val="28"/>
          <w:szCs w:val="28"/>
        </w:rPr>
        <w:t>vietā</w:t>
      </w:r>
      <w:proofErr w:type="spellEnd"/>
      <w:r w:rsidRPr="00505807">
        <w:rPr>
          <w:sz w:val="28"/>
          <w:szCs w:val="28"/>
        </w:rPr>
        <w:t xml:space="preserve"> –</w:t>
      </w:r>
    </w:p>
    <w:p w14:paraId="5080101A" w14:textId="77777777" w:rsidR="00146BB1" w:rsidRPr="00505807" w:rsidRDefault="00146BB1" w:rsidP="00146BB1">
      <w:pPr>
        <w:tabs>
          <w:tab w:val="left" w:pos="6804"/>
        </w:tabs>
        <w:ind w:firstLine="709"/>
        <w:jc w:val="both"/>
        <w:rPr>
          <w:sz w:val="28"/>
          <w:szCs w:val="28"/>
        </w:rPr>
      </w:pPr>
      <w:proofErr w:type="spellStart"/>
      <w:proofErr w:type="gramStart"/>
      <w:r w:rsidRPr="00505807">
        <w:rPr>
          <w:sz w:val="28"/>
          <w:szCs w:val="28"/>
        </w:rPr>
        <w:t>labklājības</w:t>
      </w:r>
      <w:proofErr w:type="spellEnd"/>
      <w:proofErr w:type="gramEnd"/>
      <w:r w:rsidRPr="00505807">
        <w:rPr>
          <w:sz w:val="28"/>
          <w:szCs w:val="28"/>
        </w:rPr>
        <w:t xml:space="preserve"> </w:t>
      </w:r>
      <w:proofErr w:type="spellStart"/>
      <w:r w:rsidRPr="00505807">
        <w:rPr>
          <w:sz w:val="28"/>
          <w:szCs w:val="28"/>
        </w:rPr>
        <w:t>ministrs</w:t>
      </w:r>
      <w:proofErr w:type="spellEnd"/>
      <w:r w:rsidRPr="00505807">
        <w:rPr>
          <w:sz w:val="28"/>
          <w:szCs w:val="28"/>
        </w:rPr>
        <w:tab/>
      </w:r>
      <w:proofErr w:type="spellStart"/>
      <w:r w:rsidRPr="00505807">
        <w:rPr>
          <w:sz w:val="28"/>
          <w:szCs w:val="28"/>
        </w:rPr>
        <w:t>Uldis</w:t>
      </w:r>
      <w:proofErr w:type="spellEnd"/>
      <w:r w:rsidRPr="00505807">
        <w:rPr>
          <w:sz w:val="28"/>
          <w:szCs w:val="28"/>
        </w:rPr>
        <w:t xml:space="preserve"> </w:t>
      </w:r>
      <w:proofErr w:type="spellStart"/>
      <w:r w:rsidRPr="00505807">
        <w:rPr>
          <w:sz w:val="28"/>
          <w:szCs w:val="28"/>
        </w:rPr>
        <w:t>Augulis</w:t>
      </w:r>
      <w:proofErr w:type="spellEnd"/>
    </w:p>
    <w:p w14:paraId="5BF6A529" w14:textId="77777777" w:rsidR="00146BB1" w:rsidRPr="00505807" w:rsidRDefault="00146BB1" w:rsidP="00146BB1">
      <w:pPr>
        <w:tabs>
          <w:tab w:val="left" w:pos="6804"/>
        </w:tabs>
        <w:ind w:firstLine="709"/>
        <w:jc w:val="both"/>
        <w:rPr>
          <w:sz w:val="32"/>
          <w:szCs w:val="28"/>
          <w:lang w:val="lv-LV"/>
        </w:rPr>
      </w:pPr>
    </w:p>
    <w:p w14:paraId="1B339EC0" w14:textId="673832DA" w:rsidR="000350E9" w:rsidRPr="007C5D28" w:rsidRDefault="000350E9" w:rsidP="00146BB1">
      <w:pPr>
        <w:tabs>
          <w:tab w:val="left" w:pos="6804"/>
        </w:tabs>
        <w:ind w:firstLine="720"/>
        <w:jc w:val="both"/>
        <w:rPr>
          <w:sz w:val="28"/>
          <w:szCs w:val="28"/>
        </w:rPr>
      </w:pPr>
    </w:p>
    <w:sectPr w:rsidR="000350E9" w:rsidRPr="007C5D28" w:rsidSect="00C9788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1A40" w14:textId="77777777" w:rsidR="00205E2D" w:rsidRDefault="00205E2D">
      <w:r>
        <w:separator/>
      </w:r>
    </w:p>
  </w:endnote>
  <w:endnote w:type="continuationSeparator" w:id="0">
    <w:p w14:paraId="2BC11A41" w14:textId="77777777" w:rsidR="00205E2D" w:rsidRDefault="0020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79B6" w14:textId="012B41FE" w:rsidR="00722535" w:rsidRPr="00722535" w:rsidRDefault="00722535" w:rsidP="00722535">
    <w:pPr>
      <w:pStyle w:val="Footer"/>
      <w:rPr>
        <w:sz w:val="16"/>
        <w:szCs w:val="16"/>
        <w:lang w:val="lv-LV"/>
      </w:rPr>
    </w:pPr>
    <w:r>
      <w:rPr>
        <w:sz w:val="16"/>
        <w:szCs w:val="16"/>
        <w:lang w:val="lv-LV"/>
      </w:rPr>
      <w:t>N23</w:t>
    </w:r>
    <w:r w:rsidR="007A0788">
      <w:rPr>
        <w:sz w:val="16"/>
        <w:szCs w:val="16"/>
        <w:lang w:val="lv-LV"/>
      </w:rPr>
      <w:t>18</w:t>
    </w:r>
    <w:r>
      <w:rPr>
        <w:sz w:val="16"/>
        <w:szCs w:val="16"/>
        <w:lang w:val="lv-LV"/>
      </w:rPr>
      <w:t>_5p8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97A4" w14:textId="77777777" w:rsidR="007A0788" w:rsidRDefault="007A07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400B" w14:textId="0DAAB206" w:rsidR="00722535" w:rsidRPr="00722535" w:rsidRDefault="00722535">
    <w:pPr>
      <w:pStyle w:val="Footer"/>
      <w:rPr>
        <w:sz w:val="16"/>
        <w:szCs w:val="16"/>
        <w:lang w:val="lv-LV"/>
      </w:rPr>
    </w:pPr>
    <w:r>
      <w:rPr>
        <w:sz w:val="16"/>
        <w:szCs w:val="16"/>
        <w:lang w:val="lv-LV"/>
      </w:rPr>
      <w:t>N23</w:t>
    </w:r>
    <w:r w:rsidR="007A0788">
      <w:rPr>
        <w:sz w:val="16"/>
        <w:szCs w:val="16"/>
        <w:lang w:val="lv-LV"/>
      </w:rPr>
      <w:t>18</w:t>
    </w:r>
    <w:r>
      <w:rPr>
        <w:sz w:val="16"/>
        <w:szCs w:val="16"/>
        <w:lang w:val="lv-LV"/>
      </w:rPr>
      <w:t>_5p8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1A3E" w14:textId="77777777" w:rsidR="00205E2D" w:rsidRDefault="00205E2D">
      <w:r>
        <w:separator/>
      </w:r>
    </w:p>
  </w:footnote>
  <w:footnote w:type="continuationSeparator" w:id="0">
    <w:p w14:paraId="2BC11A3F" w14:textId="77777777" w:rsidR="00205E2D" w:rsidRDefault="0020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1A42" w14:textId="77777777" w:rsidR="00205E2D" w:rsidRDefault="00537584">
    <w:pPr>
      <w:pStyle w:val="Header"/>
      <w:framePr w:wrap="around" w:vAnchor="text" w:hAnchor="margin" w:xAlign="center" w:y="1"/>
      <w:rPr>
        <w:rStyle w:val="PageNumber"/>
      </w:rPr>
    </w:pPr>
    <w:r>
      <w:rPr>
        <w:rStyle w:val="PageNumber"/>
      </w:rPr>
      <w:fldChar w:fldCharType="begin"/>
    </w:r>
    <w:r w:rsidR="00205E2D">
      <w:rPr>
        <w:rStyle w:val="PageNumber"/>
      </w:rPr>
      <w:instrText xml:space="preserve">PAGE  </w:instrText>
    </w:r>
    <w:r>
      <w:rPr>
        <w:rStyle w:val="PageNumber"/>
      </w:rPr>
      <w:fldChar w:fldCharType="separate"/>
    </w:r>
    <w:r w:rsidR="00431117">
      <w:rPr>
        <w:rStyle w:val="PageNumber"/>
        <w:noProof/>
      </w:rPr>
      <w:t>2</w:t>
    </w:r>
    <w:r>
      <w:rPr>
        <w:rStyle w:val="PageNumber"/>
      </w:rPr>
      <w:fldChar w:fldCharType="end"/>
    </w:r>
  </w:p>
  <w:p w14:paraId="2BC11A43" w14:textId="77777777" w:rsidR="00205E2D" w:rsidRPr="009334B9" w:rsidRDefault="00205E2D" w:rsidP="009334B9">
    <w:pPr>
      <w:pStyle w:val="Header"/>
      <w:jc w:val="both"/>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1A44" w14:textId="77777777" w:rsidR="00205E2D" w:rsidRDefault="00537584" w:rsidP="009334B9">
    <w:pPr>
      <w:pStyle w:val="Header"/>
      <w:framePr w:wrap="around" w:vAnchor="text" w:hAnchor="margin" w:xAlign="center" w:y="1"/>
      <w:jc w:val="both"/>
      <w:rPr>
        <w:rStyle w:val="PageNumber"/>
      </w:rPr>
    </w:pPr>
    <w:r>
      <w:rPr>
        <w:rStyle w:val="PageNumber"/>
      </w:rPr>
      <w:fldChar w:fldCharType="begin"/>
    </w:r>
    <w:r w:rsidR="00205E2D">
      <w:rPr>
        <w:rStyle w:val="PageNumber"/>
      </w:rPr>
      <w:instrText xml:space="preserve">PAGE  </w:instrText>
    </w:r>
    <w:r>
      <w:rPr>
        <w:rStyle w:val="PageNumber"/>
      </w:rPr>
      <w:fldChar w:fldCharType="separate"/>
    </w:r>
    <w:r w:rsidR="00D25237">
      <w:rPr>
        <w:rStyle w:val="PageNumber"/>
        <w:noProof/>
      </w:rPr>
      <w:t>3</w:t>
    </w:r>
    <w:r>
      <w:rPr>
        <w:rStyle w:val="PageNumber"/>
      </w:rPr>
      <w:fldChar w:fldCharType="end"/>
    </w:r>
  </w:p>
  <w:p w14:paraId="2BC11A45" w14:textId="77777777" w:rsidR="00205E2D" w:rsidRDefault="00205E2D" w:rsidP="009334B9">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6914" w14:textId="77777777" w:rsidR="007A0788" w:rsidRDefault="007A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5F4"/>
    <w:multiLevelType w:val="hybridMultilevel"/>
    <w:tmpl w:val="B888EC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3423CB"/>
    <w:multiLevelType w:val="hybridMultilevel"/>
    <w:tmpl w:val="B1F82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9EF2862"/>
    <w:multiLevelType w:val="hybridMultilevel"/>
    <w:tmpl w:val="FBCA32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E8"/>
    <w:rsid w:val="000059DC"/>
    <w:rsid w:val="00030345"/>
    <w:rsid w:val="000350E9"/>
    <w:rsid w:val="00061E6D"/>
    <w:rsid w:val="00146BB1"/>
    <w:rsid w:val="001A250B"/>
    <w:rsid w:val="001A46BD"/>
    <w:rsid w:val="001B6660"/>
    <w:rsid w:val="001C0F57"/>
    <w:rsid w:val="001F228D"/>
    <w:rsid w:val="00205E2D"/>
    <w:rsid w:val="002427BB"/>
    <w:rsid w:val="00272C6D"/>
    <w:rsid w:val="00331DB7"/>
    <w:rsid w:val="003541EB"/>
    <w:rsid w:val="00360EA6"/>
    <w:rsid w:val="0038132B"/>
    <w:rsid w:val="00392FC1"/>
    <w:rsid w:val="003F3EA2"/>
    <w:rsid w:val="00431117"/>
    <w:rsid w:val="0044190F"/>
    <w:rsid w:val="004462A1"/>
    <w:rsid w:val="004814E4"/>
    <w:rsid w:val="0049201C"/>
    <w:rsid w:val="004C6761"/>
    <w:rsid w:val="004D7DE0"/>
    <w:rsid w:val="0050657D"/>
    <w:rsid w:val="0051283C"/>
    <w:rsid w:val="005271C3"/>
    <w:rsid w:val="00537584"/>
    <w:rsid w:val="005A34DD"/>
    <w:rsid w:val="005D4AC9"/>
    <w:rsid w:val="005F22BE"/>
    <w:rsid w:val="006401AC"/>
    <w:rsid w:val="00722535"/>
    <w:rsid w:val="00750BD7"/>
    <w:rsid w:val="00756D8A"/>
    <w:rsid w:val="00777B61"/>
    <w:rsid w:val="0078539F"/>
    <w:rsid w:val="007A0788"/>
    <w:rsid w:val="007C5D28"/>
    <w:rsid w:val="007F53FF"/>
    <w:rsid w:val="00800176"/>
    <w:rsid w:val="0082412C"/>
    <w:rsid w:val="008B098C"/>
    <w:rsid w:val="008D60DE"/>
    <w:rsid w:val="0091409B"/>
    <w:rsid w:val="00922CA6"/>
    <w:rsid w:val="00927062"/>
    <w:rsid w:val="009279CA"/>
    <w:rsid w:val="00930ECD"/>
    <w:rsid w:val="00932971"/>
    <w:rsid w:val="009334B9"/>
    <w:rsid w:val="00944B49"/>
    <w:rsid w:val="009461C2"/>
    <w:rsid w:val="00A56BF1"/>
    <w:rsid w:val="00AC1C1B"/>
    <w:rsid w:val="00AD41A1"/>
    <w:rsid w:val="00B31495"/>
    <w:rsid w:val="00B822BB"/>
    <w:rsid w:val="00B90253"/>
    <w:rsid w:val="00BA6DC5"/>
    <w:rsid w:val="00BD5162"/>
    <w:rsid w:val="00BE32C5"/>
    <w:rsid w:val="00BE41DA"/>
    <w:rsid w:val="00C21BBC"/>
    <w:rsid w:val="00C703E7"/>
    <w:rsid w:val="00C810E8"/>
    <w:rsid w:val="00C9788B"/>
    <w:rsid w:val="00CD7318"/>
    <w:rsid w:val="00CE7E1C"/>
    <w:rsid w:val="00D25237"/>
    <w:rsid w:val="00D26D2A"/>
    <w:rsid w:val="00D421FC"/>
    <w:rsid w:val="00D61E7B"/>
    <w:rsid w:val="00DB06AB"/>
    <w:rsid w:val="00DE583F"/>
    <w:rsid w:val="00E118C5"/>
    <w:rsid w:val="00E3577D"/>
    <w:rsid w:val="00E75547"/>
    <w:rsid w:val="00E86EF1"/>
    <w:rsid w:val="00F02402"/>
    <w:rsid w:val="00F950CF"/>
    <w:rsid w:val="00FB4BE1"/>
    <w:rsid w:val="00FD4F4D"/>
    <w:rsid w:val="00FF2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1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28"/>
    <w:rPr>
      <w:sz w:val="24"/>
      <w:szCs w:val="24"/>
      <w:lang w:val="en-GB" w:eastAsia="en-US"/>
    </w:rPr>
  </w:style>
  <w:style w:type="paragraph" w:styleId="Heading1">
    <w:name w:val="heading 1"/>
    <w:basedOn w:val="Normal"/>
    <w:next w:val="Normal"/>
    <w:link w:val="Heading1Char"/>
    <w:uiPriority w:val="9"/>
    <w:qFormat/>
    <w:rsid w:val="00BE32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AD41A1"/>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D41A1"/>
    <w:pPr>
      <w:spacing w:before="100" w:beforeAutospacing="1" w:after="100" w:afterAutospacing="1"/>
      <w:jc w:val="both"/>
    </w:pPr>
  </w:style>
  <w:style w:type="paragraph" w:customStyle="1" w:styleId="naisnod">
    <w:name w:val="naisnod"/>
    <w:basedOn w:val="Normal"/>
    <w:rsid w:val="00AD41A1"/>
    <w:pPr>
      <w:spacing w:before="100" w:beforeAutospacing="1" w:after="100" w:afterAutospacing="1"/>
      <w:jc w:val="center"/>
    </w:pPr>
    <w:rPr>
      <w:b/>
      <w:bCs/>
    </w:rPr>
  </w:style>
  <w:style w:type="paragraph" w:customStyle="1" w:styleId="naislab">
    <w:name w:val="naislab"/>
    <w:basedOn w:val="Normal"/>
    <w:rsid w:val="00AD41A1"/>
    <w:pPr>
      <w:spacing w:before="100" w:beforeAutospacing="1" w:after="100" w:afterAutospacing="1"/>
      <w:jc w:val="right"/>
    </w:pPr>
  </w:style>
  <w:style w:type="paragraph" w:customStyle="1" w:styleId="naiskr">
    <w:name w:val="naiskr"/>
    <w:basedOn w:val="Normal"/>
    <w:rsid w:val="00AD41A1"/>
    <w:pPr>
      <w:spacing w:before="100" w:beforeAutospacing="1" w:after="100" w:afterAutospacing="1"/>
    </w:pPr>
  </w:style>
  <w:style w:type="paragraph" w:customStyle="1" w:styleId="naisc">
    <w:name w:val="naisc"/>
    <w:basedOn w:val="Normal"/>
    <w:rsid w:val="00AD41A1"/>
    <w:pPr>
      <w:spacing w:before="100" w:beforeAutospacing="1" w:after="100" w:afterAutospacing="1"/>
      <w:jc w:val="center"/>
    </w:pPr>
  </w:style>
  <w:style w:type="paragraph" w:styleId="Header">
    <w:name w:val="header"/>
    <w:basedOn w:val="Normal"/>
    <w:link w:val="HeaderChar"/>
    <w:semiHidden/>
    <w:rsid w:val="00AD41A1"/>
    <w:pPr>
      <w:tabs>
        <w:tab w:val="center" w:pos="4320"/>
        <w:tab w:val="right" w:pos="8640"/>
      </w:tabs>
    </w:pPr>
  </w:style>
  <w:style w:type="character" w:styleId="PageNumber">
    <w:name w:val="page number"/>
    <w:basedOn w:val="DefaultParagraphFont"/>
    <w:semiHidden/>
    <w:rsid w:val="00AD41A1"/>
  </w:style>
  <w:style w:type="paragraph" w:styleId="Footer">
    <w:name w:val="footer"/>
    <w:basedOn w:val="Normal"/>
    <w:link w:val="FooterChar"/>
    <w:uiPriority w:val="99"/>
    <w:rsid w:val="00AD41A1"/>
    <w:pPr>
      <w:tabs>
        <w:tab w:val="center" w:pos="4320"/>
        <w:tab w:val="right" w:pos="8640"/>
      </w:tabs>
    </w:pPr>
  </w:style>
  <w:style w:type="character" w:styleId="Hyperlink">
    <w:name w:val="Hyperlink"/>
    <w:basedOn w:val="DefaultParagraphFont"/>
    <w:rsid w:val="00AD41A1"/>
    <w:rPr>
      <w:color w:val="0000FF"/>
      <w:u w:val="single"/>
    </w:rPr>
  </w:style>
  <w:style w:type="character" w:styleId="FollowedHyperlink">
    <w:name w:val="FollowedHyperlink"/>
    <w:basedOn w:val="DefaultParagraphFont"/>
    <w:semiHidden/>
    <w:rsid w:val="00AD41A1"/>
    <w:rPr>
      <w:color w:val="800080"/>
      <w:u w:val="single"/>
    </w:rPr>
  </w:style>
  <w:style w:type="paragraph" w:styleId="BalloonText">
    <w:name w:val="Balloon Text"/>
    <w:basedOn w:val="Normal"/>
    <w:semiHidden/>
    <w:rsid w:val="00AD41A1"/>
    <w:rPr>
      <w:rFonts w:ascii="Tahoma" w:hAnsi="Tahoma" w:cs="Tahoma"/>
      <w:sz w:val="16"/>
      <w:szCs w:val="16"/>
    </w:rPr>
  </w:style>
  <w:style w:type="paragraph" w:styleId="BodyText">
    <w:name w:val="Body Text"/>
    <w:basedOn w:val="Normal"/>
    <w:semiHidden/>
    <w:rsid w:val="00AD41A1"/>
    <w:pPr>
      <w:jc w:val="both"/>
    </w:pPr>
    <w:rPr>
      <w:b/>
      <w:bCs/>
      <w:i/>
      <w:iCs/>
      <w:lang w:val="lv-LV"/>
    </w:rPr>
  </w:style>
  <w:style w:type="paragraph" w:customStyle="1" w:styleId="RakstzCharCharRakstzCharCharRakstz">
    <w:name w:val="Rakstz. Char Char Rakstz. Char Char Rakstz."/>
    <w:basedOn w:val="Normal"/>
    <w:rsid w:val="005A34DD"/>
    <w:pPr>
      <w:spacing w:after="160" w:line="240" w:lineRule="exact"/>
    </w:pPr>
    <w:rPr>
      <w:rFonts w:ascii="Tahoma" w:hAnsi="Tahoma"/>
      <w:sz w:val="20"/>
      <w:szCs w:val="20"/>
      <w:lang w:val="lv-LV"/>
    </w:rPr>
  </w:style>
  <w:style w:type="character" w:customStyle="1" w:styleId="HeaderChar">
    <w:name w:val="Header Char"/>
    <w:basedOn w:val="DefaultParagraphFont"/>
    <w:link w:val="Header"/>
    <w:semiHidden/>
    <w:locked/>
    <w:rsid w:val="00272C6D"/>
    <w:rPr>
      <w:sz w:val="24"/>
      <w:szCs w:val="24"/>
      <w:lang w:val="en-GB" w:eastAsia="en-US" w:bidi="ar-SA"/>
    </w:rPr>
  </w:style>
  <w:style w:type="character" w:customStyle="1" w:styleId="Heading1Char">
    <w:name w:val="Heading 1 Char"/>
    <w:basedOn w:val="DefaultParagraphFont"/>
    <w:link w:val="Heading1"/>
    <w:uiPriority w:val="9"/>
    <w:rsid w:val="00BE32C5"/>
    <w:rPr>
      <w:rFonts w:asciiTheme="majorHAnsi" w:eastAsiaTheme="majorEastAsia" w:hAnsiTheme="majorHAnsi" w:cstheme="majorBidi"/>
      <w:color w:val="2E74B5" w:themeColor="accent1" w:themeShade="BF"/>
      <w:sz w:val="32"/>
      <w:szCs w:val="32"/>
      <w:lang w:val="en-GB" w:eastAsia="en-US"/>
    </w:rPr>
  </w:style>
  <w:style w:type="character" w:customStyle="1" w:styleId="FooterChar">
    <w:name w:val="Footer Char"/>
    <w:basedOn w:val="DefaultParagraphFont"/>
    <w:link w:val="Footer"/>
    <w:uiPriority w:val="99"/>
    <w:rsid w:val="009334B9"/>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28"/>
    <w:rPr>
      <w:sz w:val="24"/>
      <w:szCs w:val="24"/>
      <w:lang w:val="en-GB" w:eastAsia="en-US"/>
    </w:rPr>
  </w:style>
  <w:style w:type="paragraph" w:styleId="Heading1">
    <w:name w:val="heading 1"/>
    <w:basedOn w:val="Normal"/>
    <w:next w:val="Normal"/>
    <w:link w:val="Heading1Char"/>
    <w:uiPriority w:val="9"/>
    <w:qFormat/>
    <w:rsid w:val="00BE32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AD41A1"/>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D41A1"/>
    <w:pPr>
      <w:spacing w:before="100" w:beforeAutospacing="1" w:after="100" w:afterAutospacing="1"/>
      <w:jc w:val="both"/>
    </w:pPr>
  </w:style>
  <w:style w:type="paragraph" w:customStyle="1" w:styleId="naisnod">
    <w:name w:val="naisnod"/>
    <w:basedOn w:val="Normal"/>
    <w:rsid w:val="00AD41A1"/>
    <w:pPr>
      <w:spacing w:before="100" w:beforeAutospacing="1" w:after="100" w:afterAutospacing="1"/>
      <w:jc w:val="center"/>
    </w:pPr>
    <w:rPr>
      <w:b/>
      <w:bCs/>
    </w:rPr>
  </w:style>
  <w:style w:type="paragraph" w:customStyle="1" w:styleId="naislab">
    <w:name w:val="naislab"/>
    <w:basedOn w:val="Normal"/>
    <w:rsid w:val="00AD41A1"/>
    <w:pPr>
      <w:spacing w:before="100" w:beforeAutospacing="1" w:after="100" w:afterAutospacing="1"/>
      <w:jc w:val="right"/>
    </w:pPr>
  </w:style>
  <w:style w:type="paragraph" w:customStyle="1" w:styleId="naiskr">
    <w:name w:val="naiskr"/>
    <w:basedOn w:val="Normal"/>
    <w:rsid w:val="00AD41A1"/>
    <w:pPr>
      <w:spacing w:before="100" w:beforeAutospacing="1" w:after="100" w:afterAutospacing="1"/>
    </w:pPr>
  </w:style>
  <w:style w:type="paragraph" w:customStyle="1" w:styleId="naisc">
    <w:name w:val="naisc"/>
    <w:basedOn w:val="Normal"/>
    <w:rsid w:val="00AD41A1"/>
    <w:pPr>
      <w:spacing w:before="100" w:beforeAutospacing="1" w:after="100" w:afterAutospacing="1"/>
      <w:jc w:val="center"/>
    </w:pPr>
  </w:style>
  <w:style w:type="paragraph" w:styleId="Header">
    <w:name w:val="header"/>
    <w:basedOn w:val="Normal"/>
    <w:link w:val="HeaderChar"/>
    <w:semiHidden/>
    <w:rsid w:val="00AD41A1"/>
    <w:pPr>
      <w:tabs>
        <w:tab w:val="center" w:pos="4320"/>
        <w:tab w:val="right" w:pos="8640"/>
      </w:tabs>
    </w:pPr>
  </w:style>
  <w:style w:type="character" w:styleId="PageNumber">
    <w:name w:val="page number"/>
    <w:basedOn w:val="DefaultParagraphFont"/>
    <w:semiHidden/>
    <w:rsid w:val="00AD41A1"/>
  </w:style>
  <w:style w:type="paragraph" w:styleId="Footer">
    <w:name w:val="footer"/>
    <w:basedOn w:val="Normal"/>
    <w:link w:val="FooterChar"/>
    <w:uiPriority w:val="99"/>
    <w:rsid w:val="00AD41A1"/>
    <w:pPr>
      <w:tabs>
        <w:tab w:val="center" w:pos="4320"/>
        <w:tab w:val="right" w:pos="8640"/>
      </w:tabs>
    </w:pPr>
  </w:style>
  <w:style w:type="character" w:styleId="Hyperlink">
    <w:name w:val="Hyperlink"/>
    <w:basedOn w:val="DefaultParagraphFont"/>
    <w:rsid w:val="00AD41A1"/>
    <w:rPr>
      <w:color w:val="0000FF"/>
      <w:u w:val="single"/>
    </w:rPr>
  </w:style>
  <w:style w:type="character" w:styleId="FollowedHyperlink">
    <w:name w:val="FollowedHyperlink"/>
    <w:basedOn w:val="DefaultParagraphFont"/>
    <w:semiHidden/>
    <w:rsid w:val="00AD41A1"/>
    <w:rPr>
      <w:color w:val="800080"/>
      <w:u w:val="single"/>
    </w:rPr>
  </w:style>
  <w:style w:type="paragraph" w:styleId="BalloonText">
    <w:name w:val="Balloon Text"/>
    <w:basedOn w:val="Normal"/>
    <w:semiHidden/>
    <w:rsid w:val="00AD41A1"/>
    <w:rPr>
      <w:rFonts w:ascii="Tahoma" w:hAnsi="Tahoma" w:cs="Tahoma"/>
      <w:sz w:val="16"/>
      <w:szCs w:val="16"/>
    </w:rPr>
  </w:style>
  <w:style w:type="paragraph" w:styleId="BodyText">
    <w:name w:val="Body Text"/>
    <w:basedOn w:val="Normal"/>
    <w:semiHidden/>
    <w:rsid w:val="00AD41A1"/>
    <w:pPr>
      <w:jc w:val="both"/>
    </w:pPr>
    <w:rPr>
      <w:b/>
      <w:bCs/>
      <w:i/>
      <w:iCs/>
      <w:lang w:val="lv-LV"/>
    </w:rPr>
  </w:style>
  <w:style w:type="paragraph" w:customStyle="1" w:styleId="RakstzCharCharRakstzCharCharRakstz">
    <w:name w:val="Rakstz. Char Char Rakstz. Char Char Rakstz."/>
    <w:basedOn w:val="Normal"/>
    <w:rsid w:val="005A34DD"/>
    <w:pPr>
      <w:spacing w:after="160" w:line="240" w:lineRule="exact"/>
    </w:pPr>
    <w:rPr>
      <w:rFonts w:ascii="Tahoma" w:hAnsi="Tahoma"/>
      <w:sz w:val="20"/>
      <w:szCs w:val="20"/>
      <w:lang w:val="lv-LV"/>
    </w:rPr>
  </w:style>
  <w:style w:type="character" w:customStyle="1" w:styleId="HeaderChar">
    <w:name w:val="Header Char"/>
    <w:basedOn w:val="DefaultParagraphFont"/>
    <w:link w:val="Header"/>
    <w:semiHidden/>
    <w:locked/>
    <w:rsid w:val="00272C6D"/>
    <w:rPr>
      <w:sz w:val="24"/>
      <w:szCs w:val="24"/>
      <w:lang w:val="en-GB" w:eastAsia="en-US" w:bidi="ar-SA"/>
    </w:rPr>
  </w:style>
  <w:style w:type="character" w:customStyle="1" w:styleId="Heading1Char">
    <w:name w:val="Heading 1 Char"/>
    <w:basedOn w:val="DefaultParagraphFont"/>
    <w:link w:val="Heading1"/>
    <w:uiPriority w:val="9"/>
    <w:rsid w:val="00BE32C5"/>
    <w:rPr>
      <w:rFonts w:asciiTheme="majorHAnsi" w:eastAsiaTheme="majorEastAsia" w:hAnsiTheme="majorHAnsi" w:cstheme="majorBidi"/>
      <w:color w:val="2E74B5" w:themeColor="accent1" w:themeShade="BF"/>
      <w:sz w:val="32"/>
      <w:szCs w:val="32"/>
      <w:lang w:val="en-GB" w:eastAsia="en-US"/>
    </w:rPr>
  </w:style>
  <w:style w:type="character" w:customStyle="1" w:styleId="FooterChar">
    <w:name w:val="Footer Char"/>
    <w:basedOn w:val="DefaultParagraphFont"/>
    <w:link w:val="Footer"/>
    <w:uiPriority w:val="99"/>
    <w:rsid w:val="009334B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92122">
      <w:bodyDiv w:val="1"/>
      <w:marLeft w:val="0"/>
      <w:marRight w:val="0"/>
      <w:marTop w:val="0"/>
      <w:marBottom w:val="0"/>
      <w:divBdr>
        <w:top w:val="none" w:sz="0" w:space="0" w:color="auto"/>
        <w:left w:val="none" w:sz="0" w:space="0" w:color="auto"/>
        <w:bottom w:val="none" w:sz="0" w:space="0" w:color="auto"/>
        <w:right w:val="none" w:sz="0" w:space="0" w:color="auto"/>
      </w:divBdr>
    </w:div>
    <w:div w:id="8046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5092-DD3D-4B88-9A8D-43DAC1F8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327</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Ministru kabineta noteikumu projekts "Jūrnieku profesionālās sagatavošanas programmu sertificēšanas, īstenošanas un uzraudzības noteikumi"</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"Jūrnieku profesionālās sagatavošanas programmu sertificēšanas, īstenošanas un uzraudzības noteikumi"</dc:title>
  <dc:subject>8.pielikums</dc:subject>
  <dc:creator>Kalvis Innuss</dc:creator>
  <cp:keywords/>
  <dc:description/>
  <cp:lastModifiedBy>Leontīne Babkina</cp:lastModifiedBy>
  <cp:revision>23</cp:revision>
  <cp:lastPrinted>2015-12-15T13:50:00Z</cp:lastPrinted>
  <dcterms:created xsi:type="dcterms:W3CDTF">2015-09-24T09:05:00Z</dcterms:created>
  <dcterms:modified xsi:type="dcterms:W3CDTF">2015-12-23T06:55:00Z</dcterms:modified>
</cp:coreProperties>
</file>