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6AE" w:rsidRPr="003F353B" w:rsidRDefault="003F353B" w:rsidP="00FD76AE">
      <w:pPr>
        <w:pStyle w:val="H4"/>
        <w:spacing w:after="0"/>
        <w:jc w:val="right"/>
        <w:rPr>
          <w:b w:val="0"/>
          <w:i/>
          <w:szCs w:val="28"/>
        </w:rPr>
      </w:pPr>
      <w:r w:rsidRPr="003F353B">
        <w:rPr>
          <w:b w:val="0"/>
          <w:i/>
          <w:szCs w:val="28"/>
        </w:rPr>
        <w:t>Projekts</w:t>
      </w:r>
    </w:p>
    <w:p w:rsidR="008F164B" w:rsidRDefault="008F164B" w:rsidP="00FD76AE">
      <w:pPr>
        <w:pStyle w:val="H4"/>
        <w:spacing w:after="0"/>
        <w:rPr>
          <w:b w:val="0"/>
          <w:szCs w:val="28"/>
        </w:rPr>
      </w:pPr>
    </w:p>
    <w:p w:rsidR="00FD76AE" w:rsidRPr="00F65D8E" w:rsidRDefault="00FD76AE" w:rsidP="00FD76AE">
      <w:pPr>
        <w:pStyle w:val="H4"/>
        <w:spacing w:after="0"/>
        <w:rPr>
          <w:b w:val="0"/>
          <w:szCs w:val="28"/>
        </w:rPr>
      </w:pPr>
      <w:r w:rsidRPr="00F65D8E">
        <w:rPr>
          <w:b w:val="0"/>
          <w:szCs w:val="28"/>
        </w:rPr>
        <w:t>LATVIJAS REPUBLIKAS MINISTRU KABINETS</w:t>
      </w:r>
    </w:p>
    <w:p w:rsidR="00EC3020" w:rsidRDefault="00EC3020" w:rsidP="00FD76AE">
      <w:pPr>
        <w:pStyle w:val="H4"/>
        <w:spacing w:after="0"/>
        <w:rPr>
          <w:b w:val="0"/>
          <w:szCs w:val="28"/>
        </w:rPr>
      </w:pPr>
    </w:p>
    <w:p w:rsidR="00FD76AE" w:rsidRPr="00F65D8E" w:rsidRDefault="00FD76AE" w:rsidP="00FD76AE">
      <w:pPr>
        <w:pStyle w:val="H4"/>
        <w:spacing w:after="0"/>
        <w:jc w:val="left"/>
        <w:rPr>
          <w:b w:val="0"/>
          <w:szCs w:val="28"/>
        </w:rPr>
      </w:pPr>
      <w:r w:rsidRPr="00F65D8E">
        <w:rPr>
          <w:b w:val="0"/>
          <w:szCs w:val="28"/>
        </w:rPr>
        <w:t>20</w:t>
      </w:r>
      <w:r w:rsidR="008D3CDA">
        <w:rPr>
          <w:b w:val="0"/>
          <w:szCs w:val="28"/>
        </w:rPr>
        <w:t>1</w:t>
      </w:r>
      <w:r w:rsidR="00005CD9">
        <w:rPr>
          <w:b w:val="0"/>
          <w:szCs w:val="28"/>
        </w:rPr>
        <w:t>5</w:t>
      </w:r>
      <w:r w:rsidRPr="00F65D8E">
        <w:rPr>
          <w:b w:val="0"/>
          <w:szCs w:val="28"/>
        </w:rPr>
        <w:t>.gada____. _______</w:t>
      </w:r>
      <w:r w:rsidRPr="00F65D8E">
        <w:rPr>
          <w:b w:val="0"/>
          <w:szCs w:val="28"/>
        </w:rPr>
        <w:tab/>
      </w:r>
      <w:r w:rsidRPr="00F65D8E">
        <w:rPr>
          <w:b w:val="0"/>
          <w:szCs w:val="28"/>
        </w:rPr>
        <w:tab/>
      </w:r>
      <w:r w:rsidRPr="00F65D8E">
        <w:rPr>
          <w:b w:val="0"/>
          <w:szCs w:val="28"/>
        </w:rPr>
        <w:tab/>
      </w:r>
      <w:r w:rsidRPr="00F65D8E">
        <w:rPr>
          <w:b w:val="0"/>
          <w:szCs w:val="28"/>
        </w:rPr>
        <w:tab/>
      </w:r>
      <w:r w:rsidRPr="00F65D8E">
        <w:rPr>
          <w:b w:val="0"/>
          <w:szCs w:val="28"/>
        </w:rPr>
        <w:tab/>
      </w:r>
      <w:r w:rsidRPr="00F65D8E">
        <w:rPr>
          <w:b w:val="0"/>
          <w:szCs w:val="28"/>
        </w:rPr>
        <w:tab/>
        <w:t>             </w:t>
      </w:r>
      <w:r w:rsidR="008D3CDA">
        <w:rPr>
          <w:b w:val="0"/>
          <w:szCs w:val="28"/>
        </w:rPr>
        <w:t>Rīkojums</w:t>
      </w:r>
      <w:r w:rsidRPr="00F65D8E">
        <w:rPr>
          <w:b w:val="0"/>
          <w:szCs w:val="28"/>
        </w:rPr>
        <w:t xml:space="preserve"> Nr.</w:t>
      </w:r>
    </w:p>
    <w:p w:rsidR="00FD76AE" w:rsidRPr="00F65D8E" w:rsidRDefault="00FD76AE" w:rsidP="00FD76AE">
      <w:pPr>
        <w:pStyle w:val="H4"/>
        <w:spacing w:after="0"/>
        <w:jc w:val="left"/>
        <w:rPr>
          <w:b w:val="0"/>
          <w:szCs w:val="28"/>
        </w:rPr>
      </w:pPr>
      <w:r w:rsidRPr="00F65D8E">
        <w:rPr>
          <w:b w:val="0"/>
          <w:szCs w:val="28"/>
        </w:rPr>
        <w:t>Rīgā</w:t>
      </w:r>
      <w:r w:rsidRPr="00F65D8E">
        <w:rPr>
          <w:b w:val="0"/>
          <w:szCs w:val="28"/>
        </w:rPr>
        <w:tab/>
      </w:r>
      <w:r w:rsidRPr="00F65D8E">
        <w:rPr>
          <w:b w:val="0"/>
          <w:szCs w:val="28"/>
        </w:rPr>
        <w:tab/>
      </w:r>
      <w:r w:rsidRPr="00F65D8E">
        <w:rPr>
          <w:b w:val="0"/>
          <w:szCs w:val="28"/>
        </w:rPr>
        <w:tab/>
      </w:r>
      <w:r w:rsidRPr="00F65D8E">
        <w:rPr>
          <w:b w:val="0"/>
          <w:szCs w:val="28"/>
        </w:rPr>
        <w:tab/>
      </w:r>
      <w:r w:rsidRPr="00F65D8E">
        <w:rPr>
          <w:b w:val="0"/>
          <w:szCs w:val="28"/>
        </w:rPr>
        <w:tab/>
      </w:r>
      <w:r w:rsidRPr="00F65D8E">
        <w:rPr>
          <w:b w:val="0"/>
          <w:szCs w:val="28"/>
        </w:rPr>
        <w:tab/>
      </w:r>
      <w:r w:rsidRPr="00F65D8E">
        <w:rPr>
          <w:b w:val="0"/>
          <w:szCs w:val="28"/>
        </w:rPr>
        <w:tab/>
      </w:r>
      <w:r w:rsidRPr="00F65D8E">
        <w:rPr>
          <w:b w:val="0"/>
          <w:szCs w:val="28"/>
        </w:rPr>
        <w:tab/>
      </w:r>
      <w:r w:rsidRPr="00F65D8E">
        <w:rPr>
          <w:b w:val="0"/>
          <w:szCs w:val="28"/>
        </w:rPr>
        <w:tab/>
        <w:t>             (prot.Nr.      §)</w:t>
      </w:r>
    </w:p>
    <w:p w:rsidR="00D65AA5" w:rsidRDefault="00D65AA5" w:rsidP="00D65AA5">
      <w:pPr>
        <w:spacing w:after="120"/>
        <w:jc w:val="center"/>
        <w:rPr>
          <w:b/>
          <w:color w:val="000000"/>
          <w:sz w:val="28"/>
          <w:szCs w:val="28"/>
        </w:rPr>
      </w:pPr>
    </w:p>
    <w:p w:rsidR="0047048B" w:rsidRDefault="0047048B" w:rsidP="00D65AA5">
      <w:pPr>
        <w:spacing w:after="120"/>
        <w:jc w:val="center"/>
        <w:rPr>
          <w:b/>
          <w:color w:val="000000"/>
          <w:sz w:val="28"/>
          <w:szCs w:val="28"/>
        </w:rPr>
      </w:pPr>
    </w:p>
    <w:p w:rsidR="0047048B" w:rsidRDefault="0047048B" w:rsidP="00D65AA5">
      <w:pPr>
        <w:spacing w:after="120"/>
        <w:jc w:val="center"/>
        <w:rPr>
          <w:b/>
          <w:color w:val="000000"/>
          <w:sz w:val="28"/>
          <w:szCs w:val="28"/>
        </w:rPr>
      </w:pPr>
    </w:p>
    <w:p w:rsidR="00D65AA5" w:rsidRDefault="003D62A0" w:rsidP="004F0218">
      <w:pPr>
        <w:spacing w:after="240"/>
        <w:jc w:val="center"/>
        <w:rPr>
          <w:b/>
          <w:color w:val="000000"/>
          <w:sz w:val="28"/>
          <w:szCs w:val="28"/>
        </w:rPr>
      </w:pPr>
      <w:r>
        <w:rPr>
          <w:b/>
          <w:sz w:val="28"/>
          <w:szCs w:val="28"/>
        </w:rPr>
        <w:t>Par konceptuālo ziņojumu</w:t>
      </w:r>
      <w:r w:rsidR="00005CD9" w:rsidRPr="001F1E63">
        <w:rPr>
          <w:b/>
          <w:sz w:val="28"/>
          <w:szCs w:val="28"/>
        </w:rPr>
        <w:t xml:space="preserve"> „</w:t>
      </w:r>
      <w:r w:rsidR="00005CD9" w:rsidRPr="001F1E63">
        <w:rPr>
          <w:b/>
          <w:bCs/>
          <w:color w:val="000000"/>
          <w:sz w:val="28"/>
          <w:szCs w:val="28"/>
        </w:rPr>
        <w:t>Par pasākumiem ātrdarbīgu elektronisko sakaru tīklu izvēršanas izmaksu samazināšan</w:t>
      </w:r>
      <w:r w:rsidR="00005CD9">
        <w:rPr>
          <w:b/>
          <w:bCs/>
          <w:color w:val="000000"/>
          <w:sz w:val="28"/>
          <w:szCs w:val="28"/>
        </w:rPr>
        <w:t>ai</w:t>
      </w:r>
      <w:r w:rsidR="00005CD9" w:rsidRPr="001F1E63">
        <w:rPr>
          <w:b/>
          <w:bCs/>
          <w:color w:val="000000"/>
          <w:sz w:val="28"/>
          <w:szCs w:val="28"/>
        </w:rPr>
        <w:t>”</w:t>
      </w:r>
      <w:r w:rsidR="00D65AA5">
        <w:rPr>
          <w:b/>
          <w:color w:val="000000"/>
          <w:sz w:val="28"/>
          <w:szCs w:val="28"/>
        </w:rPr>
        <w:t xml:space="preserve"> </w:t>
      </w:r>
    </w:p>
    <w:p w:rsidR="0047048B" w:rsidRDefault="0047048B" w:rsidP="00D65AA5">
      <w:pPr>
        <w:spacing w:after="120"/>
        <w:ind w:firstLine="720"/>
        <w:jc w:val="both"/>
        <w:rPr>
          <w:sz w:val="28"/>
        </w:rPr>
      </w:pPr>
    </w:p>
    <w:p w:rsidR="00CE7A29" w:rsidRPr="0047048B" w:rsidRDefault="002D1DB8" w:rsidP="00D65AA5">
      <w:pPr>
        <w:spacing w:after="120"/>
        <w:ind w:firstLine="720"/>
        <w:jc w:val="both"/>
        <w:rPr>
          <w:sz w:val="28"/>
        </w:rPr>
      </w:pPr>
      <w:r w:rsidRPr="0047048B">
        <w:rPr>
          <w:sz w:val="28"/>
        </w:rPr>
        <w:t>1. </w:t>
      </w:r>
      <w:r w:rsidR="0019709D" w:rsidRPr="0047048B">
        <w:rPr>
          <w:sz w:val="28"/>
        </w:rPr>
        <w:t xml:space="preserve">Apstiprināt konceptuālo ziņojumu </w:t>
      </w:r>
      <w:r w:rsidR="0019709D" w:rsidRPr="0047048B">
        <w:rPr>
          <w:bCs/>
          <w:sz w:val="28"/>
        </w:rPr>
        <w:t>„Par pasākumiem ātrdarbīgu elektronisko sakaru tīklu izvēršanas izmaksu samazināšanai” (turpmāk – konceptuālais ziņojums).</w:t>
      </w:r>
    </w:p>
    <w:p w:rsidR="00D65AA5" w:rsidRPr="0047048B" w:rsidRDefault="00CE7A29" w:rsidP="00D65AA5">
      <w:pPr>
        <w:spacing w:after="120"/>
        <w:ind w:firstLine="720"/>
        <w:jc w:val="both"/>
        <w:rPr>
          <w:sz w:val="28"/>
        </w:rPr>
      </w:pPr>
      <w:r w:rsidRPr="0047048B">
        <w:rPr>
          <w:bCs/>
          <w:sz w:val="28"/>
        </w:rPr>
        <w:t xml:space="preserve">2. </w:t>
      </w:r>
      <w:r w:rsidR="0019709D" w:rsidRPr="0047048B">
        <w:rPr>
          <w:bCs/>
          <w:sz w:val="28"/>
        </w:rPr>
        <w:t xml:space="preserve">Atbalstīt konceptuālajā ziņojumā ietverto </w:t>
      </w:r>
      <w:r w:rsidR="005A7873" w:rsidRPr="0047048B">
        <w:rPr>
          <w:bCs/>
          <w:sz w:val="28"/>
        </w:rPr>
        <w:t>vienotā informācijas punkta risinājuma 1.</w:t>
      </w:r>
      <w:r w:rsidR="00474235" w:rsidRPr="0047048B">
        <w:rPr>
          <w:bCs/>
          <w:sz w:val="28"/>
        </w:rPr>
        <w:t>variantu</w:t>
      </w:r>
      <w:r w:rsidR="00982612" w:rsidRPr="0047048B">
        <w:rPr>
          <w:bCs/>
          <w:sz w:val="28"/>
        </w:rPr>
        <w:t xml:space="preserve"> vietnes “</w:t>
      </w:r>
      <w:proofErr w:type="spellStart"/>
      <w:r w:rsidR="00982612" w:rsidRPr="0047048B">
        <w:rPr>
          <w:bCs/>
          <w:sz w:val="28"/>
        </w:rPr>
        <w:t>Latvija.lv</w:t>
      </w:r>
      <w:proofErr w:type="spellEnd"/>
      <w:r w:rsidR="00982612" w:rsidRPr="0047048B">
        <w:rPr>
          <w:bCs/>
          <w:sz w:val="28"/>
        </w:rPr>
        <w:t>” ietvaros</w:t>
      </w:r>
      <w:r w:rsidR="00D65AA5" w:rsidRPr="0047048B">
        <w:rPr>
          <w:sz w:val="28"/>
        </w:rPr>
        <w:t>.</w:t>
      </w:r>
    </w:p>
    <w:p w:rsidR="005A7873" w:rsidRPr="0047048B" w:rsidRDefault="00561A26" w:rsidP="00D65AA5">
      <w:pPr>
        <w:spacing w:after="120"/>
        <w:ind w:firstLine="720"/>
        <w:jc w:val="both"/>
        <w:rPr>
          <w:sz w:val="28"/>
        </w:rPr>
      </w:pPr>
      <w:r w:rsidRPr="0047048B">
        <w:rPr>
          <w:sz w:val="28"/>
        </w:rPr>
        <w:t>3</w:t>
      </w:r>
      <w:r w:rsidR="005A7873" w:rsidRPr="0047048B">
        <w:rPr>
          <w:sz w:val="28"/>
        </w:rPr>
        <w:t xml:space="preserve">. </w:t>
      </w:r>
      <w:r w:rsidR="0019709D" w:rsidRPr="0047048B">
        <w:rPr>
          <w:bCs/>
          <w:sz w:val="28"/>
        </w:rPr>
        <w:t xml:space="preserve">Atbalstīt konceptuālajā ziņojumā ietverto </w:t>
      </w:r>
      <w:r w:rsidR="005A7873" w:rsidRPr="0047048B">
        <w:rPr>
          <w:bCs/>
          <w:sz w:val="28"/>
        </w:rPr>
        <w:t>strīdu izšķiršanas mehānisma risinājuma 1.variantu</w:t>
      </w:r>
      <w:r w:rsidR="00430D76" w:rsidRPr="0047048B">
        <w:rPr>
          <w:bCs/>
          <w:sz w:val="28"/>
        </w:rPr>
        <w:t xml:space="preserve">, paplašinot </w:t>
      </w:r>
      <w:r w:rsidR="00736E13" w:rsidRPr="0047048B">
        <w:rPr>
          <w:bCs/>
          <w:sz w:val="28"/>
        </w:rPr>
        <w:t>Sabiedrisko pakalpojumu regulēšanas komisijas</w:t>
      </w:r>
      <w:r w:rsidR="00430D76" w:rsidRPr="0047048B">
        <w:rPr>
          <w:bCs/>
          <w:sz w:val="28"/>
        </w:rPr>
        <w:t xml:space="preserve"> kompetenci</w:t>
      </w:r>
      <w:r w:rsidR="005A7873" w:rsidRPr="0047048B">
        <w:rPr>
          <w:sz w:val="28"/>
        </w:rPr>
        <w:t>.</w:t>
      </w:r>
    </w:p>
    <w:p w:rsidR="005A7873" w:rsidRPr="0047048B" w:rsidRDefault="00561A26" w:rsidP="00D65AA5">
      <w:pPr>
        <w:spacing w:after="120"/>
        <w:ind w:firstLine="720"/>
        <w:jc w:val="both"/>
        <w:rPr>
          <w:sz w:val="28"/>
        </w:rPr>
      </w:pPr>
      <w:r w:rsidRPr="0047048B">
        <w:rPr>
          <w:sz w:val="28"/>
        </w:rPr>
        <w:t>4</w:t>
      </w:r>
      <w:r w:rsidR="005A7873" w:rsidRPr="0047048B">
        <w:rPr>
          <w:sz w:val="28"/>
        </w:rPr>
        <w:t xml:space="preserve">. </w:t>
      </w:r>
      <w:r w:rsidR="0019709D" w:rsidRPr="0047048B">
        <w:rPr>
          <w:bCs/>
          <w:sz w:val="28"/>
        </w:rPr>
        <w:t>Atbalstīt konceptuālajā ziņojumā ietverto</w:t>
      </w:r>
      <w:r w:rsidR="00A76158" w:rsidRPr="0047048B">
        <w:rPr>
          <w:bCs/>
          <w:sz w:val="28"/>
        </w:rPr>
        <w:t xml:space="preserve"> </w:t>
      </w:r>
      <w:r w:rsidR="00B3396A" w:rsidRPr="0047048B">
        <w:rPr>
          <w:bCs/>
          <w:sz w:val="28"/>
        </w:rPr>
        <w:t>optisko tīklu</w:t>
      </w:r>
      <w:r w:rsidR="00A76158" w:rsidRPr="0047048B">
        <w:rPr>
          <w:bCs/>
          <w:sz w:val="28"/>
        </w:rPr>
        <w:t xml:space="preserve"> infrastruktūras </w:t>
      </w:r>
      <w:r w:rsidR="005A7873" w:rsidRPr="0047048B">
        <w:rPr>
          <w:sz w:val="28"/>
        </w:rPr>
        <w:t xml:space="preserve">kartēšanas </w:t>
      </w:r>
      <w:r w:rsidR="005A7873" w:rsidRPr="0047048B">
        <w:rPr>
          <w:bCs/>
          <w:sz w:val="28"/>
        </w:rPr>
        <w:t xml:space="preserve">risinājuma </w:t>
      </w:r>
      <w:r w:rsidR="00A76158" w:rsidRPr="0047048B">
        <w:rPr>
          <w:bCs/>
          <w:sz w:val="28"/>
        </w:rPr>
        <w:t>2</w:t>
      </w:r>
      <w:r w:rsidR="005A7873" w:rsidRPr="0047048B">
        <w:rPr>
          <w:bCs/>
          <w:sz w:val="28"/>
        </w:rPr>
        <w:t>.variantu</w:t>
      </w:r>
      <w:r w:rsidR="005A7873" w:rsidRPr="0047048B">
        <w:rPr>
          <w:sz w:val="28"/>
        </w:rPr>
        <w:t>.</w:t>
      </w:r>
    </w:p>
    <w:p w:rsidR="006323DA" w:rsidRPr="0047048B" w:rsidRDefault="00561A26" w:rsidP="00930CFE">
      <w:pPr>
        <w:pStyle w:val="FootnoteText"/>
        <w:spacing w:after="120"/>
        <w:ind w:firstLine="720"/>
        <w:jc w:val="both"/>
        <w:rPr>
          <w:sz w:val="28"/>
          <w:szCs w:val="24"/>
          <w:lang w:val="lv-LV"/>
        </w:rPr>
      </w:pPr>
      <w:r w:rsidRPr="0047048B">
        <w:rPr>
          <w:sz w:val="28"/>
          <w:szCs w:val="24"/>
          <w:lang w:val="lv-LV"/>
        </w:rPr>
        <w:t>5</w:t>
      </w:r>
      <w:r w:rsidR="00D65AA5" w:rsidRPr="0047048B">
        <w:rPr>
          <w:sz w:val="28"/>
          <w:szCs w:val="24"/>
          <w:lang w:val="lv-LV"/>
        </w:rPr>
        <w:t>.</w:t>
      </w:r>
      <w:r w:rsidR="002D1DB8" w:rsidRPr="0047048B">
        <w:rPr>
          <w:sz w:val="28"/>
          <w:szCs w:val="24"/>
          <w:lang w:val="lv-LV"/>
        </w:rPr>
        <w:t> </w:t>
      </w:r>
      <w:r w:rsidR="000B087A" w:rsidRPr="0047048B">
        <w:rPr>
          <w:sz w:val="28"/>
          <w:szCs w:val="24"/>
          <w:lang w:val="lv-LV"/>
        </w:rPr>
        <w:t>Noteikt Satiksmes ministriju par atbildīgo ins</w:t>
      </w:r>
      <w:r w:rsidR="008837E6" w:rsidRPr="0047048B">
        <w:rPr>
          <w:sz w:val="28"/>
          <w:szCs w:val="24"/>
          <w:lang w:val="lv-LV"/>
        </w:rPr>
        <w:t>titūciju konceptuālā ziņojuma risinājumu</w:t>
      </w:r>
      <w:r w:rsidR="000B087A" w:rsidRPr="0047048B">
        <w:rPr>
          <w:sz w:val="28"/>
          <w:szCs w:val="24"/>
          <w:lang w:val="lv-LV"/>
        </w:rPr>
        <w:t xml:space="preserve"> īstenošanā</w:t>
      </w:r>
      <w:r w:rsidR="00D60DE3" w:rsidRPr="0047048B">
        <w:rPr>
          <w:sz w:val="28"/>
          <w:szCs w:val="24"/>
          <w:lang w:val="lv-LV"/>
        </w:rPr>
        <w:t xml:space="preserve"> un Tieslietu ministriju, Vides aizsardzības un reģionālās attīstības ministriju, Ekonomikas ministriju par līdzatbildīgajām institūcijām, kas atbilstoši kompetencei nodrošina konceptuālajā ziņojumā atbalstīto risinājumu īstenošanu.</w:t>
      </w:r>
    </w:p>
    <w:p w:rsidR="00AE79C8" w:rsidRPr="0047048B" w:rsidRDefault="00930CFE" w:rsidP="00561A26">
      <w:pPr>
        <w:tabs>
          <w:tab w:val="left" w:pos="540"/>
        </w:tabs>
        <w:spacing w:after="120"/>
        <w:ind w:firstLine="720"/>
        <w:jc w:val="both"/>
        <w:rPr>
          <w:sz w:val="28"/>
        </w:rPr>
      </w:pPr>
      <w:r w:rsidRPr="0047048B">
        <w:rPr>
          <w:bCs/>
          <w:iCs/>
          <w:color w:val="000000"/>
          <w:sz w:val="28"/>
        </w:rPr>
        <w:t>6</w:t>
      </w:r>
      <w:r w:rsidR="00D65AA5" w:rsidRPr="0047048B">
        <w:rPr>
          <w:bCs/>
          <w:iCs/>
          <w:color w:val="000000"/>
          <w:sz w:val="28"/>
        </w:rPr>
        <w:t>. </w:t>
      </w:r>
      <w:r w:rsidR="00861201" w:rsidRPr="0047048B">
        <w:rPr>
          <w:bCs/>
          <w:iCs/>
          <w:color w:val="000000"/>
          <w:sz w:val="28"/>
        </w:rPr>
        <w:t xml:space="preserve">Satiksmes ministrijai </w:t>
      </w:r>
      <w:r w:rsidR="00861201" w:rsidRPr="0047048B">
        <w:rPr>
          <w:color w:val="000000"/>
          <w:sz w:val="28"/>
        </w:rPr>
        <w:t xml:space="preserve">sadarbībā ar konceptuālā ziņojuma īstenošanā līdzatbildīgajām institūcijām </w:t>
      </w:r>
      <w:r w:rsidR="00E20579">
        <w:rPr>
          <w:color w:val="000000"/>
          <w:sz w:val="28"/>
        </w:rPr>
        <w:t>līdz 2015.gada 30.decembrim</w:t>
      </w:r>
      <w:r w:rsidR="00982827" w:rsidRPr="0047048B">
        <w:rPr>
          <w:color w:val="000000"/>
          <w:sz w:val="28"/>
        </w:rPr>
        <w:t xml:space="preserve"> izstrādāt un S</w:t>
      </w:r>
      <w:r w:rsidR="00861201" w:rsidRPr="0047048B">
        <w:rPr>
          <w:color w:val="000000"/>
          <w:sz w:val="28"/>
        </w:rPr>
        <w:t xml:space="preserve">atiksmes ministram </w:t>
      </w:r>
      <w:r w:rsidR="00982827" w:rsidRPr="0047048B">
        <w:rPr>
          <w:color w:val="000000"/>
          <w:sz w:val="28"/>
        </w:rPr>
        <w:t xml:space="preserve">normatīvajos aktos </w:t>
      </w:r>
      <w:r w:rsidR="00861201" w:rsidRPr="0047048B">
        <w:rPr>
          <w:color w:val="000000"/>
          <w:sz w:val="28"/>
        </w:rPr>
        <w:t xml:space="preserve">noteiktā kārtībā </w:t>
      </w:r>
      <w:r w:rsidR="00861201" w:rsidRPr="0047048B">
        <w:rPr>
          <w:sz w:val="28"/>
        </w:rPr>
        <w:t>iesniegt izskatīšanai Ministru kabinetā konceptuālā ziņojuma īstenošanai nepieciešamos normatīvos aktus.</w:t>
      </w:r>
    </w:p>
    <w:p w:rsidR="00F74C3B" w:rsidRPr="0047048B" w:rsidRDefault="00F74C3B" w:rsidP="00561A26">
      <w:pPr>
        <w:tabs>
          <w:tab w:val="left" w:pos="540"/>
        </w:tabs>
        <w:spacing w:after="120"/>
        <w:ind w:firstLine="720"/>
        <w:jc w:val="both"/>
        <w:rPr>
          <w:sz w:val="28"/>
        </w:rPr>
      </w:pPr>
      <w:r w:rsidRPr="0047048B">
        <w:rPr>
          <w:sz w:val="28"/>
        </w:rPr>
        <w:t>7. Satiksmes ministrijai</w:t>
      </w:r>
      <w:r w:rsidR="00A41340" w:rsidRPr="0047048B">
        <w:rPr>
          <w:sz w:val="28"/>
        </w:rPr>
        <w:t>,</w:t>
      </w:r>
      <w:r w:rsidRPr="0047048B">
        <w:rPr>
          <w:sz w:val="28"/>
        </w:rPr>
        <w:t xml:space="preserve"> izstrādājot konceptuālā ziņojuma īstenošanai</w:t>
      </w:r>
      <w:r w:rsidR="006B1C43" w:rsidRPr="0047048B">
        <w:rPr>
          <w:sz w:val="28"/>
        </w:rPr>
        <w:t xml:space="preserve"> nepieciešamo normatīvo aktu projektus</w:t>
      </w:r>
      <w:r w:rsidR="00A41340" w:rsidRPr="0047048B">
        <w:rPr>
          <w:sz w:val="28"/>
        </w:rPr>
        <w:t>,</w:t>
      </w:r>
      <w:r w:rsidR="006B1C43" w:rsidRPr="0047048B">
        <w:rPr>
          <w:sz w:val="28"/>
        </w:rPr>
        <w:t xml:space="preserve"> noskaidrot </w:t>
      </w:r>
      <w:r w:rsidRPr="0047048B">
        <w:rPr>
          <w:sz w:val="28"/>
        </w:rPr>
        <w:t>Sabiedrisko pakalpojumu regul</w:t>
      </w:r>
      <w:r w:rsidR="006B1C43" w:rsidRPr="0047048B">
        <w:rPr>
          <w:sz w:val="28"/>
        </w:rPr>
        <w:t>ēšanas komisijas viedokli</w:t>
      </w:r>
      <w:r w:rsidRPr="0047048B">
        <w:rPr>
          <w:sz w:val="28"/>
        </w:rPr>
        <w:t>.</w:t>
      </w:r>
      <w:r w:rsidR="00551819" w:rsidRPr="0047048B">
        <w:rPr>
          <w:sz w:val="28"/>
        </w:rPr>
        <w:t xml:space="preserve"> </w:t>
      </w:r>
    </w:p>
    <w:p w:rsidR="004A7B5F" w:rsidRDefault="004A7B5F" w:rsidP="0047048B">
      <w:pPr>
        <w:tabs>
          <w:tab w:val="left" w:pos="540"/>
        </w:tabs>
        <w:spacing w:after="120"/>
        <w:ind w:firstLine="720"/>
        <w:jc w:val="both"/>
        <w:rPr>
          <w:sz w:val="28"/>
        </w:rPr>
      </w:pPr>
      <w:r w:rsidRPr="0047048B">
        <w:rPr>
          <w:sz w:val="28"/>
        </w:rPr>
        <w:t>8. Jautājumu par līdzekļu piešķiršanu</w:t>
      </w:r>
      <w:r w:rsidR="0047048B" w:rsidRPr="0047048B">
        <w:rPr>
          <w:sz w:val="28"/>
        </w:rPr>
        <w:t xml:space="preserve"> Satiksmes ministrijai</w:t>
      </w:r>
      <w:r w:rsidR="0047048B" w:rsidRPr="0047048B">
        <w:rPr>
          <w:bCs/>
          <w:sz w:val="28"/>
        </w:rPr>
        <w:t xml:space="preserve"> optisko tīklu infrastruktūras </w:t>
      </w:r>
      <w:r w:rsidR="0047048B" w:rsidRPr="0047048B">
        <w:rPr>
          <w:sz w:val="28"/>
        </w:rPr>
        <w:t xml:space="preserve">kartēšanas </w:t>
      </w:r>
      <w:r w:rsidR="0047048B" w:rsidRPr="0047048B">
        <w:rPr>
          <w:bCs/>
          <w:sz w:val="28"/>
        </w:rPr>
        <w:t>risinājuma 2.varianta īstenošanai</w:t>
      </w:r>
      <w:r w:rsidRPr="0047048B">
        <w:rPr>
          <w:sz w:val="28"/>
        </w:rPr>
        <w:t xml:space="preserve"> skatīt atsevišķi</w:t>
      </w:r>
      <w:r w:rsidR="0047048B" w:rsidRPr="0047048B">
        <w:rPr>
          <w:sz w:val="28"/>
        </w:rPr>
        <w:t xml:space="preserve"> </w:t>
      </w:r>
      <w:r w:rsidRPr="0047048B">
        <w:rPr>
          <w:sz w:val="28"/>
        </w:rPr>
        <w:lastRenderedPageBreak/>
        <w:t>2018.gada valsts budžeta likumprojekta un vidējā termiņa budžeta ietvara 2018., 2019. un 2020.gadam likumprojekta sagatavošanas procesā kopā ar visu ministriju un centrālo valsts iestāžu jauno politikas iniciatīvu pieprasījumiem atbilstoši valsts budžeta finansiālām iespējām.</w:t>
      </w:r>
    </w:p>
    <w:p w:rsidR="00E20579" w:rsidRPr="0047048B" w:rsidRDefault="00E20579" w:rsidP="0047048B">
      <w:pPr>
        <w:tabs>
          <w:tab w:val="left" w:pos="540"/>
        </w:tabs>
        <w:spacing w:after="120"/>
        <w:ind w:firstLine="720"/>
        <w:jc w:val="both"/>
        <w:rPr>
          <w:sz w:val="28"/>
        </w:rPr>
      </w:pPr>
      <w:r>
        <w:rPr>
          <w:sz w:val="28"/>
        </w:rPr>
        <w:t xml:space="preserve">9. </w:t>
      </w:r>
      <w:r w:rsidR="00184CCA">
        <w:rPr>
          <w:sz w:val="28"/>
        </w:rPr>
        <w:t xml:space="preserve">Jautājumu par līdzekļu piešķiršanu Tieslietu ministrijai vienotā informācijas punkta izveides risinājuma 1.varianta īstenošanai skatīt atsevišķi </w:t>
      </w:r>
      <w:r w:rsidR="00184CCA" w:rsidRPr="00184CCA">
        <w:rPr>
          <w:sz w:val="28"/>
        </w:rPr>
        <w:t>201</w:t>
      </w:r>
      <w:r w:rsidR="00184CCA">
        <w:rPr>
          <w:sz w:val="28"/>
        </w:rPr>
        <w:t>7</w:t>
      </w:r>
      <w:r w:rsidR="00184CCA" w:rsidRPr="00184CCA">
        <w:rPr>
          <w:sz w:val="28"/>
        </w:rPr>
        <w:t>.gada valsts budžeta likumprojekta un vidējā termiņa budžeta ietvara 201</w:t>
      </w:r>
      <w:r w:rsidR="00184CCA">
        <w:rPr>
          <w:sz w:val="28"/>
        </w:rPr>
        <w:t>7</w:t>
      </w:r>
      <w:r w:rsidR="00184CCA" w:rsidRPr="00184CCA">
        <w:rPr>
          <w:sz w:val="28"/>
        </w:rPr>
        <w:t>., 201</w:t>
      </w:r>
      <w:r w:rsidR="00184CCA">
        <w:rPr>
          <w:sz w:val="28"/>
        </w:rPr>
        <w:t>8</w:t>
      </w:r>
      <w:r w:rsidR="00184CCA" w:rsidRPr="00184CCA">
        <w:rPr>
          <w:sz w:val="28"/>
        </w:rPr>
        <w:t>. un 20</w:t>
      </w:r>
      <w:r w:rsidR="00184CCA">
        <w:rPr>
          <w:sz w:val="28"/>
        </w:rPr>
        <w:t>19</w:t>
      </w:r>
      <w:r w:rsidR="00184CCA" w:rsidRPr="00184CCA">
        <w:rPr>
          <w:sz w:val="28"/>
        </w:rPr>
        <w:t>.gadam likumprojekta sagatavošanas procesā kopā ar visu ministriju un centrālo valsts iestāžu jauno politikas iniciatīvu pieprasījumiem atbilstoši valsts budžeta finansiālām iespējām.</w:t>
      </w:r>
    </w:p>
    <w:p w:rsidR="00EC3020" w:rsidRPr="0047048B" w:rsidRDefault="00EC3020" w:rsidP="00FB11D0">
      <w:pPr>
        <w:rPr>
          <w:b/>
          <w:sz w:val="28"/>
        </w:rPr>
      </w:pPr>
    </w:p>
    <w:p w:rsidR="00FB11D0" w:rsidRPr="0047048B" w:rsidRDefault="00FB11D0" w:rsidP="00FB11D0">
      <w:pPr>
        <w:rPr>
          <w:b/>
          <w:sz w:val="28"/>
        </w:rPr>
      </w:pPr>
    </w:p>
    <w:p w:rsidR="00757D2D" w:rsidRPr="0047048B" w:rsidRDefault="00314B23" w:rsidP="00314B23">
      <w:pPr>
        <w:tabs>
          <w:tab w:val="right" w:pos="9071"/>
        </w:tabs>
        <w:rPr>
          <w:sz w:val="28"/>
        </w:rPr>
      </w:pPr>
      <w:r w:rsidRPr="0047048B">
        <w:rPr>
          <w:sz w:val="28"/>
        </w:rPr>
        <w:t>Ministru prezidente</w:t>
      </w:r>
      <w:r w:rsidRPr="0047048B">
        <w:rPr>
          <w:sz w:val="28"/>
        </w:rPr>
        <w:tab/>
      </w:r>
      <w:r w:rsidR="00757D2D" w:rsidRPr="0047048B">
        <w:rPr>
          <w:sz w:val="28"/>
        </w:rPr>
        <w:t>L.Straujuma</w:t>
      </w:r>
    </w:p>
    <w:p w:rsidR="00474235" w:rsidRPr="0047048B" w:rsidRDefault="00474235" w:rsidP="00757D2D">
      <w:pPr>
        <w:rPr>
          <w:sz w:val="28"/>
        </w:rPr>
      </w:pPr>
    </w:p>
    <w:p w:rsidR="00905218" w:rsidRDefault="00474235" w:rsidP="00314B23">
      <w:pPr>
        <w:tabs>
          <w:tab w:val="right" w:pos="9071"/>
        </w:tabs>
        <w:rPr>
          <w:sz w:val="28"/>
        </w:rPr>
      </w:pPr>
      <w:r w:rsidRPr="0047048B">
        <w:rPr>
          <w:sz w:val="28"/>
        </w:rPr>
        <w:t>Satiksmes</w:t>
      </w:r>
      <w:r w:rsidR="008D6F74">
        <w:rPr>
          <w:sz w:val="28"/>
        </w:rPr>
        <w:t xml:space="preserve"> ministra </w:t>
      </w:r>
      <w:proofErr w:type="spellStart"/>
      <w:r w:rsidR="008D6F74">
        <w:rPr>
          <w:sz w:val="28"/>
        </w:rPr>
        <w:t>p.i.</w:t>
      </w:r>
      <w:r w:rsidR="00905218">
        <w:rPr>
          <w:sz w:val="28"/>
        </w:rPr>
        <w:t>-</w:t>
      </w:r>
      <w:proofErr w:type="spellEnd"/>
    </w:p>
    <w:p w:rsidR="00757D2D" w:rsidRPr="0047048B" w:rsidRDefault="00905218" w:rsidP="00314B23">
      <w:pPr>
        <w:tabs>
          <w:tab w:val="right" w:pos="9071"/>
        </w:tabs>
        <w:rPr>
          <w:sz w:val="28"/>
        </w:rPr>
      </w:pPr>
      <w:r>
        <w:rPr>
          <w:sz w:val="28"/>
        </w:rPr>
        <w:t>iekšlietu ministrs</w:t>
      </w:r>
      <w:r w:rsidR="00314B23" w:rsidRPr="0047048B">
        <w:rPr>
          <w:sz w:val="28"/>
        </w:rPr>
        <w:tab/>
      </w:r>
      <w:proofErr w:type="spellStart"/>
      <w:r w:rsidR="008D6F74">
        <w:rPr>
          <w:sz w:val="28"/>
        </w:rPr>
        <w:t>R.Kozlovskis</w:t>
      </w:r>
      <w:proofErr w:type="spellEnd"/>
    </w:p>
    <w:p w:rsidR="00757D2D" w:rsidRPr="0047048B" w:rsidRDefault="00757D2D" w:rsidP="00757D2D">
      <w:pPr>
        <w:rPr>
          <w:sz w:val="28"/>
        </w:rPr>
      </w:pPr>
      <w:r w:rsidRPr="0047048B">
        <w:rPr>
          <w:sz w:val="28"/>
        </w:rPr>
        <w:tab/>
      </w:r>
    </w:p>
    <w:p w:rsidR="00757D2D" w:rsidRPr="0047048B" w:rsidRDefault="00757D2D" w:rsidP="00757D2D">
      <w:pPr>
        <w:rPr>
          <w:sz w:val="28"/>
        </w:rPr>
      </w:pPr>
      <w:r w:rsidRPr="0047048B">
        <w:rPr>
          <w:sz w:val="28"/>
        </w:rPr>
        <w:t xml:space="preserve">Iesniedzējs: </w:t>
      </w:r>
    </w:p>
    <w:p w:rsidR="00905218" w:rsidRDefault="00E919EF" w:rsidP="00314B23">
      <w:pPr>
        <w:tabs>
          <w:tab w:val="right" w:pos="9071"/>
        </w:tabs>
        <w:rPr>
          <w:sz w:val="28"/>
        </w:rPr>
      </w:pPr>
      <w:r w:rsidRPr="0047048B">
        <w:rPr>
          <w:sz w:val="28"/>
        </w:rPr>
        <w:t>s</w:t>
      </w:r>
      <w:r w:rsidR="008D6F74">
        <w:rPr>
          <w:sz w:val="28"/>
        </w:rPr>
        <w:t xml:space="preserve">atiksmes ministra </w:t>
      </w:r>
      <w:proofErr w:type="spellStart"/>
      <w:r w:rsidR="008D6F74">
        <w:rPr>
          <w:sz w:val="28"/>
        </w:rPr>
        <w:t>p.i.</w:t>
      </w:r>
      <w:r w:rsidR="00905218">
        <w:rPr>
          <w:sz w:val="28"/>
        </w:rPr>
        <w:t>-</w:t>
      </w:r>
      <w:proofErr w:type="spellEnd"/>
    </w:p>
    <w:p w:rsidR="00757D2D" w:rsidRPr="0047048B" w:rsidRDefault="00905218" w:rsidP="00314B23">
      <w:pPr>
        <w:tabs>
          <w:tab w:val="right" w:pos="9071"/>
        </w:tabs>
        <w:rPr>
          <w:sz w:val="28"/>
        </w:rPr>
      </w:pPr>
      <w:r>
        <w:rPr>
          <w:sz w:val="28"/>
        </w:rPr>
        <w:t>iekšlietu ministrs</w:t>
      </w:r>
      <w:r w:rsidR="00314B23" w:rsidRPr="0047048B">
        <w:rPr>
          <w:sz w:val="28"/>
        </w:rPr>
        <w:tab/>
      </w:r>
      <w:proofErr w:type="spellStart"/>
      <w:r w:rsidR="008D6F74">
        <w:rPr>
          <w:sz w:val="28"/>
        </w:rPr>
        <w:t>R.Kozlovskis</w:t>
      </w:r>
      <w:proofErr w:type="spellEnd"/>
    </w:p>
    <w:p w:rsidR="00905218" w:rsidRDefault="00905218" w:rsidP="00757D2D">
      <w:pPr>
        <w:rPr>
          <w:sz w:val="28"/>
        </w:rPr>
      </w:pPr>
    </w:p>
    <w:p w:rsidR="00905218" w:rsidRPr="0047048B" w:rsidRDefault="00905218" w:rsidP="00757D2D">
      <w:pPr>
        <w:rPr>
          <w:sz w:val="28"/>
        </w:rPr>
      </w:pPr>
      <w:bookmarkStart w:id="0" w:name="_GoBack"/>
      <w:bookmarkEnd w:id="0"/>
    </w:p>
    <w:p w:rsidR="00314B23" w:rsidRPr="0047048B" w:rsidRDefault="00E919EF" w:rsidP="00E919EF">
      <w:pPr>
        <w:widowControl w:val="0"/>
        <w:tabs>
          <w:tab w:val="right" w:pos="9071"/>
        </w:tabs>
        <w:rPr>
          <w:sz w:val="28"/>
          <w:lang w:eastAsia="en-US"/>
        </w:rPr>
      </w:pPr>
      <w:r w:rsidRPr="0047048B">
        <w:rPr>
          <w:sz w:val="28"/>
          <w:lang w:eastAsia="en-US"/>
        </w:rPr>
        <w:t>Vīza: valsts sekretārs</w:t>
      </w:r>
      <w:r w:rsidRPr="0047048B">
        <w:rPr>
          <w:sz w:val="28"/>
          <w:lang w:eastAsia="en-US"/>
        </w:rPr>
        <w:tab/>
        <w:t>K. Ozoliņš</w:t>
      </w:r>
    </w:p>
    <w:p w:rsidR="00757D2D" w:rsidRDefault="00757D2D" w:rsidP="00757D2D">
      <w:pPr>
        <w:rPr>
          <w:rFonts w:ascii="Calibri" w:hAnsi="Calibri"/>
          <w:sz w:val="28"/>
          <w:szCs w:val="28"/>
        </w:rPr>
      </w:pPr>
    </w:p>
    <w:p w:rsidR="00FB11D0" w:rsidRDefault="00FB11D0" w:rsidP="00757D2D">
      <w:pPr>
        <w:rPr>
          <w:rFonts w:ascii="Calibri" w:hAnsi="Calibri"/>
          <w:sz w:val="28"/>
          <w:szCs w:val="28"/>
        </w:rPr>
      </w:pPr>
    </w:p>
    <w:p w:rsidR="0083116A" w:rsidRDefault="007B5C64" w:rsidP="00757D2D">
      <w:pPr>
        <w:jc w:val="both"/>
        <w:rPr>
          <w:sz w:val="20"/>
          <w:szCs w:val="20"/>
        </w:rPr>
      </w:pPr>
      <w:r w:rsidRPr="004475C1">
        <w:rPr>
          <w:sz w:val="20"/>
          <w:szCs w:val="20"/>
        </w:rPr>
        <w:fldChar w:fldCharType="begin"/>
      </w:r>
      <w:r w:rsidRPr="004475C1">
        <w:rPr>
          <w:sz w:val="20"/>
          <w:szCs w:val="20"/>
        </w:rPr>
        <w:instrText xml:space="preserve"> DATE  \@ "dd.MM.yyyy. H:mm"  \* MERGEFORMAT </w:instrText>
      </w:r>
      <w:r w:rsidRPr="004475C1">
        <w:rPr>
          <w:sz w:val="20"/>
          <w:szCs w:val="20"/>
        </w:rPr>
        <w:fldChar w:fldCharType="separate"/>
      </w:r>
      <w:r w:rsidR="00905218">
        <w:rPr>
          <w:noProof/>
          <w:sz w:val="20"/>
          <w:szCs w:val="20"/>
        </w:rPr>
        <w:t>06.11.2015. 9:49</w:t>
      </w:r>
      <w:r w:rsidRPr="004475C1">
        <w:rPr>
          <w:sz w:val="20"/>
          <w:szCs w:val="20"/>
        </w:rPr>
        <w:fldChar w:fldCharType="end"/>
      </w:r>
    </w:p>
    <w:p w:rsidR="00757D2D" w:rsidRPr="00757D2D" w:rsidRDefault="00905218" w:rsidP="00757D2D">
      <w:pPr>
        <w:jc w:val="both"/>
        <w:rPr>
          <w:sz w:val="20"/>
          <w:szCs w:val="20"/>
        </w:rPr>
      </w:pPr>
      <w:r>
        <w:rPr>
          <w:sz w:val="20"/>
          <w:szCs w:val="20"/>
        </w:rPr>
        <w:t>287</w:t>
      </w:r>
    </w:p>
    <w:p w:rsidR="00757D2D" w:rsidRPr="00757D2D" w:rsidRDefault="00474235" w:rsidP="00311672">
      <w:pPr>
        <w:spacing w:before="40"/>
        <w:jc w:val="both"/>
        <w:rPr>
          <w:sz w:val="20"/>
          <w:szCs w:val="20"/>
        </w:rPr>
      </w:pPr>
      <w:r>
        <w:rPr>
          <w:sz w:val="20"/>
          <w:szCs w:val="20"/>
        </w:rPr>
        <w:t xml:space="preserve">E.Ušča, </w:t>
      </w:r>
      <w:r w:rsidR="008F3E78">
        <w:rPr>
          <w:sz w:val="20"/>
          <w:szCs w:val="20"/>
        </w:rPr>
        <w:t>67028252</w:t>
      </w:r>
    </w:p>
    <w:p w:rsidR="004F0218" w:rsidRPr="00311672" w:rsidRDefault="00905218" w:rsidP="00311672">
      <w:pPr>
        <w:spacing w:before="40"/>
        <w:jc w:val="both"/>
        <w:rPr>
          <w:sz w:val="20"/>
          <w:szCs w:val="20"/>
        </w:rPr>
      </w:pPr>
      <w:hyperlink r:id="rId9" w:history="1">
        <w:r w:rsidR="00474235" w:rsidRPr="00311672">
          <w:rPr>
            <w:sz w:val="20"/>
            <w:szCs w:val="20"/>
          </w:rPr>
          <w:t>Edvins.Usca@sam.gov.lv</w:t>
        </w:r>
      </w:hyperlink>
    </w:p>
    <w:p w:rsidR="00741AA4" w:rsidRPr="00311672" w:rsidRDefault="00741AA4" w:rsidP="00311672">
      <w:pPr>
        <w:spacing w:before="40"/>
        <w:jc w:val="both"/>
        <w:rPr>
          <w:sz w:val="20"/>
          <w:szCs w:val="20"/>
        </w:rPr>
      </w:pPr>
    </w:p>
    <w:sectPr w:rsidR="00741AA4" w:rsidRPr="00311672" w:rsidSect="0047674D">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F79" w:rsidRDefault="00E54F79">
      <w:r>
        <w:separator/>
      </w:r>
    </w:p>
  </w:endnote>
  <w:endnote w:type="continuationSeparator" w:id="0">
    <w:p w:rsidR="00E54F79" w:rsidRDefault="00E5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A29" w:rsidRDefault="00CE7A29">
    <w:pPr>
      <w:pStyle w:val="Footer"/>
    </w:pPr>
    <w:r w:rsidRPr="00474235">
      <w:rPr>
        <w:sz w:val="20"/>
        <w:szCs w:val="22"/>
      </w:rPr>
      <w:t>S</w:t>
    </w:r>
    <w:r w:rsidR="00DE18F2">
      <w:rPr>
        <w:sz w:val="20"/>
        <w:szCs w:val="22"/>
      </w:rPr>
      <w:t>AMRik_</w:t>
    </w:r>
    <w:r w:rsidR="006C5237">
      <w:rPr>
        <w:sz w:val="20"/>
        <w:szCs w:val="22"/>
      </w:rPr>
      <w:t>29</w:t>
    </w:r>
    <w:r w:rsidR="00E60E5D">
      <w:rPr>
        <w:sz w:val="20"/>
        <w:szCs w:val="22"/>
      </w:rPr>
      <w:t>10</w:t>
    </w:r>
    <w:r w:rsidRPr="00474235">
      <w:rPr>
        <w:sz w:val="20"/>
        <w:szCs w:val="22"/>
      </w:rPr>
      <w:t xml:space="preserve">15_BBCost; Ministru kabineta rīkojuma projekts </w:t>
    </w:r>
    <w:r w:rsidR="0001683F">
      <w:rPr>
        <w:sz w:val="20"/>
        <w:szCs w:val="22"/>
      </w:rPr>
      <w:t>“</w:t>
    </w:r>
    <w:r w:rsidR="0001683F" w:rsidRPr="0001683F">
      <w:rPr>
        <w:sz w:val="20"/>
        <w:szCs w:val="22"/>
      </w:rPr>
      <w:t>Par konceptuālo ziņojumu „Par pasākumiem ātrdarbīgu elektronisko sakaru tīklu izvēršanas izmaksu samazināšanai”</w:t>
    </w:r>
    <w:r w:rsidR="0001683F">
      <w:rPr>
        <w:sz w:val="20"/>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D21" w:rsidRDefault="00054D21" w:rsidP="004F0218">
    <w:pPr>
      <w:spacing w:after="120"/>
      <w:jc w:val="both"/>
      <w:rPr>
        <w:sz w:val="20"/>
        <w:szCs w:val="22"/>
      </w:rPr>
    </w:pPr>
  </w:p>
  <w:p w:rsidR="00C2567E" w:rsidRPr="008F164B" w:rsidRDefault="00474235" w:rsidP="004F0218">
    <w:pPr>
      <w:spacing w:after="120"/>
      <w:jc w:val="both"/>
      <w:rPr>
        <w:b/>
        <w:sz w:val="22"/>
        <w:szCs w:val="22"/>
      </w:rPr>
    </w:pPr>
    <w:r w:rsidRPr="00474235">
      <w:rPr>
        <w:sz w:val="20"/>
        <w:szCs w:val="22"/>
      </w:rPr>
      <w:t>S</w:t>
    </w:r>
    <w:r w:rsidR="00DE18F2">
      <w:rPr>
        <w:sz w:val="20"/>
        <w:szCs w:val="22"/>
      </w:rPr>
      <w:t>AMRik_</w:t>
    </w:r>
    <w:r w:rsidR="006C5237">
      <w:rPr>
        <w:sz w:val="20"/>
        <w:szCs w:val="22"/>
      </w:rPr>
      <w:t>29</w:t>
    </w:r>
    <w:r w:rsidR="00E60E5D">
      <w:rPr>
        <w:sz w:val="20"/>
        <w:szCs w:val="22"/>
      </w:rPr>
      <w:t>10</w:t>
    </w:r>
    <w:r w:rsidRPr="00474235">
      <w:rPr>
        <w:sz w:val="20"/>
        <w:szCs w:val="22"/>
      </w:rPr>
      <w:t>15_BBCost</w:t>
    </w:r>
    <w:r w:rsidR="008F164B" w:rsidRPr="00474235">
      <w:rPr>
        <w:sz w:val="20"/>
        <w:szCs w:val="22"/>
      </w:rPr>
      <w:t xml:space="preserve">; </w:t>
    </w:r>
    <w:r w:rsidR="004F0218" w:rsidRPr="00474235">
      <w:rPr>
        <w:sz w:val="20"/>
        <w:szCs w:val="22"/>
      </w:rPr>
      <w:t>Ministru kabineta rīkojuma projekts</w:t>
    </w:r>
    <w:r w:rsidR="008F164B" w:rsidRPr="00474235">
      <w:rPr>
        <w:sz w:val="20"/>
        <w:szCs w:val="22"/>
      </w:rPr>
      <w:t xml:space="preserve"> </w:t>
    </w:r>
    <w:r w:rsidR="0001683F">
      <w:rPr>
        <w:sz w:val="20"/>
        <w:szCs w:val="22"/>
      </w:rPr>
      <w:t>“</w:t>
    </w:r>
    <w:r w:rsidR="0001683F" w:rsidRPr="0001683F">
      <w:rPr>
        <w:sz w:val="20"/>
        <w:szCs w:val="22"/>
      </w:rPr>
      <w:t>Par konceptuālo ziņojumu „Par pasākumiem ātrdarbīgu elektronisko sakaru tīklu izvēršanas izmaksu samazināšanai”</w:t>
    </w:r>
    <w:r w:rsidR="0001683F">
      <w:rPr>
        <w:sz w:val="20"/>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F79" w:rsidRDefault="00E54F79">
      <w:r>
        <w:separator/>
      </w:r>
    </w:p>
  </w:footnote>
  <w:footnote w:type="continuationSeparator" w:id="0">
    <w:p w:rsidR="00E54F79" w:rsidRDefault="00E54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55" w:rsidRDefault="00F13B55" w:rsidP="004009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3B55" w:rsidRDefault="00F13B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55" w:rsidRDefault="00F13B55" w:rsidP="004009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5218">
      <w:rPr>
        <w:rStyle w:val="PageNumber"/>
        <w:noProof/>
      </w:rPr>
      <w:t>2</w:t>
    </w:r>
    <w:r>
      <w:rPr>
        <w:rStyle w:val="PageNumber"/>
      </w:rPr>
      <w:fldChar w:fldCharType="end"/>
    </w:r>
  </w:p>
  <w:p w:rsidR="00C2567E" w:rsidRDefault="00C2567E" w:rsidP="00C2567E">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2335"/>
    <w:multiLevelType w:val="hybridMultilevel"/>
    <w:tmpl w:val="4C18C198"/>
    <w:lvl w:ilvl="0" w:tplc="0426000F">
      <w:start w:val="2"/>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20673EBE"/>
    <w:multiLevelType w:val="hybridMultilevel"/>
    <w:tmpl w:val="94CAAABC"/>
    <w:lvl w:ilvl="0" w:tplc="0426000F">
      <w:start w:val="1"/>
      <w:numFmt w:val="decimal"/>
      <w:lvlText w:val="%1."/>
      <w:lvlJc w:val="left"/>
      <w:pPr>
        <w:tabs>
          <w:tab w:val="num" w:pos="1157"/>
        </w:tabs>
        <w:ind w:left="1157" w:hanging="360"/>
      </w:pPr>
    </w:lvl>
    <w:lvl w:ilvl="1" w:tplc="04090019" w:tentative="1">
      <w:start w:val="1"/>
      <w:numFmt w:val="lowerLetter"/>
      <w:lvlText w:val="%2."/>
      <w:lvlJc w:val="left"/>
      <w:pPr>
        <w:tabs>
          <w:tab w:val="num" w:pos="2237"/>
        </w:tabs>
        <w:ind w:left="2237" w:hanging="360"/>
      </w:pPr>
    </w:lvl>
    <w:lvl w:ilvl="2" w:tplc="0409001B" w:tentative="1">
      <w:start w:val="1"/>
      <w:numFmt w:val="lowerRoman"/>
      <w:lvlText w:val="%3."/>
      <w:lvlJc w:val="right"/>
      <w:pPr>
        <w:tabs>
          <w:tab w:val="num" w:pos="2957"/>
        </w:tabs>
        <w:ind w:left="2957" w:hanging="180"/>
      </w:pPr>
    </w:lvl>
    <w:lvl w:ilvl="3" w:tplc="0409000F" w:tentative="1">
      <w:start w:val="1"/>
      <w:numFmt w:val="decimal"/>
      <w:lvlText w:val="%4."/>
      <w:lvlJc w:val="left"/>
      <w:pPr>
        <w:tabs>
          <w:tab w:val="num" w:pos="3677"/>
        </w:tabs>
        <w:ind w:left="3677" w:hanging="360"/>
      </w:pPr>
    </w:lvl>
    <w:lvl w:ilvl="4" w:tplc="04090019" w:tentative="1">
      <w:start w:val="1"/>
      <w:numFmt w:val="lowerLetter"/>
      <w:lvlText w:val="%5."/>
      <w:lvlJc w:val="left"/>
      <w:pPr>
        <w:tabs>
          <w:tab w:val="num" w:pos="4397"/>
        </w:tabs>
        <w:ind w:left="4397" w:hanging="360"/>
      </w:pPr>
    </w:lvl>
    <w:lvl w:ilvl="5" w:tplc="0409001B" w:tentative="1">
      <w:start w:val="1"/>
      <w:numFmt w:val="lowerRoman"/>
      <w:lvlText w:val="%6."/>
      <w:lvlJc w:val="right"/>
      <w:pPr>
        <w:tabs>
          <w:tab w:val="num" w:pos="5117"/>
        </w:tabs>
        <w:ind w:left="5117" w:hanging="180"/>
      </w:pPr>
    </w:lvl>
    <w:lvl w:ilvl="6" w:tplc="0409000F" w:tentative="1">
      <w:start w:val="1"/>
      <w:numFmt w:val="decimal"/>
      <w:lvlText w:val="%7."/>
      <w:lvlJc w:val="left"/>
      <w:pPr>
        <w:tabs>
          <w:tab w:val="num" w:pos="5837"/>
        </w:tabs>
        <w:ind w:left="5837" w:hanging="360"/>
      </w:pPr>
    </w:lvl>
    <w:lvl w:ilvl="7" w:tplc="04090019" w:tentative="1">
      <w:start w:val="1"/>
      <w:numFmt w:val="lowerLetter"/>
      <w:lvlText w:val="%8."/>
      <w:lvlJc w:val="left"/>
      <w:pPr>
        <w:tabs>
          <w:tab w:val="num" w:pos="6557"/>
        </w:tabs>
        <w:ind w:left="6557" w:hanging="360"/>
      </w:pPr>
    </w:lvl>
    <w:lvl w:ilvl="8" w:tplc="0409001B" w:tentative="1">
      <w:start w:val="1"/>
      <w:numFmt w:val="lowerRoman"/>
      <w:lvlText w:val="%9."/>
      <w:lvlJc w:val="right"/>
      <w:pPr>
        <w:tabs>
          <w:tab w:val="num" w:pos="7277"/>
        </w:tabs>
        <w:ind w:left="7277" w:hanging="180"/>
      </w:pPr>
    </w:lvl>
  </w:abstractNum>
  <w:abstractNum w:abstractNumId="2">
    <w:nsid w:val="21E20386"/>
    <w:multiLevelType w:val="hybridMultilevel"/>
    <w:tmpl w:val="C2AAA360"/>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3">
    <w:nsid w:val="30CB1A82"/>
    <w:multiLevelType w:val="multilevel"/>
    <w:tmpl w:val="D7346630"/>
    <w:lvl w:ilvl="0">
      <w:start w:val="1"/>
      <w:numFmt w:val="decimal"/>
      <w:lvlText w:val="%1."/>
      <w:lvlJc w:val="left"/>
      <w:pPr>
        <w:tabs>
          <w:tab w:val="num" w:pos="1845"/>
        </w:tabs>
        <w:ind w:left="1845" w:hanging="1050"/>
      </w:pPr>
      <w:rPr>
        <w:rFonts w:hint="default"/>
      </w:rPr>
    </w:lvl>
    <w:lvl w:ilvl="1">
      <w:start w:val="1"/>
      <w:numFmt w:val="decimal"/>
      <w:lvlText w:val="1.%2."/>
      <w:lvlJc w:val="left"/>
      <w:pPr>
        <w:tabs>
          <w:tab w:val="num" w:pos="1875"/>
        </w:tabs>
        <w:ind w:left="1875" w:hanging="360"/>
      </w:pPr>
      <w:rPr>
        <w:rFonts w:hint="default"/>
      </w:rPr>
    </w:lvl>
    <w:lvl w:ilvl="2">
      <w:start w:val="1"/>
      <w:numFmt w:val="lowerRoman"/>
      <w:lvlText w:val="%3."/>
      <w:lvlJc w:val="right"/>
      <w:pPr>
        <w:tabs>
          <w:tab w:val="num" w:pos="2595"/>
        </w:tabs>
        <w:ind w:left="2595" w:hanging="180"/>
      </w:pPr>
    </w:lvl>
    <w:lvl w:ilvl="3">
      <w:start w:val="1"/>
      <w:numFmt w:val="decimal"/>
      <w:lvlText w:val="%4."/>
      <w:lvlJc w:val="left"/>
      <w:pPr>
        <w:tabs>
          <w:tab w:val="num" w:pos="3315"/>
        </w:tabs>
        <w:ind w:left="3315" w:hanging="360"/>
      </w:pPr>
    </w:lvl>
    <w:lvl w:ilvl="4">
      <w:start w:val="1"/>
      <w:numFmt w:val="lowerLetter"/>
      <w:lvlText w:val="%5."/>
      <w:lvlJc w:val="left"/>
      <w:pPr>
        <w:tabs>
          <w:tab w:val="num" w:pos="4035"/>
        </w:tabs>
        <w:ind w:left="4035" w:hanging="360"/>
      </w:pPr>
    </w:lvl>
    <w:lvl w:ilvl="5">
      <w:start w:val="1"/>
      <w:numFmt w:val="lowerRoman"/>
      <w:lvlText w:val="%6."/>
      <w:lvlJc w:val="right"/>
      <w:pPr>
        <w:tabs>
          <w:tab w:val="num" w:pos="4755"/>
        </w:tabs>
        <w:ind w:left="4755" w:hanging="180"/>
      </w:pPr>
    </w:lvl>
    <w:lvl w:ilvl="6">
      <w:start w:val="1"/>
      <w:numFmt w:val="decimal"/>
      <w:lvlText w:val="%7."/>
      <w:lvlJc w:val="left"/>
      <w:pPr>
        <w:tabs>
          <w:tab w:val="num" w:pos="5475"/>
        </w:tabs>
        <w:ind w:left="5475" w:hanging="360"/>
      </w:pPr>
    </w:lvl>
    <w:lvl w:ilvl="7">
      <w:start w:val="1"/>
      <w:numFmt w:val="lowerLetter"/>
      <w:lvlText w:val="%8."/>
      <w:lvlJc w:val="left"/>
      <w:pPr>
        <w:tabs>
          <w:tab w:val="num" w:pos="6195"/>
        </w:tabs>
        <w:ind w:left="6195" w:hanging="360"/>
      </w:pPr>
    </w:lvl>
    <w:lvl w:ilvl="8">
      <w:start w:val="1"/>
      <w:numFmt w:val="lowerRoman"/>
      <w:lvlText w:val="%9."/>
      <w:lvlJc w:val="right"/>
      <w:pPr>
        <w:tabs>
          <w:tab w:val="num" w:pos="6915"/>
        </w:tabs>
        <w:ind w:left="6915" w:hanging="180"/>
      </w:pPr>
    </w:lvl>
  </w:abstractNum>
  <w:abstractNum w:abstractNumId="4">
    <w:nsid w:val="30F5554F"/>
    <w:multiLevelType w:val="hybridMultilevel"/>
    <w:tmpl w:val="EB969DE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nsid w:val="38E97B04"/>
    <w:multiLevelType w:val="hybridMultilevel"/>
    <w:tmpl w:val="CC86C780"/>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40D56891"/>
    <w:multiLevelType w:val="multilevel"/>
    <w:tmpl w:val="D7346630"/>
    <w:lvl w:ilvl="0">
      <w:start w:val="1"/>
      <w:numFmt w:val="decimal"/>
      <w:lvlText w:val="%1."/>
      <w:lvlJc w:val="left"/>
      <w:pPr>
        <w:tabs>
          <w:tab w:val="num" w:pos="1845"/>
        </w:tabs>
        <w:ind w:left="1845" w:hanging="1050"/>
      </w:pPr>
      <w:rPr>
        <w:rFonts w:hint="default"/>
      </w:rPr>
    </w:lvl>
    <w:lvl w:ilvl="1">
      <w:start w:val="1"/>
      <w:numFmt w:val="decimal"/>
      <w:lvlText w:val="1.%2."/>
      <w:lvlJc w:val="left"/>
      <w:pPr>
        <w:tabs>
          <w:tab w:val="num" w:pos="1875"/>
        </w:tabs>
        <w:ind w:left="1875" w:hanging="360"/>
      </w:pPr>
      <w:rPr>
        <w:rFonts w:hint="default"/>
      </w:rPr>
    </w:lvl>
    <w:lvl w:ilvl="2">
      <w:start w:val="1"/>
      <w:numFmt w:val="lowerRoman"/>
      <w:lvlText w:val="%3."/>
      <w:lvlJc w:val="right"/>
      <w:pPr>
        <w:tabs>
          <w:tab w:val="num" w:pos="2595"/>
        </w:tabs>
        <w:ind w:left="2595" w:hanging="180"/>
      </w:pPr>
    </w:lvl>
    <w:lvl w:ilvl="3">
      <w:start w:val="1"/>
      <w:numFmt w:val="decimal"/>
      <w:lvlText w:val="%4."/>
      <w:lvlJc w:val="left"/>
      <w:pPr>
        <w:tabs>
          <w:tab w:val="num" w:pos="3315"/>
        </w:tabs>
        <w:ind w:left="3315" w:hanging="360"/>
      </w:pPr>
    </w:lvl>
    <w:lvl w:ilvl="4">
      <w:start w:val="1"/>
      <w:numFmt w:val="lowerLetter"/>
      <w:lvlText w:val="%5."/>
      <w:lvlJc w:val="left"/>
      <w:pPr>
        <w:tabs>
          <w:tab w:val="num" w:pos="4035"/>
        </w:tabs>
        <w:ind w:left="4035" w:hanging="360"/>
      </w:pPr>
    </w:lvl>
    <w:lvl w:ilvl="5">
      <w:start w:val="1"/>
      <w:numFmt w:val="lowerRoman"/>
      <w:lvlText w:val="%6."/>
      <w:lvlJc w:val="right"/>
      <w:pPr>
        <w:tabs>
          <w:tab w:val="num" w:pos="4755"/>
        </w:tabs>
        <w:ind w:left="4755" w:hanging="180"/>
      </w:pPr>
    </w:lvl>
    <w:lvl w:ilvl="6">
      <w:start w:val="1"/>
      <w:numFmt w:val="decimal"/>
      <w:lvlText w:val="%7."/>
      <w:lvlJc w:val="left"/>
      <w:pPr>
        <w:tabs>
          <w:tab w:val="num" w:pos="5475"/>
        </w:tabs>
        <w:ind w:left="5475" w:hanging="360"/>
      </w:pPr>
    </w:lvl>
    <w:lvl w:ilvl="7">
      <w:start w:val="1"/>
      <w:numFmt w:val="lowerLetter"/>
      <w:lvlText w:val="%8."/>
      <w:lvlJc w:val="left"/>
      <w:pPr>
        <w:tabs>
          <w:tab w:val="num" w:pos="6195"/>
        </w:tabs>
        <w:ind w:left="6195" w:hanging="360"/>
      </w:pPr>
    </w:lvl>
    <w:lvl w:ilvl="8">
      <w:start w:val="1"/>
      <w:numFmt w:val="lowerRoman"/>
      <w:lvlText w:val="%9."/>
      <w:lvlJc w:val="right"/>
      <w:pPr>
        <w:tabs>
          <w:tab w:val="num" w:pos="6915"/>
        </w:tabs>
        <w:ind w:left="6915" w:hanging="180"/>
      </w:pPr>
    </w:lvl>
  </w:abstractNum>
  <w:abstractNum w:abstractNumId="7">
    <w:nsid w:val="41AF2A0B"/>
    <w:multiLevelType w:val="hybridMultilevel"/>
    <w:tmpl w:val="69CA0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1085F4A"/>
    <w:multiLevelType w:val="multilevel"/>
    <w:tmpl w:val="097C469E"/>
    <w:lvl w:ilvl="0">
      <w:start w:val="1"/>
      <w:numFmt w:val="decimal"/>
      <w:lvlText w:val="%1."/>
      <w:lvlJc w:val="left"/>
      <w:pPr>
        <w:tabs>
          <w:tab w:val="num" w:pos="1845"/>
        </w:tabs>
        <w:ind w:left="1845" w:hanging="1050"/>
      </w:pPr>
      <w:rPr>
        <w:rFonts w:hint="default"/>
      </w:rPr>
    </w:lvl>
    <w:lvl w:ilvl="1">
      <w:start w:val="1"/>
      <w:numFmt w:val="decimal"/>
      <w:lvlText w:val="1.%2."/>
      <w:lvlJc w:val="left"/>
      <w:pPr>
        <w:tabs>
          <w:tab w:val="num" w:pos="1875"/>
        </w:tabs>
        <w:ind w:left="1875" w:hanging="360"/>
      </w:pPr>
      <w:rPr>
        <w:rFonts w:hint="default"/>
      </w:rPr>
    </w:lvl>
    <w:lvl w:ilvl="2">
      <w:start w:val="1"/>
      <w:numFmt w:val="decimal"/>
      <w:lvlText w:val="%3.1.1."/>
      <w:lvlJc w:val="right"/>
      <w:pPr>
        <w:tabs>
          <w:tab w:val="num" w:pos="2595"/>
        </w:tabs>
        <w:ind w:left="2595" w:hanging="180"/>
      </w:pPr>
      <w:rPr>
        <w:rFonts w:hint="default"/>
      </w:rPr>
    </w:lvl>
    <w:lvl w:ilvl="3">
      <w:start w:val="1"/>
      <w:numFmt w:val="decimal"/>
      <w:lvlText w:val="%4."/>
      <w:lvlJc w:val="left"/>
      <w:pPr>
        <w:tabs>
          <w:tab w:val="num" w:pos="3315"/>
        </w:tabs>
        <w:ind w:left="3315" w:hanging="360"/>
      </w:pPr>
      <w:rPr>
        <w:rFonts w:hint="default"/>
      </w:rPr>
    </w:lvl>
    <w:lvl w:ilvl="4">
      <w:start w:val="1"/>
      <w:numFmt w:val="lowerLetter"/>
      <w:lvlText w:val="%5."/>
      <w:lvlJc w:val="left"/>
      <w:pPr>
        <w:tabs>
          <w:tab w:val="num" w:pos="4035"/>
        </w:tabs>
        <w:ind w:left="4035" w:hanging="360"/>
      </w:pPr>
      <w:rPr>
        <w:rFonts w:hint="default"/>
      </w:rPr>
    </w:lvl>
    <w:lvl w:ilvl="5">
      <w:start w:val="1"/>
      <w:numFmt w:val="lowerRoman"/>
      <w:lvlText w:val="%6."/>
      <w:lvlJc w:val="right"/>
      <w:pPr>
        <w:tabs>
          <w:tab w:val="num" w:pos="4755"/>
        </w:tabs>
        <w:ind w:left="4755" w:hanging="180"/>
      </w:pPr>
      <w:rPr>
        <w:rFonts w:hint="default"/>
      </w:rPr>
    </w:lvl>
    <w:lvl w:ilvl="6">
      <w:start w:val="1"/>
      <w:numFmt w:val="decimal"/>
      <w:lvlText w:val="%7."/>
      <w:lvlJc w:val="left"/>
      <w:pPr>
        <w:tabs>
          <w:tab w:val="num" w:pos="5475"/>
        </w:tabs>
        <w:ind w:left="5475" w:hanging="360"/>
      </w:pPr>
      <w:rPr>
        <w:rFonts w:hint="default"/>
      </w:rPr>
    </w:lvl>
    <w:lvl w:ilvl="7">
      <w:start w:val="1"/>
      <w:numFmt w:val="lowerLetter"/>
      <w:lvlText w:val="%8."/>
      <w:lvlJc w:val="left"/>
      <w:pPr>
        <w:tabs>
          <w:tab w:val="num" w:pos="6195"/>
        </w:tabs>
        <w:ind w:left="6195" w:hanging="360"/>
      </w:pPr>
      <w:rPr>
        <w:rFonts w:hint="default"/>
      </w:rPr>
    </w:lvl>
    <w:lvl w:ilvl="8">
      <w:start w:val="1"/>
      <w:numFmt w:val="lowerRoman"/>
      <w:lvlText w:val="%9."/>
      <w:lvlJc w:val="right"/>
      <w:pPr>
        <w:tabs>
          <w:tab w:val="num" w:pos="6915"/>
        </w:tabs>
        <w:ind w:left="6915" w:hanging="180"/>
      </w:pPr>
      <w:rPr>
        <w:rFonts w:hint="default"/>
      </w:rPr>
    </w:lvl>
  </w:abstractNum>
  <w:abstractNum w:abstractNumId="9">
    <w:nsid w:val="65750607"/>
    <w:multiLevelType w:val="multilevel"/>
    <w:tmpl w:val="BB4E53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4"/>
  </w:num>
  <w:num w:numId="2">
    <w:abstractNumId w:val="1"/>
  </w:num>
  <w:num w:numId="3">
    <w:abstractNumId w:val="8"/>
  </w:num>
  <w:num w:numId="4">
    <w:abstractNumId w:val="9"/>
  </w:num>
  <w:num w:numId="5">
    <w:abstractNumId w:val="3"/>
  </w:num>
  <w:num w:numId="6">
    <w:abstractNumId w:val="6"/>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0BF"/>
    <w:rsid w:val="00005CD9"/>
    <w:rsid w:val="00010569"/>
    <w:rsid w:val="0001176E"/>
    <w:rsid w:val="00012B79"/>
    <w:rsid w:val="000166E1"/>
    <w:rsid w:val="0001683F"/>
    <w:rsid w:val="000170BF"/>
    <w:rsid w:val="00027C2C"/>
    <w:rsid w:val="00033860"/>
    <w:rsid w:val="00040997"/>
    <w:rsid w:val="00044005"/>
    <w:rsid w:val="00053DF0"/>
    <w:rsid w:val="00054D21"/>
    <w:rsid w:val="00055D1D"/>
    <w:rsid w:val="0006270E"/>
    <w:rsid w:val="00064DE7"/>
    <w:rsid w:val="0006575F"/>
    <w:rsid w:val="00065972"/>
    <w:rsid w:val="00065983"/>
    <w:rsid w:val="00073A65"/>
    <w:rsid w:val="000753F4"/>
    <w:rsid w:val="000863C2"/>
    <w:rsid w:val="00093542"/>
    <w:rsid w:val="00093D10"/>
    <w:rsid w:val="00095B51"/>
    <w:rsid w:val="000B087A"/>
    <w:rsid w:val="000B730F"/>
    <w:rsid w:val="000D16F3"/>
    <w:rsid w:val="000D4E86"/>
    <w:rsid w:val="000D6C67"/>
    <w:rsid w:val="000E7699"/>
    <w:rsid w:val="000F77AE"/>
    <w:rsid w:val="00102A89"/>
    <w:rsid w:val="001055EF"/>
    <w:rsid w:val="00106946"/>
    <w:rsid w:val="00110C68"/>
    <w:rsid w:val="00114F0C"/>
    <w:rsid w:val="001150A3"/>
    <w:rsid w:val="00116FD0"/>
    <w:rsid w:val="00123A85"/>
    <w:rsid w:val="001340EF"/>
    <w:rsid w:val="00135A87"/>
    <w:rsid w:val="0014301F"/>
    <w:rsid w:val="00143BC0"/>
    <w:rsid w:val="001466D1"/>
    <w:rsid w:val="001473DF"/>
    <w:rsid w:val="0014794E"/>
    <w:rsid w:val="0015072C"/>
    <w:rsid w:val="0015647B"/>
    <w:rsid w:val="001610F7"/>
    <w:rsid w:val="001612D4"/>
    <w:rsid w:val="00163C9A"/>
    <w:rsid w:val="00165EC3"/>
    <w:rsid w:val="00172E95"/>
    <w:rsid w:val="00174AC3"/>
    <w:rsid w:val="00180604"/>
    <w:rsid w:val="00180BDF"/>
    <w:rsid w:val="001816B4"/>
    <w:rsid w:val="00184CCA"/>
    <w:rsid w:val="00186430"/>
    <w:rsid w:val="00186B48"/>
    <w:rsid w:val="00187257"/>
    <w:rsid w:val="0019709D"/>
    <w:rsid w:val="001A3C2F"/>
    <w:rsid w:val="001B3146"/>
    <w:rsid w:val="001B7B09"/>
    <w:rsid w:val="001C17B9"/>
    <w:rsid w:val="001C420B"/>
    <w:rsid w:val="001D1AD9"/>
    <w:rsid w:val="001E3489"/>
    <w:rsid w:val="001F39E5"/>
    <w:rsid w:val="001F4F21"/>
    <w:rsid w:val="00201923"/>
    <w:rsid w:val="00203422"/>
    <w:rsid w:val="00205791"/>
    <w:rsid w:val="002101C4"/>
    <w:rsid w:val="002166A3"/>
    <w:rsid w:val="00226730"/>
    <w:rsid w:val="00226ED5"/>
    <w:rsid w:val="00232C5E"/>
    <w:rsid w:val="00236CE6"/>
    <w:rsid w:val="00244B8B"/>
    <w:rsid w:val="002501AC"/>
    <w:rsid w:val="00255A73"/>
    <w:rsid w:val="002577FE"/>
    <w:rsid w:val="002626B5"/>
    <w:rsid w:val="002636DC"/>
    <w:rsid w:val="00263CC3"/>
    <w:rsid w:val="00265B37"/>
    <w:rsid w:val="00266BBD"/>
    <w:rsid w:val="00266FCC"/>
    <w:rsid w:val="00272609"/>
    <w:rsid w:val="00283EDE"/>
    <w:rsid w:val="00284A09"/>
    <w:rsid w:val="00287551"/>
    <w:rsid w:val="00294B05"/>
    <w:rsid w:val="002A07B9"/>
    <w:rsid w:val="002A0DE6"/>
    <w:rsid w:val="002A12FE"/>
    <w:rsid w:val="002A5130"/>
    <w:rsid w:val="002A5D66"/>
    <w:rsid w:val="002B5680"/>
    <w:rsid w:val="002B767D"/>
    <w:rsid w:val="002B7F60"/>
    <w:rsid w:val="002C2BC7"/>
    <w:rsid w:val="002C37EB"/>
    <w:rsid w:val="002C582E"/>
    <w:rsid w:val="002D1DB8"/>
    <w:rsid w:val="002D434E"/>
    <w:rsid w:val="002E4908"/>
    <w:rsid w:val="002E5491"/>
    <w:rsid w:val="00303990"/>
    <w:rsid w:val="00311672"/>
    <w:rsid w:val="003131C0"/>
    <w:rsid w:val="00313525"/>
    <w:rsid w:val="00314B23"/>
    <w:rsid w:val="0032041E"/>
    <w:rsid w:val="003255C9"/>
    <w:rsid w:val="00326AC9"/>
    <w:rsid w:val="00327F87"/>
    <w:rsid w:val="003310C7"/>
    <w:rsid w:val="0033763F"/>
    <w:rsid w:val="003378C4"/>
    <w:rsid w:val="00341B91"/>
    <w:rsid w:val="00351E27"/>
    <w:rsid w:val="0035398D"/>
    <w:rsid w:val="00357FC1"/>
    <w:rsid w:val="00360A9D"/>
    <w:rsid w:val="00364538"/>
    <w:rsid w:val="00367BF5"/>
    <w:rsid w:val="00372AD5"/>
    <w:rsid w:val="00380E67"/>
    <w:rsid w:val="00382D3A"/>
    <w:rsid w:val="0038467E"/>
    <w:rsid w:val="00386A37"/>
    <w:rsid w:val="00390285"/>
    <w:rsid w:val="00395A78"/>
    <w:rsid w:val="003A33F6"/>
    <w:rsid w:val="003A5910"/>
    <w:rsid w:val="003B07B3"/>
    <w:rsid w:val="003B2BBC"/>
    <w:rsid w:val="003B4DC5"/>
    <w:rsid w:val="003B5117"/>
    <w:rsid w:val="003C2E5A"/>
    <w:rsid w:val="003C6813"/>
    <w:rsid w:val="003D0399"/>
    <w:rsid w:val="003D05B0"/>
    <w:rsid w:val="003D079E"/>
    <w:rsid w:val="003D09A3"/>
    <w:rsid w:val="003D2094"/>
    <w:rsid w:val="003D2E0B"/>
    <w:rsid w:val="003D5194"/>
    <w:rsid w:val="003D62A0"/>
    <w:rsid w:val="003E2DA0"/>
    <w:rsid w:val="003F04C3"/>
    <w:rsid w:val="003F353B"/>
    <w:rsid w:val="00400905"/>
    <w:rsid w:val="0040424F"/>
    <w:rsid w:val="004123AD"/>
    <w:rsid w:val="00421C2F"/>
    <w:rsid w:val="00427B8F"/>
    <w:rsid w:val="00430D76"/>
    <w:rsid w:val="00431060"/>
    <w:rsid w:val="00432DFB"/>
    <w:rsid w:val="00437FE6"/>
    <w:rsid w:val="0045047A"/>
    <w:rsid w:val="00450BD7"/>
    <w:rsid w:val="00455129"/>
    <w:rsid w:val="00460852"/>
    <w:rsid w:val="0046144A"/>
    <w:rsid w:val="004675E2"/>
    <w:rsid w:val="004700A7"/>
    <w:rsid w:val="0047048B"/>
    <w:rsid w:val="00474235"/>
    <w:rsid w:val="0047674D"/>
    <w:rsid w:val="0048318D"/>
    <w:rsid w:val="00483341"/>
    <w:rsid w:val="00486BEA"/>
    <w:rsid w:val="0048749C"/>
    <w:rsid w:val="00493E14"/>
    <w:rsid w:val="00494FAB"/>
    <w:rsid w:val="00497C83"/>
    <w:rsid w:val="004A29EF"/>
    <w:rsid w:val="004A3B73"/>
    <w:rsid w:val="004A46BD"/>
    <w:rsid w:val="004A6FDB"/>
    <w:rsid w:val="004A7B5F"/>
    <w:rsid w:val="004B47B4"/>
    <w:rsid w:val="004C061E"/>
    <w:rsid w:val="004C24A1"/>
    <w:rsid w:val="004C45EB"/>
    <w:rsid w:val="004E00F6"/>
    <w:rsid w:val="004E479B"/>
    <w:rsid w:val="004E6630"/>
    <w:rsid w:val="004F0218"/>
    <w:rsid w:val="004F06C6"/>
    <w:rsid w:val="004F3032"/>
    <w:rsid w:val="004F5F6F"/>
    <w:rsid w:val="00503451"/>
    <w:rsid w:val="00505323"/>
    <w:rsid w:val="00506D00"/>
    <w:rsid w:val="005078C5"/>
    <w:rsid w:val="00511F27"/>
    <w:rsid w:val="00512DE4"/>
    <w:rsid w:val="005147F3"/>
    <w:rsid w:val="00520345"/>
    <w:rsid w:val="00520CFB"/>
    <w:rsid w:val="00522102"/>
    <w:rsid w:val="005331B6"/>
    <w:rsid w:val="00536D45"/>
    <w:rsid w:val="005444DC"/>
    <w:rsid w:val="00545B7A"/>
    <w:rsid w:val="00545E4D"/>
    <w:rsid w:val="005468F3"/>
    <w:rsid w:val="00551819"/>
    <w:rsid w:val="00561A26"/>
    <w:rsid w:val="00561EFB"/>
    <w:rsid w:val="0056322B"/>
    <w:rsid w:val="00570DA3"/>
    <w:rsid w:val="0057202B"/>
    <w:rsid w:val="00573ED5"/>
    <w:rsid w:val="0057713C"/>
    <w:rsid w:val="00577FD6"/>
    <w:rsid w:val="00582DEB"/>
    <w:rsid w:val="00584E53"/>
    <w:rsid w:val="00587FFC"/>
    <w:rsid w:val="005A5BAA"/>
    <w:rsid w:val="005A6B56"/>
    <w:rsid w:val="005A73AC"/>
    <w:rsid w:val="005A7873"/>
    <w:rsid w:val="005B0B80"/>
    <w:rsid w:val="005B33EC"/>
    <w:rsid w:val="005C0A3A"/>
    <w:rsid w:val="005C78D8"/>
    <w:rsid w:val="005D2B28"/>
    <w:rsid w:val="005D3D27"/>
    <w:rsid w:val="005E0A16"/>
    <w:rsid w:val="005E1855"/>
    <w:rsid w:val="005E201A"/>
    <w:rsid w:val="005F6E4B"/>
    <w:rsid w:val="005F6F57"/>
    <w:rsid w:val="00600189"/>
    <w:rsid w:val="006002BE"/>
    <w:rsid w:val="00600529"/>
    <w:rsid w:val="006007FE"/>
    <w:rsid w:val="006045BA"/>
    <w:rsid w:val="0061330A"/>
    <w:rsid w:val="006160E9"/>
    <w:rsid w:val="00617377"/>
    <w:rsid w:val="006218A0"/>
    <w:rsid w:val="00625036"/>
    <w:rsid w:val="006253B8"/>
    <w:rsid w:val="006323DA"/>
    <w:rsid w:val="00637213"/>
    <w:rsid w:val="00642EF8"/>
    <w:rsid w:val="00644D6F"/>
    <w:rsid w:val="0064611E"/>
    <w:rsid w:val="00653C06"/>
    <w:rsid w:val="00661283"/>
    <w:rsid w:val="00661F3C"/>
    <w:rsid w:val="00663314"/>
    <w:rsid w:val="00664A36"/>
    <w:rsid w:val="00664E3E"/>
    <w:rsid w:val="00672CAF"/>
    <w:rsid w:val="0068736E"/>
    <w:rsid w:val="00691525"/>
    <w:rsid w:val="006A0B16"/>
    <w:rsid w:val="006A1158"/>
    <w:rsid w:val="006A138D"/>
    <w:rsid w:val="006A593D"/>
    <w:rsid w:val="006B0C06"/>
    <w:rsid w:val="006B1C43"/>
    <w:rsid w:val="006B63FD"/>
    <w:rsid w:val="006B7FC0"/>
    <w:rsid w:val="006C1EC7"/>
    <w:rsid w:val="006C2581"/>
    <w:rsid w:val="006C3CF6"/>
    <w:rsid w:val="006C5237"/>
    <w:rsid w:val="006D194E"/>
    <w:rsid w:val="006D3BDD"/>
    <w:rsid w:val="006D5A84"/>
    <w:rsid w:val="006E14A8"/>
    <w:rsid w:val="006E50C5"/>
    <w:rsid w:val="006F1A31"/>
    <w:rsid w:val="006F33AF"/>
    <w:rsid w:val="006F4205"/>
    <w:rsid w:val="006F6C2F"/>
    <w:rsid w:val="00703E89"/>
    <w:rsid w:val="00705EC0"/>
    <w:rsid w:val="007065AD"/>
    <w:rsid w:val="00707147"/>
    <w:rsid w:val="00711C81"/>
    <w:rsid w:val="007129AC"/>
    <w:rsid w:val="00716EF9"/>
    <w:rsid w:val="007318BB"/>
    <w:rsid w:val="00734D5C"/>
    <w:rsid w:val="007359AC"/>
    <w:rsid w:val="00736E13"/>
    <w:rsid w:val="00741AA4"/>
    <w:rsid w:val="00746F36"/>
    <w:rsid w:val="00747C72"/>
    <w:rsid w:val="00747EAF"/>
    <w:rsid w:val="00756317"/>
    <w:rsid w:val="00756C96"/>
    <w:rsid w:val="00757D2D"/>
    <w:rsid w:val="00770F19"/>
    <w:rsid w:val="007717C1"/>
    <w:rsid w:val="00774FF7"/>
    <w:rsid w:val="0078663D"/>
    <w:rsid w:val="007878E3"/>
    <w:rsid w:val="00790A0E"/>
    <w:rsid w:val="0079267B"/>
    <w:rsid w:val="00793DDC"/>
    <w:rsid w:val="007952DC"/>
    <w:rsid w:val="007971C3"/>
    <w:rsid w:val="007A00B0"/>
    <w:rsid w:val="007A297E"/>
    <w:rsid w:val="007A3765"/>
    <w:rsid w:val="007A3FBE"/>
    <w:rsid w:val="007A5125"/>
    <w:rsid w:val="007A5232"/>
    <w:rsid w:val="007B04A7"/>
    <w:rsid w:val="007B0689"/>
    <w:rsid w:val="007B207C"/>
    <w:rsid w:val="007B5C64"/>
    <w:rsid w:val="007B7C7A"/>
    <w:rsid w:val="007C026D"/>
    <w:rsid w:val="007D256B"/>
    <w:rsid w:val="007D4F59"/>
    <w:rsid w:val="007D5322"/>
    <w:rsid w:val="007E43DA"/>
    <w:rsid w:val="007F1A65"/>
    <w:rsid w:val="007F35C7"/>
    <w:rsid w:val="007F4B92"/>
    <w:rsid w:val="007F5427"/>
    <w:rsid w:val="00806026"/>
    <w:rsid w:val="008070B5"/>
    <w:rsid w:val="008117A9"/>
    <w:rsid w:val="0081275D"/>
    <w:rsid w:val="00813949"/>
    <w:rsid w:val="00813B29"/>
    <w:rsid w:val="0082053E"/>
    <w:rsid w:val="0082088A"/>
    <w:rsid w:val="00823329"/>
    <w:rsid w:val="00827B01"/>
    <w:rsid w:val="008302EA"/>
    <w:rsid w:val="0083061D"/>
    <w:rsid w:val="00830DCB"/>
    <w:rsid w:val="0083116A"/>
    <w:rsid w:val="00834236"/>
    <w:rsid w:val="008438A6"/>
    <w:rsid w:val="0085328E"/>
    <w:rsid w:val="00853BD2"/>
    <w:rsid w:val="008548B7"/>
    <w:rsid w:val="00856667"/>
    <w:rsid w:val="00861201"/>
    <w:rsid w:val="008656A4"/>
    <w:rsid w:val="008712FD"/>
    <w:rsid w:val="00872C40"/>
    <w:rsid w:val="0087745B"/>
    <w:rsid w:val="00880B98"/>
    <w:rsid w:val="00882D77"/>
    <w:rsid w:val="008837E6"/>
    <w:rsid w:val="008910A0"/>
    <w:rsid w:val="00893B0A"/>
    <w:rsid w:val="008A43DB"/>
    <w:rsid w:val="008B1789"/>
    <w:rsid w:val="008B250D"/>
    <w:rsid w:val="008B763C"/>
    <w:rsid w:val="008D3CDA"/>
    <w:rsid w:val="008D4E6B"/>
    <w:rsid w:val="008D6F74"/>
    <w:rsid w:val="008D7213"/>
    <w:rsid w:val="008E0D07"/>
    <w:rsid w:val="008E3210"/>
    <w:rsid w:val="008E4ECC"/>
    <w:rsid w:val="008F164B"/>
    <w:rsid w:val="008F182F"/>
    <w:rsid w:val="008F3AC0"/>
    <w:rsid w:val="008F3E78"/>
    <w:rsid w:val="008F6511"/>
    <w:rsid w:val="009013BD"/>
    <w:rsid w:val="00904E34"/>
    <w:rsid w:val="00905218"/>
    <w:rsid w:val="00906550"/>
    <w:rsid w:val="00917F99"/>
    <w:rsid w:val="00920989"/>
    <w:rsid w:val="0092224A"/>
    <w:rsid w:val="00923325"/>
    <w:rsid w:val="00930CFE"/>
    <w:rsid w:val="009403EC"/>
    <w:rsid w:val="0094724F"/>
    <w:rsid w:val="00952244"/>
    <w:rsid w:val="00961255"/>
    <w:rsid w:val="00970C73"/>
    <w:rsid w:val="00971287"/>
    <w:rsid w:val="00973CDD"/>
    <w:rsid w:val="00977555"/>
    <w:rsid w:val="00977DE3"/>
    <w:rsid w:val="00977E7F"/>
    <w:rsid w:val="0098026C"/>
    <w:rsid w:val="00982612"/>
    <w:rsid w:val="00982827"/>
    <w:rsid w:val="009927D2"/>
    <w:rsid w:val="00996111"/>
    <w:rsid w:val="009A15B5"/>
    <w:rsid w:val="009A299A"/>
    <w:rsid w:val="009A35C4"/>
    <w:rsid w:val="009A3E07"/>
    <w:rsid w:val="009A644B"/>
    <w:rsid w:val="009A6A45"/>
    <w:rsid w:val="009A79C0"/>
    <w:rsid w:val="009B11D3"/>
    <w:rsid w:val="009B2AB8"/>
    <w:rsid w:val="009B2C51"/>
    <w:rsid w:val="009B30F5"/>
    <w:rsid w:val="009B48C7"/>
    <w:rsid w:val="009C0671"/>
    <w:rsid w:val="009C07C9"/>
    <w:rsid w:val="009C2132"/>
    <w:rsid w:val="009C3497"/>
    <w:rsid w:val="009C4C2B"/>
    <w:rsid w:val="009D0498"/>
    <w:rsid w:val="009D65DD"/>
    <w:rsid w:val="009E1AFF"/>
    <w:rsid w:val="009E7ACD"/>
    <w:rsid w:val="009F2535"/>
    <w:rsid w:val="00A04542"/>
    <w:rsid w:val="00A0601E"/>
    <w:rsid w:val="00A13D70"/>
    <w:rsid w:val="00A143F9"/>
    <w:rsid w:val="00A2047B"/>
    <w:rsid w:val="00A21583"/>
    <w:rsid w:val="00A21CA9"/>
    <w:rsid w:val="00A260B2"/>
    <w:rsid w:val="00A26CE8"/>
    <w:rsid w:val="00A37D1F"/>
    <w:rsid w:val="00A41340"/>
    <w:rsid w:val="00A41C5D"/>
    <w:rsid w:val="00A44521"/>
    <w:rsid w:val="00A46938"/>
    <w:rsid w:val="00A47D2A"/>
    <w:rsid w:val="00A52638"/>
    <w:rsid w:val="00A564F2"/>
    <w:rsid w:val="00A57F40"/>
    <w:rsid w:val="00A60C66"/>
    <w:rsid w:val="00A630D1"/>
    <w:rsid w:val="00A65A06"/>
    <w:rsid w:val="00A662F5"/>
    <w:rsid w:val="00A66861"/>
    <w:rsid w:val="00A70F92"/>
    <w:rsid w:val="00A713CC"/>
    <w:rsid w:val="00A74269"/>
    <w:rsid w:val="00A76158"/>
    <w:rsid w:val="00A800D7"/>
    <w:rsid w:val="00A809AB"/>
    <w:rsid w:val="00A83DF3"/>
    <w:rsid w:val="00A846DC"/>
    <w:rsid w:val="00A87D0C"/>
    <w:rsid w:val="00A9544D"/>
    <w:rsid w:val="00A95D1E"/>
    <w:rsid w:val="00A95EF8"/>
    <w:rsid w:val="00AA1D39"/>
    <w:rsid w:val="00AB138E"/>
    <w:rsid w:val="00AB7A91"/>
    <w:rsid w:val="00AC31F4"/>
    <w:rsid w:val="00AD57C6"/>
    <w:rsid w:val="00AD5AE7"/>
    <w:rsid w:val="00AD5F2D"/>
    <w:rsid w:val="00AD6215"/>
    <w:rsid w:val="00AE2A2F"/>
    <w:rsid w:val="00AE6807"/>
    <w:rsid w:val="00AE79C8"/>
    <w:rsid w:val="00AF0AD9"/>
    <w:rsid w:val="00AF1D19"/>
    <w:rsid w:val="00AF699E"/>
    <w:rsid w:val="00B01A5B"/>
    <w:rsid w:val="00B0297B"/>
    <w:rsid w:val="00B07D1C"/>
    <w:rsid w:val="00B11E45"/>
    <w:rsid w:val="00B16EC8"/>
    <w:rsid w:val="00B20706"/>
    <w:rsid w:val="00B26870"/>
    <w:rsid w:val="00B3396A"/>
    <w:rsid w:val="00B3403C"/>
    <w:rsid w:val="00B42567"/>
    <w:rsid w:val="00B444C2"/>
    <w:rsid w:val="00B463CA"/>
    <w:rsid w:val="00B46E39"/>
    <w:rsid w:val="00B4742E"/>
    <w:rsid w:val="00B60538"/>
    <w:rsid w:val="00B6167A"/>
    <w:rsid w:val="00B66225"/>
    <w:rsid w:val="00B72566"/>
    <w:rsid w:val="00B81020"/>
    <w:rsid w:val="00B84772"/>
    <w:rsid w:val="00B87287"/>
    <w:rsid w:val="00B90E16"/>
    <w:rsid w:val="00B9618F"/>
    <w:rsid w:val="00BA6098"/>
    <w:rsid w:val="00BA6CBF"/>
    <w:rsid w:val="00BA7C55"/>
    <w:rsid w:val="00BB146B"/>
    <w:rsid w:val="00BB1DF5"/>
    <w:rsid w:val="00BB4633"/>
    <w:rsid w:val="00BB4FCC"/>
    <w:rsid w:val="00BC2F69"/>
    <w:rsid w:val="00BC7E55"/>
    <w:rsid w:val="00BD1736"/>
    <w:rsid w:val="00BD25DE"/>
    <w:rsid w:val="00BD7BAF"/>
    <w:rsid w:val="00BF05D4"/>
    <w:rsid w:val="00BF0B39"/>
    <w:rsid w:val="00BF5C86"/>
    <w:rsid w:val="00C010BC"/>
    <w:rsid w:val="00C03472"/>
    <w:rsid w:val="00C13E87"/>
    <w:rsid w:val="00C1400B"/>
    <w:rsid w:val="00C14A47"/>
    <w:rsid w:val="00C24B50"/>
    <w:rsid w:val="00C25123"/>
    <w:rsid w:val="00C2567E"/>
    <w:rsid w:val="00C25FEE"/>
    <w:rsid w:val="00C332D8"/>
    <w:rsid w:val="00C35C5B"/>
    <w:rsid w:val="00C36556"/>
    <w:rsid w:val="00C37640"/>
    <w:rsid w:val="00C40017"/>
    <w:rsid w:val="00C40EB6"/>
    <w:rsid w:val="00C42248"/>
    <w:rsid w:val="00C43E57"/>
    <w:rsid w:val="00C441AD"/>
    <w:rsid w:val="00C479A3"/>
    <w:rsid w:val="00C54357"/>
    <w:rsid w:val="00C55765"/>
    <w:rsid w:val="00C56E27"/>
    <w:rsid w:val="00C64689"/>
    <w:rsid w:val="00C67EB1"/>
    <w:rsid w:val="00C73D37"/>
    <w:rsid w:val="00C747C2"/>
    <w:rsid w:val="00C774EA"/>
    <w:rsid w:val="00C806AC"/>
    <w:rsid w:val="00C8392E"/>
    <w:rsid w:val="00C912AC"/>
    <w:rsid w:val="00C93C06"/>
    <w:rsid w:val="00C9611C"/>
    <w:rsid w:val="00CA1628"/>
    <w:rsid w:val="00CB0C0D"/>
    <w:rsid w:val="00CB1B7F"/>
    <w:rsid w:val="00CB40CA"/>
    <w:rsid w:val="00CC5379"/>
    <w:rsid w:val="00CC5702"/>
    <w:rsid w:val="00CC7D7C"/>
    <w:rsid w:val="00CD3E8A"/>
    <w:rsid w:val="00CD785A"/>
    <w:rsid w:val="00CE264F"/>
    <w:rsid w:val="00CE380A"/>
    <w:rsid w:val="00CE5436"/>
    <w:rsid w:val="00CE7A29"/>
    <w:rsid w:val="00CE7A9A"/>
    <w:rsid w:val="00CF2B1F"/>
    <w:rsid w:val="00CF790C"/>
    <w:rsid w:val="00D04136"/>
    <w:rsid w:val="00D04CBB"/>
    <w:rsid w:val="00D1258C"/>
    <w:rsid w:val="00D267F9"/>
    <w:rsid w:val="00D26AB5"/>
    <w:rsid w:val="00D30188"/>
    <w:rsid w:val="00D31691"/>
    <w:rsid w:val="00D372BD"/>
    <w:rsid w:val="00D41F8F"/>
    <w:rsid w:val="00D54F39"/>
    <w:rsid w:val="00D60DE3"/>
    <w:rsid w:val="00D65AA5"/>
    <w:rsid w:val="00D6767D"/>
    <w:rsid w:val="00D7272E"/>
    <w:rsid w:val="00D73B3D"/>
    <w:rsid w:val="00D80FD2"/>
    <w:rsid w:val="00D81B38"/>
    <w:rsid w:val="00D84DA0"/>
    <w:rsid w:val="00D94C5F"/>
    <w:rsid w:val="00DA278A"/>
    <w:rsid w:val="00DA4F40"/>
    <w:rsid w:val="00DB0EE4"/>
    <w:rsid w:val="00DB6DA6"/>
    <w:rsid w:val="00DC2E98"/>
    <w:rsid w:val="00DC5F75"/>
    <w:rsid w:val="00DD21CC"/>
    <w:rsid w:val="00DD272E"/>
    <w:rsid w:val="00DD72A3"/>
    <w:rsid w:val="00DD7B54"/>
    <w:rsid w:val="00DD7BDC"/>
    <w:rsid w:val="00DE165F"/>
    <w:rsid w:val="00DE18F2"/>
    <w:rsid w:val="00DF0BF0"/>
    <w:rsid w:val="00DF231A"/>
    <w:rsid w:val="00DF4290"/>
    <w:rsid w:val="00E00D32"/>
    <w:rsid w:val="00E04B8B"/>
    <w:rsid w:val="00E0506C"/>
    <w:rsid w:val="00E05515"/>
    <w:rsid w:val="00E10E17"/>
    <w:rsid w:val="00E130B6"/>
    <w:rsid w:val="00E13FBC"/>
    <w:rsid w:val="00E15F1A"/>
    <w:rsid w:val="00E2005D"/>
    <w:rsid w:val="00E20579"/>
    <w:rsid w:val="00E24498"/>
    <w:rsid w:val="00E26DD4"/>
    <w:rsid w:val="00E32122"/>
    <w:rsid w:val="00E326AF"/>
    <w:rsid w:val="00E36B2F"/>
    <w:rsid w:val="00E3772F"/>
    <w:rsid w:val="00E45F70"/>
    <w:rsid w:val="00E466C9"/>
    <w:rsid w:val="00E46949"/>
    <w:rsid w:val="00E469B2"/>
    <w:rsid w:val="00E53F9B"/>
    <w:rsid w:val="00E54BA7"/>
    <w:rsid w:val="00E54F79"/>
    <w:rsid w:val="00E60862"/>
    <w:rsid w:val="00E60E5D"/>
    <w:rsid w:val="00E618E8"/>
    <w:rsid w:val="00E66546"/>
    <w:rsid w:val="00E70C91"/>
    <w:rsid w:val="00E7758E"/>
    <w:rsid w:val="00E77E21"/>
    <w:rsid w:val="00E9083D"/>
    <w:rsid w:val="00E919EF"/>
    <w:rsid w:val="00E93BFE"/>
    <w:rsid w:val="00E942CB"/>
    <w:rsid w:val="00EA6F3A"/>
    <w:rsid w:val="00EA7713"/>
    <w:rsid w:val="00EB0120"/>
    <w:rsid w:val="00EB0861"/>
    <w:rsid w:val="00EB2A71"/>
    <w:rsid w:val="00EB3303"/>
    <w:rsid w:val="00EC2D06"/>
    <w:rsid w:val="00EC3020"/>
    <w:rsid w:val="00EC6804"/>
    <w:rsid w:val="00EC7FC9"/>
    <w:rsid w:val="00EE0876"/>
    <w:rsid w:val="00EE38D2"/>
    <w:rsid w:val="00EE3FCE"/>
    <w:rsid w:val="00EF4E81"/>
    <w:rsid w:val="00F10092"/>
    <w:rsid w:val="00F10843"/>
    <w:rsid w:val="00F13B55"/>
    <w:rsid w:val="00F15408"/>
    <w:rsid w:val="00F22F7F"/>
    <w:rsid w:val="00F2611D"/>
    <w:rsid w:val="00F279D8"/>
    <w:rsid w:val="00F27B2B"/>
    <w:rsid w:val="00F37190"/>
    <w:rsid w:val="00F400AB"/>
    <w:rsid w:val="00F473BF"/>
    <w:rsid w:val="00F47522"/>
    <w:rsid w:val="00F548F5"/>
    <w:rsid w:val="00F65A32"/>
    <w:rsid w:val="00F65D8E"/>
    <w:rsid w:val="00F74080"/>
    <w:rsid w:val="00F74C3B"/>
    <w:rsid w:val="00F75E58"/>
    <w:rsid w:val="00F7731C"/>
    <w:rsid w:val="00F77E93"/>
    <w:rsid w:val="00F84906"/>
    <w:rsid w:val="00FA3B8D"/>
    <w:rsid w:val="00FB11D0"/>
    <w:rsid w:val="00FB172F"/>
    <w:rsid w:val="00FB44C6"/>
    <w:rsid w:val="00FC37DB"/>
    <w:rsid w:val="00FC5B5A"/>
    <w:rsid w:val="00FD308C"/>
    <w:rsid w:val="00FD76AE"/>
    <w:rsid w:val="00FE1D6E"/>
    <w:rsid w:val="00FE2E53"/>
    <w:rsid w:val="00FE6F1F"/>
    <w:rsid w:val="00FF410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uiPriority="99"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6AE"/>
    <w:rPr>
      <w:sz w:val="24"/>
      <w:szCs w:val="24"/>
      <w:lang w:eastAsia="lv-LV"/>
    </w:rPr>
  </w:style>
  <w:style w:type="paragraph" w:styleId="Heading4">
    <w:name w:val="heading 4"/>
    <w:basedOn w:val="Normal"/>
    <w:qFormat/>
    <w:rsid w:val="006007F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F10092"/>
    <w:pPr>
      <w:spacing w:before="100" w:beforeAutospacing="1" w:after="100" w:afterAutospacing="1"/>
    </w:pPr>
  </w:style>
  <w:style w:type="paragraph" w:customStyle="1" w:styleId="naisf">
    <w:name w:val="naisf"/>
    <w:basedOn w:val="Normal"/>
    <w:rsid w:val="00F10092"/>
    <w:pPr>
      <w:spacing w:before="100" w:beforeAutospacing="1" w:after="100" w:afterAutospacing="1"/>
    </w:pPr>
  </w:style>
  <w:style w:type="paragraph" w:customStyle="1" w:styleId="naisc">
    <w:name w:val="naisc"/>
    <w:basedOn w:val="Normal"/>
    <w:link w:val="naiscChar"/>
    <w:rsid w:val="00F10092"/>
    <w:pPr>
      <w:spacing w:before="100" w:beforeAutospacing="1" w:after="100" w:afterAutospacing="1"/>
    </w:pPr>
  </w:style>
  <w:style w:type="table" w:styleId="TableGrid">
    <w:name w:val="Table Grid"/>
    <w:basedOn w:val="TableNormal"/>
    <w:rsid w:val="00770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6EF9"/>
    <w:pPr>
      <w:tabs>
        <w:tab w:val="center" w:pos="4153"/>
        <w:tab w:val="right" w:pos="8306"/>
      </w:tabs>
    </w:pPr>
    <w:rPr>
      <w:lang w:val="x-none" w:eastAsia="x-none"/>
    </w:rPr>
  </w:style>
  <w:style w:type="character" w:styleId="PageNumber">
    <w:name w:val="page number"/>
    <w:basedOn w:val="DefaultParagraphFont"/>
    <w:rsid w:val="00716EF9"/>
  </w:style>
  <w:style w:type="character" w:styleId="Hyperlink">
    <w:name w:val="Hyperlink"/>
    <w:rsid w:val="00716EF9"/>
    <w:rPr>
      <w:color w:val="0000FF"/>
      <w:u w:val="single"/>
    </w:rPr>
  </w:style>
  <w:style w:type="paragraph" w:styleId="Footer">
    <w:name w:val="footer"/>
    <w:basedOn w:val="Normal"/>
    <w:rsid w:val="00716EF9"/>
    <w:pPr>
      <w:tabs>
        <w:tab w:val="center" w:pos="4153"/>
        <w:tab w:val="right" w:pos="8306"/>
      </w:tabs>
    </w:pPr>
  </w:style>
  <w:style w:type="paragraph" w:styleId="BalloonText">
    <w:name w:val="Balloon Text"/>
    <w:basedOn w:val="Normal"/>
    <w:semiHidden/>
    <w:rsid w:val="002D434E"/>
    <w:rPr>
      <w:rFonts w:ascii="Tahoma" w:hAnsi="Tahoma" w:cs="Tahoma"/>
      <w:sz w:val="16"/>
      <w:szCs w:val="16"/>
    </w:rPr>
  </w:style>
  <w:style w:type="paragraph" w:customStyle="1" w:styleId="CharChar1RakstzCharCharRakstzCharCharRakstzRakstzCharCharRakstzRakstz">
    <w:name w:val="Char Char1 Rakstz. Char Char Rakstz. Char Char Rakstz. Rakstz. Char Char Rakstz. Rakstz."/>
    <w:basedOn w:val="Normal"/>
    <w:rsid w:val="000D16F3"/>
    <w:pPr>
      <w:spacing w:after="160" w:line="240" w:lineRule="exact"/>
    </w:pPr>
    <w:rPr>
      <w:rFonts w:ascii="Tahoma" w:hAnsi="Tahoma"/>
      <w:sz w:val="20"/>
      <w:szCs w:val="20"/>
      <w:lang w:val="en-US" w:eastAsia="en-US"/>
    </w:rPr>
  </w:style>
  <w:style w:type="paragraph" w:customStyle="1" w:styleId="H4">
    <w:name w:val="H4"/>
    <w:rsid w:val="004675E2"/>
    <w:pPr>
      <w:spacing w:after="120"/>
      <w:jc w:val="center"/>
      <w:outlineLvl w:val="3"/>
    </w:pPr>
    <w:rPr>
      <w:b/>
      <w:sz w:val="28"/>
    </w:rPr>
  </w:style>
  <w:style w:type="paragraph" w:customStyle="1" w:styleId="naislab">
    <w:name w:val="naislab"/>
    <w:basedOn w:val="Normal"/>
    <w:rsid w:val="003131C0"/>
    <w:pPr>
      <w:spacing w:before="68" w:after="68"/>
      <w:jc w:val="right"/>
    </w:pPr>
  </w:style>
  <w:style w:type="paragraph" w:customStyle="1" w:styleId="naiskr">
    <w:name w:val="naiskr"/>
    <w:basedOn w:val="Normal"/>
    <w:rsid w:val="003131C0"/>
    <w:pPr>
      <w:spacing w:before="68" w:after="68"/>
    </w:pPr>
  </w:style>
  <w:style w:type="paragraph" w:styleId="Title">
    <w:name w:val="Title"/>
    <w:basedOn w:val="Normal"/>
    <w:link w:val="TitleChar"/>
    <w:qFormat/>
    <w:rsid w:val="001C420B"/>
    <w:pPr>
      <w:jc w:val="center"/>
    </w:pPr>
    <w:rPr>
      <w:sz w:val="28"/>
      <w:szCs w:val="20"/>
    </w:rPr>
  </w:style>
  <w:style w:type="character" w:customStyle="1" w:styleId="naiscChar">
    <w:name w:val="naisc Char"/>
    <w:link w:val="naisc"/>
    <w:rsid w:val="00653C06"/>
    <w:rPr>
      <w:sz w:val="24"/>
      <w:szCs w:val="24"/>
      <w:lang w:val="lv-LV" w:eastAsia="lv-LV" w:bidi="ar-SA"/>
    </w:rPr>
  </w:style>
  <w:style w:type="character" w:styleId="Strong">
    <w:name w:val="Strong"/>
    <w:uiPriority w:val="22"/>
    <w:qFormat/>
    <w:rsid w:val="006007FE"/>
    <w:rPr>
      <w:b/>
      <w:bCs/>
    </w:rPr>
  </w:style>
  <w:style w:type="paragraph" w:styleId="NormalWeb">
    <w:name w:val="Normal (Web)"/>
    <w:basedOn w:val="Normal"/>
    <w:uiPriority w:val="99"/>
    <w:unhideWhenUsed/>
    <w:rsid w:val="00F7731C"/>
    <w:pPr>
      <w:spacing w:before="100" w:beforeAutospacing="1" w:after="100" w:afterAutospacing="1"/>
    </w:pPr>
    <w:rPr>
      <w:rFonts w:ascii="Verdana" w:hAnsi="Verdana"/>
      <w:sz w:val="18"/>
      <w:szCs w:val="18"/>
    </w:rPr>
  </w:style>
  <w:style w:type="character" w:styleId="CommentReference">
    <w:name w:val="annotation reference"/>
    <w:rsid w:val="00D31691"/>
    <w:rPr>
      <w:sz w:val="16"/>
      <w:szCs w:val="16"/>
    </w:rPr>
  </w:style>
  <w:style w:type="paragraph" w:styleId="CommentText">
    <w:name w:val="annotation text"/>
    <w:basedOn w:val="Normal"/>
    <w:link w:val="CommentTextChar"/>
    <w:rsid w:val="00D31691"/>
    <w:rPr>
      <w:sz w:val="20"/>
      <w:szCs w:val="20"/>
    </w:rPr>
  </w:style>
  <w:style w:type="character" w:customStyle="1" w:styleId="CommentTextChar">
    <w:name w:val="Comment Text Char"/>
    <w:basedOn w:val="DefaultParagraphFont"/>
    <w:link w:val="CommentText"/>
    <w:rsid w:val="00D31691"/>
  </w:style>
  <w:style w:type="paragraph" w:styleId="CommentSubject">
    <w:name w:val="annotation subject"/>
    <w:basedOn w:val="CommentText"/>
    <w:next w:val="CommentText"/>
    <w:link w:val="CommentSubjectChar"/>
    <w:rsid w:val="00D31691"/>
    <w:rPr>
      <w:b/>
      <w:bCs/>
      <w:lang w:val="x-none" w:eastAsia="x-none"/>
    </w:rPr>
  </w:style>
  <w:style w:type="character" w:customStyle="1" w:styleId="CommentSubjectChar">
    <w:name w:val="Comment Subject Char"/>
    <w:link w:val="CommentSubject"/>
    <w:rsid w:val="00D31691"/>
    <w:rPr>
      <w:b/>
      <w:bCs/>
    </w:rPr>
  </w:style>
  <w:style w:type="character" w:customStyle="1" w:styleId="HeaderChar">
    <w:name w:val="Header Char"/>
    <w:link w:val="Header"/>
    <w:uiPriority w:val="99"/>
    <w:rsid w:val="00C2567E"/>
    <w:rPr>
      <w:sz w:val="24"/>
      <w:szCs w:val="24"/>
    </w:rPr>
  </w:style>
  <w:style w:type="paragraph" w:styleId="FootnoteText">
    <w:name w:val="footnote text"/>
    <w:basedOn w:val="Normal"/>
    <w:link w:val="FootnoteTextChar"/>
    <w:uiPriority w:val="99"/>
    <w:unhideWhenUsed/>
    <w:rsid w:val="00D65AA5"/>
    <w:rPr>
      <w:rFonts w:eastAsia="Calibri"/>
      <w:sz w:val="20"/>
      <w:szCs w:val="20"/>
      <w:lang w:val="x-none" w:eastAsia="x-none"/>
    </w:rPr>
  </w:style>
  <w:style w:type="character" w:customStyle="1" w:styleId="FootnoteTextChar">
    <w:name w:val="Footnote Text Char"/>
    <w:link w:val="FootnoteText"/>
    <w:uiPriority w:val="99"/>
    <w:rsid w:val="00D65AA5"/>
    <w:rPr>
      <w:rFonts w:eastAsia="Calibri"/>
      <w:lang w:val="x-none" w:eastAsia="x-none"/>
    </w:rPr>
  </w:style>
  <w:style w:type="paragraph" w:styleId="Subtitle">
    <w:name w:val="Subtitle"/>
    <w:basedOn w:val="Normal"/>
    <w:next w:val="Normal"/>
    <w:link w:val="SubtitleChar"/>
    <w:uiPriority w:val="99"/>
    <w:qFormat/>
    <w:rsid w:val="004F0218"/>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4F0218"/>
    <w:rPr>
      <w:b/>
      <w:sz w:val="26"/>
      <w:lang w:val="en-AU" w:eastAsia="en-US"/>
    </w:rPr>
  </w:style>
  <w:style w:type="paragraph" w:styleId="ListParagraph">
    <w:name w:val="List Paragraph"/>
    <w:basedOn w:val="Normal"/>
    <w:uiPriority w:val="34"/>
    <w:qFormat/>
    <w:rsid w:val="005A7873"/>
    <w:pPr>
      <w:ind w:left="720"/>
      <w:contextualSpacing/>
    </w:pPr>
  </w:style>
  <w:style w:type="character" w:customStyle="1" w:styleId="TitleChar">
    <w:name w:val="Title Char"/>
    <w:basedOn w:val="DefaultParagraphFont"/>
    <w:link w:val="Title"/>
    <w:rsid w:val="000B087A"/>
    <w:rPr>
      <w:sz w:val="2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uiPriority="99"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6AE"/>
    <w:rPr>
      <w:sz w:val="24"/>
      <w:szCs w:val="24"/>
      <w:lang w:eastAsia="lv-LV"/>
    </w:rPr>
  </w:style>
  <w:style w:type="paragraph" w:styleId="Heading4">
    <w:name w:val="heading 4"/>
    <w:basedOn w:val="Normal"/>
    <w:qFormat/>
    <w:rsid w:val="006007F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F10092"/>
    <w:pPr>
      <w:spacing w:before="100" w:beforeAutospacing="1" w:after="100" w:afterAutospacing="1"/>
    </w:pPr>
  </w:style>
  <w:style w:type="paragraph" w:customStyle="1" w:styleId="naisf">
    <w:name w:val="naisf"/>
    <w:basedOn w:val="Normal"/>
    <w:rsid w:val="00F10092"/>
    <w:pPr>
      <w:spacing w:before="100" w:beforeAutospacing="1" w:after="100" w:afterAutospacing="1"/>
    </w:pPr>
  </w:style>
  <w:style w:type="paragraph" w:customStyle="1" w:styleId="naisc">
    <w:name w:val="naisc"/>
    <w:basedOn w:val="Normal"/>
    <w:link w:val="naiscChar"/>
    <w:rsid w:val="00F10092"/>
    <w:pPr>
      <w:spacing w:before="100" w:beforeAutospacing="1" w:after="100" w:afterAutospacing="1"/>
    </w:pPr>
  </w:style>
  <w:style w:type="table" w:styleId="TableGrid">
    <w:name w:val="Table Grid"/>
    <w:basedOn w:val="TableNormal"/>
    <w:rsid w:val="00770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6EF9"/>
    <w:pPr>
      <w:tabs>
        <w:tab w:val="center" w:pos="4153"/>
        <w:tab w:val="right" w:pos="8306"/>
      </w:tabs>
    </w:pPr>
    <w:rPr>
      <w:lang w:val="x-none" w:eastAsia="x-none"/>
    </w:rPr>
  </w:style>
  <w:style w:type="character" w:styleId="PageNumber">
    <w:name w:val="page number"/>
    <w:basedOn w:val="DefaultParagraphFont"/>
    <w:rsid w:val="00716EF9"/>
  </w:style>
  <w:style w:type="character" w:styleId="Hyperlink">
    <w:name w:val="Hyperlink"/>
    <w:rsid w:val="00716EF9"/>
    <w:rPr>
      <w:color w:val="0000FF"/>
      <w:u w:val="single"/>
    </w:rPr>
  </w:style>
  <w:style w:type="paragraph" w:styleId="Footer">
    <w:name w:val="footer"/>
    <w:basedOn w:val="Normal"/>
    <w:rsid w:val="00716EF9"/>
    <w:pPr>
      <w:tabs>
        <w:tab w:val="center" w:pos="4153"/>
        <w:tab w:val="right" w:pos="8306"/>
      </w:tabs>
    </w:pPr>
  </w:style>
  <w:style w:type="paragraph" w:styleId="BalloonText">
    <w:name w:val="Balloon Text"/>
    <w:basedOn w:val="Normal"/>
    <w:semiHidden/>
    <w:rsid w:val="002D434E"/>
    <w:rPr>
      <w:rFonts w:ascii="Tahoma" w:hAnsi="Tahoma" w:cs="Tahoma"/>
      <w:sz w:val="16"/>
      <w:szCs w:val="16"/>
    </w:rPr>
  </w:style>
  <w:style w:type="paragraph" w:customStyle="1" w:styleId="CharChar1RakstzCharCharRakstzCharCharRakstzRakstzCharCharRakstzRakstz">
    <w:name w:val="Char Char1 Rakstz. Char Char Rakstz. Char Char Rakstz. Rakstz. Char Char Rakstz. Rakstz."/>
    <w:basedOn w:val="Normal"/>
    <w:rsid w:val="000D16F3"/>
    <w:pPr>
      <w:spacing w:after="160" w:line="240" w:lineRule="exact"/>
    </w:pPr>
    <w:rPr>
      <w:rFonts w:ascii="Tahoma" w:hAnsi="Tahoma"/>
      <w:sz w:val="20"/>
      <w:szCs w:val="20"/>
      <w:lang w:val="en-US" w:eastAsia="en-US"/>
    </w:rPr>
  </w:style>
  <w:style w:type="paragraph" w:customStyle="1" w:styleId="H4">
    <w:name w:val="H4"/>
    <w:rsid w:val="004675E2"/>
    <w:pPr>
      <w:spacing w:after="120"/>
      <w:jc w:val="center"/>
      <w:outlineLvl w:val="3"/>
    </w:pPr>
    <w:rPr>
      <w:b/>
      <w:sz w:val="28"/>
    </w:rPr>
  </w:style>
  <w:style w:type="paragraph" w:customStyle="1" w:styleId="naislab">
    <w:name w:val="naislab"/>
    <w:basedOn w:val="Normal"/>
    <w:rsid w:val="003131C0"/>
    <w:pPr>
      <w:spacing w:before="68" w:after="68"/>
      <w:jc w:val="right"/>
    </w:pPr>
  </w:style>
  <w:style w:type="paragraph" w:customStyle="1" w:styleId="naiskr">
    <w:name w:val="naiskr"/>
    <w:basedOn w:val="Normal"/>
    <w:rsid w:val="003131C0"/>
    <w:pPr>
      <w:spacing w:before="68" w:after="68"/>
    </w:pPr>
  </w:style>
  <w:style w:type="paragraph" w:styleId="Title">
    <w:name w:val="Title"/>
    <w:basedOn w:val="Normal"/>
    <w:link w:val="TitleChar"/>
    <w:qFormat/>
    <w:rsid w:val="001C420B"/>
    <w:pPr>
      <w:jc w:val="center"/>
    </w:pPr>
    <w:rPr>
      <w:sz w:val="28"/>
      <w:szCs w:val="20"/>
    </w:rPr>
  </w:style>
  <w:style w:type="character" w:customStyle="1" w:styleId="naiscChar">
    <w:name w:val="naisc Char"/>
    <w:link w:val="naisc"/>
    <w:rsid w:val="00653C06"/>
    <w:rPr>
      <w:sz w:val="24"/>
      <w:szCs w:val="24"/>
      <w:lang w:val="lv-LV" w:eastAsia="lv-LV" w:bidi="ar-SA"/>
    </w:rPr>
  </w:style>
  <w:style w:type="character" w:styleId="Strong">
    <w:name w:val="Strong"/>
    <w:uiPriority w:val="22"/>
    <w:qFormat/>
    <w:rsid w:val="006007FE"/>
    <w:rPr>
      <w:b/>
      <w:bCs/>
    </w:rPr>
  </w:style>
  <w:style w:type="paragraph" w:styleId="NormalWeb">
    <w:name w:val="Normal (Web)"/>
    <w:basedOn w:val="Normal"/>
    <w:uiPriority w:val="99"/>
    <w:unhideWhenUsed/>
    <w:rsid w:val="00F7731C"/>
    <w:pPr>
      <w:spacing w:before="100" w:beforeAutospacing="1" w:after="100" w:afterAutospacing="1"/>
    </w:pPr>
    <w:rPr>
      <w:rFonts w:ascii="Verdana" w:hAnsi="Verdana"/>
      <w:sz w:val="18"/>
      <w:szCs w:val="18"/>
    </w:rPr>
  </w:style>
  <w:style w:type="character" w:styleId="CommentReference">
    <w:name w:val="annotation reference"/>
    <w:rsid w:val="00D31691"/>
    <w:rPr>
      <w:sz w:val="16"/>
      <w:szCs w:val="16"/>
    </w:rPr>
  </w:style>
  <w:style w:type="paragraph" w:styleId="CommentText">
    <w:name w:val="annotation text"/>
    <w:basedOn w:val="Normal"/>
    <w:link w:val="CommentTextChar"/>
    <w:rsid w:val="00D31691"/>
    <w:rPr>
      <w:sz w:val="20"/>
      <w:szCs w:val="20"/>
    </w:rPr>
  </w:style>
  <w:style w:type="character" w:customStyle="1" w:styleId="CommentTextChar">
    <w:name w:val="Comment Text Char"/>
    <w:basedOn w:val="DefaultParagraphFont"/>
    <w:link w:val="CommentText"/>
    <w:rsid w:val="00D31691"/>
  </w:style>
  <w:style w:type="paragraph" w:styleId="CommentSubject">
    <w:name w:val="annotation subject"/>
    <w:basedOn w:val="CommentText"/>
    <w:next w:val="CommentText"/>
    <w:link w:val="CommentSubjectChar"/>
    <w:rsid w:val="00D31691"/>
    <w:rPr>
      <w:b/>
      <w:bCs/>
      <w:lang w:val="x-none" w:eastAsia="x-none"/>
    </w:rPr>
  </w:style>
  <w:style w:type="character" w:customStyle="1" w:styleId="CommentSubjectChar">
    <w:name w:val="Comment Subject Char"/>
    <w:link w:val="CommentSubject"/>
    <w:rsid w:val="00D31691"/>
    <w:rPr>
      <w:b/>
      <w:bCs/>
    </w:rPr>
  </w:style>
  <w:style w:type="character" w:customStyle="1" w:styleId="HeaderChar">
    <w:name w:val="Header Char"/>
    <w:link w:val="Header"/>
    <w:uiPriority w:val="99"/>
    <w:rsid w:val="00C2567E"/>
    <w:rPr>
      <w:sz w:val="24"/>
      <w:szCs w:val="24"/>
    </w:rPr>
  </w:style>
  <w:style w:type="paragraph" w:styleId="FootnoteText">
    <w:name w:val="footnote text"/>
    <w:basedOn w:val="Normal"/>
    <w:link w:val="FootnoteTextChar"/>
    <w:uiPriority w:val="99"/>
    <w:unhideWhenUsed/>
    <w:rsid w:val="00D65AA5"/>
    <w:rPr>
      <w:rFonts w:eastAsia="Calibri"/>
      <w:sz w:val="20"/>
      <w:szCs w:val="20"/>
      <w:lang w:val="x-none" w:eastAsia="x-none"/>
    </w:rPr>
  </w:style>
  <w:style w:type="character" w:customStyle="1" w:styleId="FootnoteTextChar">
    <w:name w:val="Footnote Text Char"/>
    <w:link w:val="FootnoteText"/>
    <w:uiPriority w:val="99"/>
    <w:rsid w:val="00D65AA5"/>
    <w:rPr>
      <w:rFonts w:eastAsia="Calibri"/>
      <w:lang w:val="x-none" w:eastAsia="x-none"/>
    </w:rPr>
  </w:style>
  <w:style w:type="paragraph" w:styleId="Subtitle">
    <w:name w:val="Subtitle"/>
    <w:basedOn w:val="Normal"/>
    <w:next w:val="Normal"/>
    <w:link w:val="SubtitleChar"/>
    <w:uiPriority w:val="99"/>
    <w:qFormat/>
    <w:rsid w:val="004F0218"/>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4F0218"/>
    <w:rPr>
      <w:b/>
      <w:sz w:val="26"/>
      <w:lang w:val="en-AU" w:eastAsia="en-US"/>
    </w:rPr>
  </w:style>
  <w:style w:type="paragraph" w:styleId="ListParagraph">
    <w:name w:val="List Paragraph"/>
    <w:basedOn w:val="Normal"/>
    <w:uiPriority w:val="34"/>
    <w:qFormat/>
    <w:rsid w:val="005A7873"/>
    <w:pPr>
      <w:ind w:left="720"/>
      <w:contextualSpacing/>
    </w:pPr>
  </w:style>
  <w:style w:type="character" w:customStyle="1" w:styleId="TitleChar">
    <w:name w:val="Title Char"/>
    <w:basedOn w:val="DefaultParagraphFont"/>
    <w:link w:val="Title"/>
    <w:rsid w:val="000B087A"/>
    <w:rPr>
      <w:sz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9287">
      <w:bodyDiv w:val="1"/>
      <w:marLeft w:val="0"/>
      <w:marRight w:val="0"/>
      <w:marTop w:val="0"/>
      <w:marBottom w:val="0"/>
      <w:divBdr>
        <w:top w:val="none" w:sz="0" w:space="0" w:color="auto"/>
        <w:left w:val="none" w:sz="0" w:space="0" w:color="auto"/>
        <w:bottom w:val="none" w:sz="0" w:space="0" w:color="auto"/>
        <w:right w:val="none" w:sz="0" w:space="0" w:color="auto"/>
      </w:divBdr>
    </w:div>
    <w:div w:id="188571795">
      <w:bodyDiv w:val="1"/>
      <w:marLeft w:val="0"/>
      <w:marRight w:val="0"/>
      <w:marTop w:val="0"/>
      <w:marBottom w:val="0"/>
      <w:divBdr>
        <w:top w:val="none" w:sz="0" w:space="0" w:color="auto"/>
        <w:left w:val="none" w:sz="0" w:space="0" w:color="auto"/>
        <w:bottom w:val="none" w:sz="0" w:space="0" w:color="auto"/>
        <w:right w:val="none" w:sz="0" w:space="0" w:color="auto"/>
      </w:divBdr>
    </w:div>
    <w:div w:id="935558284">
      <w:bodyDiv w:val="1"/>
      <w:marLeft w:val="0"/>
      <w:marRight w:val="0"/>
      <w:marTop w:val="0"/>
      <w:marBottom w:val="0"/>
      <w:divBdr>
        <w:top w:val="none" w:sz="0" w:space="0" w:color="auto"/>
        <w:left w:val="none" w:sz="0" w:space="0" w:color="auto"/>
        <w:bottom w:val="none" w:sz="0" w:space="0" w:color="auto"/>
        <w:right w:val="none" w:sz="0" w:space="0" w:color="auto"/>
      </w:divBdr>
    </w:div>
    <w:div w:id="1250578531">
      <w:bodyDiv w:val="1"/>
      <w:marLeft w:val="0"/>
      <w:marRight w:val="0"/>
      <w:marTop w:val="0"/>
      <w:marBottom w:val="0"/>
      <w:divBdr>
        <w:top w:val="none" w:sz="0" w:space="0" w:color="auto"/>
        <w:left w:val="none" w:sz="0" w:space="0" w:color="auto"/>
        <w:bottom w:val="none" w:sz="0" w:space="0" w:color="auto"/>
        <w:right w:val="none" w:sz="0" w:space="0" w:color="auto"/>
      </w:divBdr>
    </w:div>
    <w:div w:id="1707371369">
      <w:bodyDiv w:val="1"/>
      <w:marLeft w:val="0"/>
      <w:marRight w:val="0"/>
      <w:marTop w:val="0"/>
      <w:marBottom w:val="0"/>
      <w:divBdr>
        <w:top w:val="none" w:sz="0" w:space="0" w:color="auto"/>
        <w:left w:val="none" w:sz="0" w:space="0" w:color="auto"/>
        <w:bottom w:val="none" w:sz="0" w:space="0" w:color="auto"/>
        <w:right w:val="none" w:sz="0" w:space="0" w:color="auto"/>
      </w:divBdr>
    </w:div>
    <w:div w:id="1910992636">
      <w:bodyDiv w:val="1"/>
      <w:marLeft w:val="0"/>
      <w:marRight w:val="0"/>
      <w:marTop w:val="0"/>
      <w:marBottom w:val="0"/>
      <w:divBdr>
        <w:top w:val="none" w:sz="0" w:space="0" w:color="auto"/>
        <w:left w:val="none" w:sz="0" w:space="0" w:color="auto"/>
        <w:bottom w:val="none" w:sz="0" w:space="0" w:color="auto"/>
        <w:right w:val="none" w:sz="0" w:space="0" w:color="auto"/>
      </w:divBdr>
    </w:div>
    <w:div w:id="196754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dvins.Usca@s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E1FE8-D26B-4D84-92EA-A298F852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287</Words>
  <Characters>2563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MK rīkojums par konceptuālo ziņojumu „Par pasākumiem ātrdarbīgu elektronisko sakaru tīklu izvēršanas izmaksu samazināšanai”</vt:lpstr>
    </vt:vector>
  </TitlesOfParts>
  <Company>Vides aizsardzības un reģionālās attīstības ministrija</Company>
  <LinksUpToDate>false</LinksUpToDate>
  <CharactersWithSpaces>2845</CharactersWithSpaces>
  <SharedDoc>false</SharedDoc>
  <HLinks>
    <vt:vector size="6" baseType="variant">
      <vt:variant>
        <vt:i4>262203</vt:i4>
      </vt:variant>
      <vt:variant>
        <vt:i4>0</vt:i4>
      </vt:variant>
      <vt:variant>
        <vt:i4>0</vt:i4>
      </vt:variant>
      <vt:variant>
        <vt:i4>5</vt:i4>
      </vt:variant>
      <vt:variant>
        <vt:lpwstr>mailto:dace.ozola@varam.gov.lv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rīkojums par konceptuālo ziņojumu „Par pasākumiem ātrdarbīgu elektronisko sakaru tīklu izvēršanas izmaksu samazināšanai”</dc:title>
  <dc:subject>Rīkojuma projekts</dc:subject>
  <dc:creator>Edvins.Usca@sam.gov.lv</dc:creator>
  <dc:description>Tālr.67028252
edvins.usca@sam.gov.lv
fakss 67820636</dc:description>
  <cp:lastModifiedBy>Edvīns Ušča</cp:lastModifiedBy>
  <cp:revision>26</cp:revision>
  <cp:lastPrinted>2015-04-28T12:32:00Z</cp:lastPrinted>
  <dcterms:created xsi:type="dcterms:W3CDTF">2015-08-10T09:29:00Z</dcterms:created>
  <dcterms:modified xsi:type="dcterms:W3CDTF">2015-11-06T07:51:00Z</dcterms:modified>
</cp:coreProperties>
</file>