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B7102F" w:rsidRDefault="00B7102F" w:rsidP="00DA596D">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B7102F">
        <w:rPr>
          <w:rFonts w:ascii="Times New Roman" w:hAnsi="Times New Roman" w:cs="Times New Roman"/>
          <w:b/>
          <w:color w:val="000000" w:themeColor="text1"/>
          <w:sz w:val="24"/>
          <w:szCs w:val="24"/>
        </w:rPr>
        <w:t>Ministru kabineta noteikumu projekta „</w:t>
      </w:r>
      <w:r w:rsidRPr="00B7102F">
        <w:rPr>
          <w:rFonts w:ascii="Times New Roman" w:hAnsi="Times New Roman" w:cs="Times New Roman"/>
          <w:b/>
          <w:bCs/>
          <w:color w:val="000000" w:themeColor="text1"/>
          <w:sz w:val="24"/>
          <w:szCs w:val="24"/>
        </w:rPr>
        <w:t xml:space="preserve">Grozījums </w:t>
      </w:r>
      <w:r w:rsidRPr="00B7102F">
        <w:rPr>
          <w:rFonts w:ascii="Times New Roman" w:hAnsi="Times New Roman" w:cs="Times New Roman"/>
          <w:b/>
          <w:color w:val="000000" w:themeColor="text1"/>
          <w:sz w:val="24"/>
          <w:szCs w:val="24"/>
        </w:rPr>
        <w:t>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w:t>
      </w:r>
      <w:r w:rsidR="00D360DC">
        <w:rPr>
          <w:rFonts w:ascii="Times New Roman" w:hAnsi="Times New Roman" w:cs="Times New Roman"/>
          <w:b/>
          <w:color w:val="000000" w:themeColor="text1"/>
          <w:sz w:val="24"/>
          <w:szCs w:val="24"/>
        </w:rPr>
        <w:t>”</w:t>
      </w:r>
      <w:r w:rsidRPr="00B7102F">
        <w:rPr>
          <w:rFonts w:ascii="Times New Roman" w:hAnsi="Times New Roman" w:cs="Times New Roman"/>
          <w:b/>
          <w:color w:val="000000" w:themeColor="text1"/>
          <w:sz w:val="24"/>
          <w:szCs w:val="24"/>
        </w:rPr>
        <w:t xml:space="preserve"> </w:t>
      </w:r>
      <w:r w:rsidR="004D15A9" w:rsidRPr="00B7102F">
        <w:rPr>
          <w:rFonts w:ascii="Times New Roman" w:eastAsia="Times New Roman" w:hAnsi="Times New Roman" w:cs="Times New Roman"/>
          <w:b/>
          <w:bCs/>
          <w:color w:val="000000" w:themeColor="text1"/>
          <w:sz w:val="24"/>
          <w:szCs w:val="24"/>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6123"/>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 Tiesību akta projekta izstrādes nepieciešamība</w:t>
            </w:r>
          </w:p>
        </w:tc>
      </w:tr>
      <w:tr w:rsidR="004D15A9" w:rsidRPr="004D15A9" w:rsidTr="000F0DD2">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Pamatojums</w:t>
            </w:r>
          </w:p>
        </w:tc>
        <w:tc>
          <w:tcPr>
            <w:tcW w:w="3353" w:type="pct"/>
            <w:tcBorders>
              <w:top w:val="outset" w:sz="6" w:space="0" w:color="414142"/>
              <w:left w:val="outset" w:sz="6" w:space="0" w:color="414142"/>
              <w:bottom w:val="outset" w:sz="6" w:space="0" w:color="414142"/>
              <w:right w:val="outset" w:sz="6" w:space="0" w:color="414142"/>
            </w:tcBorders>
          </w:tcPr>
          <w:p w:rsidR="004D15A9" w:rsidRPr="004D15A9" w:rsidRDefault="000F0DD2" w:rsidP="000F0DD2">
            <w:pPr>
              <w:spacing w:after="0" w:line="240" w:lineRule="auto"/>
              <w:ind w:firstLine="399"/>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Ministru kabineta 2015. gada 8. septembra sēdes protokola Nr. 45 90.</w:t>
            </w:r>
            <w:r w:rsidR="00516A40">
              <w:rPr>
                <w:rFonts w:ascii="Times New Roman" w:eastAsia="Times New Roman" w:hAnsi="Times New Roman" w:cs="Times New Roman"/>
                <w:color w:val="414142"/>
                <w:sz w:val="24"/>
                <w:szCs w:val="24"/>
                <w:lang w:eastAsia="lv-LV"/>
              </w:rPr>
              <w:t> </w:t>
            </w:r>
            <w:r>
              <w:rPr>
                <w:rFonts w:ascii="Times New Roman" w:eastAsia="Times New Roman" w:hAnsi="Times New Roman" w:cs="Times New Roman"/>
                <w:color w:val="414142"/>
                <w:sz w:val="24"/>
                <w:szCs w:val="24"/>
                <w:lang w:eastAsia="lv-LV"/>
              </w:rPr>
              <w:t>§ 8. punkts.</w:t>
            </w:r>
          </w:p>
        </w:tc>
      </w:tr>
      <w:tr w:rsidR="004D15A9" w:rsidRPr="004D15A9" w:rsidTr="000F0DD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353" w:type="pct"/>
            <w:tcBorders>
              <w:top w:val="outset" w:sz="6" w:space="0" w:color="414142"/>
              <w:left w:val="outset" w:sz="6" w:space="0" w:color="414142"/>
              <w:bottom w:val="outset" w:sz="6" w:space="0" w:color="414142"/>
              <w:right w:val="outset" w:sz="6" w:space="0" w:color="414142"/>
            </w:tcBorders>
          </w:tcPr>
          <w:p w:rsidR="008305EE" w:rsidRPr="008305EE" w:rsidRDefault="008305EE" w:rsidP="008305EE">
            <w:pPr>
              <w:spacing w:after="0" w:line="240" w:lineRule="auto"/>
              <w:ind w:firstLine="430"/>
              <w:jc w:val="both"/>
              <w:rPr>
                <w:rFonts w:ascii="Times New Roman" w:hAnsi="Times New Roman" w:cs="Times New Roman"/>
                <w:sz w:val="24"/>
                <w:szCs w:val="24"/>
              </w:rPr>
            </w:pPr>
            <w:r w:rsidRPr="008305EE">
              <w:rPr>
                <w:rFonts w:ascii="Times New Roman" w:hAnsi="Times New Roman" w:cs="Times New Roman"/>
                <w:color w:val="000000"/>
                <w:sz w:val="24"/>
                <w:szCs w:val="24"/>
              </w:rPr>
              <w:t>Ministru kabineta 2011.</w:t>
            </w:r>
            <w:r w:rsidR="00842E9B">
              <w:rPr>
                <w:rFonts w:ascii="Times New Roman" w:hAnsi="Times New Roman" w:cs="Times New Roman"/>
                <w:color w:val="000000"/>
                <w:sz w:val="24"/>
                <w:szCs w:val="24"/>
              </w:rPr>
              <w:t> </w:t>
            </w:r>
            <w:r w:rsidRPr="008305EE">
              <w:rPr>
                <w:rFonts w:ascii="Times New Roman" w:hAnsi="Times New Roman" w:cs="Times New Roman"/>
                <w:color w:val="000000"/>
                <w:sz w:val="24"/>
                <w:szCs w:val="24"/>
              </w:rPr>
              <w:t>gada 3.</w:t>
            </w:r>
            <w:r w:rsidR="00842E9B">
              <w:rPr>
                <w:rFonts w:ascii="Times New Roman" w:hAnsi="Times New Roman" w:cs="Times New Roman"/>
                <w:color w:val="000000"/>
                <w:sz w:val="24"/>
                <w:szCs w:val="24"/>
              </w:rPr>
              <w:t> </w:t>
            </w:r>
            <w:r w:rsidRPr="008305EE">
              <w:rPr>
                <w:rFonts w:ascii="Times New Roman" w:hAnsi="Times New Roman" w:cs="Times New Roman"/>
                <w:color w:val="000000"/>
                <w:sz w:val="24"/>
                <w:szCs w:val="24"/>
              </w:rPr>
              <w:t>maija noteikumos Nr.</w:t>
            </w:r>
            <w:r w:rsidR="00842E9B">
              <w:rPr>
                <w:rFonts w:ascii="Times New Roman" w:hAnsi="Times New Roman" w:cs="Times New Roman"/>
                <w:color w:val="000000"/>
                <w:sz w:val="24"/>
                <w:szCs w:val="24"/>
              </w:rPr>
              <w:t> </w:t>
            </w:r>
            <w:r w:rsidRPr="008305EE">
              <w:rPr>
                <w:rFonts w:ascii="Times New Roman" w:hAnsi="Times New Roman" w:cs="Times New Roman"/>
                <w:color w:val="000000"/>
                <w:sz w:val="24"/>
                <w:szCs w:val="24"/>
              </w:rPr>
              <w:t xml:space="preserve">333 „Kārtība, kādā plānojami un uzskaitāmi ieņēmumi no maksas pakalpojumiem un ar šo pakalpojumu sniegšanu saistītie izdevumi, kā arī maksas pakalpojumu izcenojumu noteikšanas metodika un izcenojumu apstiprināšanas kārtība” (turpmāk – </w:t>
            </w:r>
            <w:r w:rsidR="00842E9B">
              <w:rPr>
                <w:rFonts w:ascii="Times New Roman" w:hAnsi="Times New Roman" w:cs="Times New Roman"/>
                <w:color w:val="000000"/>
                <w:sz w:val="24"/>
                <w:szCs w:val="24"/>
              </w:rPr>
              <w:t>MK n</w:t>
            </w:r>
            <w:r w:rsidRPr="008305EE">
              <w:rPr>
                <w:rFonts w:ascii="Times New Roman" w:hAnsi="Times New Roman" w:cs="Times New Roman"/>
                <w:color w:val="000000"/>
                <w:sz w:val="24"/>
                <w:szCs w:val="24"/>
              </w:rPr>
              <w:t>oteikumi Nr.</w:t>
            </w:r>
            <w:r w:rsidR="00842E9B">
              <w:rPr>
                <w:rFonts w:ascii="Times New Roman" w:hAnsi="Times New Roman" w:cs="Times New Roman"/>
                <w:color w:val="000000"/>
                <w:sz w:val="24"/>
                <w:szCs w:val="24"/>
              </w:rPr>
              <w:t> </w:t>
            </w:r>
            <w:r w:rsidRPr="008305EE">
              <w:rPr>
                <w:rFonts w:ascii="Times New Roman" w:hAnsi="Times New Roman" w:cs="Times New Roman"/>
                <w:color w:val="000000"/>
                <w:sz w:val="24"/>
                <w:szCs w:val="24"/>
              </w:rPr>
              <w:t>333) ir noteikta formula, pēc kuras aprēķina m</w:t>
            </w:r>
            <w:r w:rsidRPr="008305EE">
              <w:rPr>
                <w:rFonts w:ascii="Times New Roman" w:hAnsi="Times New Roman" w:cs="Times New Roman"/>
                <w:sz w:val="24"/>
                <w:szCs w:val="24"/>
              </w:rPr>
              <w:t>aksas pakalpojuma izcenojumu (proti, ka maksas pakalpojuma cenā ierēķina tikai ar konkrētā pakalpojuma sniegšanu tieši un netieši saistītas izmaksas).</w:t>
            </w:r>
          </w:p>
          <w:p w:rsidR="008305EE" w:rsidRPr="008305EE" w:rsidRDefault="00842E9B" w:rsidP="008305EE">
            <w:pPr>
              <w:spacing w:after="0" w:line="240" w:lineRule="auto"/>
              <w:ind w:firstLine="4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Maksu par publikācijām </w:t>
            </w:r>
            <w:r w:rsidR="001775C3">
              <w:rPr>
                <w:rFonts w:ascii="Times New Roman" w:hAnsi="Times New Roman" w:cs="Times New Roman"/>
                <w:color w:val="000000"/>
                <w:sz w:val="24"/>
                <w:szCs w:val="24"/>
              </w:rPr>
              <w:t>oficiālajā</w:t>
            </w:r>
            <w:r>
              <w:rPr>
                <w:rFonts w:ascii="Times New Roman" w:hAnsi="Times New Roman" w:cs="Times New Roman"/>
                <w:color w:val="000000"/>
                <w:sz w:val="24"/>
                <w:szCs w:val="24"/>
              </w:rPr>
              <w:t xml:space="preserve"> izdevumā „Latvijas Vēstnesis” nosaka </w:t>
            </w:r>
            <w:r w:rsidRPr="00842E9B">
              <w:rPr>
                <w:rFonts w:ascii="Times New Roman" w:hAnsi="Times New Roman" w:cs="Times New Roman"/>
                <w:color w:val="000000"/>
                <w:sz w:val="24"/>
                <w:szCs w:val="24"/>
              </w:rPr>
              <w:t>Ministru kabineta 2013.</w:t>
            </w:r>
            <w:r>
              <w:rPr>
                <w:rFonts w:ascii="Times New Roman" w:hAnsi="Times New Roman" w:cs="Times New Roman"/>
                <w:color w:val="000000"/>
                <w:sz w:val="24"/>
                <w:szCs w:val="24"/>
              </w:rPr>
              <w:t> </w:t>
            </w:r>
            <w:r w:rsidRPr="00842E9B">
              <w:rPr>
                <w:rFonts w:ascii="Times New Roman" w:hAnsi="Times New Roman" w:cs="Times New Roman"/>
                <w:color w:val="000000"/>
                <w:sz w:val="24"/>
                <w:szCs w:val="24"/>
              </w:rPr>
              <w:t>gada 29.</w:t>
            </w:r>
            <w:r>
              <w:rPr>
                <w:rFonts w:ascii="Times New Roman" w:hAnsi="Times New Roman" w:cs="Times New Roman"/>
                <w:color w:val="000000"/>
                <w:sz w:val="24"/>
                <w:szCs w:val="24"/>
              </w:rPr>
              <w:t> </w:t>
            </w:r>
            <w:r w:rsidRPr="00842E9B">
              <w:rPr>
                <w:rFonts w:ascii="Times New Roman" w:hAnsi="Times New Roman" w:cs="Times New Roman"/>
                <w:color w:val="000000"/>
                <w:sz w:val="24"/>
                <w:szCs w:val="24"/>
              </w:rPr>
              <w:t>janvāra noteikumi Nr.</w:t>
            </w:r>
            <w:r>
              <w:rPr>
                <w:rFonts w:ascii="Times New Roman" w:hAnsi="Times New Roman" w:cs="Times New Roman"/>
                <w:color w:val="000000"/>
                <w:sz w:val="24"/>
                <w:szCs w:val="24"/>
              </w:rPr>
              <w:t> </w:t>
            </w:r>
            <w:r w:rsidRPr="00842E9B">
              <w:rPr>
                <w:rFonts w:ascii="Times New Roman" w:hAnsi="Times New Roman" w:cs="Times New Roman"/>
                <w:color w:val="000000"/>
                <w:sz w:val="24"/>
                <w:szCs w:val="24"/>
              </w:rPr>
              <w:t xml:space="preserve">65 </w:t>
            </w:r>
            <w:r>
              <w:rPr>
                <w:rFonts w:ascii="Times New Roman" w:hAnsi="Times New Roman" w:cs="Times New Roman"/>
                <w:color w:val="000000"/>
                <w:sz w:val="24"/>
                <w:szCs w:val="24"/>
              </w:rPr>
              <w:t xml:space="preserve">„Oficiālo publikāciju noteikumi” (turpmāk – MK noteikumi Nr. 65). </w:t>
            </w:r>
            <w:r w:rsidR="008305EE" w:rsidRPr="008305EE">
              <w:rPr>
                <w:rFonts w:ascii="Times New Roman" w:hAnsi="Times New Roman" w:cs="Times New Roman"/>
                <w:color w:val="000000"/>
                <w:sz w:val="24"/>
                <w:szCs w:val="24"/>
              </w:rPr>
              <w:t xml:space="preserve">Šobrīd </w:t>
            </w:r>
            <w:r>
              <w:rPr>
                <w:rFonts w:ascii="Times New Roman" w:hAnsi="Times New Roman" w:cs="Times New Roman"/>
                <w:color w:val="000000"/>
                <w:sz w:val="24"/>
                <w:szCs w:val="24"/>
              </w:rPr>
              <w:t>MK n</w:t>
            </w:r>
            <w:r w:rsidR="008305EE" w:rsidRPr="008305EE">
              <w:rPr>
                <w:rFonts w:ascii="Times New Roman" w:hAnsi="Times New Roman" w:cs="Times New Roman"/>
                <w:color w:val="000000"/>
                <w:sz w:val="24"/>
                <w:szCs w:val="24"/>
              </w:rPr>
              <w:t>oteikumos Nr.</w:t>
            </w:r>
            <w:r>
              <w:rPr>
                <w:rFonts w:ascii="Times New Roman" w:hAnsi="Times New Roman" w:cs="Times New Roman"/>
                <w:color w:val="000000"/>
                <w:sz w:val="24"/>
                <w:szCs w:val="24"/>
              </w:rPr>
              <w:t> </w:t>
            </w:r>
            <w:r w:rsidR="008305EE" w:rsidRPr="008305EE">
              <w:rPr>
                <w:rFonts w:ascii="Times New Roman" w:hAnsi="Times New Roman" w:cs="Times New Roman"/>
                <w:color w:val="000000"/>
                <w:sz w:val="24"/>
                <w:szCs w:val="24"/>
              </w:rPr>
              <w:t xml:space="preserve">65 noteiktajā maksā par </w:t>
            </w:r>
            <w:r>
              <w:rPr>
                <w:rFonts w:ascii="Times New Roman" w:hAnsi="Times New Roman" w:cs="Times New Roman"/>
                <w:color w:val="000000"/>
                <w:sz w:val="24"/>
                <w:szCs w:val="24"/>
              </w:rPr>
              <w:t xml:space="preserve">oficiālajām publikācijām </w:t>
            </w:r>
            <w:r w:rsidR="008305EE" w:rsidRPr="008305EE">
              <w:rPr>
                <w:rFonts w:ascii="Times New Roman" w:hAnsi="Times New Roman" w:cs="Times New Roman"/>
                <w:color w:val="000000"/>
                <w:sz w:val="24"/>
                <w:szCs w:val="24"/>
              </w:rPr>
              <w:t xml:space="preserve">ir ierēķināti arī izdevumi, kas nav tieši saistīti ar attiecīgo sludinājumu publikācijas pašizmaksu (izdevumi, kas rodas, nodrošinot </w:t>
            </w:r>
            <w:r w:rsidR="00516A40">
              <w:rPr>
                <w:rFonts w:ascii="Times New Roman" w:hAnsi="Times New Roman" w:cs="Times New Roman"/>
                <w:color w:val="000000"/>
                <w:sz w:val="24"/>
                <w:szCs w:val="24"/>
              </w:rPr>
              <w:t xml:space="preserve">Oficiālo publikāciju un tiesiskās informācijas likumā noteikto valsts funkciju izpildi, piemēram, </w:t>
            </w:r>
            <w:r w:rsidR="008305EE" w:rsidRPr="008305EE">
              <w:rPr>
                <w:rFonts w:ascii="Times New Roman" w:hAnsi="Times New Roman" w:cs="Times New Roman"/>
                <w:color w:val="000000"/>
                <w:sz w:val="24"/>
                <w:szCs w:val="24"/>
              </w:rPr>
              <w:t>normatīvo aktu publikācij</w:t>
            </w:r>
            <w:r w:rsidR="00516A40">
              <w:rPr>
                <w:rFonts w:ascii="Times New Roman" w:hAnsi="Times New Roman" w:cs="Times New Roman"/>
                <w:color w:val="000000"/>
                <w:sz w:val="24"/>
                <w:szCs w:val="24"/>
              </w:rPr>
              <w:t>u</w:t>
            </w:r>
            <w:r w:rsidR="008305EE" w:rsidRPr="008305EE">
              <w:rPr>
                <w:rFonts w:ascii="Times New Roman" w:hAnsi="Times New Roman" w:cs="Times New Roman"/>
                <w:color w:val="000000"/>
                <w:sz w:val="24"/>
                <w:szCs w:val="24"/>
              </w:rPr>
              <w:t xml:space="preserve"> un sistematizācij</w:t>
            </w:r>
            <w:r w:rsidR="00516A40">
              <w:rPr>
                <w:rFonts w:ascii="Times New Roman" w:hAnsi="Times New Roman" w:cs="Times New Roman"/>
                <w:color w:val="000000"/>
                <w:sz w:val="24"/>
                <w:szCs w:val="24"/>
              </w:rPr>
              <w:t>u</w:t>
            </w:r>
            <w:r w:rsidR="008305EE" w:rsidRPr="008305EE">
              <w:rPr>
                <w:rFonts w:ascii="Times New Roman" w:hAnsi="Times New Roman" w:cs="Times New Roman"/>
                <w:color w:val="000000"/>
                <w:sz w:val="24"/>
                <w:szCs w:val="24"/>
              </w:rPr>
              <w:t>, kam valsts budžeta līdzekļi līdz šim nav bijuši piešķirti</w:t>
            </w:r>
            <w:r w:rsidR="008305EE" w:rsidRPr="008305EE">
              <w:rPr>
                <w:rStyle w:val="Vresatsauce"/>
                <w:rFonts w:ascii="Times New Roman" w:hAnsi="Times New Roman" w:cs="Times New Roman"/>
                <w:color w:val="000000"/>
                <w:sz w:val="24"/>
                <w:szCs w:val="24"/>
              </w:rPr>
              <w:footnoteReference w:id="1"/>
            </w:r>
            <w:r w:rsidR="008305EE" w:rsidRPr="008305EE">
              <w:rPr>
                <w:rFonts w:ascii="Times New Roman" w:hAnsi="Times New Roman" w:cs="Times New Roman"/>
                <w:color w:val="000000"/>
                <w:sz w:val="24"/>
                <w:szCs w:val="24"/>
              </w:rPr>
              <w:t>).</w:t>
            </w:r>
          </w:p>
          <w:p w:rsidR="00842E9B" w:rsidRDefault="00842E9B" w:rsidP="008305EE">
            <w:pPr>
              <w:pStyle w:val="Sarakstarindkopa"/>
              <w:spacing w:after="0" w:line="240" w:lineRule="auto"/>
              <w:ind w:left="0" w:firstLine="4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Ņemot vērā, ka </w:t>
            </w:r>
            <w:r w:rsidR="008305EE" w:rsidRPr="008305EE">
              <w:rPr>
                <w:rFonts w:ascii="Times New Roman" w:hAnsi="Times New Roman" w:cs="Times New Roman"/>
                <w:color w:val="000000"/>
                <w:sz w:val="24"/>
                <w:szCs w:val="24"/>
              </w:rPr>
              <w:t xml:space="preserve">valsts budžeta dotācija </w:t>
            </w:r>
            <w:r w:rsidR="00516A40">
              <w:rPr>
                <w:rFonts w:ascii="Times New Roman" w:hAnsi="Times New Roman" w:cs="Times New Roman"/>
                <w:color w:val="000000"/>
                <w:sz w:val="24"/>
                <w:szCs w:val="24"/>
              </w:rPr>
              <w:t>Oficiālo publikāciju un tiesiskās informācijas likumā</w:t>
            </w:r>
            <w:r w:rsidR="00516A40" w:rsidRPr="008305EE">
              <w:rPr>
                <w:rFonts w:ascii="Times New Roman" w:hAnsi="Times New Roman" w:cs="Times New Roman"/>
                <w:sz w:val="24"/>
                <w:szCs w:val="24"/>
              </w:rPr>
              <w:t xml:space="preserve"> </w:t>
            </w:r>
            <w:r w:rsidR="008305EE" w:rsidRPr="008305EE">
              <w:rPr>
                <w:rFonts w:ascii="Times New Roman" w:hAnsi="Times New Roman" w:cs="Times New Roman"/>
                <w:sz w:val="24"/>
                <w:szCs w:val="24"/>
              </w:rPr>
              <w:t>paredzēto valsts funkciju īstenošanai</w:t>
            </w:r>
            <w:r w:rsidR="008305EE" w:rsidRPr="008305EE">
              <w:rPr>
                <w:rFonts w:ascii="Times New Roman" w:hAnsi="Times New Roman" w:cs="Times New Roman"/>
                <w:color w:val="000000"/>
                <w:sz w:val="24"/>
                <w:szCs w:val="24"/>
              </w:rPr>
              <w:t xml:space="preserve"> nav piešķirta, oficiālo publikāciju maksai nav iespējams piemērot </w:t>
            </w:r>
            <w:r>
              <w:rPr>
                <w:rFonts w:ascii="Times New Roman" w:hAnsi="Times New Roman" w:cs="Times New Roman"/>
                <w:color w:val="000000"/>
                <w:sz w:val="24"/>
                <w:szCs w:val="24"/>
              </w:rPr>
              <w:t>MK n</w:t>
            </w:r>
            <w:r w:rsidR="008305EE" w:rsidRPr="008305EE">
              <w:rPr>
                <w:rFonts w:ascii="Times New Roman" w:hAnsi="Times New Roman" w:cs="Times New Roman"/>
                <w:color w:val="000000"/>
                <w:sz w:val="24"/>
                <w:szCs w:val="24"/>
              </w:rPr>
              <w:t>oteikumos Nr.</w:t>
            </w:r>
            <w:r>
              <w:rPr>
                <w:rFonts w:ascii="Times New Roman" w:hAnsi="Times New Roman" w:cs="Times New Roman"/>
                <w:color w:val="000000"/>
                <w:sz w:val="24"/>
                <w:szCs w:val="24"/>
              </w:rPr>
              <w:t> </w:t>
            </w:r>
            <w:r w:rsidR="008305EE" w:rsidRPr="008305EE">
              <w:rPr>
                <w:rFonts w:ascii="Times New Roman" w:hAnsi="Times New Roman" w:cs="Times New Roman"/>
                <w:color w:val="000000"/>
                <w:sz w:val="24"/>
                <w:szCs w:val="24"/>
              </w:rPr>
              <w:t xml:space="preserve">333 noteikto metodiku maksas pakalpojumu izcenojuma aprēķināšanai. </w:t>
            </w:r>
          </w:p>
          <w:p w:rsidR="00842E9B" w:rsidRDefault="00842E9B" w:rsidP="00842E9B">
            <w:pPr>
              <w:spacing w:after="0" w:line="240" w:lineRule="auto"/>
              <w:ind w:firstLine="430"/>
              <w:jc w:val="both"/>
              <w:rPr>
                <w:rFonts w:ascii="Times New Roman" w:eastAsia="Times New Roman" w:hAnsi="Times New Roman" w:cs="Times New Roman"/>
                <w:color w:val="000000" w:themeColor="text1"/>
                <w:sz w:val="24"/>
                <w:szCs w:val="24"/>
                <w:lang w:eastAsia="lv-LV"/>
              </w:rPr>
            </w:pPr>
            <w:r w:rsidRPr="00407CE0">
              <w:rPr>
                <w:rFonts w:ascii="Times New Roman" w:eastAsia="Times New Roman" w:hAnsi="Times New Roman" w:cs="Times New Roman"/>
                <w:color w:val="000000" w:themeColor="text1"/>
                <w:sz w:val="24"/>
                <w:szCs w:val="24"/>
                <w:lang w:eastAsia="lv-LV"/>
              </w:rPr>
              <w:t>Tādēļ Ministru kabineta 2015. gada 8. septembra sēdē tika pieņemts lēmums (prot. Nr. 45 90.</w:t>
            </w:r>
            <w:r w:rsidR="00516A40">
              <w:rPr>
                <w:rFonts w:ascii="Times New Roman" w:eastAsia="Times New Roman" w:hAnsi="Times New Roman" w:cs="Times New Roman"/>
                <w:color w:val="000000" w:themeColor="text1"/>
                <w:sz w:val="24"/>
                <w:szCs w:val="24"/>
                <w:lang w:eastAsia="lv-LV"/>
              </w:rPr>
              <w:t> </w:t>
            </w:r>
            <w:r w:rsidRPr="00407CE0">
              <w:rPr>
                <w:rFonts w:ascii="Times New Roman" w:eastAsia="Times New Roman" w:hAnsi="Times New Roman" w:cs="Times New Roman"/>
                <w:color w:val="000000" w:themeColor="text1"/>
                <w:sz w:val="24"/>
                <w:szCs w:val="24"/>
                <w:lang w:eastAsia="lv-LV"/>
              </w:rPr>
              <w:t xml:space="preserve">§ 8. punkts) grozīt </w:t>
            </w:r>
            <w:r w:rsidR="00516A40">
              <w:rPr>
                <w:rFonts w:ascii="Times New Roman" w:eastAsia="Times New Roman" w:hAnsi="Times New Roman" w:cs="Times New Roman"/>
                <w:color w:val="000000" w:themeColor="text1"/>
                <w:sz w:val="24"/>
                <w:szCs w:val="24"/>
                <w:lang w:eastAsia="lv-LV"/>
              </w:rPr>
              <w:t>MK noteikumus Nr. 333</w:t>
            </w:r>
            <w:r w:rsidRPr="00407CE0">
              <w:rPr>
                <w:rFonts w:ascii="Times New Roman" w:eastAsia="Times New Roman" w:hAnsi="Times New Roman" w:cs="Times New Roman"/>
                <w:color w:val="000000" w:themeColor="text1"/>
                <w:sz w:val="24"/>
                <w:szCs w:val="24"/>
                <w:lang w:eastAsia="lv-LV"/>
              </w:rPr>
              <w:t xml:space="preserve">, </w:t>
            </w:r>
            <w:proofErr w:type="gramStart"/>
            <w:r w:rsidRPr="00407CE0">
              <w:rPr>
                <w:rFonts w:ascii="Times New Roman" w:eastAsia="Times New Roman" w:hAnsi="Times New Roman" w:cs="Times New Roman"/>
                <w:color w:val="000000" w:themeColor="text1"/>
                <w:sz w:val="24"/>
                <w:szCs w:val="24"/>
                <w:lang w:eastAsia="lv-LV"/>
              </w:rPr>
              <w:t xml:space="preserve">paredzot, ka </w:t>
            </w:r>
            <w:r w:rsidRPr="00407CE0">
              <w:rPr>
                <w:rFonts w:ascii="Times New Roman" w:hAnsi="Times New Roman" w:cs="Times New Roman"/>
                <w:color w:val="000000" w:themeColor="text1"/>
                <w:sz w:val="24"/>
                <w:szCs w:val="24"/>
              </w:rPr>
              <w:t xml:space="preserve">šo noteikumu III nodaļu nepiemēro valsts aģentūras </w:t>
            </w:r>
            <w:r>
              <w:rPr>
                <w:rFonts w:ascii="Times New Roman" w:hAnsi="Times New Roman" w:cs="Times New Roman"/>
                <w:color w:val="000000" w:themeColor="text1"/>
                <w:sz w:val="24"/>
                <w:szCs w:val="24"/>
              </w:rPr>
              <w:t>„</w:t>
            </w:r>
            <w:r w:rsidRPr="00407CE0">
              <w:rPr>
                <w:rFonts w:ascii="Times New Roman" w:hAnsi="Times New Roman" w:cs="Times New Roman"/>
                <w:color w:val="000000" w:themeColor="text1"/>
                <w:sz w:val="24"/>
                <w:szCs w:val="24"/>
              </w:rPr>
              <w:t>Latvijas Vēstnesis</w:t>
            </w:r>
            <w:r>
              <w:rPr>
                <w:rFonts w:ascii="Times New Roman" w:hAnsi="Times New Roman" w:cs="Times New Roman"/>
                <w:color w:val="000000" w:themeColor="text1"/>
                <w:sz w:val="24"/>
                <w:szCs w:val="24"/>
              </w:rPr>
              <w:t>”</w:t>
            </w:r>
            <w:r w:rsidRPr="00407CE0">
              <w:rPr>
                <w:rFonts w:ascii="Times New Roman" w:hAnsi="Times New Roman" w:cs="Times New Roman"/>
                <w:color w:val="000000" w:themeColor="text1"/>
                <w:sz w:val="24"/>
                <w:szCs w:val="24"/>
              </w:rPr>
              <w:t xml:space="preserve"> sniegto pakalpojumu izcenojumu noteikšanas metodikai līdz finansējuma piešķiršanai pilnā apmērā</w:t>
            </w:r>
            <w:proofErr w:type="gramEnd"/>
            <w:r w:rsidRPr="00407CE0">
              <w:rPr>
                <w:rFonts w:ascii="Times New Roman" w:hAnsi="Times New Roman" w:cs="Times New Roman"/>
                <w:color w:val="000000" w:themeColor="text1"/>
                <w:sz w:val="24"/>
                <w:szCs w:val="24"/>
              </w:rPr>
              <w:t xml:space="preserve"> Oficiālo publikāciju un tiesiskās informācijas likumā noteikto valsts funkciju nodrošināšanai.</w:t>
            </w:r>
          </w:p>
          <w:p w:rsidR="00842E9B" w:rsidRDefault="00842E9B" w:rsidP="00842E9B">
            <w:pPr>
              <w:spacing w:after="0" w:line="240" w:lineRule="auto"/>
              <w:ind w:firstLine="43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 xml:space="preserve">Atbilstoši minētajam ir sagatavots šis projekts, kura mērķis ir noteikt, ka MK noteikumu Nr. 333 III nodaļu </w:t>
            </w:r>
            <w:r w:rsidRPr="00407CE0">
              <w:rPr>
                <w:rFonts w:ascii="Times New Roman" w:hAnsi="Times New Roman" w:cs="Times New Roman"/>
                <w:color w:val="000000" w:themeColor="text1"/>
                <w:sz w:val="24"/>
                <w:szCs w:val="24"/>
              </w:rPr>
              <w:lastRenderedPageBreak/>
              <w:t xml:space="preserve">nepiemēro </w:t>
            </w:r>
            <w:r w:rsidR="00C4176D">
              <w:rPr>
                <w:rFonts w:ascii="Times New Roman" w:hAnsi="Times New Roman" w:cs="Times New Roman"/>
                <w:color w:val="000000" w:themeColor="text1"/>
                <w:sz w:val="24"/>
                <w:szCs w:val="24"/>
              </w:rPr>
              <w:t>m</w:t>
            </w:r>
            <w:r w:rsidR="00C4176D">
              <w:rPr>
                <w:rFonts w:ascii="Times New Roman" w:hAnsi="Times New Roman" w:cs="Times New Roman"/>
                <w:color w:val="000000"/>
                <w:sz w:val="24"/>
                <w:szCs w:val="24"/>
              </w:rPr>
              <w:t xml:space="preserve">aksas par publikācijām </w:t>
            </w:r>
            <w:r w:rsidR="001775C3">
              <w:rPr>
                <w:rFonts w:ascii="Times New Roman" w:hAnsi="Times New Roman" w:cs="Times New Roman"/>
                <w:color w:val="000000"/>
                <w:sz w:val="24"/>
                <w:szCs w:val="24"/>
              </w:rPr>
              <w:t xml:space="preserve">oficiālajā </w:t>
            </w:r>
            <w:r w:rsidR="00C4176D">
              <w:rPr>
                <w:rFonts w:ascii="Times New Roman" w:hAnsi="Times New Roman" w:cs="Times New Roman"/>
                <w:color w:val="000000"/>
                <w:sz w:val="24"/>
                <w:szCs w:val="24"/>
              </w:rPr>
              <w:t xml:space="preserve">izdevumā „Latvijas Vēstnesis” </w:t>
            </w:r>
            <w:r w:rsidRPr="00407CE0">
              <w:rPr>
                <w:rFonts w:ascii="Times New Roman" w:hAnsi="Times New Roman" w:cs="Times New Roman"/>
                <w:color w:val="000000" w:themeColor="text1"/>
                <w:sz w:val="24"/>
                <w:szCs w:val="24"/>
              </w:rPr>
              <w:t>noteikšanas metodikai līdz finansējuma piešķiršanai pilnā apmērā Oficiālo publikāciju un tiesiskās informācijas likumā noteikto valsts funkciju nodrošināšanai.</w:t>
            </w:r>
          </w:p>
          <w:p w:rsidR="00731E5F" w:rsidRPr="00407CE0" w:rsidRDefault="008305EE" w:rsidP="00842E9B">
            <w:pPr>
              <w:spacing w:after="0" w:line="240" w:lineRule="auto"/>
              <w:ind w:firstLine="430"/>
              <w:jc w:val="both"/>
              <w:rPr>
                <w:rFonts w:ascii="Times New Roman" w:eastAsia="Times New Roman" w:hAnsi="Times New Roman" w:cs="Times New Roman"/>
                <w:color w:val="000000" w:themeColor="text1"/>
                <w:sz w:val="24"/>
                <w:szCs w:val="24"/>
                <w:lang w:eastAsia="lv-LV"/>
              </w:rPr>
            </w:pPr>
            <w:r w:rsidRPr="008305EE">
              <w:rPr>
                <w:rFonts w:ascii="Times New Roman" w:hAnsi="Times New Roman" w:cs="Times New Roman"/>
                <w:sz w:val="24"/>
                <w:szCs w:val="24"/>
              </w:rPr>
              <w:t xml:space="preserve">Ja valsts budžeta likumprojektā </w:t>
            </w:r>
            <w:r w:rsidR="00842E9B">
              <w:rPr>
                <w:rFonts w:ascii="Times New Roman" w:hAnsi="Times New Roman" w:cs="Times New Roman"/>
                <w:sz w:val="24"/>
                <w:szCs w:val="24"/>
              </w:rPr>
              <w:t xml:space="preserve">kārtējam gadam </w:t>
            </w:r>
            <w:r w:rsidRPr="008305EE">
              <w:rPr>
                <w:rFonts w:ascii="Times New Roman" w:hAnsi="Times New Roman" w:cs="Times New Roman"/>
                <w:sz w:val="24"/>
                <w:szCs w:val="24"/>
              </w:rPr>
              <w:t xml:space="preserve">tiks paredzēts finansējums </w:t>
            </w:r>
            <w:r w:rsidR="00842E9B">
              <w:rPr>
                <w:rFonts w:ascii="Times New Roman" w:hAnsi="Times New Roman" w:cs="Times New Roman"/>
                <w:sz w:val="24"/>
                <w:szCs w:val="24"/>
              </w:rPr>
              <w:t xml:space="preserve">Oficiālo publikāciju un tiesiskās informācijas likumā paredzēto valsts funkciju nodrošināšanai, </w:t>
            </w:r>
            <w:r w:rsidRPr="008305EE">
              <w:rPr>
                <w:rFonts w:ascii="Times New Roman" w:hAnsi="Times New Roman" w:cs="Times New Roman"/>
                <w:sz w:val="24"/>
                <w:szCs w:val="24"/>
              </w:rPr>
              <w:t xml:space="preserve">Tieslietu ministrija sagatavos grozījumus </w:t>
            </w:r>
            <w:r w:rsidR="00842E9B">
              <w:rPr>
                <w:rFonts w:ascii="Times New Roman" w:hAnsi="Times New Roman" w:cs="Times New Roman"/>
                <w:sz w:val="24"/>
                <w:szCs w:val="24"/>
              </w:rPr>
              <w:t>MK n</w:t>
            </w:r>
            <w:r w:rsidRPr="008305EE">
              <w:rPr>
                <w:rFonts w:ascii="Times New Roman" w:hAnsi="Times New Roman" w:cs="Times New Roman"/>
                <w:sz w:val="24"/>
                <w:szCs w:val="24"/>
              </w:rPr>
              <w:t>oteikum</w:t>
            </w:r>
            <w:r w:rsidR="00842E9B">
              <w:rPr>
                <w:rFonts w:ascii="Times New Roman" w:hAnsi="Times New Roman" w:cs="Times New Roman"/>
                <w:sz w:val="24"/>
                <w:szCs w:val="24"/>
              </w:rPr>
              <w:t>u</w:t>
            </w:r>
            <w:r w:rsidRPr="008305EE">
              <w:rPr>
                <w:rFonts w:ascii="Times New Roman" w:hAnsi="Times New Roman" w:cs="Times New Roman"/>
                <w:sz w:val="24"/>
                <w:szCs w:val="24"/>
              </w:rPr>
              <w:t xml:space="preserve"> Nr.</w:t>
            </w:r>
            <w:r w:rsidR="00842E9B">
              <w:rPr>
                <w:rFonts w:ascii="Times New Roman" w:hAnsi="Times New Roman" w:cs="Times New Roman"/>
                <w:sz w:val="24"/>
                <w:szCs w:val="24"/>
              </w:rPr>
              <w:t> </w:t>
            </w:r>
            <w:r w:rsidRPr="008305EE">
              <w:rPr>
                <w:rFonts w:ascii="Times New Roman" w:hAnsi="Times New Roman" w:cs="Times New Roman"/>
                <w:sz w:val="24"/>
                <w:szCs w:val="24"/>
              </w:rPr>
              <w:t>65 2.</w:t>
            </w:r>
            <w:r w:rsidR="00842E9B">
              <w:rPr>
                <w:rFonts w:ascii="Times New Roman" w:hAnsi="Times New Roman" w:cs="Times New Roman"/>
                <w:sz w:val="24"/>
                <w:szCs w:val="24"/>
              </w:rPr>
              <w:t> </w:t>
            </w:r>
            <w:r w:rsidRPr="008305EE">
              <w:rPr>
                <w:rFonts w:ascii="Times New Roman" w:hAnsi="Times New Roman" w:cs="Times New Roman"/>
                <w:sz w:val="24"/>
                <w:szCs w:val="24"/>
              </w:rPr>
              <w:t>pielikumā, paredzot samazināt tajā noteikto maksu par oficiālo publikāciju proporcionāli piešķirtajam finansējumam.</w:t>
            </w:r>
          </w:p>
        </w:tc>
      </w:tr>
      <w:tr w:rsidR="004D15A9" w:rsidRPr="004D15A9" w:rsidTr="000F0DD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lastRenderedPageBreak/>
              <w:t>3.</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Projekta izstrādē iesaistītās institūcijas</w:t>
            </w:r>
          </w:p>
        </w:tc>
        <w:tc>
          <w:tcPr>
            <w:tcW w:w="3353" w:type="pct"/>
            <w:tcBorders>
              <w:top w:val="outset" w:sz="6" w:space="0" w:color="414142"/>
              <w:left w:val="outset" w:sz="6" w:space="0" w:color="414142"/>
              <w:bottom w:val="outset" w:sz="6" w:space="0" w:color="414142"/>
              <w:right w:val="outset" w:sz="6" w:space="0" w:color="414142"/>
            </w:tcBorders>
          </w:tcPr>
          <w:p w:rsidR="004D15A9" w:rsidRPr="00407CE0" w:rsidRDefault="00407CE0" w:rsidP="008305EE">
            <w:pPr>
              <w:spacing w:after="0" w:line="240" w:lineRule="auto"/>
              <w:ind w:firstLine="430"/>
              <w:jc w:val="both"/>
              <w:rPr>
                <w:rFonts w:ascii="Times New Roman" w:eastAsia="Times New Roman" w:hAnsi="Times New Roman" w:cs="Times New Roman"/>
                <w:color w:val="000000" w:themeColor="text1"/>
                <w:sz w:val="24"/>
                <w:szCs w:val="24"/>
                <w:lang w:eastAsia="lv-LV"/>
              </w:rPr>
            </w:pPr>
            <w:r w:rsidRPr="00407CE0">
              <w:rPr>
                <w:rFonts w:ascii="Times New Roman" w:eastAsia="Times New Roman" w:hAnsi="Times New Roman" w:cs="Times New Roman"/>
                <w:color w:val="000000" w:themeColor="text1"/>
                <w:sz w:val="24"/>
                <w:szCs w:val="24"/>
                <w:lang w:eastAsia="lv-LV"/>
              </w:rPr>
              <w:t>Tieslietu ministrija.</w:t>
            </w:r>
          </w:p>
        </w:tc>
      </w:tr>
      <w:tr w:rsidR="004D15A9" w:rsidRPr="004D15A9" w:rsidTr="000F0DD2">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4D15A9" w:rsidRPr="004D15A9" w:rsidRDefault="008255DB" w:rsidP="008255DB">
            <w:pPr>
              <w:spacing w:after="0" w:line="240" w:lineRule="auto"/>
              <w:ind w:firstLine="399"/>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Pr="004D15A9" w:rsidRDefault="0081203F" w:rsidP="0081203F">
            <w:pPr>
              <w:tabs>
                <w:tab w:val="left" w:pos="990"/>
              </w:tabs>
              <w:spacing w:after="0" w:line="240" w:lineRule="auto"/>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551"/>
        <w:gridCol w:w="6123"/>
      </w:tblGrid>
      <w:tr w:rsidR="004D15A9" w:rsidRPr="004D15A9"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D15A9" w:rsidRDefault="004D15A9" w:rsidP="00DA596D">
            <w:pPr>
              <w:spacing w:after="0" w:line="240" w:lineRule="auto"/>
              <w:ind w:firstLine="300"/>
              <w:jc w:val="center"/>
              <w:rPr>
                <w:rFonts w:ascii="Times New Roman" w:eastAsia="Times New Roman" w:hAnsi="Times New Roman" w:cs="Times New Roman"/>
                <w:b/>
                <w:bCs/>
                <w:color w:val="414142"/>
                <w:sz w:val="24"/>
                <w:szCs w:val="24"/>
                <w:lang w:eastAsia="lv-LV"/>
              </w:rPr>
            </w:pPr>
            <w:r w:rsidRPr="004D15A9">
              <w:rPr>
                <w:rFonts w:ascii="Times New Roman" w:eastAsia="Times New Roman" w:hAnsi="Times New Roman" w:cs="Times New Roman"/>
                <w:b/>
                <w:bCs/>
                <w:color w:val="414142"/>
                <w:sz w:val="24"/>
                <w:szCs w:val="24"/>
                <w:lang w:eastAsia="lv-LV"/>
              </w:rPr>
              <w:t>II. Tiesību akta projekta ietekme uz sabiedrību, tautsaimniecības attīstību un administratīvo slogu</w:t>
            </w:r>
          </w:p>
        </w:tc>
      </w:tr>
      <w:tr w:rsidR="004D15A9" w:rsidRPr="004D15A9" w:rsidTr="000F0DD2">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1.</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Sabiedrības mērķgrupas, kuras tiesiskais regulējums ietekmē vai varētu ietekmēt</w:t>
            </w:r>
          </w:p>
        </w:tc>
        <w:tc>
          <w:tcPr>
            <w:tcW w:w="3353" w:type="pct"/>
            <w:tcBorders>
              <w:top w:val="outset" w:sz="6" w:space="0" w:color="414142"/>
              <w:left w:val="outset" w:sz="6" w:space="0" w:color="414142"/>
              <w:bottom w:val="outset" w:sz="6" w:space="0" w:color="414142"/>
              <w:right w:val="outset" w:sz="6" w:space="0" w:color="414142"/>
            </w:tcBorders>
          </w:tcPr>
          <w:p w:rsidR="004D15A9" w:rsidRPr="004D15A9" w:rsidRDefault="00AC2685" w:rsidP="00AC2685">
            <w:pPr>
              <w:spacing w:after="0" w:line="240" w:lineRule="auto"/>
              <w:ind w:firstLine="399"/>
              <w:jc w:val="both"/>
              <w:rPr>
                <w:rFonts w:ascii="Times New Roman" w:eastAsia="Times New Roman" w:hAnsi="Times New Roman" w:cs="Times New Roman"/>
                <w:color w:val="414142"/>
                <w:sz w:val="24"/>
                <w:szCs w:val="24"/>
                <w:lang w:eastAsia="lv-LV"/>
              </w:rPr>
            </w:pPr>
            <w:r w:rsidRPr="00AC2685">
              <w:rPr>
                <w:rFonts w:ascii="Times New Roman" w:eastAsia="Times New Roman" w:hAnsi="Times New Roman" w:cs="Times New Roman"/>
                <w:color w:val="000000" w:themeColor="text1"/>
                <w:sz w:val="24"/>
                <w:szCs w:val="24"/>
                <w:lang w:eastAsia="lv-LV"/>
              </w:rPr>
              <w:t>Projekta tiesiskais regulējums attiecināms uz visiem tiesību subjektiem, kuriem normatīvajos aktos ir paredzēts pienākums izsludināt noteikta veida informāciju oficiālajā izdevumā „Latvijas Vēstnesis”</w:t>
            </w:r>
            <w:r>
              <w:rPr>
                <w:rFonts w:ascii="Times New Roman" w:eastAsia="Times New Roman" w:hAnsi="Times New Roman" w:cs="Times New Roman"/>
                <w:color w:val="000000" w:themeColor="text1"/>
                <w:sz w:val="24"/>
                <w:szCs w:val="24"/>
                <w:lang w:eastAsia="lv-LV"/>
              </w:rPr>
              <w:t>, par ko paredzēta maksa MK noteikumos Nr. 65.</w:t>
            </w:r>
          </w:p>
        </w:tc>
      </w:tr>
      <w:tr w:rsidR="004D15A9" w:rsidRPr="004D15A9" w:rsidTr="000F0DD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2.</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Tiesiskā regulējuma ietekme uz tautsaimniecību un administratīvo slogu</w:t>
            </w:r>
          </w:p>
        </w:tc>
        <w:tc>
          <w:tcPr>
            <w:tcW w:w="3353" w:type="pct"/>
            <w:tcBorders>
              <w:top w:val="outset" w:sz="6" w:space="0" w:color="414142"/>
              <w:left w:val="outset" w:sz="6" w:space="0" w:color="414142"/>
              <w:bottom w:val="outset" w:sz="6" w:space="0" w:color="414142"/>
              <w:right w:val="outset" w:sz="6" w:space="0" w:color="414142"/>
            </w:tcBorders>
          </w:tcPr>
          <w:p w:rsidR="004D15A9" w:rsidRPr="00F55906" w:rsidRDefault="00F55906" w:rsidP="00F55906">
            <w:pPr>
              <w:spacing w:after="0" w:line="240" w:lineRule="auto"/>
              <w:ind w:firstLine="399"/>
              <w:jc w:val="both"/>
              <w:rPr>
                <w:rFonts w:ascii="Times New Roman" w:eastAsia="Times New Roman" w:hAnsi="Times New Roman" w:cs="Times New Roman"/>
                <w:color w:val="000000" w:themeColor="text1"/>
                <w:sz w:val="24"/>
                <w:szCs w:val="24"/>
                <w:lang w:eastAsia="lv-LV"/>
              </w:rPr>
            </w:pPr>
            <w:r w:rsidRPr="00F55906">
              <w:rPr>
                <w:rFonts w:ascii="Times New Roman" w:hAnsi="Times New Roman" w:cs="Times New Roman"/>
                <w:color w:val="000000" w:themeColor="text1"/>
                <w:sz w:val="24"/>
                <w:szCs w:val="24"/>
              </w:rPr>
              <w:t>Sabiedrības mērķgrupai projekta tiesiskais regulējums nemaina tiesības un pienākumus, kā arī veicamās darbības.</w:t>
            </w:r>
          </w:p>
        </w:tc>
      </w:tr>
      <w:tr w:rsidR="004D15A9" w:rsidRPr="004D15A9" w:rsidTr="000F0DD2">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3.</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Administratīvo izmaksu monetārs novērtējums</w:t>
            </w:r>
          </w:p>
        </w:tc>
        <w:tc>
          <w:tcPr>
            <w:tcW w:w="3353" w:type="pct"/>
            <w:tcBorders>
              <w:top w:val="outset" w:sz="6" w:space="0" w:color="414142"/>
              <w:left w:val="outset" w:sz="6" w:space="0" w:color="414142"/>
              <w:bottom w:val="outset" w:sz="6" w:space="0" w:color="414142"/>
              <w:right w:val="outset" w:sz="6" w:space="0" w:color="414142"/>
            </w:tcBorders>
          </w:tcPr>
          <w:p w:rsidR="004D15A9" w:rsidRPr="00F55906" w:rsidRDefault="00C4176D" w:rsidP="00F55906">
            <w:pPr>
              <w:spacing w:after="0" w:line="240" w:lineRule="auto"/>
              <w:ind w:firstLine="399"/>
              <w:jc w:val="both"/>
              <w:rPr>
                <w:rFonts w:ascii="Times New Roman" w:eastAsia="Times New Roman" w:hAnsi="Times New Roman" w:cs="Times New Roman"/>
                <w:color w:val="000000" w:themeColor="text1"/>
                <w:sz w:val="24"/>
                <w:szCs w:val="24"/>
                <w:lang w:eastAsia="lv-LV"/>
              </w:rPr>
            </w:pPr>
            <w:r w:rsidRPr="00F55906">
              <w:rPr>
                <w:rFonts w:ascii="Times New Roman" w:eastAsia="Times New Roman" w:hAnsi="Times New Roman" w:cs="Times New Roman"/>
                <w:color w:val="000000" w:themeColor="text1"/>
                <w:sz w:val="24"/>
                <w:szCs w:val="24"/>
                <w:lang w:eastAsia="lv-LV"/>
              </w:rPr>
              <w:t>Projekts nerada papildu administratīvās izmaksas.</w:t>
            </w:r>
          </w:p>
        </w:tc>
      </w:tr>
      <w:tr w:rsidR="004D15A9" w:rsidRPr="004D15A9" w:rsidTr="000F0DD2">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4.</w:t>
            </w:r>
          </w:p>
        </w:tc>
        <w:tc>
          <w:tcPr>
            <w:tcW w:w="1397" w:type="pct"/>
            <w:tcBorders>
              <w:top w:val="outset" w:sz="6" w:space="0" w:color="414142"/>
              <w:left w:val="outset" w:sz="6" w:space="0" w:color="414142"/>
              <w:bottom w:val="outset" w:sz="6" w:space="0" w:color="414142"/>
              <w:right w:val="outset" w:sz="6" w:space="0" w:color="414142"/>
            </w:tcBorders>
            <w:hideMark/>
          </w:tcPr>
          <w:p w:rsidR="004D15A9" w:rsidRPr="004D15A9" w:rsidRDefault="004D15A9" w:rsidP="00DA596D">
            <w:pPr>
              <w:spacing w:after="0" w:line="240" w:lineRule="auto"/>
              <w:rPr>
                <w:rFonts w:ascii="Times New Roman" w:eastAsia="Times New Roman" w:hAnsi="Times New Roman" w:cs="Times New Roman"/>
                <w:color w:val="414142"/>
                <w:sz w:val="24"/>
                <w:szCs w:val="24"/>
                <w:lang w:eastAsia="lv-LV"/>
              </w:rPr>
            </w:pPr>
            <w:r w:rsidRPr="004D15A9">
              <w:rPr>
                <w:rFonts w:ascii="Times New Roman" w:eastAsia="Times New Roman" w:hAnsi="Times New Roman" w:cs="Times New Roman"/>
                <w:color w:val="414142"/>
                <w:sz w:val="24"/>
                <w:szCs w:val="24"/>
                <w:lang w:eastAsia="lv-LV"/>
              </w:rPr>
              <w:t>Cita informācija</w:t>
            </w:r>
          </w:p>
        </w:tc>
        <w:tc>
          <w:tcPr>
            <w:tcW w:w="3353" w:type="pct"/>
            <w:tcBorders>
              <w:top w:val="outset" w:sz="6" w:space="0" w:color="414142"/>
              <w:left w:val="outset" w:sz="6" w:space="0" w:color="414142"/>
              <w:bottom w:val="outset" w:sz="6" w:space="0" w:color="414142"/>
              <w:right w:val="outset" w:sz="6" w:space="0" w:color="414142"/>
            </w:tcBorders>
            <w:hideMark/>
          </w:tcPr>
          <w:p w:rsidR="004D15A9" w:rsidRPr="004D15A9" w:rsidRDefault="008255DB" w:rsidP="008255DB">
            <w:pPr>
              <w:spacing w:after="0" w:line="240" w:lineRule="auto"/>
              <w:ind w:firstLine="399"/>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Nav.</w:t>
            </w:r>
          </w:p>
        </w:tc>
      </w:tr>
    </w:tbl>
    <w:p w:rsidR="008255DB" w:rsidRDefault="008255DB" w:rsidP="00B7102F">
      <w:pPr>
        <w:pStyle w:val="StyleRight"/>
        <w:spacing w:after="0"/>
        <w:ind w:firstLine="0"/>
        <w:jc w:val="both"/>
        <w:rPr>
          <w:color w:val="000000" w:themeColor="text1"/>
          <w:sz w:val="24"/>
          <w:szCs w:val="24"/>
        </w:rPr>
      </w:pPr>
    </w:p>
    <w:p w:rsidR="008255DB" w:rsidRDefault="008255DB" w:rsidP="00B7102F">
      <w:pPr>
        <w:pStyle w:val="StyleRight"/>
        <w:spacing w:after="0"/>
        <w:ind w:firstLine="0"/>
        <w:jc w:val="both"/>
        <w:rPr>
          <w:color w:val="000000" w:themeColor="text1"/>
          <w:sz w:val="24"/>
          <w:szCs w:val="24"/>
        </w:rPr>
      </w:pPr>
      <w:r>
        <w:rPr>
          <w:color w:val="000000" w:themeColor="text1"/>
          <w:sz w:val="24"/>
          <w:szCs w:val="24"/>
        </w:rPr>
        <w:t>Anotācijas III, IV, V, VI un VII sadaļa – projekts šīs jomas neskar.</w:t>
      </w:r>
    </w:p>
    <w:p w:rsidR="008255DB" w:rsidRDefault="008255DB" w:rsidP="00B7102F">
      <w:pPr>
        <w:pStyle w:val="StyleRight"/>
        <w:spacing w:after="0"/>
        <w:ind w:firstLine="0"/>
        <w:jc w:val="both"/>
        <w:rPr>
          <w:color w:val="000000" w:themeColor="text1"/>
          <w:sz w:val="24"/>
          <w:szCs w:val="24"/>
        </w:rPr>
      </w:pPr>
    </w:p>
    <w:p w:rsidR="004D15A9" w:rsidRPr="00B7102F" w:rsidRDefault="004D15A9" w:rsidP="00B7102F">
      <w:pPr>
        <w:pStyle w:val="StyleRight"/>
        <w:spacing w:after="0"/>
        <w:ind w:firstLine="0"/>
        <w:jc w:val="both"/>
        <w:rPr>
          <w:color w:val="000000" w:themeColor="text1"/>
          <w:sz w:val="24"/>
          <w:szCs w:val="24"/>
        </w:rPr>
      </w:pPr>
      <w:r w:rsidRPr="00B7102F">
        <w:rPr>
          <w:color w:val="000000" w:themeColor="text1"/>
          <w:sz w:val="24"/>
          <w:szCs w:val="24"/>
        </w:rPr>
        <w:t>Iesniedzējs:</w:t>
      </w:r>
    </w:p>
    <w:p w:rsidR="004D15A9" w:rsidRPr="00B7102F" w:rsidRDefault="00CF172C" w:rsidP="00B7102F">
      <w:pPr>
        <w:pStyle w:val="StyleRight"/>
        <w:tabs>
          <w:tab w:val="left" w:pos="7371"/>
        </w:tabs>
        <w:spacing w:after="0"/>
        <w:ind w:firstLine="0"/>
        <w:jc w:val="both"/>
        <w:rPr>
          <w:color w:val="000000" w:themeColor="text1"/>
          <w:sz w:val="24"/>
          <w:szCs w:val="24"/>
        </w:rPr>
      </w:pPr>
      <w:r>
        <w:rPr>
          <w:color w:val="000000" w:themeColor="text1"/>
          <w:sz w:val="24"/>
          <w:szCs w:val="24"/>
        </w:rPr>
        <w:t>t</w:t>
      </w:r>
      <w:r w:rsidR="00B7102F" w:rsidRPr="00B7102F">
        <w:rPr>
          <w:color w:val="000000" w:themeColor="text1"/>
          <w:sz w:val="24"/>
          <w:szCs w:val="24"/>
        </w:rPr>
        <w:t>ieslietu ministr</w:t>
      </w:r>
      <w:r>
        <w:rPr>
          <w:color w:val="000000" w:themeColor="text1"/>
          <w:sz w:val="24"/>
          <w:szCs w:val="24"/>
        </w:rPr>
        <w:t>s</w:t>
      </w:r>
      <w:r w:rsidR="00B7102F" w:rsidRPr="00B7102F">
        <w:rPr>
          <w:color w:val="000000" w:themeColor="text1"/>
          <w:sz w:val="24"/>
          <w:szCs w:val="24"/>
        </w:rPr>
        <w:tab/>
      </w:r>
      <w:r w:rsidR="00EB53DD">
        <w:rPr>
          <w:color w:val="000000" w:themeColor="text1"/>
          <w:sz w:val="24"/>
          <w:szCs w:val="24"/>
        </w:rPr>
        <w:t>Dzintars Rasnačs</w:t>
      </w:r>
    </w:p>
    <w:p w:rsidR="00B7102F" w:rsidRPr="00B7102F" w:rsidRDefault="00B7102F" w:rsidP="00B7102F">
      <w:pPr>
        <w:tabs>
          <w:tab w:val="center" w:pos="4535"/>
        </w:tabs>
        <w:spacing w:after="0" w:line="240" w:lineRule="auto"/>
        <w:rPr>
          <w:rFonts w:ascii="Times New Roman" w:hAnsi="Times New Roman" w:cs="Times New Roman"/>
          <w:color w:val="000000"/>
          <w:sz w:val="20"/>
          <w:szCs w:val="20"/>
        </w:rPr>
      </w:pPr>
    </w:p>
    <w:p w:rsidR="00B7102F" w:rsidRPr="00B7102F" w:rsidRDefault="00CF172C" w:rsidP="00B7102F">
      <w:pPr>
        <w:tabs>
          <w:tab w:val="center" w:pos="4535"/>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14.10</w:t>
      </w:r>
      <w:r w:rsidR="00B7102F" w:rsidRPr="00B7102F">
        <w:rPr>
          <w:rFonts w:ascii="Times New Roman" w:hAnsi="Times New Roman" w:cs="Times New Roman"/>
          <w:color w:val="000000"/>
          <w:sz w:val="20"/>
          <w:szCs w:val="20"/>
        </w:rPr>
        <w:t xml:space="preserve">.2015. </w:t>
      </w:r>
      <w:r>
        <w:rPr>
          <w:rFonts w:ascii="Times New Roman" w:hAnsi="Times New Roman" w:cs="Times New Roman"/>
          <w:color w:val="000000"/>
          <w:sz w:val="20"/>
          <w:szCs w:val="20"/>
        </w:rPr>
        <w:t>10.25</w:t>
      </w:r>
    </w:p>
    <w:p w:rsidR="00B7102F" w:rsidRPr="00B7102F" w:rsidRDefault="00CF172C" w:rsidP="00B7102F">
      <w:pPr>
        <w:pStyle w:val="naisf"/>
        <w:spacing w:before="0" w:beforeAutospacing="0" w:after="0" w:afterAutospacing="0"/>
        <w:ind w:right="282"/>
        <w:rPr>
          <w:sz w:val="20"/>
          <w:szCs w:val="20"/>
        </w:rPr>
      </w:pPr>
      <w:r>
        <w:rPr>
          <w:sz w:val="20"/>
          <w:szCs w:val="20"/>
        </w:rPr>
        <w:t>545</w:t>
      </w:r>
    </w:p>
    <w:p w:rsidR="00B7102F" w:rsidRPr="00B7102F" w:rsidRDefault="00B7102F" w:rsidP="00B7102F">
      <w:pPr>
        <w:pStyle w:val="naisf"/>
        <w:spacing w:before="0" w:beforeAutospacing="0" w:after="0" w:afterAutospacing="0"/>
        <w:ind w:right="282"/>
        <w:rPr>
          <w:sz w:val="20"/>
          <w:szCs w:val="20"/>
        </w:rPr>
      </w:pPr>
      <w:r w:rsidRPr="00B7102F">
        <w:rPr>
          <w:sz w:val="20"/>
          <w:szCs w:val="20"/>
        </w:rPr>
        <w:t>K. Kuprijanova, 67036922</w:t>
      </w:r>
    </w:p>
    <w:p w:rsidR="00B7102F" w:rsidRPr="003A2A0B" w:rsidRDefault="00972132" w:rsidP="00B7102F">
      <w:pPr>
        <w:spacing w:after="0" w:line="240" w:lineRule="auto"/>
        <w:rPr>
          <w:rFonts w:ascii="Times New Roman" w:hAnsi="Times New Roman" w:cs="Times New Roman"/>
          <w:color w:val="000000"/>
          <w:sz w:val="20"/>
          <w:szCs w:val="20"/>
        </w:rPr>
      </w:pPr>
      <w:hyperlink r:id="rId9" w:history="1">
        <w:r w:rsidR="00B7102F" w:rsidRPr="00B7102F">
          <w:rPr>
            <w:rStyle w:val="Hipersaite"/>
            <w:rFonts w:ascii="Times New Roman" w:hAnsi="Times New Roman" w:cs="Times New Roman"/>
            <w:sz w:val="20"/>
            <w:szCs w:val="20"/>
          </w:rPr>
          <w:t>kristine.kuprijanova@tm.gov.lv</w:t>
        </w:r>
      </w:hyperlink>
      <w:bookmarkStart w:id="0" w:name="_GoBack"/>
      <w:bookmarkEnd w:id="0"/>
    </w:p>
    <w:sectPr w:rsidR="00B7102F" w:rsidRPr="003A2A0B" w:rsidSect="004D15A9">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5A9" w:rsidRDefault="004D15A9" w:rsidP="004D15A9">
      <w:pPr>
        <w:spacing w:after="0" w:line="240" w:lineRule="auto"/>
      </w:pPr>
      <w:r>
        <w:separator/>
      </w:r>
    </w:p>
  </w:endnote>
  <w:endnote w:type="continuationSeparator" w:id="0">
    <w:p w:rsidR="004D15A9" w:rsidRDefault="004D15A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7102F" w:rsidRDefault="00B7102F" w:rsidP="00B7102F">
    <w:pPr>
      <w:pStyle w:val="Kjene"/>
      <w:jc w:val="both"/>
      <w:rPr>
        <w:rFonts w:ascii="Times New Roman" w:hAnsi="Times New Roman" w:cs="Times New Roman"/>
        <w:color w:val="000000" w:themeColor="text1"/>
        <w:sz w:val="20"/>
        <w:szCs w:val="20"/>
      </w:rPr>
    </w:pPr>
    <w:r w:rsidRPr="00B7102F">
      <w:rPr>
        <w:rFonts w:ascii="Times New Roman" w:hAnsi="Times New Roman" w:cs="Times New Roman"/>
        <w:color w:val="000000" w:themeColor="text1"/>
        <w:sz w:val="20"/>
        <w:szCs w:val="20"/>
      </w:rPr>
      <w:t>TMAnot_1</w:t>
    </w:r>
    <w:r w:rsidR="00EB53DD">
      <w:rPr>
        <w:rFonts w:ascii="Times New Roman" w:hAnsi="Times New Roman" w:cs="Times New Roman"/>
        <w:color w:val="000000" w:themeColor="text1"/>
        <w:sz w:val="20"/>
        <w:szCs w:val="20"/>
      </w:rPr>
      <w:t>410</w:t>
    </w:r>
    <w:r w:rsidRPr="00B7102F">
      <w:rPr>
        <w:rFonts w:ascii="Times New Roman" w:hAnsi="Times New Roman" w:cs="Times New Roman"/>
        <w:color w:val="000000" w:themeColor="text1"/>
        <w:sz w:val="20"/>
        <w:szCs w:val="20"/>
      </w:rPr>
      <w:t>15_MKnot333groz; Ministru kabineta noteikumu projekta „</w:t>
    </w:r>
    <w:r w:rsidRPr="00B7102F">
      <w:rPr>
        <w:rFonts w:ascii="Times New Roman" w:hAnsi="Times New Roman" w:cs="Times New Roman"/>
        <w:bCs/>
        <w:color w:val="000000" w:themeColor="text1"/>
        <w:sz w:val="20"/>
        <w:szCs w:val="20"/>
      </w:rPr>
      <w:t xml:space="preserve">Grozījums </w:t>
    </w:r>
    <w:r w:rsidRPr="00B7102F">
      <w:rPr>
        <w:rFonts w:ascii="Times New Roman" w:hAnsi="Times New Roman" w:cs="Times New Roman"/>
        <w:color w:val="000000" w:themeColor="text1"/>
        <w:sz w:val="20"/>
        <w:szCs w:val="20"/>
      </w:rPr>
      <w:t>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w:t>
    </w:r>
    <w:r w:rsidR="00D360DC">
      <w:rPr>
        <w:rFonts w:ascii="Times New Roman" w:hAnsi="Times New Roman" w:cs="Times New Roman"/>
        <w:color w:val="000000" w:themeColor="text1"/>
        <w:sz w:val="20"/>
        <w:szCs w:val="20"/>
      </w:rPr>
      <w:t>”</w:t>
    </w:r>
    <w:r w:rsidRPr="00B7102F">
      <w:rPr>
        <w:rFonts w:ascii="Times New Roman" w:hAnsi="Times New Roman" w:cs="Times New Roman"/>
        <w:color w:val="000000" w:themeColor="text1"/>
        <w:sz w:val="20"/>
        <w:szCs w:val="20"/>
      </w:rPr>
      <w:t xml:space="preserve"> </w:t>
    </w:r>
    <w:r w:rsidRPr="00B7102F">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B7102F" w:rsidRDefault="00B7102F" w:rsidP="004D15A9">
    <w:pPr>
      <w:pStyle w:val="Kjene"/>
      <w:jc w:val="both"/>
      <w:rPr>
        <w:rFonts w:ascii="Times New Roman" w:hAnsi="Times New Roman" w:cs="Times New Roman"/>
        <w:color w:val="000000" w:themeColor="text1"/>
        <w:sz w:val="20"/>
        <w:szCs w:val="20"/>
      </w:rPr>
    </w:pPr>
    <w:r w:rsidRPr="00B7102F">
      <w:rPr>
        <w:rFonts w:ascii="Times New Roman" w:hAnsi="Times New Roman" w:cs="Times New Roman"/>
        <w:color w:val="000000" w:themeColor="text1"/>
        <w:sz w:val="20"/>
        <w:szCs w:val="20"/>
      </w:rPr>
      <w:t>TMAnot_1</w:t>
    </w:r>
    <w:r w:rsidR="00EB53DD">
      <w:rPr>
        <w:rFonts w:ascii="Times New Roman" w:hAnsi="Times New Roman" w:cs="Times New Roman"/>
        <w:color w:val="000000" w:themeColor="text1"/>
        <w:sz w:val="20"/>
        <w:szCs w:val="20"/>
      </w:rPr>
      <w:t>410</w:t>
    </w:r>
    <w:r w:rsidRPr="00B7102F">
      <w:rPr>
        <w:rFonts w:ascii="Times New Roman" w:hAnsi="Times New Roman" w:cs="Times New Roman"/>
        <w:color w:val="000000" w:themeColor="text1"/>
        <w:sz w:val="20"/>
        <w:szCs w:val="20"/>
      </w:rPr>
      <w:t>15_MKnot333groz; Ministru kabineta noteikumu projekta „</w:t>
    </w:r>
    <w:r w:rsidRPr="00B7102F">
      <w:rPr>
        <w:rFonts w:ascii="Times New Roman" w:hAnsi="Times New Roman" w:cs="Times New Roman"/>
        <w:bCs/>
        <w:color w:val="000000" w:themeColor="text1"/>
        <w:sz w:val="20"/>
        <w:szCs w:val="20"/>
      </w:rPr>
      <w:t xml:space="preserve">Grozījums </w:t>
    </w:r>
    <w:r w:rsidRPr="00B7102F">
      <w:rPr>
        <w:rFonts w:ascii="Times New Roman" w:hAnsi="Times New Roman" w:cs="Times New Roman"/>
        <w:color w:val="000000" w:themeColor="text1"/>
        <w:sz w:val="20"/>
        <w:szCs w:val="20"/>
      </w:rPr>
      <w:t>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w:t>
    </w:r>
    <w:r w:rsidR="00D360DC">
      <w:rPr>
        <w:rFonts w:ascii="Times New Roman" w:hAnsi="Times New Roman" w:cs="Times New Roman"/>
        <w:color w:val="000000" w:themeColor="text1"/>
        <w:sz w:val="20"/>
        <w:szCs w:val="20"/>
      </w:rPr>
      <w:t>”</w:t>
    </w:r>
    <w:r w:rsidR="004D15A9" w:rsidRPr="00B7102F">
      <w:rPr>
        <w:rFonts w:ascii="Times New Roman" w:hAnsi="Times New Roman" w:cs="Times New Roman"/>
        <w:color w:val="000000" w:themeColor="text1"/>
        <w:sz w:val="20"/>
        <w:szCs w:val="20"/>
      </w:rPr>
      <w:t xml:space="preserve"> </w:t>
    </w:r>
    <w:r w:rsidR="004D15A9" w:rsidRPr="00B7102F">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5A9" w:rsidRDefault="004D15A9" w:rsidP="004D15A9">
      <w:pPr>
        <w:spacing w:after="0" w:line="240" w:lineRule="auto"/>
      </w:pPr>
      <w:r>
        <w:separator/>
      </w:r>
    </w:p>
  </w:footnote>
  <w:footnote w:type="continuationSeparator" w:id="0">
    <w:p w:rsidR="004D15A9" w:rsidRDefault="004D15A9" w:rsidP="004D15A9">
      <w:pPr>
        <w:spacing w:after="0" w:line="240" w:lineRule="auto"/>
      </w:pPr>
      <w:r>
        <w:continuationSeparator/>
      </w:r>
    </w:p>
  </w:footnote>
  <w:footnote w:id="1">
    <w:p w:rsidR="008305EE" w:rsidRDefault="008305EE" w:rsidP="008305EE">
      <w:pPr>
        <w:pStyle w:val="Vresteksts"/>
        <w:jc w:val="both"/>
        <w:rPr>
          <w:color w:val="2A2A2A"/>
        </w:rPr>
      </w:pPr>
      <w:r>
        <w:rPr>
          <w:rStyle w:val="Vresatsauce"/>
        </w:rPr>
        <w:footnoteRef/>
      </w:r>
      <w:r>
        <w:t xml:space="preserve"> Detalizētāk par šo problēmjautājumu skat. informatīvo ziņojumu „</w:t>
      </w:r>
      <w:r>
        <w:rPr>
          <w:color w:val="2A2A2A"/>
        </w:rPr>
        <w:t xml:space="preserve">Par oficiālās publikācijas un tiesiskās informācijas finansiālo nodrošinājumu”, kas izskatīts Ministru kabinetā </w:t>
      </w:r>
      <w:proofErr w:type="gramStart"/>
      <w:r>
        <w:rPr>
          <w:color w:val="2A2A2A"/>
        </w:rPr>
        <w:t>2014.gada</w:t>
      </w:r>
      <w:proofErr w:type="gramEnd"/>
      <w:r>
        <w:rPr>
          <w:color w:val="2A2A2A"/>
        </w:rPr>
        <w:t xml:space="preserve"> 1.aprīlī (prot. Nr.19 44.§)</w:t>
      </w:r>
    </w:p>
    <w:p w:rsidR="00516A40" w:rsidRDefault="00516A40" w:rsidP="008305EE">
      <w:pPr>
        <w:pStyle w:val="Vresteksts"/>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72132">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F0DD2"/>
    <w:rsid w:val="00101CD5"/>
    <w:rsid w:val="001775C3"/>
    <w:rsid w:val="003922B0"/>
    <w:rsid w:val="003A2A0B"/>
    <w:rsid w:val="00407CE0"/>
    <w:rsid w:val="00461275"/>
    <w:rsid w:val="004D15A9"/>
    <w:rsid w:val="00515CEE"/>
    <w:rsid w:val="00516A40"/>
    <w:rsid w:val="0058677E"/>
    <w:rsid w:val="005D4E8A"/>
    <w:rsid w:val="005F56B7"/>
    <w:rsid w:val="00612A92"/>
    <w:rsid w:val="00731E5F"/>
    <w:rsid w:val="0081203F"/>
    <w:rsid w:val="008255DB"/>
    <w:rsid w:val="008305EE"/>
    <w:rsid w:val="00841836"/>
    <w:rsid w:val="00842E9B"/>
    <w:rsid w:val="008E4E93"/>
    <w:rsid w:val="00972132"/>
    <w:rsid w:val="0097690A"/>
    <w:rsid w:val="00997954"/>
    <w:rsid w:val="00A074F8"/>
    <w:rsid w:val="00AB6562"/>
    <w:rsid w:val="00AC2685"/>
    <w:rsid w:val="00B70A9A"/>
    <w:rsid w:val="00B7102F"/>
    <w:rsid w:val="00BB1F46"/>
    <w:rsid w:val="00C4176D"/>
    <w:rsid w:val="00CF172C"/>
    <w:rsid w:val="00D313D5"/>
    <w:rsid w:val="00D360DC"/>
    <w:rsid w:val="00DA596D"/>
    <w:rsid w:val="00DE78C6"/>
    <w:rsid w:val="00EB53DD"/>
    <w:rsid w:val="00ED573E"/>
    <w:rsid w:val="00F559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customStyle="1" w:styleId="naisf">
    <w:name w:val="naisf"/>
    <w:basedOn w:val="Parasts"/>
    <w:rsid w:val="00B710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305E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305EE"/>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830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paragraph" w:customStyle="1" w:styleId="naisf">
    <w:name w:val="naisf"/>
    <w:basedOn w:val="Parasts"/>
    <w:rsid w:val="00B7102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8305EE"/>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8305EE"/>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8305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0920484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ristine.kuprijanova@t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F4304-AC4A-48B5-B60E-74E93056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2705</Words>
  <Characters>1543</Characters>
  <Application>Microsoft Office Word</Application>
  <DocSecurity>4</DocSecurity>
  <Lines>12</Lines>
  <Paragraphs>8</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2011. gada 3. maija noteikumos Nr. 333 „Kārtība, kādā plānojami un uzskaitāmi ieņēmumi no maksas pakalpojumiem un ar šo pakalpojumu sniegšanu saistītie izdevumi, kā arī maksas pakalpojumu i</vt:lpstr>
    </vt:vector>
  </TitlesOfParts>
  <Company>Tieslietu ministrija</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2011. gada 3. maija noteikumos Nr. 333 „Kārtība, kādā plānojami un uzskaitāmi ieņēmumi no maksas pakalpojumiem un ar šo pakalpojumu sniegšanu saistītie izdevumi, kā arī maksas pakalpojumu izcenojumu noteikšanas metodika un izcenojumu apstiprināšanas kārtība” sākotnējās ietekmes novērtējuma ziņojums (anotācija)</dc:title>
  <dc:subject>Anotācija</dc:subject>
  <dc:creator>Kristīne Kuprijanova</dc:creator>
  <dc:description>67036922_x000d_
kristine.kuprijanova@tm.gov.lv</dc:description>
  <cp:lastModifiedBy>Kristine Kuprijanova</cp:lastModifiedBy>
  <cp:revision>2</cp:revision>
  <cp:lastPrinted>2013-12-16T08:57:00Z</cp:lastPrinted>
  <dcterms:created xsi:type="dcterms:W3CDTF">2015-10-14T08:43:00Z</dcterms:created>
  <dcterms:modified xsi:type="dcterms:W3CDTF">2015-10-14T08:43:00Z</dcterms:modified>
</cp:coreProperties>
</file>