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65" w:type="dxa"/>
        <w:tblInd w:w="93" w:type="dxa"/>
        <w:tblLayout w:type="fixed"/>
        <w:tblLook w:val="0000" w:firstRow="0" w:lastRow="0" w:firstColumn="0" w:lastColumn="0" w:noHBand="0" w:noVBand="0"/>
      </w:tblPr>
      <w:tblGrid>
        <w:gridCol w:w="108"/>
        <w:gridCol w:w="1921"/>
        <w:gridCol w:w="29"/>
        <w:gridCol w:w="108"/>
        <w:gridCol w:w="5929"/>
        <w:gridCol w:w="1985"/>
        <w:gridCol w:w="28"/>
        <w:gridCol w:w="108"/>
        <w:gridCol w:w="1849"/>
      </w:tblGrid>
      <w:tr w:rsidR="00164526" w:rsidRPr="00081C9B" w:rsidTr="00164526">
        <w:trPr>
          <w:gridAfter w:val="2"/>
          <w:wAfter w:w="1957" w:type="dxa"/>
          <w:trHeight w:val="456"/>
        </w:trPr>
        <w:tc>
          <w:tcPr>
            <w:tcW w:w="2058" w:type="dxa"/>
            <w:gridSpan w:val="3"/>
            <w:shd w:val="clear" w:color="auto" w:fill="auto"/>
          </w:tcPr>
          <w:tbl>
            <w:tblPr>
              <w:tblW w:w="1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5240"/>
            </w:tblGrid>
            <w:tr w:rsidR="00164526" w:rsidRPr="00331EED" w:rsidTr="00164526">
              <w:trPr>
                <w:trHeight w:val="1438"/>
              </w:trPr>
              <w:tc>
                <w:tcPr>
                  <w:tcW w:w="6048" w:type="dxa"/>
                  <w:tcBorders>
                    <w:top w:val="nil"/>
                    <w:left w:val="nil"/>
                    <w:bottom w:val="nil"/>
                    <w:right w:val="nil"/>
                  </w:tcBorders>
                </w:tcPr>
                <w:p w:rsidR="00164526" w:rsidRPr="00331EED" w:rsidRDefault="00164526" w:rsidP="00164526">
                  <w:pPr>
                    <w:rPr>
                      <w:rFonts w:ascii="Times New Roman" w:hAnsi="Times New Roman" w:cs="Times New Roman"/>
                      <w:sz w:val="20"/>
                      <w:szCs w:val="20"/>
                      <w:lang w:val="es-ES"/>
                    </w:rPr>
                  </w:pPr>
                  <w:bookmarkStart w:id="0" w:name="_GoBack"/>
                  <w:bookmarkEnd w:id="0"/>
                </w:p>
              </w:tc>
              <w:tc>
                <w:tcPr>
                  <w:tcW w:w="5240" w:type="dxa"/>
                  <w:tcBorders>
                    <w:top w:val="nil"/>
                    <w:left w:val="nil"/>
                    <w:bottom w:val="nil"/>
                    <w:right w:val="nil"/>
                  </w:tcBorders>
                </w:tcPr>
                <w:p w:rsidR="00164526" w:rsidRPr="00331EED" w:rsidRDefault="00164526" w:rsidP="00164526">
                  <w:pPr>
                    <w:rPr>
                      <w:rFonts w:ascii="Times New Roman" w:hAnsi="Times New Roman" w:cs="Times New Roman"/>
                      <w:sz w:val="20"/>
                      <w:szCs w:val="20"/>
                    </w:rPr>
                  </w:pPr>
                  <w:r w:rsidRPr="00331EED">
                    <w:rPr>
                      <w:rFonts w:ascii="Times New Roman" w:hAnsi="Times New Roman" w:cs="Times New Roman"/>
                      <w:sz w:val="20"/>
                      <w:szCs w:val="20"/>
                    </w:rPr>
                    <w:t>SASKAŅOJU</w:t>
                  </w:r>
                </w:p>
                <w:p w:rsidR="00164526" w:rsidRPr="00331EED" w:rsidRDefault="00164526" w:rsidP="00164526">
                  <w:pPr>
                    <w:rPr>
                      <w:rFonts w:ascii="Times New Roman" w:hAnsi="Times New Roman" w:cs="Times New Roman"/>
                      <w:sz w:val="20"/>
                      <w:szCs w:val="20"/>
                    </w:rPr>
                  </w:pPr>
                  <w:proofErr w:type="spellStart"/>
                  <w:r w:rsidRPr="00331EED">
                    <w:rPr>
                      <w:rFonts w:ascii="Times New Roman" w:hAnsi="Times New Roman" w:cs="Times New Roman"/>
                      <w:sz w:val="20"/>
                      <w:szCs w:val="20"/>
                    </w:rPr>
                    <w:t>Direktors</w:t>
                  </w:r>
                  <w:proofErr w:type="spellEnd"/>
                  <w:r w:rsidRPr="00331EED">
                    <w:rPr>
                      <w:rFonts w:ascii="Times New Roman" w:hAnsi="Times New Roman" w:cs="Times New Roman"/>
                      <w:sz w:val="20"/>
                      <w:szCs w:val="20"/>
                    </w:rPr>
                    <w:t xml:space="preserve"> Sandris Laganovskis _______________</w:t>
                  </w:r>
                </w:p>
                <w:p w:rsidR="00164526" w:rsidRPr="00331EED" w:rsidRDefault="00164526" w:rsidP="00164526">
                  <w:pPr>
                    <w:rPr>
                      <w:rFonts w:ascii="Times New Roman" w:hAnsi="Times New Roman" w:cs="Times New Roman"/>
                      <w:sz w:val="20"/>
                      <w:szCs w:val="20"/>
                    </w:rPr>
                  </w:pPr>
                  <w:r w:rsidRPr="00331EED">
                    <w:rPr>
                      <w:rFonts w:ascii="Times New Roman" w:hAnsi="Times New Roman" w:cs="Times New Roman"/>
                      <w:sz w:val="20"/>
                      <w:szCs w:val="20"/>
                    </w:rPr>
                    <w:t>201_.gada ________________</w:t>
                  </w:r>
                </w:p>
              </w:tc>
            </w:tr>
          </w:tbl>
          <w:p w:rsidR="00164526" w:rsidRPr="00081C9B" w:rsidRDefault="00164526" w:rsidP="00164526">
            <w:pPr>
              <w:spacing w:after="0" w:line="240" w:lineRule="auto"/>
              <w:rPr>
                <w:rFonts w:ascii="Times New Roman" w:hAnsi="Times New Roman" w:cs="Times New Roman"/>
                <w:sz w:val="24"/>
                <w:szCs w:val="24"/>
                <w:lang w:val="lv-LV"/>
              </w:rPr>
            </w:pPr>
          </w:p>
        </w:tc>
        <w:tc>
          <w:tcPr>
            <w:tcW w:w="8050" w:type="dxa"/>
            <w:gridSpan w:val="4"/>
          </w:tcPr>
          <w:tbl>
            <w:tblPr>
              <w:tblW w:w="1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7343"/>
            </w:tblGrid>
            <w:tr w:rsidR="00164526" w:rsidRPr="00331EED" w:rsidTr="00164526">
              <w:trPr>
                <w:trHeight w:val="1438"/>
              </w:trPr>
              <w:tc>
                <w:tcPr>
                  <w:tcW w:w="3945" w:type="dxa"/>
                  <w:tcBorders>
                    <w:top w:val="nil"/>
                    <w:left w:val="nil"/>
                    <w:bottom w:val="nil"/>
                    <w:right w:val="nil"/>
                  </w:tcBorders>
                </w:tcPr>
                <w:p w:rsidR="00164526" w:rsidRPr="00331EED" w:rsidRDefault="00164526" w:rsidP="00164526">
                  <w:pPr>
                    <w:rPr>
                      <w:rFonts w:ascii="Times New Roman" w:hAnsi="Times New Roman" w:cs="Times New Roman"/>
                      <w:sz w:val="20"/>
                      <w:szCs w:val="20"/>
                      <w:lang w:val="es-ES"/>
                    </w:rPr>
                  </w:pPr>
                </w:p>
              </w:tc>
              <w:tc>
                <w:tcPr>
                  <w:tcW w:w="7343" w:type="dxa"/>
                  <w:tcBorders>
                    <w:top w:val="nil"/>
                    <w:left w:val="nil"/>
                    <w:bottom w:val="nil"/>
                    <w:right w:val="nil"/>
                  </w:tcBorders>
                </w:tcPr>
                <w:p w:rsidR="00164526" w:rsidRDefault="00164526" w:rsidP="00164526">
                  <w:pPr>
                    <w:rPr>
                      <w:rFonts w:ascii="Times New Roman" w:hAnsi="Times New Roman" w:cs="Times New Roman"/>
                      <w:sz w:val="20"/>
                      <w:szCs w:val="20"/>
                    </w:rPr>
                  </w:pPr>
                  <w:r w:rsidRPr="00331EED">
                    <w:rPr>
                      <w:rFonts w:ascii="Times New Roman" w:hAnsi="Times New Roman" w:cs="Times New Roman"/>
                      <w:sz w:val="20"/>
                      <w:szCs w:val="20"/>
                    </w:rPr>
                    <w:t>SASKAŅOJU</w:t>
                  </w:r>
                </w:p>
                <w:p w:rsidR="00164526" w:rsidRPr="00331EED" w:rsidRDefault="00164526" w:rsidP="00164526">
                  <w:pPr>
                    <w:rPr>
                      <w:rFonts w:ascii="Times New Roman" w:hAnsi="Times New Roman" w:cs="Times New Roman"/>
                      <w:sz w:val="20"/>
                      <w:szCs w:val="20"/>
                    </w:rPr>
                  </w:pPr>
                  <w:proofErr w:type="spellStart"/>
                  <w:r w:rsidRPr="00331EED">
                    <w:rPr>
                      <w:rFonts w:ascii="Times New Roman" w:hAnsi="Times New Roman" w:cs="Times New Roman"/>
                      <w:sz w:val="20"/>
                      <w:szCs w:val="20"/>
                    </w:rPr>
                    <w:t>Direktors</w:t>
                  </w:r>
                  <w:proofErr w:type="spellEnd"/>
                  <w:r w:rsidRPr="00331EED">
                    <w:rPr>
                      <w:rFonts w:ascii="Times New Roman" w:hAnsi="Times New Roman" w:cs="Times New Roman"/>
                      <w:sz w:val="20"/>
                      <w:szCs w:val="20"/>
                    </w:rPr>
                    <w:t xml:space="preserve"> Sandris Laganovskis _______________</w:t>
                  </w:r>
                </w:p>
                <w:p w:rsidR="00164526" w:rsidRPr="00331EED" w:rsidRDefault="00164526" w:rsidP="00164526">
                  <w:pPr>
                    <w:rPr>
                      <w:rFonts w:ascii="Times New Roman" w:hAnsi="Times New Roman" w:cs="Times New Roman"/>
                      <w:sz w:val="20"/>
                      <w:szCs w:val="20"/>
                    </w:rPr>
                  </w:pPr>
                  <w:r w:rsidRPr="00331EED">
                    <w:rPr>
                      <w:rFonts w:ascii="Times New Roman" w:hAnsi="Times New Roman" w:cs="Times New Roman"/>
                      <w:sz w:val="20"/>
                      <w:szCs w:val="20"/>
                    </w:rPr>
                    <w:t>201_.gada ________________</w:t>
                  </w:r>
                </w:p>
              </w:tc>
            </w:tr>
          </w:tbl>
          <w:p w:rsidR="00164526" w:rsidRDefault="00164526" w:rsidP="00164526">
            <w:pPr>
              <w:tabs>
                <w:tab w:val="left" w:pos="3795"/>
              </w:tabs>
              <w:spacing w:after="0"/>
              <w:ind w:left="360"/>
              <w:rPr>
                <w:rFonts w:ascii="Times New Roman" w:hAnsi="Times New Roman" w:cs="Times New Roman"/>
                <w:b/>
                <w:bCs/>
                <w:sz w:val="28"/>
                <w:lang w:val="lv-LV"/>
              </w:rPr>
            </w:pPr>
            <w:r w:rsidRPr="00331EED">
              <w:rPr>
                <w:rFonts w:ascii="Times New Roman" w:hAnsi="Times New Roman" w:cs="Times New Roman"/>
                <w:b/>
                <w:bCs/>
                <w:sz w:val="28"/>
                <w:lang w:val="lv-LV"/>
              </w:rPr>
              <w:t xml:space="preserve">Maksas pakalpojumu izcenojuma aprēķins </w:t>
            </w:r>
          </w:p>
          <w:p w:rsidR="00164526" w:rsidRPr="00081C9B" w:rsidRDefault="00164526" w:rsidP="00164526">
            <w:pPr>
              <w:tabs>
                <w:tab w:val="left" w:pos="3795"/>
              </w:tabs>
              <w:spacing w:after="0"/>
              <w:ind w:left="360"/>
              <w:rPr>
                <w:rFonts w:ascii="Times New Roman" w:hAnsi="Times New Roman" w:cs="Times New Roman"/>
                <w:b/>
                <w:sz w:val="24"/>
                <w:szCs w:val="24"/>
                <w:lang w:val="lv-LV"/>
              </w:rPr>
            </w:pPr>
          </w:p>
        </w:tc>
      </w:tr>
      <w:tr w:rsidR="00164526" w:rsidRPr="00081C9B" w:rsidTr="00164526">
        <w:trPr>
          <w:gridBefore w:val="1"/>
          <w:gridAfter w:val="1"/>
          <w:wBefore w:w="108" w:type="dxa"/>
          <w:wAfter w:w="1849" w:type="dxa"/>
          <w:trHeight w:val="456"/>
        </w:trPr>
        <w:tc>
          <w:tcPr>
            <w:tcW w:w="2058" w:type="dxa"/>
            <w:gridSpan w:val="3"/>
            <w:shd w:val="clear" w:color="auto" w:fill="auto"/>
          </w:tcPr>
          <w:p w:rsidR="00164526" w:rsidRDefault="00164526" w:rsidP="00164526">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t>Iestāde</w:t>
            </w:r>
          </w:p>
          <w:p w:rsidR="00164526" w:rsidRPr="00081C9B" w:rsidRDefault="00164526" w:rsidP="00164526">
            <w:pPr>
              <w:spacing w:after="0" w:line="240" w:lineRule="auto"/>
              <w:rPr>
                <w:rFonts w:ascii="Times New Roman" w:hAnsi="Times New Roman" w:cs="Times New Roman"/>
                <w:sz w:val="24"/>
                <w:szCs w:val="24"/>
                <w:lang w:val="lv-LV"/>
              </w:rPr>
            </w:pPr>
          </w:p>
        </w:tc>
        <w:tc>
          <w:tcPr>
            <w:tcW w:w="8050" w:type="dxa"/>
            <w:gridSpan w:val="4"/>
            <w:vAlign w:val="center"/>
          </w:tcPr>
          <w:p w:rsidR="00164526" w:rsidRDefault="00164526" w:rsidP="00164526">
            <w:pPr>
              <w:tabs>
                <w:tab w:val="left" w:pos="3795"/>
              </w:tabs>
              <w:spacing w:after="0"/>
              <w:ind w:left="360"/>
              <w:rPr>
                <w:rFonts w:ascii="Times New Roman" w:hAnsi="Times New Roman" w:cs="Times New Roman"/>
                <w:b/>
                <w:sz w:val="24"/>
                <w:szCs w:val="24"/>
                <w:lang w:val="lv-LV"/>
              </w:rPr>
            </w:pPr>
            <w:r w:rsidRPr="00081C9B">
              <w:rPr>
                <w:rFonts w:ascii="Times New Roman" w:hAnsi="Times New Roman" w:cs="Times New Roman"/>
                <w:b/>
                <w:sz w:val="24"/>
                <w:szCs w:val="24"/>
                <w:lang w:val="lv-LV"/>
              </w:rPr>
              <w:t>Patentu valde</w:t>
            </w:r>
          </w:p>
          <w:p w:rsidR="00164526" w:rsidRPr="00081C9B" w:rsidRDefault="00164526" w:rsidP="00164526">
            <w:pPr>
              <w:tabs>
                <w:tab w:val="left" w:pos="3795"/>
              </w:tabs>
              <w:spacing w:after="0"/>
              <w:ind w:left="360"/>
              <w:rPr>
                <w:rFonts w:ascii="Times New Roman" w:hAnsi="Times New Roman" w:cs="Times New Roman"/>
                <w:b/>
                <w:sz w:val="24"/>
                <w:szCs w:val="24"/>
                <w:lang w:val="lv-LV"/>
              </w:rPr>
            </w:pPr>
          </w:p>
        </w:tc>
      </w:tr>
      <w:tr w:rsidR="00964A5C" w:rsidRPr="001626C9" w:rsidTr="00164526">
        <w:trPr>
          <w:gridAfter w:val="2"/>
          <w:wAfter w:w="1957" w:type="dxa"/>
          <w:trHeight w:val="765"/>
        </w:trPr>
        <w:tc>
          <w:tcPr>
            <w:tcW w:w="2058" w:type="dxa"/>
            <w:gridSpan w:val="3"/>
            <w:shd w:val="clear" w:color="auto" w:fill="auto"/>
          </w:tcPr>
          <w:p w:rsidR="00964A5C" w:rsidRPr="00081C9B" w:rsidRDefault="00964A5C" w:rsidP="00081C9B">
            <w:pPr>
              <w:spacing w:after="0" w:line="240" w:lineRule="auto"/>
              <w:rPr>
                <w:rFonts w:ascii="Times New Roman" w:hAnsi="Times New Roman" w:cs="Times New Roman"/>
                <w:sz w:val="24"/>
                <w:szCs w:val="24"/>
                <w:lang w:val="lv-LV"/>
              </w:rPr>
            </w:pPr>
            <w:r w:rsidRPr="00081C9B">
              <w:rPr>
                <w:rFonts w:ascii="Times New Roman" w:hAnsi="Times New Roman" w:cs="Times New Roman"/>
                <w:sz w:val="24"/>
                <w:szCs w:val="24"/>
                <w:lang w:val="lv-LV"/>
              </w:rPr>
              <w:t>Maksas pakalpojuma veids</w:t>
            </w:r>
          </w:p>
        </w:tc>
        <w:tc>
          <w:tcPr>
            <w:tcW w:w="8050" w:type="dxa"/>
            <w:gridSpan w:val="4"/>
          </w:tcPr>
          <w:p w:rsidR="00964A5C" w:rsidRPr="00081C9B" w:rsidRDefault="00D7733A" w:rsidP="00081C9B">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Apelācija</w:t>
            </w:r>
          </w:p>
          <w:p w:rsidR="00964A5C" w:rsidRPr="00081C9B" w:rsidRDefault="00D7733A" w:rsidP="00081C9B">
            <w:pPr>
              <w:pStyle w:val="ListParagraph"/>
              <w:numPr>
                <w:ilvl w:val="0"/>
                <w:numId w:val="5"/>
              </w:numPr>
              <w:tabs>
                <w:tab w:val="left" w:pos="3795"/>
              </w:tabs>
              <w:spacing w:after="0"/>
              <w:ind w:left="146" w:hanging="218"/>
              <w:rPr>
                <w:rFonts w:ascii="Times New Roman" w:hAnsi="Times New Roman" w:cs="Times New Roman"/>
                <w:sz w:val="24"/>
                <w:szCs w:val="24"/>
                <w:lang w:val="lv-LV"/>
              </w:rPr>
            </w:pPr>
            <w:r>
              <w:rPr>
                <w:rFonts w:ascii="Times New Roman" w:hAnsi="Times New Roman" w:cs="Times New Roman"/>
                <w:sz w:val="24"/>
                <w:szCs w:val="24"/>
                <w:lang w:val="lv-LV"/>
              </w:rPr>
              <w:t>Apelācija</w:t>
            </w:r>
            <w:r w:rsidR="00F51FB3">
              <w:rPr>
                <w:rFonts w:ascii="Times New Roman" w:hAnsi="Times New Roman" w:cs="Times New Roman"/>
                <w:sz w:val="24"/>
                <w:szCs w:val="24"/>
                <w:lang w:val="lv-LV"/>
              </w:rPr>
              <w:t>s</w:t>
            </w:r>
            <w:r>
              <w:rPr>
                <w:rFonts w:ascii="Times New Roman" w:hAnsi="Times New Roman" w:cs="Times New Roman"/>
                <w:sz w:val="24"/>
                <w:szCs w:val="24"/>
                <w:lang w:val="lv-LV"/>
              </w:rPr>
              <w:t xml:space="preserve"> </w:t>
            </w:r>
            <w:r w:rsidR="00F51FB3">
              <w:rPr>
                <w:rFonts w:ascii="Times New Roman" w:hAnsi="Times New Roman" w:cs="Times New Roman"/>
                <w:sz w:val="24"/>
                <w:szCs w:val="24"/>
                <w:lang w:val="lv-LV"/>
              </w:rPr>
              <w:t xml:space="preserve">iesnieguma </w:t>
            </w:r>
            <w:r>
              <w:rPr>
                <w:rFonts w:ascii="Times New Roman" w:hAnsi="Times New Roman" w:cs="Times New Roman"/>
                <w:sz w:val="24"/>
                <w:szCs w:val="24"/>
                <w:lang w:val="lv-LV"/>
              </w:rPr>
              <w:t>iesniegšana, kas saistīta ar Patentu valdes lēmumu patenta, preču zīmes, dizainparauga vai pusvadītāju izstrādājuma topogrāfijas lietā.</w:t>
            </w:r>
          </w:p>
        </w:tc>
      </w:tr>
      <w:tr w:rsidR="00964A5C" w:rsidRPr="00081C9B" w:rsidTr="00164526">
        <w:trPr>
          <w:gridAfter w:val="2"/>
          <w:wAfter w:w="1957" w:type="dxa"/>
          <w:trHeight w:val="347"/>
        </w:trPr>
        <w:tc>
          <w:tcPr>
            <w:tcW w:w="2058" w:type="dxa"/>
            <w:gridSpan w:val="3"/>
            <w:tcBorders>
              <w:bottom w:val="single" w:sz="4" w:space="0" w:color="auto"/>
            </w:tcBorders>
            <w:shd w:val="clear" w:color="auto" w:fill="auto"/>
            <w:vAlign w:val="center"/>
          </w:tcPr>
          <w:p w:rsidR="00964A5C" w:rsidRPr="00081C9B" w:rsidRDefault="00964A5C" w:rsidP="00081C9B">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 xml:space="preserve"> Laikposms</w:t>
            </w:r>
          </w:p>
        </w:tc>
        <w:tc>
          <w:tcPr>
            <w:tcW w:w="8050" w:type="dxa"/>
            <w:gridSpan w:val="4"/>
            <w:tcBorders>
              <w:bottom w:val="single" w:sz="4" w:space="0" w:color="auto"/>
            </w:tcBorders>
            <w:vAlign w:val="center"/>
          </w:tcPr>
          <w:p w:rsidR="00964A5C" w:rsidRPr="00081C9B" w:rsidRDefault="00164526" w:rsidP="00164526">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64A5C" w:rsidRPr="00081C9B">
              <w:rPr>
                <w:rFonts w:ascii="Times New Roman" w:hAnsi="Times New Roman" w:cs="Times New Roman"/>
                <w:sz w:val="24"/>
                <w:szCs w:val="24"/>
                <w:lang w:val="lv-LV"/>
              </w:rPr>
              <w:t>gads</w:t>
            </w:r>
          </w:p>
        </w:tc>
      </w:tr>
      <w:tr w:rsidR="00964A5C" w:rsidRPr="001626C9" w:rsidTr="00164526">
        <w:trPr>
          <w:gridAfter w:val="3"/>
          <w:wAfter w:w="1985" w:type="dxa"/>
          <w:trHeight w:val="2493"/>
        </w:trPr>
        <w:tc>
          <w:tcPr>
            <w:tcW w:w="2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A5C" w:rsidRPr="00081C9B" w:rsidRDefault="00964A5C" w:rsidP="00081C9B">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Izdevumu klasifikācijas kods</w:t>
            </w:r>
          </w:p>
        </w:tc>
        <w:tc>
          <w:tcPr>
            <w:tcW w:w="6066" w:type="dxa"/>
            <w:gridSpan w:val="3"/>
            <w:tcBorders>
              <w:top w:val="single" w:sz="4" w:space="0" w:color="auto"/>
              <w:left w:val="nil"/>
              <w:bottom w:val="single" w:sz="4" w:space="0" w:color="auto"/>
              <w:right w:val="single" w:sz="4" w:space="0" w:color="auto"/>
            </w:tcBorders>
            <w:vAlign w:val="center"/>
          </w:tcPr>
          <w:p w:rsidR="00964A5C" w:rsidRPr="00081C9B" w:rsidRDefault="00964A5C" w:rsidP="00081C9B">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64A5C" w:rsidRPr="00081C9B" w:rsidRDefault="00964A5C" w:rsidP="00081C9B">
            <w:pPr>
              <w:spacing w:after="0"/>
              <w:jc w:val="center"/>
              <w:rPr>
                <w:rFonts w:ascii="Times New Roman" w:hAnsi="Times New Roman" w:cs="Times New Roman"/>
                <w:sz w:val="24"/>
                <w:szCs w:val="24"/>
                <w:lang w:val="lv-LV"/>
              </w:rPr>
            </w:pPr>
            <w:r w:rsidRPr="00081C9B">
              <w:rPr>
                <w:rFonts w:ascii="Times New Roman" w:hAnsi="Times New Roman" w:cs="Times New Roman"/>
                <w:sz w:val="24"/>
                <w:szCs w:val="24"/>
                <w:lang w:val="lv-LV"/>
              </w:rPr>
              <w:t>Izmaksu apjoms noteiktā laikposmā viena maksas pakalpojuma veida nodrošināšanai (EUR)</w:t>
            </w:r>
          </w:p>
        </w:tc>
      </w:tr>
      <w:tr w:rsidR="00FE7A44" w:rsidRPr="00081C9B" w:rsidTr="00164526">
        <w:trPr>
          <w:gridAfter w:val="3"/>
          <w:wAfter w:w="1985" w:type="dxa"/>
          <w:trHeight w:val="402"/>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FE7A44" w:rsidRPr="00081C9B" w:rsidRDefault="00FE7A44" w:rsidP="00FE7A44">
            <w:pPr>
              <w:spacing w:after="0"/>
              <w:jc w:val="center"/>
              <w:rPr>
                <w:rFonts w:ascii="Times New Roman" w:hAnsi="Times New Roman" w:cs="Times New Roman"/>
                <w:sz w:val="24"/>
                <w:szCs w:val="24"/>
                <w:lang w:val="lv-LV"/>
              </w:rPr>
            </w:pPr>
            <w:r w:rsidRPr="00B978DF">
              <w:rPr>
                <w:rFonts w:ascii="Times New Roman" w:hAnsi="Times New Roman" w:cs="Times New Roman"/>
                <w:b/>
                <w:bCs/>
                <w:lang w:val="lv-LV"/>
              </w:rPr>
              <w:t>Tiešās izmaksas</w:t>
            </w:r>
          </w:p>
        </w:tc>
      </w:tr>
      <w:tr w:rsidR="00964A5C" w:rsidRPr="00F87553" w:rsidTr="00164526">
        <w:trPr>
          <w:gridAfter w:val="3"/>
          <w:wAfter w:w="1985" w:type="dxa"/>
          <w:trHeight w:val="832"/>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964A5C" w:rsidP="00081C9B">
            <w:pPr>
              <w:spacing w:after="0"/>
              <w:rPr>
                <w:rFonts w:ascii="Times New Roman" w:hAnsi="Times New Roman" w:cs="Times New Roman"/>
                <w:sz w:val="24"/>
                <w:szCs w:val="24"/>
                <w:lang w:val="lv-LV"/>
              </w:rPr>
            </w:pPr>
            <w:r w:rsidRPr="00081C9B">
              <w:rPr>
                <w:rFonts w:ascii="Times New Roman" w:hAnsi="Times New Roman" w:cs="Times New Roman"/>
                <w:sz w:val="24"/>
                <w:szCs w:val="24"/>
                <w:lang w:val="lv-LV"/>
              </w:rPr>
              <w:t>1119</w:t>
            </w:r>
          </w:p>
        </w:tc>
        <w:tc>
          <w:tcPr>
            <w:tcW w:w="6066" w:type="dxa"/>
            <w:gridSpan w:val="3"/>
            <w:tcBorders>
              <w:top w:val="single" w:sz="4" w:space="0" w:color="auto"/>
              <w:left w:val="nil"/>
              <w:bottom w:val="single" w:sz="4" w:space="0" w:color="auto"/>
              <w:right w:val="single" w:sz="4" w:space="0" w:color="auto"/>
            </w:tcBorders>
          </w:tcPr>
          <w:p w:rsidR="00993E82" w:rsidRDefault="00993E82" w:rsidP="00993E82">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F87553" w:rsidRPr="00F87553" w:rsidRDefault="00F87553" w:rsidP="00F87553">
            <w:pPr>
              <w:spacing w:before="120"/>
              <w:jc w:val="both"/>
              <w:rPr>
                <w:rFonts w:ascii="Times New Roman" w:hAnsi="Times New Roman" w:cs="Times New Roman"/>
                <w:bCs/>
                <w:iCs/>
                <w:sz w:val="24"/>
                <w:szCs w:val="24"/>
                <w:lang w:val="lv-LV"/>
              </w:rPr>
            </w:pPr>
            <w:r w:rsidRPr="00F87553">
              <w:rPr>
                <w:rFonts w:ascii="Times New Roman" w:hAnsi="Times New Roman" w:cs="Times New Roman"/>
                <w:bCs/>
                <w:iCs/>
                <w:sz w:val="24"/>
                <w:szCs w:val="24"/>
                <w:lang w:val="lv-LV"/>
              </w:rPr>
              <w:t>Eksperts (iesnieguma saņemšana, reģistrācija un nodošana izpildei), 10 saime, II līmenis, 9. mēnešalgas grupa, 3. kategorijas maksimālās mēnešalgas apmērs EUR 994 / 166.17 vidējais stundu skaits mēnesī /60 minūtes x 5 minūtes =</w:t>
            </w:r>
            <w:r w:rsidR="000C4AA5">
              <w:rPr>
                <w:rFonts w:ascii="Times New Roman" w:hAnsi="Times New Roman" w:cs="Times New Roman"/>
                <w:bCs/>
                <w:iCs/>
                <w:sz w:val="24"/>
                <w:szCs w:val="24"/>
                <w:lang w:val="lv-LV"/>
              </w:rPr>
              <w:t xml:space="preserve"> izdevumi vienam pakalpojumam gadā</w:t>
            </w:r>
            <w:r w:rsidRPr="00F87553">
              <w:rPr>
                <w:rFonts w:ascii="Times New Roman" w:hAnsi="Times New Roman" w:cs="Times New Roman"/>
                <w:bCs/>
                <w:iCs/>
                <w:sz w:val="24"/>
                <w:szCs w:val="24"/>
                <w:lang w:val="lv-LV"/>
              </w:rPr>
              <w:t xml:space="preserve"> EUR 0.50</w:t>
            </w:r>
            <w:r w:rsidR="000C4AA5">
              <w:rPr>
                <w:rFonts w:ascii="Times New Roman" w:hAnsi="Times New Roman" w:cs="Times New Roman"/>
                <w:bCs/>
                <w:iCs/>
                <w:sz w:val="24"/>
                <w:szCs w:val="24"/>
                <w:lang w:val="lv-LV"/>
              </w:rPr>
              <w:t xml:space="preserve"> 2 pakalpojumi= EUR 1.00</w:t>
            </w:r>
          </w:p>
          <w:p w:rsidR="00F87553" w:rsidRPr="00F87553" w:rsidRDefault="00F87553" w:rsidP="00F87553">
            <w:pPr>
              <w:spacing w:before="120"/>
              <w:jc w:val="both"/>
              <w:rPr>
                <w:rFonts w:ascii="Times New Roman" w:hAnsi="Times New Roman" w:cs="Times New Roman"/>
                <w:bCs/>
                <w:iCs/>
                <w:sz w:val="24"/>
                <w:szCs w:val="24"/>
                <w:lang w:val="lv-LV"/>
              </w:rPr>
            </w:pPr>
            <w:r w:rsidRPr="00F87553">
              <w:rPr>
                <w:rFonts w:ascii="Times New Roman" w:hAnsi="Times New Roman" w:cs="Times New Roman"/>
                <w:bCs/>
                <w:iCs/>
                <w:sz w:val="24"/>
                <w:szCs w:val="24"/>
                <w:lang w:val="lv-LV"/>
              </w:rPr>
              <w:t xml:space="preserve">Vecākais eksperts (apelācijas iesnieguma un tā pielikuma skenēšana, lietvedības kārtošana līdz lietas izskatīšanai un pēc lietas izskatīšanas, lietvedības kārtošana lēmuma pārsūdzības gadījumā, apelācijas padomes lēmuma izpilde) 10 saime, III līmenis, 10. mēnešalgas grupa, 3. kategorijas maksimālās mēnešalgas apmērs EUR 1174 / 166.17 vidējais stundu skaits mēnesī </w:t>
            </w:r>
            <w:r w:rsidR="00727CBB">
              <w:rPr>
                <w:rFonts w:ascii="Times New Roman" w:hAnsi="Times New Roman" w:cs="Times New Roman"/>
                <w:bCs/>
                <w:iCs/>
                <w:sz w:val="24"/>
                <w:szCs w:val="24"/>
                <w:lang w:val="lv-LV"/>
              </w:rPr>
              <w:t xml:space="preserve">x </w:t>
            </w:r>
            <w:r w:rsidRPr="00F87553">
              <w:rPr>
                <w:rFonts w:ascii="Times New Roman" w:hAnsi="Times New Roman" w:cs="Times New Roman"/>
                <w:bCs/>
                <w:iCs/>
                <w:sz w:val="24"/>
                <w:szCs w:val="24"/>
                <w:lang w:val="lv-LV"/>
              </w:rPr>
              <w:t>1 stunda =</w:t>
            </w:r>
            <w:r w:rsidR="000C4AA5">
              <w:rPr>
                <w:rFonts w:ascii="Times New Roman" w:hAnsi="Times New Roman" w:cs="Times New Roman"/>
                <w:bCs/>
                <w:iCs/>
                <w:sz w:val="24"/>
                <w:szCs w:val="24"/>
                <w:lang w:val="lv-LV"/>
              </w:rPr>
              <w:t xml:space="preserve"> izdevumi vienam pakalpojumam gadā</w:t>
            </w:r>
            <w:r w:rsidRPr="00F87553">
              <w:rPr>
                <w:rFonts w:ascii="Times New Roman" w:hAnsi="Times New Roman" w:cs="Times New Roman"/>
                <w:bCs/>
                <w:iCs/>
                <w:sz w:val="24"/>
                <w:szCs w:val="24"/>
                <w:lang w:val="lv-LV"/>
              </w:rPr>
              <w:t xml:space="preserve"> EUR 7.06</w:t>
            </w:r>
            <w:r w:rsidR="000C4AA5">
              <w:rPr>
                <w:rFonts w:ascii="Times New Roman" w:hAnsi="Times New Roman" w:cs="Times New Roman"/>
                <w:bCs/>
                <w:iCs/>
                <w:sz w:val="24"/>
                <w:szCs w:val="24"/>
                <w:lang w:val="lv-LV"/>
              </w:rPr>
              <w:t xml:space="preserve"> x 2 pakalpojumi= EUR 14.12</w:t>
            </w:r>
          </w:p>
          <w:p w:rsidR="00F87553" w:rsidRPr="00F87553" w:rsidRDefault="00F87553" w:rsidP="00F87553">
            <w:pPr>
              <w:spacing w:before="120"/>
              <w:jc w:val="both"/>
              <w:rPr>
                <w:rFonts w:ascii="Times New Roman" w:hAnsi="Times New Roman" w:cs="Times New Roman"/>
                <w:b/>
                <w:bCs/>
                <w:iCs/>
                <w:sz w:val="24"/>
                <w:szCs w:val="24"/>
                <w:lang w:val="lv-LV"/>
              </w:rPr>
            </w:pPr>
            <w:r w:rsidRPr="00F87553">
              <w:rPr>
                <w:rFonts w:ascii="Times New Roman" w:hAnsi="Times New Roman" w:cs="Times New Roman"/>
                <w:bCs/>
                <w:iCs/>
                <w:sz w:val="24"/>
                <w:szCs w:val="24"/>
                <w:lang w:val="lv-LV"/>
              </w:rPr>
              <w:t xml:space="preserve">Vadošais eksperts vai vecākais eksperts (apelācijas iesnieguma izvērtēšana) 10. saime, IV līmenis, 12. mēnešalgas grupa, 3. kategorijas maksimālās mēnešalgas </w:t>
            </w:r>
            <w:r w:rsidRPr="00F87553">
              <w:rPr>
                <w:rFonts w:ascii="Times New Roman" w:hAnsi="Times New Roman" w:cs="Times New Roman"/>
                <w:bCs/>
                <w:iCs/>
                <w:sz w:val="24"/>
                <w:szCs w:val="24"/>
                <w:lang w:val="lv-LV"/>
              </w:rPr>
              <w:lastRenderedPageBreak/>
              <w:t>apmērs EUR 1647 vai 10 saime, III līmenis, 10. mēnešalgas grupa, 3. kategorijas maksimālās mēnešalgas apmērs EUR 1174 (1647 +1174) / 2 darbinieki / 166.17 vidējais stundu skaits mēnesī</w:t>
            </w:r>
            <w:proofErr w:type="gramStart"/>
            <w:r w:rsidRPr="00F87553">
              <w:rPr>
                <w:rFonts w:ascii="Times New Roman" w:hAnsi="Times New Roman" w:cs="Times New Roman"/>
                <w:bCs/>
                <w:iCs/>
                <w:sz w:val="24"/>
                <w:szCs w:val="24"/>
                <w:lang w:val="lv-LV"/>
              </w:rPr>
              <w:t xml:space="preserve">  </w:t>
            </w:r>
            <w:proofErr w:type="gramEnd"/>
            <w:r w:rsidRPr="00F87553">
              <w:rPr>
                <w:rFonts w:ascii="Times New Roman" w:hAnsi="Times New Roman" w:cs="Times New Roman"/>
                <w:bCs/>
                <w:iCs/>
                <w:sz w:val="24"/>
                <w:szCs w:val="24"/>
                <w:lang w:val="lv-LV"/>
              </w:rPr>
              <w:t xml:space="preserve">x 1.5 stundas = </w:t>
            </w:r>
            <w:r w:rsidR="000C4AA5">
              <w:rPr>
                <w:rFonts w:ascii="Times New Roman" w:hAnsi="Times New Roman" w:cs="Times New Roman"/>
                <w:bCs/>
                <w:iCs/>
                <w:sz w:val="24"/>
                <w:szCs w:val="24"/>
                <w:lang w:val="lv-LV"/>
              </w:rPr>
              <w:t>izdevumi vienam pakalpojumam gadā</w:t>
            </w:r>
            <w:r w:rsidR="00164526" w:rsidRPr="00F87553">
              <w:rPr>
                <w:rFonts w:ascii="Times New Roman" w:hAnsi="Times New Roman" w:cs="Times New Roman"/>
                <w:bCs/>
                <w:iCs/>
                <w:sz w:val="24"/>
                <w:szCs w:val="24"/>
                <w:lang w:val="lv-LV"/>
              </w:rPr>
              <w:t xml:space="preserve"> </w:t>
            </w:r>
            <w:r w:rsidRPr="00F87553">
              <w:rPr>
                <w:rFonts w:ascii="Times New Roman" w:hAnsi="Times New Roman" w:cs="Times New Roman"/>
                <w:bCs/>
                <w:iCs/>
                <w:sz w:val="24"/>
                <w:szCs w:val="24"/>
                <w:lang w:val="lv-LV"/>
              </w:rPr>
              <w:t>EUR 12.73</w:t>
            </w:r>
            <w:r w:rsidR="000C4AA5">
              <w:rPr>
                <w:rFonts w:ascii="Times New Roman" w:hAnsi="Times New Roman" w:cs="Times New Roman"/>
                <w:bCs/>
                <w:iCs/>
                <w:sz w:val="24"/>
                <w:szCs w:val="24"/>
                <w:lang w:val="lv-LV"/>
              </w:rPr>
              <w:t xml:space="preserve"> x 2 pakalpojumi= 25.46</w:t>
            </w:r>
          </w:p>
          <w:p w:rsidR="00F87553" w:rsidRPr="00F87553" w:rsidRDefault="00F87553" w:rsidP="00F87553">
            <w:pPr>
              <w:spacing w:before="120"/>
              <w:jc w:val="both"/>
              <w:rPr>
                <w:rFonts w:ascii="Times New Roman" w:hAnsi="Times New Roman" w:cs="Times New Roman"/>
                <w:b/>
                <w:bCs/>
                <w:iCs/>
                <w:sz w:val="24"/>
                <w:szCs w:val="24"/>
                <w:lang w:val="lv-LV"/>
              </w:rPr>
            </w:pPr>
            <w:r w:rsidRPr="00F87553">
              <w:rPr>
                <w:rFonts w:ascii="Times New Roman" w:hAnsi="Times New Roman" w:cs="Times New Roman"/>
                <w:bCs/>
                <w:iCs/>
                <w:sz w:val="24"/>
                <w:szCs w:val="24"/>
                <w:lang w:val="lv-LV"/>
              </w:rPr>
              <w:t xml:space="preserve">Apelācijas padomes lietas izskatīšanas sastāva priekšsēdētājs vai tās locekļi (apelācijas iesnieguma pieņemšana un lietas ierosināšana) 1. saime, 2A līmenis, 13. mēnešalgas grupa, 3. kategorijas maksimālās mēnešalgas apmērs) EUR 1917 </w:t>
            </w:r>
            <w:r w:rsidR="00310859">
              <w:rPr>
                <w:rFonts w:ascii="Times New Roman" w:hAnsi="Times New Roman" w:cs="Times New Roman"/>
                <w:bCs/>
                <w:iCs/>
                <w:sz w:val="24"/>
                <w:szCs w:val="24"/>
                <w:lang w:val="lv-LV"/>
              </w:rPr>
              <w:t>vai</w:t>
            </w:r>
            <w:r w:rsidRPr="00F87553">
              <w:rPr>
                <w:rFonts w:ascii="Times New Roman" w:hAnsi="Times New Roman" w:cs="Times New Roman"/>
                <w:bCs/>
                <w:iCs/>
                <w:sz w:val="24"/>
                <w:szCs w:val="24"/>
                <w:lang w:val="lv-LV"/>
              </w:rPr>
              <w:t xml:space="preserve"> 10 saime, IV līmenis, 12. mēnešalgas grupa, 3. kategorijas maksimālās mēnešalgas apmērs EUR 1647(1917 + 1647)</w:t>
            </w:r>
            <w:r w:rsidR="00164526">
              <w:rPr>
                <w:rFonts w:ascii="Times New Roman" w:hAnsi="Times New Roman" w:cs="Times New Roman"/>
                <w:bCs/>
                <w:iCs/>
                <w:sz w:val="24"/>
                <w:szCs w:val="24"/>
                <w:lang w:val="lv-LV"/>
              </w:rPr>
              <w:t xml:space="preserve"> </w:t>
            </w:r>
            <w:r w:rsidRPr="00F87553">
              <w:rPr>
                <w:rFonts w:ascii="Times New Roman" w:hAnsi="Times New Roman" w:cs="Times New Roman"/>
                <w:bCs/>
                <w:iCs/>
                <w:sz w:val="24"/>
                <w:szCs w:val="24"/>
                <w:lang w:val="lv-LV"/>
              </w:rPr>
              <w:t>/</w:t>
            </w:r>
            <w:r w:rsidR="00164526">
              <w:rPr>
                <w:rFonts w:ascii="Times New Roman" w:hAnsi="Times New Roman" w:cs="Times New Roman"/>
                <w:bCs/>
                <w:iCs/>
                <w:sz w:val="24"/>
                <w:szCs w:val="24"/>
                <w:lang w:val="lv-LV"/>
              </w:rPr>
              <w:t xml:space="preserve"> </w:t>
            </w:r>
            <w:r w:rsidRPr="00F87553">
              <w:rPr>
                <w:rFonts w:ascii="Times New Roman" w:hAnsi="Times New Roman" w:cs="Times New Roman"/>
                <w:bCs/>
                <w:iCs/>
                <w:sz w:val="24"/>
                <w:szCs w:val="24"/>
                <w:lang w:val="lv-LV"/>
              </w:rPr>
              <w:t>2 darbinieki</w:t>
            </w:r>
            <w:r w:rsidR="00164526">
              <w:rPr>
                <w:rFonts w:ascii="Times New Roman" w:hAnsi="Times New Roman" w:cs="Times New Roman"/>
                <w:bCs/>
                <w:iCs/>
                <w:sz w:val="24"/>
                <w:szCs w:val="24"/>
                <w:lang w:val="lv-LV"/>
              </w:rPr>
              <w:t xml:space="preserve"> </w:t>
            </w:r>
            <w:r w:rsidRPr="00F87553">
              <w:rPr>
                <w:rFonts w:ascii="Times New Roman" w:hAnsi="Times New Roman" w:cs="Times New Roman"/>
                <w:bCs/>
                <w:iCs/>
                <w:sz w:val="24"/>
                <w:szCs w:val="24"/>
                <w:lang w:val="lv-LV"/>
              </w:rPr>
              <w:t>/ 166.17 vidējais stundu skaits mēnesī /</w:t>
            </w:r>
            <w:r w:rsidR="00164526">
              <w:rPr>
                <w:rFonts w:ascii="Times New Roman" w:hAnsi="Times New Roman" w:cs="Times New Roman"/>
                <w:bCs/>
                <w:iCs/>
                <w:sz w:val="24"/>
                <w:szCs w:val="24"/>
                <w:lang w:val="lv-LV"/>
              </w:rPr>
              <w:t xml:space="preserve"> </w:t>
            </w:r>
            <w:r w:rsidRPr="00F87553">
              <w:rPr>
                <w:rFonts w:ascii="Times New Roman" w:hAnsi="Times New Roman" w:cs="Times New Roman"/>
                <w:bCs/>
                <w:iCs/>
                <w:sz w:val="24"/>
                <w:szCs w:val="24"/>
                <w:lang w:val="lv-LV"/>
              </w:rPr>
              <w:t>60 minūtes x 15 minūtes =</w:t>
            </w:r>
            <w:r w:rsidR="000C4AA5">
              <w:rPr>
                <w:rFonts w:ascii="Times New Roman" w:hAnsi="Times New Roman" w:cs="Times New Roman"/>
                <w:bCs/>
                <w:iCs/>
                <w:sz w:val="24"/>
                <w:szCs w:val="24"/>
                <w:lang w:val="lv-LV"/>
              </w:rPr>
              <w:t xml:space="preserve"> izdevumi vienam pakalpojumam gadā</w:t>
            </w:r>
            <w:r w:rsidRPr="00F87553">
              <w:rPr>
                <w:rFonts w:ascii="Times New Roman" w:hAnsi="Times New Roman" w:cs="Times New Roman"/>
                <w:bCs/>
                <w:iCs/>
                <w:sz w:val="24"/>
                <w:szCs w:val="24"/>
                <w:lang w:val="lv-LV"/>
              </w:rPr>
              <w:t xml:space="preserve"> </w:t>
            </w:r>
            <w:r w:rsidRPr="000C4AA5">
              <w:rPr>
                <w:rFonts w:ascii="Times New Roman" w:hAnsi="Times New Roman" w:cs="Times New Roman"/>
                <w:bCs/>
                <w:iCs/>
                <w:sz w:val="24"/>
                <w:szCs w:val="24"/>
                <w:lang w:val="lv-LV"/>
              </w:rPr>
              <w:t>EUR 2.68</w:t>
            </w:r>
            <w:r w:rsidR="000C4AA5">
              <w:rPr>
                <w:rFonts w:ascii="Times New Roman" w:hAnsi="Times New Roman" w:cs="Times New Roman"/>
                <w:bCs/>
                <w:iCs/>
                <w:sz w:val="24"/>
                <w:szCs w:val="24"/>
                <w:lang w:val="lv-LV"/>
              </w:rPr>
              <w:t xml:space="preserve"> x 2 pakalpojumi= EUR 5.36</w:t>
            </w:r>
          </w:p>
          <w:p w:rsidR="00964A5C" w:rsidRPr="00081C9B" w:rsidRDefault="00F87553" w:rsidP="00164526">
            <w:pPr>
              <w:tabs>
                <w:tab w:val="center" w:pos="1744"/>
              </w:tabs>
              <w:spacing w:after="0"/>
              <w:jc w:val="both"/>
              <w:rPr>
                <w:rFonts w:ascii="Times New Roman" w:hAnsi="Times New Roman" w:cs="Times New Roman"/>
                <w:sz w:val="24"/>
                <w:szCs w:val="24"/>
                <w:highlight w:val="cyan"/>
                <w:lang w:val="lv-LV"/>
              </w:rPr>
            </w:pPr>
            <w:r w:rsidRPr="00F87553">
              <w:rPr>
                <w:rFonts w:ascii="Times New Roman" w:hAnsi="Times New Roman" w:cs="Times New Roman"/>
                <w:bCs/>
                <w:iCs/>
                <w:sz w:val="24"/>
                <w:szCs w:val="24"/>
                <w:lang w:val="lv-LV"/>
              </w:rPr>
              <w:t>Apelācijas padomes locekļi (iepazīšanās ar lietas materiāliem un lietas izskatīšana rakstveida procedūrā, lēmuma sagatavošana, tā apstiprināšana) 10 saime, IV līmenis, 12. mēnešalgas grupa, 3. kategorijas maksimālās mēnešalgas apmērs EUR 1647</w:t>
            </w:r>
            <w:r w:rsidR="00164526">
              <w:rPr>
                <w:rFonts w:ascii="Times New Roman" w:hAnsi="Times New Roman" w:cs="Times New Roman"/>
                <w:bCs/>
                <w:iCs/>
                <w:sz w:val="24"/>
                <w:szCs w:val="24"/>
                <w:lang w:val="lv-LV"/>
              </w:rPr>
              <w:t xml:space="preserve"> </w:t>
            </w:r>
            <w:r w:rsidRPr="00F87553">
              <w:rPr>
                <w:rFonts w:ascii="Times New Roman" w:hAnsi="Times New Roman" w:cs="Times New Roman"/>
                <w:bCs/>
                <w:iCs/>
                <w:sz w:val="24"/>
                <w:szCs w:val="24"/>
                <w:lang w:val="lv-LV"/>
              </w:rPr>
              <w:t>/</w:t>
            </w:r>
            <w:r w:rsidR="00164526">
              <w:rPr>
                <w:rFonts w:ascii="Times New Roman" w:hAnsi="Times New Roman" w:cs="Times New Roman"/>
                <w:bCs/>
                <w:iCs/>
                <w:sz w:val="24"/>
                <w:szCs w:val="24"/>
                <w:lang w:val="lv-LV"/>
              </w:rPr>
              <w:t xml:space="preserve"> </w:t>
            </w:r>
            <w:r w:rsidRPr="00F87553">
              <w:rPr>
                <w:rFonts w:ascii="Times New Roman" w:hAnsi="Times New Roman" w:cs="Times New Roman"/>
                <w:bCs/>
                <w:iCs/>
                <w:sz w:val="24"/>
                <w:szCs w:val="24"/>
                <w:lang w:val="lv-LV"/>
              </w:rPr>
              <w:t xml:space="preserve">166.17 x 6.5 stundas = </w:t>
            </w:r>
            <w:r w:rsidR="000C4AA5">
              <w:rPr>
                <w:rFonts w:ascii="Times New Roman" w:hAnsi="Times New Roman" w:cs="Times New Roman"/>
                <w:bCs/>
                <w:iCs/>
                <w:sz w:val="24"/>
                <w:szCs w:val="24"/>
                <w:lang w:val="lv-LV"/>
              </w:rPr>
              <w:t>izdevumi vienam pakalpojumam gadā</w:t>
            </w:r>
            <w:r w:rsidR="000C4AA5" w:rsidRPr="00F87553">
              <w:rPr>
                <w:rFonts w:ascii="Times New Roman" w:hAnsi="Times New Roman" w:cs="Times New Roman"/>
                <w:bCs/>
                <w:iCs/>
                <w:sz w:val="24"/>
                <w:szCs w:val="24"/>
                <w:lang w:val="lv-LV"/>
              </w:rPr>
              <w:t xml:space="preserve"> </w:t>
            </w:r>
            <w:r w:rsidRPr="000C4AA5">
              <w:rPr>
                <w:rFonts w:ascii="Times New Roman" w:hAnsi="Times New Roman" w:cs="Times New Roman"/>
                <w:bCs/>
                <w:iCs/>
                <w:sz w:val="24"/>
                <w:szCs w:val="24"/>
                <w:lang w:val="lv-LV"/>
              </w:rPr>
              <w:t>EUR 64.43</w:t>
            </w:r>
            <w:r w:rsidR="000C4AA5">
              <w:rPr>
                <w:rFonts w:ascii="Times New Roman" w:hAnsi="Times New Roman" w:cs="Times New Roman"/>
                <w:bCs/>
                <w:iCs/>
                <w:sz w:val="24"/>
                <w:szCs w:val="24"/>
                <w:lang w:val="lv-LV"/>
              </w:rPr>
              <w:t xml:space="preserve"> x 2 pakalpojumi= EUR</w:t>
            </w:r>
            <w:r w:rsidR="00164526">
              <w:rPr>
                <w:rFonts w:ascii="Times New Roman" w:hAnsi="Times New Roman" w:cs="Times New Roman"/>
                <w:bCs/>
                <w:iCs/>
                <w:sz w:val="24"/>
                <w:szCs w:val="24"/>
                <w:lang w:val="lv-LV"/>
              </w:rPr>
              <w:t xml:space="preserve"> </w:t>
            </w:r>
            <w:r w:rsidR="000C4AA5">
              <w:rPr>
                <w:rFonts w:ascii="Times New Roman" w:hAnsi="Times New Roman" w:cs="Times New Roman"/>
                <w:bCs/>
                <w:iCs/>
                <w:sz w:val="24"/>
                <w:szCs w:val="24"/>
                <w:lang w:val="lv-LV"/>
              </w:rPr>
              <w:t>128.86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0C4AA5" w:rsidP="00081C9B">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174.80</w:t>
            </w:r>
          </w:p>
        </w:tc>
      </w:tr>
      <w:tr w:rsidR="00964A5C" w:rsidRPr="000C4AA5" w:rsidTr="00164526">
        <w:trPr>
          <w:gridAfter w:val="3"/>
          <w:wAfter w:w="1985" w:type="dxa"/>
          <w:trHeight w:val="832"/>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964A5C" w:rsidP="00081C9B">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lastRenderedPageBreak/>
              <w:t>1210</w:t>
            </w:r>
          </w:p>
        </w:tc>
        <w:tc>
          <w:tcPr>
            <w:tcW w:w="6066" w:type="dxa"/>
            <w:gridSpan w:val="3"/>
            <w:tcBorders>
              <w:top w:val="single" w:sz="4" w:space="0" w:color="auto"/>
              <w:left w:val="nil"/>
              <w:bottom w:val="single" w:sz="4" w:space="0" w:color="auto"/>
              <w:right w:val="single" w:sz="4" w:space="0" w:color="auto"/>
            </w:tcBorders>
          </w:tcPr>
          <w:p w:rsidR="00964A5C" w:rsidRPr="00081C9B" w:rsidRDefault="00964A5C" w:rsidP="00081C9B">
            <w:pPr>
              <w:spacing w:after="0"/>
              <w:rPr>
                <w:rFonts w:ascii="Times New Roman" w:hAnsi="Times New Roman" w:cs="Times New Roman"/>
                <w:b/>
                <w:bCs/>
                <w:iCs/>
                <w:sz w:val="24"/>
                <w:szCs w:val="24"/>
                <w:lang w:val="lv-LV"/>
              </w:rPr>
            </w:pPr>
            <w:r w:rsidRPr="00081C9B">
              <w:rPr>
                <w:rFonts w:ascii="Times New Roman" w:hAnsi="Times New Roman" w:cs="Times New Roman"/>
                <w:bCs/>
                <w:iCs/>
                <w:sz w:val="24"/>
                <w:szCs w:val="24"/>
                <w:lang w:val="lv-LV"/>
              </w:rPr>
              <w:t>Darba devēja valsts sociālās apdrošināšanas obligātās iemaksas:</w:t>
            </w:r>
            <w:r w:rsidR="000C4AA5">
              <w:rPr>
                <w:rFonts w:ascii="Times New Roman" w:hAnsi="Times New Roman" w:cs="Times New Roman"/>
                <w:sz w:val="24"/>
                <w:szCs w:val="24"/>
                <w:lang w:val="lv-LV"/>
              </w:rPr>
              <w:t xml:space="preserve"> mēnešalga kopā gadā EUR 174.80</w:t>
            </w:r>
            <w:r w:rsidRPr="00081C9B">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0C4AA5" w:rsidP="00081C9B">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41.24</w:t>
            </w:r>
          </w:p>
        </w:tc>
      </w:tr>
      <w:tr w:rsidR="00FE7A44" w:rsidRPr="000C4AA5" w:rsidTr="00164526">
        <w:trPr>
          <w:gridAfter w:val="3"/>
          <w:wAfter w:w="1985" w:type="dxa"/>
          <w:trHeight w:val="581"/>
        </w:trPr>
        <w:tc>
          <w:tcPr>
            <w:tcW w:w="809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E7A44" w:rsidRPr="00081C9B" w:rsidRDefault="00FE7A44" w:rsidP="00081C9B">
            <w:pPr>
              <w:spacing w:after="0"/>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7A44" w:rsidRPr="00081C9B" w:rsidRDefault="000C4AA5" w:rsidP="00081C9B">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216</w:t>
            </w:r>
          </w:p>
        </w:tc>
      </w:tr>
      <w:tr w:rsidR="00FE7A44" w:rsidRPr="000C4AA5" w:rsidTr="00164526">
        <w:trPr>
          <w:gridAfter w:val="3"/>
          <w:wAfter w:w="1985" w:type="dxa"/>
          <w:trHeight w:val="405"/>
        </w:trPr>
        <w:tc>
          <w:tcPr>
            <w:tcW w:w="100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E7A44" w:rsidRPr="00081C9B" w:rsidRDefault="00FE7A44" w:rsidP="00081C9B">
            <w:pPr>
              <w:spacing w:after="0"/>
              <w:jc w:val="center"/>
              <w:rPr>
                <w:rFonts w:ascii="Times New Roman" w:hAnsi="Times New Roman" w:cs="Times New Roman"/>
                <w:b/>
                <w:bCs/>
                <w:color w:val="000000"/>
                <w:sz w:val="24"/>
                <w:szCs w:val="24"/>
                <w:lang w:val="lv-LV"/>
              </w:rPr>
            </w:pPr>
            <w:r w:rsidRPr="00B978DF">
              <w:rPr>
                <w:rFonts w:ascii="Times New Roman" w:hAnsi="Times New Roman" w:cs="Times New Roman"/>
                <w:b/>
                <w:bCs/>
                <w:lang w:val="lv-LV"/>
              </w:rPr>
              <w:t>Netiešās izmaksas</w:t>
            </w:r>
          </w:p>
        </w:tc>
      </w:tr>
      <w:tr w:rsidR="00964A5C" w:rsidRPr="00081C9B" w:rsidTr="00164526">
        <w:trPr>
          <w:gridAfter w:val="3"/>
          <w:wAfter w:w="1985" w:type="dxa"/>
          <w:trHeight w:val="794"/>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964A5C" w:rsidP="00A8766F">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1119</w:t>
            </w:r>
          </w:p>
        </w:tc>
        <w:tc>
          <w:tcPr>
            <w:tcW w:w="6066" w:type="dxa"/>
            <w:gridSpan w:val="3"/>
            <w:tcBorders>
              <w:top w:val="single" w:sz="4" w:space="0" w:color="auto"/>
              <w:left w:val="nil"/>
              <w:bottom w:val="single" w:sz="4" w:space="0" w:color="auto"/>
              <w:right w:val="single" w:sz="4" w:space="0" w:color="auto"/>
            </w:tcBorders>
          </w:tcPr>
          <w:p w:rsidR="00964A5C" w:rsidRPr="00081C9B" w:rsidRDefault="00964A5C" w:rsidP="00A72499">
            <w:pPr>
              <w:spacing w:after="0"/>
              <w:rPr>
                <w:rFonts w:ascii="Times New Roman" w:hAnsi="Times New Roman" w:cs="Times New Roman"/>
                <w:bCs/>
                <w:iCs/>
                <w:sz w:val="24"/>
                <w:szCs w:val="24"/>
                <w:lang w:val="lv-LV"/>
              </w:rPr>
            </w:pPr>
            <w:r w:rsidRPr="00081C9B">
              <w:rPr>
                <w:rFonts w:ascii="Times New Roman" w:hAnsi="Times New Roman" w:cs="Times New Roman"/>
                <w:sz w:val="24"/>
                <w:szCs w:val="24"/>
                <w:lang w:val="lv-LV"/>
              </w:rPr>
              <w:t xml:space="preserve">Pārējo darbinieku mēnešalgas (darba algas) izdevumi uz vienu pakalpojumu gadā EUR </w:t>
            </w:r>
            <w:r w:rsidR="00A72499">
              <w:rPr>
                <w:rFonts w:ascii="Times New Roman" w:hAnsi="Times New Roman" w:cs="Times New Roman"/>
                <w:sz w:val="24"/>
                <w:szCs w:val="24"/>
                <w:lang w:val="lv-LV"/>
              </w:rPr>
              <w:t>3,70 x 2</w:t>
            </w:r>
            <w:r w:rsidRPr="00081C9B">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A5C" w:rsidRPr="00081C9B" w:rsidRDefault="000C4AA5" w:rsidP="00081C9B">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7.40</w:t>
            </w:r>
          </w:p>
        </w:tc>
      </w:tr>
      <w:tr w:rsidR="00964A5C" w:rsidRPr="000C4AA5" w:rsidTr="00164526">
        <w:trPr>
          <w:gridAfter w:val="3"/>
          <w:wAfter w:w="1985" w:type="dxa"/>
          <w:trHeight w:val="1117"/>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964A5C" w:rsidRPr="00081C9B" w:rsidRDefault="00964A5C" w:rsidP="00A8766F">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1200</w:t>
            </w:r>
          </w:p>
        </w:tc>
        <w:tc>
          <w:tcPr>
            <w:tcW w:w="6066" w:type="dxa"/>
            <w:gridSpan w:val="3"/>
            <w:tcBorders>
              <w:top w:val="single" w:sz="4" w:space="0" w:color="auto"/>
              <w:left w:val="nil"/>
              <w:bottom w:val="single" w:sz="4" w:space="0" w:color="auto"/>
              <w:right w:val="single" w:sz="4" w:space="0" w:color="auto"/>
            </w:tcBorders>
          </w:tcPr>
          <w:p w:rsidR="00964A5C" w:rsidRPr="00081C9B" w:rsidRDefault="00964A5C" w:rsidP="00A724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Darba devēja valsts sociālās apdrošināšanas obligātās iemaksu, pabalstu un kompensāciju izdevumi uz vienu pakalpojumu gadā EUR </w:t>
            </w:r>
            <w:r w:rsidR="00A72499">
              <w:rPr>
                <w:rFonts w:ascii="Times New Roman" w:hAnsi="Times New Roman" w:cs="Times New Roman"/>
                <w:bCs/>
                <w:iCs/>
                <w:sz w:val="24"/>
                <w:szCs w:val="24"/>
                <w:lang w:val="lv-LV"/>
              </w:rPr>
              <w:t>0,85 x 2</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4A5C" w:rsidRPr="00081C9B" w:rsidRDefault="000C4AA5" w:rsidP="00081C9B">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1.70</w:t>
            </w:r>
          </w:p>
        </w:tc>
      </w:tr>
      <w:tr w:rsidR="000C4AA5" w:rsidRPr="00081C9B" w:rsidTr="00164526">
        <w:trPr>
          <w:gridAfter w:val="3"/>
          <w:wAfter w:w="1985" w:type="dxa"/>
          <w:trHeight w:val="315"/>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0C4AA5" w:rsidRPr="00081C9B" w:rsidRDefault="000C4AA5" w:rsidP="000C4AA5">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2210</w:t>
            </w:r>
          </w:p>
        </w:tc>
        <w:tc>
          <w:tcPr>
            <w:tcW w:w="6066" w:type="dxa"/>
            <w:gridSpan w:val="3"/>
            <w:tcBorders>
              <w:top w:val="single" w:sz="4" w:space="0" w:color="auto"/>
              <w:left w:val="nil"/>
              <w:bottom w:val="single" w:sz="4" w:space="0" w:color="auto"/>
              <w:right w:val="single" w:sz="4" w:space="0" w:color="auto"/>
            </w:tcBorders>
          </w:tcPr>
          <w:p w:rsidR="000C4AA5" w:rsidRPr="00081C9B" w:rsidRDefault="000C4AA5" w:rsidP="00A72499">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 xml:space="preserve">Pasta, telefona un citi sakaru pakalpojumu izdevumi uz vienu pakalpojumu gadā EUR </w:t>
            </w:r>
            <w:r w:rsidR="00A72499">
              <w:rPr>
                <w:rFonts w:ascii="Times New Roman" w:hAnsi="Times New Roman" w:cs="Times New Roman"/>
                <w:bCs/>
                <w:iCs/>
                <w:sz w:val="24"/>
                <w:szCs w:val="24"/>
                <w:lang w:val="lv-LV"/>
              </w:rPr>
              <w:t>4,19 x 2</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AA5" w:rsidRPr="00081C9B" w:rsidRDefault="000C4AA5" w:rsidP="000C4AA5">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8.38</w:t>
            </w:r>
          </w:p>
        </w:tc>
      </w:tr>
      <w:tr w:rsidR="000C4AA5" w:rsidRPr="00081C9B" w:rsidTr="00164526">
        <w:trPr>
          <w:gridAfter w:val="3"/>
          <w:wAfter w:w="1985" w:type="dxa"/>
          <w:trHeight w:val="788"/>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0C4AA5" w:rsidRPr="00081C9B" w:rsidRDefault="000C4AA5" w:rsidP="000C4AA5">
            <w:pPr>
              <w:spacing w:after="0"/>
              <w:rPr>
                <w:rFonts w:ascii="Times New Roman" w:hAnsi="Times New Roman" w:cs="Times New Roman"/>
                <w:b/>
                <w:bCs/>
                <w:i/>
                <w:iCs/>
                <w:sz w:val="24"/>
                <w:szCs w:val="24"/>
                <w:lang w:val="lv-LV"/>
              </w:rPr>
            </w:pPr>
            <w:r w:rsidRPr="00081C9B">
              <w:rPr>
                <w:rFonts w:ascii="Times New Roman" w:hAnsi="Times New Roman" w:cs="Times New Roman"/>
                <w:bCs/>
                <w:iCs/>
                <w:sz w:val="24"/>
                <w:szCs w:val="24"/>
                <w:lang w:val="lv-LV"/>
              </w:rPr>
              <w:t>2220</w:t>
            </w:r>
          </w:p>
        </w:tc>
        <w:tc>
          <w:tcPr>
            <w:tcW w:w="6066" w:type="dxa"/>
            <w:gridSpan w:val="3"/>
            <w:tcBorders>
              <w:top w:val="single" w:sz="4" w:space="0" w:color="auto"/>
              <w:left w:val="nil"/>
              <w:bottom w:val="single" w:sz="4" w:space="0" w:color="auto"/>
              <w:right w:val="single" w:sz="4" w:space="0" w:color="auto"/>
            </w:tcBorders>
          </w:tcPr>
          <w:p w:rsidR="000C4AA5" w:rsidRPr="00081C9B" w:rsidRDefault="000C4AA5" w:rsidP="00A72499">
            <w:pPr>
              <w:spacing w:after="0"/>
              <w:rPr>
                <w:rFonts w:ascii="Times New Roman" w:hAnsi="Times New Roman" w:cs="Times New Roman"/>
                <w:b/>
                <w:sz w:val="24"/>
                <w:szCs w:val="24"/>
                <w:lang w:val="lv-LV"/>
              </w:rPr>
            </w:pPr>
            <w:r w:rsidRPr="00081C9B">
              <w:rPr>
                <w:rFonts w:ascii="Times New Roman" w:hAnsi="Times New Roman" w:cs="Times New Roman"/>
                <w:bCs/>
                <w:iCs/>
                <w:sz w:val="24"/>
                <w:szCs w:val="24"/>
                <w:lang w:val="lv-LV"/>
              </w:rPr>
              <w:t>Izdevumi par komunālajiem pakalpojumiem uz vienu pa</w:t>
            </w:r>
            <w:r w:rsidR="00A72499">
              <w:rPr>
                <w:rFonts w:ascii="Times New Roman" w:hAnsi="Times New Roman" w:cs="Times New Roman"/>
                <w:bCs/>
                <w:iCs/>
                <w:sz w:val="24"/>
                <w:szCs w:val="24"/>
                <w:lang w:val="lv-LV"/>
              </w:rPr>
              <w:t xml:space="preserve">kalpojumu gadā EUR 3,62 x 2 </w:t>
            </w:r>
            <w:r w:rsidRPr="00081C9B">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AA5" w:rsidRPr="00081C9B" w:rsidRDefault="000C4AA5" w:rsidP="000C4AA5">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7.24</w:t>
            </w:r>
          </w:p>
        </w:tc>
      </w:tr>
      <w:tr w:rsidR="000C4AA5" w:rsidRPr="00081C9B" w:rsidTr="00164526">
        <w:trPr>
          <w:gridAfter w:val="3"/>
          <w:wAfter w:w="1985" w:type="dxa"/>
          <w:trHeight w:val="359"/>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0C4AA5" w:rsidRPr="00081C9B" w:rsidRDefault="000C4AA5" w:rsidP="000C4AA5">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2240</w:t>
            </w:r>
          </w:p>
        </w:tc>
        <w:tc>
          <w:tcPr>
            <w:tcW w:w="6066" w:type="dxa"/>
            <w:gridSpan w:val="3"/>
            <w:tcBorders>
              <w:top w:val="single" w:sz="4" w:space="0" w:color="auto"/>
              <w:left w:val="nil"/>
              <w:bottom w:val="single" w:sz="4" w:space="0" w:color="auto"/>
              <w:right w:val="single" w:sz="4" w:space="0" w:color="auto"/>
            </w:tcBorders>
          </w:tcPr>
          <w:p w:rsidR="000C4AA5" w:rsidRPr="00081C9B" w:rsidRDefault="000C4AA5" w:rsidP="00A724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Remontdarbi un iestāžu uzturēšanas pakalpojumu izdevumi uz vienu pakalpojumu gadā EUR</w:t>
            </w:r>
            <w:r w:rsidR="00A72499">
              <w:rPr>
                <w:rFonts w:ascii="Times New Roman" w:hAnsi="Times New Roman" w:cs="Times New Roman"/>
                <w:bCs/>
                <w:iCs/>
                <w:sz w:val="24"/>
                <w:szCs w:val="24"/>
                <w:lang w:val="lv-LV"/>
              </w:rPr>
              <w:t xml:space="preserve"> 1,64 x 2</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4AA5" w:rsidRPr="00081C9B" w:rsidRDefault="000C4AA5" w:rsidP="000C4AA5">
            <w:pPr>
              <w:spacing w:after="0"/>
              <w:jc w:val="center"/>
              <w:rPr>
                <w:rFonts w:ascii="Times New Roman" w:hAnsi="Times New Roman" w:cs="Times New Roman"/>
                <w:sz w:val="24"/>
                <w:szCs w:val="24"/>
                <w:lang w:val="lv-LV"/>
              </w:rPr>
            </w:pPr>
            <w:r>
              <w:rPr>
                <w:rFonts w:ascii="Times New Roman" w:hAnsi="Times New Roman" w:cs="Times New Roman"/>
                <w:bCs/>
                <w:iCs/>
                <w:sz w:val="24"/>
                <w:szCs w:val="24"/>
                <w:lang w:val="lv-LV"/>
              </w:rPr>
              <w:t>3.28</w:t>
            </w:r>
          </w:p>
        </w:tc>
      </w:tr>
      <w:tr w:rsidR="000C4AA5" w:rsidRPr="00081C9B" w:rsidTr="00164526">
        <w:trPr>
          <w:gridAfter w:val="3"/>
          <w:wAfter w:w="1985" w:type="dxa"/>
          <w:trHeight w:val="359"/>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0C4AA5" w:rsidRPr="00081C9B" w:rsidRDefault="000C4AA5" w:rsidP="000C4AA5">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lastRenderedPageBreak/>
              <w:t>2250</w:t>
            </w:r>
          </w:p>
        </w:tc>
        <w:tc>
          <w:tcPr>
            <w:tcW w:w="6066" w:type="dxa"/>
            <w:gridSpan w:val="3"/>
            <w:tcBorders>
              <w:top w:val="single" w:sz="4" w:space="0" w:color="auto"/>
              <w:left w:val="nil"/>
              <w:bottom w:val="single" w:sz="4" w:space="0" w:color="auto"/>
              <w:right w:val="single" w:sz="4" w:space="0" w:color="auto"/>
            </w:tcBorders>
          </w:tcPr>
          <w:p w:rsidR="000C4AA5" w:rsidRPr="00081C9B" w:rsidRDefault="000C4AA5" w:rsidP="00A724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Informācijas tehnoloģiju pakalpojumu izdevumi uz vienu pakalpojumu gadā EUR </w:t>
            </w:r>
            <w:r w:rsidR="00A72499">
              <w:rPr>
                <w:rFonts w:ascii="Times New Roman" w:hAnsi="Times New Roman" w:cs="Times New Roman"/>
                <w:bCs/>
                <w:iCs/>
                <w:sz w:val="24"/>
                <w:szCs w:val="24"/>
                <w:lang w:val="lv-LV"/>
              </w:rPr>
              <w:t>9,34</w:t>
            </w:r>
            <w:r w:rsidRPr="00081C9B">
              <w:rPr>
                <w:rFonts w:ascii="Times New Roman" w:hAnsi="Times New Roman" w:cs="Times New Roman"/>
                <w:bCs/>
                <w:iCs/>
                <w:sz w:val="24"/>
                <w:szCs w:val="24"/>
                <w:lang w:val="lv-LV"/>
              </w:rPr>
              <w:t xml:space="preserve"> x </w:t>
            </w:r>
            <w:r w:rsidR="00A72499">
              <w:rPr>
                <w:rFonts w:ascii="Times New Roman" w:hAnsi="Times New Roman" w:cs="Times New Roman"/>
                <w:bCs/>
                <w:iCs/>
                <w:sz w:val="24"/>
                <w:szCs w:val="24"/>
                <w:lang w:val="lv-LV"/>
              </w:rPr>
              <w:t>2</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4AA5" w:rsidRPr="00081C9B" w:rsidRDefault="000C4AA5" w:rsidP="000C4AA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18.68</w:t>
            </w:r>
          </w:p>
        </w:tc>
      </w:tr>
      <w:tr w:rsidR="000C4AA5" w:rsidRPr="00081C9B" w:rsidTr="00164526">
        <w:trPr>
          <w:gridAfter w:val="3"/>
          <w:wAfter w:w="1985" w:type="dxa"/>
          <w:trHeight w:val="359"/>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0C4AA5" w:rsidRPr="00081C9B" w:rsidRDefault="000C4AA5" w:rsidP="000C4AA5">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2260</w:t>
            </w:r>
          </w:p>
        </w:tc>
        <w:tc>
          <w:tcPr>
            <w:tcW w:w="6066" w:type="dxa"/>
            <w:gridSpan w:val="3"/>
            <w:tcBorders>
              <w:top w:val="single" w:sz="4" w:space="0" w:color="auto"/>
              <w:left w:val="nil"/>
              <w:bottom w:val="single" w:sz="4" w:space="0" w:color="auto"/>
              <w:right w:val="single" w:sz="4" w:space="0" w:color="auto"/>
            </w:tcBorders>
          </w:tcPr>
          <w:p w:rsidR="000C4AA5" w:rsidRPr="00081C9B" w:rsidRDefault="000C4AA5" w:rsidP="00A724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Īre un nomas izdevumi uz vienu pakalpojumu gadā EUR </w:t>
            </w:r>
            <w:r w:rsidR="00A72499">
              <w:rPr>
                <w:rFonts w:ascii="Times New Roman" w:hAnsi="Times New Roman" w:cs="Times New Roman"/>
                <w:bCs/>
                <w:iCs/>
                <w:sz w:val="24"/>
                <w:szCs w:val="24"/>
                <w:lang w:val="lv-LV"/>
              </w:rPr>
              <w:t>16,27</w:t>
            </w:r>
            <w:r w:rsidRPr="00081C9B">
              <w:rPr>
                <w:rFonts w:ascii="Times New Roman" w:hAnsi="Times New Roman" w:cs="Times New Roman"/>
                <w:bCs/>
                <w:iCs/>
                <w:sz w:val="24"/>
                <w:szCs w:val="24"/>
                <w:lang w:val="lv-LV"/>
              </w:rPr>
              <w:t xml:space="preserve"> x </w:t>
            </w:r>
            <w:r w:rsidR="00A72499">
              <w:rPr>
                <w:rFonts w:ascii="Times New Roman" w:hAnsi="Times New Roman" w:cs="Times New Roman"/>
                <w:bCs/>
                <w:iCs/>
                <w:sz w:val="24"/>
                <w:szCs w:val="24"/>
                <w:lang w:val="lv-LV"/>
              </w:rPr>
              <w:t>2</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4AA5" w:rsidRPr="00081C9B" w:rsidRDefault="000C4AA5" w:rsidP="000C4AA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32.54</w:t>
            </w:r>
          </w:p>
        </w:tc>
      </w:tr>
      <w:tr w:rsidR="000C4AA5" w:rsidRPr="00A72499" w:rsidTr="00164526">
        <w:trPr>
          <w:gridAfter w:val="3"/>
          <w:wAfter w:w="1985" w:type="dxa"/>
          <w:trHeight w:val="359"/>
        </w:trPr>
        <w:tc>
          <w:tcPr>
            <w:tcW w:w="2029" w:type="dxa"/>
            <w:gridSpan w:val="2"/>
            <w:tcBorders>
              <w:top w:val="single" w:sz="4" w:space="0" w:color="auto"/>
              <w:left w:val="single" w:sz="4" w:space="0" w:color="auto"/>
              <w:bottom w:val="single" w:sz="4" w:space="0" w:color="auto"/>
              <w:right w:val="single" w:sz="4" w:space="0" w:color="auto"/>
            </w:tcBorders>
            <w:shd w:val="clear" w:color="auto" w:fill="auto"/>
          </w:tcPr>
          <w:p w:rsidR="000C4AA5" w:rsidRPr="00081C9B" w:rsidRDefault="000C4AA5" w:rsidP="000C4AA5">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2300</w:t>
            </w:r>
          </w:p>
        </w:tc>
        <w:tc>
          <w:tcPr>
            <w:tcW w:w="6066" w:type="dxa"/>
            <w:gridSpan w:val="3"/>
            <w:tcBorders>
              <w:top w:val="single" w:sz="4" w:space="0" w:color="auto"/>
              <w:left w:val="nil"/>
              <w:bottom w:val="single" w:sz="4" w:space="0" w:color="auto"/>
              <w:right w:val="single" w:sz="4" w:space="0" w:color="auto"/>
            </w:tcBorders>
          </w:tcPr>
          <w:p w:rsidR="000C4AA5" w:rsidRPr="00081C9B" w:rsidRDefault="000C4AA5" w:rsidP="00A72499">
            <w:pPr>
              <w:spacing w:after="0"/>
              <w:rPr>
                <w:rFonts w:ascii="Times New Roman" w:hAnsi="Times New Roman" w:cs="Times New Roman"/>
                <w:bCs/>
                <w:iCs/>
                <w:sz w:val="24"/>
                <w:szCs w:val="24"/>
                <w:lang w:val="lv-LV"/>
              </w:rPr>
            </w:pPr>
            <w:r w:rsidRPr="00081C9B">
              <w:rPr>
                <w:rFonts w:ascii="Times New Roman" w:hAnsi="Times New Roman" w:cs="Times New Roman"/>
                <w:bCs/>
                <w:iCs/>
                <w:sz w:val="24"/>
                <w:szCs w:val="24"/>
                <w:lang w:val="lv-LV"/>
              </w:rPr>
              <w:t xml:space="preserve">Krājumu, materiālu, energoresursu, preču, biroja preču un inventāra izdevumi uz vienu pakalpojumu gadā EUR </w:t>
            </w:r>
            <w:r w:rsidR="00A72499">
              <w:rPr>
                <w:rFonts w:ascii="Times New Roman" w:hAnsi="Times New Roman" w:cs="Times New Roman"/>
                <w:bCs/>
                <w:iCs/>
                <w:sz w:val="24"/>
                <w:szCs w:val="24"/>
                <w:lang w:val="lv-LV"/>
              </w:rPr>
              <w:t>2,37</w:t>
            </w:r>
            <w:r w:rsidRPr="00081C9B">
              <w:rPr>
                <w:rFonts w:ascii="Times New Roman" w:hAnsi="Times New Roman" w:cs="Times New Roman"/>
                <w:bCs/>
                <w:iCs/>
                <w:sz w:val="24"/>
                <w:szCs w:val="24"/>
                <w:lang w:val="lv-LV"/>
              </w:rPr>
              <w:t xml:space="preserve"> x </w:t>
            </w:r>
            <w:r w:rsidR="00A72499">
              <w:rPr>
                <w:rFonts w:ascii="Times New Roman" w:hAnsi="Times New Roman" w:cs="Times New Roman"/>
                <w:bCs/>
                <w:iCs/>
                <w:sz w:val="24"/>
                <w:szCs w:val="24"/>
                <w:lang w:val="lv-LV"/>
              </w:rPr>
              <w:t>2</w:t>
            </w:r>
            <w:r w:rsidRPr="00081C9B">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C4AA5" w:rsidRPr="00081C9B" w:rsidRDefault="000C4AA5" w:rsidP="000C4AA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4.74</w:t>
            </w:r>
          </w:p>
        </w:tc>
      </w:tr>
      <w:tr w:rsidR="000C4AA5" w:rsidRPr="00A72499" w:rsidTr="00164526">
        <w:tblPrEx>
          <w:tblLook w:val="04A0" w:firstRow="1" w:lastRow="0" w:firstColumn="1" w:lastColumn="0" w:noHBand="0" w:noVBand="1"/>
        </w:tblPrEx>
        <w:trPr>
          <w:trHeight w:val="457"/>
        </w:trPr>
        <w:tc>
          <w:tcPr>
            <w:tcW w:w="8095" w:type="dxa"/>
            <w:gridSpan w:val="5"/>
            <w:tcBorders>
              <w:top w:val="single" w:sz="4" w:space="0" w:color="auto"/>
              <w:left w:val="single" w:sz="2" w:space="0" w:color="auto"/>
              <w:bottom w:val="single" w:sz="2" w:space="0" w:color="auto"/>
              <w:right w:val="single" w:sz="2" w:space="0" w:color="auto"/>
            </w:tcBorders>
            <w:noWrap/>
            <w:vAlign w:val="center"/>
            <w:hideMark/>
          </w:tcPr>
          <w:p w:rsidR="000C4AA5" w:rsidRPr="00081C9B" w:rsidRDefault="000C4AA5" w:rsidP="000C4AA5">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Netiešās izmaksas kopā, EUR:</w:t>
            </w:r>
          </w:p>
        </w:tc>
        <w:tc>
          <w:tcPr>
            <w:tcW w:w="1985" w:type="dxa"/>
            <w:tcBorders>
              <w:top w:val="single" w:sz="4" w:space="0" w:color="auto"/>
              <w:bottom w:val="single" w:sz="2" w:space="0" w:color="auto"/>
              <w:right w:val="single" w:sz="2" w:space="0" w:color="auto"/>
            </w:tcBorders>
            <w:vAlign w:val="center"/>
          </w:tcPr>
          <w:p w:rsidR="000C4AA5" w:rsidRPr="00A72499" w:rsidRDefault="000C4AA5" w:rsidP="000C4AA5">
            <w:pPr>
              <w:spacing w:after="0"/>
              <w:ind w:right="-108"/>
              <w:jc w:val="center"/>
              <w:rPr>
                <w:rFonts w:ascii="Times New Roman" w:hAnsi="Times New Roman" w:cs="Times New Roman"/>
                <w:b/>
                <w:sz w:val="24"/>
                <w:szCs w:val="24"/>
                <w:lang w:val="lv-LV"/>
              </w:rPr>
            </w:pPr>
            <w:r w:rsidRPr="00A72499">
              <w:rPr>
                <w:rFonts w:ascii="Times New Roman" w:hAnsi="Times New Roman" w:cs="Times New Roman"/>
                <w:b/>
                <w:sz w:val="24"/>
                <w:szCs w:val="24"/>
                <w:lang w:val="lv-LV"/>
              </w:rPr>
              <w:t>84</w:t>
            </w:r>
          </w:p>
        </w:tc>
        <w:tc>
          <w:tcPr>
            <w:tcW w:w="1985" w:type="dxa"/>
            <w:gridSpan w:val="3"/>
            <w:vAlign w:val="center"/>
          </w:tcPr>
          <w:p w:rsidR="000C4AA5" w:rsidRPr="00A72499" w:rsidRDefault="000C4AA5" w:rsidP="000C4AA5">
            <w:pPr>
              <w:rPr>
                <w:lang w:val="lv-LV"/>
              </w:rPr>
            </w:pPr>
          </w:p>
        </w:tc>
      </w:tr>
      <w:tr w:rsidR="000C4AA5" w:rsidRPr="00A72499" w:rsidTr="00164526">
        <w:tblPrEx>
          <w:tblLook w:val="04A0" w:firstRow="1" w:lastRow="0" w:firstColumn="1" w:lastColumn="0" w:noHBand="0" w:noVBand="1"/>
        </w:tblPrEx>
        <w:trPr>
          <w:gridAfter w:val="3"/>
          <w:wAfter w:w="1985" w:type="dxa"/>
          <w:trHeight w:val="315"/>
        </w:trPr>
        <w:tc>
          <w:tcPr>
            <w:tcW w:w="8095" w:type="dxa"/>
            <w:gridSpan w:val="5"/>
            <w:tcBorders>
              <w:top w:val="single" w:sz="2" w:space="0" w:color="auto"/>
              <w:left w:val="single" w:sz="2" w:space="0" w:color="auto"/>
              <w:bottom w:val="single" w:sz="2" w:space="0" w:color="auto"/>
              <w:right w:val="single" w:sz="2" w:space="0" w:color="auto"/>
            </w:tcBorders>
            <w:noWrap/>
            <w:vAlign w:val="center"/>
            <w:hideMark/>
          </w:tcPr>
          <w:p w:rsidR="000C4AA5" w:rsidRPr="00081C9B" w:rsidRDefault="000C4AA5" w:rsidP="000C4AA5">
            <w:pPr>
              <w:spacing w:after="0" w:line="252" w:lineRule="auto"/>
              <w:jc w:val="right"/>
              <w:rPr>
                <w:rFonts w:ascii="Times New Roman" w:hAnsi="Times New Roman" w:cs="Times New Roman"/>
                <w:b/>
                <w:bCs/>
                <w:sz w:val="24"/>
                <w:szCs w:val="24"/>
                <w:lang w:val="lv-LV"/>
              </w:rPr>
            </w:pPr>
            <w:r w:rsidRPr="00081C9B">
              <w:rPr>
                <w:rFonts w:ascii="Times New Roman" w:hAnsi="Times New Roman" w:cs="Times New Roman"/>
                <w:b/>
                <w:bCs/>
                <w:sz w:val="24"/>
                <w:szCs w:val="24"/>
                <w:lang w:val="lv-LV"/>
              </w:rPr>
              <w:t>Pakalpojuma izmaksas kopā, EUR</w:t>
            </w:r>
          </w:p>
        </w:tc>
        <w:tc>
          <w:tcPr>
            <w:tcW w:w="1985" w:type="dxa"/>
            <w:tcBorders>
              <w:top w:val="single" w:sz="2" w:space="0" w:color="auto"/>
              <w:bottom w:val="single" w:sz="2" w:space="0" w:color="auto"/>
              <w:right w:val="single" w:sz="2" w:space="0" w:color="auto"/>
            </w:tcBorders>
            <w:vAlign w:val="center"/>
          </w:tcPr>
          <w:p w:rsidR="000C4AA5" w:rsidRPr="00A72499" w:rsidRDefault="000C4AA5" w:rsidP="000C4AA5">
            <w:pPr>
              <w:spacing w:after="0"/>
              <w:ind w:right="-108"/>
              <w:jc w:val="center"/>
              <w:rPr>
                <w:rFonts w:ascii="Times New Roman" w:hAnsi="Times New Roman" w:cs="Times New Roman"/>
                <w:b/>
                <w:sz w:val="24"/>
                <w:szCs w:val="24"/>
                <w:lang w:val="lv-LV"/>
              </w:rPr>
            </w:pPr>
            <w:r w:rsidRPr="00A72499">
              <w:rPr>
                <w:rFonts w:ascii="Times New Roman" w:hAnsi="Times New Roman" w:cs="Times New Roman"/>
                <w:b/>
                <w:sz w:val="24"/>
                <w:szCs w:val="24"/>
                <w:lang w:val="lv-LV"/>
              </w:rPr>
              <w:t>300</w:t>
            </w:r>
          </w:p>
        </w:tc>
      </w:tr>
      <w:tr w:rsidR="000C4AA5" w:rsidRPr="00081C9B" w:rsidTr="00164526">
        <w:tblPrEx>
          <w:tblLook w:val="04A0" w:firstRow="1" w:lastRow="0" w:firstColumn="1" w:lastColumn="0" w:noHBand="0" w:noVBand="1"/>
        </w:tblPrEx>
        <w:trPr>
          <w:gridAfter w:val="3"/>
          <w:wAfter w:w="1985" w:type="dxa"/>
          <w:trHeight w:val="315"/>
        </w:trPr>
        <w:tc>
          <w:tcPr>
            <w:tcW w:w="8095" w:type="dxa"/>
            <w:gridSpan w:val="5"/>
            <w:tcBorders>
              <w:top w:val="single" w:sz="2" w:space="0" w:color="auto"/>
            </w:tcBorders>
            <w:noWrap/>
            <w:vAlign w:val="bottom"/>
          </w:tcPr>
          <w:p w:rsidR="000C4AA5" w:rsidRPr="00081C9B" w:rsidRDefault="000C4AA5" w:rsidP="000C4AA5">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Maksas pakalpojuma vienību skaits noteiktā laikposmā (</w:t>
            </w:r>
            <w:proofErr w:type="spellStart"/>
            <w:r w:rsidRPr="00081C9B">
              <w:rPr>
                <w:rFonts w:ascii="Times New Roman" w:hAnsi="Times New Roman" w:cs="Times New Roman"/>
                <w:bCs/>
                <w:sz w:val="24"/>
                <w:szCs w:val="24"/>
                <w:lang w:val="lv-LV"/>
              </w:rPr>
              <w:t>gab</w:t>
            </w:r>
            <w:proofErr w:type="spellEnd"/>
            <w:r w:rsidRPr="00081C9B">
              <w:rPr>
                <w:rFonts w:ascii="Times New Roman" w:hAnsi="Times New Roman" w:cs="Times New Roman"/>
                <w:bCs/>
                <w:sz w:val="24"/>
                <w:szCs w:val="24"/>
                <w:lang w:val="lv-LV"/>
              </w:rPr>
              <w:t>)</w:t>
            </w:r>
          </w:p>
        </w:tc>
        <w:tc>
          <w:tcPr>
            <w:tcW w:w="1985" w:type="dxa"/>
            <w:tcBorders>
              <w:top w:val="single" w:sz="2" w:space="0" w:color="auto"/>
              <w:left w:val="nil"/>
              <w:bottom w:val="single" w:sz="2" w:space="0" w:color="auto"/>
            </w:tcBorders>
            <w:vAlign w:val="center"/>
          </w:tcPr>
          <w:p w:rsidR="000C4AA5" w:rsidRPr="000C4AA5" w:rsidRDefault="000C4AA5" w:rsidP="000C4AA5">
            <w:pPr>
              <w:spacing w:after="0"/>
              <w:ind w:right="-108"/>
              <w:jc w:val="center"/>
              <w:rPr>
                <w:rFonts w:ascii="Times New Roman" w:hAnsi="Times New Roman" w:cs="Times New Roman"/>
                <w:b/>
                <w:sz w:val="24"/>
                <w:szCs w:val="24"/>
              </w:rPr>
            </w:pPr>
            <w:r w:rsidRPr="000C4AA5">
              <w:rPr>
                <w:rFonts w:ascii="Times New Roman" w:hAnsi="Times New Roman" w:cs="Times New Roman"/>
                <w:b/>
                <w:sz w:val="24"/>
                <w:szCs w:val="24"/>
              </w:rPr>
              <w:t>2</w:t>
            </w:r>
          </w:p>
        </w:tc>
      </w:tr>
      <w:tr w:rsidR="000C4AA5" w:rsidRPr="00081C9B" w:rsidTr="00164526">
        <w:tblPrEx>
          <w:tblLook w:val="04A0" w:firstRow="1" w:lastRow="0" w:firstColumn="1" w:lastColumn="0" w:noHBand="0" w:noVBand="1"/>
        </w:tblPrEx>
        <w:trPr>
          <w:gridAfter w:val="3"/>
          <w:wAfter w:w="1985" w:type="dxa"/>
          <w:trHeight w:val="315"/>
        </w:trPr>
        <w:tc>
          <w:tcPr>
            <w:tcW w:w="8095" w:type="dxa"/>
            <w:gridSpan w:val="5"/>
            <w:noWrap/>
            <w:vAlign w:val="bottom"/>
          </w:tcPr>
          <w:p w:rsidR="000C4AA5" w:rsidRPr="00081C9B" w:rsidRDefault="000C4AA5" w:rsidP="000C4AA5">
            <w:pPr>
              <w:spacing w:after="0" w:line="252" w:lineRule="auto"/>
              <w:rPr>
                <w:rFonts w:ascii="Times New Roman" w:hAnsi="Times New Roman"/>
                <w:i/>
                <w:sz w:val="24"/>
                <w:szCs w:val="24"/>
              </w:rPr>
            </w:pPr>
            <w:proofErr w:type="spellStart"/>
            <w:r w:rsidRPr="00081C9B">
              <w:rPr>
                <w:rFonts w:ascii="Times New Roman" w:hAnsi="Times New Roman"/>
                <w:sz w:val="24"/>
                <w:szCs w:val="24"/>
              </w:rPr>
              <w:t>Maksas</w:t>
            </w:r>
            <w:proofErr w:type="spellEnd"/>
            <w:r w:rsidRPr="00081C9B">
              <w:rPr>
                <w:rFonts w:ascii="Times New Roman" w:hAnsi="Times New Roman"/>
                <w:sz w:val="24"/>
                <w:szCs w:val="24"/>
              </w:rPr>
              <w:t xml:space="preserve"> </w:t>
            </w:r>
            <w:proofErr w:type="spellStart"/>
            <w:r w:rsidRPr="00081C9B">
              <w:rPr>
                <w:rFonts w:ascii="Times New Roman" w:hAnsi="Times New Roman"/>
                <w:sz w:val="24"/>
                <w:szCs w:val="24"/>
              </w:rPr>
              <w:t>pakalpojuma</w:t>
            </w:r>
            <w:proofErr w:type="spellEnd"/>
            <w:r w:rsidRPr="00081C9B">
              <w:rPr>
                <w:rFonts w:ascii="Times New Roman" w:hAnsi="Times New Roman"/>
                <w:sz w:val="24"/>
                <w:szCs w:val="24"/>
              </w:rPr>
              <w:t xml:space="preserve"> </w:t>
            </w:r>
            <w:proofErr w:type="spellStart"/>
            <w:r w:rsidRPr="00081C9B">
              <w:rPr>
                <w:rFonts w:ascii="Times New Roman" w:hAnsi="Times New Roman"/>
                <w:sz w:val="24"/>
                <w:szCs w:val="24"/>
              </w:rPr>
              <w:t>izcenojums</w:t>
            </w:r>
            <w:proofErr w:type="spellEnd"/>
            <w:r w:rsidRPr="00081C9B">
              <w:rPr>
                <w:rFonts w:ascii="Times New Roman" w:hAnsi="Times New Roman"/>
                <w:sz w:val="24"/>
                <w:szCs w:val="24"/>
              </w:rPr>
              <w:t xml:space="preserve"> (</w:t>
            </w:r>
            <w:r w:rsidRPr="00081C9B">
              <w:rPr>
                <w:rFonts w:ascii="Times New Roman" w:hAnsi="Times New Roman"/>
                <w:i/>
                <w:sz w:val="24"/>
                <w:szCs w:val="24"/>
              </w:rPr>
              <w:t>euro</w:t>
            </w:r>
            <w:r w:rsidRPr="00081C9B">
              <w:rPr>
                <w:rFonts w:ascii="Times New Roman" w:hAnsi="Times New Roman"/>
                <w:sz w:val="24"/>
                <w:szCs w:val="24"/>
              </w:rPr>
              <w:t xml:space="preserve">) </w:t>
            </w:r>
            <w:r w:rsidRPr="00081C9B">
              <w:rPr>
                <w:rFonts w:ascii="Times New Roman" w:hAnsi="Times New Roman"/>
                <w:i/>
                <w:sz w:val="24"/>
                <w:szCs w:val="24"/>
              </w:rPr>
              <w:t>(</w:t>
            </w:r>
            <w:proofErr w:type="spellStart"/>
            <w:r w:rsidRPr="00081C9B">
              <w:rPr>
                <w:rFonts w:ascii="Times New Roman" w:hAnsi="Times New Roman"/>
                <w:i/>
                <w:sz w:val="24"/>
                <w:szCs w:val="24"/>
              </w:rPr>
              <w:t>pakalpojuma</w:t>
            </w:r>
            <w:proofErr w:type="spellEnd"/>
            <w:r w:rsidRPr="00081C9B">
              <w:rPr>
                <w:rFonts w:ascii="Times New Roman" w:hAnsi="Times New Roman"/>
                <w:i/>
                <w:sz w:val="24"/>
                <w:szCs w:val="24"/>
              </w:rPr>
              <w:t xml:space="preserve"> </w:t>
            </w:r>
            <w:proofErr w:type="spellStart"/>
            <w:r w:rsidRPr="00081C9B">
              <w:rPr>
                <w:rFonts w:ascii="Times New Roman" w:hAnsi="Times New Roman"/>
                <w:i/>
                <w:sz w:val="24"/>
                <w:szCs w:val="24"/>
              </w:rPr>
              <w:t>izmaksas</w:t>
            </w:r>
            <w:proofErr w:type="spellEnd"/>
            <w:r w:rsidRPr="00081C9B">
              <w:rPr>
                <w:rFonts w:ascii="Times New Roman" w:hAnsi="Times New Roman"/>
                <w:i/>
                <w:sz w:val="24"/>
                <w:szCs w:val="24"/>
              </w:rPr>
              <w:t xml:space="preserve"> </w:t>
            </w:r>
            <w:proofErr w:type="spellStart"/>
            <w:r w:rsidRPr="00081C9B">
              <w:rPr>
                <w:rFonts w:ascii="Times New Roman" w:hAnsi="Times New Roman"/>
                <w:i/>
                <w:sz w:val="24"/>
                <w:szCs w:val="24"/>
              </w:rPr>
              <w:t>kopā</w:t>
            </w:r>
            <w:proofErr w:type="spellEnd"/>
            <w:r w:rsidRPr="00081C9B">
              <w:rPr>
                <w:rFonts w:ascii="Times New Roman" w:hAnsi="Times New Roman"/>
                <w:i/>
                <w:sz w:val="24"/>
                <w:szCs w:val="24"/>
              </w:rPr>
              <w:t xml:space="preserve">, </w:t>
            </w:r>
            <w:proofErr w:type="spellStart"/>
            <w:r w:rsidRPr="00081C9B">
              <w:rPr>
                <w:rFonts w:ascii="Times New Roman" w:hAnsi="Times New Roman"/>
                <w:i/>
                <w:sz w:val="24"/>
                <w:szCs w:val="24"/>
              </w:rPr>
              <w:t>dalītas</w:t>
            </w:r>
            <w:proofErr w:type="spellEnd"/>
            <w:r w:rsidRPr="00081C9B">
              <w:rPr>
                <w:rFonts w:ascii="Times New Roman" w:hAnsi="Times New Roman"/>
                <w:i/>
                <w:sz w:val="24"/>
                <w:szCs w:val="24"/>
              </w:rPr>
              <w:t xml:space="preserve"> </w:t>
            </w:r>
            <w:proofErr w:type="spellStart"/>
            <w:r w:rsidRPr="00081C9B">
              <w:rPr>
                <w:rFonts w:ascii="Times New Roman" w:hAnsi="Times New Roman"/>
                <w:i/>
                <w:sz w:val="24"/>
                <w:szCs w:val="24"/>
              </w:rPr>
              <w:t>ar</w:t>
            </w:r>
            <w:proofErr w:type="spellEnd"/>
            <w:r w:rsidRPr="00081C9B">
              <w:rPr>
                <w:rFonts w:ascii="Times New Roman" w:hAnsi="Times New Roman"/>
                <w:i/>
                <w:sz w:val="24"/>
                <w:szCs w:val="24"/>
              </w:rPr>
              <w:t xml:space="preserve"> </w:t>
            </w:r>
            <w:proofErr w:type="spellStart"/>
            <w:r w:rsidRPr="00081C9B">
              <w:rPr>
                <w:rFonts w:ascii="Times New Roman" w:hAnsi="Times New Roman"/>
                <w:i/>
                <w:sz w:val="24"/>
                <w:szCs w:val="24"/>
              </w:rPr>
              <w:t>maksas</w:t>
            </w:r>
            <w:proofErr w:type="spellEnd"/>
            <w:r w:rsidRPr="00081C9B">
              <w:rPr>
                <w:rFonts w:ascii="Times New Roman" w:hAnsi="Times New Roman"/>
                <w:i/>
                <w:sz w:val="24"/>
                <w:szCs w:val="24"/>
              </w:rPr>
              <w:t xml:space="preserve"> </w:t>
            </w:r>
            <w:proofErr w:type="spellStart"/>
            <w:r w:rsidRPr="00081C9B">
              <w:rPr>
                <w:rFonts w:ascii="Times New Roman" w:hAnsi="Times New Roman"/>
                <w:i/>
                <w:sz w:val="24"/>
                <w:szCs w:val="24"/>
              </w:rPr>
              <w:t>pakalpojuma</w:t>
            </w:r>
            <w:proofErr w:type="spellEnd"/>
            <w:r w:rsidRPr="00081C9B">
              <w:rPr>
                <w:rFonts w:ascii="Times New Roman" w:hAnsi="Times New Roman"/>
                <w:i/>
                <w:sz w:val="24"/>
                <w:szCs w:val="24"/>
              </w:rPr>
              <w:t xml:space="preserve"> </w:t>
            </w:r>
            <w:proofErr w:type="spellStart"/>
            <w:r w:rsidRPr="00081C9B">
              <w:rPr>
                <w:rFonts w:ascii="Times New Roman" w:hAnsi="Times New Roman"/>
                <w:i/>
                <w:sz w:val="24"/>
                <w:szCs w:val="24"/>
              </w:rPr>
              <w:t>vienību</w:t>
            </w:r>
            <w:proofErr w:type="spellEnd"/>
            <w:r w:rsidRPr="00081C9B">
              <w:rPr>
                <w:rFonts w:ascii="Times New Roman" w:hAnsi="Times New Roman"/>
                <w:i/>
                <w:sz w:val="24"/>
                <w:szCs w:val="24"/>
              </w:rPr>
              <w:t xml:space="preserve"> </w:t>
            </w:r>
            <w:proofErr w:type="spellStart"/>
            <w:r w:rsidRPr="00081C9B">
              <w:rPr>
                <w:rFonts w:ascii="Times New Roman" w:hAnsi="Times New Roman"/>
                <w:i/>
                <w:sz w:val="24"/>
                <w:szCs w:val="24"/>
              </w:rPr>
              <w:t>skaitu</w:t>
            </w:r>
            <w:proofErr w:type="spellEnd"/>
            <w:r w:rsidRPr="00081C9B">
              <w:rPr>
                <w:rFonts w:ascii="Times New Roman" w:hAnsi="Times New Roman"/>
                <w:i/>
                <w:sz w:val="24"/>
                <w:szCs w:val="24"/>
              </w:rPr>
              <w:t xml:space="preserve"> </w:t>
            </w:r>
            <w:proofErr w:type="spellStart"/>
            <w:r w:rsidRPr="00081C9B">
              <w:rPr>
                <w:rFonts w:ascii="Times New Roman" w:hAnsi="Times New Roman"/>
                <w:i/>
                <w:sz w:val="24"/>
                <w:szCs w:val="24"/>
              </w:rPr>
              <w:t>noteiktā</w:t>
            </w:r>
            <w:proofErr w:type="spellEnd"/>
            <w:r w:rsidRPr="00081C9B">
              <w:rPr>
                <w:rFonts w:ascii="Times New Roman" w:hAnsi="Times New Roman"/>
                <w:i/>
                <w:sz w:val="24"/>
                <w:szCs w:val="24"/>
              </w:rPr>
              <w:t xml:space="preserve"> </w:t>
            </w:r>
            <w:proofErr w:type="spellStart"/>
            <w:r w:rsidRPr="00081C9B">
              <w:rPr>
                <w:rFonts w:ascii="Times New Roman" w:hAnsi="Times New Roman"/>
                <w:i/>
                <w:sz w:val="24"/>
                <w:szCs w:val="24"/>
              </w:rPr>
              <w:t>laikposmā</w:t>
            </w:r>
            <w:proofErr w:type="spellEnd"/>
            <w:r w:rsidRPr="00081C9B">
              <w:rPr>
                <w:rFonts w:ascii="Times New Roman" w:hAnsi="Times New Roman"/>
                <w:i/>
                <w:sz w:val="24"/>
                <w:szCs w:val="24"/>
              </w:rPr>
              <w:t xml:space="preserve">) </w:t>
            </w:r>
            <w:r w:rsidRPr="00081C9B">
              <w:rPr>
                <w:rFonts w:ascii="Times New Roman" w:hAnsi="Times New Roman"/>
                <w:sz w:val="24"/>
                <w:szCs w:val="24"/>
              </w:rPr>
              <w:t>bez PVN 21%</w:t>
            </w:r>
          </w:p>
        </w:tc>
        <w:tc>
          <w:tcPr>
            <w:tcW w:w="1985" w:type="dxa"/>
            <w:tcBorders>
              <w:top w:val="single" w:sz="2" w:space="0" w:color="auto"/>
              <w:left w:val="nil"/>
              <w:bottom w:val="single" w:sz="2" w:space="0" w:color="auto"/>
            </w:tcBorders>
            <w:vAlign w:val="center"/>
          </w:tcPr>
          <w:p w:rsidR="000C4AA5" w:rsidRPr="000C4AA5" w:rsidRDefault="000C4AA5" w:rsidP="000C4AA5">
            <w:pPr>
              <w:spacing w:after="0"/>
              <w:ind w:right="-108"/>
              <w:jc w:val="center"/>
              <w:rPr>
                <w:rFonts w:ascii="Times New Roman" w:hAnsi="Times New Roman" w:cs="Times New Roman"/>
                <w:b/>
                <w:sz w:val="24"/>
                <w:szCs w:val="24"/>
              </w:rPr>
            </w:pPr>
            <w:r w:rsidRPr="000C4AA5">
              <w:rPr>
                <w:rFonts w:ascii="Times New Roman" w:hAnsi="Times New Roman" w:cs="Times New Roman"/>
                <w:b/>
                <w:sz w:val="24"/>
                <w:szCs w:val="24"/>
              </w:rPr>
              <w:t>150</w:t>
            </w:r>
          </w:p>
        </w:tc>
      </w:tr>
      <w:tr w:rsidR="000C4AA5" w:rsidRPr="00081C9B" w:rsidTr="00164526">
        <w:tblPrEx>
          <w:tblLook w:val="04A0" w:firstRow="1" w:lastRow="0" w:firstColumn="1" w:lastColumn="0" w:noHBand="0" w:noVBand="1"/>
        </w:tblPrEx>
        <w:trPr>
          <w:gridAfter w:val="3"/>
          <w:wAfter w:w="1985" w:type="dxa"/>
          <w:trHeight w:val="315"/>
        </w:trPr>
        <w:tc>
          <w:tcPr>
            <w:tcW w:w="8095" w:type="dxa"/>
            <w:gridSpan w:val="5"/>
            <w:noWrap/>
            <w:vAlign w:val="bottom"/>
          </w:tcPr>
          <w:p w:rsidR="000C4AA5" w:rsidRPr="00081C9B" w:rsidRDefault="000C4AA5" w:rsidP="000C4AA5">
            <w:pPr>
              <w:spacing w:after="0" w:line="252" w:lineRule="auto"/>
              <w:rPr>
                <w:rFonts w:ascii="Times New Roman" w:hAnsi="Times New Roman" w:cs="Times New Roman"/>
                <w:b/>
                <w:bCs/>
                <w:sz w:val="24"/>
                <w:szCs w:val="24"/>
                <w:lang w:val="lv-LV"/>
              </w:rPr>
            </w:pPr>
            <w:r w:rsidRPr="00081C9B">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tcBorders>
            <w:vAlign w:val="center"/>
          </w:tcPr>
          <w:p w:rsidR="000C4AA5" w:rsidRPr="000C4AA5" w:rsidRDefault="000C4AA5" w:rsidP="000C4AA5">
            <w:pPr>
              <w:spacing w:after="0"/>
              <w:ind w:right="-108"/>
              <w:jc w:val="center"/>
              <w:rPr>
                <w:rFonts w:ascii="Times New Roman" w:hAnsi="Times New Roman" w:cs="Times New Roman"/>
                <w:b/>
                <w:sz w:val="24"/>
                <w:szCs w:val="24"/>
              </w:rPr>
            </w:pPr>
            <w:r w:rsidRPr="000C4AA5">
              <w:rPr>
                <w:rFonts w:ascii="Times New Roman" w:hAnsi="Times New Roman" w:cs="Times New Roman"/>
                <w:b/>
                <w:sz w:val="24"/>
                <w:szCs w:val="24"/>
              </w:rPr>
              <w:t>*</w:t>
            </w:r>
          </w:p>
        </w:tc>
      </w:tr>
      <w:tr w:rsidR="000C4AA5" w:rsidRPr="00081C9B" w:rsidTr="00164526">
        <w:tblPrEx>
          <w:tblLook w:val="04A0" w:firstRow="1" w:lastRow="0" w:firstColumn="1" w:lastColumn="0" w:noHBand="0" w:noVBand="1"/>
        </w:tblPrEx>
        <w:trPr>
          <w:gridAfter w:val="3"/>
          <w:wAfter w:w="1985" w:type="dxa"/>
          <w:trHeight w:val="315"/>
        </w:trPr>
        <w:tc>
          <w:tcPr>
            <w:tcW w:w="8095" w:type="dxa"/>
            <w:gridSpan w:val="5"/>
            <w:noWrap/>
            <w:vAlign w:val="bottom"/>
            <w:hideMark/>
          </w:tcPr>
          <w:p w:rsidR="000C4AA5" w:rsidRPr="00081C9B" w:rsidRDefault="000C4AA5" w:rsidP="000C4AA5">
            <w:pPr>
              <w:spacing w:after="0" w:line="252" w:lineRule="auto"/>
              <w:rPr>
                <w:rFonts w:ascii="Times New Roman" w:hAnsi="Times New Roman" w:cs="Times New Roman"/>
                <w:b/>
                <w:bCs/>
                <w:sz w:val="24"/>
                <w:szCs w:val="24"/>
                <w:lang w:val="lv-LV"/>
              </w:rPr>
            </w:pPr>
            <w:proofErr w:type="spellStart"/>
            <w:r w:rsidRPr="00081C9B">
              <w:rPr>
                <w:rFonts w:ascii="Times New Roman" w:hAnsi="Times New Roman"/>
                <w:sz w:val="24"/>
                <w:szCs w:val="24"/>
              </w:rPr>
              <w:t>Maksas</w:t>
            </w:r>
            <w:proofErr w:type="spellEnd"/>
            <w:r w:rsidRPr="00081C9B">
              <w:rPr>
                <w:rFonts w:ascii="Times New Roman" w:hAnsi="Times New Roman"/>
                <w:sz w:val="24"/>
                <w:szCs w:val="24"/>
              </w:rPr>
              <w:t xml:space="preserve"> </w:t>
            </w:r>
            <w:proofErr w:type="spellStart"/>
            <w:r w:rsidRPr="00081C9B">
              <w:rPr>
                <w:rFonts w:ascii="Times New Roman" w:hAnsi="Times New Roman"/>
                <w:sz w:val="24"/>
                <w:szCs w:val="24"/>
              </w:rPr>
              <w:t>pakalpojuma</w:t>
            </w:r>
            <w:proofErr w:type="spellEnd"/>
            <w:r w:rsidRPr="00081C9B">
              <w:rPr>
                <w:rFonts w:ascii="Times New Roman" w:hAnsi="Times New Roman"/>
                <w:sz w:val="24"/>
                <w:szCs w:val="24"/>
              </w:rPr>
              <w:t xml:space="preserve"> </w:t>
            </w:r>
            <w:proofErr w:type="spellStart"/>
            <w:r w:rsidRPr="00081C9B">
              <w:rPr>
                <w:rFonts w:ascii="Times New Roman" w:hAnsi="Times New Roman"/>
                <w:sz w:val="24"/>
                <w:szCs w:val="24"/>
              </w:rPr>
              <w:t>izcenojums</w:t>
            </w:r>
            <w:proofErr w:type="spellEnd"/>
            <w:r w:rsidRPr="00081C9B">
              <w:rPr>
                <w:rFonts w:ascii="Times New Roman" w:hAnsi="Times New Roman" w:cs="Times New Roman"/>
                <w:b/>
                <w:bCs/>
                <w:sz w:val="24"/>
                <w:szCs w:val="24"/>
                <w:lang w:val="lv-LV"/>
              </w:rPr>
              <w:t xml:space="preserve"> </w:t>
            </w:r>
            <w:r w:rsidRPr="00081C9B">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tcBorders>
            <w:vAlign w:val="center"/>
          </w:tcPr>
          <w:p w:rsidR="000C4AA5" w:rsidRPr="000C4AA5" w:rsidRDefault="000C4AA5" w:rsidP="000C4AA5">
            <w:pPr>
              <w:spacing w:after="0"/>
              <w:ind w:right="-108"/>
              <w:jc w:val="center"/>
              <w:rPr>
                <w:rFonts w:ascii="Times New Roman" w:hAnsi="Times New Roman" w:cs="Times New Roman"/>
                <w:b/>
                <w:sz w:val="24"/>
                <w:szCs w:val="24"/>
              </w:rPr>
            </w:pPr>
            <w:r w:rsidRPr="000C4AA5">
              <w:rPr>
                <w:rFonts w:ascii="Times New Roman" w:hAnsi="Times New Roman" w:cs="Times New Roman"/>
                <w:b/>
                <w:sz w:val="24"/>
                <w:szCs w:val="24"/>
              </w:rPr>
              <w:t>150</w:t>
            </w:r>
          </w:p>
        </w:tc>
      </w:tr>
      <w:tr w:rsidR="000C4AA5" w:rsidRPr="00081C9B" w:rsidTr="00164526">
        <w:tblPrEx>
          <w:tblLook w:val="04A0" w:firstRow="1" w:lastRow="0" w:firstColumn="1" w:lastColumn="0" w:noHBand="0" w:noVBand="1"/>
        </w:tblPrEx>
        <w:trPr>
          <w:gridAfter w:val="3"/>
          <w:wAfter w:w="1985" w:type="dxa"/>
          <w:trHeight w:val="315"/>
        </w:trPr>
        <w:tc>
          <w:tcPr>
            <w:tcW w:w="8095" w:type="dxa"/>
            <w:gridSpan w:val="5"/>
            <w:noWrap/>
            <w:vAlign w:val="bottom"/>
            <w:hideMark/>
          </w:tcPr>
          <w:p w:rsidR="000C4AA5" w:rsidRPr="00081C9B" w:rsidRDefault="000C4AA5" w:rsidP="000C4AA5">
            <w:pPr>
              <w:spacing w:after="0" w:line="252" w:lineRule="auto"/>
              <w:rPr>
                <w:rFonts w:ascii="Times New Roman" w:hAnsi="Times New Roman" w:cs="Times New Roman"/>
                <w:b/>
                <w:bCs/>
                <w:sz w:val="24"/>
                <w:szCs w:val="24"/>
                <w:lang w:val="lv-LV"/>
              </w:rPr>
            </w:pPr>
            <w:r w:rsidRPr="00081C9B">
              <w:rPr>
                <w:rFonts w:ascii="Times New Roman" w:hAnsi="Times New Roman" w:cs="Times New Roman"/>
                <w:sz w:val="24"/>
                <w:szCs w:val="24"/>
                <w:lang w:val="lv-LV"/>
              </w:rPr>
              <w:t xml:space="preserve">Prognozētie ieņēmumi gadā (EUR) </w:t>
            </w:r>
            <w:r w:rsidRPr="00081C9B">
              <w:rPr>
                <w:rFonts w:ascii="Times New Roman" w:hAnsi="Times New Roman"/>
                <w:i/>
                <w:color w:val="000000"/>
                <w:sz w:val="24"/>
                <w:szCs w:val="24"/>
              </w:rPr>
              <w:t>(</w:t>
            </w:r>
            <w:proofErr w:type="spellStart"/>
            <w:r w:rsidRPr="00081C9B">
              <w:rPr>
                <w:rFonts w:ascii="Times New Roman" w:hAnsi="Times New Roman"/>
                <w:i/>
                <w:color w:val="000000"/>
                <w:sz w:val="24"/>
                <w:szCs w:val="24"/>
              </w:rPr>
              <w:t>prognozētais</w:t>
            </w:r>
            <w:proofErr w:type="spellEnd"/>
            <w:r w:rsidRPr="00081C9B">
              <w:rPr>
                <w:rFonts w:ascii="Times New Roman" w:hAnsi="Times New Roman"/>
                <w:i/>
                <w:color w:val="000000"/>
                <w:sz w:val="24"/>
                <w:szCs w:val="24"/>
              </w:rPr>
              <w:t xml:space="preserve"> </w:t>
            </w:r>
            <w:proofErr w:type="spellStart"/>
            <w:r w:rsidRPr="00081C9B">
              <w:rPr>
                <w:rFonts w:ascii="Times New Roman" w:hAnsi="Times New Roman"/>
                <w:i/>
                <w:color w:val="000000"/>
                <w:sz w:val="24"/>
                <w:szCs w:val="24"/>
              </w:rPr>
              <w:t>maksas</w:t>
            </w:r>
            <w:proofErr w:type="spellEnd"/>
            <w:r w:rsidRPr="00081C9B">
              <w:rPr>
                <w:rFonts w:ascii="Times New Roman" w:hAnsi="Times New Roman"/>
                <w:i/>
                <w:color w:val="000000"/>
                <w:sz w:val="24"/>
                <w:szCs w:val="24"/>
              </w:rPr>
              <w:t xml:space="preserve"> </w:t>
            </w:r>
            <w:proofErr w:type="spellStart"/>
            <w:r w:rsidRPr="00081C9B">
              <w:rPr>
                <w:rFonts w:ascii="Times New Roman" w:hAnsi="Times New Roman"/>
                <w:i/>
                <w:color w:val="000000"/>
                <w:sz w:val="24"/>
                <w:szCs w:val="24"/>
              </w:rPr>
              <w:t>pakalpojumu</w:t>
            </w:r>
            <w:proofErr w:type="spellEnd"/>
            <w:r w:rsidRPr="00081C9B">
              <w:rPr>
                <w:rFonts w:ascii="Times New Roman" w:hAnsi="Times New Roman"/>
                <w:i/>
                <w:color w:val="000000"/>
                <w:sz w:val="24"/>
                <w:szCs w:val="24"/>
              </w:rPr>
              <w:t xml:space="preserve"> </w:t>
            </w:r>
            <w:proofErr w:type="spellStart"/>
            <w:r w:rsidRPr="00081C9B">
              <w:rPr>
                <w:rFonts w:ascii="Times New Roman" w:hAnsi="Times New Roman"/>
                <w:i/>
                <w:color w:val="000000"/>
                <w:sz w:val="24"/>
                <w:szCs w:val="24"/>
              </w:rPr>
              <w:t>skaits</w:t>
            </w:r>
            <w:proofErr w:type="spellEnd"/>
            <w:r w:rsidRPr="00081C9B">
              <w:rPr>
                <w:rFonts w:ascii="Times New Roman" w:hAnsi="Times New Roman"/>
                <w:i/>
                <w:color w:val="000000"/>
                <w:sz w:val="24"/>
                <w:szCs w:val="24"/>
              </w:rPr>
              <w:t xml:space="preserve"> </w:t>
            </w:r>
            <w:proofErr w:type="spellStart"/>
            <w:r w:rsidRPr="00081C9B">
              <w:rPr>
                <w:rFonts w:ascii="Times New Roman" w:hAnsi="Times New Roman"/>
                <w:i/>
                <w:color w:val="000000"/>
                <w:sz w:val="24"/>
                <w:szCs w:val="24"/>
              </w:rPr>
              <w:t>gadā</w:t>
            </w:r>
            <w:proofErr w:type="spellEnd"/>
            <w:r w:rsidRPr="00081C9B">
              <w:rPr>
                <w:rFonts w:ascii="Times New Roman" w:hAnsi="Times New Roman"/>
                <w:i/>
                <w:color w:val="000000"/>
                <w:sz w:val="24"/>
                <w:szCs w:val="24"/>
              </w:rPr>
              <w:t xml:space="preserve">, </w:t>
            </w:r>
            <w:proofErr w:type="spellStart"/>
            <w:r w:rsidRPr="00081C9B">
              <w:rPr>
                <w:rFonts w:ascii="Times New Roman" w:hAnsi="Times New Roman"/>
                <w:i/>
                <w:color w:val="000000"/>
                <w:sz w:val="24"/>
                <w:szCs w:val="24"/>
              </w:rPr>
              <w:t>reizināts</w:t>
            </w:r>
            <w:proofErr w:type="spellEnd"/>
            <w:r w:rsidRPr="00081C9B">
              <w:rPr>
                <w:rFonts w:ascii="Times New Roman" w:hAnsi="Times New Roman"/>
                <w:i/>
                <w:color w:val="000000"/>
                <w:sz w:val="24"/>
                <w:szCs w:val="24"/>
              </w:rPr>
              <w:t xml:space="preserve"> </w:t>
            </w:r>
            <w:proofErr w:type="spellStart"/>
            <w:r w:rsidRPr="00081C9B">
              <w:rPr>
                <w:rFonts w:ascii="Times New Roman" w:hAnsi="Times New Roman"/>
                <w:i/>
                <w:color w:val="000000"/>
                <w:sz w:val="24"/>
                <w:szCs w:val="24"/>
              </w:rPr>
              <w:t>ar</w:t>
            </w:r>
            <w:proofErr w:type="spellEnd"/>
            <w:r w:rsidRPr="00081C9B">
              <w:rPr>
                <w:rFonts w:ascii="Times New Roman" w:hAnsi="Times New Roman"/>
                <w:i/>
                <w:color w:val="000000"/>
                <w:sz w:val="24"/>
                <w:szCs w:val="24"/>
              </w:rPr>
              <w:t xml:space="preserve"> </w:t>
            </w:r>
            <w:proofErr w:type="spellStart"/>
            <w:r w:rsidRPr="00081C9B">
              <w:rPr>
                <w:rFonts w:ascii="Times New Roman" w:hAnsi="Times New Roman"/>
                <w:i/>
                <w:color w:val="000000"/>
                <w:sz w:val="24"/>
                <w:szCs w:val="24"/>
              </w:rPr>
              <w:t>maksas</w:t>
            </w:r>
            <w:proofErr w:type="spellEnd"/>
            <w:r w:rsidRPr="00081C9B">
              <w:rPr>
                <w:rFonts w:ascii="Times New Roman" w:hAnsi="Times New Roman"/>
                <w:i/>
                <w:color w:val="000000"/>
                <w:sz w:val="24"/>
                <w:szCs w:val="24"/>
              </w:rPr>
              <w:t xml:space="preserve"> </w:t>
            </w:r>
            <w:proofErr w:type="spellStart"/>
            <w:r w:rsidRPr="00081C9B">
              <w:rPr>
                <w:rFonts w:ascii="Times New Roman" w:hAnsi="Times New Roman"/>
                <w:i/>
                <w:color w:val="000000"/>
                <w:sz w:val="24"/>
                <w:szCs w:val="24"/>
              </w:rPr>
              <w:t>pakalpojuma</w:t>
            </w:r>
            <w:proofErr w:type="spellEnd"/>
            <w:r w:rsidRPr="00081C9B">
              <w:rPr>
                <w:rFonts w:ascii="Times New Roman" w:hAnsi="Times New Roman"/>
                <w:i/>
                <w:color w:val="000000"/>
                <w:sz w:val="24"/>
                <w:szCs w:val="24"/>
              </w:rPr>
              <w:t xml:space="preserve"> </w:t>
            </w:r>
            <w:proofErr w:type="spellStart"/>
            <w:r w:rsidRPr="00081C9B">
              <w:rPr>
                <w:rFonts w:ascii="Times New Roman" w:hAnsi="Times New Roman"/>
                <w:i/>
                <w:color w:val="000000"/>
                <w:sz w:val="24"/>
                <w:szCs w:val="24"/>
              </w:rPr>
              <w:t>izcenojumu</w:t>
            </w:r>
            <w:proofErr w:type="spellEnd"/>
            <w:r w:rsidRPr="00081C9B">
              <w:rPr>
                <w:rFonts w:ascii="Times New Roman" w:hAnsi="Times New Roman"/>
                <w:i/>
                <w:color w:val="000000"/>
                <w:sz w:val="24"/>
                <w:szCs w:val="24"/>
              </w:rPr>
              <w:t>)</w:t>
            </w:r>
          </w:p>
        </w:tc>
        <w:tc>
          <w:tcPr>
            <w:tcW w:w="1985" w:type="dxa"/>
            <w:tcBorders>
              <w:top w:val="single" w:sz="2" w:space="0" w:color="auto"/>
              <w:left w:val="nil"/>
              <w:bottom w:val="single" w:sz="2" w:space="0" w:color="auto"/>
            </w:tcBorders>
            <w:vAlign w:val="center"/>
          </w:tcPr>
          <w:p w:rsidR="000C4AA5" w:rsidRPr="000C4AA5" w:rsidRDefault="000C4AA5" w:rsidP="000C4AA5">
            <w:pPr>
              <w:spacing w:after="0"/>
              <w:ind w:right="-108"/>
              <w:jc w:val="center"/>
              <w:rPr>
                <w:rFonts w:ascii="Times New Roman" w:hAnsi="Times New Roman" w:cs="Times New Roman"/>
                <w:b/>
                <w:sz w:val="24"/>
                <w:szCs w:val="24"/>
              </w:rPr>
            </w:pPr>
            <w:r w:rsidRPr="000C4AA5">
              <w:rPr>
                <w:rFonts w:ascii="Times New Roman" w:hAnsi="Times New Roman" w:cs="Times New Roman"/>
                <w:b/>
                <w:sz w:val="24"/>
                <w:szCs w:val="24"/>
              </w:rPr>
              <w:t>300</w:t>
            </w:r>
          </w:p>
        </w:tc>
      </w:tr>
    </w:tbl>
    <w:p w:rsidR="00620B78" w:rsidRDefault="00620B78" w:rsidP="00EE6FB6">
      <w:pPr>
        <w:jc w:val="both"/>
        <w:rPr>
          <w:rFonts w:ascii="Times New Roman" w:hAnsi="Times New Roman" w:cs="Times New Roman"/>
          <w:bCs/>
          <w:sz w:val="24"/>
          <w:szCs w:val="24"/>
          <w:lang w:val="lv-LV"/>
        </w:rPr>
      </w:pPr>
    </w:p>
    <w:p w:rsidR="00620B78" w:rsidRDefault="00620B78" w:rsidP="00EE6FB6">
      <w:pPr>
        <w:jc w:val="both"/>
        <w:rPr>
          <w:rFonts w:ascii="Times New Roman" w:hAnsi="Times New Roman" w:cs="Times New Roman"/>
          <w:bCs/>
          <w:sz w:val="24"/>
          <w:szCs w:val="24"/>
          <w:lang w:val="lv-LV"/>
        </w:rPr>
      </w:pPr>
    </w:p>
    <w:p w:rsidR="00B474FE" w:rsidRDefault="00B474FE">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A729A5" w:rsidRPr="001626C9" w:rsidTr="00A729A5">
        <w:trPr>
          <w:trHeight w:val="765"/>
        </w:trPr>
        <w:tc>
          <w:tcPr>
            <w:tcW w:w="2058" w:type="dxa"/>
            <w:gridSpan w:val="2"/>
            <w:hideMark/>
          </w:tcPr>
          <w:p w:rsidR="00A729A5" w:rsidRDefault="00A729A5">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Maksas pakalpojuma veids</w:t>
            </w:r>
          </w:p>
        </w:tc>
        <w:tc>
          <w:tcPr>
            <w:tcW w:w="8050" w:type="dxa"/>
            <w:gridSpan w:val="3"/>
            <w:hideMark/>
          </w:tcPr>
          <w:p w:rsidR="00A729A5" w:rsidRDefault="00AE6264">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Apelācija</w:t>
            </w:r>
          </w:p>
          <w:p w:rsidR="00A729A5" w:rsidRDefault="00A729A5" w:rsidP="00F51FB3">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2</w:t>
            </w:r>
            <w:r w:rsidR="00DF1513">
              <w:rPr>
                <w:rFonts w:ascii="Times New Roman" w:hAnsi="Times New Roman" w:cs="Times New Roman"/>
                <w:b/>
                <w:sz w:val="24"/>
                <w:szCs w:val="24"/>
                <w:lang w:val="lv-LV"/>
              </w:rPr>
              <w:t>.</w:t>
            </w:r>
            <w:r w:rsidR="00AE6264">
              <w:rPr>
                <w:rFonts w:ascii="Times New Roman" w:hAnsi="Times New Roman" w:cs="Times New Roman"/>
                <w:b/>
                <w:sz w:val="24"/>
                <w:szCs w:val="24"/>
                <w:lang w:val="lv-LV"/>
              </w:rPr>
              <w:t xml:space="preserve">Iebilduma </w:t>
            </w:r>
            <w:r w:rsidR="00F51FB3">
              <w:rPr>
                <w:rFonts w:ascii="Times New Roman" w:hAnsi="Times New Roman" w:cs="Times New Roman"/>
                <w:b/>
                <w:sz w:val="24"/>
                <w:szCs w:val="24"/>
                <w:lang w:val="lv-LV"/>
              </w:rPr>
              <w:t xml:space="preserve">iesnieguma </w:t>
            </w:r>
            <w:r w:rsidR="00AE6264">
              <w:rPr>
                <w:rFonts w:ascii="Times New Roman" w:hAnsi="Times New Roman" w:cs="Times New Roman"/>
                <w:b/>
                <w:sz w:val="24"/>
                <w:szCs w:val="24"/>
                <w:lang w:val="lv-LV"/>
              </w:rPr>
              <w:t>iesniegšana pret preču zīmes, dizainparauga vai pusvadītāju topogrāfijas reģistrāciju</w:t>
            </w:r>
            <w:r>
              <w:rPr>
                <w:rFonts w:ascii="Times New Roman" w:hAnsi="Times New Roman" w:cs="Times New Roman"/>
                <w:b/>
                <w:sz w:val="24"/>
                <w:szCs w:val="24"/>
                <w:lang w:val="lv-LV"/>
              </w:rPr>
              <w:t>.</w:t>
            </w:r>
          </w:p>
        </w:tc>
      </w:tr>
      <w:tr w:rsidR="00A729A5" w:rsidTr="00A729A5">
        <w:trPr>
          <w:trHeight w:val="347"/>
        </w:trPr>
        <w:tc>
          <w:tcPr>
            <w:tcW w:w="2058" w:type="dxa"/>
            <w:gridSpan w:val="2"/>
            <w:tcBorders>
              <w:top w:val="nil"/>
              <w:left w:val="nil"/>
              <w:bottom w:val="single" w:sz="4" w:space="0" w:color="auto"/>
              <w:right w:val="nil"/>
            </w:tcBorders>
            <w:vAlign w:val="center"/>
            <w:hideMark/>
          </w:tcPr>
          <w:p w:rsidR="00A729A5" w:rsidRDefault="00A729A5">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0" w:type="dxa"/>
            <w:gridSpan w:val="3"/>
            <w:tcBorders>
              <w:top w:val="nil"/>
              <w:left w:val="nil"/>
              <w:bottom w:val="single" w:sz="4" w:space="0" w:color="auto"/>
              <w:right w:val="nil"/>
            </w:tcBorders>
            <w:vAlign w:val="center"/>
            <w:hideMark/>
          </w:tcPr>
          <w:p w:rsidR="00A729A5" w:rsidRDefault="00A729A5">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A729A5" w:rsidRPr="001626C9" w:rsidTr="00A729A5">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A729A5" w:rsidRDefault="00A729A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A729A5" w:rsidRDefault="00A729A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9A5" w:rsidRDefault="00A729A5">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A729A5" w:rsidTr="00A729A5">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A729A5" w:rsidRDefault="00A729A5">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A729A5" w:rsidTr="00A729A5">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993E82" w:rsidRDefault="00993E82" w:rsidP="00993E82">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8B21AE" w:rsidRPr="008B21AE" w:rsidRDefault="008B21AE" w:rsidP="008B21AE">
            <w:pPr>
              <w:spacing w:before="120"/>
              <w:jc w:val="both"/>
              <w:rPr>
                <w:rFonts w:ascii="Times New Roman" w:hAnsi="Times New Roman" w:cs="Times New Roman"/>
                <w:bCs/>
                <w:iCs/>
                <w:sz w:val="24"/>
                <w:szCs w:val="24"/>
                <w:lang w:val="lv-LV"/>
              </w:rPr>
            </w:pPr>
            <w:r w:rsidRPr="008B21AE">
              <w:rPr>
                <w:rFonts w:ascii="Times New Roman" w:hAnsi="Times New Roman" w:cs="Times New Roman"/>
                <w:bCs/>
                <w:iCs/>
                <w:sz w:val="24"/>
                <w:szCs w:val="24"/>
                <w:lang w:val="lv-LV"/>
              </w:rPr>
              <w:t>Eksperts (iesnieguma saņemšana, reģistrācija un nodošana izpildei), 10 saime, II līmenis, 9. mēnešalgas grupa, 3. kategorijas maksimālās mēnešalgas apmērs) EUR 994/ 166.17 vidējais stundu skaits mēnesī /</w:t>
            </w:r>
            <w:r w:rsidR="00A72499">
              <w:rPr>
                <w:rFonts w:ascii="Times New Roman" w:hAnsi="Times New Roman" w:cs="Times New Roman"/>
                <w:bCs/>
                <w:iCs/>
                <w:sz w:val="24"/>
                <w:szCs w:val="24"/>
                <w:lang w:val="lv-LV"/>
              </w:rPr>
              <w:t xml:space="preserve"> </w:t>
            </w:r>
            <w:r w:rsidRPr="008B21AE">
              <w:rPr>
                <w:rFonts w:ascii="Times New Roman" w:hAnsi="Times New Roman" w:cs="Times New Roman"/>
                <w:bCs/>
                <w:iCs/>
                <w:sz w:val="24"/>
                <w:szCs w:val="24"/>
                <w:lang w:val="lv-LV"/>
              </w:rPr>
              <w:t>60 minūtes x 5 minūtes =</w:t>
            </w:r>
            <w:r>
              <w:rPr>
                <w:rFonts w:ascii="Times New Roman" w:hAnsi="Times New Roman" w:cs="Times New Roman"/>
                <w:bCs/>
                <w:iCs/>
                <w:sz w:val="24"/>
                <w:szCs w:val="24"/>
                <w:lang w:val="lv-LV"/>
              </w:rPr>
              <w:t xml:space="preserve"> izdevumi vienam pakalpojumam gadā</w:t>
            </w:r>
            <w:r w:rsidRPr="008B21AE">
              <w:rPr>
                <w:rFonts w:ascii="Times New Roman" w:hAnsi="Times New Roman" w:cs="Times New Roman"/>
                <w:bCs/>
                <w:iCs/>
                <w:sz w:val="24"/>
                <w:szCs w:val="24"/>
                <w:lang w:val="lv-LV"/>
              </w:rPr>
              <w:t xml:space="preserve"> EUR 0.50</w:t>
            </w:r>
            <w:r>
              <w:rPr>
                <w:rFonts w:ascii="Times New Roman" w:hAnsi="Times New Roman" w:cs="Times New Roman"/>
                <w:bCs/>
                <w:iCs/>
                <w:sz w:val="24"/>
                <w:szCs w:val="24"/>
                <w:lang w:val="lv-LV"/>
              </w:rPr>
              <w:t xml:space="preserve"> x 60 pakalpojumi= EUR 30</w:t>
            </w:r>
          </w:p>
          <w:p w:rsidR="008B21AE" w:rsidRPr="008B21AE" w:rsidRDefault="008B21AE" w:rsidP="008B21AE">
            <w:pPr>
              <w:spacing w:before="120"/>
              <w:jc w:val="both"/>
              <w:rPr>
                <w:rFonts w:ascii="Times New Roman" w:hAnsi="Times New Roman" w:cs="Times New Roman"/>
                <w:bCs/>
                <w:iCs/>
                <w:sz w:val="24"/>
                <w:szCs w:val="24"/>
                <w:lang w:val="lv-LV"/>
              </w:rPr>
            </w:pPr>
            <w:r w:rsidRPr="008B21AE">
              <w:rPr>
                <w:rFonts w:ascii="Times New Roman" w:hAnsi="Times New Roman" w:cs="Times New Roman"/>
                <w:bCs/>
                <w:iCs/>
                <w:sz w:val="24"/>
                <w:szCs w:val="24"/>
                <w:lang w:val="lv-LV"/>
              </w:rPr>
              <w:lastRenderedPageBreak/>
              <w:t xml:space="preserve">Vecākais eksperts (apelācijas iesnieguma un tā pielikuma skenēšana, lietvedības kārtošana līdz lietas izskatīšanai un pēc lietas izskatīšanas, lietvedības kārtošana lēmuma pārsūdzības gadījumā, apelācijas padomes lēmuma izpilde) 10 saime, III līmenis, 10. mēnešalgas grupa, 3. kategorijas maksimālās mēnešalgas apmērs EUR 1174 / 166.17 vidējais stundu skaits mēnesī x 1 stunda = </w:t>
            </w:r>
            <w:r>
              <w:rPr>
                <w:rFonts w:ascii="Times New Roman" w:hAnsi="Times New Roman" w:cs="Times New Roman"/>
                <w:bCs/>
                <w:iCs/>
                <w:sz w:val="24"/>
                <w:szCs w:val="24"/>
                <w:lang w:val="lv-LV"/>
              </w:rPr>
              <w:t>izdevumi vienam pakalpojumam gadā</w:t>
            </w:r>
            <w:r w:rsidR="00A72499" w:rsidRPr="008B21AE">
              <w:rPr>
                <w:rFonts w:ascii="Times New Roman" w:hAnsi="Times New Roman" w:cs="Times New Roman"/>
                <w:bCs/>
                <w:iCs/>
                <w:sz w:val="24"/>
                <w:szCs w:val="24"/>
                <w:lang w:val="lv-LV"/>
              </w:rPr>
              <w:t xml:space="preserve"> </w:t>
            </w:r>
            <w:r w:rsidRPr="008B21AE">
              <w:rPr>
                <w:rFonts w:ascii="Times New Roman" w:hAnsi="Times New Roman" w:cs="Times New Roman"/>
                <w:bCs/>
                <w:iCs/>
                <w:sz w:val="24"/>
                <w:szCs w:val="24"/>
                <w:lang w:val="lv-LV"/>
              </w:rPr>
              <w:t>EUR 7.06</w:t>
            </w:r>
            <w:r>
              <w:rPr>
                <w:rFonts w:ascii="Times New Roman" w:hAnsi="Times New Roman" w:cs="Times New Roman"/>
                <w:bCs/>
                <w:iCs/>
                <w:sz w:val="24"/>
                <w:szCs w:val="24"/>
                <w:lang w:val="lv-LV"/>
              </w:rPr>
              <w:t xml:space="preserve"> x 60 pakalpojumi</w:t>
            </w:r>
            <w:r w:rsidR="00A72499">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w:t>
            </w:r>
            <w:r w:rsidR="00A72499">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EUR 423.60</w:t>
            </w:r>
          </w:p>
          <w:p w:rsidR="008B21AE" w:rsidRPr="008B21AE" w:rsidRDefault="008B21AE" w:rsidP="008B21AE">
            <w:pPr>
              <w:spacing w:before="120"/>
              <w:jc w:val="both"/>
              <w:rPr>
                <w:rFonts w:ascii="Times New Roman" w:hAnsi="Times New Roman" w:cs="Times New Roman"/>
                <w:b/>
                <w:bCs/>
                <w:iCs/>
                <w:sz w:val="24"/>
                <w:szCs w:val="24"/>
                <w:lang w:val="lv-LV"/>
              </w:rPr>
            </w:pPr>
            <w:r w:rsidRPr="008B21AE">
              <w:rPr>
                <w:rFonts w:ascii="Times New Roman" w:hAnsi="Times New Roman" w:cs="Times New Roman"/>
                <w:bCs/>
                <w:iCs/>
                <w:sz w:val="24"/>
                <w:szCs w:val="24"/>
                <w:lang w:val="lv-LV"/>
              </w:rPr>
              <w:t xml:space="preserve">Vadošais eksperts vai vecākais eksperts (apelācijas iesnieguma izvērtēšana) 10. saime, IV līmenis, 12. mēnešalgas grupa, 3. kategorijas maksimālās mēnešalgas apmērs) EUR 1647 vai 10 saime, III līmenis, 10. mēnešalgas grupa, 3. kategorijas maksimālās mēnešalgas apmērs EUR 1174 (1647 +1174) / 2 darbinieki / 166.17 vidējais stundu skaits mēnesī x 1.5 stundas = </w:t>
            </w:r>
            <w:r>
              <w:rPr>
                <w:rFonts w:ascii="Times New Roman" w:hAnsi="Times New Roman" w:cs="Times New Roman"/>
                <w:bCs/>
                <w:iCs/>
                <w:sz w:val="24"/>
                <w:szCs w:val="24"/>
                <w:lang w:val="lv-LV"/>
              </w:rPr>
              <w:t>izdevumi vienam pakalpojumam gadā</w:t>
            </w:r>
            <w:r w:rsidR="00A72499" w:rsidRPr="008B21AE">
              <w:rPr>
                <w:rFonts w:ascii="Times New Roman" w:hAnsi="Times New Roman" w:cs="Times New Roman"/>
                <w:bCs/>
                <w:iCs/>
                <w:sz w:val="24"/>
                <w:szCs w:val="24"/>
                <w:lang w:val="lv-LV"/>
              </w:rPr>
              <w:t xml:space="preserve"> </w:t>
            </w:r>
            <w:r w:rsidRPr="008B21AE">
              <w:rPr>
                <w:rFonts w:ascii="Times New Roman" w:hAnsi="Times New Roman" w:cs="Times New Roman"/>
                <w:bCs/>
                <w:iCs/>
                <w:sz w:val="24"/>
                <w:szCs w:val="24"/>
                <w:lang w:val="lv-LV"/>
              </w:rPr>
              <w:t>EUR 12.73</w:t>
            </w:r>
            <w:r>
              <w:rPr>
                <w:rFonts w:ascii="Times New Roman" w:hAnsi="Times New Roman" w:cs="Times New Roman"/>
                <w:bCs/>
                <w:iCs/>
                <w:sz w:val="24"/>
                <w:szCs w:val="24"/>
                <w:lang w:val="lv-LV"/>
              </w:rPr>
              <w:t xml:space="preserve"> x 60 pakalpojumi= EUR 763.80</w:t>
            </w:r>
          </w:p>
          <w:p w:rsidR="008B21AE" w:rsidRPr="008B21AE" w:rsidRDefault="008B21AE" w:rsidP="008B21AE">
            <w:pPr>
              <w:spacing w:before="120"/>
              <w:jc w:val="both"/>
              <w:rPr>
                <w:rFonts w:ascii="Times New Roman" w:hAnsi="Times New Roman" w:cs="Times New Roman"/>
                <w:b/>
                <w:bCs/>
                <w:iCs/>
                <w:sz w:val="24"/>
                <w:szCs w:val="24"/>
                <w:lang w:val="lv-LV"/>
              </w:rPr>
            </w:pPr>
            <w:r w:rsidRPr="008B21AE">
              <w:rPr>
                <w:rFonts w:ascii="Times New Roman" w:hAnsi="Times New Roman" w:cs="Times New Roman"/>
                <w:bCs/>
                <w:iCs/>
                <w:sz w:val="24"/>
                <w:szCs w:val="24"/>
                <w:lang w:val="lv-LV"/>
              </w:rPr>
              <w:t xml:space="preserve">Apelācijas padomes lietas izskatīšanas sastāva priekšsēdētājs vai tās locekļi (apelācijas iesnieguma pieņemšana un lietas ierosināšana) 1. saime, 2A līmenis, 13. mēnešalgas grupa, 3. kategorijas maksimālās mēnešalgas apmērs) EUR 1917 </w:t>
            </w:r>
            <w:r w:rsidR="00F8288F">
              <w:rPr>
                <w:rFonts w:ascii="Times New Roman" w:hAnsi="Times New Roman" w:cs="Times New Roman"/>
                <w:bCs/>
                <w:iCs/>
                <w:sz w:val="24"/>
                <w:szCs w:val="24"/>
                <w:lang w:val="lv-LV"/>
              </w:rPr>
              <w:t>vai</w:t>
            </w:r>
            <w:r w:rsidRPr="008B21AE">
              <w:rPr>
                <w:rFonts w:ascii="Times New Roman" w:hAnsi="Times New Roman" w:cs="Times New Roman"/>
                <w:bCs/>
                <w:iCs/>
                <w:sz w:val="24"/>
                <w:szCs w:val="24"/>
                <w:lang w:val="lv-LV"/>
              </w:rPr>
              <w:t xml:space="preserve"> 10 saime, IV līmenis, 12. mēnešalgas grupa, 3. kategorijas maksimālās mēnešalgas apmērs EUR 1647 (1917 + 1647) / 2 darbinieki / 166.17 vidējais stundu skaits mēnesī /60 minūtes x 15 minūtes = </w:t>
            </w:r>
            <w:r>
              <w:rPr>
                <w:rFonts w:ascii="Times New Roman" w:hAnsi="Times New Roman" w:cs="Times New Roman"/>
                <w:bCs/>
                <w:iCs/>
                <w:sz w:val="24"/>
                <w:szCs w:val="24"/>
                <w:lang w:val="lv-LV"/>
              </w:rPr>
              <w:t>izdevumi vienam pakalpojumam gadā</w:t>
            </w:r>
            <w:r w:rsidRPr="008B21AE">
              <w:rPr>
                <w:rFonts w:ascii="Times New Roman" w:hAnsi="Times New Roman" w:cs="Times New Roman"/>
                <w:bCs/>
                <w:iCs/>
                <w:sz w:val="24"/>
                <w:szCs w:val="24"/>
                <w:lang w:val="lv-LV"/>
              </w:rPr>
              <w:t xml:space="preserve"> EUR 2.68</w:t>
            </w:r>
            <w:r>
              <w:rPr>
                <w:rFonts w:ascii="Times New Roman" w:hAnsi="Times New Roman" w:cs="Times New Roman"/>
                <w:bCs/>
                <w:iCs/>
                <w:sz w:val="24"/>
                <w:szCs w:val="24"/>
                <w:lang w:val="lv-LV"/>
              </w:rPr>
              <w:t xml:space="preserve"> x 60 pakalpojumi = EUR 160.80</w:t>
            </w:r>
          </w:p>
          <w:p w:rsidR="00A729A5" w:rsidRDefault="008B21AE" w:rsidP="00F8288F">
            <w:pPr>
              <w:tabs>
                <w:tab w:val="center" w:pos="1744"/>
              </w:tabs>
              <w:spacing w:after="0"/>
              <w:jc w:val="both"/>
              <w:rPr>
                <w:rFonts w:ascii="Times New Roman" w:hAnsi="Times New Roman" w:cs="Times New Roman"/>
                <w:sz w:val="24"/>
                <w:szCs w:val="24"/>
                <w:highlight w:val="cyan"/>
                <w:lang w:val="lv-LV"/>
              </w:rPr>
            </w:pPr>
            <w:r w:rsidRPr="008B21AE">
              <w:rPr>
                <w:rFonts w:ascii="Times New Roman" w:hAnsi="Times New Roman" w:cs="Times New Roman"/>
                <w:bCs/>
                <w:iCs/>
                <w:sz w:val="24"/>
                <w:szCs w:val="24"/>
                <w:lang w:val="lv-LV"/>
              </w:rPr>
              <w:t xml:space="preserve">Apelācijas padomes locekļi (iepazīšanās ar lietas materiāliem un lietas izskatīšana rakstveida procedūrā, lēmuma sagatavošana, tā apstiprināšana) 10 saime, IV līmenis, 12. mēnešalgas grupa, 3. kategorijas maksimālās mēnešalgas apmērs EUR 1647/166.17 x </w:t>
            </w:r>
            <w:r w:rsidR="00F8288F">
              <w:rPr>
                <w:rFonts w:ascii="Times New Roman" w:hAnsi="Times New Roman" w:cs="Times New Roman"/>
                <w:bCs/>
                <w:iCs/>
                <w:sz w:val="24"/>
                <w:szCs w:val="24"/>
                <w:lang w:val="lv-LV"/>
              </w:rPr>
              <w:t>8,5</w:t>
            </w:r>
            <w:r w:rsidRPr="008B21AE">
              <w:rPr>
                <w:rFonts w:ascii="Times New Roman" w:hAnsi="Times New Roman" w:cs="Times New Roman"/>
                <w:bCs/>
                <w:iCs/>
                <w:sz w:val="24"/>
                <w:szCs w:val="24"/>
                <w:lang w:val="lv-LV"/>
              </w:rPr>
              <w:t xml:space="preserve"> stundas = </w:t>
            </w:r>
            <w:r>
              <w:rPr>
                <w:rFonts w:ascii="Times New Roman" w:hAnsi="Times New Roman" w:cs="Times New Roman"/>
                <w:bCs/>
                <w:iCs/>
                <w:sz w:val="24"/>
                <w:szCs w:val="24"/>
                <w:lang w:val="lv-LV"/>
              </w:rPr>
              <w:t>izdevumi vienam pakalpojumam gadā</w:t>
            </w:r>
            <w:r w:rsidRPr="008B21AE">
              <w:rPr>
                <w:rFonts w:ascii="Times New Roman" w:hAnsi="Times New Roman" w:cs="Times New Roman"/>
                <w:bCs/>
                <w:iCs/>
                <w:sz w:val="24"/>
                <w:szCs w:val="24"/>
                <w:lang w:val="lv-LV"/>
              </w:rPr>
              <w:t xml:space="preserve"> EUR 84.25</w:t>
            </w:r>
            <w:r>
              <w:rPr>
                <w:rFonts w:ascii="Times New Roman" w:hAnsi="Times New Roman" w:cs="Times New Roman"/>
                <w:bCs/>
                <w:iCs/>
                <w:sz w:val="24"/>
                <w:szCs w:val="24"/>
                <w:lang w:val="lv-LV"/>
              </w:rPr>
              <w:t xml:space="preserve"> x 60 pakalpojumi= EUR 5055</w:t>
            </w:r>
          </w:p>
        </w:tc>
        <w:tc>
          <w:tcPr>
            <w:tcW w:w="1985" w:type="dxa"/>
            <w:tcBorders>
              <w:top w:val="single" w:sz="4" w:space="0" w:color="auto"/>
              <w:left w:val="single" w:sz="4" w:space="0" w:color="auto"/>
              <w:bottom w:val="single" w:sz="4" w:space="0" w:color="auto"/>
              <w:right w:val="single" w:sz="4" w:space="0" w:color="auto"/>
            </w:tcBorders>
            <w:hideMark/>
          </w:tcPr>
          <w:p w:rsidR="00A729A5" w:rsidRDefault="008B21AE">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6</w:t>
            </w:r>
            <w:r w:rsidR="00953410">
              <w:rPr>
                <w:rFonts w:ascii="Times New Roman" w:hAnsi="Times New Roman" w:cs="Times New Roman"/>
                <w:sz w:val="24"/>
                <w:szCs w:val="24"/>
                <w:lang w:val="lv-LV"/>
              </w:rPr>
              <w:t xml:space="preserve"> </w:t>
            </w:r>
            <w:r>
              <w:rPr>
                <w:rFonts w:ascii="Times New Roman" w:hAnsi="Times New Roman" w:cs="Times New Roman"/>
                <w:sz w:val="24"/>
                <w:szCs w:val="24"/>
                <w:lang w:val="lv-LV"/>
              </w:rPr>
              <w:t>433.20</w:t>
            </w:r>
          </w:p>
        </w:tc>
      </w:tr>
      <w:tr w:rsidR="00A729A5" w:rsidRPr="002E2357" w:rsidTr="00A729A5">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lastRenderedPageBreak/>
              <w:t>1210</w:t>
            </w:r>
          </w:p>
        </w:tc>
        <w:tc>
          <w:tcPr>
            <w:tcW w:w="6066" w:type="dxa"/>
            <w:gridSpan w:val="2"/>
            <w:tcBorders>
              <w:top w:val="single" w:sz="4" w:space="0" w:color="auto"/>
              <w:left w:val="nil"/>
              <w:bottom w:val="single" w:sz="4" w:space="0" w:color="auto"/>
              <w:right w:val="single" w:sz="4" w:space="0" w:color="auto"/>
            </w:tcBorders>
            <w:hideMark/>
          </w:tcPr>
          <w:p w:rsidR="00A729A5" w:rsidRDefault="00A729A5" w:rsidP="002E2357">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w:t>
            </w:r>
            <w:r w:rsidR="002E2357">
              <w:rPr>
                <w:rFonts w:ascii="Times New Roman" w:hAnsi="Times New Roman" w:cs="Times New Roman"/>
                <w:sz w:val="24"/>
                <w:szCs w:val="24"/>
                <w:lang w:val="lv-LV"/>
              </w:rPr>
              <w:t>6433.20</w:t>
            </w:r>
            <w:r>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hideMark/>
          </w:tcPr>
          <w:p w:rsidR="00A729A5" w:rsidRDefault="002E2357">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w:t>
            </w:r>
            <w:r w:rsidR="00953410">
              <w:rPr>
                <w:rFonts w:ascii="Times New Roman" w:hAnsi="Times New Roman" w:cs="Times New Roman"/>
                <w:sz w:val="24"/>
                <w:szCs w:val="24"/>
                <w:lang w:val="lv-LV"/>
              </w:rPr>
              <w:t xml:space="preserve"> </w:t>
            </w:r>
            <w:r>
              <w:rPr>
                <w:rFonts w:ascii="Times New Roman" w:hAnsi="Times New Roman" w:cs="Times New Roman"/>
                <w:sz w:val="24"/>
                <w:szCs w:val="24"/>
                <w:lang w:val="lv-LV"/>
              </w:rPr>
              <w:t>517.59</w:t>
            </w:r>
          </w:p>
        </w:tc>
      </w:tr>
      <w:tr w:rsidR="00A729A5" w:rsidRPr="002E2357" w:rsidTr="00A729A5">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A729A5" w:rsidRDefault="00A729A5">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A729A5" w:rsidRDefault="002E2357">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7</w:t>
            </w:r>
            <w:r w:rsidR="00953410">
              <w:rPr>
                <w:rFonts w:ascii="Times New Roman" w:hAnsi="Times New Roman" w:cs="Times New Roman"/>
                <w:b/>
                <w:bCs/>
                <w:color w:val="000000"/>
                <w:sz w:val="24"/>
                <w:szCs w:val="24"/>
                <w:lang w:val="lv-LV"/>
              </w:rPr>
              <w:t xml:space="preserve"> </w:t>
            </w:r>
            <w:r>
              <w:rPr>
                <w:rFonts w:ascii="Times New Roman" w:hAnsi="Times New Roman" w:cs="Times New Roman"/>
                <w:b/>
                <w:bCs/>
                <w:color w:val="000000"/>
                <w:sz w:val="24"/>
                <w:szCs w:val="24"/>
                <w:lang w:val="lv-LV"/>
              </w:rPr>
              <w:t>951</w:t>
            </w:r>
          </w:p>
        </w:tc>
      </w:tr>
      <w:tr w:rsidR="00A729A5" w:rsidRPr="002E2357" w:rsidTr="00A729A5">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A729A5" w:rsidRDefault="00A729A5">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A729A5" w:rsidRPr="002E2357" w:rsidTr="002E2357">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1119</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w:t>
            </w:r>
            <w:r w:rsidR="002E2357">
              <w:rPr>
                <w:rFonts w:ascii="Times New Roman" w:hAnsi="Times New Roman" w:cs="Times New Roman"/>
                <w:sz w:val="24"/>
                <w:szCs w:val="24"/>
                <w:lang w:val="lv-LV"/>
              </w:rPr>
              <w:t>nu pakalpojumu gadā EUR 2.10 x 60</w:t>
            </w:r>
            <w:r>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A729A5" w:rsidRDefault="002E2357">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126</w:t>
            </w:r>
          </w:p>
        </w:tc>
      </w:tr>
      <w:tr w:rsidR="00A729A5" w:rsidRPr="002E2357" w:rsidTr="002E2357">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w:t>
            </w:r>
            <w:r w:rsidR="002E2357">
              <w:rPr>
                <w:rFonts w:ascii="Times New Roman" w:hAnsi="Times New Roman" w:cs="Times New Roman"/>
                <w:bCs/>
                <w:iCs/>
                <w:sz w:val="24"/>
                <w:szCs w:val="24"/>
                <w:lang w:val="lv-LV"/>
              </w:rPr>
              <w:t>nu pakalpojumu gadā EUR</w:t>
            </w:r>
            <w:r w:rsidR="00A72499">
              <w:rPr>
                <w:rFonts w:ascii="Times New Roman" w:hAnsi="Times New Roman" w:cs="Times New Roman"/>
                <w:bCs/>
                <w:iCs/>
                <w:sz w:val="24"/>
                <w:szCs w:val="24"/>
                <w:lang w:val="lv-LV"/>
              </w:rPr>
              <w:t xml:space="preserve"> </w:t>
            </w:r>
            <w:r w:rsidR="002E2357">
              <w:rPr>
                <w:rFonts w:ascii="Times New Roman" w:hAnsi="Times New Roman" w:cs="Times New Roman"/>
                <w:bCs/>
                <w:iCs/>
                <w:sz w:val="24"/>
                <w:szCs w:val="24"/>
                <w:lang w:val="lv-LV"/>
              </w:rPr>
              <w:t>0.49 x 60</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A729A5" w:rsidRDefault="002E2357">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29.40</w:t>
            </w:r>
          </w:p>
        </w:tc>
      </w:tr>
      <w:tr w:rsidR="00A729A5" w:rsidRPr="002E2357" w:rsidTr="002E2357">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w:t>
            </w:r>
            <w:r w:rsidR="002E2357">
              <w:rPr>
                <w:rFonts w:ascii="Times New Roman" w:hAnsi="Times New Roman" w:cs="Times New Roman"/>
                <w:bCs/>
                <w:iCs/>
                <w:sz w:val="24"/>
                <w:szCs w:val="24"/>
                <w:lang w:val="lv-LV"/>
              </w:rPr>
              <w:t>nu pakalpojumu gadā EUR 5.02 x 60</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A729A5" w:rsidRDefault="002E2357">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301.20</w:t>
            </w:r>
          </w:p>
        </w:tc>
      </w:tr>
      <w:tr w:rsidR="00A729A5" w:rsidRPr="002E2357" w:rsidTr="002E2357">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w:t>
            </w:r>
            <w:r w:rsidR="002E2357">
              <w:rPr>
                <w:rFonts w:ascii="Times New Roman" w:hAnsi="Times New Roman" w:cs="Times New Roman"/>
                <w:bCs/>
                <w:iCs/>
                <w:sz w:val="24"/>
                <w:szCs w:val="24"/>
                <w:lang w:val="lv-LV"/>
              </w:rPr>
              <w:t>nu pakalpojumu gadā EUR 4.34 x 60</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A729A5" w:rsidRDefault="002E2357">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260.40</w:t>
            </w:r>
          </w:p>
        </w:tc>
      </w:tr>
      <w:tr w:rsidR="00A729A5" w:rsidRPr="002E2357" w:rsidTr="002E2357">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vien</w:t>
            </w:r>
            <w:r w:rsidR="002E2357">
              <w:rPr>
                <w:rFonts w:ascii="Times New Roman" w:hAnsi="Times New Roman" w:cs="Times New Roman"/>
                <w:bCs/>
                <w:iCs/>
                <w:sz w:val="24"/>
                <w:szCs w:val="24"/>
                <w:lang w:val="lv-LV"/>
              </w:rPr>
              <w:t>u pakalpojumu gadā EUR 1.96 x 60</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A729A5" w:rsidRDefault="002E235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117.60</w:t>
            </w:r>
          </w:p>
        </w:tc>
      </w:tr>
      <w:tr w:rsidR="00A729A5" w:rsidRPr="002E2357" w:rsidTr="002E2357">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w:t>
            </w:r>
            <w:r w:rsidR="002E2357">
              <w:rPr>
                <w:rFonts w:ascii="Times New Roman" w:hAnsi="Times New Roman" w:cs="Times New Roman"/>
                <w:bCs/>
                <w:iCs/>
                <w:sz w:val="24"/>
                <w:szCs w:val="24"/>
                <w:lang w:val="lv-LV"/>
              </w:rPr>
              <w:t>nu pakalpojumu gadā EUR 11.21 x 60</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A729A5" w:rsidRDefault="002E235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672.60</w:t>
            </w:r>
          </w:p>
        </w:tc>
      </w:tr>
      <w:tr w:rsidR="00A729A5" w:rsidRPr="002E2357" w:rsidTr="002E2357">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 vien</w:t>
            </w:r>
            <w:r w:rsidR="002E2357">
              <w:rPr>
                <w:rFonts w:ascii="Times New Roman" w:hAnsi="Times New Roman" w:cs="Times New Roman"/>
                <w:bCs/>
                <w:iCs/>
                <w:sz w:val="24"/>
                <w:szCs w:val="24"/>
                <w:lang w:val="lv-LV"/>
              </w:rPr>
              <w:t>u pakalpojumu gadā EUR 19.53 x 60</w:t>
            </w:r>
            <w:r>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vAlign w:val="center"/>
          </w:tcPr>
          <w:p w:rsidR="00A729A5" w:rsidRDefault="002E235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w:t>
            </w:r>
            <w:r w:rsidR="00953410">
              <w:rPr>
                <w:rFonts w:ascii="Times New Roman" w:hAnsi="Times New Roman" w:cs="Times New Roman"/>
                <w:sz w:val="24"/>
                <w:szCs w:val="24"/>
                <w:lang w:val="lv-LV"/>
              </w:rPr>
              <w:t xml:space="preserve"> </w:t>
            </w:r>
            <w:r>
              <w:rPr>
                <w:rFonts w:ascii="Times New Roman" w:hAnsi="Times New Roman" w:cs="Times New Roman"/>
                <w:sz w:val="24"/>
                <w:szCs w:val="24"/>
                <w:lang w:val="lv-LV"/>
              </w:rPr>
              <w:t>171.80</w:t>
            </w:r>
          </w:p>
        </w:tc>
      </w:tr>
      <w:tr w:rsidR="00A729A5" w:rsidRPr="002E2357" w:rsidTr="002E2357">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hideMark/>
          </w:tcPr>
          <w:p w:rsidR="00A729A5" w:rsidRDefault="00A729A5">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w:t>
            </w:r>
            <w:r w:rsidR="002E2357">
              <w:rPr>
                <w:rFonts w:ascii="Times New Roman" w:hAnsi="Times New Roman" w:cs="Times New Roman"/>
                <w:bCs/>
                <w:iCs/>
                <w:sz w:val="24"/>
                <w:szCs w:val="24"/>
                <w:lang w:val="lv-LV"/>
              </w:rPr>
              <w:t>nu pakalpojumu gadā EUR 2.84 x 60</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A729A5" w:rsidRDefault="002E235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170.40</w:t>
            </w:r>
          </w:p>
        </w:tc>
      </w:tr>
      <w:tr w:rsidR="00A729A5" w:rsidRPr="002E2357" w:rsidTr="002E2357">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729A5" w:rsidRDefault="00A729A5">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A729A5" w:rsidRPr="002E2357" w:rsidRDefault="002E2357">
            <w:pPr>
              <w:spacing w:after="0"/>
              <w:ind w:right="-108"/>
              <w:jc w:val="center"/>
              <w:rPr>
                <w:rFonts w:ascii="Times New Roman" w:hAnsi="Times New Roman" w:cs="Times New Roman"/>
                <w:b/>
                <w:sz w:val="24"/>
                <w:szCs w:val="24"/>
                <w:lang w:val="lv-LV"/>
              </w:rPr>
            </w:pPr>
            <w:r w:rsidRPr="002E2357">
              <w:rPr>
                <w:rFonts w:ascii="Times New Roman" w:hAnsi="Times New Roman" w:cs="Times New Roman"/>
                <w:b/>
                <w:sz w:val="24"/>
                <w:szCs w:val="24"/>
                <w:lang w:val="lv-LV"/>
              </w:rPr>
              <w:t>2</w:t>
            </w:r>
            <w:r w:rsidR="00953410">
              <w:rPr>
                <w:rFonts w:ascii="Times New Roman" w:hAnsi="Times New Roman" w:cs="Times New Roman"/>
                <w:b/>
                <w:sz w:val="24"/>
                <w:szCs w:val="24"/>
                <w:lang w:val="lv-LV"/>
              </w:rPr>
              <w:t xml:space="preserve"> </w:t>
            </w:r>
            <w:r w:rsidRPr="002E2357">
              <w:rPr>
                <w:rFonts w:ascii="Times New Roman" w:hAnsi="Times New Roman" w:cs="Times New Roman"/>
                <w:b/>
                <w:sz w:val="24"/>
                <w:szCs w:val="24"/>
                <w:lang w:val="lv-LV"/>
              </w:rPr>
              <w:t>849</w:t>
            </w:r>
          </w:p>
        </w:tc>
      </w:tr>
      <w:tr w:rsidR="00A729A5" w:rsidRPr="002E2357" w:rsidTr="002E2357">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729A5" w:rsidRDefault="00A729A5">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A729A5" w:rsidRPr="002E2357" w:rsidRDefault="002E2357">
            <w:pPr>
              <w:spacing w:after="0"/>
              <w:ind w:right="-108"/>
              <w:jc w:val="center"/>
              <w:rPr>
                <w:rFonts w:ascii="Times New Roman" w:hAnsi="Times New Roman" w:cs="Times New Roman"/>
                <w:b/>
                <w:sz w:val="24"/>
                <w:szCs w:val="24"/>
                <w:lang w:val="lv-LV"/>
              </w:rPr>
            </w:pPr>
            <w:r w:rsidRPr="002E2357">
              <w:rPr>
                <w:rFonts w:ascii="Times New Roman" w:hAnsi="Times New Roman" w:cs="Times New Roman"/>
                <w:b/>
                <w:sz w:val="24"/>
                <w:szCs w:val="24"/>
                <w:lang w:val="lv-LV"/>
              </w:rPr>
              <w:t>10</w:t>
            </w:r>
            <w:r w:rsidR="00953410">
              <w:rPr>
                <w:rFonts w:ascii="Times New Roman" w:hAnsi="Times New Roman" w:cs="Times New Roman"/>
                <w:b/>
                <w:sz w:val="24"/>
                <w:szCs w:val="24"/>
                <w:lang w:val="lv-LV"/>
              </w:rPr>
              <w:t xml:space="preserve"> </w:t>
            </w:r>
            <w:r w:rsidRPr="002E2357">
              <w:rPr>
                <w:rFonts w:ascii="Times New Roman" w:hAnsi="Times New Roman" w:cs="Times New Roman"/>
                <w:b/>
                <w:sz w:val="24"/>
                <w:szCs w:val="24"/>
                <w:lang w:val="lv-LV"/>
              </w:rPr>
              <w:t>800</w:t>
            </w:r>
          </w:p>
        </w:tc>
      </w:tr>
      <w:tr w:rsidR="00A729A5" w:rsidTr="002E2357">
        <w:trPr>
          <w:gridAfter w:val="1"/>
          <w:wAfter w:w="28" w:type="dxa"/>
          <w:trHeight w:val="315"/>
        </w:trPr>
        <w:tc>
          <w:tcPr>
            <w:tcW w:w="8095" w:type="dxa"/>
            <w:gridSpan w:val="3"/>
            <w:tcBorders>
              <w:top w:val="single" w:sz="2" w:space="0" w:color="auto"/>
              <w:left w:val="nil"/>
              <w:bottom w:val="nil"/>
              <w:right w:val="nil"/>
            </w:tcBorders>
            <w:noWrap/>
            <w:vAlign w:val="bottom"/>
            <w:hideMark/>
          </w:tcPr>
          <w:p w:rsidR="00A729A5" w:rsidRDefault="00A729A5">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w:t>
            </w:r>
            <w:proofErr w:type="spellStart"/>
            <w:r>
              <w:rPr>
                <w:rFonts w:ascii="Times New Roman" w:hAnsi="Times New Roman" w:cs="Times New Roman"/>
                <w:bCs/>
                <w:sz w:val="24"/>
                <w:szCs w:val="24"/>
                <w:lang w:val="lv-LV"/>
              </w:rPr>
              <w:t>gab</w:t>
            </w:r>
            <w:proofErr w:type="spellEnd"/>
            <w:r>
              <w:rPr>
                <w:rFonts w:ascii="Times New Roman" w:hAnsi="Times New Roman" w:cs="Times New Roman"/>
                <w:bCs/>
                <w:sz w:val="24"/>
                <w:szCs w:val="24"/>
                <w:lang w:val="lv-LV"/>
              </w:rPr>
              <w:t>)</w:t>
            </w:r>
          </w:p>
        </w:tc>
        <w:tc>
          <w:tcPr>
            <w:tcW w:w="1985" w:type="dxa"/>
            <w:tcBorders>
              <w:top w:val="single" w:sz="2" w:space="0" w:color="auto"/>
              <w:left w:val="nil"/>
              <w:bottom w:val="single" w:sz="2" w:space="0" w:color="auto"/>
              <w:right w:val="nil"/>
            </w:tcBorders>
            <w:vAlign w:val="center"/>
          </w:tcPr>
          <w:p w:rsidR="00A729A5" w:rsidRPr="002E2357" w:rsidRDefault="002E2357">
            <w:pPr>
              <w:spacing w:after="0"/>
              <w:ind w:right="-108"/>
              <w:jc w:val="center"/>
              <w:rPr>
                <w:rFonts w:ascii="Times New Roman" w:hAnsi="Times New Roman" w:cs="Times New Roman"/>
                <w:b/>
                <w:sz w:val="24"/>
                <w:szCs w:val="24"/>
              </w:rPr>
            </w:pPr>
            <w:r w:rsidRPr="002E2357">
              <w:rPr>
                <w:rFonts w:ascii="Times New Roman" w:hAnsi="Times New Roman" w:cs="Times New Roman"/>
                <w:b/>
                <w:sz w:val="24"/>
                <w:szCs w:val="24"/>
              </w:rPr>
              <w:t>60</w:t>
            </w:r>
          </w:p>
        </w:tc>
      </w:tr>
      <w:tr w:rsidR="00A729A5" w:rsidTr="002E2357">
        <w:trPr>
          <w:gridAfter w:val="1"/>
          <w:wAfter w:w="28" w:type="dxa"/>
          <w:trHeight w:val="315"/>
        </w:trPr>
        <w:tc>
          <w:tcPr>
            <w:tcW w:w="8095" w:type="dxa"/>
            <w:gridSpan w:val="3"/>
            <w:noWrap/>
            <w:vAlign w:val="bottom"/>
            <w:hideMark/>
          </w:tcPr>
          <w:p w:rsidR="00A729A5" w:rsidRPr="00A729A5" w:rsidRDefault="00A729A5">
            <w:pPr>
              <w:spacing w:after="0" w:line="252" w:lineRule="auto"/>
              <w:rPr>
                <w:rFonts w:ascii="Times New Roman" w:hAnsi="Times New Roman"/>
                <w:i/>
                <w:sz w:val="24"/>
                <w:szCs w:val="24"/>
                <w:lang w:val="lv-LV"/>
              </w:rPr>
            </w:pPr>
            <w:r w:rsidRPr="00A729A5">
              <w:rPr>
                <w:rFonts w:ascii="Times New Roman" w:hAnsi="Times New Roman"/>
                <w:sz w:val="24"/>
                <w:szCs w:val="24"/>
                <w:lang w:val="lv-LV"/>
              </w:rPr>
              <w:t>Maksas pakalpojuma izcenojums (</w:t>
            </w:r>
            <w:proofErr w:type="spellStart"/>
            <w:r w:rsidRPr="00A729A5">
              <w:rPr>
                <w:rFonts w:ascii="Times New Roman" w:hAnsi="Times New Roman"/>
                <w:i/>
                <w:sz w:val="24"/>
                <w:szCs w:val="24"/>
                <w:lang w:val="lv-LV"/>
              </w:rPr>
              <w:t>euro</w:t>
            </w:r>
            <w:proofErr w:type="spellEnd"/>
            <w:r w:rsidRPr="00A729A5">
              <w:rPr>
                <w:rFonts w:ascii="Times New Roman" w:hAnsi="Times New Roman"/>
                <w:sz w:val="24"/>
                <w:szCs w:val="24"/>
                <w:lang w:val="lv-LV"/>
              </w:rPr>
              <w:t xml:space="preserve">) </w:t>
            </w:r>
            <w:r w:rsidRPr="00A729A5">
              <w:rPr>
                <w:rFonts w:ascii="Times New Roman" w:hAnsi="Times New Roman"/>
                <w:i/>
                <w:sz w:val="24"/>
                <w:szCs w:val="24"/>
                <w:lang w:val="lv-LV"/>
              </w:rPr>
              <w:t xml:space="preserve">(pakalpojuma izmaksas kopā, dalītas ar maksas pakalpojuma vienību skaitu noteiktā laikposmā) </w:t>
            </w:r>
            <w:r w:rsidRPr="00A729A5">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A729A5" w:rsidRPr="002E2357" w:rsidRDefault="002E2357">
            <w:pPr>
              <w:spacing w:after="0"/>
              <w:ind w:right="-108"/>
              <w:jc w:val="center"/>
              <w:rPr>
                <w:rFonts w:ascii="Times New Roman" w:hAnsi="Times New Roman" w:cs="Times New Roman"/>
                <w:b/>
                <w:sz w:val="24"/>
                <w:szCs w:val="24"/>
              </w:rPr>
            </w:pPr>
            <w:r w:rsidRPr="002E2357">
              <w:rPr>
                <w:rFonts w:ascii="Times New Roman" w:hAnsi="Times New Roman" w:cs="Times New Roman"/>
                <w:b/>
                <w:sz w:val="24"/>
                <w:szCs w:val="24"/>
              </w:rPr>
              <w:t>180</w:t>
            </w:r>
          </w:p>
        </w:tc>
      </w:tr>
      <w:tr w:rsidR="00A729A5" w:rsidTr="002E2357">
        <w:trPr>
          <w:gridAfter w:val="1"/>
          <w:wAfter w:w="28" w:type="dxa"/>
          <w:trHeight w:val="315"/>
        </w:trPr>
        <w:tc>
          <w:tcPr>
            <w:tcW w:w="8095" w:type="dxa"/>
            <w:gridSpan w:val="3"/>
            <w:noWrap/>
            <w:vAlign w:val="bottom"/>
            <w:hideMark/>
          </w:tcPr>
          <w:p w:rsidR="00A729A5" w:rsidRDefault="00A729A5">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A729A5" w:rsidRPr="002E2357" w:rsidRDefault="002E2357">
            <w:pPr>
              <w:spacing w:after="0"/>
              <w:ind w:right="-108"/>
              <w:jc w:val="center"/>
              <w:rPr>
                <w:rFonts w:ascii="Times New Roman" w:hAnsi="Times New Roman" w:cs="Times New Roman"/>
                <w:b/>
                <w:sz w:val="24"/>
                <w:szCs w:val="24"/>
              </w:rPr>
            </w:pPr>
            <w:r w:rsidRPr="002E2357">
              <w:rPr>
                <w:rFonts w:ascii="Times New Roman" w:hAnsi="Times New Roman" w:cs="Times New Roman"/>
                <w:b/>
                <w:sz w:val="24"/>
                <w:szCs w:val="24"/>
              </w:rPr>
              <w:t>*</w:t>
            </w:r>
          </w:p>
        </w:tc>
      </w:tr>
      <w:tr w:rsidR="00A729A5" w:rsidTr="002E2357">
        <w:trPr>
          <w:gridAfter w:val="1"/>
          <w:wAfter w:w="28" w:type="dxa"/>
          <w:trHeight w:val="315"/>
        </w:trPr>
        <w:tc>
          <w:tcPr>
            <w:tcW w:w="8095" w:type="dxa"/>
            <w:gridSpan w:val="3"/>
            <w:noWrap/>
            <w:vAlign w:val="bottom"/>
            <w:hideMark/>
          </w:tcPr>
          <w:p w:rsidR="00A729A5" w:rsidRDefault="00A729A5">
            <w:pPr>
              <w:spacing w:after="0" w:line="252" w:lineRule="auto"/>
              <w:rPr>
                <w:rFonts w:ascii="Times New Roman" w:hAnsi="Times New Roman" w:cs="Times New Roman"/>
                <w:b/>
                <w:bCs/>
                <w:sz w:val="24"/>
                <w:szCs w:val="24"/>
                <w:lang w:val="lv-LV"/>
              </w:rPr>
            </w:pPr>
            <w:proofErr w:type="spellStart"/>
            <w:r>
              <w:rPr>
                <w:rFonts w:ascii="Times New Roman" w:hAnsi="Times New Roman"/>
                <w:sz w:val="24"/>
                <w:szCs w:val="24"/>
              </w:rPr>
              <w:t>Maksas</w:t>
            </w:r>
            <w:proofErr w:type="spellEnd"/>
            <w:r>
              <w:rPr>
                <w:rFonts w:ascii="Times New Roman" w:hAnsi="Times New Roman"/>
                <w:sz w:val="24"/>
                <w:szCs w:val="24"/>
              </w:rPr>
              <w:t xml:space="preserve"> </w:t>
            </w:r>
            <w:proofErr w:type="spellStart"/>
            <w:r>
              <w:rPr>
                <w:rFonts w:ascii="Times New Roman" w:hAnsi="Times New Roman"/>
                <w:sz w:val="24"/>
                <w:szCs w:val="24"/>
              </w:rPr>
              <w:t>pakalpojuma</w:t>
            </w:r>
            <w:proofErr w:type="spellEnd"/>
            <w:r>
              <w:rPr>
                <w:rFonts w:ascii="Times New Roman" w:hAnsi="Times New Roman"/>
                <w:sz w:val="24"/>
                <w:szCs w:val="24"/>
              </w:rPr>
              <w:t xml:space="preserve"> </w:t>
            </w:r>
            <w:proofErr w:type="spellStart"/>
            <w:r>
              <w:rPr>
                <w:rFonts w:ascii="Times New Roman" w:hAnsi="Times New Roman"/>
                <w:sz w:val="24"/>
                <w:szCs w:val="24"/>
              </w:rPr>
              <w:t>izcenojums</w:t>
            </w:r>
            <w:proofErr w:type="spellEnd"/>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A729A5" w:rsidRPr="002E2357" w:rsidRDefault="002E2357">
            <w:pPr>
              <w:spacing w:after="0"/>
              <w:ind w:right="-108"/>
              <w:jc w:val="center"/>
              <w:rPr>
                <w:rFonts w:ascii="Times New Roman" w:hAnsi="Times New Roman" w:cs="Times New Roman"/>
                <w:b/>
                <w:sz w:val="24"/>
                <w:szCs w:val="24"/>
              </w:rPr>
            </w:pPr>
            <w:r w:rsidRPr="002E2357">
              <w:rPr>
                <w:rFonts w:ascii="Times New Roman" w:hAnsi="Times New Roman" w:cs="Times New Roman"/>
                <w:b/>
                <w:sz w:val="24"/>
                <w:szCs w:val="24"/>
              </w:rPr>
              <w:t>180</w:t>
            </w:r>
          </w:p>
        </w:tc>
      </w:tr>
      <w:tr w:rsidR="00A729A5" w:rsidTr="002E2357">
        <w:trPr>
          <w:gridAfter w:val="1"/>
          <w:wAfter w:w="28" w:type="dxa"/>
          <w:trHeight w:val="315"/>
        </w:trPr>
        <w:tc>
          <w:tcPr>
            <w:tcW w:w="8095" w:type="dxa"/>
            <w:gridSpan w:val="3"/>
            <w:noWrap/>
            <w:vAlign w:val="bottom"/>
            <w:hideMark/>
          </w:tcPr>
          <w:p w:rsidR="00A729A5" w:rsidRDefault="00A729A5">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Prognozētie ieņēmumi gadā (EUR) </w:t>
            </w:r>
            <w:r w:rsidRPr="00A729A5">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A729A5" w:rsidRPr="002E2357" w:rsidRDefault="002E2357">
            <w:pPr>
              <w:spacing w:after="0"/>
              <w:ind w:right="-108"/>
              <w:jc w:val="center"/>
              <w:rPr>
                <w:rFonts w:ascii="Times New Roman" w:hAnsi="Times New Roman" w:cs="Times New Roman"/>
                <w:b/>
                <w:sz w:val="24"/>
                <w:szCs w:val="24"/>
              </w:rPr>
            </w:pPr>
            <w:r w:rsidRPr="002E2357">
              <w:rPr>
                <w:rFonts w:ascii="Times New Roman" w:hAnsi="Times New Roman" w:cs="Times New Roman"/>
                <w:b/>
                <w:sz w:val="24"/>
                <w:szCs w:val="24"/>
              </w:rPr>
              <w:t>10</w:t>
            </w:r>
            <w:r w:rsidR="00953410">
              <w:rPr>
                <w:rFonts w:ascii="Times New Roman" w:hAnsi="Times New Roman" w:cs="Times New Roman"/>
                <w:b/>
                <w:sz w:val="24"/>
                <w:szCs w:val="24"/>
              </w:rPr>
              <w:t xml:space="preserve"> </w:t>
            </w:r>
            <w:r w:rsidRPr="002E2357">
              <w:rPr>
                <w:rFonts w:ascii="Times New Roman" w:hAnsi="Times New Roman" w:cs="Times New Roman"/>
                <w:b/>
                <w:sz w:val="24"/>
                <w:szCs w:val="24"/>
              </w:rPr>
              <w:t>800</w:t>
            </w:r>
          </w:p>
        </w:tc>
      </w:tr>
    </w:tbl>
    <w:p w:rsidR="00A729A5" w:rsidRDefault="001D3832" w:rsidP="001D3832">
      <w:pPr>
        <w:tabs>
          <w:tab w:val="left" w:pos="2684"/>
        </w:tabs>
        <w:jc w:val="both"/>
        <w:rPr>
          <w:rFonts w:ascii="Times New Roman" w:hAnsi="Times New Roman" w:cs="Times New Roman"/>
          <w:bCs/>
          <w:sz w:val="24"/>
          <w:szCs w:val="24"/>
          <w:lang w:val="lv-LV"/>
        </w:rPr>
      </w:pPr>
      <w:r>
        <w:rPr>
          <w:rFonts w:ascii="Times New Roman" w:hAnsi="Times New Roman" w:cs="Times New Roman"/>
          <w:bCs/>
          <w:sz w:val="24"/>
          <w:szCs w:val="24"/>
          <w:lang w:val="lv-LV"/>
        </w:rPr>
        <w:tab/>
      </w:r>
    </w:p>
    <w:p w:rsidR="001D3832" w:rsidRDefault="001D3832" w:rsidP="001D3832">
      <w:pPr>
        <w:tabs>
          <w:tab w:val="left" w:pos="2684"/>
        </w:tabs>
        <w:jc w:val="both"/>
        <w:rPr>
          <w:rFonts w:ascii="Times New Roman" w:hAnsi="Times New Roman" w:cs="Times New Roman"/>
          <w:bCs/>
          <w:sz w:val="24"/>
          <w:szCs w:val="24"/>
          <w:lang w:val="lv-LV"/>
        </w:rPr>
      </w:pPr>
    </w:p>
    <w:p w:rsidR="001D3832" w:rsidRDefault="001D3832" w:rsidP="001D3832">
      <w:pPr>
        <w:tabs>
          <w:tab w:val="left" w:pos="2684"/>
        </w:tabs>
        <w:jc w:val="both"/>
        <w:rPr>
          <w:rFonts w:ascii="Times New Roman" w:hAnsi="Times New Roman" w:cs="Times New Roman"/>
          <w:bCs/>
          <w:sz w:val="24"/>
          <w:szCs w:val="24"/>
          <w:lang w:val="lv-LV"/>
        </w:rPr>
      </w:pPr>
    </w:p>
    <w:p w:rsidR="001D3832" w:rsidRDefault="001D3832" w:rsidP="001D3832">
      <w:pPr>
        <w:tabs>
          <w:tab w:val="left" w:pos="2684"/>
        </w:tabs>
        <w:jc w:val="both"/>
        <w:rPr>
          <w:rFonts w:ascii="Times New Roman" w:hAnsi="Times New Roman" w:cs="Times New Roman"/>
          <w:bCs/>
          <w:sz w:val="24"/>
          <w:szCs w:val="24"/>
          <w:lang w:val="lv-LV"/>
        </w:rPr>
      </w:pPr>
    </w:p>
    <w:p w:rsidR="001D3832" w:rsidRDefault="001D3832" w:rsidP="001D3832">
      <w:pPr>
        <w:tabs>
          <w:tab w:val="left" w:pos="2684"/>
        </w:tabs>
        <w:jc w:val="both"/>
        <w:rPr>
          <w:rFonts w:ascii="Times New Roman" w:hAnsi="Times New Roman" w:cs="Times New Roman"/>
          <w:bCs/>
          <w:sz w:val="24"/>
          <w:szCs w:val="24"/>
          <w:lang w:val="lv-LV"/>
        </w:rPr>
      </w:pPr>
    </w:p>
    <w:p w:rsidR="003C4B2C" w:rsidRDefault="003C4B2C">
      <w:pPr>
        <w:rPr>
          <w:rFonts w:ascii="Times New Roman" w:hAnsi="Times New Roman" w:cs="Times New Roman"/>
          <w:bCs/>
          <w:sz w:val="24"/>
          <w:szCs w:val="24"/>
          <w:lang w:val="lv-LV"/>
        </w:rPr>
      </w:pPr>
      <w:r>
        <w:rPr>
          <w:rFonts w:ascii="Times New Roman" w:hAnsi="Times New Roman" w:cs="Times New Roman"/>
          <w:bCs/>
          <w:sz w:val="24"/>
          <w:szCs w:val="24"/>
          <w:lang w:val="lv-LV"/>
        </w:rPr>
        <w:br w:type="page"/>
      </w:r>
    </w:p>
    <w:p w:rsidR="001D3832" w:rsidRDefault="001D3832" w:rsidP="001D3832">
      <w:pPr>
        <w:tabs>
          <w:tab w:val="left" w:pos="2684"/>
        </w:tabs>
        <w:jc w:val="both"/>
        <w:rPr>
          <w:rFonts w:ascii="Times New Roman" w:hAnsi="Times New Roman" w:cs="Times New Roman"/>
          <w:bCs/>
          <w:sz w:val="24"/>
          <w:szCs w:val="24"/>
          <w:lang w:val="lv-LV"/>
        </w:rPr>
      </w:pPr>
    </w:p>
    <w:p w:rsidR="001D3832" w:rsidRDefault="001D3832" w:rsidP="001D3832">
      <w:pPr>
        <w:tabs>
          <w:tab w:val="left" w:pos="2684"/>
        </w:tabs>
        <w:jc w:val="both"/>
        <w:rPr>
          <w:rFonts w:ascii="Times New Roman" w:hAnsi="Times New Roman" w:cs="Times New Roman"/>
          <w:bCs/>
          <w:sz w:val="24"/>
          <w:szCs w:val="24"/>
          <w:lang w:val="lv-LV"/>
        </w:rPr>
      </w:pPr>
    </w:p>
    <w:p w:rsidR="001D3832" w:rsidRDefault="001D3832" w:rsidP="001D3832">
      <w:pPr>
        <w:tabs>
          <w:tab w:val="left" w:pos="2684"/>
        </w:tabs>
        <w:jc w:val="both"/>
        <w:rPr>
          <w:rFonts w:ascii="Times New Roman" w:hAnsi="Times New Roman" w:cs="Times New Roman"/>
          <w:bCs/>
          <w:sz w:val="24"/>
          <w:szCs w:val="24"/>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567BA0" w:rsidTr="001D3832">
        <w:trPr>
          <w:trHeight w:val="765"/>
        </w:trPr>
        <w:tc>
          <w:tcPr>
            <w:tcW w:w="2059" w:type="dxa"/>
            <w:gridSpan w:val="2"/>
            <w:hideMark/>
          </w:tcPr>
          <w:p w:rsidR="00567BA0" w:rsidRDefault="00567BA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Maksas pakalpojuma veids</w:t>
            </w:r>
          </w:p>
        </w:tc>
        <w:tc>
          <w:tcPr>
            <w:tcW w:w="8051" w:type="dxa"/>
            <w:gridSpan w:val="3"/>
            <w:hideMark/>
          </w:tcPr>
          <w:p w:rsidR="00567BA0" w:rsidRDefault="002E2357">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Apelācija</w:t>
            </w:r>
          </w:p>
          <w:p w:rsidR="00567BA0" w:rsidRDefault="00567BA0" w:rsidP="002E2357">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3.</w:t>
            </w:r>
            <w:r w:rsidR="002E2357">
              <w:rPr>
                <w:rFonts w:ascii="Times New Roman" w:hAnsi="Times New Roman" w:cs="Times New Roman"/>
                <w:b/>
                <w:sz w:val="24"/>
                <w:szCs w:val="24"/>
                <w:lang w:val="lv-LV"/>
              </w:rPr>
              <w:t>Lietas izskatīšana</w:t>
            </w:r>
            <w:r w:rsidR="00442201">
              <w:rPr>
                <w:rFonts w:ascii="Times New Roman" w:hAnsi="Times New Roman" w:cs="Times New Roman"/>
                <w:b/>
                <w:sz w:val="24"/>
                <w:szCs w:val="24"/>
                <w:lang w:val="lv-LV"/>
              </w:rPr>
              <w:t>s</w:t>
            </w:r>
            <w:r w:rsidR="002E2357">
              <w:rPr>
                <w:rFonts w:ascii="Times New Roman" w:hAnsi="Times New Roman" w:cs="Times New Roman"/>
                <w:b/>
                <w:sz w:val="24"/>
                <w:szCs w:val="24"/>
                <w:lang w:val="lv-LV"/>
              </w:rPr>
              <w:t xml:space="preserve"> atlikšana</w:t>
            </w:r>
            <w:r>
              <w:rPr>
                <w:rFonts w:ascii="Times New Roman" w:hAnsi="Times New Roman" w:cs="Times New Roman"/>
                <w:b/>
                <w:sz w:val="24"/>
                <w:szCs w:val="24"/>
                <w:lang w:val="lv-LV"/>
              </w:rPr>
              <w:t>.</w:t>
            </w:r>
          </w:p>
        </w:tc>
      </w:tr>
      <w:tr w:rsidR="00567BA0" w:rsidTr="001D3832">
        <w:trPr>
          <w:trHeight w:val="347"/>
        </w:trPr>
        <w:tc>
          <w:tcPr>
            <w:tcW w:w="2059" w:type="dxa"/>
            <w:gridSpan w:val="2"/>
            <w:tcBorders>
              <w:top w:val="nil"/>
              <w:left w:val="nil"/>
              <w:bottom w:val="single" w:sz="4" w:space="0" w:color="auto"/>
              <w:right w:val="nil"/>
            </w:tcBorders>
            <w:vAlign w:val="center"/>
            <w:hideMark/>
          </w:tcPr>
          <w:p w:rsidR="00567BA0" w:rsidRDefault="00567BA0">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567BA0" w:rsidRDefault="00567BA0">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567BA0" w:rsidRPr="001626C9" w:rsidTr="001D3832">
        <w:trPr>
          <w:gridAfter w:val="1"/>
          <w:wAfter w:w="28" w:type="dxa"/>
          <w:trHeight w:val="2493"/>
        </w:trPr>
        <w:tc>
          <w:tcPr>
            <w:tcW w:w="2030" w:type="dxa"/>
            <w:tcBorders>
              <w:top w:val="single" w:sz="4" w:space="0" w:color="auto"/>
              <w:left w:val="single" w:sz="4" w:space="0" w:color="auto"/>
              <w:bottom w:val="single" w:sz="4" w:space="0" w:color="auto"/>
              <w:right w:val="single" w:sz="4" w:space="0" w:color="auto"/>
            </w:tcBorders>
            <w:vAlign w:val="center"/>
            <w:hideMark/>
          </w:tcPr>
          <w:p w:rsidR="00567BA0" w:rsidRDefault="00567BA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7" w:type="dxa"/>
            <w:gridSpan w:val="2"/>
            <w:tcBorders>
              <w:top w:val="single" w:sz="4" w:space="0" w:color="auto"/>
              <w:left w:val="nil"/>
              <w:bottom w:val="single" w:sz="4" w:space="0" w:color="auto"/>
              <w:right w:val="single" w:sz="4" w:space="0" w:color="auto"/>
            </w:tcBorders>
            <w:vAlign w:val="center"/>
            <w:hideMark/>
          </w:tcPr>
          <w:p w:rsidR="00567BA0" w:rsidRDefault="00567BA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7BA0" w:rsidRDefault="00567BA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567BA0" w:rsidTr="001D3832">
        <w:trPr>
          <w:gridAfter w:val="1"/>
          <w:wAfter w:w="28" w:type="dxa"/>
          <w:trHeight w:val="402"/>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567BA0" w:rsidRDefault="00567BA0">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567BA0" w:rsidTr="001D3832">
        <w:trPr>
          <w:gridAfter w:val="1"/>
          <w:wAfter w:w="28" w:type="dxa"/>
          <w:trHeight w:val="832"/>
        </w:trPr>
        <w:tc>
          <w:tcPr>
            <w:tcW w:w="2030"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7" w:type="dxa"/>
            <w:gridSpan w:val="2"/>
            <w:tcBorders>
              <w:top w:val="single" w:sz="4" w:space="0" w:color="auto"/>
              <w:left w:val="nil"/>
              <w:bottom w:val="single" w:sz="4" w:space="0" w:color="auto"/>
              <w:right w:val="single" w:sz="4" w:space="0" w:color="auto"/>
            </w:tcBorders>
            <w:hideMark/>
          </w:tcPr>
          <w:p w:rsidR="00993E82" w:rsidRDefault="00993E82" w:rsidP="00993E82">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9564A3" w:rsidRPr="009564A3" w:rsidRDefault="009564A3" w:rsidP="009564A3">
            <w:pPr>
              <w:spacing w:before="120"/>
              <w:jc w:val="both"/>
              <w:rPr>
                <w:rFonts w:ascii="Times New Roman" w:hAnsi="Times New Roman" w:cs="Times New Roman"/>
                <w:bCs/>
                <w:iCs/>
                <w:sz w:val="24"/>
                <w:szCs w:val="24"/>
                <w:lang w:val="lv-LV"/>
              </w:rPr>
            </w:pPr>
            <w:r w:rsidRPr="009564A3">
              <w:rPr>
                <w:rFonts w:ascii="Times New Roman" w:hAnsi="Times New Roman" w:cs="Times New Roman"/>
                <w:bCs/>
                <w:iCs/>
                <w:sz w:val="24"/>
                <w:szCs w:val="24"/>
                <w:lang w:val="lv-LV"/>
              </w:rPr>
              <w:t>Eksperts (iesnieguma saņemšana, reģistrācija un nodošana izpildei), 10 saime, II līmenis, 9. mēnešalgas grupa, 3. kategorijas maksimālās mēnešalgas apmērs) EUR 994/ 166.17 vidējais stundu skaits mēnesī /60 minūtes x 2 minūtes =</w:t>
            </w:r>
            <w:r w:rsidR="00A72499">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izdevumi vienam pakalpojumam gadā</w:t>
            </w:r>
            <w:r w:rsidR="00A72499">
              <w:rPr>
                <w:rFonts w:ascii="Times New Roman" w:hAnsi="Times New Roman" w:cs="Times New Roman"/>
                <w:bCs/>
                <w:iCs/>
                <w:sz w:val="24"/>
                <w:szCs w:val="24"/>
                <w:lang w:val="lv-LV"/>
              </w:rPr>
              <w:t xml:space="preserve"> </w:t>
            </w:r>
            <w:r w:rsidRPr="009564A3">
              <w:rPr>
                <w:rFonts w:ascii="Times New Roman" w:hAnsi="Times New Roman" w:cs="Times New Roman"/>
                <w:bCs/>
                <w:iCs/>
                <w:sz w:val="24"/>
                <w:szCs w:val="24"/>
                <w:lang w:val="lv-LV"/>
              </w:rPr>
              <w:t>EUR 0.20</w:t>
            </w:r>
            <w:r>
              <w:rPr>
                <w:rFonts w:ascii="Times New Roman" w:hAnsi="Times New Roman" w:cs="Times New Roman"/>
                <w:bCs/>
                <w:iCs/>
                <w:sz w:val="24"/>
                <w:szCs w:val="24"/>
                <w:lang w:val="lv-LV"/>
              </w:rPr>
              <w:t xml:space="preserve"> x</w:t>
            </w:r>
            <w:r w:rsidR="00A72499">
              <w:rPr>
                <w:rFonts w:ascii="Times New Roman" w:hAnsi="Times New Roman" w:cs="Times New Roman"/>
                <w:bCs/>
                <w:iCs/>
                <w:sz w:val="24"/>
                <w:szCs w:val="24"/>
                <w:lang w:val="lv-LV"/>
              </w:rPr>
              <w:t xml:space="preserve"> 1 </w:t>
            </w:r>
            <w:r>
              <w:rPr>
                <w:rFonts w:ascii="Times New Roman" w:hAnsi="Times New Roman" w:cs="Times New Roman"/>
                <w:bCs/>
                <w:iCs/>
                <w:sz w:val="24"/>
                <w:szCs w:val="24"/>
                <w:lang w:val="lv-LV"/>
              </w:rPr>
              <w:t>pakalpojums =</w:t>
            </w:r>
            <w:r w:rsidR="00A72499">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EUR 0.20</w:t>
            </w:r>
          </w:p>
          <w:p w:rsidR="009564A3" w:rsidRPr="009564A3" w:rsidRDefault="009564A3" w:rsidP="009564A3">
            <w:pPr>
              <w:spacing w:before="120"/>
              <w:jc w:val="both"/>
              <w:rPr>
                <w:rFonts w:ascii="Times New Roman" w:hAnsi="Times New Roman" w:cs="Times New Roman"/>
                <w:bCs/>
                <w:iCs/>
                <w:sz w:val="24"/>
                <w:szCs w:val="24"/>
                <w:lang w:val="lv-LV"/>
              </w:rPr>
            </w:pPr>
            <w:r w:rsidRPr="009564A3">
              <w:rPr>
                <w:rFonts w:ascii="Times New Roman" w:hAnsi="Times New Roman" w:cs="Times New Roman"/>
                <w:bCs/>
                <w:iCs/>
                <w:sz w:val="24"/>
                <w:szCs w:val="24"/>
                <w:lang w:val="lv-LV"/>
              </w:rPr>
              <w:t xml:space="preserve">Vecākais eksperts (iesnieguma saņemšana, dokumentu pārbaude) 10 saime, III līmenis, 10. mēnešalgas grupa, 3. kategorijas maksimālās mēnešalgas apmērs EUR 1174 / 166.17 vidējais stundu skaits mēnesī /60 minūtes x 45 minūtes = </w:t>
            </w:r>
            <w:r>
              <w:rPr>
                <w:rFonts w:ascii="Times New Roman" w:hAnsi="Times New Roman" w:cs="Times New Roman"/>
                <w:bCs/>
                <w:iCs/>
                <w:sz w:val="24"/>
                <w:szCs w:val="24"/>
                <w:lang w:val="lv-LV"/>
              </w:rPr>
              <w:t>izdevumi vienam pakalpojumam gadā</w:t>
            </w:r>
            <w:r w:rsidR="00A72499">
              <w:rPr>
                <w:rFonts w:ascii="Times New Roman" w:hAnsi="Times New Roman" w:cs="Times New Roman"/>
                <w:bCs/>
                <w:iCs/>
                <w:sz w:val="24"/>
                <w:szCs w:val="24"/>
                <w:lang w:val="lv-LV"/>
              </w:rPr>
              <w:t xml:space="preserve"> </w:t>
            </w:r>
            <w:r w:rsidRPr="009564A3">
              <w:rPr>
                <w:rFonts w:ascii="Times New Roman" w:hAnsi="Times New Roman" w:cs="Times New Roman"/>
                <w:bCs/>
                <w:iCs/>
                <w:sz w:val="24"/>
                <w:szCs w:val="24"/>
                <w:lang w:val="lv-LV"/>
              </w:rPr>
              <w:t>EUR 5.30</w:t>
            </w:r>
            <w:r>
              <w:rPr>
                <w:rFonts w:ascii="Times New Roman" w:hAnsi="Times New Roman" w:cs="Times New Roman"/>
                <w:bCs/>
                <w:iCs/>
                <w:sz w:val="24"/>
                <w:szCs w:val="24"/>
                <w:lang w:val="lv-LV"/>
              </w:rPr>
              <w:t xml:space="preserve"> x 1 pakalpojums= EUR 5.30</w:t>
            </w:r>
          </w:p>
          <w:p w:rsidR="00567BA0" w:rsidRDefault="009564A3" w:rsidP="00A72499">
            <w:pPr>
              <w:tabs>
                <w:tab w:val="center" w:pos="1744"/>
              </w:tabs>
              <w:spacing w:after="0"/>
              <w:jc w:val="both"/>
              <w:rPr>
                <w:rFonts w:ascii="Times New Roman" w:hAnsi="Times New Roman" w:cs="Times New Roman"/>
                <w:sz w:val="24"/>
                <w:szCs w:val="24"/>
                <w:highlight w:val="cyan"/>
                <w:lang w:val="lv-LV"/>
              </w:rPr>
            </w:pPr>
            <w:r w:rsidRPr="009564A3">
              <w:rPr>
                <w:rFonts w:ascii="Times New Roman" w:hAnsi="Times New Roman" w:cs="Times New Roman"/>
                <w:sz w:val="24"/>
                <w:szCs w:val="24"/>
                <w:lang w:val="lv-LV"/>
              </w:rPr>
              <w:t xml:space="preserve">Speciālists (pasta sūtījuma noformēšana, dokumenta nosūtīšana) </w:t>
            </w:r>
            <w:r w:rsidRPr="009564A3">
              <w:rPr>
                <w:rFonts w:ascii="Times New Roman" w:hAnsi="Times New Roman" w:cs="Times New Roman"/>
                <w:bCs/>
                <w:iCs/>
                <w:sz w:val="24"/>
                <w:szCs w:val="24"/>
                <w:lang w:val="lv-LV"/>
              </w:rPr>
              <w:t>13 saime, V līmenis, 7. mēnešalgas grupa, 3. kategorijas maksimālās mēnešalgas apmērs EUR 788 / 166.17 vidējais stundu skaits mēnesī /60 minūtes x 30 minūtes =</w:t>
            </w:r>
            <w:r>
              <w:rPr>
                <w:rFonts w:ascii="Times New Roman" w:hAnsi="Times New Roman" w:cs="Times New Roman"/>
                <w:bCs/>
                <w:iCs/>
                <w:sz w:val="24"/>
                <w:szCs w:val="24"/>
                <w:lang w:val="lv-LV"/>
              </w:rPr>
              <w:t xml:space="preserve"> izdevumi vienam pakalpojumam gadā</w:t>
            </w:r>
            <w:r w:rsidR="00A72499">
              <w:rPr>
                <w:rFonts w:ascii="Times New Roman" w:hAnsi="Times New Roman" w:cs="Times New Roman"/>
                <w:bCs/>
                <w:iCs/>
                <w:sz w:val="24"/>
                <w:szCs w:val="24"/>
                <w:lang w:val="lv-LV"/>
              </w:rPr>
              <w:t xml:space="preserve"> </w:t>
            </w:r>
            <w:r w:rsidRPr="009564A3">
              <w:rPr>
                <w:rFonts w:ascii="Times New Roman" w:hAnsi="Times New Roman" w:cs="Times New Roman"/>
                <w:bCs/>
                <w:iCs/>
                <w:sz w:val="24"/>
                <w:szCs w:val="24"/>
                <w:lang w:val="lv-LV"/>
              </w:rPr>
              <w:t>EUR 2.37</w:t>
            </w:r>
            <w:r>
              <w:rPr>
                <w:rFonts w:ascii="Times New Roman" w:hAnsi="Times New Roman" w:cs="Times New Roman"/>
                <w:bCs/>
                <w:iCs/>
                <w:sz w:val="24"/>
                <w:szCs w:val="24"/>
                <w:lang w:val="lv-LV"/>
              </w:rPr>
              <w:t xml:space="preserve"> x 1 pakalpojums</w:t>
            </w:r>
            <w:r w:rsidR="00760551">
              <w:rPr>
                <w:rFonts w:ascii="Times New Roman" w:hAnsi="Times New Roman" w:cs="Times New Roman"/>
                <w:bCs/>
                <w:iCs/>
                <w:sz w:val="24"/>
                <w:szCs w:val="24"/>
                <w:lang w:val="lv-LV"/>
              </w:rPr>
              <w:t xml:space="preserve"> = EUR 2.37</w:t>
            </w:r>
          </w:p>
        </w:tc>
        <w:tc>
          <w:tcPr>
            <w:tcW w:w="1985" w:type="dxa"/>
            <w:tcBorders>
              <w:top w:val="single" w:sz="4" w:space="0" w:color="auto"/>
              <w:left w:val="single" w:sz="4" w:space="0" w:color="auto"/>
              <w:bottom w:val="single" w:sz="4" w:space="0" w:color="auto"/>
              <w:right w:val="single" w:sz="4" w:space="0" w:color="auto"/>
            </w:tcBorders>
            <w:hideMark/>
          </w:tcPr>
          <w:p w:rsidR="00567BA0" w:rsidRDefault="009564A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7.87</w:t>
            </w:r>
          </w:p>
        </w:tc>
      </w:tr>
      <w:tr w:rsidR="00567BA0" w:rsidRPr="009564A3" w:rsidTr="001D3832">
        <w:trPr>
          <w:gridAfter w:val="1"/>
          <w:wAfter w:w="28" w:type="dxa"/>
          <w:trHeight w:val="832"/>
        </w:trPr>
        <w:tc>
          <w:tcPr>
            <w:tcW w:w="2030"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7" w:type="dxa"/>
            <w:gridSpan w:val="2"/>
            <w:tcBorders>
              <w:top w:val="single" w:sz="4" w:space="0" w:color="auto"/>
              <w:left w:val="nil"/>
              <w:bottom w:val="single" w:sz="4" w:space="0" w:color="auto"/>
              <w:right w:val="single" w:sz="4" w:space="0" w:color="auto"/>
            </w:tcBorders>
            <w:hideMark/>
          </w:tcPr>
          <w:p w:rsidR="00567BA0" w:rsidRDefault="00567BA0">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sidR="009564A3">
              <w:rPr>
                <w:rFonts w:ascii="Times New Roman" w:hAnsi="Times New Roman" w:cs="Times New Roman"/>
                <w:sz w:val="24"/>
                <w:szCs w:val="24"/>
                <w:lang w:val="lv-LV"/>
              </w:rPr>
              <w:t xml:space="preserve"> mēnešalga kopā gadā EUR 7.87</w:t>
            </w:r>
            <w:r>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tcPr>
          <w:p w:rsidR="00567BA0" w:rsidRDefault="009564A3" w:rsidP="00760551">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1.8</w:t>
            </w:r>
            <w:r w:rsidR="00760551">
              <w:rPr>
                <w:rFonts w:ascii="Times New Roman" w:hAnsi="Times New Roman" w:cs="Times New Roman"/>
                <w:sz w:val="24"/>
                <w:szCs w:val="24"/>
                <w:lang w:val="lv-LV"/>
              </w:rPr>
              <w:t>6</w:t>
            </w:r>
          </w:p>
        </w:tc>
      </w:tr>
      <w:tr w:rsidR="00567BA0" w:rsidRPr="009564A3" w:rsidTr="001D3832">
        <w:trPr>
          <w:gridAfter w:val="1"/>
          <w:wAfter w:w="28" w:type="dxa"/>
          <w:trHeight w:val="581"/>
        </w:trPr>
        <w:tc>
          <w:tcPr>
            <w:tcW w:w="8097" w:type="dxa"/>
            <w:gridSpan w:val="3"/>
            <w:tcBorders>
              <w:top w:val="single" w:sz="4" w:space="0" w:color="auto"/>
              <w:left w:val="single" w:sz="4" w:space="0" w:color="auto"/>
              <w:bottom w:val="single" w:sz="4" w:space="0" w:color="auto"/>
              <w:right w:val="single" w:sz="4" w:space="0" w:color="auto"/>
            </w:tcBorders>
            <w:noWrap/>
            <w:vAlign w:val="bottom"/>
            <w:hideMark/>
          </w:tcPr>
          <w:p w:rsidR="00567BA0" w:rsidRDefault="00567BA0">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567BA0" w:rsidRDefault="001D383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10</w:t>
            </w:r>
          </w:p>
        </w:tc>
      </w:tr>
      <w:tr w:rsidR="00567BA0" w:rsidRPr="009564A3" w:rsidTr="001D3832">
        <w:trPr>
          <w:gridAfter w:val="1"/>
          <w:wAfter w:w="28" w:type="dxa"/>
          <w:trHeight w:val="405"/>
        </w:trPr>
        <w:tc>
          <w:tcPr>
            <w:tcW w:w="10082" w:type="dxa"/>
            <w:gridSpan w:val="4"/>
            <w:tcBorders>
              <w:top w:val="single" w:sz="4" w:space="0" w:color="auto"/>
              <w:left w:val="single" w:sz="4" w:space="0" w:color="auto"/>
              <w:bottom w:val="single" w:sz="4" w:space="0" w:color="auto"/>
              <w:right w:val="single" w:sz="4" w:space="0" w:color="auto"/>
            </w:tcBorders>
            <w:noWrap/>
            <w:vAlign w:val="bottom"/>
            <w:hideMark/>
          </w:tcPr>
          <w:p w:rsidR="00567BA0" w:rsidRDefault="00567BA0">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lastRenderedPageBreak/>
              <w:t>Netiešās izmaksas</w:t>
            </w:r>
          </w:p>
        </w:tc>
      </w:tr>
      <w:tr w:rsidR="00567BA0" w:rsidRPr="009564A3" w:rsidTr="001D3832">
        <w:trPr>
          <w:gridAfter w:val="1"/>
          <w:wAfter w:w="28" w:type="dxa"/>
          <w:trHeight w:val="794"/>
        </w:trPr>
        <w:tc>
          <w:tcPr>
            <w:tcW w:w="2030"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7" w:type="dxa"/>
            <w:gridSpan w:val="2"/>
            <w:tcBorders>
              <w:top w:val="single" w:sz="4" w:space="0" w:color="auto"/>
              <w:left w:val="nil"/>
              <w:bottom w:val="single" w:sz="4" w:space="0" w:color="auto"/>
              <w:right w:val="single" w:sz="4" w:space="0" w:color="auto"/>
            </w:tcBorders>
            <w:hideMark/>
          </w:tcPr>
          <w:p w:rsidR="00567BA0" w:rsidRDefault="00567BA0" w:rsidP="009564A3">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w:t>
            </w:r>
            <w:r w:rsidR="009564A3">
              <w:rPr>
                <w:rFonts w:ascii="Times New Roman" w:hAnsi="Times New Roman" w:cs="Times New Roman"/>
                <w:sz w:val="24"/>
                <w:szCs w:val="24"/>
                <w:lang w:val="lv-LV"/>
              </w:rPr>
              <w:t>u pakalpojumu gadā EUR 10.42 x 1 pakalpojums</w:t>
            </w:r>
            <w:r>
              <w:rPr>
                <w:rFonts w:ascii="Times New Roman" w:hAnsi="Times New Roman" w:cs="Times New Roman"/>
                <w:sz w:val="24"/>
                <w:szCs w:val="24"/>
                <w:lang w:val="lv-LV"/>
              </w:rPr>
              <w:t xml:space="preserve"> </w:t>
            </w:r>
          </w:p>
        </w:tc>
        <w:tc>
          <w:tcPr>
            <w:tcW w:w="1985" w:type="dxa"/>
            <w:tcBorders>
              <w:top w:val="single" w:sz="4" w:space="0" w:color="auto"/>
              <w:left w:val="single" w:sz="4" w:space="0" w:color="auto"/>
              <w:bottom w:val="single" w:sz="4" w:space="0" w:color="auto"/>
              <w:right w:val="single" w:sz="4" w:space="0" w:color="auto"/>
            </w:tcBorders>
            <w:noWrap/>
            <w:vAlign w:val="center"/>
          </w:tcPr>
          <w:p w:rsidR="00567BA0" w:rsidRDefault="009564A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10.42</w:t>
            </w:r>
          </w:p>
        </w:tc>
      </w:tr>
      <w:tr w:rsidR="00567BA0" w:rsidRPr="009564A3" w:rsidTr="001D3832">
        <w:trPr>
          <w:gridAfter w:val="1"/>
          <w:wAfter w:w="28" w:type="dxa"/>
          <w:trHeight w:val="1117"/>
        </w:trPr>
        <w:tc>
          <w:tcPr>
            <w:tcW w:w="2030"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7" w:type="dxa"/>
            <w:gridSpan w:val="2"/>
            <w:tcBorders>
              <w:top w:val="single" w:sz="4" w:space="0" w:color="auto"/>
              <w:left w:val="nil"/>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w:t>
            </w:r>
            <w:r w:rsidR="009564A3">
              <w:rPr>
                <w:rFonts w:ascii="Times New Roman" w:hAnsi="Times New Roman" w:cs="Times New Roman"/>
                <w:bCs/>
                <w:iCs/>
                <w:sz w:val="24"/>
                <w:szCs w:val="24"/>
                <w:lang w:val="lv-LV"/>
              </w:rPr>
              <w:t xml:space="preserve"> vienu pakalpojumu gadā EUR 2.37</w:t>
            </w:r>
            <w:r>
              <w:rPr>
                <w:rFonts w:ascii="Times New Roman" w:hAnsi="Times New Roman" w:cs="Times New Roman"/>
                <w:bCs/>
                <w:iCs/>
                <w:sz w:val="24"/>
                <w:szCs w:val="24"/>
                <w:lang w:val="lv-LV"/>
              </w:rPr>
              <w:t xml:space="preserve"> x </w:t>
            </w:r>
            <w:r w:rsidR="009564A3">
              <w:rPr>
                <w:rFonts w:ascii="Times New Roman" w:hAnsi="Times New Roman" w:cs="Times New Roman"/>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567BA0" w:rsidRDefault="009564A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2.37</w:t>
            </w:r>
          </w:p>
        </w:tc>
      </w:tr>
      <w:tr w:rsidR="00567BA0" w:rsidRPr="009564A3" w:rsidTr="001D3832">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567BA0" w:rsidRDefault="00567BA0" w:rsidP="009564A3">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 xml:space="preserve">Pasta, telefona un citi sakaru pakalpojumu izdevumi uz vienu pakalpojumu gadā EUR </w:t>
            </w:r>
            <w:r w:rsidR="009564A3">
              <w:rPr>
                <w:rFonts w:ascii="Times New Roman" w:hAnsi="Times New Roman" w:cs="Times New Roman"/>
                <w:bCs/>
                <w:iCs/>
                <w:sz w:val="24"/>
                <w:szCs w:val="24"/>
                <w:lang w:val="lv-LV"/>
              </w:rPr>
              <w:t>0.84</w:t>
            </w:r>
            <w:r>
              <w:rPr>
                <w:rFonts w:ascii="Times New Roman" w:hAnsi="Times New Roman" w:cs="Times New Roman"/>
                <w:bCs/>
                <w:iCs/>
                <w:sz w:val="24"/>
                <w:szCs w:val="24"/>
                <w:lang w:val="lv-LV"/>
              </w:rPr>
              <w:t xml:space="preserve"> x </w:t>
            </w:r>
            <w:r w:rsidR="009564A3">
              <w:rPr>
                <w:rFonts w:ascii="Times New Roman" w:hAnsi="Times New Roman" w:cs="Times New Roman"/>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567BA0" w:rsidRDefault="009564A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0.84</w:t>
            </w:r>
          </w:p>
        </w:tc>
      </w:tr>
      <w:tr w:rsidR="00567BA0" w:rsidRPr="009564A3" w:rsidTr="001D3832">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7" w:type="dxa"/>
            <w:gridSpan w:val="2"/>
            <w:tcBorders>
              <w:top w:val="single" w:sz="4" w:space="0" w:color="auto"/>
              <w:left w:val="nil"/>
              <w:bottom w:val="single" w:sz="4" w:space="0" w:color="auto"/>
              <w:right w:val="single" w:sz="4" w:space="0" w:color="auto"/>
            </w:tcBorders>
            <w:hideMark/>
          </w:tcPr>
          <w:p w:rsidR="00567BA0" w:rsidRDefault="00567BA0" w:rsidP="009564A3">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 xml:space="preserve">Izdevumi par komunālajiem pakalpojumiem uz vienu pakalpojumu gadā EUR </w:t>
            </w:r>
            <w:r w:rsidR="009564A3">
              <w:rPr>
                <w:rFonts w:ascii="Times New Roman" w:hAnsi="Times New Roman" w:cs="Times New Roman"/>
                <w:bCs/>
                <w:iCs/>
                <w:sz w:val="24"/>
                <w:szCs w:val="24"/>
                <w:lang w:val="lv-LV"/>
              </w:rPr>
              <w:t>0.72</w:t>
            </w:r>
            <w:r>
              <w:rPr>
                <w:rFonts w:ascii="Times New Roman" w:hAnsi="Times New Roman" w:cs="Times New Roman"/>
                <w:bCs/>
                <w:iCs/>
                <w:sz w:val="24"/>
                <w:szCs w:val="24"/>
                <w:lang w:val="lv-LV"/>
              </w:rPr>
              <w:t xml:space="preserve"> x </w:t>
            </w:r>
            <w:r w:rsidR="009564A3">
              <w:rPr>
                <w:rFonts w:ascii="Times New Roman" w:hAnsi="Times New Roman" w:cs="Times New Roman"/>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567BA0" w:rsidRDefault="009564A3">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0.72</w:t>
            </w:r>
          </w:p>
        </w:tc>
      </w:tr>
      <w:tr w:rsidR="00567BA0" w:rsidRPr="009564A3" w:rsidTr="001D3832">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567BA0" w:rsidRDefault="00567BA0" w:rsidP="009564A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Remontdarbi un iestāžu uzturēšanas pakalpojumu izdevumi uz vienu pakalpojumu gadā EUR </w:t>
            </w:r>
            <w:r w:rsidR="009564A3">
              <w:rPr>
                <w:rFonts w:ascii="Times New Roman" w:hAnsi="Times New Roman" w:cs="Times New Roman"/>
                <w:bCs/>
                <w:iCs/>
                <w:sz w:val="24"/>
                <w:szCs w:val="24"/>
                <w:lang w:val="lv-LV"/>
              </w:rPr>
              <w:t>0.33</w:t>
            </w:r>
            <w:r>
              <w:rPr>
                <w:rFonts w:ascii="Times New Roman" w:hAnsi="Times New Roman" w:cs="Times New Roman"/>
                <w:bCs/>
                <w:iCs/>
                <w:sz w:val="24"/>
                <w:szCs w:val="24"/>
                <w:lang w:val="lv-LV"/>
              </w:rPr>
              <w:t xml:space="preserve"> x </w:t>
            </w:r>
            <w:r w:rsidR="009564A3">
              <w:rPr>
                <w:rFonts w:ascii="Times New Roman" w:hAnsi="Times New Roman" w:cs="Times New Roman"/>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567BA0" w:rsidRDefault="009564A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0.33</w:t>
            </w:r>
          </w:p>
        </w:tc>
      </w:tr>
      <w:tr w:rsidR="00567BA0" w:rsidRPr="009564A3" w:rsidTr="001D3832">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567BA0" w:rsidRDefault="00567BA0" w:rsidP="009564A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Informācijas tehnoloģiju pakalpojumu izdevumi uz vienu pakalpojumu gadā EUR </w:t>
            </w:r>
            <w:r w:rsidR="009564A3">
              <w:rPr>
                <w:rFonts w:ascii="Times New Roman" w:hAnsi="Times New Roman" w:cs="Times New Roman"/>
                <w:bCs/>
                <w:iCs/>
                <w:sz w:val="24"/>
                <w:szCs w:val="24"/>
                <w:lang w:val="lv-LV"/>
              </w:rPr>
              <w:t>1.87</w:t>
            </w:r>
            <w:r>
              <w:rPr>
                <w:rFonts w:ascii="Times New Roman" w:hAnsi="Times New Roman" w:cs="Times New Roman"/>
                <w:bCs/>
                <w:iCs/>
                <w:sz w:val="24"/>
                <w:szCs w:val="24"/>
                <w:lang w:val="lv-LV"/>
              </w:rPr>
              <w:t xml:space="preserve"> x </w:t>
            </w:r>
            <w:r w:rsidR="009564A3">
              <w:rPr>
                <w:rFonts w:ascii="Times New Roman" w:hAnsi="Times New Roman" w:cs="Times New Roman"/>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567BA0" w:rsidRDefault="009564A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1.87</w:t>
            </w:r>
          </w:p>
        </w:tc>
      </w:tr>
      <w:tr w:rsidR="00567BA0" w:rsidRPr="009564A3" w:rsidTr="001D3832">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567BA0" w:rsidRDefault="00567BA0" w:rsidP="009564A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Īre un nomas izdevumi uz vienu pakalpojumu gadā EUR </w:t>
            </w:r>
            <w:r w:rsidR="009564A3">
              <w:rPr>
                <w:rFonts w:ascii="Times New Roman" w:hAnsi="Times New Roman" w:cs="Times New Roman"/>
                <w:bCs/>
                <w:iCs/>
                <w:sz w:val="24"/>
                <w:szCs w:val="24"/>
                <w:lang w:val="lv-LV"/>
              </w:rPr>
              <w:t>3.25</w:t>
            </w:r>
            <w:r>
              <w:rPr>
                <w:rFonts w:ascii="Times New Roman" w:hAnsi="Times New Roman" w:cs="Times New Roman"/>
                <w:bCs/>
                <w:iCs/>
                <w:sz w:val="24"/>
                <w:szCs w:val="24"/>
                <w:lang w:val="lv-LV"/>
              </w:rPr>
              <w:t xml:space="preserve"> x </w:t>
            </w:r>
            <w:r w:rsidR="009564A3">
              <w:rPr>
                <w:rFonts w:ascii="Times New Roman" w:hAnsi="Times New Roman" w:cs="Times New Roman"/>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567BA0" w:rsidRDefault="009564A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3.25</w:t>
            </w:r>
          </w:p>
        </w:tc>
      </w:tr>
      <w:tr w:rsidR="00567BA0" w:rsidRPr="009564A3" w:rsidTr="001D3832">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567BA0" w:rsidRDefault="00567BA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567BA0" w:rsidRDefault="00567BA0" w:rsidP="009564A3">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Krājumu, materiālu, energoresursu, preču, biroja preču un inventāra izdevumi uz vienu pakalpojumu gadā EUR </w:t>
            </w:r>
            <w:r w:rsidR="009564A3">
              <w:rPr>
                <w:rFonts w:ascii="Times New Roman" w:hAnsi="Times New Roman" w:cs="Times New Roman"/>
                <w:bCs/>
                <w:iCs/>
                <w:sz w:val="24"/>
                <w:szCs w:val="24"/>
                <w:lang w:val="lv-LV"/>
              </w:rPr>
              <w:t>0.47</w:t>
            </w:r>
            <w:r>
              <w:rPr>
                <w:rFonts w:ascii="Times New Roman" w:hAnsi="Times New Roman" w:cs="Times New Roman"/>
                <w:bCs/>
                <w:iCs/>
                <w:sz w:val="24"/>
                <w:szCs w:val="24"/>
                <w:lang w:val="lv-LV"/>
              </w:rPr>
              <w:t xml:space="preserve"> x </w:t>
            </w:r>
            <w:r w:rsidR="009564A3">
              <w:rPr>
                <w:rFonts w:ascii="Times New Roman" w:hAnsi="Times New Roman" w:cs="Times New Roman"/>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567BA0" w:rsidRDefault="009564A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0.47</w:t>
            </w:r>
          </w:p>
        </w:tc>
      </w:tr>
      <w:tr w:rsidR="00567BA0" w:rsidRPr="009564A3" w:rsidTr="001D3832">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567BA0" w:rsidRDefault="00567BA0">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567BA0" w:rsidRPr="009564A3" w:rsidRDefault="001D3832">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20</w:t>
            </w:r>
          </w:p>
        </w:tc>
      </w:tr>
      <w:tr w:rsidR="00567BA0" w:rsidRPr="009564A3" w:rsidTr="001D3832">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567BA0" w:rsidRDefault="00567BA0">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567BA0" w:rsidRPr="009564A3" w:rsidRDefault="009564A3">
            <w:pPr>
              <w:spacing w:after="0"/>
              <w:ind w:right="-108"/>
              <w:jc w:val="center"/>
              <w:rPr>
                <w:rFonts w:ascii="Times New Roman" w:hAnsi="Times New Roman" w:cs="Times New Roman"/>
                <w:b/>
                <w:sz w:val="24"/>
                <w:szCs w:val="24"/>
                <w:lang w:val="lv-LV"/>
              </w:rPr>
            </w:pPr>
            <w:r w:rsidRPr="009564A3">
              <w:rPr>
                <w:rFonts w:ascii="Times New Roman" w:hAnsi="Times New Roman" w:cs="Times New Roman"/>
                <w:b/>
                <w:sz w:val="24"/>
                <w:szCs w:val="24"/>
                <w:lang w:val="lv-LV"/>
              </w:rPr>
              <w:t>30</w:t>
            </w:r>
          </w:p>
        </w:tc>
      </w:tr>
      <w:tr w:rsidR="00567BA0" w:rsidTr="001D3832">
        <w:trPr>
          <w:gridAfter w:val="1"/>
          <w:wAfter w:w="28" w:type="dxa"/>
          <w:trHeight w:val="315"/>
        </w:trPr>
        <w:tc>
          <w:tcPr>
            <w:tcW w:w="8097" w:type="dxa"/>
            <w:gridSpan w:val="3"/>
            <w:tcBorders>
              <w:top w:val="single" w:sz="2" w:space="0" w:color="auto"/>
              <w:left w:val="nil"/>
              <w:bottom w:val="nil"/>
              <w:right w:val="nil"/>
            </w:tcBorders>
            <w:noWrap/>
            <w:vAlign w:val="bottom"/>
            <w:hideMark/>
          </w:tcPr>
          <w:p w:rsidR="00567BA0" w:rsidRDefault="00567BA0">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w:t>
            </w:r>
            <w:proofErr w:type="spellStart"/>
            <w:r>
              <w:rPr>
                <w:rFonts w:ascii="Times New Roman" w:hAnsi="Times New Roman" w:cs="Times New Roman"/>
                <w:bCs/>
                <w:sz w:val="24"/>
                <w:szCs w:val="24"/>
                <w:lang w:val="lv-LV"/>
              </w:rPr>
              <w:t>gab</w:t>
            </w:r>
            <w:proofErr w:type="spellEnd"/>
            <w:r>
              <w:rPr>
                <w:rFonts w:ascii="Times New Roman" w:hAnsi="Times New Roman" w:cs="Times New Roman"/>
                <w:bCs/>
                <w:sz w:val="24"/>
                <w:szCs w:val="24"/>
                <w:lang w:val="lv-LV"/>
              </w:rPr>
              <w:t>)</w:t>
            </w:r>
          </w:p>
        </w:tc>
        <w:tc>
          <w:tcPr>
            <w:tcW w:w="1985" w:type="dxa"/>
            <w:tcBorders>
              <w:top w:val="single" w:sz="2" w:space="0" w:color="auto"/>
              <w:left w:val="nil"/>
              <w:bottom w:val="single" w:sz="2" w:space="0" w:color="auto"/>
              <w:right w:val="nil"/>
            </w:tcBorders>
            <w:vAlign w:val="center"/>
          </w:tcPr>
          <w:p w:rsidR="00567BA0" w:rsidRPr="009564A3" w:rsidRDefault="009564A3">
            <w:pPr>
              <w:spacing w:after="0"/>
              <w:ind w:right="-108"/>
              <w:jc w:val="center"/>
              <w:rPr>
                <w:rFonts w:ascii="Times New Roman" w:hAnsi="Times New Roman" w:cs="Times New Roman"/>
                <w:b/>
                <w:sz w:val="24"/>
                <w:szCs w:val="24"/>
              </w:rPr>
            </w:pPr>
            <w:r w:rsidRPr="009564A3">
              <w:rPr>
                <w:rFonts w:ascii="Times New Roman" w:hAnsi="Times New Roman" w:cs="Times New Roman"/>
                <w:b/>
                <w:sz w:val="24"/>
                <w:szCs w:val="24"/>
              </w:rPr>
              <w:t>1</w:t>
            </w:r>
          </w:p>
        </w:tc>
      </w:tr>
      <w:tr w:rsidR="00567BA0" w:rsidTr="001D3832">
        <w:trPr>
          <w:gridAfter w:val="1"/>
          <w:wAfter w:w="28" w:type="dxa"/>
          <w:trHeight w:val="315"/>
        </w:trPr>
        <w:tc>
          <w:tcPr>
            <w:tcW w:w="8097" w:type="dxa"/>
            <w:gridSpan w:val="3"/>
            <w:noWrap/>
            <w:vAlign w:val="bottom"/>
            <w:hideMark/>
          </w:tcPr>
          <w:p w:rsidR="00567BA0" w:rsidRPr="00567BA0" w:rsidRDefault="00567BA0">
            <w:pPr>
              <w:spacing w:after="0" w:line="252" w:lineRule="auto"/>
              <w:rPr>
                <w:rFonts w:ascii="Times New Roman" w:hAnsi="Times New Roman"/>
                <w:i/>
                <w:sz w:val="24"/>
                <w:szCs w:val="24"/>
                <w:lang w:val="lv-LV"/>
              </w:rPr>
            </w:pPr>
            <w:r w:rsidRPr="00567BA0">
              <w:rPr>
                <w:rFonts w:ascii="Times New Roman" w:hAnsi="Times New Roman"/>
                <w:sz w:val="24"/>
                <w:szCs w:val="24"/>
                <w:lang w:val="lv-LV"/>
              </w:rPr>
              <w:t>Maksas pakalpojuma izcenojums (</w:t>
            </w:r>
            <w:proofErr w:type="spellStart"/>
            <w:r w:rsidRPr="00567BA0">
              <w:rPr>
                <w:rFonts w:ascii="Times New Roman" w:hAnsi="Times New Roman"/>
                <w:i/>
                <w:sz w:val="24"/>
                <w:szCs w:val="24"/>
                <w:lang w:val="lv-LV"/>
              </w:rPr>
              <w:t>euro</w:t>
            </w:r>
            <w:proofErr w:type="spellEnd"/>
            <w:r w:rsidRPr="00567BA0">
              <w:rPr>
                <w:rFonts w:ascii="Times New Roman" w:hAnsi="Times New Roman"/>
                <w:sz w:val="24"/>
                <w:szCs w:val="24"/>
                <w:lang w:val="lv-LV"/>
              </w:rPr>
              <w:t xml:space="preserve">) </w:t>
            </w:r>
            <w:r w:rsidRPr="00567BA0">
              <w:rPr>
                <w:rFonts w:ascii="Times New Roman" w:hAnsi="Times New Roman"/>
                <w:i/>
                <w:sz w:val="24"/>
                <w:szCs w:val="24"/>
                <w:lang w:val="lv-LV"/>
              </w:rPr>
              <w:t xml:space="preserve">(pakalpojuma izmaksas kopā, dalītas ar maksas pakalpojuma vienību skaitu noteiktā laikposmā) </w:t>
            </w:r>
            <w:r w:rsidRPr="00567BA0">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567BA0" w:rsidRPr="009564A3" w:rsidRDefault="009564A3">
            <w:pPr>
              <w:spacing w:after="0"/>
              <w:ind w:right="-108"/>
              <w:jc w:val="center"/>
              <w:rPr>
                <w:rFonts w:ascii="Times New Roman" w:hAnsi="Times New Roman" w:cs="Times New Roman"/>
                <w:b/>
                <w:sz w:val="24"/>
                <w:szCs w:val="24"/>
              </w:rPr>
            </w:pPr>
            <w:r w:rsidRPr="009564A3">
              <w:rPr>
                <w:rFonts w:ascii="Times New Roman" w:hAnsi="Times New Roman" w:cs="Times New Roman"/>
                <w:b/>
                <w:sz w:val="24"/>
                <w:szCs w:val="24"/>
              </w:rPr>
              <w:t>30</w:t>
            </w:r>
          </w:p>
        </w:tc>
      </w:tr>
      <w:tr w:rsidR="00567BA0" w:rsidTr="001D3832">
        <w:trPr>
          <w:gridAfter w:val="1"/>
          <w:wAfter w:w="28" w:type="dxa"/>
          <w:trHeight w:val="315"/>
        </w:trPr>
        <w:tc>
          <w:tcPr>
            <w:tcW w:w="8097" w:type="dxa"/>
            <w:gridSpan w:val="3"/>
            <w:noWrap/>
            <w:vAlign w:val="bottom"/>
            <w:hideMark/>
          </w:tcPr>
          <w:p w:rsidR="00567BA0" w:rsidRDefault="00567BA0">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567BA0" w:rsidRPr="009564A3" w:rsidRDefault="009564A3">
            <w:pPr>
              <w:spacing w:after="0"/>
              <w:ind w:right="-108"/>
              <w:jc w:val="center"/>
              <w:rPr>
                <w:rFonts w:ascii="Times New Roman" w:hAnsi="Times New Roman" w:cs="Times New Roman"/>
                <w:b/>
                <w:sz w:val="24"/>
                <w:szCs w:val="24"/>
              </w:rPr>
            </w:pPr>
            <w:r w:rsidRPr="009564A3">
              <w:rPr>
                <w:rFonts w:ascii="Times New Roman" w:hAnsi="Times New Roman" w:cs="Times New Roman"/>
                <w:b/>
                <w:sz w:val="24"/>
                <w:szCs w:val="24"/>
              </w:rPr>
              <w:t>*</w:t>
            </w:r>
          </w:p>
        </w:tc>
      </w:tr>
      <w:tr w:rsidR="00567BA0" w:rsidTr="001D3832">
        <w:trPr>
          <w:gridAfter w:val="1"/>
          <w:wAfter w:w="28" w:type="dxa"/>
          <w:trHeight w:val="315"/>
        </w:trPr>
        <w:tc>
          <w:tcPr>
            <w:tcW w:w="8097" w:type="dxa"/>
            <w:gridSpan w:val="3"/>
            <w:noWrap/>
            <w:vAlign w:val="bottom"/>
            <w:hideMark/>
          </w:tcPr>
          <w:p w:rsidR="00567BA0" w:rsidRDefault="00567BA0">
            <w:pPr>
              <w:spacing w:after="0" w:line="252" w:lineRule="auto"/>
              <w:rPr>
                <w:rFonts w:ascii="Times New Roman" w:hAnsi="Times New Roman" w:cs="Times New Roman"/>
                <w:b/>
                <w:bCs/>
                <w:sz w:val="24"/>
                <w:szCs w:val="24"/>
                <w:lang w:val="lv-LV"/>
              </w:rPr>
            </w:pPr>
            <w:proofErr w:type="spellStart"/>
            <w:r>
              <w:rPr>
                <w:rFonts w:ascii="Times New Roman" w:hAnsi="Times New Roman"/>
                <w:sz w:val="24"/>
                <w:szCs w:val="24"/>
              </w:rPr>
              <w:t>Maksas</w:t>
            </w:r>
            <w:proofErr w:type="spellEnd"/>
            <w:r>
              <w:rPr>
                <w:rFonts w:ascii="Times New Roman" w:hAnsi="Times New Roman"/>
                <w:sz w:val="24"/>
                <w:szCs w:val="24"/>
              </w:rPr>
              <w:t xml:space="preserve"> </w:t>
            </w:r>
            <w:proofErr w:type="spellStart"/>
            <w:r>
              <w:rPr>
                <w:rFonts w:ascii="Times New Roman" w:hAnsi="Times New Roman"/>
                <w:sz w:val="24"/>
                <w:szCs w:val="24"/>
              </w:rPr>
              <w:t>pakalpojuma</w:t>
            </w:r>
            <w:proofErr w:type="spellEnd"/>
            <w:r>
              <w:rPr>
                <w:rFonts w:ascii="Times New Roman" w:hAnsi="Times New Roman"/>
                <w:sz w:val="24"/>
                <w:szCs w:val="24"/>
              </w:rPr>
              <w:t xml:space="preserve"> </w:t>
            </w:r>
            <w:proofErr w:type="spellStart"/>
            <w:r>
              <w:rPr>
                <w:rFonts w:ascii="Times New Roman" w:hAnsi="Times New Roman"/>
                <w:sz w:val="24"/>
                <w:szCs w:val="24"/>
              </w:rPr>
              <w:t>izcenojums</w:t>
            </w:r>
            <w:proofErr w:type="spellEnd"/>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567BA0" w:rsidRPr="009564A3" w:rsidRDefault="009564A3">
            <w:pPr>
              <w:spacing w:after="0"/>
              <w:ind w:right="-108"/>
              <w:jc w:val="center"/>
              <w:rPr>
                <w:rFonts w:ascii="Times New Roman" w:hAnsi="Times New Roman" w:cs="Times New Roman"/>
                <w:b/>
                <w:sz w:val="24"/>
                <w:szCs w:val="24"/>
              </w:rPr>
            </w:pPr>
            <w:r w:rsidRPr="009564A3">
              <w:rPr>
                <w:rFonts w:ascii="Times New Roman" w:hAnsi="Times New Roman" w:cs="Times New Roman"/>
                <w:b/>
                <w:sz w:val="24"/>
                <w:szCs w:val="24"/>
              </w:rPr>
              <w:t>30</w:t>
            </w:r>
          </w:p>
        </w:tc>
      </w:tr>
      <w:tr w:rsidR="00567BA0" w:rsidTr="001D3832">
        <w:trPr>
          <w:gridAfter w:val="1"/>
          <w:wAfter w:w="28" w:type="dxa"/>
          <w:trHeight w:val="315"/>
        </w:trPr>
        <w:tc>
          <w:tcPr>
            <w:tcW w:w="8097" w:type="dxa"/>
            <w:gridSpan w:val="3"/>
            <w:noWrap/>
            <w:vAlign w:val="bottom"/>
            <w:hideMark/>
          </w:tcPr>
          <w:p w:rsidR="00567BA0" w:rsidRDefault="00567BA0">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Prognozētie ieņēmumi gadā (EUR) </w:t>
            </w:r>
            <w:r w:rsidRPr="00567BA0">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hideMark/>
          </w:tcPr>
          <w:p w:rsidR="00567BA0" w:rsidRPr="009564A3" w:rsidRDefault="009564A3">
            <w:pPr>
              <w:spacing w:after="0"/>
              <w:ind w:right="-108"/>
              <w:jc w:val="center"/>
              <w:rPr>
                <w:rFonts w:ascii="Times New Roman" w:hAnsi="Times New Roman" w:cs="Times New Roman"/>
                <w:b/>
                <w:sz w:val="24"/>
                <w:szCs w:val="24"/>
              </w:rPr>
            </w:pPr>
            <w:r w:rsidRPr="009564A3">
              <w:rPr>
                <w:rFonts w:ascii="Times New Roman" w:hAnsi="Times New Roman" w:cs="Times New Roman"/>
                <w:b/>
                <w:sz w:val="24"/>
                <w:szCs w:val="24"/>
              </w:rPr>
              <w:t>30</w:t>
            </w:r>
          </w:p>
        </w:tc>
      </w:tr>
    </w:tbl>
    <w:p w:rsidR="00567BA0" w:rsidRDefault="00567BA0" w:rsidP="00567BA0">
      <w:pPr>
        <w:jc w:val="both"/>
        <w:rPr>
          <w:rFonts w:ascii="Times New Roman" w:hAnsi="Times New Roman" w:cs="Times New Roman"/>
          <w:bCs/>
          <w:sz w:val="24"/>
          <w:szCs w:val="24"/>
          <w:lang w:val="lv-LV"/>
        </w:rPr>
      </w:pPr>
    </w:p>
    <w:p w:rsidR="001D3832" w:rsidRDefault="001D3832">
      <w:pPr>
        <w:rPr>
          <w:rFonts w:ascii="Times New Roman" w:hAnsi="Times New Roman" w:cs="Times New Roman"/>
          <w:bCs/>
          <w:sz w:val="24"/>
          <w:szCs w:val="24"/>
          <w:lang w:val="lv-LV"/>
        </w:rPr>
      </w:pPr>
      <w:r>
        <w:rPr>
          <w:rFonts w:ascii="Times New Roman" w:hAnsi="Times New Roman" w:cs="Times New Roman"/>
          <w:bCs/>
          <w:sz w:val="24"/>
          <w:szCs w:val="24"/>
          <w:lang w:val="lv-LV"/>
        </w:rPr>
        <w:br w:type="page"/>
      </w:r>
    </w:p>
    <w:p w:rsidR="00567BA0" w:rsidRDefault="00567BA0" w:rsidP="00567BA0">
      <w:pPr>
        <w:jc w:val="both"/>
        <w:rPr>
          <w:rFonts w:ascii="Times New Roman" w:hAnsi="Times New Roman" w:cs="Times New Roman"/>
          <w:bCs/>
          <w:sz w:val="24"/>
          <w:szCs w:val="24"/>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6D7BCD" w:rsidRPr="001626C9" w:rsidTr="001D3832">
        <w:trPr>
          <w:trHeight w:val="765"/>
        </w:trPr>
        <w:tc>
          <w:tcPr>
            <w:tcW w:w="2059" w:type="dxa"/>
            <w:gridSpan w:val="2"/>
            <w:hideMark/>
          </w:tcPr>
          <w:p w:rsidR="006D7BCD" w:rsidRDefault="006D7BC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Maksas pakalpojuma veids</w:t>
            </w:r>
          </w:p>
        </w:tc>
        <w:tc>
          <w:tcPr>
            <w:tcW w:w="8051" w:type="dxa"/>
            <w:gridSpan w:val="3"/>
            <w:hideMark/>
          </w:tcPr>
          <w:p w:rsidR="006D7BCD" w:rsidRDefault="004928C1">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Apelācija</w:t>
            </w:r>
          </w:p>
          <w:p w:rsidR="006D7BCD" w:rsidRDefault="004928C1" w:rsidP="00F51FB3">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4.Lietas izskatīšanas termiņa pagarināšana</w:t>
            </w:r>
            <w:r w:rsidR="00F51FB3">
              <w:rPr>
                <w:rFonts w:ascii="Times New Roman" w:hAnsi="Times New Roman" w:cs="Times New Roman"/>
                <w:b/>
                <w:sz w:val="24"/>
                <w:szCs w:val="24"/>
                <w:lang w:val="lv-LV"/>
              </w:rPr>
              <w:t xml:space="preserve"> </w:t>
            </w:r>
            <w:r>
              <w:rPr>
                <w:rFonts w:ascii="Times New Roman" w:hAnsi="Times New Roman" w:cs="Times New Roman"/>
                <w:b/>
                <w:sz w:val="24"/>
                <w:szCs w:val="24"/>
                <w:lang w:val="lv-LV"/>
              </w:rPr>
              <w:t xml:space="preserve">izlīguma nolūkiem </w:t>
            </w:r>
          </w:p>
        </w:tc>
      </w:tr>
      <w:tr w:rsidR="006D7BCD" w:rsidTr="001D3832">
        <w:trPr>
          <w:trHeight w:val="347"/>
        </w:trPr>
        <w:tc>
          <w:tcPr>
            <w:tcW w:w="2059" w:type="dxa"/>
            <w:gridSpan w:val="2"/>
            <w:tcBorders>
              <w:top w:val="nil"/>
              <w:left w:val="nil"/>
              <w:bottom w:val="single" w:sz="4" w:space="0" w:color="auto"/>
              <w:right w:val="nil"/>
            </w:tcBorders>
            <w:vAlign w:val="center"/>
            <w:hideMark/>
          </w:tcPr>
          <w:p w:rsidR="006D7BCD" w:rsidRDefault="006D7BCD">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6D7BCD" w:rsidRDefault="006D7BCD">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6D7BCD" w:rsidRPr="001626C9" w:rsidTr="001D3832">
        <w:trPr>
          <w:gridAfter w:val="1"/>
          <w:wAfter w:w="28" w:type="dxa"/>
          <w:trHeight w:val="2493"/>
        </w:trPr>
        <w:tc>
          <w:tcPr>
            <w:tcW w:w="2030" w:type="dxa"/>
            <w:tcBorders>
              <w:top w:val="single" w:sz="4" w:space="0" w:color="auto"/>
              <w:left w:val="single" w:sz="4" w:space="0" w:color="auto"/>
              <w:bottom w:val="single" w:sz="4" w:space="0" w:color="auto"/>
              <w:right w:val="single" w:sz="4" w:space="0" w:color="auto"/>
            </w:tcBorders>
            <w:vAlign w:val="center"/>
            <w:hideMark/>
          </w:tcPr>
          <w:p w:rsidR="006D7BCD" w:rsidRDefault="006D7BC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7" w:type="dxa"/>
            <w:gridSpan w:val="2"/>
            <w:tcBorders>
              <w:top w:val="single" w:sz="4" w:space="0" w:color="auto"/>
              <w:left w:val="nil"/>
              <w:bottom w:val="single" w:sz="4" w:space="0" w:color="auto"/>
              <w:right w:val="single" w:sz="4" w:space="0" w:color="auto"/>
            </w:tcBorders>
            <w:vAlign w:val="center"/>
            <w:hideMark/>
          </w:tcPr>
          <w:p w:rsidR="006D7BCD" w:rsidRDefault="006D7BC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BCD" w:rsidRDefault="006D7BC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6D7BCD" w:rsidTr="001D3832">
        <w:trPr>
          <w:gridAfter w:val="1"/>
          <w:wAfter w:w="28" w:type="dxa"/>
          <w:trHeight w:val="402"/>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6D7BCD" w:rsidRDefault="006D7BCD">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6D7BCD" w:rsidTr="001D3832">
        <w:trPr>
          <w:gridAfter w:val="1"/>
          <w:wAfter w:w="28" w:type="dxa"/>
          <w:trHeight w:val="832"/>
        </w:trPr>
        <w:tc>
          <w:tcPr>
            <w:tcW w:w="2030"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7" w:type="dxa"/>
            <w:gridSpan w:val="2"/>
            <w:tcBorders>
              <w:top w:val="single" w:sz="4" w:space="0" w:color="auto"/>
              <w:left w:val="nil"/>
              <w:bottom w:val="single" w:sz="4" w:space="0" w:color="auto"/>
              <w:right w:val="single" w:sz="4" w:space="0" w:color="auto"/>
            </w:tcBorders>
            <w:hideMark/>
          </w:tcPr>
          <w:p w:rsidR="00993E82" w:rsidRDefault="00993E82" w:rsidP="00993E82">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4928C1" w:rsidRPr="004928C1" w:rsidRDefault="004928C1" w:rsidP="004928C1">
            <w:pPr>
              <w:spacing w:before="120"/>
              <w:jc w:val="both"/>
              <w:rPr>
                <w:rFonts w:ascii="Times New Roman" w:hAnsi="Times New Roman" w:cs="Times New Roman"/>
                <w:bCs/>
                <w:iCs/>
                <w:sz w:val="24"/>
                <w:szCs w:val="24"/>
                <w:lang w:val="lv-LV"/>
              </w:rPr>
            </w:pPr>
            <w:r w:rsidRPr="004928C1">
              <w:rPr>
                <w:rFonts w:ascii="Times New Roman" w:hAnsi="Times New Roman" w:cs="Times New Roman"/>
                <w:bCs/>
                <w:iCs/>
                <w:sz w:val="24"/>
                <w:szCs w:val="24"/>
                <w:lang w:val="lv-LV"/>
              </w:rPr>
              <w:t xml:space="preserve">Eksperts (iesnieguma saņemšana, reģistrācija un nodošana izpildei), 10 saime, II līmenis, 9. mēnešalgas grupa, 3. kategorijas maksimālās mēnešalgas apmērs) EUR 994/ 166.17 vidējais stundu skaits mēnesī /60 minūtes x 2 minūtes = </w:t>
            </w:r>
            <w:r>
              <w:rPr>
                <w:rFonts w:ascii="Times New Roman" w:hAnsi="Times New Roman" w:cs="Times New Roman"/>
                <w:bCs/>
                <w:iCs/>
                <w:sz w:val="24"/>
                <w:szCs w:val="24"/>
                <w:lang w:val="lv-LV"/>
              </w:rPr>
              <w:t xml:space="preserve">izdevumi vienam pakalpojumam gadā </w:t>
            </w:r>
            <w:r w:rsidRPr="004928C1">
              <w:rPr>
                <w:rFonts w:ascii="Times New Roman" w:hAnsi="Times New Roman" w:cs="Times New Roman"/>
                <w:bCs/>
                <w:iCs/>
                <w:sz w:val="24"/>
                <w:szCs w:val="24"/>
                <w:lang w:val="lv-LV"/>
              </w:rPr>
              <w:t>EUR 0.20</w:t>
            </w:r>
            <w:r>
              <w:rPr>
                <w:rFonts w:ascii="Times New Roman" w:hAnsi="Times New Roman" w:cs="Times New Roman"/>
                <w:bCs/>
                <w:iCs/>
                <w:sz w:val="24"/>
                <w:szCs w:val="24"/>
                <w:lang w:val="lv-LV"/>
              </w:rPr>
              <w:t xml:space="preserve"> x 5 pakalpojumi= EUR 1.00</w:t>
            </w:r>
          </w:p>
          <w:p w:rsidR="004928C1" w:rsidRPr="004928C1" w:rsidRDefault="004928C1" w:rsidP="004928C1">
            <w:pPr>
              <w:spacing w:before="120"/>
              <w:jc w:val="both"/>
              <w:rPr>
                <w:rFonts w:ascii="Times New Roman" w:hAnsi="Times New Roman" w:cs="Times New Roman"/>
                <w:bCs/>
                <w:iCs/>
                <w:sz w:val="24"/>
                <w:szCs w:val="24"/>
                <w:lang w:val="lv-LV"/>
              </w:rPr>
            </w:pPr>
            <w:r w:rsidRPr="004928C1">
              <w:rPr>
                <w:rFonts w:ascii="Times New Roman" w:hAnsi="Times New Roman" w:cs="Times New Roman"/>
                <w:bCs/>
                <w:iCs/>
                <w:sz w:val="24"/>
                <w:szCs w:val="24"/>
                <w:lang w:val="lv-LV"/>
              </w:rPr>
              <w:t>Vecākais eksperts (iesnieguma saņemšana, dokumentu pārbaude) 10 saime, III līmenis, 10. mēnešalgas grupa, 3. kategorijas maksimālās mēnešalgas apmērs EUR 1174 / 166.17 vidējais stundu skaits mēnesī /60 minūtes x 45 minūtes =</w:t>
            </w:r>
            <w:r>
              <w:rPr>
                <w:rFonts w:ascii="Times New Roman" w:hAnsi="Times New Roman" w:cs="Times New Roman"/>
                <w:bCs/>
                <w:iCs/>
                <w:sz w:val="24"/>
                <w:szCs w:val="24"/>
                <w:lang w:val="lv-LV"/>
              </w:rPr>
              <w:t xml:space="preserve"> izdevumi vienam pakalpojumam gadā</w:t>
            </w:r>
            <w:r w:rsidRPr="004928C1">
              <w:rPr>
                <w:rFonts w:ascii="Times New Roman" w:hAnsi="Times New Roman" w:cs="Times New Roman"/>
                <w:bCs/>
                <w:iCs/>
                <w:sz w:val="24"/>
                <w:szCs w:val="24"/>
                <w:lang w:val="lv-LV"/>
              </w:rPr>
              <w:t xml:space="preserve"> EUR 5.30</w:t>
            </w:r>
            <w:r>
              <w:rPr>
                <w:rFonts w:ascii="Times New Roman" w:hAnsi="Times New Roman" w:cs="Times New Roman"/>
                <w:bCs/>
                <w:iCs/>
                <w:sz w:val="24"/>
                <w:szCs w:val="24"/>
                <w:lang w:val="lv-LV"/>
              </w:rPr>
              <w:t xml:space="preserve"> x 5 pakalpojumi= EUR 26.50</w:t>
            </w:r>
          </w:p>
          <w:p w:rsidR="006D7BCD" w:rsidRDefault="004928C1" w:rsidP="001D3832">
            <w:pPr>
              <w:tabs>
                <w:tab w:val="center" w:pos="1744"/>
              </w:tabs>
              <w:spacing w:after="0"/>
              <w:jc w:val="both"/>
              <w:rPr>
                <w:rFonts w:ascii="Times New Roman" w:hAnsi="Times New Roman" w:cs="Times New Roman"/>
                <w:sz w:val="24"/>
                <w:szCs w:val="24"/>
                <w:highlight w:val="cyan"/>
                <w:lang w:val="lv-LV"/>
              </w:rPr>
            </w:pPr>
            <w:r w:rsidRPr="004928C1">
              <w:rPr>
                <w:rFonts w:ascii="Times New Roman" w:hAnsi="Times New Roman" w:cs="Times New Roman"/>
                <w:sz w:val="24"/>
                <w:szCs w:val="24"/>
                <w:lang w:val="lv-LV"/>
              </w:rPr>
              <w:t xml:space="preserve">Speciālists (pasta sūtījuma noformēšana, dokumenta nosūtīšana) </w:t>
            </w:r>
            <w:r w:rsidRPr="004928C1">
              <w:rPr>
                <w:rFonts w:ascii="Times New Roman" w:hAnsi="Times New Roman" w:cs="Times New Roman"/>
                <w:bCs/>
                <w:iCs/>
                <w:sz w:val="24"/>
                <w:szCs w:val="24"/>
                <w:lang w:val="lv-LV"/>
              </w:rPr>
              <w:t xml:space="preserve">13 saime, V līmenis, 7. mēnešalgas grupa, 3. kategorijas maksimālās mēnešalgas apmērs EUR 788 / 166.17 vidējais stundu skaits mēnesī /60 minūtes x 30 minūtes = </w:t>
            </w:r>
            <w:r>
              <w:rPr>
                <w:rFonts w:ascii="Times New Roman" w:hAnsi="Times New Roman" w:cs="Times New Roman"/>
                <w:bCs/>
                <w:iCs/>
                <w:sz w:val="24"/>
                <w:szCs w:val="24"/>
                <w:lang w:val="lv-LV"/>
              </w:rPr>
              <w:t xml:space="preserve">izdevumi vienam pakalpojumam gadā </w:t>
            </w:r>
            <w:r w:rsidRPr="004928C1">
              <w:rPr>
                <w:rFonts w:ascii="Times New Roman" w:hAnsi="Times New Roman" w:cs="Times New Roman"/>
                <w:bCs/>
                <w:iCs/>
                <w:sz w:val="24"/>
                <w:szCs w:val="24"/>
                <w:lang w:val="lv-LV"/>
              </w:rPr>
              <w:t>EUR 2.37</w:t>
            </w:r>
            <w:r>
              <w:rPr>
                <w:rFonts w:ascii="Times New Roman" w:hAnsi="Times New Roman" w:cs="Times New Roman"/>
                <w:bCs/>
                <w:iCs/>
                <w:sz w:val="24"/>
                <w:szCs w:val="24"/>
                <w:lang w:val="lv-LV"/>
              </w:rPr>
              <w:t xml:space="preserve"> x 5 pakalpojumi= EUR 11.85</w:t>
            </w:r>
          </w:p>
        </w:tc>
        <w:tc>
          <w:tcPr>
            <w:tcW w:w="1985" w:type="dxa"/>
            <w:tcBorders>
              <w:top w:val="single" w:sz="4" w:space="0" w:color="auto"/>
              <w:left w:val="single" w:sz="4" w:space="0" w:color="auto"/>
              <w:bottom w:val="single" w:sz="4" w:space="0" w:color="auto"/>
              <w:right w:val="single" w:sz="4" w:space="0" w:color="auto"/>
            </w:tcBorders>
            <w:hideMark/>
          </w:tcPr>
          <w:p w:rsidR="006D7BCD" w:rsidRDefault="004928C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39.35</w:t>
            </w:r>
          </w:p>
        </w:tc>
      </w:tr>
      <w:tr w:rsidR="006D7BCD" w:rsidRPr="004928C1" w:rsidTr="001D3832">
        <w:trPr>
          <w:gridAfter w:val="1"/>
          <w:wAfter w:w="28" w:type="dxa"/>
          <w:trHeight w:val="832"/>
        </w:trPr>
        <w:tc>
          <w:tcPr>
            <w:tcW w:w="2030"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7" w:type="dxa"/>
            <w:gridSpan w:val="2"/>
            <w:tcBorders>
              <w:top w:val="single" w:sz="4" w:space="0" w:color="auto"/>
              <w:left w:val="nil"/>
              <w:bottom w:val="single" w:sz="4" w:space="0" w:color="auto"/>
              <w:right w:val="single" w:sz="4" w:space="0" w:color="auto"/>
            </w:tcBorders>
            <w:hideMark/>
          </w:tcPr>
          <w:p w:rsidR="006D7BCD" w:rsidRDefault="006D7BCD" w:rsidP="004928C1">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w:t>
            </w:r>
            <w:r w:rsidR="004928C1">
              <w:rPr>
                <w:rFonts w:ascii="Times New Roman" w:hAnsi="Times New Roman" w:cs="Times New Roman"/>
                <w:sz w:val="24"/>
                <w:szCs w:val="24"/>
                <w:lang w:val="lv-LV"/>
              </w:rPr>
              <w:t>39.35</w:t>
            </w:r>
            <w:r>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hideMark/>
          </w:tcPr>
          <w:p w:rsidR="006D7BCD" w:rsidRDefault="004928C1">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9.28</w:t>
            </w:r>
          </w:p>
        </w:tc>
      </w:tr>
      <w:tr w:rsidR="006D7BCD" w:rsidRPr="004928C1" w:rsidTr="001D3832">
        <w:trPr>
          <w:gridAfter w:val="1"/>
          <w:wAfter w:w="28" w:type="dxa"/>
          <w:trHeight w:val="581"/>
        </w:trPr>
        <w:tc>
          <w:tcPr>
            <w:tcW w:w="8097" w:type="dxa"/>
            <w:gridSpan w:val="3"/>
            <w:tcBorders>
              <w:top w:val="single" w:sz="4" w:space="0" w:color="auto"/>
              <w:left w:val="single" w:sz="4" w:space="0" w:color="auto"/>
              <w:bottom w:val="single" w:sz="4" w:space="0" w:color="auto"/>
              <w:right w:val="single" w:sz="4" w:space="0" w:color="auto"/>
            </w:tcBorders>
            <w:noWrap/>
            <w:vAlign w:val="bottom"/>
            <w:hideMark/>
          </w:tcPr>
          <w:p w:rsidR="006D7BCD" w:rsidRDefault="006D7BCD">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6D7BCD" w:rsidRDefault="004928C1">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49</w:t>
            </w:r>
          </w:p>
        </w:tc>
      </w:tr>
      <w:tr w:rsidR="006D7BCD" w:rsidRPr="004928C1" w:rsidTr="001D3832">
        <w:trPr>
          <w:gridAfter w:val="1"/>
          <w:wAfter w:w="28" w:type="dxa"/>
          <w:trHeight w:val="405"/>
        </w:trPr>
        <w:tc>
          <w:tcPr>
            <w:tcW w:w="10082" w:type="dxa"/>
            <w:gridSpan w:val="4"/>
            <w:tcBorders>
              <w:top w:val="single" w:sz="4" w:space="0" w:color="auto"/>
              <w:left w:val="single" w:sz="4" w:space="0" w:color="auto"/>
              <w:bottom w:val="single" w:sz="4" w:space="0" w:color="auto"/>
              <w:right w:val="single" w:sz="4" w:space="0" w:color="auto"/>
            </w:tcBorders>
            <w:noWrap/>
            <w:vAlign w:val="bottom"/>
            <w:hideMark/>
          </w:tcPr>
          <w:p w:rsidR="006D7BCD" w:rsidRDefault="006D7BCD">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6D7BCD" w:rsidRPr="00491A4E" w:rsidTr="001D3832">
        <w:trPr>
          <w:gridAfter w:val="1"/>
          <w:wAfter w:w="28" w:type="dxa"/>
          <w:trHeight w:val="794"/>
        </w:trPr>
        <w:tc>
          <w:tcPr>
            <w:tcW w:w="2030"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1119</w:t>
            </w:r>
          </w:p>
        </w:tc>
        <w:tc>
          <w:tcPr>
            <w:tcW w:w="6067" w:type="dxa"/>
            <w:gridSpan w:val="2"/>
            <w:tcBorders>
              <w:top w:val="single" w:sz="4" w:space="0" w:color="auto"/>
              <w:left w:val="nil"/>
              <w:bottom w:val="single" w:sz="4" w:space="0" w:color="auto"/>
              <w:right w:val="single" w:sz="4" w:space="0" w:color="auto"/>
            </w:tcBorders>
            <w:hideMark/>
          </w:tcPr>
          <w:p w:rsidR="006D7BCD" w:rsidRDefault="006D7BCD" w:rsidP="00491A4E">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w:t>
            </w:r>
            <w:r w:rsidR="00491A4E">
              <w:rPr>
                <w:rFonts w:ascii="Times New Roman" w:hAnsi="Times New Roman" w:cs="Times New Roman"/>
                <w:sz w:val="24"/>
                <w:szCs w:val="24"/>
                <w:lang w:val="lv-LV"/>
              </w:rPr>
              <w:t>nu pakalpojumu gadā EUR 4.10 x</w:t>
            </w:r>
            <w:r w:rsidR="001D3832">
              <w:rPr>
                <w:rFonts w:ascii="Times New Roman" w:hAnsi="Times New Roman" w:cs="Times New Roman"/>
                <w:sz w:val="24"/>
                <w:szCs w:val="24"/>
                <w:lang w:val="lv-LV"/>
              </w:rPr>
              <w:t xml:space="preserve"> </w:t>
            </w:r>
            <w:r w:rsidR="00491A4E">
              <w:rPr>
                <w:rFonts w:ascii="Times New Roman" w:hAnsi="Times New Roman" w:cs="Times New Roman"/>
                <w:sz w:val="24"/>
                <w:szCs w:val="24"/>
                <w:lang w:val="lv-LV"/>
              </w:rPr>
              <w:t>5</w:t>
            </w:r>
            <w:r>
              <w:rPr>
                <w:rFonts w:ascii="Times New Roman" w:hAnsi="Times New Roman" w:cs="Times New Roman"/>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6D7BCD" w:rsidRDefault="004928C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20.50</w:t>
            </w:r>
          </w:p>
        </w:tc>
      </w:tr>
      <w:tr w:rsidR="006D7BCD" w:rsidRPr="00491A4E" w:rsidTr="001D3832">
        <w:trPr>
          <w:gridAfter w:val="1"/>
          <w:wAfter w:w="28" w:type="dxa"/>
          <w:trHeight w:val="1117"/>
        </w:trPr>
        <w:tc>
          <w:tcPr>
            <w:tcW w:w="2030"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7" w:type="dxa"/>
            <w:gridSpan w:val="2"/>
            <w:tcBorders>
              <w:top w:val="single" w:sz="4" w:space="0" w:color="auto"/>
              <w:left w:val="nil"/>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w:t>
            </w:r>
            <w:r w:rsidR="00491A4E">
              <w:rPr>
                <w:rFonts w:ascii="Times New Roman" w:hAnsi="Times New Roman" w:cs="Times New Roman"/>
                <w:bCs/>
                <w:iCs/>
                <w:sz w:val="24"/>
                <w:szCs w:val="24"/>
                <w:lang w:val="lv-LV"/>
              </w:rPr>
              <w:t>u pakalpojumu gadā EUR 1.17 x 5</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6D7BCD" w:rsidRDefault="004928C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5.85</w:t>
            </w:r>
          </w:p>
        </w:tc>
      </w:tr>
      <w:tr w:rsidR="006D7BCD" w:rsidRPr="00491A4E" w:rsidTr="001D3832">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6D7BCD" w:rsidRDefault="006D7BC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vienu</w:t>
            </w:r>
            <w:r w:rsidR="00491A4E">
              <w:rPr>
                <w:rFonts w:ascii="Times New Roman" w:hAnsi="Times New Roman" w:cs="Times New Roman"/>
                <w:bCs/>
                <w:iCs/>
                <w:sz w:val="24"/>
                <w:szCs w:val="24"/>
                <w:lang w:val="lv-LV"/>
              </w:rPr>
              <w:t xml:space="preserve"> pakalpojumu gadā EUR 0.56 x 5</w:t>
            </w:r>
            <w:r>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6D7BCD" w:rsidRDefault="004928C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2.80</w:t>
            </w:r>
          </w:p>
        </w:tc>
      </w:tr>
      <w:tr w:rsidR="006D7BCD" w:rsidRPr="00491A4E" w:rsidTr="001D3832">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7" w:type="dxa"/>
            <w:gridSpan w:val="2"/>
            <w:tcBorders>
              <w:top w:val="single" w:sz="4" w:space="0" w:color="auto"/>
              <w:left w:val="nil"/>
              <w:bottom w:val="single" w:sz="4" w:space="0" w:color="auto"/>
              <w:right w:val="single" w:sz="4" w:space="0" w:color="auto"/>
            </w:tcBorders>
            <w:hideMark/>
          </w:tcPr>
          <w:p w:rsidR="006D7BCD" w:rsidRDefault="006D7BCD">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w:t>
            </w:r>
            <w:r w:rsidR="00491A4E">
              <w:rPr>
                <w:rFonts w:ascii="Times New Roman" w:hAnsi="Times New Roman" w:cs="Times New Roman"/>
                <w:bCs/>
                <w:iCs/>
                <w:sz w:val="24"/>
                <w:szCs w:val="24"/>
                <w:lang w:val="lv-LV"/>
              </w:rPr>
              <w:t>u pakalpojumu gadā EUR 0.48 x 5</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6D7BCD" w:rsidRDefault="004928C1">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2.40</w:t>
            </w:r>
          </w:p>
        </w:tc>
      </w:tr>
      <w:tr w:rsidR="006D7BCD" w:rsidRPr="00491A4E" w:rsidTr="001D3832">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 vien</w:t>
            </w:r>
            <w:r w:rsidR="00491A4E">
              <w:rPr>
                <w:rFonts w:ascii="Times New Roman" w:hAnsi="Times New Roman" w:cs="Times New Roman"/>
                <w:bCs/>
                <w:iCs/>
                <w:sz w:val="24"/>
                <w:szCs w:val="24"/>
                <w:lang w:val="lv-LV"/>
              </w:rPr>
              <w:t>u pakalpojumu gadā EUR 0.22 x 5</w:t>
            </w:r>
            <w:r w:rsidR="001D3832">
              <w:rPr>
                <w:rFonts w:ascii="Times New Roman" w:hAnsi="Times New Roman" w:cs="Times New Roman"/>
                <w:bCs/>
                <w:iCs/>
                <w:sz w:val="24"/>
                <w:szCs w:val="24"/>
                <w:lang w:val="lv-LV"/>
              </w:rPr>
              <w:t xml:space="preserve"> </w:t>
            </w:r>
            <w:r>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vAlign w:val="center"/>
          </w:tcPr>
          <w:p w:rsidR="006D7BCD" w:rsidRDefault="004928C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1.10</w:t>
            </w:r>
          </w:p>
        </w:tc>
      </w:tr>
      <w:tr w:rsidR="006D7BCD" w:rsidRPr="00491A4E" w:rsidTr="001D3832">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vien</w:t>
            </w:r>
            <w:r w:rsidR="00491A4E">
              <w:rPr>
                <w:rFonts w:ascii="Times New Roman" w:hAnsi="Times New Roman" w:cs="Times New Roman"/>
                <w:bCs/>
                <w:iCs/>
                <w:sz w:val="24"/>
                <w:szCs w:val="24"/>
                <w:lang w:val="lv-LV"/>
              </w:rPr>
              <w:t>u pakalpojumu gadā EUR 1.25 x 5</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6D7BCD" w:rsidRDefault="004928C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6.25</w:t>
            </w:r>
          </w:p>
        </w:tc>
      </w:tr>
      <w:tr w:rsidR="006D7BCD" w:rsidRPr="00491A4E" w:rsidTr="001D3832">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Īre un nomas izdevumi uz </w:t>
            </w:r>
            <w:r w:rsidR="00491A4E">
              <w:rPr>
                <w:rFonts w:ascii="Times New Roman" w:hAnsi="Times New Roman" w:cs="Times New Roman"/>
                <w:bCs/>
                <w:iCs/>
                <w:sz w:val="24"/>
                <w:szCs w:val="24"/>
                <w:lang w:val="lv-LV"/>
              </w:rPr>
              <w:t>vienu pakalpojumu gadā EUR 2.17 x 5</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6D7BCD" w:rsidRDefault="004928C1" w:rsidP="00CE491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10.85</w:t>
            </w:r>
          </w:p>
        </w:tc>
      </w:tr>
      <w:tr w:rsidR="006D7BCD" w:rsidRPr="00491A4E" w:rsidTr="001D3832">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6D7BCD" w:rsidRDefault="006D7BC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vien</w:t>
            </w:r>
            <w:r w:rsidR="00491A4E">
              <w:rPr>
                <w:rFonts w:ascii="Times New Roman" w:hAnsi="Times New Roman" w:cs="Times New Roman"/>
                <w:bCs/>
                <w:iCs/>
                <w:sz w:val="24"/>
                <w:szCs w:val="24"/>
                <w:lang w:val="lv-LV"/>
              </w:rPr>
              <w:t>u pakalpojumu gadā EUR 0.32 x 5</w:t>
            </w:r>
            <w:r>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6D7BCD" w:rsidRDefault="004928C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1.60</w:t>
            </w:r>
          </w:p>
        </w:tc>
      </w:tr>
      <w:tr w:rsidR="006D7BCD" w:rsidRPr="00491A4E" w:rsidTr="001D3832">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6D7BCD" w:rsidRDefault="006D7BCD">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6D7BCD" w:rsidRPr="00491A4E" w:rsidRDefault="00491A4E">
            <w:pPr>
              <w:spacing w:after="0"/>
              <w:ind w:right="-108"/>
              <w:jc w:val="center"/>
              <w:rPr>
                <w:rFonts w:ascii="Times New Roman" w:hAnsi="Times New Roman" w:cs="Times New Roman"/>
                <w:b/>
                <w:sz w:val="24"/>
                <w:szCs w:val="24"/>
                <w:lang w:val="lv-LV"/>
              </w:rPr>
            </w:pPr>
            <w:r w:rsidRPr="00491A4E">
              <w:rPr>
                <w:rFonts w:ascii="Times New Roman" w:hAnsi="Times New Roman" w:cs="Times New Roman"/>
                <w:b/>
                <w:sz w:val="24"/>
                <w:szCs w:val="24"/>
                <w:lang w:val="lv-LV"/>
              </w:rPr>
              <w:t>51</w:t>
            </w:r>
          </w:p>
        </w:tc>
      </w:tr>
      <w:tr w:rsidR="006D7BCD" w:rsidRPr="00491A4E" w:rsidTr="001D3832">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6D7BCD" w:rsidRDefault="006D7BCD">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6D7BCD" w:rsidRPr="00491A4E" w:rsidRDefault="00491A4E">
            <w:pPr>
              <w:spacing w:after="0"/>
              <w:ind w:right="-108"/>
              <w:jc w:val="center"/>
              <w:rPr>
                <w:rFonts w:ascii="Times New Roman" w:hAnsi="Times New Roman" w:cs="Times New Roman"/>
                <w:b/>
                <w:sz w:val="24"/>
                <w:szCs w:val="24"/>
                <w:lang w:val="lv-LV"/>
              </w:rPr>
            </w:pPr>
            <w:r w:rsidRPr="00491A4E">
              <w:rPr>
                <w:rFonts w:ascii="Times New Roman" w:hAnsi="Times New Roman" w:cs="Times New Roman"/>
                <w:b/>
                <w:sz w:val="24"/>
                <w:szCs w:val="24"/>
                <w:lang w:val="lv-LV"/>
              </w:rPr>
              <w:t>100</w:t>
            </w:r>
          </w:p>
        </w:tc>
      </w:tr>
      <w:tr w:rsidR="006D7BCD" w:rsidTr="001D3832">
        <w:trPr>
          <w:gridAfter w:val="1"/>
          <w:wAfter w:w="28" w:type="dxa"/>
          <w:trHeight w:val="315"/>
        </w:trPr>
        <w:tc>
          <w:tcPr>
            <w:tcW w:w="8097" w:type="dxa"/>
            <w:gridSpan w:val="3"/>
            <w:tcBorders>
              <w:top w:val="single" w:sz="2" w:space="0" w:color="auto"/>
              <w:left w:val="nil"/>
              <w:bottom w:val="nil"/>
              <w:right w:val="nil"/>
            </w:tcBorders>
            <w:noWrap/>
            <w:vAlign w:val="bottom"/>
            <w:hideMark/>
          </w:tcPr>
          <w:p w:rsidR="006D7BCD" w:rsidRDefault="006D7BCD">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w:t>
            </w:r>
            <w:proofErr w:type="spellStart"/>
            <w:r>
              <w:rPr>
                <w:rFonts w:ascii="Times New Roman" w:hAnsi="Times New Roman" w:cs="Times New Roman"/>
                <w:bCs/>
                <w:sz w:val="24"/>
                <w:szCs w:val="24"/>
                <w:lang w:val="lv-LV"/>
              </w:rPr>
              <w:t>gab</w:t>
            </w:r>
            <w:proofErr w:type="spellEnd"/>
            <w:r>
              <w:rPr>
                <w:rFonts w:ascii="Times New Roman" w:hAnsi="Times New Roman" w:cs="Times New Roman"/>
                <w:bCs/>
                <w:sz w:val="24"/>
                <w:szCs w:val="24"/>
                <w:lang w:val="lv-LV"/>
              </w:rPr>
              <w:t>)</w:t>
            </w:r>
          </w:p>
        </w:tc>
        <w:tc>
          <w:tcPr>
            <w:tcW w:w="1985" w:type="dxa"/>
            <w:tcBorders>
              <w:top w:val="single" w:sz="2" w:space="0" w:color="auto"/>
              <w:left w:val="nil"/>
              <w:bottom w:val="single" w:sz="2" w:space="0" w:color="auto"/>
              <w:right w:val="nil"/>
            </w:tcBorders>
            <w:vAlign w:val="center"/>
          </w:tcPr>
          <w:p w:rsidR="006D7BCD" w:rsidRPr="00491A4E" w:rsidRDefault="00491A4E">
            <w:pPr>
              <w:spacing w:after="0"/>
              <w:ind w:right="-108"/>
              <w:jc w:val="center"/>
              <w:rPr>
                <w:rFonts w:ascii="Times New Roman" w:hAnsi="Times New Roman" w:cs="Times New Roman"/>
                <w:b/>
                <w:sz w:val="24"/>
                <w:szCs w:val="24"/>
              </w:rPr>
            </w:pPr>
            <w:r w:rsidRPr="00491A4E">
              <w:rPr>
                <w:rFonts w:ascii="Times New Roman" w:hAnsi="Times New Roman" w:cs="Times New Roman"/>
                <w:b/>
                <w:sz w:val="24"/>
                <w:szCs w:val="24"/>
              </w:rPr>
              <w:t>5</w:t>
            </w:r>
          </w:p>
        </w:tc>
      </w:tr>
      <w:tr w:rsidR="006D7BCD" w:rsidTr="001D3832">
        <w:trPr>
          <w:gridAfter w:val="1"/>
          <w:wAfter w:w="28" w:type="dxa"/>
          <w:trHeight w:val="315"/>
        </w:trPr>
        <w:tc>
          <w:tcPr>
            <w:tcW w:w="8097" w:type="dxa"/>
            <w:gridSpan w:val="3"/>
            <w:noWrap/>
            <w:vAlign w:val="bottom"/>
            <w:hideMark/>
          </w:tcPr>
          <w:p w:rsidR="006D7BCD" w:rsidRPr="006D7BCD" w:rsidRDefault="006D7BCD">
            <w:pPr>
              <w:spacing w:after="0" w:line="252" w:lineRule="auto"/>
              <w:rPr>
                <w:rFonts w:ascii="Times New Roman" w:hAnsi="Times New Roman"/>
                <w:i/>
                <w:sz w:val="24"/>
                <w:szCs w:val="24"/>
                <w:lang w:val="lv-LV"/>
              </w:rPr>
            </w:pPr>
            <w:r w:rsidRPr="006D7BCD">
              <w:rPr>
                <w:rFonts w:ascii="Times New Roman" w:hAnsi="Times New Roman"/>
                <w:sz w:val="24"/>
                <w:szCs w:val="24"/>
                <w:lang w:val="lv-LV"/>
              </w:rPr>
              <w:t>Maksas pakalpojuma izcenojums (</w:t>
            </w:r>
            <w:proofErr w:type="spellStart"/>
            <w:r w:rsidRPr="006D7BCD">
              <w:rPr>
                <w:rFonts w:ascii="Times New Roman" w:hAnsi="Times New Roman"/>
                <w:i/>
                <w:sz w:val="24"/>
                <w:szCs w:val="24"/>
                <w:lang w:val="lv-LV"/>
              </w:rPr>
              <w:t>euro</w:t>
            </w:r>
            <w:proofErr w:type="spellEnd"/>
            <w:r w:rsidRPr="006D7BCD">
              <w:rPr>
                <w:rFonts w:ascii="Times New Roman" w:hAnsi="Times New Roman"/>
                <w:sz w:val="24"/>
                <w:szCs w:val="24"/>
                <w:lang w:val="lv-LV"/>
              </w:rPr>
              <w:t xml:space="preserve">) </w:t>
            </w:r>
            <w:r w:rsidRPr="006D7BCD">
              <w:rPr>
                <w:rFonts w:ascii="Times New Roman" w:hAnsi="Times New Roman"/>
                <w:i/>
                <w:sz w:val="24"/>
                <w:szCs w:val="24"/>
                <w:lang w:val="lv-LV"/>
              </w:rPr>
              <w:t xml:space="preserve">(pakalpojuma izmaksas kopā, dalītas ar maksas pakalpojuma vienību skaitu noteiktā laikposmā) </w:t>
            </w:r>
            <w:r w:rsidRPr="006D7BCD">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6D7BCD" w:rsidRPr="00491A4E" w:rsidRDefault="00491A4E">
            <w:pPr>
              <w:spacing w:after="0"/>
              <w:ind w:right="-108"/>
              <w:jc w:val="center"/>
              <w:rPr>
                <w:rFonts w:ascii="Times New Roman" w:hAnsi="Times New Roman" w:cs="Times New Roman"/>
                <w:b/>
                <w:sz w:val="24"/>
                <w:szCs w:val="24"/>
              </w:rPr>
            </w:pPr>
            <w:r w:rsidRPr="00491A4E">
              <w:rPr>
                <w:rFonts w:ascii="Times New Roman" w:hAnsi="Times New Roman" w:cs="Times New Roman"/>
                <w:b/>
                <w:sz w:val="24"/>
                <w:szCs w:val="24"/>
              </w:rPr>
              <w:t>20</w:t>
            </w:r>
          </w:p>
        </w:tc>
      </w:tr>
      <w:tr w:rsidR="006D7BCD" w:rsidTr="001D3832">
        <w:trPr>
          <w:gridAfter w:val="1"/>
          <w:wAfter w:w="28" w:type="dxa"/>
          <w:trHeight w:val="315"/>
        </w:trPr>
        <w:tc>
          <w:tcPr>
            <w:tcW w:w="8097" w:type="dxa"/>
            <w:gridSpan w:val="3"/>
            <w:noWrap/>
            <w:vAlign w:val="bottom"/>
            <w:hideMark/>
          </w:tcPr>
          <w:p w:rsidR="006D7BCD" w:rsidRDefault="006D7BCD">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6D7BCD" w:rsidRPr="00491A4E" w:rsidRDefault="00491A4E">
            <w:pPr>
              <w:spacing w:after="0"/>
              <w:ind w:right="-108"/>
              <w:jc w:val="center"/>
              <w:rPr>
                <w:rFonts w:ascii="Times New Roman" w:hAnsi="Times New Roman" w:cs="Times New Roman"/>
                <w:b/>
                <w:sz w:val="24"/>
                <w:szCs w:val="24"/>
              </w:rPr>
            </w:pPr>
            <w:r w:rsidRPr="00491A4E">
              <w:rPr>
                <w:rFonts w:ascii="Times New Roman" w:hAnsi="Times New Roman" w:cs="Times New Roman"/>
                <w:b/>
                <w:sz w:val="24"/>
                <w:szCs w:val="24"/>
              </w:rPr>
              <w:t>*</w:t>
            </w:r>
          </w:p>
        </w:tc>
      </w:tr>
      <w:tr w:rsidR="006D7BCD" w:rsidTr="001D3832">
        <w:trPr>
          <w:gridAfter w:val="1"/>
          <w:wAfter w:w="28" w:type="dxa"/>
          <w:trHeight w:val="315"/>
        </w:trPr>
        <w:tc>
          <w:tcPr>
            <w:tcW w:w="8097" w:type="dxa"/>
            <w:gridSpan w:val="3"/>
            <w:noWrap/>
            <w:vAlign w:val="bottom"/>
            <w:hideMark/>
          </w:tcPr>
          <w:p w:rsidR="006D7BCD" w:rsidRDefault="006D7BCD">
            <w:pPr>
              <w:spacing w:after="0" w:line="252" w:lineRule="auto"/>
              <w:rPr>
                <w:rFonts w:ascii="Times New Roman" w:hAnsi="Times New Roman" w:cs="Times New Roman"/>
                <w:b/>
                <w:bCs/>
                <w:sz w:val="24"/>
                <w:szCs w:val="24"/>
                <w:lang w:val="lv-LV"/>
              </w:rPr>
            </w:pPr>
            <w:proofErr w:type="spellStart"/>
            <w:r>
              <w:rPr>
                <w:rFonts w:ascii="Times New Roman" w:hAnsi="Times New Roman"/>
                <w:sz w:val="24"/>
                <w:szCs w:val="24"/>
              </w:rPr>
              <w:t>Maksas</w:t>
            </w:r>
            <w:proofErr w:type="spellEnd"/>
            <w:r>
              <w:rPr>
                <w:rFonts w:ascii="Times New Roman" w:hAnsi="Times New Roman"/>
                <w:sz w:val="24"/>
                <w:szCs w:val="24"/>
              </w:rPr>
              <w:t xml:space="preserve"> </w:t>
            </w:r>
            <w:proofErr w:type="spellStart"/>
            <w:r>
              <w:rPr>
                <w:rFonts w:ascii="Times New Roman" w:hAnsi="Times New Roman"/>
                <w:sz w:val="24"/>
                <w:szCs w:val="24"/>
              </w:rPr>
              <w:t>pakalpojuma</w:t>
            </w:r>
            <w:proofErr w:type="spellEnd"/>
            <w:r>
              <w:rPr>
                <w:rFonts w:ascii="Times New Roman" w:hAnsi="Times New Roman"/>
                <w:sz w:val="24"/>
                <w:szCs w:val="24"/>
              </w:rPr>
              <w:t xml:space="preserve"> </w:t>
            </w:r>
            <w:proofErr w:type="spellStart"/>
            <w:r>
              <w:rPr>
                <w:rFonts w:ascii="Times New Roman" w:hAnsi="Times New Roman"/>
                <w:sz w:val="24"/>
                <w:szCs w:val="24"/>
              </w:rPr>
              <w:t>izcenojums</w:t>
            </w:r>
            <w:proofErr w:type="spellEnd"/>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6D7BCD" w:rsidRPr="00491A4E" w:rsidRDefault="00491A4E">
            <w:pPr>
              <w:spacing w:after="0"/>
              <w:ind w:right="-108"/>
              <w:jc w:val="center"/>
              <w:rPr>
                <w:rFonts w:ascii="Times New Roman" w:hAnsi="Times New Roman" w:cs="Times New Roman"/>
                <w:b/>
                <w:sz w:val="24"/>
                <w:szCs w:val="24"/>
              </w:rPr>
            </w:pPr>
            <w:r w:rsidRPr="00491A4E">
              <w:rPr>
                <w:rFonts w:ascii="Times New Roman" w:hAnsi="Times New Roman" w:cs="Times New Roman"/>
                <w:b/>
                <w:sz w:val="24"/>
                <w:szCs w:val="24"/>
              </w:rPr>
              <w:t>20</w:t>
            </w:r>
          </w:p>
        </w:tc>
      </w:tr>
      <w:tr w:rsidR="006D7BCD" w:rsidTr="001D3832">
        <w:trPr>
          <w:gridAfter w:val="1"/>
          <w:wAfter w:w="28" w:type="dxa"/>
          <w:trHeight w:val="315"/>
        </w:trPr>
        <w:tc>
          <w:tcPr>
            <w:tcW w:w="8097" w:type="dxa"/>
            <w:gridSpan w:val="3"/>
            <w:noWrap/>
            <w:vAlign w:val="bottom"/>
            <w:hideMark/>
          </w:tcPr>
          <w:p w:rsidR="006D7BCD" w:rsidRDefault="006D7BCD">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Prognozētie ieņēmumi gadā (EUR) </w:t>
            </w:r>
            <w:r w:rsidRPr="006D7BCD">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6D7BCD" w:rsidRPr="00491A4E" w:rsidRDefault="00491A4E">
            <w:pPr>
              <w:spacing w:after="0"/>
              <w:ind w:right="-108"/>
              <w:jc w:val="center"/>
              <w:rPr>
                <w:rFonts w:ascii="Times New Roman" w:hAnsi="Times New Roman" w:cs="Times New Roman"/>
                <w:b/>
                <w:sz w:val="24"/>
                <w:szCs w:val="24"/>
              </w:rPr>
            </w:pPr>
            <w:r w:rsidRPr="00491A4E">
              <w:rPr>
                <w:rFonts w:ascii="Times New Roman" w:hAnsi="Times New Roman" w:cs="Times New Roman"/>
                <w:b/>
                <w:sz w:val="24"/>
                <w:szCs w:val="24"/>
              </w:rPr>
              <w:t>100</w:t>
            </w:r>
          </w:p>
        </w:tc>
      </w:tr>
    </w:tbl>
    <w:p w:rsidR="006D7BCD" w:rsidRDefault="006D7BCD" w:rsidP="006D7BCD">
      <w:pPr>
        <w:jc w:val="both"/>
        <w:rPr>
          <w:rFonts w:ascii="Times New Roman" w:hAnsi="Times New Roman" w:cs="Times New Roman"/>
          <w:bCs/>
          <w:sz w:val="24"/>
          <w:szCs w:val="24"/>
          <w:lang w:val="lv-LV"/>
        </w:rPr>
      </w:pPr>
    </w:p>
    <w:p w:rsidR="006D7BCD" w:rsidRDefault="006D7BCD" w:rsidP="006D7BCD">
      <w:pPr>
        <w:jc w:val="both"/>
        <w:rPr>
          <w:rFonts w:ascii="Times New Roman" w:hAnsi="Times New Roman" w:cs="Times New Roman"/>
          <w:bCs/>
          <w:sz w:val="24"/>
          <w:szCs w:val="24"/>
          <w:lang w:val="lv-LV"/>
        </w:rPr>
      </w:pPr>
    </w:p>
    <w:p w:rsidR="006D7BCD" w:rsidRDefault="006D7BCD" w:rsidP="006D7BCD">
      <w:pPr>
        <w:rPr>
          <w:lang w:val="lv-LV"/>
        </w:rPr>
      </w:pPr>
    </w:p>
    <w:p w:rsidR="00A272E7" w:rsidRDefault="00A272E7" w:rsidP="006D7BCD">
      <w:pPr>
        <w:rPr>
          <w:lang w:val="lv-LV"/>
        </w:rPr>
      </w:pPr>
    </w:p>
    <w:p w:rsidR="00A272E7" w:rsidRDefault="00A272E7" w:rsidP="006D7BCD">
      <w:pPr>
        <w:rPr>
          <w:lang w:val="lv-LV"/>
        </w:rPr>
      </w:pPr>
    </w:p>
    <w:p w:rsidR="00A272E7" w:rsidRDefault="00A272E7" w:rsidP="006D7BCD">
      <w:pPr>
        <w:rPr>
          <w:lang w:val="lv-LV"/>
        </w:rPr>
      </w:pPr>
    </w:p>
    <w:p w:rsidR="00A272E7" w:rsidRDefault="00A272E7" w:rsidP="006D7BCD">
      <w:pPr>
        <w:rPr>
          <w:lang w:val="lv-LV"/>
        </w:rPr>
      </w:pPr>
    </w:p>
    <w:p w:rsidR="00A272E7" w:rsidRDefault="00A272E7" w:rsidP="006D7BCD">
      <w:pPr>
        <w:rPr>
          <w:lang w:val="lv-LV"/>
        </w:rPr>
      </w:pPr>
    </w:p>
    <w:p w:rsidR="006D7BCD" w:rsidRDefault="006D7BCD" w:rsidP="006D7BCD">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A272E7" w:rsidRPr="00F51FB3" w:rsidTr="00A272E7">
        <w:trPr>
          <w:trHeight w:val="765"/>
        </w:trPr>
        <w:tc>
          <w:tcPr>
            <w:tcW w:w="2058" w:type="dxa"/>
            <w:gridSpan w:val="2"/>
            <w:hideMark/>
          </w:tcPr>
          <w:p w:rsidR="00A272E7" w:rsidRDefault="00A272E7">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0" w:type="dxa"/>
            <w:gridSpan w:val="3"/>
            <w:hideMark/>
          </w:tcPr>
          <w:p w:rsidR="00A272E7" w:rsidRDefault="00491A4E">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Apelācija</w:t>
            </w:r>
          </w:p>
          <w:p w:rsidR="00A272E7" w:rsidRDefault="00491A4E" w:rsidP="00F51FB3">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5. Procesuālā termiņa pagarināšana</w:t>
            </w:r>
            <w:r w:rsidR="00F51FB3">
              <w:rPr>
                <w:rFonts w:ascii="Times New Roman" w:hAnsi="Times New Roman" w:cs="Times New Roman"/>
                <w:b/>
                <w:sz w:val="24"/>
                <w:szCs w:val="24"/>
                <w:lang w:val="lv-LV"/>
              </w:rPr>
              <w:t xml:space="preserve">. </w:t>
            </w:r>
            <w:r w:rsidR="00A272E7">
              <w:rPr>
                <w:rFonts w:ascii="Times New Roman" w:hAnsi="Times New Roman" w:cs="Times New Roman"/>
                <w:b/>
                <w:sz w:val="24"/>
                <w:szCs w:val="24"/>
                <w:lang w:val="lv-LV"/>
              </w:rPr>
              <w:t xml:space="preserve"> </w:t>
            </w:r>
          </w:p>
        </w:tc>
      </w:tr>
      <w:tr w:rsidR="00A272E7" w:rsidRPr="00F51FB3" w:rsidTr="00A272E7">
        <w:trPr>
          <w:trHeight w:val="347"/>
        </w:trPr>
        <w:tc>
          <w:tcPr>
            <w:tcW w:w="2058" w:type="dxa"/>
            <w:gridSpan w:val="2"/>
            <w:tcBorders>
              <w:top w:val="nil"/>
              <w:left w:val="nil"/>
              <w:bottom w:val="single" w:sz="4" w:space="0" w:color="auto"/>
              <w:right w:val="nil"/>
            </w:tcBorders>
            <w:vAlign w:val="center"/>
            <w:hideMark/>
          </w:tcPr>
          <w:p w:rsidR="00A272E7" w:rsidRDefault="00A272E7">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0" w:type="dxa"/>
            <w:gridSpan w:val="3"/>
            <w:tcBorders>
              <w:top w:val="nil"/>
              <w:left w:val="nil"/>
              <w:bottom w:val="single" w:sz="4" w:space="0" w:color="auto"/>
              <w:right w:val="nil"/>
            </w:tcBorders>
            <w:vAlign w:val="center"/>
            <w:hideMark/>
          </w:tcPr>
          <w:p w:rsidR="00A272E7" w:rsidRDefault="00A272E7">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A272E7" w:rsidRPr="001626C9" w:rsidTr="00A272E7">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A272E7" w:rsidRDefault="00A272E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A272E7" w:rsidRDefault="00A272E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72E7" w:rsidRDefault="00A272E7">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A272E7" w:rsidTr="00A272E7">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A272E7" w:rsidRDefault="00A272E7">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A272E7" w:rsidRPr="004423A6" w:rsidTr="00A272E7">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993E82" w:rsidRDefault="00993E82" w:rsidP="001D3832">
            <w:pPr>
              <w:tabs>
                <w:tab w:val="center" w:pos="1744"/>
              </w:tabs>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491A4E" w:rsidRPr="00491A4E" w:rsidRDefault="00491A4E" w:rsidP="001D3832">
            <w:pPr>
              <w:spacing w:before="120"/>
              <w:jc w:val="both"/>
              <w:rPr>
                <w:rFonts w:ascii="Times New Roman" w:hAnsi="Times New Roman" w:cs="Times New Roman"/>
                <w:bCs/>
                <w:iCs/>
                <w:sz w:val="24"/>
                <w:szCs w:val="24"/>
                <w:lang w:val="lv-LV"/>
              </w:rPr>
            </w:pPr>
            <w:r w:rsidRPr="00491A4E">
              <w:rPr>
                <w:rFonts w:ascii="Times New Roman" w:hAnsi="Times New Roman" w:cs="Times New Roman"/>
                <w:bCs/>
                <w:iCs/>
                <w:sz w:val="24"/>
                <w:szCs w:val="24"/>
                <w:lang w:val="lv-LV"/>
              </w:rPr>
              <w:t>Eksperts (iesnieguma saņemšana, reģistrācija un nodošana izpildei), 10 saime, II līmenis, 9. mēnešalgas grupa, 3. kategorijas maksimālās mēnešalgas apmērs) EUR 994/ 166.17 vidējais stundu skaits mēnesī /60 minūtes x 2 minūtes =</w:t>
            </w:r>
            <w:r w:rsidR="008744D6">
              <w:rPr>
                <w:rFonts w:ascii="Times New Roman" w:hAnsi="Times New Roman" w:cs="Times New Roman"/>
                <w:bCs/>
                <w:iCs/>
                <w:sz w:val="24"/>
                <w:szCs w:val="24"/>
                <w:lang w:val="lv-LV"/>
              </w:rPr>
              <w:t xml:space="preserve"> izdevumi vienam pakalpojumam</w:t>
            </w:r>
            <w:r w:rsidRPr="00491A4E">
              <w:rPr>
                <w:rFonts w:ascii="Times New Roman" w:hAnsi="Times New Roman" w:cs="Times New Roman"/>
                <w:bCs/>
                <w:iCs/>
                <w:sz w:val="24"/>
                <w:szCs w:val="24"/>
                <w:lang w:val="lv-LV"/>
              </w:rPr>
              <w:t xml:space="preserve"> EUR 0.20</w:t>
            </w:r>
            <w:r w:rsidR="008744D6">
              <w:rPr>
                <w:rFonts w:ascii="Times New Roman" w:hAnsi="Times New Roman" w:cs="Times New Roman"/>
                <w:bCs/>
                <w:iCs/>
                <w:sz w:val="24"/>
                <w:szCs w:val="24"/>
                <w:lang w:val="lv-LV"/>
              </w:rPr>
              <w:t xml:space="preserve"> x 1 pakalpojums= EUR0.20</w:t>
            </w:r>
          </w:p>
          <w:p w:rsidR="00491A4E" w:rsidRPr="00491A4E" w:rsidRDefault="00491A4E" w:rsidP="001D3832">
            <w:pPr>
              <w:spacing w:before="120"/>
              <w:jc w:val="both"/>
              <w:rPr>
                <w:rFonts w:ascii="Times New Roman" w:hAnsi="Times New Roman" w:cs="Times New Roman"/>
                <w:bCs/>
                <w:iCs/>
                <w:sz w:val="24"/>
                <w:szCs w:val="24"/>
                <w:lang w:val="lv-LV"/>
              </w:rPr>
            </w:pPr>
            <w:r w:rsidRPr="00491A4E">
              <w:rPr>
                <w:rFonts w:ascii="Times New Roman" w:hAnsi="Times New Roman" w:cs="Times New Roman"/>
                <w:bCs/>
                <w:iCs/>
                <w:sz w:val="24"/>
                <w:szCs w:val="24"/>
                <w:lang w:val="lv-LV"/>
              </w:rPr>
              <w:t xml:space="preserve">Vecākais eksperts (iesnieguma saņemšana, dokumentu pārbaude) 10 saime, III līmenis, 10. mēnešalgas grupa, 3. kategorijas maksimālās mēnešalgas apmērs EUR 1174 / 166.17 vidējais stundu skaits mēnesī /60 minūtes x 45 minūtes = </w:t>
            </w:r>
            <w:r w:rsidR="008744D6">
              <w:rPr>
                <w:rFonts w:ascii="Times New Roman" w:hAnsi="Times New Roman" w:cs="Times New Roman"/>
                <w:bCs/>
                <w:iCs/>
                <w:sz w:val="24"/>
                <w:szCs w:val="24"/>
                <w:lang w:val="lv-LV"/>
              </w:rPr>
              <w:t>izdevumi vienam pakalpojumam</w:t>
            </w:r>
            <w:r w:rsidR="001D3832" w:rsidRPr="00491A4E">
              <w:rPr>
                <w:rFonts w:ascii="Times New Roman" w:hAnsi="Times New Roman" w:cs="Times New Roman"/>
                <w:bCs/>
                <w:iCs/>
                <w:sz w:val="24"/>
                <w:szCs w:val="24"/>
                <w:lang w:val="lv-LV"/>
              </w:rPr>
              <w:t xml:space="preserve"> </w:t>
            </w:r>
            <w:r w:rsidRPr="00491A4E">
              <w:rPr>
                <w:rFonts w:ascii="Times New Roman" w:hAnsi="Times New Roman" w:cs="Times New Roman"/>
                <w:bCs/>
                <w:iCs/>
                <w:sz w:val="24"/>
                <w:szCs w:val="24"/>
                <w:lang w:val="lv-LV"/>
              </w:rPr>
              <w:t>EUR 5.30</w:t>
            </w:r>
            <w:r w:rsidR="008744D6">
              <w:rPr>
                <w:rFonts w:ascii="Times New Roman" w:hAnsi="Times New Roman" w:cs="Times New Roman"/>
                <w:bCs/>
                <w:iCs/>
                <w:sz w:val="24"/>
                <w:szCs w:val="24"/>
                <w:lang w:val="lv-LV"/>
              </w:rPr>
              <w:t xml:space="preserve"> x 1 pakalpojums= EUR 5.30</w:t>
            </w:r>
          </w:p>
          <w:p w:rsidR="00A272E7" w:rsidRDefault="00491A4E" w:rsidP="001D3832">
            <w:pPr>
              <w:tabs>
                <w:tab w:val="center" w:pos="1744"/>
              </w:tabs>
              <w:spacing w:after="0"/>
              <w:jc w:val="both"/>
              <w:rPr>
                <w:rFonts w:ascii="Times New Roman" w:hAnsi="Times New Roman" w:cs="Times New Roman"/>
                <w:sz w:val="24"/>
                <w:szCs w:val="24"/>
                <w:highlight w:val="cyan"/>
                <w:lang w:val="lv-LV"/>
              </w:rPr>
            </w:pPr>
            <w:r w:rsidRPr="00491A4E">
              <w:rPr>
                <w:rFonts w:ascii="Times New Roman" w:hAnsi="Times New Roman" w:cs="Times New Roman"/>
                <w:sz w:val="24"/>
                <w:szCs w:val="24"/>
                <w:lang w:val="lv-LV"/>
              </w:rPr>
              <w:t xml:space="preserve">Speciālists (pasta sūtījuma noformēšana, dokumenta nosūtīšana) </w:t>
            </w:r>
            <w:r w:rsidRPr="00491A4E">
              <w:rPr>
                <w:rFonts w:ascii="Times New Roman" w:hAnsi="Times New Roman" w:cs="Times New Roman"/>
                <w:bCs/>
                <w:iCs/>
                <w:sz w:val="24"/>
                <w:szCs w:val="24"/>
                <w:lang w:val="lv-LV"/>
              </w:rPr>
              <w:t xml:space="preserve">13 saime, V līmenis, 7. mēnešalgas grupa, 3. kategorijas maksimālās mēnešalgas apmērs EUR 788 / 166.17 vidējais stundu skaits mēnesī /60 minūtes x 30 minūtes = </w:t>
            </w:r>
            <w:r w:rsidR="008744D6">
              <w:rPr>
                <w:rFonts w:ascii="Times New Roman" w:hAnsi="Times New Roman" w:cs="Times New Roman"/>
                <w:bCs/>
                <w:iCs/>
                <w:sz w:val="24"/>
                <w:szCs w:val="24"/>
                <w:lang w:val="lv-LV"/>
              </w:rPr>
              <w:t>izdevumi vienam pakalpojumam</w:t>
            </w:r>
            <w:r w:rsidR="001D3832" w:rsidRPr="00491A4E">
              <w:rPr>
                <w:rFonts w:ascii="Times New Roman" w:hAnsi="Times New Roman" w:cs="Times New Roman"/>
                <w:bCs/>
                <w:iCs/>
                <w:sz w:val="24"/>
                <w:szCs w:val="24"/>
                <w:lang w:val="lv-LV"/>
              </w:rPr>
              <w:t xml:space="preserve"> </w:t>
            </w:r>
            <w:r w:rsidRPr="00491A4E">
              <w:rPr>
                <w:rFonts w:ascii="Times New Roman" w:hAnsi="Times New Roman" w:cs="Times New Roman"/>
                <w:bCs/>
                <w:iCs/>
                <w:sz w:val="24"/>
                <w:szCs w:val="24"/>
                <w:lang w:val="lv-LV"/>
              </w:rPr>
              <w:t>EUR 2.37</w:t>
            </w:r>
            <w:r w:rsidR="001D3832">
              <w:rPr>
                <w:rFonts w:ascii="Times New Roman" w:hAnsi="Times New Roman" w:cs="Times New Roman"/>
                <w:bCs/>
                <w:iCs/>
                <w:sz w:val="24"/>
                <w:szCs w:val="24"/>
                <w:lang w:val="lv-LV"/>
              </w:rPr>
              <w:t xml:space="preserve"> x 1 pakalpojums </w:t>
            </w:r>
            <w:r w:rsidR="008744D6">
              <w:rPr>
                <w:rFonts w:ascii="Times New Roman" w:hAnsi="Times New Roman" w:cs="Times New Roman"/>
                <w:bCs/>
                <w:iCs/>
                <w:sz w:val="24"/>
                <w:szCs w:val="24"/>
                <w:lang w:val="lv-LV"/>
              </w:rPr>
              <w:t>=</w:t>
            </w:r>
            <w:r w:rsidR="001D3832">
              <w:rPr>
                <w:rFonts w:ascii="Times New Roman" w:hAnsi="Times New Roman" w:cs="Times New Roman"/>
                <w:bCs/>
                <w:iCs/>
                <w:sz w:val="24"/>
                <w:szCs w:val="24"/>
                <w:lang w:val="lv-LV"/>
              </w:rPr>
              <w:t xml:space="preserve"> </w:t>
            </w:r>
            <w:r w:rsidR="008744D6">
              <w:rPr>
                <w:rFonts w:ascii="Times New Roman" w:hAnsi="Times New Roman" w:cs="Times New Roman"/>
                <w:bCs/>
                <w:iCs/>
                <w:sz w:val="24"/>
                <w:szCs w:val="24"/>
                <w:lang w:val="lv-LV"/>
              </w:rPr>
              <w:t>EUR 2.37</w:t>
            </w:r>
          </w:p>
        </w:tc>
        <w:tc>
          <w:tcPr>
            <w:tcW w:w="1985" w:type="dxa"/>
            <w:tcBorders>
              <w:top w:val="single" w:sz="4" w:space="0" w:color="auto"/>
              <w:left w:val="single" w:sz="4" w:space="0" w:color="auto"/>
              <w:bottom w:val="single" w:sz="4" w:space="0" w:color="auto"/>
              <w:right w:val="single" w:sz="4" w:space="0" w:color="auto"/>
            </w:tcBorders>
            <w:hideMark/>
          </w:tcPr>
          <w:p w:rsidR="00A272E7" w:rsidRDefault="008744D6">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7.87</w:t>
            </w:r>
          </w:p>
        </w:tc>
      </w:tr>
      <w:tr w:rsidR="00A272E7" w:rsidRPr="008744D6" w:rsidTr="00A272E7">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A272E7" w:rsidRDefault="00A272E7" w:rsidP="008744D6">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w:t>
            </w:r>
            <w:r w:rsidR="008744D6">
              <w:rPr>
                <w:rFonts w:ascii="Times New Roman" w:hAnsi="Times New Roman" w:cs="Times New Roman"/>
                <w:sz w:val="24"/>
                <w:szCs w:val="24"/>
                <w:lang w:val="lv-LV"/>
              </w:rPr>
              <w:t>7.87</w:t>
            </w:r>
            <w:r>
              <w:rPr>
                <w:rFonts w:ascii="Times New Roman" w:hAnsi="Times New Roman" w:cs="Times New Roman"/>
                <w:sz w:val="24"/>
                <w:szCs w:val="24"/>
                <w:lang w:val="lv-LV"/>
              </w:rPr>
              <w:t xml:space="preserve"> </w:t>
            </w:r>
            <w:r w:rsidR="00760551">
              <w:rPr>
                <w:rFonts w:ascii="Times New Roman" w:hAnsi="Times New Roman" w:cs="Times New Roman"/>
                <w:sz w:val="24"/>
                <w:szCs w:val="24"/>
                <w:lang w:val="lv-LV"/>
              </w:rPr>
              <w:t xml:space="preserve">x </w:t>
            </w:r>
            <w:r>
              <w:rPr>
                <w:rFonts w:ascii="Times New Roman" w:hAnsi="Times New Roman" w:cs="Times New Roman"/>
                <w:sz w:val="24"/>
                <w:szCs w:val="24"/>
                <w:lang w:val="lv-LV"/>
              </w:rPr>
              <w:t>23.59 %</w:t>
            </w:r>
          </w:p>
        </w:tc>
        <w:tc>
          <w:tcPr>
            <w:tcW w:w="1985" w:type="dxa"/>
            <w:tcBorders>
              <w:top w:val="single" w:sz="4" w:space="0" w:color="auto"/>
              <w:left w:val="single" w:sz="4" w:space="0" w:color="auto"/>
              <w:bottom w:val="single" w:sz="4" w:space="0" w:color="auto"/>
              <w:right w:val="single" w:sz="4" w:space="0" w:color="auto"/>
            </w:tcBorders>
            <w:hideMark/>
          </w:tcPr>
          <w:p w:rsidR="00A272E7" w:rsidRDefault="008744D6">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1.86</w:t>
            </w:r>
          </w:p>
        </w:tc>
      </w:tr>
      <w:tr w:rsidR="00A272E7" w:rsidRPr="008744D6" w:rsidTr="00A272E7">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A272E7" w:rsidRDefault="00A272E7">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A272E7" w:rsidRDefault="008744D6">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10</w:t>
            </w:r>
          </w:p>
        </w:tc>
      </w:tr>
      <w:tr w:rsidR="00A272E7" w:rsidRPr="008744D6" w:rsidTr="00A272E7">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A272E7" w:rsidRDefault="00A272E7">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A272E7" w:rsidRPr="004423A6" w:rsidTr="008744D6">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A272E7" w:rsidRDefault="00A272E7" w:rsidP="008744D6">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vien</w:t>
            </w:r>
            <w:r w:rsidR="004423A6">
              <w:rPr>
                <w:rFonts w:ascii="Times New Roman" w:hAnsi="Times New Roman" w:cs="Times New Roman"/>
                <w:sz w:val="24"/>
                <w:szCs w:val="24"/>
                <w:lang w:val="lv-LV"/>
              </w:rPr>
              <w:t xml:space="preserve">u pakalpojumu gadā EUR </w:t>
            </w:r>
            <w:r w:rsidR="008744D6">
              <w:rPr>
                <w:rFonts w:ascii="Times New Roman" w:hAnsi="Times New Roman" w:cs="Times New Roman"/>
                <w:sz w:val="24"/>
                <w:szCs w:val="24"/>
                <w:lang w:val="lv-LV"/>
              </w:rPr>
              <w:t>10</w:t>
            </w:r>
            <w:r w:rsidR="004423A6">
              <w:rPr>
                <w:rFonts w:ascii="Times New Roman" w:hAnsi="Times New Roman" w:cs="Times New Roman"/>
                <w:sz w:val="24"/>
                <w:szCs w:val="24"/>
                <w:lang w:val="lv-LV"/>
              </w:rPr>
              <w:t xml:space="preserve"> x</w:t>
            </w:r>
            <w:r w:rsidR="00760551">
              <w:rPr>
                <w:rFonts w:ascii="Times New Roman" w:hAnsi="Times New Roman" w:cs="Times New Roman"/>
                <w:sz w:val="24"/>
                <w:szCs w:val="24"/>
                <w:lang w:val="lv-LV"/>
              </w:rPr>
              <w:t xml:space="preserve"> </w:t>
            </w:r>
            <w:r w:rsidR="004423A6">
              <w:rPr>
                <w:rFonts w:ascii="Times New Roman" w:hAnsi="Times New Roman" w:cs="Times New Roman"/>
                <w:sz w:val="24"/>
                <w:szCs w:val="24"/>
                <w:lang w:val="lv-LV"/>
              </w:rPr>
              <w:t>1</w:t>
            </w:r>
            <w:r w:rsidR="00760551">
              <w:rPr>
                <w:rFonts w:ascii="Times New Roman" w:hAnsi="Times New Roman" w:cs="Times New Roman"/>
                <w:sz w:val="24"/>
                <w:szCs w:val="24"/>
                <w:lang w:val="lv-LV"/>
              </w:rPr>
              <w:t xml:space="preserve"> </w:t>
            </w:r>
            <w:r w:rsidR="004423A6">
              <w:rPr>
                <w:rFonts w:ascii="Times New Roman" w:hAnsi="Times New Roman" w:cs="Times New Roman"/>
                <w:sz w:val="24"/>
                <w:szCs w:val="24"/>
                <w:lang w:val="lv-LV"/>
              </w:rPr>
              <w:t>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A272E7" w:rsidRDefault="008744D6">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10</w:t>
            </w:r>
          </w:p>
        </w:tc>
      </w:tr>
      <w:tr w:rsidR="00A272E7" w:rsidRPr="008744D6" w:rsidTr="008744D6">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1200</w:t>
            </w:r>
          </w:p>
        </w:tc>
        <w:tc>
          <w:tcPr>
            <w:tcW w:w="6066" w:type="dxa"/>
            <w:gridSpan w:val="2"/>
            <w:tcBorders>
              <w:top w:val="single" w:sz="4" w:space="0" w:color="auto"/>
              <w:left w:val="nil"/>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vien</w:t>
            </w:r>
            <w:r w:rsidR="008744D6">
              <w:rPr>
                <w:rFonts w:ascii="Times New Roman" w:hAnsi="Times New Roman" w:cs="Times New Roman"/>
                <w:bCs/>
                <w:iCs/>
                <w:sz w:val="24"/>
                <w:szCs w:val="24"/>
                <w:lang w:val="lv-LV"/>
              </w:rPr>
              <w:t>u pakalpojumu gadā EUR 2.76</w:t>
            </w:r>
            <w:r w:rsidR="004423A6">
              <w:rPr>
                <w:rFonts w:ascii="Times New Roman" w:hAnsi="Times New Roman" w:cs="Times New Roman"/>
                <w:bCs/>
                <w:iCs/>
                <w:sz w:val="24"/>
                <w:szCs w:val="24"/>
                <w:lang w:val="lv-LV"/>
              </w:rPr>
              <w:t xml:space="preserve"> x 1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A272E7" w:rsidRDefault="008744D6">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2.76</w:t>
            </w:r>
          </w:p>
        </w:tc>
      </w:tr>
      <w:tr w:rsidR="00A272E7" w:rsidRPr="008744D6" w:rsidTr="008744D6">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hideMark/>
          </w:tcPr>
          <w:p w:rsidR="00A272E7" w:rsidRDefault="00A272E7">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w:t>
            </w:r>
            <w:r w:rsidR="008744D6">
              <w:rPr>
                <w:rFonts w:ascii="Times New Roman" w:hAnsi="Times New Roman" w:cs="Times New Roman"/>
                <w:bCs/>
                <w:iCs/>
                <w:sz w:val="24"/>
                <w:szCs w:val="24"/>
                <w:lang w:val="lv-LV"/>
              </w:rPr>
              <w:t>u pakalpojumu gadā EUR 0.84</w:t>
            </w:r>
            <w:r w:rsidR="004423A6">
              <w:rPr>
                <w:rFonts w:ascii="Times New Roman" w:hAnsi="Times New Roman" w:cs="Times New Roman"/>
                <w:bCs/>
                <w:iCs/>
                <w:sz w:val="24"/>
                <w:szCs w:val="24"/>
                <w:lang w:val="lv-LV"/>
              </w:rPr>
              <w:t xml:space="preserve"> x 1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A272E7" w:rsidRDefault="008744D6">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0.84</w:t>
            </w:r>
          </w:p>
        </w:tc>
      </w:tr>
      <w:tr w:rsidR="00A272E7" w:rsidTr="008744D6">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hideMark/>
          </w:tcPr>
          <w:p w:rsidR="00A272E7" w:rsidRDefault="00A272E7">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w:t>
            </w:r>
            <w:r w:rsidR="008744D6">
              <w:rPr>
                <w:rFonts w:ascii="Times New Roman" w:hAnsi="Times New Roman" w:cs="Times New Roman"/>
                <w:bCs/>
                <w:iCs/>
                <w:sz w:val="24"/>
                <w:szCs w:val="24"/>
                <w:lang w:val="lv-LV"/>
              </w:rPr>
              <w:t>u pakalpojumu gadā EUR 0.73</w:t>
            </w:r>
            <w:r w:rsidR="004423A6">
              <w:rPr>
                <w:rFonts w:ascii="Times New Roman" w:hAnsi="Times New Roman" w:cs="Times New Roman"/>
                <w:bCs/>
                <w:iCs/>
                <w:sz w:val="24"/>
                <w:szCs w:val="24"/>
                <w:lang w:val="lv-LV"/>
              </w:rPr>
              <w:t xml:space="preserve"> x 1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A272E7" w:rsidRDefault="008744D6">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0.73</w:t>
            </w:r>
          </w:p>
        </w:tc>
      </w:tr>
      <w:tr w:rsidR="00A272E7" w:rsidRPr="008744D6" w:rsidTr="008744D6">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w:t>
            </w:r>
            <w:r w:rsidR="004423A6">
              <w:rPr>
                <w:rFonts w:ascii="Times New Roman" w:hAnsi="Times New Roman" w:cs="Times New Roman"/>
                <w:bCs/>
                <w:iCs/>
                <w:sz w:val="24"/>
                <w:szCs w:val="24"/>
                <w:lang w:val="lv-LV"/>
              </w:rPr>
              <w:t xml:space="preserve"> vie</w:t>
            </w:r>
            <w:r w:rsidR="008744D6">
              <w:rPr>
                <w:rFonts w:ascii="Times New Roman" w:hAnsi="Times New Roman" w:cs="Times New Roman"/>
                <w:bCs/>
                <w:iCs/>
                <w:sz w:val="24"/>
                <w:szCs w:val="24"/>
                <w:lang w:val="lv-LV"/>
              </w:rPr>
              <w:t>nu pakalpojumu gadā EUR 0.33</w:t>
            </w:r>
            <w:r w:rsidR="00F721C3">
              <w:rPr>
                <w:rFonts w:ascii="Times New Roman" w:hAnsi="Times New Roman" w:cs="Times New Roman"/>
                <w:bCs/>
                <w:iCs/>
                <w:sz w:val="24"/>
                <w:szCs w:val="24"/>
                <w:lang w:val="lv-LV"/>
              </w:rPr>
              <w:t xml:space="preserve"> x </w:t>
            </w:r>
            <w:r w:rsidR="004423A6">
              <w:rPr>
                <w:rFonts w:ascii="Times New Roman" w:hAnsi="Times New Roman" w:cs="Times New Roman"/>
                <w:bCs/>
                <w:iCs/>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A272E7" w:rsidRDefault="008744D6">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0.33</w:t>
            </w:r>
          </w:p>
        </w:tc>
      </w:tr>
      <w:tr w:rsidR="00A272E7" w:rsidRPr="008744D6" w:rsidTr="008744D6">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w:t>
            </w:r>
            <w:r w:rsidR="008744D6">
              <w:rPr>
                <w:rFonts w:ascii="Times New Roman" w:hAnsi="Times New Roman" w:cs="Times New Roman"/>
                <w:bCs/>
                <w:iCs/>
                <w:sz w:val="24"/>
                <w:szCs w:val="24"/>
                <w:lang w:val="lv-LV"/>
              </w:rPr>
              <w:t xml:space="preserve"> vienu pakalpojumu gadā EUR 1.87</w:t>
            </w:r>
            <w:r w:rsidR="004423A6">
              <w:rPr>
                <w:rFonts w:ascii="Times New Roman" w:hAnsi="Times New Roman" w:cs="Times New Roman"/>
                <w:bCs/>
                <w:iCs/>
                <w:sz w:val="24"/>
                <w:szCs w:val="24"/>
                <w:lang w:val="lv-LV"/>
              </w:rPr>
              <w:t xml:space="preserve"> x 1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A272E7" w:rsidRDefault="008744D6">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1.87</w:t>
            </w:r>
          </w:p>
        </w:tc>
      </w:tr>
      <w:tr w:rsidR="00A272E7" w:rsidRPr="008744D6" w:rsidTr="008744D6">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Īre un nomas izdevumi uz </w:t>
            </w:r>
            <w:r w:rsidR="008744D6">
              <w:rPr>
                <w:rFonts w:ascii="Times New Roman" w:hAnsi="Times New Roman" w:cs="Times New Roman"/>
                <w:bCs/>
                <w:iCs/>
                <w:sz w:val="24"/>
                <w:szCs w:val="24"/>
                <w:lang w:val="lv-LV"/>
              </w:rPr>
              <w:t>vienu pakalpojumu gadā EUR 3.26</w:t>
            </w:r>
            <w:r w:rsidR="004423A6">
              <w:rPr>
                <w:rFonts w:ascii="Times New Roman" w:hAnsi="Times New Roman" w:cs="Times New Roman"/>
                <w:bCs/>
                <w:iCs/>
                <w:sz w:val="24"/>
                <w:szCs w:val="24"/>
                <w:lang w:val="lv-LV"/>
              </w:rPr>
              <w:t xml:space="preserve"> x 1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A272E7" w:rsidRDefault="008744D6">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3.26</w:t>
            </w:r>
          </w:p>
        </w:tc>
      </w:tr>
      <w:tr w:rsidR="00A272E7" w:rsidRPr="008744D6" w:rsidTr="008744D6">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hideMark/>
          </w:tcPr>
          <w:p w:rsidR="00A272E7" w:rsidRDefault="00A272E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w:t>
            </w:r>
            <w:r w:rsidR="004423A6">
              <w:rPr>
                <w:rFonts w:ascii="Times New Roman" w:hAnsi="Times New Roman" w:cs="Times New Roman"/>
                <w:bCs/>
                <w:iCs/>
                <w:sz w:val="24"/>
                <w:szCs w:val="24"/>
                <w:lang w:val="lv-LV"/>
              </w:rPr>
              <w:t xml:space="preserve"> vienu pakalp</w:t>
            </w:r>
            <w:r w:rsidR="008744D6">
              <w:rPr>
                <w:rFonts w:ascii="Times New Roman" w:hAnsi="Times New Roman" w:cs="Times New Roman"/>
                <w:bCs/>
                <w:iCs/>
                <w:sz w:val="24"/>
                <w:szCs w:val="24"/>
                <w:lang w:val="lv-LV"/>
              </w:rPr>
              <w:t>ojumu gadā EUR 0.48</w:t>
            </w:r>
            <w:r w:rsidR="004423A6">
              <w:rPr>
                <w:rFonts w:ascii="Times New Roman" w:hAnsi="Times New Roman" w:cs="Times New Roman"/>
                <w:bCs/>
                <w:iCs/>
                <w:sz w:val="24"/>
                <w:szCs w:val="24"/>
                <w:lang w:val="lv-LV"/>
              </w:rPr>
              <w:t xml:space="preserve"> x 1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A272E7" w:rsidRDefault="008744D6">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0.48</w:t>
            </w:r>
          </w:p>
        </w:tc>
      </w:tr>
      <w:tr w:rsidR="00A272E7" w:rsidRPr="008744D6" w:rsidTr="008744D6">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A272E7" w:rsidRDefault="00A272E7">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A272E7" w:rsidRPr="008744D6" w:rsidRDefault="008744D6">
            <w:pPr>
              <w:spacing w:after="0"/>
              <w:ind w:right="-108"/>
              <w:jc w:val="center"/>
              <w:rPr>
                <w:rFonts w:ascii="Times New Roman" w:hAnsi="Times New Roman" w:cs="Times New Roman"/>
                <w:b/>
                <w:sz w:val="24"/>
                <w:szCs w:val="24"/>
                <w:lang w:val="lv-LV"/>
              </w:rPr>
            </w:pPr>
            <w:r w:rsidRPr="008744D6">
              <w:rPr>
                <w:rFonts w:ascii="Times New Roman" w:hAnsi="Times New Roman" w:cs="Times New Roman"/>
                <w:b/>
                <w:sz w:val="24"/>
                <w:szCs w:val="24"/>
                <w:lang w:val="lv-LV"/>
              </w:rPr>
              <w:t>20</w:t>
            </w:r>
          </w:p>
        </w:tc>
      </w:tr>
      <w:tr w:rsidR="00A272E7" w:rsidRPr="008744D6" w:rsidTr="008744D6">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A272E7" w:rsidRDefault="00A272E7">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A272E7" w:rsidRPr="008744D6" w:rsidRDefault="008744D6">
            <w:pPr>
              <w:spacing w:after="0"/>
              <w:ind w:right="-108"/>
              <w:jc w:val="center"/>
              <w:rPr>
                <w:rFonts w:ascii="Times New Roman" w:hAnsi="Times New Roman" w:cs="Times New Roman"/>
                <w:b/>
                <w:sz w:val="24"/>
                <w:szCs w:val="24"/>
                <w:lang w:val="lv-LV"/>
              </w:rPr>
            </w:pPr>
            <w:r w:rsidRPr="008744D6">
              <w:rPr>
                <w:rFonts w:ascii="Times New Roman" w:hAnsi="Times New Roman" w:cs="Times New Roman"/>
                <w:b/>
                <w:sz w:val="24"/>
                <w:szCs w:val="24"/>
                <w:lang w:val="lv-LV"/>
              </w:rPr>
              <w:t>30</w:t>
            </w:r>
          </w:p>
        </w:tc>
      </w:tr>
      <w:tr w:rsidR="00A272E7" w:rsidTr="008744D6">
        <w:trPr>
          <w:gridAfter w:val="1"/>
          <w:wAfter w:w="28" w:type="dxa"/>
          <w:trHeight w:val="315"/>
        </w:trPr>
        <w:tc>
          <w:tcPr>
            <w:tcW w:w="8095" w:type="dxa"/>
            <w:gridSpan w:val="3"/>
            <w:tcBorders>
              <w:top w:val="single" w:sz="2" w:space="0" w:color="auto"/>
              <w:left w:val="nil"/>
              <w:bottom w:val="nil"/>
              <w:right w:val="nil"/>
            </w:tcBorders>
            <w:noWrap/>
            <w:vAlign w:val="bottom"/>
            <w:hideMark/>
          </w:tcPr>
          <w:p w:rsidR="00A272E7" w:rsidRDefault="00A272E7">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w:t>
            </w:r>
            <w:proofErr w:type="spellStart"/>
            <w:r>
              <w:rPr>
                <w:rFonts w:ascii="Times New Roman" w:hAnsi="Times New Roman" w:cs="Times New Roman"/>
                <w:bCs/>
                <w:sz w:val="24"/>
                <w:szCs w:val="24"/>
                <w:lang w:val="lv-LV"/>
              </w:rPr>
              <w:t>gab</w:t>
            </w:r>
            <w:proofErr w:type="spellEnd"/>
            <w:r>
              <w:rPr>
                <w:rFonts w:ascii="Times New Roman" w:hAnsi="Times New Roman" w:cs="Times New Roman"/>
                <w:bCs/>
                <w:sz w:val="24"/>
                <w:szCs w:val="24"/>
                <w:lang w:val="lv-LV"/>
              </w:rPr>
              <w:t>)</w:t>
            </w:r>
          </w:p>
        </w:tc>
        <w:tc>
          <w:tcPr>
            <w:tcW w:w="1985" w:type="dxa"/>
            <w:tcBorders>
              <w:top w:val="single" w:sz="2" w:space="0" w:color="auto"/>
              <w:left w:val="nil"/>
              <w:bottom w:val="single" w:sz="2" w:space="0" w:color="auto"/>
              <w:right w:val="nil"/>
            </w:tcBorders>
            <w:vAlign w:val="center"/>
          </w:tcPr>
          <w:p w:rsidR="00A272E7" w:rsidRPr="008744D6" w:rsidRDefault="008744D6">
            <w:pPr>
              <w:spacing w:after="0"/>
              <w:ind w:right="-108"/>
              <w:jc w:val="center"/>
              <w:rPr>
                <w:rFonts w:ascii="Times New Roman" w:hAnsi="Times New Roman" w:cs="Times New Roman"/>
                <w:b/>
                <w:sz w:val="24"/>
                <w:szCs w:val="24"/>
              </w:rPr>
            </w:pPr>
            <w:r w:rsidRPr="008744D6">
              <w:rPr>
                <w:rFonts w:ascii="Times New Roman" w:hAnsi="Times New Roman" w:cs="Times New Roman"/>
                <w:b/>
                <w:sz w:val="24"/>
                <w:szCs w:val="24"/>
              </w:rPr>
              <w:t>1</w:t>
            </w:r>
          </w:p>
        </w:tc>
      </w:tr>
      <w:tr w:rsidR="00A272E7" w:rsidTr="008744D6">
        <w:trPr>
          <w:gridAfter w:val="1"/>
          <w:wAfter w:w="28" w:type="dxa"/>
          <w:trHeight w:val="315"/>
        </w:trPr>
        <w:tc>
          <w:tcPr>
            <w:tcW w:w="8095" w:type="dxa"/>
            <w:gridSpan w:val="3"/>
            <w:noWrap/>
            <w:vAlign w:val="bottom"/>
            <w:hideMark/>
          </w:tcPr>
          <w:p w:rsidR="00A272E7" w:rsidRPr="00A272E7" w:rsidRDefault="00A272E7">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proofErr w:type="spellStart"/>
            <w:r w:rsidRPr="00A272E7">
              <w:rPr>
                <w:rFonts w:ascii="Times New Roman" w:hAnsi="Times New Roman"/>
                <w:i/>
                <w:sz w:val="24"/>
                <w:szCs w:val="24"/>
                <w:lang w:val="lv-LV"/>
              </w:rPr>
              <w:t>euro</w:t>
            </w:r>
            <w:proofErr w:type="spellEnd"/>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A272E7" w:rsidRPr="008744D6" w:rsidRDefault="008744D6">
            <w:pPr>
              <w:spacing w:after="0"/>
              <w:ind w:right="-108"/>
              <w:jc w:val="center"/>
              <w:rPr>
                <w:rFonts w:ascii="Times New Roman" w:hAnsi="Times New Roman" w:cs="Times New Roman"/>
                <w:b/>
                <w:sz w:val="24"/>
                <w:szCs w:val="24"/>
              </w:rPr>
            </w:pPr>
            <w:r w:rsidRPr="008744D6">
              <w:rPr>
                <w:rFonts w:ascii="Times New Roman" w:hAnsi="Times New Roman" w:cs="Times New Roman"/>
                <w:b/>
                <w:sz w:val="24"/>
                <w:szCs w:val="24"/>
              </w:rPr>
              <w:t>30</w:t>
            </w:r>
          </w:p>
        </w:tc>
      </w:tr>
      <w:tr w:rsidR="00A272E7" w:rsidTr="008744D6">
        <w:trPr>
          <w:gridAfter w:val="1"/>
          <w:wAfter w:w="28" w:type="dxa"/>
          <w:trHeight w:val="315"/>
        </w:trPr>
        <w:tc>
          <w:tcPr>
            <w:tcW w:w="8095" w:type="dxa"/>
            <w:gridSpan w:val="3"/>
            <w:noWrap/>
            <w:vAlign w:val="bottom"/>
            <w:hideMark/>
          </w:tcPr>
          <w:p w:rsidR="00A272E7" w:rsidRDefault="00A272E7">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A272E7" w:rsidRPr="008744D6" w:rsidRDefault="008744D6">
            <w:pPr>
              <w:spacing w:after="0"/>
              <w:ind w:right="-108"/>
              <w:jc w:val="center"/>
              <w:rPr>
                <w:rFonts w:ascii="Times New Roman" w:hAnsi="Times New Roman" w:cs="Times New Roman"/>
                <w:b/>
                <w:sz w:val="24"/>
                <w:szCs w:val="24"/>
              </w:rPr>
            </w:pPr>
            <w:r w:rsidRPr="008744D6">
              <w:rPr>
                <w:rFonts w:ascii="Times New Roman" w:hAnsi="Times New Roman" w:cs="Times New Roman"/>
                <w:b/>
                <w:sz w:val="24"/>
                <w:szCs w:val="24"/>
              </w:rPr>
              <w:t>*</w:t>
            </w:r>
          </w:p>
        </w:tc>
      </w:tr>
      <w:tr w:rsidR="00A272E7" w:rsidTr="008744D6">
        <w:trPr>
          <w:gridAfter w:val="1"/>
          <w:wAfter w:w="28" w:type="dxa"/>
          <w:trHeight w:val="315"/>
        </w:trPr>
        <w:tc>
          <w:tcPr>
            <w:tcW w:w="8095" w:type="dxa"/>
            <w:gridSpan w:val="3"/>
            <w:noWrap/>
            <w:vAlign w:val="bottom"/>
            <w:hideMark/>
          </w:tcPr>
          <w:p w:rsidR="00A272E7" w:rsidRDefault="00A272E7">
            <w:pPr>
              <w:spacing w:after="0" w:line="252" w:lineRule="auto"/>
              <w:rPr>
                <w:rFonts w:ascii="Times New Roman" w:hAnsi="Times New Roman" w:cs="Times New Roman"/>
                <w:b/>
                <w:bCs/>
                <w:sz w:val="24"/>
                <w:szCs w:val="24"/>
                <w:lang w:val="lv-LV"/>
              </w:rPr>
            </w:pPr>
            <w:proofErr w:type="spellStart"/>
            <w:r>
              <w:rPr>
                <w:rFonts w:ascii="Times New Roman" w:hAnsi="Times New Roman"/>
                <w:sz w:val="24"/>
                <w:szCs w:val="24"/>
              </w:rPr>
              <w:t>Maksas</w:t>
            </w:r>
            <w:proofErr w:type="spellEnd"/>
            <w:r>
              <w:rPr>
                <w:rFonts w:ascii="Times New Roman" w:hAnsi="Times New Roman"/>
                <w:sz w:val="24"/>
                <w:szCs w:val="24"/>
              </w:rPr>
              <w:t xml:space="preserve"> </w:t>
            </w:r>
            <w:proofErr w:type="spellStart"/>
            <w:r>
              <w:rPr>
                <w:rFonts w:ascii="Times New Roman" w:hAnsi="Times New Roman"/>
                <w:sz w:val="24"/>
                <w:szCs w:val="24"/>
              </w:rPr>
              <w:t>pakalpojuma</w:t>
            </w:r>
            <w:proofErr w:type="spellEnd"/>
            <w:r>
              <w:rPr>
                <w:rFonts w:ascii="Times New Roman" w:hAnsi="Times New Roman"/>
                <w:sz w:val="24"/>
                <w:szCs w:val="24"/>
              </w:rPr>
              <w:t xml:space="preserve"> </w:t>
            </w:r>
            <w:proofErr w:type="spellStart"/>
            <w:r>
              <w:rPr>
                <w:rFonts w:ascii="Times New Roman" w:hAnsi="Times New Roman"/>
                <w:sz w:val="24"/>
                <w:szCs w:val="24"/>
              </w:rPr>
              <w:t>izcenojums</w:t>
            </w:r>
            <w:proofErr w:type="spellEnd"/>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A272E7" w:rsidRPr="008744D6" w:rsidRDefault="008744D6">
            <w:pPr>
              <w:spacing w:after="0"/>
              <w:ind w:right="-108"/>
              <w:jc w:val="center"/>
              <w:rPr>
                <w:rFonts w:ascii="Times New Roman" w:hAnsi="Times New Roman" w:cs="Times New Roman"/>
                <w:b/>
                <w:sz w:val="24"/>
                <w:szCs w:val="24"/>
              </w:rPr>
            </w:pPr>
            <w:r w:rsidRPr="008744D6">
              <w:rPr>
                <w:rFonts w:ascii="Times New Roman" w:hAnsi="Times New Roman" w:cs="Times New Roman"/>
                <w:b/>
                <w:sz w:val="24"/>
                <w:szCs w:val="24"/>
              </w:rPr>
              <w:t>30</w:t>
            </w:r>
          </w:p>
        </w:tc>
      </w:tr>
      <w:tr w:rsidR="00A272E7" w:rsidTr="008744D6">
        <w:trPr>
          <w:gridAfter w:val="1"/>
          <w:wAfter w:w="28" w:type="dxa"/>
          <w:trHeight w:val="315"/>
        </w:trPr>
        <w:tc>
          <w:tcPr>
            <w:tcW w:w="8095" w:type="dxa"/>
            <w:gridSpan w:val="3"/>
            <w:noWrap/>
            <w:vAlign w:val="bottom"/>
            <w:hideMark/>
          </w:tcPr>
          <w:p w:rsidR="00A272E7" w:rsidRDefault="004423A6">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Prognozēts ieņēmums</w:t>
            </w:r>
            <w:r w:rsidR="00A272E7">
              <w:rPr>
                <w:rFonts w:ascii="Times New Roman" w:hAnsi="Times New Roman" w:cs="Times New Roman"/>
                <w:sz w:val="24"/>
                <w:szCs w:val="24"/>
                <w:lang w:val="lv-LV"/>
              </w:rPr>
              <w:t xml:space="preserve"> gadā (EUR) </w:t>
            </w:r>
            <w:r w:rsidR="00A272E7"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A272E7" w:rsidRPr="008744D6" w:rsidRDefault="008744D6">
            <w:pPr>
              <w:spacing w:after="0"/>
              <w:ind w:right="-108"/>
              <w:jc w:val="center"/>
              <w:rPr>
                <w:rFonts w:ascii="Times New Roman" w:hAnsi="Times New Roman" w:cs="Times New Roman"/>
                <w:b/>
                <w:sz w:val="24"/>
                <w:szCs w:val="24"/>
              </w:rPr>
            </w:pPr>
            <w:r w:rsidRPr="008744D6">
              <w:rPr>
                <w:rFonts w:ascii="Times New Roman" w:hAnsi="Times New Roman" w:cs="Times New Roman"/>
                <w:b/>
                <w:sz w:val="24"/>
                <w:szCs w:val="24"/>
              </w:rPr>
              <w:t>30</w:t>
            </w:r>
          </w:p>
        </w:tc>
      </w:tr>
    </w:tbl>
    <w:p w:rsidR="00A272E7" w:rsidRDefault="00A272E7" w:rsidP="00A272E7">
      <w:pPr>
        <w:jc w:val="both"/>
        <w:rPr>
          <w:rFonts w:ascii="Times New Roman" w:hAnsi="Times New Roman" w:cs="Times New Roman"/>
          <w:bCs/>
          <w:sz w:val="24"/>
          <w:szCs w:val="24"/>
          <w:lang w:val="lv-LV"/>
        </w:rPr>
      </w:pPr>
    </w:p>
    <w:p w:rsidR="00A272E7" w:rsidRDefault="00A272E7" w:rsidP="00A272E7">
      <w:pPr>
        <w:jc w:val="both"/>
        <w:rPr>
          <w:rFonts w:ascii="Times New Roman" w:hAnsi="Times New Roman" w:cs="Times New Roman"/>
          <w:bCs/>
          <w:sz w:val="24"/>
          <w:szCs w:val="24"/>
          <w:lang w:val="lv-LV"/>
        </w:rPr>
      </w:pPr>
    </w:p>
    <w:p w:rsidR="00A272E7" w:rsidRDefault="00A272E7" w:rsidP="00A272E7">
      <w:pPr>
        <w:rPr>
          <w:lang w:val="lv-LV"/>
        </w:rPr>
      </w:pPr>
    </w:p>
    <w:p w:rsidR="00A272E7" w:rsidRDefault="00A272E7" w:rsidP="00A272E7">
      <w:pPr>
        <w:rPr>
          <w:lang w:val="lv-LV"/>
        </w:rPr>
      </w:pPr>
    </w:p>
    <w:p w:rsidR="001A1F09" w:rsidRDefault="001A1F09" w:rsidP="00A272E7">
      <w:pPr>
        <w:rPr>
          <w:lang w:val="lv-LV"/>
        </w:rPr>
      </w:pPr>
    </w:p>
    <w:p w:rsidR="001A1F09" w:rsidRDefault="001A1F09" w:rsidP="00A272E7">
      <w:pPr>
        <w:rPr>
          <w:lang w:val="lv-LV"/>
        </w:rPr>
      </w:pPr>
    </w:p>
    <w:p w:rsidR="001A1F09" w:rsidRDefault="001A1F09" w:rsidP="00A272E7">
      <w:pPr>
        <w:rPr>
          <w:lang w:val="lv-LV"/>
        </w:rPr>
      </w:pPr>
    </w:p>
    <w:p w:rsidR="001A1F09" w:rsidRDefault="001A1F09" w:rsidP="00A272E7">
      <w:pPr>
        <w:rPr>
          <w:lang w:val="lv-LV"/>
        </w:rPr>
      </w:pPr>
    </w:p>
    <w:p w:rsidR="001A1F09" w:rsidRDefault="001A1F09" w:rsidP="00A272E7">
      <w:pPr>
        <w:rPr>
          <w:lang w:val="lv-LV"/>
        </w:rPr>
      </w:pPr>
    </w:p>
    <w:p w:rsidR="001A1F09" w:rsidRDefault="001A1F09" w:rsidP="00A272E7">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1A1F09" w:rsidRPr="001A1F09" w:rsidTr="007F083D">
        <w:trPr>
          <w:trHeight w:val="765"/>
        </w:trPr>
        <w:tc>
          <w:tcPr>
            <w:tcW w:w="2058" w:type="dxa"/>
            <w:gridSpan w:val="2"/>
            <w:hideMark/>
          </w:tcPr>
          <w:p w:rsidR="001A1F09" w:rsidRDefault="001A1F09" w:rsidP="007F083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0" w:type="dxa"/>
            <w:gridSpan w:val="3"/>
            <w:hideMark/>
          </w:tcPr>
          <w:p w:rsidR="001A1F09" w:rsidRDefault="008744D6" w:rsidP="007F083D">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Apelācija</w:t>
            </w:r>
          </w:p>
          <w:p w:rsidR="001A1F09" w:rsidRDefault="008744D6" w:rsidP="007F083D">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 xml:space="preserve">6. </w:t>
            </w:r>
            <w:r w:rsidR="00312B54">
              <w:rPr>
                <w:rFonts w:ascii="Times New Roman" w:hAnsi="Times New Roman" w:cs="Times New Roman"/>
                <w:b/>
                <w:sz w:val="24"/>
                <w:szCs w:val="24"/>
                <w:lang w:val="lv-LV"/>
              </w:rPr>
              <w:t>Papildmaksa par procesuālā termiņa pagarināšanu</w:t>
            </w:r>
            <w:r w:rsidR="001A1F09">
              <w:rPr>
                <w:rFonts w:ascii="Times New Roman" w:hAnsi="Times New Roman" w:cs="Times New Roman"/>
                <w:b/>
                <w:sz w:val="24"/>
                <w:szCs w:val="24"/>
                <w:lang w:val="lv-LV"/>
              </w:rPr>
              <w:t xml:space="preserve">. </w:t>
            </w:r>
          </w:p>
        </w:tc>
      </w:tr>
      <w:tr w:rsidR="001A1F09" w:rsidTr="007F083D">
        <w:trPr>
          <w:trHeight w:val="347"/>
        </w:trPr>
        <w:tc>
          <w:tcPr>
            <w:tcW w:w="2058" w:type="dxa"/>
            <w:gridSpan w:val="2"/>
            <w:tcBorders>
              <w:top w:val="nil"/>
              <w:left w:val="nil"/>
              <w:bottom w:val="single" w:sz="4" w:space="0" w:color="auto"/>
              <w:right w:val="nil"/>
            </w:tcBorders>
            <w:vAlign w:val="center"/>
            <w:hideMark/>
          </w:tcPr>
          <w:p w:rsidR="001A1F09" w:rsidRDefault="001A1F09" w:rsidP="007F083D">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0" w:type="dxa"/>
            <w:gridSpan w:val="3"/>
            <w:tcBorders>
              <w:top w:val="nil"/>
              <w:left w:val="nil"/>
              <w:bottom w:val="single" w:sz="4" w:space="0" w:color="auto"/>
              <w:right w:val="nil"/>
            </w:tcBorders>
            <w:vAlign w:val="center"/>
            <w:hideMark/>
          </w:tcPr>
          <w:p w:rsidR="001A1F09" w:rsidRDefault="001A1F09" w:rsidP="007F083D">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1A1F09" w:rsidRPr="001626C9" w:rsidTr="007F083D">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1A1F09" w:rsidRDefault="001A1F09"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1A1F09" w:rsidRDefault="001A1F09"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1F09" w:rsidRDefault="001A1F09"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1A1F09" w:rsidTr="007F083D">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1A1F09" w:rsidRDefault="001A1F09" w:rsidP="007F083D">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1A1F09" w:rsidRPr="00312B54" w:rsidTr="007F083D">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993E82" w:rsidRDefault="00993E82" w:rsidP="001D3832">
            <w:pPr>
              <w:tabs>
                <w:tab w:val="center" w:pos="1744"/>
              </w:tabs>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312B54" w:rsidRPr="00312B54" w:rsidRDefault="001D3832" w:rsidP="001D383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312B54" w:rsidRPr="00312B54">
              <w:rPr>
                <w:rFonts w:ascii="Times New Roman" w:hAnsi="Times New Roman" w:cs="Times New Roman"/>
                <w:bCs/>
                <w:iCs/>
                <w:sz w:val="24"/>
                <w:szCs w:val="24"/>
                <w:lang w:val="lv-LV"/>
              </w:rPr>
              <w:t>Eksperts (iesnieguma saņemšana, reģistrācija un nodošana izpildei), 10 saime, II līmenis, 9. mēnešalgas grupa, 3. kategorijas maksimālās mēnešalgas apmērs) EUR 994/ 166.17 vidējais stundu skaits mēnesī /60 minūtes x 2 minūtes =</w:t>
            </w:r>
            <w:r w:rsidR="00312B54">
              <w:rPr>
                <w:rFonts w:ascii="Times New Roman" w:hAnsi="Times New Roman" w:cs="Times New Roman"/>
                <w:bCs/>
                <w:iCs/>
                <w:sz w:val="24"/>
                <w:szCs w:val="24"/>
                <w:lang w:val="lv-LV"/>
              </w:rPr>
              <w:t>izdevumi vienam pakalpojumam gadā</w:t>
            </w:r>
            <w:r w:rsidR="00312B54" w:rsidRPr="00312B54">
              <w:rPr>
                <w:rFonts w:ascii="Times New Roman" w:hAnsi="Times New Roman" w:cs="Times New Roman"/>
                <w:bCs/>
                <w:iCs/>
                <w:sz w:val="24"/>
                <w:szCs w:val="24"/>
                <w:lang w:val="lv-LV"/>
              </w:rPr>
              <w:t xml:space="preserve"> EUR 0.20</w:t>
            </w:r>
            <w:r w:rsidR="00312B54">
              <w:rPr>
                <w:rFonts w:ascii="Times New Roman" w:hAnsi="Times New Roman" w:cs="Times New Roman"/>
                <w:bCs/>
                <w:iCs/>
                <w:sz w:val="24"/>
                <w:szCs w:val="24"/>
                <w:lang w:val="lv-LV"/>
              </w:rPr>
              <w:t xml:space="preserve"> x 1 pakalpojums= EUR</w:t>
            </w:r>
            <w:r w:rsidR="003059A4">
              <w:rPr>
                <w:rFonts w:ascii="Times New Roman" w:hAnsi="Times New Roman" w:cs="Times New Roman"/>
                <w:bCs/>
                <w:iCs/>
                <w:sz w:val="24"/>
                <w:szCs w:val="24"/>
                <w:lang w:val="lv-LV"/>
              </w:rPr>
              <w:t xml:space="preserve"> </w:t>
            </w:r>
            <w:r w:rsidR="00312B54">
              <w:rPr>
                <w:rFonts w:ascii="Times New Roman" w:hAnsi="Times New Roman" w:cs="Times New Roman"/>
                <w:bCs/>
                <w:iCs/>
                <w:sz w:val="24"/>
                <w:szCs w:val="24"/>
                <w:lang w:val="lv-LV"/>
              </w:rPr>
              <w:t>0.20</w:t>
            </w:r>
          </w:p>
          <w:p w:rsidR="00312B54" w:rsidRDefault="001D3832" w:rsidP="001D3832">
            <w:pPr>
              <w:tabs>
                <w:tab w:val="center" w:pos="1744"/>
              </w:tabs>
              <w:spacing w:after="0"/>
              <w:jc w:val="both"/>
              <w:rPr>
                <w:rFonts w:ascii="Times New Roman" w:hAnsi="Times New Roman" w:cs="Times New Roman"/>
                <w:sz w:val="24"/>
                <w:szCs w:val="24"/>
                <w:lang w:val="lv-LV"/>
              </w:rPr>
            </w:pPr>
            <w:r>
              <w:rPr>
                <w:rFonts w:ascii="Times New Roman" w:hAnsi="Times New Roman" w:cs="Times New Roman"/>
                <w:bCs/>
                <w:iCs/>
                <w:sz w:val="24"/>
                <w:szCs w:val="24"/>
                <w:lang w:val="lv-LV"/>
              </w:rPr>
              <w:t>2.</w:t>
            </w:r>
            <w:r w:rsidR="00312B54" w:rsidRPr="00312B54">
              <w:rPr>
                <w:rFonts w:ascii="Times New Roman" w:hAnsi="Times New Roman" w:cs="Times New Roman"/>
                <w:bCs/>
                <w:iCs/>
                <w:sz w:val="24"/>
                <w:szCs w:val="24"/>
                <w:lang w:val="lv-LV"/>
              </w:rPr>
              <w:t xml:space="preserve">Vecākais eksperts (iesnieguma saņemšana, dokumentu pārbaude) 10 saime, III līmenis, 10. mēnešalgas grupa, 3. kategorijas maksimālās mēnešalgas apmērs EUR 1174 / 166.17 vidējais stundu skaits mēnesī /60 minūtes x 45 minūtes = </w:t>
            </w:r>
            <w:r w:rsidR="00312B54">
              <w:rPr>
                <w:rFonts w:ascii="Times New Roman" w:hAnsi="Times New Roman" w:cs="Times New Roman"/>
                <w:bCs/>
                <w:iCs/>
                <w:sz w:val="24"/>
                <w:szCs w:val="24"/>
                <w:lang w:val="lv-LV"/>
              </w:rPr>
              <w:t>izdevumi vienam pakalpojumam gadā</w:t>
            </w:r>
            <w:r w:rsidR="00312B54" w:rsidRPr="00312B54">
              <w:rPr>
                <w:rFonts w:ascii="Times New Roman" w:hAnsi="Times New Roman" w:cs="Times New Roman"/>
                <w:bCs/>
                <w:iCs/>
                <w:sz w:val="24"/>
                <w:szCs w:val="24"/>
                <w:lang w:val="lv-LV"/>
              </w:rPr>
              <w:t xml:space="preserve"> EUR 5.30</w:t>
            </w:r>
            <w:r w:rsidR="00312B54">
              <w:rPr>
                <w:rFonts w:ascii="Times New Roman" w:hAnsi="Times New Roman" w:cs="Times New Roman"/>
                <w:bCs/>
                <w:iCs/>
                <w:sz w:val="24"/>
                <w:szCs w:val="24"/>
                <w:lang w:val="lv-LV"/>
              </w:rPr>
              <w:t xml:space="preserve"> x 1 pakalpojums= EUR</w:t>
            </w:r>
            <w:r w:rsidR="00312B54" w:rsidRPr="00312B54">
              <w:rPr>
                <w:rFonts w:ascii="Times New Roman" w:hAnsi="Times New Roman" w:cs="Times New Roman"/>
                <w:sz w:val="24"/>
                <w:szCs w:val="24"/>
                <w:lang w:val="lv-LV"/>
              </w:rPr>
              <w:t xml:space="preserve"> </w:t>
            </w:r>
            <w:r w:rsidR="00312B54">
              <w:rPr>
                <w:rFonts w:ascii="Times New Roman" w:hAnsi="Times New Roman" w:cs="Times New Roman"/>
                <w:sz w:val="24"/>
                <w:szCs w:val="24"/>
                <w:lang w:val="lv-LV"/>
              </w:rPr>
              <w:t>5.30</w:t>
            </w:r>
          </w:p>
          <w:p w:rsidR="001D3832" w:rsidRDefault="001D3832" w:rsidP="001D3832">
            <w:pPr>
              <w:tabs>
                <w:tab w:val="center" w:pos="1744"/>
              </w:tabs>
              <w:spacing w:after="0"/>
              <w:jc w:val="both"/>
              <w:rPr>
                <w:rFonts w:ascii="Times New Roman" w:hAnsi="Times New Roman" w:cs="Times New Roman"/>
                <w:sz w:val="24"/>
                <w:szCs w:val="24"/>
                <w:lang w:val="lv-LV"/>
              </w:rPr>
            </w:pPr>
          </w:p>
          <w:p w:rsidR="001A1F09" w:rsidRDefault="001D3832" w:rsidP="001D3832">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sz w:val="24"/>
                <w:szCs w:val="24"/>
                <w:lang w:val="lv-LV"/>
              </w:rPr>
              <w:t>3.</w:t>
            </w:r>
            <w:r w:rsidR="00312B54" w:rsidRPr="00312B54">
              <w:rPr>
                <w:rFonts w:ascii="Times New Roman" w:hAnsi="Times New Roman" w:cs="Times New Roman"/>
                <w:sz w:val="24"/>
                <w:szCs w:val="24"/>
                <w:lang w:val="lv-LV"/>
              </w:rPr>
              <w:t xml:space="preserve">Speciālists (pasta sūtījuma noformēšana, dokumenta nosūtīšana) </w:t>
            </w:r>
            <w:r w:rsidR="00312B54" w:rsidRPr="00312B54">
              <w:rPr>
                <w:rFonts w:ascii="Times New Roman" w:hAnsi="Times New Roman" w:cs="Times New Roman"/>
                <w:bCs/>
                <w:iCs/>
                <w:sz w:val="24"/>
                <w:szCs w:val="24"/>
                <w:lang w:val="lv-LV"/>
              </w:rPr>
              <w:t>13 saime, V līmenis, 7. mēnešalgas grupa, 3. kategorijas maksimālās mēnešalgas apmērs EUR 788 / 166.17 vidējais stundu skaits mēnesī /</w:t>
            </w:r>
            <w:r w:rsidR="003059A4">
              <w:rPr>
                <w:rFonts w:ascii="Times New Roman" w:hAnsi="Times New Roman" w:cs="Times New Roman"/>
                <w:bCs/>
                <w:iCs/>
                <w:sz w:val="24"/>
                <w:szCs w:val="24"/>
                <w:lang w:val="lv-LV"/>
              </w:rPr>
              <w:t xml:space="preserve"> </w:t>
            </w:r>
            <w:r w:rsidR="00312B54" w:rsidRPr="00312B54">
              <w:rPr>
                <w:rFonts w:ascii="Times New Roman" w:hAnsi="Times New Roman" w:cs="Times New Roman"/>
                <w:bCs/>
                <w:iCs/>
                <w:sz w:val="24"/>
                <w:szCs w:val="24"/>
                <w:lang w:val="lv-LV"/>
              </w:rPr>
              <w:t>60 minūtes x</w:t>
            </w:r>
            <w:r w:rsidR="003059A4">
              <w:rPr>
                <w:rFonts w:ascii="Times New Roman" w:hAnsi="Times New Roman" w:cs="Times New Roman"/>
                <w:bCs/>
                <w:iCs/>
                <w:sz w:val="24"/>
                <w:szCs w:val="24"/>
                <w:lang w:val="lv-LV"/>
              </w:rPr>
              <w:t xml:space="preserve"> </w:t>
            </w:r>
            <w:r w:rsidR="00312B54" w:rsidRPr="00312B54">
              <w:rPr>
                <w:rFonts w:ascii="Times New Roman" w:hAnsi="Times New Roman" w:cs="Times New Roman"/>
                <w:bCs/>
                <w:iCs/>
                <w:sz w:val="24"/>
                <w:szCs w:val="24"/>
                <w:lang w:val="lv-LV"/>
              </w:rPr>
              <w:t xml:space="preserve">30 minūtes = </w:t>
            </w:r>
            <w:r w:rsidR="00312B54">
              <w:rPr>
                <w:rFonts w:ascii="Times New Roman" w:hAnsi="Times New Roman" w:cs="Times New Roman"/>
                <w:bCs/>
                <w:iCs/>
                <w:sz w:val="24"/>
                <w:szCs w:val="24"/>
                <w:lang w:val="lv-LV"/>
              </w:rPr>
              <w:t>izdevumi vienam pakalpojumam gadā</w:t>
            </w:r>
            <w:r w:rsidR="00312B54" w:rsidRPr="00312B54">
              <w:rPr>
                <w:rFonts w:ascii="Times New Roman" w:hAnsi="Times New Roman" w:cs="Times New Roman"/>
                <w:bCs/>
                <w:iCs/>
                <w:sz w:val="24"/>
                <w:szCs w:val="24"/>
                <w:lang w:val="lv-LV"/>
              </w:rPr>
              <w:t xml:space="preserve"> EUR 2.37</w:t>
            </w:r>
            <w:r w:rsidR="00312B54">
              <w:rPr>
                <w:rFonts w:ascii="Times New Roman" w:hAnsi="Times New Roman" w:cs="Times New Roman"/>
                <w:bCs/>
                <w:iCs/>
                <w:sz w:val="24"/>
                <w:szCs w:val="24"/>
                <w:lang w:val="lv-LV"/>
              </w:rPr>
              <w:t xml:space="preserve"> x 1 pakalpojums= EUR</w:t>
            </w:r>
            <w:r w:rsidR="003059A4">
              <w:rPr>
                <w:rFonts w:ascii="Times New Roman" w:hAnsi="Times New Roman" w:cs="Times New Roman"/>
                <w:bCs/>
                <w:iCs/>
                <w:sz w:val="24"/>
                <w:szCs w:val="24"/>
                <w:lang w:val="lv-LV"/>
              </w:rPr>
              <w:t xml:space="preserve"> </w:t>
            </w:r>
            <w:r w:rsidR="00312B54">
              <w:rPr>
                <w:rFonts w:ascii="Times New Roman" w:hAnsi="Times New Roman" w:cs="Times New Roman"/>
                <w:bCs/>
                <w:iCs/>
                <w:sz w:val="24"/>
                <w:szCs w:val="24"/>
                <w:lang w:val="lv-LV"/>
              </w:rPr>
              <w:t>2.37</w:t>
            </w:r>
          </w:p>
        </w:tc>
        <w:tc>
          <w:tcPr>
            <w:tcW w:w="1985" w:type="dxa"/>
            <w:tcBorders>
              <w:top w:val="single" w:sz="4" w:space="0" w:color="auto"/>
              <w:left w:val="single" w:sz="4" w:space="0" w:color="auto"/>
              <w:bottom w:val="single" w:sz="4" w:space="0" w:color="auto"/>
              <w:right w:val="single" w:sz="4" w:space="0" w:color="auto"/>
            </w:tcBorders>
            <w:hideMark/>
          </w:tcPr>
          <w:p w:rsidR="001A1F09" w:rsidRDefault="00312B54"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7.87</w:t>
            </w:r>
          </w:p>
        </w:tc>
      </w:tr>
      <w:tr w:rsidR="001A1F09" w:rsidRPr="00312B54" w:rsidTr="00312B54">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1D3832">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sidR="00F721C3">
              <w:rPr>
                <w:rFonts w:ascii="Times New Roman" w:hAnsi="Times New Roman" w:cs="Times New Roman"/>
                <w:sz w:val="24"/>
                <w:szCs w:val="24"/>
                <w:lang w:val="lv-LV"/>
              </w:rPr>
              <w:t xml:space="preserve"> mēnešalga ko</w:t>
            </w:r>
            <w:r w:rsidR="00312B54">
              <w:rPr>
                <w:rFonts w:ascii="Times New Roman" w:hAnsi="Times New Roman" w:cs="Times New Roman"/>
                <w:sz w:val="24"/>
                <w:szCs w:val="24"/>
                <w:lang w:val="lv-LV"/>
              </w:rPr>
              <w:t>pā gadā EUR 7.87</w:t>
            </w:r>
            <w:r w:rsidR="00F721C3">
              <w:rPr>
                <w:rFonts w:ascii="Times New Roman" w:hAnsi="Times New Roman" w:cs="Times New Roman"/>
                <w:sz w:val="24"/>
                <w:szCs w:val="24"/>
                <w:lang w:val="lv-LV"/>
              </w:rPr>
              <w:t xml:space="preserve"> </w:t>
            </w:r>
            <w:r>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tcPr>
          <w:p w:rsidR="001A1F09" w:rsidRDefault="00312B54" w:rsidP="007F083D">
            <w:pPr>
              <w:spacing w:after="0"/>
              <w:jc w:val="center"/>
              <w:rPr>
                <w:rFonts w:ascii="Times New Roman" w:hAnsi="Times New Roman" w:cs="Times New Roman"/>
                <w:sz w:val="24"/>
                <w:szCs w:val="24"/>
                <w:highlight w:val="yellow"/>
                <w:lang w:val="lv-LV"/>
              </w:rPr>
            </w:pPr>
            <w:r w:rsidRPr="00312B54">
              <w:rPr>
                <w:rFonts w:ascii="Times New Roman" w:hAnsi="Times New Roman" w:cs="Times New Roman"/>
                <w:sz w:val="24"/>
                <w:szCs w:val="24"/>
                <w:lang w:val="lv-LV"/>
              </w:rPr>
              <w:t>1.86</w:t>
            </w:r>
          </w:p>
        </w:tc>
      </w:tr>
      <w:tr w:rsidR="001A1F09" w:rsidRPr="00312B54" w:rsidTr="00312B54">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1A1F09" w:rsidRDefault="001A1F09" w:rsidP="007F083D">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1A1F09" w:rsidRDefault="00312B54" w:rsidP="007F083D">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10</w:t>
            </w:r>
          </w:p>
        </w:tc>
      </w:tr>
      <w:tr w:rsidR="001A1F09" w:rsidRPr="00312B54" w:rsidTr="007F083D">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1A1F09" w:rsidRDefault="001A1F09" w:rsidP="007F083D">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1A1F09" w:rsidRPr="00312B54" w:rsidTr="00312B54">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312B54">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 vi</w:t>
            </w:r>
            <w:r w:rsidR="00312B54">
              <w:rPr>
                <w:rFonts w:ascii="Times New Roman" w:hAnsi="Times New Roman" w:cs="Times New Roman"/>
                <w:sz w:val="24"/>
                <w:szCs w:val="24"/>
                <w:lang w:val="lv-LV"/>
              </w:rPr>
              <w:t>enu pakalpojumu gadā EUR 17</w:t>
            </w:r>
            <w:r w:rsidR="00AB5F16">
              <w:rPr>
                <w:rFonts w:ascii="Times New Roman" w:hAnsi="Times New Roman" w:cs="Times New Roman"/>
                <w:sz w:val="24"/>
                <w:szCs w:val="24"/>
                <w:lang w:val="lv-LV"/>
              </w:rPr>
              <w:t xml:space="preserve"> x</w:t>
            </w:r>
            <w:r w:rsidR="00312B54">
              <w:rPr>
                <w:rFonts w:ascii="Times New Roman" w:hAnsi="Times New Roman" w:cs="Times New Roman"/>
                <w:sz w:val="24"/>
                <w:szCs w:val="24"/>
                <w:lang w:val="lv-LV"/>
              </w:rPr>
              <w:t xml:space="preserve"> 1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1A1F09" w:rsidRDefault="00312B54" w:rsidP="007F083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17.00</w:t>
            </w:r>
          </w:p>
        </w:tc>
      </w:tr>
      <w:tr w:rsidR="001A1F09" w:rsidRPr="00312B54" w:rsidTr="00F721C3">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1200</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Darba devēja valsts sociālās apdrošināšanas obligātās iemaksu, pabalstu un kompensāciju izdevumi uz vienu </w:t>
            </w:r>
            <w:r w:rsidR="00312B54">
              <w:rPr>
                <w:rFonts w:ascii="Times New Roman" w:hAnsi="Times New Roman" w:cs="Times New Roman"/>
                <w:bCs/>
                <w:iCs/>
                <w:sz w:val="24"/>
                <w:szCs w:val="24"/>
                <w:lang w:val="lv-LV"/>
              </w:rPr>
              <w:t>pakalpojumu gadā EUR 3.29</w:t>
            </w:r>
            <w:r w:rsidR="00F721C3">
              <w:rPr>
                <w:rFonts w:ascii="Times New Roman" w:hAnsi="Times New Roman" w:cs="Times New Roman"/>
                <w:bCs/>
                <w:iCs/>
                <w:sz w:val="24"/>
                <w:szCs w:val="24"/>
                <w:lang w:val="lv-LV"/>
              </w:rPr>
              <w:t xml:space="preserve"> x </w:t>
            </w:r>
            <w:r w:rsidR="00312B54">
              <w:rPr>
                <w:rFonts w:ascii="Times New Roman" w:hAnsi="Times New Roman" w:cs="Times New Roman"/>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1A1F09" w:rsidRDefault="00312B54" w:rsidP="007F083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3.29</w:t>
            </w:r>
          </w:p>
        </w:tc>
      </w:tr>
      <w:tr w:rsidR="001A1F09" w:rsidRPr="00312B54" w:rsidTr="00F721C3">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7F083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vien</w:t>
            </w:r>
            <w:r w:rsidR="00312B54">
              <w:rPr>
                <w:rFonts w:ascii="Times New Roman" w:hAnsi="Times New Roman" w:cs="Times New Roman"/>
                <w:bCs/>
                <w:iCs/>
                <w:sz w:val="24"/>
                <w:szCs w:val="24"/>
                <w:lang w:val="lv-LV"/>
              </w:rPr>
              <w:t>u pakalpojumu gadā EUR 1.12</w:t>
            </w:r>
            <w:r w:rsidR="00F721C3">
              <w:rPr>
                <w:rFonts w:ascii="Times New Roman" w:hAnsi="Times New Roman" w:cs="Times New Roman"/>
                <w:bCs/>
                <w:iCs/>
                <w:sz w:val="24"/>
                <w:szCs w:val="24"/>
                <w:lang w:val="lv-LV"/>
              </w:rPr>
              <w:t xml:space="preserve"> x 5</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1A1F09" w:rsidRDefault="00312B54" w:rsidP="007F083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1.12</w:t>
            </w:r>
          </w:p>
        </w:tc>
      </w:tr>
      <w:tr w:rsidR="001A1F09" w:rsidTr="00F721C3">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7F083D">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vien</w:t>
            </w:r>
            <w:r w:rsidR="00312B54">
              <w:rPr>
                <w:rFonts w:ascii="Times New Roman" w:hAnsi="Times New Roman" w:cs="Times New Roman"/>
                <w:bCs/>
                <w:iCs/>
                <w:sz w:val="24"/>
                <w:szCs w:val="24"/>
                <w:lang w:val="lv-LV"/>
              </w:rPr>
              <w:t xml:space="preserve">u pakalpojumu gadā EUR 0.96 </w:t>
            </w:r>
            <w:r w:rsidR="00F721C3">
              <w:rPr>
                <w:rFonts w:ascii="Times New Roman" w:hAnsi="Times New Roman" w:cs="Times New Roman"/>
                <w:bCs/>
                <w:iCs/>
                <w:sz w:val="24"/>
                <w:szCs w:val="24"/>
                <w:lang w:val="lv-LV"/>
              </w:rPr>
              <w:t xml:space="preserve">x </w:t>
            </w:r>
            <w:r w:rsidR="00312B54">
              <w:rPr>
                <w:rFonts w:ascii="Times New Roman" w:hAnsi="Times New Roman" w:cs="Times New Roman"/>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1A1F09" w:rsidRDefault="00312B54" w:rsidP="007F083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0.96</w:t>
            </w:r>
          </w:p>
        </w:tc>
      </w:tr>
      <w:tr w:rsidR="001A1F09" w:rsidRPr="00F721C3" w:rsidTr="00F721C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w:t>
            </w:r>
            <w:r w:rsidR="00312B54">
              <w:rPr>
                <w:rFonts w:ascii="Times New Roman" w:hAnsi="Times New Roman" w:cs="Times New Roman"/>
                <w:bCs/>
                <w:iCs/>
                <w:sz w:val="24"/>
                <w:szCs w:val="24"/>
                <w:lang w:val="lv-LV"/>
              </w:rPr>
              <w:t xml:space="preserve"> vienu pakalpojumu gadā EUR 0.44</w:t>
            </w:r>
            <w:r w:rsidR="00F721C3">
              <w:rPr>
                <w:rFonts w:ascii="Times New Roman" w:hAnsi="Times New Roman" w:cs="Times New Roman"/>
                <w:bCs/>
                <w:iCs/>
                <w:sz w:val="24"/>
                <w:szCs w:val="24"/>
                <w:lang w:val="lv-LV"/>
              </w:rPr>
              <w:t xml:space="preserve"> x </w:t>
            </w:r>
            <w:r w:rsidR="00312B54">
              <w:rPr>
                <w:rFonts w:ascii="Times New Roman" w:hAnsi="Times New Roman" w:cs="Times New Roman"/>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1A1F09" w:rsidRDefault="00312B54"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0.44</w:t>
            </w:r>
          </w:p>
        </w:tc>
      </w:tr>
      <w:tr w:rsidR="001A1F09" w:rsidRPr="00312B54" w:rsidTr="00F721C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w:t>
            </w:r>
            <w:r w:rsidR="00F721C3">
              <w:rPr>
                <w:rFonts w:ascii="Times New Roman" w:hAnsi="Times New Roman" w:cs="Times New Roman"/>
                <w:bCs/>
                <w:iCs/>
                <w:sz w:val="24"/>
                <w:szCs w:val="24"/>
                <w:lang w:val="lv-LV"/>
              </w:rPr>
              <w:t xml:space="preserve"> vienu pakalpojumu gadā </w:t>
            </w:r>
            <w:r w:rsidR="00312B54">
              <w:rPr>
                <w:rFonts w:ascii="Times New Roman" w:hAnsi="Times New Roman" w:cs="Times New Roman"/>
                <w:bCs/>
                <w:iCs/>
                <w:sz w:val="24"/>
                <w:szCs w:val="24"/>
                <w:lang w:val="lv-LV"/>
              </w:rPr>
              <w:t>EUR 2.49</w:t>
            </w:r>
            <w:r w:rsidR="00F721C3">
              <w:rPr>
                <w:rFonts w:ascii="Times New Roman" w:hAnsi="Times New Roman" w:cs="Times New Roman"/>
                <w:bCs/>
                <w:iCs/>
                <w:sz w:val="24"/>
                <w:szCs w:val="24"/>
                <w:lang w:val="lv-LV"/>
              </w:rPr>
              <w:t xml:space="preserve"> x 5</w:t>
            </w:r>
            <w:r w:rsidR="00AB5F16">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1A1F09" w:rsidRDefault="00312B54"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2.49</w:t>
            </w:r>
          </w:p>
        </w:tc>
      </w:tr>
      <w:tr w:rsidR="001A1F09" w:rsidRPr="00312B54" w:rsidTr="00F721C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Īre un nomas izdevumi uz </w:t>
            </w:r>
            <w:r w:rsidR="00312B54">
              <w:rPr>
                <w:rFonts w:ascii="Times New Roman" w:hAnsi="Times New Roman" w:cs="Times New Roman"/>
                <w:bCs/>
                <w:iCs/>
                <w:sz w:val="24"/>
                <w:szCs w:val="24"/>
                <w:lang w:val="lv-LV"/>
              </w:rPr>
              <w:t>vienu pakalpojumu gadā EUR 4.34</w:t>
            </w:r>
            <w:r w:rsidR="00F721C3">
              <w:rPr>
                <w:rFonts w:ascii="Times New Roman" w:hAnsi="Times New Roman" w:cs="Times New Roman"/>
                <w:bCs/>
                <w:iCs/>
                <w:sz w:val="24"/>
                <w:szCs w:val="24"/>
                <w:lang w:val="lv-LV"/>
              </w:rPr>
              <w:t xml:space="preserve"> x </w:t>
            </w:r>
            <w:r w:rsidR="00312B54">
              <w:rPr>
                <w:rFonts w:ascii="Times New Roman" w:hAnsi="Times New Roman" w:cs="Times New Roman"/>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1A1F09" w:rsidRDefault="00312B54"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4.34</w:t>
            </w:r>
          </w:p>
        </w:tc>
      </w:tr>
      <w:tr w:rsidR="001A1F09" w:rsidRPr="00312B54" w:rsidTr="00F721C3">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hideMark/>
          </w:tcPr>
          <w:p w:rsidR="001A1F09" w:rsidRDefault="001A1F09"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w:t>
            </w:r>
            <w:r w:rsidR="00F721C3">
              <w:rPr>
                <w:rFonts w:ascii="Times New Roman" w:hAnsi="Times New Roman" w:cs="Times New Roman"/>
                <w:bCs/>
                <w:iCs/>
                <w:sz w:val="24"/>
                <w:szCs w:val="24"/>
                <w:lang w:val="lv-LV"/>
              </w:rPr>
              <w:t xml:space="preserve"> </w:t>
            </w:r>
            <w:r w:rsidR="00312B54">
              <w:rPr>
                <w:rFonts w:ascii="Times New Roman" w:hAnsi="Times New Roman" w:cs="Times New Roman"/>
                <w:bCs/>
                <w:iCs/>
                <w:sz w:val="24"/>
                <w:szCs w:val="24"/>
                <w:lang w:val="lv-LV"/>
              </w:rPr>
              <w:t>vienu pakalpojumu gadā EUR 0.63</w:t>
            </w:r>
            <w:r w:rsidR="00F721C3">
              <w:rPr>
                <w:rFonts w:ascii="Times New Roman" w:hAnsi="Times New Roman" w:cs="Times New Roman"/>
                <w:bCs/>
                <w:iCs/>
                <w:sz w:val="24"/>
                <w:szCs w:val="24"/>
                <w:lang w:val="lv-LV"/>
              </w:rPr>
              <w:t xml:space="preserve"> x </w:t>
            </w:r>
            <w:r w:rsidR="00312B54">
              <w:rPr>
                <w:rFonts w:ascii="Times New Roman" w:hAnsi="Times New Roman" w:cs="Times New Roman"/>
                <w:sz w:val="24"/>
                <w:szCs w:val="24"/>
                <w:lang w:val="lv-LV"/>
              </w:rPr>
              <w:t>1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1A1F09" w:rsidRDefault="00312B54"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0.63</w:t>
            </w:r>
          </w:p>
        </w:tc>
      </w:tr>
      <w:tr w:rsidR="001A1F09" w:rsidRPr="00312B54" w:rsidTr="00F721C3">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1A1F09" w:rsidRDefault="001A1F09" w:rsidP="007F083D">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1A1F09" w:rsidRPr="00CE4910" w:rsidRDefault="00312B54" w:rsidP="007F083D">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30</w:t>
            </w:r>
          </w:p>
        </w:tc>
      </w:tr>
      <w:tr w:rsidR="001A1F09" w:rsidRPr="00312B54" w:rsidTr="00F721C3">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1A1F09" w:rsidRDefault="001A1F09" w:rsidP="007F083D">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1A1F09" w:rsidRPr="00CE4910" w:rsidRDefault="00312B54" w:rsidP="007F083D">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40</w:t>
            </w:r>
          </w:p>
        </w:tc>
      </w:tr>
      <w:tr w:rsidR="001A1F09" w:rsidTr="00312B54">
        <w:trPr>
          <w:gridAfter w:val="1"/>
          <w:wAfter w:w="28" w:type="dxa"/>
          <w:trHeight w:val="315"/>
        </w:trPr>
        <w:tc>
          <w:tcPr>
            <w:tcW w:w="8095" w:type="dxa"/>
            <w:gridSpan w:val="3"/>
            <w:tcBorders>
              <w:top w:val="single" w:sz="2" w:space="0" w:color="auto"/>
              <w:left w:val="nil"/>
              <w:bottom w:val="nil"/>
              <w:right w:val="nil"/>
            </w:tcBorders>
            <w:noWrap/>
            <w:vAlign w:val="bottom"/>
            <w:hideMark/>
          </w:tcPr>
          <w:p w:rsidR="001A1F09" w:rsidRDefault="001A1F09" w:rsidP="007F083D">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w:t>
            </w:r>
            <w:proofErr w:type="spellStart"/>
            <w:r>
              <w:rPr>
                <w:rFonts w:ascii="Times New Roman" w:hAnsi="Times New Roman" w:cs="Times New Roman"/>
                <w:bCs/>
                <w:sz w:val="24"/>
                <w:szCs w:val="24"/>
                <w:lang w:val="lv-LV"/>
              </w:rPr>
              <w:t>gab</w:t>
            </w:r>
            <w:proofErr w:type="spellEnd"/>
            <w:r>
              <w:rPr>
                <w:rFonts w:ascii="Times New Roman" w:hAnsi="Times New Roman" w:cs="Times New Roman"/>
                <w:bCs/>
                <w:sz w:val="24"/>
                <w:szCs w:val="24"/>
                <w:lang w:val="lv-LV"/>
              </w:rPr>
              <w:t>)</w:t>
            </w:r>
          </w:p>
        </w:tc>
        <w:tc>
          <w:tcPr>
            <w:tcW w:w="1985" w:type="dxa"/>
            <w:tcBorders>
              <w:top w:val="single" w:sz="2" w:space="0" w:color="auto"/>
              <w:left w:val="nil"/>
              <w:bottom w:val="single" w:sz="2" w:space="0" w:color="auto"/>
              <w:right w:val="nil"/>
            </w:tcBorders>
            <w:vAlign w:val="center"/>
          </w:tcPr>
          <w:p w:rsidR="001A1F09" w:rsidRPr="00312B54" w:rsidRDefault="00312B54" w:rsidP="007F083D">
            <w:pPr>
              <w:spacing w:after="0"/>
              <w:ind w:right="-108"/>
              <w:jc w:val="center"/>
              <w:rPr>
                <w:rFonts w:ascii="Times New Roman" w:hAnsi="Times New Roman" w:cs="Times New Roman"/>
                <w:b/>
                <w:sz w:val="24"/>
                <w:szCs w:val="24"/>
              </w:rPr>
            </w:pPr>
            <w:r w:rsidRPr="00312B54">
              <w:rPr>
                <w:rFonts w:ascii="Times New Roman" w:hAnsi="Times New Roman" w:cs="Times New Roman"/>
                <w:b/>
                <w:sz w:val="24"/>
                <w:szCs w:val="24"/>
              </w:rPr>
              <w:t>1</w:t>
            </w:r>
          </w:p>
        </w:tc>
      </w:tr>
      <w:tr w:rsidR="001A1F09" w:rsidTr="00312B54">
        <w:trPr>
          <w:gridAfter w:val="1"/>
          <w:wAfter w:w="28" w:type="dxa"/>
          <w:trHeight w:val="315"/>
        </w:trPr>
        <w:tc>
          <w:tcPr>
            <w:tcW w:w="8095" w:type="dxa"/>
            <w:gridSpan w:val="3"/>
            <w:noWrap/>
            <w:vAlign w:val="bottom"/>
            <w:hideMark/>
          </w:tcPr>
          <w:p w:rsidR="001A1F09" w:rsidRPr="00A272E7" w:rsidRDefault="001A1F09" w:rsidP="007F083D">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proofErr w:type="spellStart"/>
            <w:r w:rsidRPr="00A272E7">
              <w:rPr>
                <w:rFonts w:ascii="Times New Roman" w:hAnsi="Times New Roman"/>
                <w:i/>
                <w:sz w:val="24"/>
                <w:szCs w:val="24"/>
                <w:lang w:val="lv-LV"/>
              </w:rPr>
              <w:t>euro</w:t>
            </w:r>
            <w:proofErr w:type="spellEnd"/>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1A1F09" w:rsidRPr="00312B54" w:rsidRDefault="00312B54" w:rsidP="007F083D">
            <w:pPr>
              <w:spacing w:after="0"/>
              <w:ind w:right="-108"/>
              <w:jc w:val="center"/>
              <w:rPr>
                <w:rFonts w:ascii="Times New Roman" w:hAnsi="Times New Roman" w:cs="Times New Roman"/>
                <w:b/>
                <w:sz w:val="24"/>
                <w:szCs w:val="24"/>
              </w:rPr>
            </w:pPr>
            <w:r w:rsidRPr="00312B54">
              <w:rPr>
                <w:rFonts w:ascii="Times New Roman" w:hAnsi="Times New Roman" w:cs="Times New Roman"/>
                <w:b/>
                <w:sz w:val="24"/>
                <w:szCs w:val="24"/>
              </w:rPr>
              <w:t>40</w:t>
            </w:r>
          </w:p>
        </w:tc>
      </w:tr>
      <w:tr w:rsidR="001A1F09" w:rsidTr="00312B54">
        <w:trPr>
          <w:gridAfter w:val="1"/>
          <w:wAfter w:w="28" w:type="dxa"/>
          <w:trHeight w:val="315"/>
        </w:trPr>
        <w:tc>
          <w:tcPr>
            <w:tcW w:w="8095" w:type="dxa"/>
            <w:gridSpan w:val="3"/>
            <w:noWrap/>
            <w:vAlign w:val="bottom"/>
            <w:hideMark/>
          </w:tcPr>
          <w:p w:rsidR="001A1F09" w:rsidRDefault="001A1F09" w:rsidP="007F083D">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1A1F09" w:rsidRPr="00312B54" w:rsidRDefault="00312B54" w:rsidP="007F083D">
            <w:pPr>
              <w:spacing w:after="0"/>
              <w:ind w:right="-108"/>
              <w:jc w:val="center"/>
              <w:rPr>
                <w:rFonts w:ascii="Times New Roman" w:hAnsi="Times New Roman" w:cs="Times New Roman"/>
                <w:b/>
                <w:sz w:val="24"/>
                <w:szCs w:val="24"/>
              </w:rPr>
            </w:pPr>
            <w:r w:rsidRPr="00312B54">
              <w:rPr>
                <w:rFonts w:ascii="Times New Roman" w:hAnsi="Times New Roman" w:cs="Times New Roman"/>
                <w:b/>
                <w:sz w:val="24"/>
                <w:szCs w:val="24"/>
              </w:rPr>
              <w:t>*</w:t>
            </w:r>
          </w:p>
        </w:tc>
      </w:tr>
      <w:tr w:rsidR="001A1F09" w:rsidTr="00312B54">
        <w:trPr>
          <w:gridAfter w:val="1"/>
          <w:wAfter w:w="28" w:type="dxa"/>
          <w:trHeight w:val="315"/>
        </w:trPr>
        <w:tc>
          <w:tcPr>
            <w:tcW w:w="8095" w:type="dxa"/>
            <w:gridSpan w:val="3"/>
            <w:noWrap/>
            <w:vAlign w:val="bottom"/>
            <w:hideMark/>
          </w:tcPr>
          <w:p w:rsidR="001A1F09" w:rsidRDefault="00CE4910" w:rsidP="007F083D">
            <w:pPr>
              <w:spacing w:after="0" w:line="252" w:lineRule="auto"/>
              <w:rPr>
                <w:rFonts w:ascii="Times New Roman" w:hAnsi="Times New Roman" w:cs="Times New Roman"/>
                <w:b/>
                <w:bCs/>
                <w:sz w:val="24"/>
                <w:szCs w:val="24"/>
                <w:lang w:val="lv-LV"/>
              </w:rPr>
            </w:pPr>
            <w:r>
              <w:rPr>
                <w:rFonts w:ascii="Times New Roman" w:hAnsi="Times New Roman"/>
                <w:sz w:val="24"/>
                <w:szCs w:val="24"/>
              </w:rPr>
              <w:t>20</w:t>
            </w:r>
          </w:p>
        </w:tc>
        <w:tc>
          <w:tcPr>
            <w:tcW w:w="1985" w:type="dxa"/>
            <w:tcBorders>
              <w:top w:val="single" w:sz="2" w:space="0" w:color="auto"/>
              <w:left w:val="nil"/>
              <w:bottom w:val="single" w:sz="2" w:space="0" w:color="auto"/>
              <w:right w:val="nil"/>
            </w:tcBorders>
            <w:vAlign w:val="center"/>
          </w:tcPr>
          <w:p w:rsidR="001A1F09" w:rsidRPr="00312B54" w:rsidRDefault="00312B54" w:rsidP="007F083D">
            <w:pPr>
              <w:spacing w:after="0"/>
              <w:ind w:right="-108"/>
              <w:jc w:val="center"/>
              <w:rPr>
                <w:rFonts w:ascii="Times New Roman" w:hAnsi="Times New Roman" w:cs="Times New Roman"/>
                <w:b/>
                <w:sz w:val="24"/>
                <w:szCs w:val="24"/>
              </w:rPr>
            </w:pPr>
            <w:r w:rsidRPr="00312B54">
              <w:rPr>
                <w:rFonts w:ascii="Times New Roman" w:hAnsi="Times New Roman" w:cs="Times New Roman"/>
                <w:b/>
                <w:sz w:val="24"/>
                <w:szCs w:val="24"/>
              </w:rPr>
              <w:t>40</w:t>
            </w:r>
          </w:p>
        </w:tc>
      </w:tr>
      <w:tr w:rsidR="001A1F09" w:rsidTr="00312B54">
        <w:trPr>
          <w:gridAfter w:val="1"/>
          <w:wAfter w:w="28" w:type="dxa"/>
          <w:trHeight w:val="315"/>
        </w:trPr>
        <w:tc>
          <w:tcPr>
            <w:tcW w:w="8095" w:type="dxa"/>
            <w:gridSpan w:val="3"/>
            <w:noWrap/>
            <w:vAlign w:val="bottom"/>
            <w:hideMark/>
          </w:tcPr>
          <w:p w:rsidR="001A1F09" w:rsidRDefault="001A1F09" w:rsidP="007F083D">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1A1F09" w:rsidRPr="00312B54" w:rsidRDefault="00312B54" w:rsidP="007F083D">
            <w:pPr>
              <w:spacing w:after="0"/>
              <w:ind w:right="-108"/>
              <w:jc w:val="center"/>
              <w:rPr>
                <w:rFonts w:ascii="Times New Roman" w:hAnsi="Times New Roman" w:cs="Times New Roman"/>
                <w:b/>
                <w:sz w:val="24"/>
                <w:szCs w:val="24"/>
              </w:rPr>
            </w:pPr>
            <w:r w:rsidRPr="00312B54">
              <w:rPr>
                <w:rFonts w:ascii="Times New Roman" w:hAnsi="Times New Roman" w:cs="Times New Roman"/>
                <w:b/>
                <w:sz w:val="24"/>
                <w:szCs w:val="24"/>
              </w:rPr>
              <w:t>40</w:t>
            </w:r>
          </w:p>
        </w:tc>
      </w:tr>
    </w:tbl>
    <w:p w:rsidR="001A1F09" w:rsidRDefault="001A1F09" w:rsidP="001A1F09">
      <w:pPr>
        <w:jc w:val="both"/>
        <w:rPr>
          <w:rFonts w:ascii="Times New Roman" w:hAnsi="Times New Roman" w:cs="Times New Roman"/>
          <w:bCs/>
          <w:sz w:val="24"/>
          <w:szCs w:val="24"/>
          <w:lang w:val="lv-LV"/>
        </w:rPr>
      </w:pPr>
    </w:p>
    <w:p w:rsidR="001A1F09" w:rsidRDefault="001A1F09" w:rsidP="001A1F09">
      <w:pPr>
        <w:jc w:val="both"/>
        <w:rPr>
          <w:rFonts w:ascii="Times New Roman" w:hAnsi="Times New Roman" w:cs="Times New Roman"/>
          <w:bCs/>
          <w:sz w:val="24"/>
          <w:szCs w:val="24"/>
          <w:lang w:val="lv-LV"/>
        </w:rPr>
      </w:pPr>
    </w:p>
    <w:p w:rsidR="001A1F09" w:rsidRDefault="001A1F09" w:rsidP="001A1F09">
      <w:pPr>
        <w:rPr>
          <w:lang w:val="lv-LV"/>
        </w:rPr>
      </w:pPr>
    </w:p>
    <w:p w:rsidR="007F083D" w:rsidRDefault="007F083D" w:rsidP="001A1F09">
      <w:pPr>
        <w:rPr>
          <w:lang w:val="lv-LV"/>
        </w:rPr>
      </w:pPr>
    </w:p>
    <w:p w:rsidR="007F083D" w:rsidRDefault="007F083D" w:rsidP="001A1F09">
      <w:pPr>
        <w:rPr>
          <w:lang w:val="lv-LV"/>
        </w:rPr>
      </w:pPr>
    </w:p>
    <w:p w:rsidR="001D3832" w:rsidRDefault="001D3832" w:rsidP="001A1F09">
      <w:pPr>
        <w:rPr>
          <w:lang w:val="lv-LV"/>
        </w:rPr>
      </w:pPr>
    </w:p>
    <w:p w:rsidR="007F083D" w:rsidRDefault="007F083D" w:rsidP="001A1F09">
      <w:pPr>
        <w:rPr>
          <w:lang w:val="lv-LV"/>
        </w:rPr>
      </w:pPr>
    </w:p>
    <w:p w:rsidR="007F083D" w:rsidRDefault="007F083D" w:rsidP="001A1F09">
      <w:pPr>
        <w:rPr>
          <w:lang w:val="lv-LV"/>
        </w:rPr>
      </w:pPr>
    </w:p>
    <w:p w:rsidR="007F083D" w:rsidRDefault="007F083D" w:rsidP="001A1F09">
      <w:pPr>
        <w:rPr>
          <w:lang w:val="lv-LV"/>
        </w:rPr>
      </w:pPr>
    </w:p>
    <w:p w:rsidR="001A1F09" w:rsidRDefault="001A1F09" w:rsidP="001A1F09">
      <w:pPr>
        <w:rPr>
          <w:lang w:val="lv-LV"/>
        </w:rPr>
      </w:pP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7F083D" w:rsidRPr="00D7733A" w:rsidTr="007F083D">
        <w:trPr>
          <w:trHeight w:val="765"/>
        </w:trPr>
        <w:tc>
          <w:tcPr>
            <w:tcW w:w="2058" w:type="dxa"/>
            <w:gridSpan w:val="2"/>
            <w:hideMark/>
          </w:tcPr>
          <w:p w:rsidR="007F083D" w:rsidRDefault="007F083D" w:rsidP="007F083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0" w:type="dxa"/>
            <w:gridSpan w:val="3"/>
            <w:hideMark/>
          </w:tcPr>
          <w:p w:rsidR="007F083D" w:rsidRDefault="00312B54" w:rsidP="007F083D">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Apelācija</w:t>
            </w:r>
          </w:p>
          <w:p w:rsidR="007F083D" w:rsidRDefault="00312B54" w:rsidP="00F51FB3">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 xml:space="preserve">7.Nokavēta procesuālā termiņa </w:t>
            </w:r>
            <w:r w:rsidR="00F51FB3">
              <w:rPr>
                <w:rFonts w:ascii="Times New Roman" w:hAnsi="Times New Roman" w:cs="Times New Roman"/>
                <w:b/>
                <w:sz w:val="24"/>
                <w:szCs w:val="24"/>
                <w:lang w:val="lv-LV"/>
              </w:rPr>
              <w:t>atjaunošanas maksa</w:t>
            </w:r>
            <w:r w:rsidR="007F083D">
              <w:rPr>
                <w:rFonts w:ascii="Times New Roman" w:hAnsi="Times New Roman" w:cs="Times New Roman"/>
                <w:b/>
                <w:sz w:val="24"/>
                <w:szCs w:val="24"/>
                <w:lang w:val="lv-LV"/>
              </w:rPr>
              <w:t xml:space="preserve"> </w:t>
            </w:r>
          </w:p>
        </w:tc>
      </w:tr>
      <w:tr w:rsidR="007F083D" w:rsidTr="007F083D">
        <w:trPr>
          <w:trHeight w:val="347"/>
        </w:trPr>
        <w:tc>
          <w:tcPr>
            <w:tcW w:w="2058" w:type="dxa"/>
            <w:gridSpan w:val="2"/>
            <w:tcBorders>
              <w:top w:val="nil"/>
              <w:left w:val="nil"/>
              <w:bottom w:val="single" w:sz="4" w:space="0" w:color="auto"/>
              <w:right w:val="nil"/>
            </w:tcBorders>
            <w:vAlign w:val="center"/>
            <w:hideMark/>
          </w:tcPr>
          <w:p w:rsidR="007F083D" w:rsidRDefault="007F083D" w:rsidP="007F083D">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0" w:type="dxa"/>
            <w:gridSpan w:val="3"/>
            <w:tcBorders>
              <w:top w:val="nil"/>
              <w:left w:val="nil"/>
              <w:bottom w:val="single" w:sz="4" w:space="0" w:color="auto"/>
              <w:right w:val="nil"/>
            </w:tcBorders>
            <w:vAlign w:val="center"/>
            <w:hideMark/>
          </w:tcPr>
          <w:p w:rsidR="007F083D" w:rsidRDefault="007F083D" w:rsidP="007F083D">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7F083D" w:rsidRPr="001626C9" w:rsidTr="007F083D">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7F083D" w:rsidRDefault="007F083D"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7F083D" w:rsidRDefault="007F083D"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083D" w:rsidRDefault="007F083D"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7F083D" w:rsidTr="007F083D">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7F083D" w:rsidRDefault="007F083D" w:rsidP="007F083D">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7F083D" w:rsidRPr="00C20EF8" w:rsidTr="00C20EF8">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993E82" w:rsidRDefault="00993E82" w:rsidP="00993E82">
            <w:pPr>
              <w:tabs>
                <w:tab w:val="center" w:pos="1744"/>
              </w:tabs>
              <w:spacing w:after="0"/>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312B54" w:rsidRPr="00312B54" w:rsidRDefault="001D3832" w:rsidP="00312B54">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312B54" w:rsidRPr="00312B54">
              <w:rPr>
                <w:rFonts w:ascii="Times New Roman" w:hAnsi="Times New Roman" w:cs="Times New Roman"/>
                <w:bCs/>
                <w:iCs/>
                <w:sz w:val="24"/>
                <w:szCs w:val="24"/>
                <w:lang w:val="lv-LV"/>
              </w:rPr>
              <w:t>Eksperts (iesnieguma saņemšana, reģistrācija un nodošana izpildei), 10 saime, II līmenis, 9. mēnešalgas grupa, 3. kategorijas maksimālās mēnešalgas apmērs) EUR 994</w:t>
            </w:r>
            <w:r w:rsidR="003059A4">
              <w:rPr>
                <w:rFonts w:ascii="Times New Roman" w:hAnsi="Times New Roman" w:cs="Times New Roman"/>
                <w:bCs/>
                <w:iCs/>
                <w:sz w:val="24"/>
                <w:szCs w:val="24"/>
                <w:lang w:val="lv-LV"/>
              </w:rPr>
              <w:t xml:space="preserve"> </w:t>
            </w:r>
            <w:r w:rsidR="00312B54" w:rsidRPr="00312B54">
              <w:rPr>
                <w:rFonts w:ascii="Times New Roman" w:hAnsi="Times New Roman" w:cs="Times New Roman"/>
                <w:bCs/>
                <w:iCs/>
                <w:sz w:val="24"/>
                <w:szCs w:val="24"/>
                <w:lang w:val="lv-LV"/>
              </w:rPr>
              <w:t>/ 166.17 vidējais stundu skaits mēnesī /</w:t>
            </w:r>
            <w:r w:rsidR="003059A4">
              <w:rPr>
                <w:rFonts w:ascii="Times New Roman" w:hAnsi="Times New Roman" w:cs="Times New Roman"/>
                <w:bCs/>
                <w:iCs/>
                <w:sz w:val="24"/>
                <w:szCs w:val="24"/>
                <w:lang w:val="lv-LV"/>
              </w:rPr>
              <w:t xml:space="preserve"> </w:t>
            </w:r>
            <w:r w:rsidR="00312B54" w:rsidRPr="00312B54">
              <w:rPr>
                <w:rFonts w:ascii="Times New Roman" w:hAnsi="Times New Roman" w:cs="Times New Roman"/>
                <w:bCs/>
                <w:iCs/>
                <w:sz w:val="24"/>
                <w:szCs w:val="24"/>
                <w:lang w:val="lv-LV"/>
              </w:rPr>
              <w:t xml:space="preserve">60 minūtes x 2 minūtes = </w:t>
            </w:r>
            <w:r w:rsidR="00C20EF8">
              <w:rPr>
                <w:rFonts w:ascii="Times New Roman" w:hAnsi="Times New Roman" w:cs="Times New Roman"/>
                <w:bCs/>
                <w:iCs/>
                <w:sz w:val="24"/>
                <w:szCs w:val="24"/>
                <w:lang w:val="lv-LV"/>
              </w:rPr>
              <w:t xml:space="preserve">izdevumi vienam pakalpojumam gadā </w:t>
            </w:r>
            <w:r w:rsidR="00312B54" w:rsidRPr="00312B54">
              <w:rPr>
                <w:rFonts w:ascii="Times New Roman" w:hAnsi="Times New Roman" w:cs="Times New Roman"/>
                <w:bCs/>
                <w:iCs/>
                <w:sz w:val="24"/>
                <w:szCs w:val="24"/>
                <w:lang w:val="lv-LV"/>
              </w:rPr>
              <w:t>EUR 0.20</w:t>
            </w:r>
            <w:r w:rsidR="00C20EF8">
              <w:rPr>
                <w:rFonts w:ascii="Times New Roman" w:hAnsi="Times New Roman" w:cs="Times New Roman"/>
                <w:bCs/>
                <w:iCs/>
                <w:sz w:val="24"/>
                <w:szCs w:val="24"/>
                <w:lang w:val="lv-LV"/>
              </w:rPr>
              <w:t xml:space="preserve"> x 1 pakalpojums</w:t>
            </w:r>
            <w:r>
              <w:rPr>
                <w:rFonts w:ascii="Times New Roman" w:hAnsi="Times New Roman" w:cs="Times New Roman"/>
                <w:bCs/>
                <w:iCs/>
                <w:sz w:val="24"/>
                <w:szCs w:val="24"/>
                <w:lang w:val="lv-LV"/>
              </w:rPr>
              <w:t xml:space="preserve"> </w:t>
            </w:r>
            <w:r w:rsidR="00C20EF8">
              <w:rPr>
                <w:rFonts w:ascii="Times New Roman" w:hAnsi="Times New Roman" w:cs="Times New Roman"/>
                <w:bCs/>
                <w:iCs/>
                <w:sz w:val="24"/>
                <w:szCs w:val="24"/>
                <w:lang w:val="lv-LV"/>
              </w:rPr>
              <w:t>=</w:t>
            </w:r>
            <w:r>
              <w:rPr>
                <w:rFonts w:ascii="Times New Roman" w:hAnsi="Times New Roman" w:cs="Times New Roman"/>
                <w:bCs/>
                <w:iCs/>
                <w:sz w:val="24"/>
                <w:szCs w:val="24"/>
                <w:lang w:val="lv-LV"/>
              </w:rPr>
              <w:t xml:space="preserve"> </w:t>
            </w:r>
            <w:r w:rsidR="00C20EF8">
              <w:rPr>
                <w:rFonts w:ascii="Times New Roman" w:hAnsi="Times New Roman" w:cs="Times New Roman"/>
                <w:bCs/>
                <w:iCs/>
                <w:sz w:val="24"/>
                <w:szCs w:val="24"/>
                <w:lang w:val="lv-LV"/>
              </w:rPr>
              <w:t>EUR</w:t>
            </w:r>
            <w:r>
              <w:rPr>
                <w:rFonts w:ascii="Times New Roman" w:hAnsi="Times New Roman" w:cs="Times New Roman"/>
                <w:bCs/>
                <w:iCs/>
                <w:sz w:val="24"/>
                <w:szCs w:val="24"/>
                <w:lang w:val="lv-LV"/>
              </w:rPr>
              <w:t xml:space="preserve"> </w:t>
            </w:r>
            <w:r w:rsidR="00C20EF8">
              <w:rPr>
                <w:rFonts w:ascii="Times New Roman" w:hAnsi="Times New Roman" w:cs="Times New Roman"/>
                <w:bCs/>
                <w:iCs/>
                <w:sz w:val="24"/>
                <w:szCs w:val="24"/>
                <w:lang w:val="lv-LV"/>
              </w:rPr>
              <w:t>0.20</w:t>
            </w:r>
          </w:p>
          <w:p w:rsidR="00312B54" w:rsidRPr="00312B54" w:rsidRDefault="001D3832" w:rsidP="00312B54">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00312B54" w:rsidRPr="00312B54">
              <w:rPr>
                <w:rFonts w:ascii="Times New Roman" w:hAnsi="Times New Roman" w:cs="Times New Roman"/>
                <w:bCs/>
                <w:iCs/>
                <w:sz w:val="24"/>
                <w:szCs w:val="24"/>
                <w:lang w:val="lv-LV"/>
              </w:rPr>
              <w:t>Vecākais eksperts (iesnieguma saņemšana, dokumentu pārbaude) 10 saime, III līmenis, 10. mēnešalgas grupa, 3. kategorijas maksimālās mēnešalgas apmērs EUR 1174 / 166.17 vidējais stundu skaits mēnesī /</w:t>
            </w:r>
            <w:r w:rsidR="003059A4">
              <w:rPr>
                <w:rFonts w:ascii="Times New Roman" w:hAnsi="Times New Roman" w:cs="Times New Roman"/>
                <w:bCs/>
                <w:iCs/>
                <w:sz w:val="24"/>
                <w:szCs w:val="24"/>
                <w:lang w:val="lv-LV"/>
              </w:rPr>
              <w:t xml:space="preserve"> </w:t>
            </w:r>
            <w:r w:rsidR="00312B54" w:rsidRPr="00312B54">
              <w:rPr>
                <w:rFonts w:ascii="Times New Roman" w:hAnsi="Times New Roman" w:cs="Times New Roman"/>
                <w:bCs/>
                <w:iCs/>
                <w:sz w:val="24"/>
                <w:szCs w:val="24"/>
                <w:lang w:val="lv-LV"/>
              </w:rPr>
              <w:t xml:space="preserve">60 minūtes x 45 minūtes = </w:t>
            </w:r>
            <w:r w:rsidR="00C20EF8">
              <w:rPr>
                <w:rFonts w:ascii="Times New Roman" w:hAnsi="Times New Roman" w:cs="Times New Roman"/>
                <w:bCs/>
                <w:iCs/>
                <w:sz w:val="24"/>
                <w:szCs w:val="24"/>
                <w:lang w:val="lv-LV"/>
              </w:rPr>
              <w:t xml:space="preserve">izdevumi vienam pakalpojumam gadā </w:t>
            </w:r>
            <w:r w:rsidR="00312B54" w:rsidRPr="00312B54">
              <w:rPr>
                <w:rFonts w:ascii="Times New Roman" w:hAnsi="Times New Roman" w:cs="Times New Roman"/>
                <w:bCs/>
                <w:iCs/>
                <w:sz w:val="24"/>
                <w:szCs w:val="24"/>
                <w:lang w:val="lv-LV"/>
              </w:rPr>
              <w:t>EUR 5.30</w:t>
            </w:r>
            <w:r w:rsidR="00C20EF8">
              <w:rPr>
                <w:rFonts w:ascii="Times New Roman" w:hAnsi="Times New Roman" w:cs="Times New Roman"/>
                <w:bCs/>
                <w:iCs/>
                <w:sz w:val="24"/>
                <w:szCs w:val="24"/>
                <w:lang w:val="lv-LV"/>
              </w:rPr>
              <w:t xml:space="preserve"> x 1 pakalpojums</w:t>
            </w:r>
            <w:r w:rsidR="003059A4">
              <w:rPr>
                <w:rFonts w:ascii="Times New Roman" w:hAnsi="Times New Roman" w:cs="Times New Roman"/>
                <w:bCs/>
                <w:iCs/>
                <w:sz w:val="24"/>
                <w:szCs w:val="24"/>
                <w:lang w:val="lv-LV"/>
              </w:rPr>
              <w:t xml:space="preserve"> </w:t>
            </w:r>
            <w:r w:rsidR="00C20EF8">
              <w:rPr>
                <w:rFonts w:ascii="Times New Roman" w:hAnsi="Times New Roman" w:cs="Times New Roman"/>
                <w:bCs/>
                <w:iCs/>
                <w:sz w:val="24"/>
                <w:szCs w:val="24"/>
                <w:lang w:val="lv-LV"/>
              </w:rPr>
              <w:t>=</w:t>
            </w:r>
            <w:r w:rsidR="003059A4">
              <w:rPr>
                <w:rFonts w:ascii="Times New Roman" w:hAnsi="Times New Roman" w:cs="Times New Roman"/>
                <w:bCs/>
                <w:iCs/>
                <w:sz w:val="24"/>
                <w:szCs w:val="24"/>
                <w:lang w:val="lv-LV"/>
              </w:rPr>
              <w:t xml:space="preserve"> </w:t>
            </w:r>
            <w:r w:rsidR="00C20EF8">
              <w:rPr>
                <w:rFonts w:ascii="Times New Roman" w:hAnsi="Times New Roman" w:cs="Times New Roman"/>
                <w:bCs/>
                <w:iCs/>
                <w:sz w:val="24"/>
                <w:szCs w:val="24"/>
                <w:lang w:val="lv-LV"/>
              </w:rPr>
              <w:t>EUR</w:t>
            </w:r>
            <w:r w:rsidR="003059A4">
              <w:rPr>
                <w:rFonts w:ascii="Times New Roman" w:hAnsi="Times New Roman" w:cs="Times New Roman"/>
                <w:bCs/>
                <w:iCs/>
                <w:sz w:val="24"/>
                <w:szCs w:val="24"/>
                <w:lang w:val="lv-LV"/>
              </w:rPr>
              <w:t xml:space="preserve"> </w:t>
            </w:r>
            <w:r w:rsidR="00C20EF8">
              <w:rPr>
                <w:rFonts w:ascii="Times New Roman" w:hAnsi="Times New Roman" w:cs="Times New Roman"/>
                <w:bCs/>
                <w:iCs/>
                <w:sz w:val="24"/>
                <w:szCs w:val="24"/>
                <w:lang w:val="lv-LV"/>
              </w:rPr>
              <w:t>5.30</w:t>
            </w:r>
          </w:p>
          <w:p w:rsidR="007F083D" w:rsidRPr="001D3832" w:rsidRDefault="001D3832" w:rsidP="001D3832">
            <w:pPr>
              <w:spacing w:before="120"/>
              <w:jc w:val="both"/>
              <w:rPr>
                <w:rFonts w:ascii="Times New Roman" w:hAnsi="Times New Roman" w:cs="Times New Roman"/>
                <w:bCs/>
                <w:iCs/>
                <w:sz w:val="24"/>
                <w:szCs w:val="24"/>
                <w:lang w:val="lv-LV"/>
              </w:rPr>
            </w:pPr>
            <w:r>
              <w:rPr>
                <w:rFonts w:ascii="Times New Roman" w:hAnsi="Times New Roman" w:cs="Times New Roman"/>
                <w:sz w:val="24"/>
                <w:szCs w:val="24"/>
                <w:lang w:val="lv-LV"/>
              </w:rPr>
              <w:t>3.</w:t>
            </w:r>
            <w:r w:rsidR="00312B54" w:rsidRPr="00312B54">
              <w:rPr>
                <w:rFonts w:ascii="Times New Roman" w:hAnsi="Times New Roman" w:cs="Times New Roman"/>
                <w:sz w:val="24"/>
                <w:szCs w:val="24"/>
                <w:lang w:val="lv-LV"/>
              </w:rPr>
              <w:t xml:space="preserve">Speciālists (pasta sūtījuma noformēšana, dokumenta nosūtīšana) </w:t>
            </w:r>
            <w:r w:rsidR="00312B54" w:rsidRPr="00312B54">
              <w:rPr>
                <w:rFonts w:ascii="Times New Roman" w:hAnsi="Times New Roman" w:cs="Times New Roman"/>
                <w:bCs/>
                <w:iCs/>
                <w:sz w:val="24"/>
                <w:szCs w:val="24"/>
                <w:lang w:val="lv-LV"/>
              </w:rPr>
              <w:t>13 saime, V līmenis, 7. mēnešalgas grupa, 3. kategorijas maksimālās mēnešalgas apmērs EUR 788 / 166.17 vidējais stundu skaits mēnesī /</w:t>
            </w:r>
            <w:r w:rsidR="003059A4">
              <w:rPr>
                <w:rFonts w:ascii="Times New Roman" w:hAnsi="Times New Roman" w:cs="Times New Roman"/>
                <w:bCs/>
                <w:iCs/>
                <w:sz w:val="24"/>
                <w:szCs w:val="24"/>
                <w:lang w:val="lv-LV"/>
              </w:rPr>
              <w:t xml:space="preserve"> </w:t>
            </w:r>
            <w:r w:rsidR="00312B54" w:rsidRPr="00312B54">
              <w:rPr>
                <w:rFonts w:ascii="Times New Roman" w:hAnsi="Times New Roman" w:cs="Times New Roman"/>
                <w:bCs/>
                <w:iCs/>
                <w:sz w:val="24"/>
                <w:szCs w:val="24"/>
                <w:lang w:val="lv-LV"/>
              </w:rPr>
              <w:t xml:space="preserve">60 minūtes x 30 minūtes = </w:t>
            </w:r>
            <w:r w:rsidR="00C20EF8">
              <w:rPr>
                <w:rFonts w:ascii="Times New Roman" w:hAnsi="Times New Roman" w:cs="Times New Roman"/>
                <w:bCs/>
                <w:iCs/>
                <w:sz w:val="24"/>
                <w:szCs w:val="24"/>
                <w:lang w:val="lv-LV"/>
              </w:rPr>
              <w:t xml:space="preserve">izdevumi vienam pakalpojumam gadā </w:t>
            </w:r>
            <w:r w:rsidR="00312B54" w:rsidRPr="00312B54">
              <w:rPr>
                <w:rFonts w:ascii="Times New Roman" w:hAnsi="Times New Roman" w:cs="Times New Roman"/>
                <w:bCs/>
                <w:iCs/>
                <w:sz w:val="24"/>
                <w:szCs w:val="24"/>
                <w:lang w:val="lv-LV"/>
              </w:rPr>
              <w:t>EUR 2.37</w:t>
            </w:r>
            <w:r w:rsidR="00C20EF8">
              <w:rPr>
                <w:rFonts w:ascii="Times New Roman" w:hAnsi="Times New Roman" w:cs="Times New Roman"/>
                <w:bCs/>
                <w:iCs/>
                <w:sz w:val="24"/>
                <w:szCs w:val="24"/>
                <w:lang w:val="lv-LV"/>
              </w:rPr>
              <w:t xml:space="preserve"> x 1 pakalpojums</w:t>
            </w:r>
            <w:r>
              <w:rPr>
                <w:rFonts w:ascii="Times New Roman" w:hAnsi="Times New Roman" w:cs="Times New Roman"/>
                <w:bCs/>
                <w:iCs/>
                <w:sz w:val="24"/>
                <w:szCs w:val="24"/>
                <w:lang w:val="lv-LV"/>
              </w:rPr>
              <w:t xml:space="preserve"> </w:t>
            </w:r>
            <w:r w:rsidR="00C20EF8">
              <w:rPr>
                <w:rFonts w:ascii="Times New Roman" w:hAnsi="Times New Roman" w:cs="Times New Roman"/>
                <w:bCs/>
                <w:iCs/>
                <w:sz w:val="24"/>
                <w:szCs w:val="24"/>
                <w:lang w:val="lv-LV"/>
              </w:rPr>
              <w:t>=</w:t>
            </w:r>
            <w:r>
              <w:rPr>
                <w:rFonts w:ascii="Times New Roman" w:hAnsi="Times New Roman" w:cs="Times New Roman"/>
                <w:bCs/>
                <w:iCs/>
                <w:sz w:val="24"/>
                <w:szCs w:val="24"/>
                <w:lang w:val="lv-LV"/>
              </w:rPr>
              <w:t xml:space="preserve"> </w:t>
            </w:r>
            <w:r w:rsidR="00C20EF8">
              <w:rPr>
                <w:rFonts w:ascii="Times New Roman" w:hAnsi="Times New Roman" w:cs="Times New Roman"/>
                <w:bCs/>
                <w:iCs/>
                <w:sz w:val="24"/>
                <w:szCs w:val="24"/>
                <w:lang w:val="lv-LV"/>
              </w:rPr>
              <w:t>EUR</w:t>
            </w:r>
            <w:r>
              <w:rPr>
                <w:rFonts w:ascii="Times New Roman" w:hAnsi="Times New Roman" w:cs="Times New Roman"/>
                <w:bCs/>
                <w:iCs/>
                <w:sz w:val="24"/>
                <w:szCs w:val="24"/>
                <w:lang w:val="lv-LV"/>
              </w:rPr>
              <w:t xml:space="preserve"> </w:t>
            </w:r>
            <w:r w:rsidR="00C20EF8">
              <w:rPr>
                <w:rFonts w:ascii="Times New Roman" w:hAnsi="Times New Roman" w:cs="Times New Roman"/>
                <w:bCs/>
                <w:iCs/>
                <w:sz w:val="24"/>
                <w:szCs w:val="24"/>
                <w:lang w:val="lv-LV"/>
              </w:rPr>
              <w:t>2.37</w:t>
            </w:r>
          </w:p>
        </w:tc>
        <w:tc>
          <w:tcPr>
            <w:tcW w:w="1985" w:type="dxa"/>
            <w:tcBorders>
              <w:top w:val="single" w:sz="4" w:space="0" w:color="auto"/>
              <w:left w:val="single" w:sz="4" w:space="0" w:color="auto"/>
              <w:bottom w:val="single" w:sz="4" w:space="0" w:color="auto"/>
              <w:right w:val="single" w:sz="4" w:space="0" w:color="auto"/>
            </w:tcBorders>
          </w:tcPr>
          <w:p w:rsidR="007F083D" w:rsidRDefault="00C20EF8"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7.87</w:t>
            </w:r>
          </w:p>
        </w:tc>
      </w:tr>
      <w:tr w:rsidR="007F083D" w:rsidRPr="00C20EF8" w:rsidTr="00C20EF8">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7F083D">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sidR="00C20EF8">
              <w:rPr>
                <w:rFonts w:ascii="Times New Roman" w:hAnsi="Times New Roman" w:cs="Times New Roman"/>
                <w:sz w:val="24"/>
                <w:szCs w:val="24"/>
                <w:lang w:val="lv-LV"/>
              </w:rPr>
              <w:t xml:space="preserve"> mēnešalga kopā gadā EUR 7.87</w:t>
            </w:r>
            <w:r>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tcPr>
          <w:p w:rsidR="007F083D" w:rsidRDefault="00C20EF8" w:rsidP="007F083D">
            <w:pPr>
              <w:spacing w:after="0"/>
              <w:jc w:val="center"/>
              <w:rPr>
                <w:rFonts w:ascii="Times New Roman" w:hAnsi="Times New Roman" w:cs="Times New Roman"/>
                <w:sz w:val="24"/>
                <w:szCs w:val="24"/>
                <w:highlight w:val="yellow"/>
                <w:lang w:val="lv-LV"/>
              </w:rPr>
            </w:pPr>
            <w:r w:rsidRPr="00C20EF8">
              <w:rPr>
                <w:rFonts w:ascii="Times New Roman" w:hAnsi="Times New Roman" w:cs="Times New Roman"/>
                <w:sz w:val="24"/>
                <w:szCs w:val="24"/>
                <w:lang w:val="lv-LV"/>
              </w:rPr>
              <w:t>1.86</w:t>
            </w:r>
          </w:p>
        </w:tc>
      </w:tr>
      <w:tr w:rsidR="007F083D" w:rsidRPr="00C20EF8" w:rsidTr="007F083D">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7F083D" w:rsidRDefault="007F083D" w:rsidP="007F083D">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F083D" w:rsidRDefault="00C20EF8" w:rsidP="007F083D">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10</w:t>
            </w:r>
          </w:p>
        </w:tc>
      </w:tr>
      <w:tr w:rsidR="007F083D" w:rsidRPr="00C20EF8" w:rsidTr="007F083D">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7F083D" w:rsidRDefault="007F083D" w:rsidP="007F083D">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7F083D" w:rsidRPr="00C20EF8" w:rsidTr="00C4514A">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w:t>
            </w:r>
            <w:r w:rsidR="00C20EF8">
              <w:rPr>
                <w:rFonts w:ascii="Times New Roman" w:hAnsi="Times New Roman" w:cs="Times New Roman"/>
                <w:sz w:val="24"/>
                <w:szCs w:val="24"/>
                <w:lang w:val="lv-LV"/>
              </w:rPr>
              <w:t xml:space="preserve"> vienu pakalpojumu gadā EUR 18.38</w:t>
            </w:r>
            <w:r>
              <w:rPr>
                <w:rFonts w:ascii="Times New Roman" w:hAnsi="Times New Roman" w:cs="Times New Roman"/>
                <w:sz w:val="24"/>
                <w:szCs w:val="24"/>
                <w:lang w:val="lv-LV"/>
              </w:rPr>
              <w:t xml:space="preserve"> x1pakalpojums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7F083D" w:rsidRDefault="00C20EF8" w:rsidP="007F083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18.38</w:t>
            </w:r>
          </w:p>
        </w:tc>
      </w:tr>
      <w:tr w:rsidR="007F083D" w:rsidRPr="00C20EF8" w:rsidTr="007F083D">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lastRenderedPageBreak/>
              <w:t>1200</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 vie</w:t>
            </w:r>
            <w:r w:rsidR="00C20EF8">
              <w:rPr>
                <w:rFonts w:ascii="Times New Roman" w:hAnsi="Times New Roman" w:cs="Times New Roman"/>
                <w:bCs/>
                <w:iCs/>
                <w:sz w:val="24"/>
                <w:szCs w:val="24"/>
                <w:lang w:val="lv-LV"/>
              </w:rPr>
              <w:t>nu pakalpojumu gadā EUR 5.67</w:t>
            </w:r>
            <w:r w:rsidR="00C4514A">
              <w:rPr>
                <w:rFonts w:ascii="Times New Roman" w:hAnsi="Times New Roman" w:cs="Times New Roman"/>
                <w:bCs/>
                <w:iCs/>
                <w:sz w:val="24"/>
                <w:szCs w:val="24"/>
                <w:lang w:val="lv-LV"/>
              </w:rPr>
              <w:t xml:space="preserve"> x 1</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7F083D" w:rsidRDefault="00C20EF8" w:rsidP="007F083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5.67</w:t>
            </w:r>
          </w:p>
        </w:tc>
      </w:tr>
      <w:tr w:rsidR="007F083D" w:rsidRPr="00C20EF8" w:rsidTr="007F083D">
        <w:trPr>
          <w:gridAfter w:val="1"/>
          <w:wAfter w:w="28" w:type="dxa"/>
          <w:trHeight w:val="315"/>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7F083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 vie</w:t>
            </w:r>
            <w:r w:rsidR="00C20EF8">
              <w:rPr>
                <w:rFonts w:ascii="Times New Roman" w:hAnsi="Times New Roman" w:cs="Times New Roman"/>
                <w:bCs/>
                <w:iCs/>
                <w:sz w:val="24"/>
                <w:szCs w:val="24"/>
                <w:lang w:val="lv-LV"/>
              </w:rPr>
              <w:t>nu pakalpojumu gadā EUR 1.26</w:t>
            </w:r>
            <w:r w:rsidR="00C4514A">
              <w:rPr>
                <w:rFonts w:ascii="Times New Roman" w:hAnsi="Times New Roman" w:cs="Times New Roman"/>
                <w:bCs/>
                <w:iCs/>
                <w:sz w:val="24"/>
                <w:szCs w:val="24"/>
                <w:lang w:val="lv-LV"/>
              </w:rPr>
              <w:t xml:space="preserve"> x 1</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7F083D" w:rsidRDefault="00C20EF8" w:rsidP="007F083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1.26</w:t>
            </w:r>
          </w:p>
        </w:tc>
      </w:tr>
      <w:tr w:rsidR="007F083D" w:rsidRPr="00C20EF8" w:rsidTr="007F083D">
        <w:trPr>
          <w:gridAfter w:val="1"/>
          <w:wAfter w:w="28" w:type="dxa"/>
          <w:trHeight w:val="788"/>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7F083D">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 vie</w:t>
            </w:r>
            <w:r w:rsidR="00C20EF8">
              <w:rPr>
                <w:rFonts w:ascii="Times New Roman" w:hAnsi="Times New Roman" w:cs="Times New Roman"/>
                <w:bCs/>
                <w:iCs/>
                <w:sz w:val="24"/>
                <w:szCs w:val="24"/>
                <w:lang w:val="lv-LV"/>
              </w:rPr>
              <w:t>nu pakalpojumu gadā EUR 1.08</w:t>
            </w:r>
            <w:r w:rsidR="00C4514A">
              <w:rPr>
                <w:rFonts w:ascii="Times New Roman" w:hAnsi="Times New Roman" w:cs="Times New Roman"/>
                <w:bCs/>
                <w:iCs/>
                <w:sz w:val="24"/>
                <w:szCs w:val="24"/>
                <w:lang w:val="lv-LV"/>
              </w:rPr>
              <w:t xml:space="preserve"> x 1</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7F083D" w:rsidRDefault="00C20EF8" w:rsidP="007F083D">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1.08</w:t>
            </w:r>
          </w:p>
        </w:tc>
      </w:tr>
      <w:tr w:rsidR="007F083D" w:rsidRPr="00F721C3" w:rsidTr="007F083D">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C4514A">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Remontdarbi un iestāžu uzturēšanas pakalpojumu izdevumi uz</w:t>
            </w:r>
            <w:r w:rsidR="00C4514A">
              <w:rPr>
                <w:rFonts w:ascii="Times New Roman" w:hAnsi="Times New Roman" w:cs="Times New Roman"/>
                <w:bCs/>
                <w:iCs/>
                <w:sz w:val="24"/>
                <w:szCs w:val="24"/>
                <w:lang w:val="lv-LV"/>
              </w:rPr>
              <w:t xml:space="preserve"> vienu paka</w:t>
            </w:r>
            <w:r w:rsidR="00C20EF8">
              <w:rPr>
                <w:rFonts w:ascii="Times New Roman" w:hAnsi="Times New Roman" w:cs="Times New Roman"/>
                <w:bCs/>
                <w:iCs/>
                <w:sz w:val="24"/>
                <w:szCs w:val="24"/>
                <w:lang w:val="lv-LV"/>
              </w:rPr>
              <w:t>lpojumu gadā EUR 0.49</w:t>
            </w:r>
            <w:r w:rsidR="00C4514A">
              <w:rPr>
                <w:rFonts w:ascii="Times New Roman" w:hAnsi="Times New Roman" w:cs="Times New Roman"/>
                <w:bCs/>
                <w:iCs/>
                <w:sz w:val="24"/>
                <w:szCs w:val="24"/>
                <w:lang w:val="lv-LV"/>
              </w:rPr>
              <w:t>x1</w:t>
            </w:r>
            <w:r>
              <w:rPr>
                <w:rFonts w:ascii="Times New Roman" w:hAnsi="Times New Roman" w:cs="Times New Roman"/>
                <w:bCs/>
                <w:iCs/>
                <w:sz w:val="24"/>
                <w:szCs w:val="24"/>
                <w:lang w:val="lv-LV"/>
              </w:rPr>
              <w:t>5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7F083D" w:rsidRDefault="00C20EF8"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0.49</w:t>
            </w:r>
          </w:p>
        </w:tc>
      </w:tr>
      <w:tr w:rsidR="007F083D" w:rsidRPr="00C20EF8" w:rsidTr="007F083D">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w:t>
            </w:r>
            <w:r w:rsidR="00C4514A">
              <w:rPr>
                <w:rFonts w:ascii="Times New Roman" w:hAnsi="Times New Roman" w:cs="Times New Roman"/>
                <w:bCs/>
                <w:iCs/>
                <w:sz w:val="24"/>
                <w:szCs w:val="24"/>
                <w:lang w:val="lv-LV"/>
              </w:rPr>
              <w:t>z</w:t>
            </w:r>
            <w:r w:rsidR="00C20EF8">
              <w:rPr>
                <w:rFonts w:ascii="Times New Roman" w:hAnsi="Times New Roman" w:cs="Times New Roman"/>
                <w:bCs/>
                <w:iCs/>
                <w:sz w:val="24"/>
                <w:szCs w:val="24"/>
                <w:lang w:val="lv-LV"/>
              </w:rPr>
              <w:t xml:space="preserve"> vienu pakalpojumu gadā EUR 2.80</w:t>
            </w:r>
            <w:r w:rsidR="00C4514A">
              <w:rPr>
                <w:rFonts w:ascii="Times New Roman" w:hAnsi="Times New Roman" w:cs="Times New Roman"/>
                <w:bCs/>
                <w:iCs/>
                <w:sz w:val="24"/>
                <w:szCs w:val="24"/>
                <w:lang w:val="lv-LV"/>
              </w:rPr>
              <w:t xml:space="preserve"> x 1</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7F083D" w:rsidRDefault="00C20EF8"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2.80</w:t>
            </w:r>
          </w:p>
        </w:tc>
      </w:tr>
      <w:tr w:rsidR="007F083D" w:rsidRPr="00C20EF8" w:rsidTr="007F083D">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Īre un nomas izdevumi uz </w:t>
            </w:r>
            <w:r w:rsidR="00C20EF8">
              <w:rPr>
                <w:rFonts w:ascii="Times New Roman" w:hAnsi="Times New Roman" w:cs="Times New Roman"/>
                <w:bCs/>
                <w:iCs/>
                <w:sz w:val="24"/>
                <w:szCs w:val="24"/>
                <w:lang w:val="lv-LV"/>
              </w:rPr>
              <w:t xml:space="preserve">vienu pakalpojumu gadā EUR 4.88 </w:t>
            </w:r>
            <w:r w:rsidR="00C4514A">
              <w:rPr>
                <w:rFonts w:ascii="Times New Roman" w:hAnsi="Times New Roman" w:cs="Times New Roman"/>
                <w:bCs/>
                <w:iCs/>
                <w:sz w:val="24"/>
                <w:szCs w:val="24"/>
                <w:lang w:val="lv-LV"/>
              </w:rPr>
              <w:t>x 1</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vAlign w:val="center"/>
          </w:tcPr>
          <w:p w:rsidR="007F083D" w:rsidRDefault="00C20EF8"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4.88</w:t>
            </w:r>
          </w:p>
        </w:tc>
      </w:tr>
      <w:tr w:rsidR="007F083D" w:rsidRPr="00C20EF8" w:rsidTr="007F083D">
        <w:trPr>
          <w:gridAfter w:val="1"/>
          <w:wAfter w:w="28" w:type="dxa"/>
          <w:trHeight w:val="359"/>
        </w:trPr>
        <w:tc>
          <w:tcPr>
            <w:tcW w:w="2029" w:type="dxa"/>
            <w:tcBorders>
              <w:top w:val="single" w:sz="4" w:space="0" w:color="auto"/>
              <w:left w:val="single" w:sz="4" w:space="0" w:color="auto"/>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6" w:type="dxa"/>
            <w:gridSpan w:val="2"/>
            <w:tcBorders>
              <w:top w:val="single" w:sz="4" w:space="0" w:color="auto"/>
              <w:left w:val="nil"/>
              <w:bottom w:val="single" w:sz="4" w:space="0" w:color="auto"/>
              <w:right w:val="single" w:sz="4" w:space="0" w:color="auto"/>
            </w:tcBorders>
            <w:hideMark/>
          </w:tcPr>
          <w:p w:rsidR="007F083D" w:rsidRDefault="007F083D" w:rsidP="007F083D">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Krājumu, materiālu, energoresursu, preču, biroja preču un inventāra izdevumi uz </w:t>
            </w:r>
            <w:r w:rsidR="00C20EF8">
              <w:rPr>
                <w:rFonts w:ascii="Times New Roman" w:hAnsi="Times New Roman" w:cs="Times New Roman"/>
                <w:bCs/>
                <w:iCs/>
                <w:sz w:val="24"/>
                <w:szCs w:val="24"/>
                <w:lang w:val="lv-LV"/>
              </w:rPr>
              <w:t>vienu pakalpojumu gadā EUR 0.71</w:t>
            </w:r>
            <w:r w:rsidR="00C4514A">
              <w:rPr>
                <w:rFonts w:ascii="Times New Roman" w:hAnsi="Times New Roman" w:cs="Times New Roman"/>
                <w:bCs/>
                <w:iCs/>
                <w:sz w:val="24"/>
                <w:szCs w:val="24"/>
                <w:lang w:val="lv-LV"/>
              </w:rPr>
              <w:t xml:space="preserve"> x 1 </w:t>
            </w:r>
            <w:r>
              <w:rPr>
                <w:rFonts w:ascii="Times New Roman" w:hAnsi="Times New Roman" w:cs="Times New Roman"/>
                <w:bCs/>
                <w:iCs/>
                <w:sz w:val="24"/>
                <w:szCs w:val="24"/>
                <w:lang w:val="lv-LV"/>
              </w:rPr>
              <w:t>pakalpojums</w:t>
            </w:r>
          </w:p>
        </w:tc>
        <w:tc>
          <w:tcPr>
            <w:tcW w:w="1985" w:type="dxa"/>
            <w:tcBorders>
              <w:top w:val="single" w:sz="4" w:space="0" w:color="auto"/>
              <w:left w:val="single" w:sz="4" w:space="0" w:color="auto"/>
              <w:bottom w:val="single" w:sz="4" w:space="0" w:color="auto"/>
              <w:right w:val="single" w:sz="4" w:space="0" w:color="auto"/>
            </w:tcBorders>
            <w:vAlign w:val="center"/>
          </w:tcPr>
          <w:p w:rsidR="007F083D" w:rsidRDefault="00C20EF8" w:rsidP="007F083D">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0.71</w:t>
            </w:r>
          </w:p>
        </w:tc>
      </w:tr>
      <w:tr w:rsidR="007F083D" w:rsidRPr="00C20EF8" w:rsidTr="007F083D">
        <w:trPr>
          <w:gridAfter w:val="1"/>
          <w:wAfter w:w="28" w:type="dxa"/>
          <w:trHeight w:val="457"/>
        </w:trPr>
        <w:tc>
          <w:tcPr>
            <w:tcW w:w="8095" w:type="dxa"/>
            <w:gridSpan w:val="3"/>
            <w:tcBorders>
              <w:top w:val="single" w:sz="4" w:space="0" w:color="auto"/>
              <w:left w:val="single" w:sz="2" w:space="0" w:color="auto"/>
              <w:bottom w:val="single" w:sz="2" w:space="0" w:color="auto"/>
              <w:right w:val="single" w:sz="2" w:space="0" w:color="auto"/>
            </w:tcBorders>
            <w:noWrap/>
            <w:vAlign w:val="center"/>
            <w:hideMark/>
          </w:tcPr>
          <w:p w:rsidR="007F083D" w:rsidRDefault="00CE4910" w:rsidP="007F083D">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7F083D" w:rsidRPr="00CE4910" w:rsidRDefault="00C20EF8" w:rsidP="007F083D">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35</w:t>
            </w:r>
          </w:p>
        </w:tc>
      </w:tr>
      <w:tr w:rsidR="007F083D" w:rsidRPr="00C20EF8" w:rsidTr="007F083D">
        <w:trPr>
          <w:gridAfter w:val="1"/>
          <w:wAfter w:w="28" w:type="dxa"/>
          <w:trHeight w:val="315"/>
        </w:trPr>
        <w:tc>
          <w:tcPr>
            <w:tcW w:w="8095" w:type="dxa"/>
            <w:gridSpan w:val="3"/>
            <w:tcBorders>
              <w:top w:val="single" w:sz="2" w:space="0" w:color="auto"/>
              <w:left w:val="single" w:sz="2" w:space="0" w:color="auto"/>
              <w:bottom w:val="single" w:sz="2" w:space="0" w:color="auto"/>
              <w:right w:val="single" w:sz="2" w:space="0" w:color="auto"/>
            </w:tcBorders>
            <w:noWrap/>
            <w:vAlign w:val="center"/>
            <w:hideMark/>
          </w:tcPr>
          <w:p w:rsidR="007F083D" w:rsidRDefault="007F083D" w:rsidP="007F083D">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7F083D" w:rsidRPr="00CE4910" w:rsidRDefault="00C20EF8" w:rsidP="007F083D">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45</w:t>
            </w:r>
          </w:p>
        </w:tc>
      </w:tr>
      <w:tr w:rsidR="007F083D" w:rsidTr="00C20EF8">
        <w:trPr>
          <w:gridAfter w:val="1"/>
          <w:wAfter w:w="28" w:type="dxa"/>
          <w:trHeight w:val="315"/>
        </w:trPr>
        <w:tc>
          <w:tcPr>
            <w:tcW w:w="8095" w:type="dxa"/>
            <w:gridSpan w:val="3"/>
            <w:tcBorders>
              <w:top w:val="single" w:sz="2" w:space="0" w:color="auto"/>
              <w:left w:val="nil"/>
              <w:bottom w:val="nil"/>
              <w:right w:val="nil"/>
            </w:tcBorders>
            <w:noWrap/>
            <w:vAlign w:val="bottom"/>
            <w:hideMark/>
          </w:tcPr>
          <w:p w:rsidR="007F083D" w:rsidRDefault="007F083D" w:rsidP="007F083D">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w:t>
            </w:r>
            <w:proofErr w:type="spellStart"/>
            <w:r>
              <w:rPr>
                <w:rFonts w:ascii="Times New Roman" w:hAnsi="Times New Roman" w:cs="Times New Roman"/>
                <w:bCs/>
                <w:sz w:val="24"/>
                <w:szCs w:val="24"/>
                <w:lang w:val="lv-LV"/>
              </w:rPr>
              <w:t>gab</w:t>
            </w:r>
            <w:proofErr w:type="spellEnd"/>
            <w:r>
              <w:rPr>
                <w:rFonts w:ascii="Times New Roman" w:hAnsi="Times New Roman" w:cs="Times New Roman"/>
                <w:bCs/>
                <w:sz w:val="24"/>
                <w:szCs w:val="24"/>
                <w:lang w:val="lv-LV"/>
              </w:rPr>
              <w:t>)</w:t>
            </w:r>
          </w:p>
        </w:tc>
        <w:tc>
          <w:tcPr>
            <w:tcW w:w="1985" w:type="dxa"/>
            <w:tcBorders>
              <w:top w:val="single" w:sz="2" w:space="0" w:color="auto"/>
              <w:left w:val="nil"/>
              <w:bottom w:val="single" w:sz="2" w:space="0" w:color="auto"/>
              <w:right w:val="nil"/>
            </w:tcBorders>
            <w:vAlign w:val="center"/>
          </w:tcPr>
          <w:p w:rsidR="007F083D" w:rsidRPr="00C20EF8" w:rsidRDefault="00C20EF8" w:rsidP="007F083D">
            <w:pPr>
              <w:spacing w:after="0"/>
              <w:ind w:right="-108"/>
              <w:jc w:val="center"/>
              <w:rPr>
                <w:rFonts w:ascii="Times New Roman" w:hAnsi="Times New Roman" w:cs="Times New Roman"/>
                <w:b/>
                <w:sz w:val="24"/>
                <w:szCs w:val="24"/>
              </w:rPr>
            </w:pPr>
            <w:r w:rsidRPr="00C20EF8">
              <w:rPr>
                <w:rFonts w:ascii="Times New Roman" w:hAnsi="Times New Roman" w:cs="Times New Roman"/>
                <w:b/>
                <w:sz w:val="24"/>
                <w:szCs w:val="24"/>
              </w:rPr>
              <w:t>1</w:t>
            </w:r>
          </w:p>
        </w:tc>
      </w:tr>
      <w:tr w:rsidR="007F083D" w:rsidTr="00C20EF8">
        <w:trPr>
          <w:gridAfter w:val="1"/>
          <w:wAfter w:w="28" w:type="dxa"/>
          <w:trHeight w:val="315"/>
        </w:trPr>
        <w:tc>
          <w:tcPr>
            <w:tcW w:w="8095" w:type="dxa"/>
            <w:gridSpan w:val="3"/>
            <w:noWrap/>
            <w:vAlign w:val="bottom"/>
            <w:hideMark/>
          </w:tcPr>
          <w:p w:rsidR="007F083D" w:rsidRPr="00A272E7" w:rsidRDefault="007F083D" w:rsidP="007F083D">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proofErr w:type="spellStart"/>
            <w:r w:rsidRPr="00A272E7">
              <w:rPr>
                <w:rFonts w:ascii="Times New Roman" w:hAnsi="Times New Roman"/>
                <w:i/>
                <w:sz w:val="24"/>
                <w:szCs w:val="24"/>
                <w:lang w:val="lv-LV"/>
              </w:rPr>
              <w:t>euro</w:t>
            </w:r>
            <w:proofErr w:type="spellEnd"/>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7F083D" w:rsidRPr="00C20EF8" w:rsidRDefault="00C20EF8" w:rsidP="007F083D">
            <w:pPr>
              <w:spacing w:after="0"/>
              <w:ind w:right="-108"/>
              <w:jc w:val="center"/>
              <w:rPr>
                <w:rFonts w:ascii="Times New Roman" w:hAnsi="Times New Roman" w:cs="Times New Roman"/>
                <w:b/>
                <w:sz w:val="24"/>
                <w:szCs w:val="24"/>
              </w:rPr>
            </w:pPr>
            <w:r w:rsidRPr="00C20EF8">
              <w:rPr>
                <w:rFonts w:ascii="Times New Roman" w:hAnsi="Times New Roman" w:cs="Times New Roman"/>
                <w:b/>
                <w:sz w:val="24"/>
                <w:szCs w:val="24"/>
              </w:rPr>
              <w:t>45</w:t>
            </w:r>
          </w:p>
        </w:tc>
      </w:tr>
      <w:tr w:rsidR="007F083D" w:rsidTr="00C20EF8">
        <w:trPr>
          <w:gridAfter w:val="1"/>
          <w:wAfter w:w="28" w:type="dxa"/>
          <w:trHeight w:val="315"/>
        </w:trPr>
        <w:tc>
          <w:tcPr>
            <w:tcW w:w="8095" w:type="dxa"/>
            <w:gridSpan w:val="3"/>
            <w:noWrap/>
            <w:vAlign w:val="bottom"/>
            <w:hideMark/>
          </w:tcPr>
          <w:p w:rsidR="007F083D" w:rsidRDefault="007F083D" w:rsidP="007F083D">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7F083D" w:rsidRPr="00C20EF8" w:rsidRDefault="00C20EF8" w:rsidP="007F083D">
            <w:pPr>
              <w:spacing w:after="0"/>
              <w:ind w:right="-108"/>
              <w:jc w:val="center"/>
              <w:rPr>
                <w:rFonts w:ascii="Times New Roman" w:hAnsi="Times New Roman" w:cs="Times New Roman"/>
                <w:b/>
                <w:sz w:val="24"/>
                <w:szCs w:val="24"/>
              </w:rPr>
            </w:pPr>
            <w:r w:rsidRPr="00C20EF8">
              <w:rPr>
                <w:rFonts w:ascii="Times New Roman" w:hAnsi="Times New Roman" w:cs="Times New Roman"/>
                <w:b/>
                <w:sz w:val="24"/>
                <w:szCs w:val="24"/>
              </w:rPr>
              <w:t>*</w:t>
            </w:r>
          </w:p>
        </w:tc>
      </w:tr>
      <w:tr w:rsidR="007F083D" w:rsidTr="00C20EF8">
        <w:trPr>
          <w:gridAfter w:val="1"/>
          <w:wAfter w:w="28" w:type="dxa"/>
          <w:trHeight w:val="315"/>
        </w:trPr>
        <w:tc>
          <w:tcPr>
            <w:tcW w:w="8095" w:type="dxa"/>
            <w:gridSpan w:val="3"/>
            <w:noWrap/>
            <w:vAlign w:val="bottom"/>
            <w:hideMark/>
          </w:tcPr>
          <w:p w:rsidR="007F083D" w:rsidRDefault="007F083D" w:rsidP="007F083D">
            <w:pPr>
              <w:spacing w:after="0" w:line="252" w:lineRule="auto"/>
              <w:rPr>
                <w:rFonts w:ascii="Times New Roman" w:hAnsi="Times New Roman" w:cs="Times New Roman"/>
                <w:b/>
                <w:bCs/>
                <w:sz w:val="24"/>
                <w:szCs w:val="24"/>
                <w:lang w:val="lv-LV"/>
              </w:rPr>
            </w:pPr>
            <w:proofErr w:type="spellStart"/>
            <w:r>
              <w:rPr>
                <w:rFonts w:ascii="Times New Roman" w:hAnsi="Times New Roman"/>
                <w:sz w:val="24"/>
                <w:szCs w:val="24"/>
              </w:rPr>
              <w:t>Maksas</w:t>
            </w:r>
            <w:proofErr w:type="spellEnd"/>
            <w:r>
              <w:rPr>
                <w:rFonts w:ascii="Times New Roman" w:hAnsi="Times New Roman"/>
                <w:sz w:val="24"/>
                <w:szCs w:val="24"/>
              </w:rPr>
              <w:t xml:space="preserve"> </w:t>
            </w:r>
            <w:proofErr w:type="spellStart"/>
            <w:r>
              <w:rPr>
                <w:rFonts w:ascii="Times New Roman" w:hAnsi="Times New Roman"/>
                <w:sz w:val="24"/>
                <w:szCs w:val="24"/>
              </w:rPr>
              <w:t>pakalpojuma</w:t>
            </w:r>
            <w:proofErr w:type="spellEnd"/>
            <w:r>
              <w:rPr>
                <w:rFonts w:ascii="Times New Roman" w:hAnsi="Times New Roman"/>
                <w:sz w:val="24"/>
                <w:szCs w:val="24"/>
              </w:rPr>
              <w:t xml:space="preserve"> </w:t>
            </w:r>
            <w:proofErr w:type="spellStart"/>
            <w:r>
              <w:rPr>
                <w:rFonts w:ascii="Times New Roman" w:hAnsi="Times New Roman"/>
                <w:sz w:val="24"/>
                <w:szCs w:val="24"/>
              </w:rPr>
              <w:t>izcenojums</w:t>
            </w:r>
            <w:proofErr w:type="spellEnd"/>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7F083D" w:rsidRPr="00C20EF8" w:rsidRDefault="00C20EF8" w:rsidP="007F083D">
            <w:pPr>
              <w:spacing w:after="0"/>
              <w:ind w:right="-108"/>
              <w:jc w:val="center"/>
              <w:rPr>
                <w:rFonts w:ascii="Times New Roman" w:hAnsi="Times New Roman" w:cs="Times New Roman"/>
                <w:b/>
                <w:sz w:val="24"/>
                <w:szCs w:val="24"/>
              </w:rPr>
            </w:pPr>
            <w:r w:rsidRPr="00C20EF8">
              <w:rPr>
                <w:rFonts w:ascii="Times New Roman" w:hAnsi="Times New Roman" w:cs="Times New Roman"/>
                <w:b/>
                <w:sz w:val="24"/>
                <w:szCs w:val="24"/>
              </w:rPr>
              <w:t>45</w:t>
            </w:r>
          </w:p>
        </w:tc>
      </w:tr>
      <w:tr w:rsidR="007F083D" w:rsidTr="00C20EF8">
        <w:trPr>
          <w:gridAfter w:val="1"/>
          <w:wAfter w:w="28" w:type="dxa"/>
          <w:trHeight w:val="315"/>
        </w:trPr>
        <w:tc>
          <w:tcPr>
            <w:tcW w:w="8095" w:type="dxa"/>
            <w:gridSpan w:val="3"/>
            <w:noWrap/>
            <w:vAlign w:val="bottom"/>
            <w:hideMark/>
          </w:tcPr>
          <w:p w:rsidR="007F083D" w:rsidRDefault="007F083D" w:rsidP="007F083D">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7F083D" w:rsidRPr="00C20EF8" w:rsidRDefault="00C20EF8" w:rsidP="007F083D">
            <w:pPr>
              <w:spacing w:after="0"/>
              <w:ind w:right="-108"/>
              <w:jc w:val="center"/>
              <w:rPr>
                <w:rFonts w:ascii="Times New Roman" w:hAnsi="Times New Roman" w:cs="Times New Roman"/>
                <w:b/>
                <w:sz w:val="24"/>
                <w:szCs w:val="24"/>
              </w:rPr>
            </w:pPr>
            <w:r w:rsidRPr="00C20EF8">
              <w:rPr>
                <w:rFonts w:ascii="Times New Roman" w:hAnsi="Times New Roman" w:cs="Times New Roman"/>
                <w:b/>
                <w:sz w:val="24"/>
                <w:szCs w:val="24"/>
              </w:rPr>
              <w:t>45</w:t>
            </w:r>
          </w:p>
        </w:tc>
      </w:tr>
    </w:tbl>
    <w:p w:rsidR="007F083D" w:rsidRDefault="007F083D" w:rsidP="007F083D">
      <w:pPr>
        <w:jc w:val="both"/>
        <w:rPr>
          <w:rFonts w:ascii="Times New Roman" w:hAnsi="Times New Roman" w:cs="Times New Roman"/>
          <w:bCs/>
          <w:sz w:val="24"/>
          <w:szCs w:val="24"/>
          <w:lang w:val="lv-LV"/>
        </w:rPr>
      </w:pPr>
    </w:p>
    <w:p w:rsidR="007F083D" w:rsidRDefault="007F083D" w:rsidP="007F083D">
      <w:pPr>
        <w:jc w:val="both"/>
        <w:rPr>
          <w:rFonts w:ascii="Times New Roman" w:hAnsi="Times New Roman" w:cs="Times New Roman"/>
          <w:bCs/>
          <w:sz w:val="24"/>
          <w:szCs w:val="24"/>
          <w:lang w:val="lv-LV"/>
        </w:rPr>
      </w:pPr>
    </w:p>
    <w:p w:rsidR="007F083D" w:rsidRDefault="007F083D" w:rsidP="007F083D">
      <w:pPr>
        <w:rPr>
          <w:lang w:val="lv-LV"/>
        </w:rPr>
      </w:pPr>
    </w:p>
    <w:p w:rsidR="007F083D" w:rsidRDefault="007F083D" w:rsidP="007F083D">
      <w:pPr>
        <w:rPr>
          <w:lang w:val="lv-LV"/>
        </w:rPr>
      </w:pPr>
    </w:p>
    <w:p w:rsidR="00CE4910" w:rsidRDefault="00CE4910" w:rsidP="007F083D">
      <w:pPr>
        <w:rPr>
          <w:lang w:val="lv-LV"/>
        </w:rPr>
      </w:pPr>
    </w:p>
    <w:p w:rsidR="001A1F09" w:rsidRDefault="001D3832" w:rsidP="001A1F09">
      <w:pPr>
        <w:rPr>
          <w:lang w:val="lv-LV"/>
        </w:rPr>
      </w:pPr>
      <w:r>
        <w:rPr>
          <w:lang w:val="lv-LV"/>
        </w:rPr>
        <w:br w:type="page"/>
      </w:r>
    </w:p>
    <w:tbl>
      <w:tblPr>
        <w:tblW w:w="10110" w:type="dxa"/>
        <w:tblInd w:w="93" w:type="dxa"/>
        <w:tblLayout w:type="fixed"/>
        <w:tblLook w:val="04A0" w:firstRow="1" w:lastRow="0" w:firstColumn="1" w:lastColumn="0" w:noHBand="0" w:noVBand="1"/>
      </w:tblPr>
      <w:tblGrid>
        <w:gridCol w:w="2030"/>
        <w:gridCol w:w="29"/>
        <w:gridCol w:w="6038"/>
        <w:gridCol w:w="1985"/>
        <w:gridCol w:w="28"/>
      </w:tblGrid>
      <w:tr w:rsidR="00CE4910" w:rsidRPr="00D7733A" w:rsidTr="00D836A6">
        <w:trPr>
          <w:trHeight w:val="765"/>
        </w:trPr>
        <w:tc>
          <w:tcPr>
            <w:tcW w:w="2059" w:type="dxa"/>
            <w:gridSpan w:val="2"/>
            <w:hideMark/>
          </w:tcPr>
          <w:p w:rsidR="00CE4910" w:rsidRDefault="00CE4910" w:rsidP="00CE491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Maksas pakalpojuma veids</w:t>
            </w:r>
          </w:p>
        </w:tc>
        <w:tc>
          <w:tcPr>
            <w:tcW w:w="8051" w:type="dxa"/>
            <w:gridSpan w:val="3"/>
            <w:hideMark/>
          </w:tcPr>
          <w:p w:rsidR="00CE4910" w:rsidRDefault="00532D10" w:rsidP="00CE4910">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Apelācija</w:t>
            </w:r>
          </w:p>
          <w:p w:rsidR="00CE4910" w:rsidRDefault="00532D10" w:rsidP="00CE4910">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8.</w:t>
            </w:r>
            <w:r w:rsidR="00CE4910">
              <w:rPr>
                <w:rFonts w:ascii="Times New Roman" w:hAnsi="Times New Roman" w:cs="Times New Roman"/>
                <w:b/>
                <w:sz w:val="24"/>
                <w:szCs w:val="24"/>
                <w:lang w:val="lv-LV"/>
              </w:rPr>
              <w:t xml:space="preserve"> </w:t>
            </w:r>
            <w:r>
              <w:rPr>
                <w:rFonts w:ascii="Times New Roman" w:hAnsi="Times New Roman" w:cs="Times New Roman"/>
                <w:b/>
                <w:sz w:val="24"/>
                <w:szCs w:val="24"/>
                <w:lang w:val="lv-LV"/>
              </w:rPr>
              <w:t>Papildmaksa par lietas izskatīšanu mutvārdu proces</w:t>
            </w:r>
            <w:r w:rsidR="00F51FB3">
              <w:rPr>
                <w:rFonts w:ascii="Times New Roman" w:hAnsi="Times New Roman" w:cs="Times New Roman"/>
                <w:b/>
                <w:sz w:val="24"/>
                <w:szCs w:val="24"/>
                <w:lang w:val="lv-LV"/>
              </w:rPr>
              <w:t>ā</w:t>
            </w:r>
            <w:r w:rsidR="00CE4910" w:rsidRPr="00CE4910">
              <w:rPr>
                <w:rFonts w:ascii="Times New Roman" w:hAnsi="Times New Roman" w:cs="Times New Roman"/>
                <w:b/>
                <w:sz w:val="24"/>
                <w:szCs w:val="24"/>
                <w:lang w:val="lv-LV"/>
              </w:rPr>
              <w:t>.</w:t>
            </w:r>
            <w:r w:rsidR="00CE4910">
              <w:rPr>
                <w:rFonts w:ascii="Times New Roman" w:hAnsi="Times New Roman" w:cs="Times New Roman"/>
                <w:b/>
                <w:sz w:val="24"/>
                <w:szCs w:val="24"/>
                <w:lang w:val="lv-LV"/>
              </w:rPr>
              <w:t xml:space="preserve"> </w:t>
            </w:r>
          </w:p>
        </w:tc>
      </w:tr>
      <w:tr w:rsidR="00CE4910" w:rsidTr="00CE4910">
        <w:trPr>
          <w:trHeight w:val="347"/>
        </w:trPr>
        <w:tc>
          <w:tcPr>
            <w:tcW w:w="2058" w:type="dxa"/>
            <w:gridSpan w:val="2"/>
            <w:tcBorders>
              <w:top w:val="nil"/>
              <w:left w:val="nil"/>
              <w:bottom w:val="single" w:sz="4" w:space="0" w:color="auto"/>
              <w:right w:val="nil"/>
            </w:tcBorders>
            <w:vAlign w:val="center"/>
            <w:hideMark/>
          </w:tcPr>
          <w:p w:rsidR="00CE4910" w:rsidRDefault="00CE4910" w:rsidP="00CE4910">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0" w:type="dxa"/>
            <w:gridSpan w:val="3"/>
            <w:tcBorders>
              <w:top w:val="nil"/>
              <w:left w:val="nil"/>
              <w:bottom w:val="single" w:sz="4" w:space="0" w:color="auto"/>
              <w:right w:val="nil"/>
            </w:tcBorders>
            <w:vAlign w:val="center"/>
            <w:hideMark/>
          </w:tcPr>
          <w:p w:rsidR="00CE4910" w:rsidRDefault="00CE4910" w:rsidP="00CE4910">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CE4910" w:rsidRPr="001626C9" w:rsidTr="00CE4910">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CE4910" w:rsidRDefault="00CE4910" w:rsidP="00CE491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Izdevumu klasifikācijas kods</w:t>
            </w:r>
          </w:p>
        </w:tc>
        <w:tc>
          <w:tcPr>
            <w:tcW w:w="6066" w:type="dxa"/>
            <w:gridSpan w:val="2"/>
            <w:tcBorders>
              <w:top w:val="single" w:sz="4" w:space="0" w:color="auto"/>
              <w:left w:val="nil"/>
              <w:bottom w:val="single" w:sz="4" w:space="0" w:color="auto"/>
              <w:right w:val="single" w:sz="4" w:space="0" w:color="auto"/>
            </w:tcBorders>
            <w:vAlign w:val="center"/>
            <w:hideMark/>
          </w:tcPr>
          <w:p w:rsidR="00CE4910" w:rsidRDefault="00CE4910" w:rsidP="00CE491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CE4910" w:rsidRDefault="00CE4910" w:rsidP="00CE491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CE4910" w:rsidTr="00CE4910">
        <w:trPr>
          <w:gridAfter w:val="1"/>
          <w:wAfter w:w="28" w:type="dxa"/>
          <w:trHeight w:val="402"/>
        </w:trPr>
        <w:tc>
          <w:tcPr>
            <w:tcW w:w="10080" w:type="dxa"/>
            <w:gridSpan w:val="4"/>
            <w:tcBorders>
              <w:top w:val="single" w:sz="4" w:space="0" w:color="auto"/>
              <w:left w:val="single" w:sz="4" w:space="0" w:color="auto"/>
              <w:bottom w:val="single" w:sz="4" w:space="0" w:color="auto"/>
              <w:right w:val="single" w:sz="4" w:space="0" w:color="auto"/>
            </w:tcBorders>
            <w:vAlign w:val="bottom"/>
            <w:hideMark/>
          </w:tcPr>
          <w:p w:rsidR="00CE4910" w:rsidRDefault="00CE4910" w:rsidP="00CE4910">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CE4910" w:rsidRPr="00532D10" w:rsidTr="00532D10">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CE4910" w:rsidRDefault="00CE4910" w:rsidP="00CE4910">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993E82" w:rsidRDefault="00993E82" w:rsidP="001D3832">
            <w:pPr>
              <w:tabs>
                <w:tab w:val="center" w:pos="1744"/>
              </w:tabs>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532D10" w:rsidRPr="00532D10" w:rsidRDefault="001D3832" w:rsidP="001D383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1.</w:t>
            </w:r>
            <w:r w:rsidR="00532D10" w:rsidRPr="00532D10">
              <w:rPr>
                <w:rFonts w:ascii="Times New Roman" w:hAnsi="Times New Roman" w:cs="Times New Roman"/>
                <w:bCs/>
                <w:iCs/>
                <w:sz w:val="24"/>
                <w:szCs w:val="24"/>
                <w:lang w:val="lv-LV"/>
              </w:rPr>
              <w:t>Eksperts (iesnieguma saņemšana, reģistrācija un nodošana izpildei), 10 saime, II līmenis, 9. mēnešalgas grupa, 3. kategorijas maksimālās mēnešalgas apmērs) EUR 994</w:t>
            </w:r>
            <w:r w:rsidR="003059A4">
              <w:rPr>
                <w:rFonts w:ascii="Times New Roman" w:hAnsi="Times New Roman" w:cs="Times New Roman"/>
                <w:bCs/>
                <w:iCs/>
                <w:sz w:val="24"/>
                <w:szCs w:val="24"/>
                <w:lang w:val="lv-LV"/>
              </w:rPr>
              <w:t xml:space="preserve"> </w:t>
            </w:r>
            <w:r w:rsidR="00532D10" w:rsidRPr="00532D10">
              <w:rPr>
                <w:rFonts w:ascii="Times New Roman" w:hAnsi="Times New Roman" w:cs="Times New Roman"/>
                <w:bCs/>
                <w:iCs/>
                <w:sz w:val="24"/>
                <w:szCs w:val="24"/>
                <w:lang w:val="lv-LV"/>
              </w:rPr>
              <w:t>/ 166.17 vidējais stundu skaits mēnesī /</w:t>
            </w:r>
            <w:r w:rsidR="003059A4">
              <w:rPr>
                <w:rFonts w:ascii="Times New Roman" w:hAnsi="Times New Roman" w:cs="Times New Roman"/>
                <w:bCs/>
                <w:iCs/>
                <w:sz w:val="24"/>
                <w:szCs w:val="24"/>
                <w:lang w:val="lv-LV"/>
              </w:rPr>
              <w:t xml:space="preserve"> </w:t>
            </w:r>
            <w:r w:rsidR="00532D10" w:rsidRPr="00532D10">
              <w:rPr>
                <w:rFonts w:ascii="Times New Roman" w:hAnsi="Times New Roman" w:cs="Times New Roman"/>
                <w:bCs/>
                <w:iCs/>
                <w:sz w:val="24"/>
                <w:szCs w:val="24"/>
                <w:lang w:val="lv-LV"/>
              </w:rPr>
              <w:t xml:space="preserve">60 minūtes x 2 minūtes = </w:t>
            </w:r>
            <w:r w:rsidR="00BF1F47">
              <w:rPr>
                <w:rFonts w:ascii="Times New Roman" w:hAnsi="Times New Roman" w:cs="Times New Roman"/>
                <w:bCs/>
                <w:iCs/>
                <w:sz w:val="24"/>
                <w:szCs w:val="24"/>
                <w:lang w:val="lv-LV"/>
              </w:rPr>
              <w:t xml:space="preserve">izdevumi vienam pakalpojumam gadā </w:t>
            </w:r>
            <w:r w:rsidR="00532D10" w:rsidRPr="00532D10">
              <w:rPr>
                <w:rFonts w:ascii="Times New Roman" w:hAnsi="Times New Roman" w:cs="Times New Roman"/>
                <w:bCs/>
                <w:iCs/>
                <w:sz w:val="24"/>
                <w:szCs w:val="24"/>
                <w:lang w:val="lv-LV"/>
              </w:rPr>
              <w:t>EUR 0.20</w:t>
            </w:r>
            <w:r w:rsidR="00532D10">
              <w:rPr>
                <w:rFonts w:ascii="Times New Roman" w:hAnsi="Times New Roman" w:cs="Times New Roman"/>
                <w:bCs/>
                <w:iCs/>
                <w:sz w:val="24"/>
                <w:szCs w:val="24"/>
                <w:lang w:val="lv-LV"/>
              </w:rPr>
              <w:t xml:space="preserve"> x 3 pakalpojumi</w:t>
            </w:r>
            <w:r w:rsidR="003059A4">
              <w:rPr>
                <w:rFonts w:ascii="Times New Roman" w:hAnsi="Times New Roman" w:cs="Times New Roman"/>
                <w:bCs/>
                <w:iCs/>
                <w:sz w:val="24"/>
                <w:szCs w:val="24"/>
                <w:lang w:val="lv-LV"/>
              </w:rPr>
              <w:t xml:space="preserve"> </w:t>
            </w:r>
            <w:r w:rsidR="00532D10">
              <w:rPr>
                <w:rFonts w:ascii="Times New Roman" w:hAnsi="Times New Roman" w:cs="Times New Roman"/>
                <w:bCs/>
                <w:iCs/>
                <w:sz w:val="24"/>
                <w:szCs w:val="24"/>
                <w:lang w:val="lv-LV"/>
              </w:rPr>
              <w:t>= EUR</w:t>
            </w:r>
            <w:r w:rsidR="003059A4">
              <w:rPr>
                <w:rFonts w:ascii="Times New Roman" w:hAnsi="Times New Roman" w:cs="Times New Roman"/>
                <w:bCs/>
                <w:iCs/>
                <w:sz w:val="24"/>
                <w:szCs w:val="24"/>
                <w:lang w:val="lv-LV"/>
              </w:rPr>
              <w:t xml:space="preserve"> </w:t>
            </w:r>
            <w:r w:rsidR="00532D10">
              <w:rPr>
                <w:rFonts w:ascii="Times New Roman" w:hAnsi="Times New Roman" w:cs="Times New Roman"/>
                <w:bCs/>
                <w:iCs/>
                <w:sz w:val="24"/>
                <w:szCs w:val="24"/>
                <w:lang w:val="lv-LV"/>
              </w:rPr>
              <w:t>0.60</w:t>
            </w:r>
          </w:p>
          <w:p w:rsidR="00532D10" w:rsidRPr="00532D10" w:rsidRDefault="001D3832" w:rsidP="001D383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2.</w:t>
            </w:r>
            <w:r w:rsidR="00532D10" w:rsidRPr="00532D10">
              <w:rPr>
                <w:rFonts w:ascii="Times New Roman" w:hAnsi="Times New Roman" w:cs="Times New Roman"/>
                <w:bCs/>
                <w:iCs/>
                <w:sz w:val="24"/>
                <w:szCs w:val="24"/>
                <w:lang w:val="lv-LV"/>
              </w:rPr>
              <w:t>Vecākais eksperts (iesnieguma saņemšana, dokumentu pārbaude) 10 saime, III līmenis, 10. mēnešalgas grupa, 3. kategorijas maksimālās mēnešalgas apmērs EUR 1174 / 166.17 vidējais stundu skaits mēnesī /</w:t>
            </w:r>
            <w:r w:rsidR="003059A4">
              <w:rPr>
                <w:rFonts w:ascii="Times New Roman" w:hAnsi="Times New Roman" w:cs="Times New Roman"/>
                <w:bCs/>
                <w:iCs/>
                <w:sz w:val="24"/>
                <w:szCs w:val="24"/>
                <w:lang w:val="lv-LV"/>
              </w:rPr>
              <w:t xml:space="preserve"> </w:t>
            </w:r>
            <w:r w:rsidR="00532D10" w:rsidRPr="00532D10">
              <w:rPr>
                <w:rFonts w:ascii="Times New Roman" w:hAnsi="Times New Roman" w:cs="Times New Roman"/>
                <w:bCs/>
                <w:iCs/>
                <w:sz w:val="24"/>
                <w:szCs w:val="24"/>
                <w:lang w:val="lv-LV"/>
              </w:rPr>
              <w:t xml:space="preserve">60 minūtes x 15 minūtes = </w:t>
            </w:r>
            <w:r w:rsidR="00BF1F47">
              <w:rPr>
                <w:rFonts w:ascii="Times New Roman" w:hAnsi="Times New Roman" w:cs="Times New Roman"/>
                <w:bCs/>
                <w:iCs/>
                <w:sz w:val="24"/>
                <w:szCs w:val="24"/>
                <w:lang w:val="lv-LV"/>
              </w:rPr>
              <w:t>izdevumi vienam pakalpojumam gadā</w:t>
            </w:r>
            <w:r>
              <w:rPr>
                <w:rFonts w:ascii="Times New Roman" w:hAnsi="Times New Roman" w:cs="Times New Roman"/>
                <w:bCs/>
                <w:iCs/>
                <w:sz w:val="24"/>
                <w:szCs w:val="24"/>
                <w:lang w:val="lv-LV"/>
              </w:rPr>
              <w:t xml:space="preserve"> </w:t>
            </w:r>
            <w:r w:rsidR="00532D10" w:rsidRPr="00532D10">
              <w:rPr>
                <w:rFonts w:ascii="Times New Roman" w:hAnsi="Times New Roman" w:cs="Times New Roman"/>
                <w:bCs/>
                <w:iCs/>
                <w:sz w:val="24"/>
                <w:szCs w:val="24"/>
                <w:lang w:val="lv-LV"/>
              </w:rPr>
              <w:t>EUR 1.77</w:t>
            </w:r>
            <w:r w:rsidR="00532D10">
              <w:rPr>
                <w:rFonts w:ascii="Times New Roman" w:hAnsi="Times New Roman" w:cs="Times New Roman"/>
                <w:bCs/>
                <w:iCs/>
                <w:sz w:val="24"/>
                <w:szCs w:val="24"/>
                <w:lang w:val="lv-LV"/>
              </w:rPr>
              <w:t xml:space="preserve"> x 3 pakalpojumi</w:t>
            </w:r>
            <w:r w:rsidR="003059A4">
              <w:rPr>
                <w:rFonts w:ascii="Times New Roman" w:hAnsi="Times New Roman" w:cs="Times New Roman"/>
                <w:bCs/>
                <w:iCs/>
                <w:sz w:val="24"/>
                <w:szCs w:val="24"/>
                <w:lang w:val="lv-LV"/>
              </w:rPr>
              <w:t xml:space="preserve"> </w:t>
            </w:r>
            <w:r w:rsidR="00532D10">
              <w:rPr>
                <w:rFonts w:ascii="Times New Roman" w:hAnsi="Times New Roman" w:cs="Times New Roman"/>
                <w:bCs/>
                <w:iCs/>
                <w:sz w:val="24"/>
                <w:szCs w:val="24"/>
                <w:lang w:val="lv-LV"/>
              </w:rPr>
              <w:t>= EUR</w:t>
            </w:r>
            <w:r w:rsidR="003059A4">
              <w:rPr>
                <w:rFonts w:ascii="Times New Roman" w:hAnsi="Times New Roman" w:cs="Times New Roman"/>
                <w:bCs/>
                <w:iCs/>
                <w:sz w:val="24"/>
                <w:szCs w:val="24"/>
                <w:lang w:val="lv-LV"/>
              </w:rPr>
              <w:t xml:space="preserve"> </w:t>
            </w:r>
            <w:r w:rsidR="00532D10">
              <w:rPr>
                <w:rFonts w:ascii="Times New Roman" w:hAnsi="Times New Roman" w:cs="Times New Roman"/>
                <w:bCs/>
                <w:iCs/>
                <w:sz w:val="24"/>
                <w:szCs w:val="24"/>
                <w:lang w:val="lv-LV"/>
              </w:rPr>
              <w:t>5.31</w:t>
            </w:r>
          </w:p>
          <w:p w:rsidR="00532D10" w:rsidRPr="00532D10" w:rsidRDefault="001D3832" w:rsidP="001D3832">
            <w:pPr>
              <w:spacing w:before="12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3.</w:t>
            </w:r>
            <w:r w:rsidR="00532D10" w:rsidRPr="00532D10">
              <w:rPr>
                <w:rFonts w:ascii="Times New Roman" w:hAnsi="Times New Roman" w:cs="Times New Roman"/>
                <w:bCs/>
                <w:iCs/>
                <w:sz w:val="24"/>
                <w:szCs w:val="24"/>
                <w:lang w:val="lv-LV"/>
              </w:rPr>
              <w:t>Apelācijas padomes locekļi (darbs ar iesniegumu) 10 saime, IV līmenis, 12. mēnešalgas grupa, 3. kategorijas maksimālās mēnešalgas apmērs EUR 1647</w:t>
            </w:r>
            <w:r>
              <w:rPr>
                <w:rFonts w:ascii="Times New Roman" w:hAnsi="Times New Roman" w:cs="Times New Roman"/>
                <w:bCs/>
                <w:iCs/>
                <w:sz w:val="24"/>
                <w:szCs w:val="24"/>
                <w:lang w:val="lv-LV"/>
              </w:rPr>
              <w:t xml:space="preserve"> </w:t>
            </w:r>
            <w:r w:rsidR="00532D10" w:rsidRPr="00532D10">
              <w:rPr>
                <w:rFonts w:ascii="Times New Roman" w:hAnsi="Times New Roman" w:cs="Times New Roman"/>
                <w:bCs/>
                <w:iCs/>
                <w:sz w:val="24"/>
                <w:szCs w:val="24"/>
                <w:lang w:val="lv-LV"/>
              </w:rPr>
              <w:t>/</w:t>
            </w:r>
            <w:r>
              <w:rPr>
                <w:rFonts w:ascii="Times New Roman" w:hAnsi="Times New Roman" w:cs="Times New Roman"/>
                <w:bCs/>
                <w:iCs/>
                <w:sz w:val="24"/>
                <w:szCs w:val="24"/>
                <w:lang w:val="lv-LV"/>
              </w:rPr>
              <w:t xml:space="preserve"> </w:t>
            </w:r>
            <w:r w:rsidR="00532D10" w:rsidRPr="00532D10">
              <w:rPr>
                <w:rFonts w:ascii="Times New Roman" w:hAnsi="Times New Roman" w:cs="Times New Roman"/>
                <w:bCs/>
                <w:iCs/>
                <w:sz w:val="24"/>
                <w:szCs w:val="24"/>
                <w:lang w:val="lv-LV"/>
              </w:rPr>
              <w:t xml:space="preserve">166.17 x 2 stundas = </w:t>
            </w:r>
            <w:r w:rsidR="00BF1F47">
              <w:rPr>
                <w:rFonts w:ascii="Times New Roman" w:hAnsi="Times New Roman" w:cs="Times New Roman"/>
                <w:bCs/>
                <w:iCs/>
                <w:sz w:val="24"/>
                <w:szCs w:val="24"/>
                <w:lang w:val="lv-LV"/>
              </w:rPr>
              <w:t>izdevumi vienam pakalpojumam gadā</w:t>
            </w:r>
            <w:r>
              <w:rPr>
                <w:rFonts w:ascii="Times New Roman" w:hAnsi="Times New Roman" w:cs="Times New Roman"/>
                <w:bCs/>
                <w:iCs/>
                <w:sz w:val="24"/>
                <w:szCs w:val="24"/>
                <w:lang w:val="lv-LV"/>
              </w:rPr>
              <w:t xml:space="preserve"> </w:t>
            </w:r>
            <w:r w:rsidR="00532D10" w:rsidRPr="00532D10">
              <w:rPr>
                <w:rFonts w:ascii="Times New Roman" w:hAnsi="Times New Roman" w:cs="Times New Roman"/>
                <w:bCs/>
                <w:iCs/>
                <w:sz w:val="24"/>
                <w:szCs w:val="24"/>
                <w:lang w:val="lv-LV"/>
              </w:rPr>
              <w:t>EUR 19.82</w:t>
            </w:r>
            <w:r w:rsidR="00532D10">
              <w:rPr>
                <w:rFonts w:ascii="Times New Roman" w:hAnsi="Times New Roman" w:cs="Times New Roman"/>
                <w:bCs/>
                <w:iCs/>
                <w:sz w:val="24"/>
                <w:szCs w:val="24"/>
                <w:lang w:val="lv-LV"/>
              </w:rPr>
              <w:t xml:space="preserve"> x 3 pakalpojumi</w:t>
            </w:r>
            <w:r w:rsidR="003059A4">
              <w:rPr>
                <w:rFonts w:ascii="Times New Roman" w:hAnsi="Times New Roman" w:cs="Times New Roman"/>
                <w:bCs/>
                <w:iCs/>
                <w:sz w:val="24"/>
                <w:szCs w:val="24"/>
                <w:lang w:val="lv-LV"/>
              </w:rPr>
              <w:t xml:space="preserve"> </w:t>
            </w:r>
            <w:r w:rsidR="00532D10">
              <w:rPr>
                <w:rFonts w:ascii="Times New Roman" w:hAnsi="Times New Roman" w:cs="Times New Roman"/>
                <w:bCs/>
                <w:iCs/>
                <w:sz w:val="24"/>
                <w:szCs w:val="24"/>
                <w:lang w:val="lv-LV"/>
              </w:rPr>
              <w:t>= EUR</w:t>
            </w:r>
            <w:r>
              <w:rPr>
                <w:rFonts w:ascii="Times New Roman" w:hAnsi="Times New Roman" w:cs="Times New Roman"/>
                <w:bCs/>
                <w:iCs/>
                <w:sz w:val="24"/>
                <w:szCs w:val="24"/>
                <w:lang w:val="lv-LV"/>
              </w:rPr>
              <w:t xml:space="preserve"> </w:t>
            </w:r>
            <w:r w:rsidR="00532D10">
              <w:rPr>
                <w:rFonts w:ascii="Times New Roman" w:hAnsi="Times New Roman" w:cs="Times New Roman"/>
                <w:bCs/>
                <w:iCs/>
                <w:sz w:val="24"/>
                <w:szCs w:val="24"/>
                <w:lang w:val="lv-LV"/>
              </w:rPr>
              <w:t>59.46</w:t>
            </w:r>
          </w:p>
          <w:p w:rsidR="00CE4910" w:rsidRDefault="001D3832" w:rsidP="001D3832">
            <w:pPr>
              <w:tabs>
                <w:tab w:val="center" w:pos="1744"/>
              </w:tabs>
              <w:spacing w:after="0"/>
              <w:jc w:val="both"/>
              <w:rPr>
                <w:rFonts w:ascii="Times New Roman" w:hAnsi="Times New Roman" w:cs="Times New Roman"/>
                <w:sz w:val="24"/>
                <w:szCs w:val="24"/>
                <w:highlight w:val="cyan"/>
                <w:lang w:val="lv-LV"/>
              </w:rPr>
            </w:pPr>
            <w:r>
              <w:rPr>
                <w:rFonts w:ascii="Times New Roman" w:hAnsi="Times New Roman" w:cs="Times New Roman"/>
                <w:sz w:val="24"/>
                <w:szCs w:val="24"/>
                <w:lang w:val="lv-LV"/>
              </w:rPr>
              <w:t>4.</w:t>
            </w:r>
            <w:r w:rsidR="00532D10" w:rsidRPr="00532D10">
              <w:rPr>
                <w:rFonts w:ascii="Times New Roman" w:hAnsi="Times New Roman" w:cs="Times New Roman"/>
                <w:sz w:val="24"/>
                <w:szCs w:val="24"/>
                <w:lang w:val="lv-LV"/>
              </w:rPr>
              <w:t xml:space="preserve">Speciālists (pasta sūtījuma noformēšana, dokumenta nosūtīšana) </w:t>
            </w:r>
            <w:r w:rsidR="00532D10" w:rsidRPr="00532D10">
              <w:rPr>
                <w:rFonts w:ascii="Times New Roman" w:hAnsi="Times New Roman" w:cs="Times New Roman"/>
                <w:bCs/>
                <w:iCs/>
                <w:sz w:val="24"/>
                <w:szCs w:val="24"/>
                <w:lang w:val="lv-LV"/>
              </w:rPr>
              <w:t>13 saime, V līmenis, 7. mēnešalgas grupa, 3. kategorijas maksimālās mēnešalgas apmērs EUR 788 / 166.17 vidējais stundu skaits mēnesī /</w:t>
            </w:r>
            <w:r w:rsidR="003059A4">
              <w:rPr>
                <w:rFonts w:ascii="Times New Roman" w:hAnsi="Times New Roman" w:cs="Times New Roman"/>
                <w:bCs/>
                <w:iCs/>
                <w:sz w:val="24"/>
                <w:szCs w:val="24"/>
                <w:lang w:val="lv-LV"/>
              </w:rPr>
              <w:t xml:space="preserve"> </w:t>
            </w:r>
            <w:r w:rsidR="00532D10" w:rsidRPr="00532D10">
              <w:rPr>
                <w:rFonts w:ascii="Times New Roman" w:hAnsi="Times New Roman" w:cs="Times New Roman"/>
                <w:bCs/>
                <w:iCs/>
                <w:sz w:val="24"/>
                <w:szCs w:val="24"/>
                <w:lang w:val="lv-LV"/>
              </w:rPr>
              <w:t>60 minūtes x 30 minūtes =</w:t>
            </w:r>
            <w:r w:rsidR="00BF1F47">
              <w:rPr>
                <w:rFonts w:ascii="Times New Roman" w:hAnsi="Times New Roman" w:cs="Times New Roman"/>
                <w:bCs/>
                <w:iCs/>
                <w:sz w:val="24"/>
                <w:szCs w:val="24"/>
                <w:lang w:val="lv-LV"/>
              </w:rPr>
              <w:t xml:space="preserve"> izdevumi vienam pakalpojumam gadā</w:t>
            </w:r>
            <w:r w:rsidR="00532D10" w:rsidRPr="00532D10">
              <w:rPr>
                <w:rFonts w:ascii="Times New Roman" w:hAnsi="Times New Roman" w:cs="Times New Roman"/>
                <w:bCs/>
                <w:iCs/>
                <w:sz w:val="24"/>
                <w:szCs w:val="24"/>
                <w:lang w:val="lv-LV"/>
              </w:rPr>
              <w:t xml:space="preserve"> EUR 2.37</w:t>
            </w:r>
            <w:r w:rsidR="00532D10">
              <w:rPr>
                <w:rFonts w:ascii="Times New Roman" w:hAnsi="Times New Roman" w:cs="Times New Roman"/>
                <w:bCs/>
                <w:iCs/>
                <w:sz w:val="24"/>
                <w:szCs w:val="24"/>
                <w:lang w:val="lv-LV"/>
              </w:rPr>
              <w:t xml:space="preserve"> x 3 pakalpojumi</w:t>
            </w:r>
            <w:r w:rsidR="003059A4">
              <w:rPr>
                <w:rFonts w:ascii="Times New Roman" w:hAnsi="Times New Roman" w:cs="Times New Roman"/>
                <w:bCs/>
                <w:iCs/>
                <w:sz w:val="24"/>
                <w:szCs w:val="24"/>
                <w:lang w:val="lv-LV"/>
              </w:rPr>
              <w:t xml:space="preserve"> </w:t>
            </w:r>
            <w:r w:rsidR="00532D10">
              <w:rPr>
                <w:rFonts w:ascii="Times New Roman" w:hAnsi="Times New Roman" w:cs="Times New Roman"/>
                <w:bCs/>
                <w:iCs/>
                <w:sz w:val="24"/>
                <w:szCs w:val="24"/>
                <w:lang w:val="lv-LV"/>
              </w:rPr>
              <w:t>= EUR</w:t>
            </w:r>
            <w:r>
              <w:rPr>
                <w:rFonts w:ascii="Times New Roman" w:hAnsi="Times New Roman" w:cs="Times New Roman"/>
                <w:bCs/>
                <w:iCs/>
                <w:sz w:val="24"/>
                <w:szCs w:val="24"/>
                <w:lang w:val="lv-LV"/>
              </w:rPr>
              <w:t xml:space="preserve"> </w:t>
            </w:r>
            <w:r w:rsidR="00532D10">
              <w:rPr>
                <w:rFonts w:ascii="Times New Roman" w:hAnsi="Times New Roman" w:cs="Times New Roman"/>
                <w:bCs/>
                <w:iCs/>
                <w:sz w:val="24"/>
                <w:szCs w:val="24"/>
                <w:lang w:val="lv-LV"/>
              </w:rPr>
              <w:t>7.11</w:t>
            </w:r>
          </w:p>
        </w:tc>
        <w:tc>
          <w:tcPr>
            <w:tcW w:w="1985" w:type="dxa"/>
            <w:tcBorders>
              <w:top w:val="single" w:sz="4" w:space="0" w:color="auto"/>
              <w:left w:val="single" w:sz="4" w:space="0" w:color="auto"/>
              <w:bottom w:val="single" w:sz="4" w:space="0" w:color="auto"/>
              <w:right w:val="single" w:sz="4" w:space="0" w:color="auto"/>
            </w:tcBorders>
          </w:tcPr>
          <w:p w:rsidR="00CE4910" w:rsidRDefault="00532D10" w:rsidP="00CE4910">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72.48</w:t>
            </w:r>
          </w:p>
        </w:tc>
      </w:tr>
      <w:tr w:rsidR="00CE4910" w:rsidRPr="00532D10" w:rsidTr="00532D10">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CE4910" w:rsidRDefault="00CE4910" w:rsidP="00CE4910">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6" w:type="dxa"/>
            <w:gridSpan w:val="2"/>
            <w:tcBorders>
              <w:top w:val="single" w:sz="4" w:space="0" w:color="auto"/>
              <w:left w:val="nil"/>
              <w:bottom w:val="single" w:sz="4" w:space="0" w:color="auto"/>
              <w:right w:val="single" w:sz="4" w:space="0" w:color="auto"/>
            </w:tcBorders>
            <w:hideMark/>
          </w:tcPr>
          <w:p w:rsidR="00CE4910" w:rsidRDefault="00CE4910" w:rsidP="00532D10">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sidR="00D836A6">
              <w:rPr>
                <w:rFonts w:ascii="Times New Roman" w:hAnsi="Times New Roman" w:cs="Times New Roman"/>
                <w:sz w:val="24"/>
                <w:szCs w:val="24"/>
                <w:lang w:val="lv-LV"/>
              </w:rPr>
              <w:t xml:space="preserve"> </w:t>
            </w:r>
            <w:r w:rsidR="00532D10">
              <w:rPr>
                <w:rFonts w:ascii="Times New Roman" w:hAnsi="Times New Roman" w:cs="Times New Roman"/>
                <w:sz w:val="24"/>
                <w:szCs w:val="24"/>
                <w:lang w:val="lv-LV"/>
              </w:rPr>
              <w:t>mēnešalga kopā gadā EUR 72.48</w:t>
            </w:r>
            <w:r w:rsidR="003059A4">
              <w:rPr>
                <w:rFonts w:ascii="Times New Roman" w:hAnsi="Times New Roman" w:cs="Times New Roman"/>
                <w:sz w:val="24"/>
                <w:szCs w:val="24"/>
                <w:lang w:val="lv-LV"/>
              </w:rPr>
              <w:t xml:space="preserve"> </w:t>
            </w:r>
            <w:r>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tcPr>
          <w:p w:rsidR="00CE4910" w:rsidRDefault="00532D10" w:rsidP="00CE4910">
            <w:pPr>
              <w:spacing w:after="0"/>
              <w:jc w:val="center"/>
              <w:rPr>
                <w:rFonts w:ascii="Times New Roman" w:hAnsi="Times New Roman" w:cs="Times New Roman"/>
                <w:sz w:val="24"/>
                <w:szCs w:val="24"/>
                <w:highlight w:val="yellow"/>
                <w:lang w:val="lv-LV"/>
              </w:rPr>
            </w:pPr>
            <w:r w:rsidRPr="00532D10">
              <w:rPr>
                <w:rFonts w:ascii="Times New Roman" w:hAnsi="Times New Roman" w:cs="Times New Roman"/>
                <w:sz w:val="24"/>
                <w:szCs w:val="24"/>
                <w:lang w:val="lv-LV"/>
              </w:rPr>
              <w:t>17.10</w:t>
            </w:r>
          </w:p>
        </w:tc>
      </w:tr>
      <w:tr w:rsidR="00CE4910" w:rsidRPr="00D836A6" w:rsidTr="00CE4910">
        <w:trPr>
          <w:gridAfter w:val="1"/>
          <w:wAfter w:w="28" w:type="dxa"/>
          <w:trHeight w:val="581"/>
        </w:trPr>
        <w:tc>
          <w:tcPr>
            <w:tcW w:w="8095" w:type="dxa"/>
            <w:gridSpan w:val="3"/>
            <w:tcBorders>
              <w:top w:val="single" w:sz="4" w:space="0" w:color="auto"/>
              <w:left w:val="single" w:sz="4" w:space="0" w:color="auto"/>
              <w:bottom w:val="single" w:sz="4" w:space="0" w:color="auto"/>
              <w:right w:val="single" w:sz="4" w:space="0" w:color="auto"/>
            </w:tcBorders>
            <w:noWrap/>
            <w:vAlign w:val="bottom"/>
            <w:hideMark/>
          </w:tcPr>
          <w:p w:rsidR="00CE4910" w:rsidRDefault="00CE4910" w:rsidP="00CE4910">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CE4910" w:rsidRDefault="00532D10" w:rsidP="00CE4910">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90</w:t>
            </w:r>
          </w:p>
        </w:tc>
      </w:tr>
      <w:tr w:rsidR="00CE4910" w:rsidRPr="00D836A6" w:rsidTr="00CE4910">
        <w:trPr>
          <w:gridAfter w:val="1"/>
          <w:wAfter w:w="28" w:type="dxa"/>
          <w:trHeight w:val="405"/>
        </w:trPr>
        <w:tc>
          <w:tcPr>
            <w:tcW w:w="10080" w:type="dxa"/>
            <w:gridSpan w:val="4"/>
            <w:tcBorders>
              <w:top w:val="single" w:sz="4" w:space="0" w:color="auto"/>
              <w:left w:val="single" w:sz="4" w:space="0" w:color="auto"/>
              <w:bottom w:val="single" w:sz="4" w:space="0" w:color="auto"/>
              <w:right w:val="single" w:sz="4" w:space="0" w:color="auto"/>
            </w:tcBorders>
            <w:noWrap/>
            <w:vAlign w:val="bottom"/>
            <w:hideMark/>
          </w:tcPr>
          <w:p w:rsidR="00CE4910" w:rsidRDefault="00CE4910" w:rsidP="00CE4910">
            <w:pPr>
              <w:spacing w:after="0"/>
              <w:jc w:val="center"/>
              <w:rPr>
                <w:rFonts w:ascii="Times New Roman" w:hAnsi="Times New Roman" w:cs="Times New Roman"/>
                <w:b/>
                <w:bCs/>
                <w:color w:val="000000"/>
                <w:sz w:val="24"/>
                <w:szCs w:val="24"/>
                <w:lang w:val="lv-LV"/>
              </w:rPr>
            </w:pPr>
            <w:r>
              <w:rPr>
                <w:rFonts w:ascii="Times New Roman" w:hAnsi="Times New Roman" w:cs="Times New Roman"/>
                <w:b/>
                <w:bCs/>
                <w:lang w:val="lv-LV"/>
              </w:rPr>
              <w:t>Netiešās izmaksas</w:t>
            </w:r>
          </w:p>
        </w:tc>
      </w:tr>
      <w:tr w:rsidR="00CE4910" w:rsidRPr="005D0ABF" w:rsidTr="00CE4910">
        <w:trPr>
          <w:gridAfter w:val="1"/>
          <w:wAfter w:w="28" w:type="dxa"/>
          <w:trHeight w:val="794"/>
        </w:trPr>
        <w:tc>
          <w:tcPr>
            <w:tcW w:w="2029" w:type="dxa"/>
            <w:tcBorders>
              <w:top w:val="single" w:sz="4" w:space="0" w:color="auto"/>
              <w:left w:val="single" w:sz="4" w:space="0" w:color="auto"/>
              <w:bottom w:val="single" w:sz="4" w:space="0" w:color="auto"/>
              <w:right w:val="single" w:sz="4" w:space="0" w:color="auto"/>
            </w:tcBorders>
            <w:hideMark/>
          </w:tcPr>
          <w:p w:rsidR="00CE4910" w:rsidRDefault="00CE4910" w:rsidP="00CE4910">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1119</w:t>
            </w:r>
          </w:p>
        </w:tc>
        <w:tc>
          <w:tcPr>
            <w:tcW w:w="6066" w:type="dxa"/>
            <w:gridSpan w:val="2"/>
            <w:tcBorders>
              <w:top w:val="single" w:sz="4" w:space="0" w:color="auto"/>
              <w:left w:val="nil"/>
              <w:bottom w:val="single" w:sz="4" w:space="0" w:color="auto"/>
              <w:right w:val="single" w:sz="4" w:space="0" w:color="auto"/>
            </w:tcBorders>
            <w:hideMark/>
          </w:tcPr>
          <w:p w:rsidR="00CE4910" w:rsidRDefault="00CE4910" w:rsidP="00CE4910">
            <w:pPr>
              <w:spacing w:after="0"/>
              <w:rPr>
                <w:rFonts w:ascii="Times New Roman" w:hAnsi="Times New Roman" w:cs="Times New Roman"/>
                <w:bCs/>
                <w:iCs/>
                <w:sz w:val="24"/>
                <w:szCs w:val="24"/>
                <w:lang w:val="lv-LV"/>
              </w:rPr>
            </w:pPr>
            <w:r>
              <w:rPr>
                <w:rFonts w:ascii="Times New Roman" w:hAnsi="Times New Roman" w:cs="Times New Roman"/>
                <w:sz w:val="24"/>
                <w:szCs w:val="24"/>
                <w:lang w:val="lv-LV"/>
              </w:rPr>
              <w:t>Pārējo darbinieku mēnešalgas (darba algas) izdevumi uz</w:t>
            </w:r>
            <w:r w:rsidR="005D0ABF">
              <w:rPr>
                <w:rFonts w:ascii="Times New Roman" w:hAnsi="Times New Roman" w:cs="Times New Roman"/>
                <w:sz w:val="24"/>
                <w:szCs w:val="24"/>
                <w:lang w:val="lv-LV"/>
              </w:rPr>
              <w:t xml:space="preserve"> vienu</w:t>
            </w:r>
            <w:r w:rsidR="00BF1F47">
              <w:rPr>
                <w:rFonts w:ascii="Times New Roman" w:hAnsi="Times New Roman" w:cs="Times New Roman"/>
                <w:sz w:val="24"/>
                <w:szCs w:val="24"/>
                <w:lang w:val="lv-LV"/>
              </w:rPr>
              <w:t xml:space="preserve"> pakalpojumu gadā EUR 28.79 x 3</w:t>
            </w:r>
            <w:r w:rsidR="005D0ABF">
              <w:rPr>
                <w:rFonts w:ascii="Times New Roman" w:hAnsi="Times New Roman" w:cs="Times New Roman"/>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CE4910" w:rsidRDefault="00532D10" w:rsidP="00CE4910">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86.37</w:t>
            </w:r>
          </w:p>
        </w:tc>
      </w:tr>
      <w:tr w:rsidR="00D836A6" w:rsidRPr="005D0ABF" w:rsidTr="00CE4910">
        <w:trPr>
          <w:gridAfter w:val="1"/>
          <w:wAfter w:w="28" w:type="dxa"/>
          <w:trHeight w:val="1117"/>
        </w:trPr>
        <w:tc>
          <w:tcPr>
            <w:tcW w:w="2029" w:type="dxa"/>
            <w:tcBorders>
              <w:top w:val="single" w:sz="4" w:space="0" w:color="auto"/>
              <w:left w:val="single" w:sz="4" w:space="0" w:color="auto"/>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1200</w:t>
            </w:r>
          </w:p>
        </w:tc>
        <w:tc>
          <w:tcPr>
            <w:tcW w:w="6066" w:type="dxa"/>
            <w:gridSpan w:val="2"/>
            <w:tcBorders>
              <w:top w:val="single" w:sz="4" w:space="0" w:color="auto"/>
              <w:left w:val="nil"/>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Darba devēja valsts sociālās apdrošināšanas obligātās iemaksu, pabalstu un kompensāciju izdevumi uz</w:t>
            </w:r>
            <w:r w:rsidR="005D0ABF">
              <w:rPr>
                <w:rFonts w:ascii="Times New Roman" w:hAnsi="Times New Roman" w:cs="Times New Roman"/>
                <w:bCs/>
                <w:iCs/>
                <w:sz w:val="24"/>
                <w:szCs w:val="24"/>
                <w:lang w:val="lv-LV"/>
              </w:rPr>
              <w:t xml:space="preserve"> vienu </w:t>
            </w:r>
            <w:r w:rsidR="00BF1F47">
              <w:rPr>
                <w:rFonts w:ascii="Times New Roman" w:hAnsi="Times New Roman" w:cs="Times New Roman"/>
                <w:bCs/>
                <w:iCs/>
                <w:sz w:val="24"/>
                <w:szCs w:val="24"/>
                <w:lang w:val="lv-LV"/>
              </w:rPr>
              <w:t>pakalpojumu gadā EUR 8.89 x 3</w:t>
            </w:r>
            <w:r w:rsidR="003059A4">
              <w:rPr>
                <w:rFonts w:ascii="Times New Roman" w:hAnsi="Times New Roman" w:cs="Times New Roman"/>
                <w:bCs/>
                <w:iCs/>
                <w:sz w:val="24"/>
                <w:szCs w:val="24"/>
                <w:lang w:val="lv-LV"/>
              </w:rPr>
              <w:t xml:space="preserve"> </w:t>
            </w:r>
            <w:r w:rsidR="005D0ABF">
              <w:rPr>
                <w:rFonts w:ascii="Times New Roman" w:hAnsi="Times New Roman" w:cs="Times New Roman"/>
                <w:bCs/>
                <w:iCs/>
                <w:sz w:val="24"/>
                <w:szCs w:val="24"/>
                <w:lang w:val="lv-LV"/>
              </w:rPr>
              <w:t>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D836A6" w:rsidRDefault="00532D10" w:rsidP="003059A4">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26.</w:t>
            </w:r>
            <w:r w:rsidR="003059A4">
              <w:rPr>
                <w:rFonts w:ascii="Times New Roman" w:hAnsi="Times New Roman" w:cs="Times New Roman"/>
                <w:bCs/>
                <w:iCs/>
                <w:sz w:val="24"/>
                <w:szCs w:val="24"/>
                <w:lang w:val="lv-LV"/>
              </w:rPr>
              <w:t>67</w:t>
            </w:r>
          </w:p>
        </w:tc>
      </w:tr>
      <w:tr w:rsidR="00D836A6" w:rsidRPr="00BF1F47" w:rsidTr="00D836A6">
        <w:trPr>
          <w:gridAfter w:val="1"/>
          <w:wAfter w:w="28" w:type="dxa"/>
          <w:trHeight w:val="315"/>
        </w:trPr>
        <w:tc>
          <w:tcPr>
            <w:tcW w:w="2030" w:type="dxa"/>
            <w:tcBorders>
              <w:top w:val="single" w:sz="4" w:space="0" w:color="auto"/>
              <w:left w:val="single" w:sz="4" w:space="0" w:color="auto"/>
              <w:bottom w:val="single" w:sz="4" w:space="0" w:color="auto"/>
              <w:right w:val="single" w:sz="4" w:space="0" w:color="auto"/>
            </w:tcBorders>
            <w:hideMark/>
          </w:tcPr>
          <w:p w:rsidR="00D836A6" w:rsidRDefault="00D836A6" w:rsidP="00D836A6">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2210</w:t>
            </w:r>
          </w:p>
        </w:tc>
        <w:tc>
          <w:tcPr>
            <w:tcW w:w="6067" w:type="dxa"/>
            <w:gridSpan w:val="2"/>
            <w:tcBorders>
              <w:top w:val="single" w:sz="4" w:space="0" w:color="auto"/>
              <w:left w:val="nil"/>
              <w:bottom w:val="single" w:sz="4" w:space="0" w:color="auto"/>
              <w:right w:val="single" w:sz="4" w:space="0" w:color="auto"/>
            </w:tcBorders>
            <w:hideMark/>
          </w:tcPr>
          <w:p w:rsidR="00D836A6" w:rsidRDefault="00D836A6" w:rsidP="00D836A6">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Pasta, telefona un citi sakaru pakalpojumu izdevumi uz</w:t>
            </w:r>
            <w:r w:rsidR="005D0ABF">
              <w:rPr>
                <w:rFonts w:ascii="Times New Roman" w:hAnsi="Times New Roman" w:cs="Times New Roman"/>
                <w:bCs/>
                <w:iCs/>
                <w:sz w:val="24"/>
                <w:szCs w:val="24"/>
                <w:lang w:val="lv-LV"/>
              </w:rPr>
              <w:t xml:space="preserve"> vienu</w:t>
            </w:r>
            <w:r w:rsidR="00BF1F47">
              <w:rPr>
                <w:rFonts w:ascii="Times New Roman" w:hAnsi="Times New Roman" w:cs="Times New Roman"/>
                <w:bCs/>
                <w:iCs/>
                <w:sz w:val="24"/>
                <w:szCs w:val="24"/>
                <w:lang w:val="lv-LV"/>
              </w:rPr>
              <w:t xml:space="preserve"> pakalpojumu gadā EUR 1.39 x 3</w:t>
            </w:r>
            <w:r>
              <w:rPr>
                <w:rFonts w:ascii="Times New Roman" w:hAnsi="Times New Roman" w:cs="Times New Roman"/>
                <w:bCs/>
                <w:iCs/>
                <w:sz w:val="24"/>
                <w:szCs w:val="24"/>
                <w:lang w:val="lv-LV"/>
              </w:rPr>
              <w:t xml:space="preserve"> pakalpojums</w:t>
            </w:r>
          </w:p>
        </w:tc>
        <w:tc>
          <w:tcPr>
            <w:tcW w:w="1985" w:type="dxa"/>
            <w:tcBorders>
              <w:top w:val="single" w:sz="4" w:space="0" w:color="auto"/>
              <w:left w:val="single" w:sz="4" w:space="0" w:color="auto"/>
              <w:bottom w:val="single" w:sz="4" w:space="0" w:color="auto"/>
              <w:right w:val="single" w:sz="4" w:space="0" w:color="auto"/>
            </w:tcBorders>
            <w:noWrap/>
            <w:vAlign w:val="center"/>
          </w:tcPr>
          <w:p w:rsidR="00D836A6" w:rsidRDefault="00532D10" w:rsidP="00D836A6">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4.17</w:t>
            </w:r>
          </w:p>
        </w:tc>
      </w:tr>
      <w:tr w:rsidR="00D836A6" w:rsidRPr="00BF1F47" w:rsidTr="00D836A6">
        <w:trPr>
          <w:gridAfter w:val="1"/>
          <w:wAfter w:w="28" w:type="dxa"/>
          <w:trHeight w:val="788"/>
        </w:trPr>
        <w:tc>
          <w:tcPr>
            <w:tcW w:w="2030" w:type="dxa"/>
            <w:tcBorders>
              <w:top w:val="single" w:sz="4" w:space="0" w:color="auto"/>
              <w:left w:val="single" w:sz="4" w:space="0" w:color="auto"/>
              <w:bottom w:val="single" w:sz="4" w:space="0" w:color="auto"/>
              <w:right w:val="single" w:sz="4" w:space="0" w:color="auto"/>
            </w:tcBorders>
            <w:hideMark/>
          </w:tcPr>
          <w:p w:rsidR="00D836A6" w:rsidRDefault="00D836A6" w:rsidP="00D836A6">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2220</w:t>
            </w:r>
          </w:p>
        </w:tc>
        <w:tc>
          <w:tcPr>
            <w:tcW w:w="6067" w:type="dxa"/>
            <w:gridSpan w:val="2"/>
            <w:tcBorders>
              <w:top w:val="single" w:sz="4" w:space="0" w:color="auto"/>
              <w:left w:val="nil"/>
              <w:bottom w:val="single" w:sz="4" w:space="0" w:color="auto"/>
              <w:right w:val="single" w:sz="4" w:space="0" w:color="auto"/>
            </w:tcBorders>
            <w:hideMark/>
          </w:tcPr>
          <w:p w:rsidR="00D836A6" w:rsidRDefault="00D836A6" w:rsidP="00D836A6">
            <w:pPr>
              <w:spacing w:after="0"/>
              <w:rPr>
                <w:rFonts w:ascii="Times New Roman" w:hAnsi="Times New Roman" w:cs="Times New Roman"/>
                <w:b/>
                <w:sz w:val="24"/>
                <w:szCs w:val="24"/>
                <w:lang w:val="lv-LV"/>
              </w:rPr>
            </w:pPr>
            <w:r>
              <w:rPr>
                <w:rFonts w:ascii="Times New Roman" w:hAnsi="Times New Roman" w:cs="Times New Roman"/>
                <w:bCs/>
                <w:iCs/>
                <w:sz w:val="24"/>
                <w:szCs w:val="24"/>
                <w:lang w:val="lv-LV"/>
              </w:rPr>
              <w:t>Izdevumi par komunālajiem pakalpojumiem uz</w:t>
            </w:r>
            <w:r w:rsidR="005D0ABF">
              <w:rPr>
                <w:rFonts w:ascii="Times New Roman" w:hAnsi="Times New Roman" w:cs="Times New Roman"/>
                <w:bCs/>
                <w:iCs/>
                <w:sz w:val="24"/>
                <w:szCs w:val="24"/>
                <w:lang w:val="lv-LV"/>
              </w:rPr>
              <w:t xml:space="preserve"> vienu</w:t>
            </w:r>
            <w:r w:rsidR="00BF1F47">
              <w:rPr>
                <w:rFonts w:ascii="Times New Roman" w:hAnsi="Times New Roman" w:cs="Times New Roman"/>
                <w:bCs/>
                <w:iCs/>
                <w:sz w:val="24"/>
                <w:szCs w:val="24"/>
                <w:lang w:val="lv-LV"/>
              </w:rPr>
              <w:t xml:space="preserve"> pakalpojumu gadā EUR 1.20 x 3 pakalpojumi</w:t>
            </w:r>
          </w:p>
        </w:tc>
        <w:tc>
          <w:tcPr>
            <w:tcW w:w="1985" w:type="dxa"/>
            <w:tcBorders>
              <w:top w:val="single" w:sz="4" w:space="0" w:color="auto"/>
              <w:left w:val="single" w:sz="4" w:space="0" w:color="auto"/>
              <w:bottom w:val="single" w:sz="4" w:space="0" w:color="auto"/>
              <w:right w:val="single" w:sz="4" w:space="0" w:color="auto"/>
            </w:tcBorders>
            <w:noWrap/>
            <w:vAlign w:val="center"/>
          </w:tcPr>
          <w:p w:rsidR="00D836A6" w:rsidRDefault="00532D10" w:rsidP="00D836A6">
            <w:pPr>
              <w:spacing w:after="0"/>
              <w:jc w:val="center"/>
              <w:rPr>
                <w:rFonts w:ascii="Times New Roman" w:hAnsi="Times New Roman" w:cs="Times New Roman"/>
                <w:bCs/>
                <w:iCs/>
                <w:sz w:val="24"/>
                <w:szCs w:val="24"/>
                <w:lang w:val="lv-LV"/>
              </w:rPr>
            </w:pPr>
            <w:r>
              <w:rPr>
                <w:rFonts w:ascii="Times New Roman" w:hAnsi="Times New Roman" w:cs="Times New Roman"/>
                <w:bCs/>
                <w:iCs/>
                <w:sz w:val="24"/>
                <w:szCs w:val="24"/>
                <w:lang w:val="lv-LV"/>
              </w:rPr>
              <w:t>3.60</w:t>
            </w:r>
          </w:p>
        </w:tc>
      </w:tr>
      <w:tr w:rsidR="00D836A6" w:rsidRPr="00BF1F47" w:rsidTr="00D836A6">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2240</w:t>
            </w:r>
          </w:p>
        </w:tc>
        <w:tc>
          <w:tcPr>
            <w:tcW w:w="6067" w:type="dxa"/>
            <w:gridSpan w:val="2"/>
            <w:tcBorders>
              <w:top w:val="single" w:sz="4" w:space="0" w:color="auto"/>
              <w:left w:val="nil"/>
              <w:bottom w:val="single" w:sz="4" w:space="0" w:color="auto"/>
              <w:right w:val="single" w:sz="4" w:space="0" w:color="auto"/>
            </w:tcBorders>
            <w:hideMark/>
          </w:tcPr>
          <w:p w:rsidR="00D836A6" w:rsidRDefault="00D836A6" w:rsidP="00BF1F47">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Remontdarbi un iestāžu uzturēšanas pakalpojumu izdevumi uz </w:t>
            </w:r>
            <w:r w:rsidR="005D0ABF">
              <w:rPr>
                <w:rFonts w:ascii="Times New Roman" w:hAnsi="Times New Roman" w:cs="Times New Roman"/>
                <w:bCs/>
                <w:iCs/>
                <w:sz w:val="24"/>
                <w:szCs w:val="24"/>
                <w:lang w:val="lv-LV"/>
              </w:rPr>
              <w:t>vienu</w:t>
            </w:r>
            <w:r w:rsidR="00BF1F47">
              <w:rPr>
                <w:rFonts w:ascii="Times New Roman" w:hAnsi="Times New Roman" w:cs="Times New Roman"/>
                <w:bCs/>
                <w:iCs/>
                <w:sz w:val="24"/>
                <w:szCs w:val="24"/>
                <w:lang w:val="lv-LV"/>
              </w:rPr>
              <w:t xml:space="preserve"> pakalpojumu gadā EUR 0.55</w:t>
            </w:r>
            <w:r w:rsidR="00F50A69">
              <w:rPr>
                <w:rFonts w:ascii="Times New Roman" w:hAnsi="Times New Roman" w:cs="Times New Roman"/>
                <w:bCs/>
                <w:iCs/>
                <w:sz w:val="24"/>
                <w:szCs w:val="24"/>
                <w:lang w:val="lv-LV"/>
              </w:rPr>
              <w:t xml:space="preserve"> </w:t>
            </w:r>
            <w:r w:rsidR="00BF1F47">
              <w:rPr>
                <w:rFonts w:ascii="Times New Roman" w:hAnsi="Times New Roman" w:cs="Times New Roman"/>
                <w:bCs/>
                <w:iCs/>
                <w:sz w:val="24"/>
                <w:szCs w:val="24"/>
                <w:lang w:val="lv-LV"/>
              </w:rPr>
              <w:t>x 3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D836A6" w:rsidRDefault="00532D10" w:rsidP="00D836A6">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1.65</w:t>
            </w:r>
          </w:p>
        </w:tc>
      </w:tr>
      <w:tr w:rsidR="00D836A6" w:rsidRPr="00BF1F47" w:rsidTr="00D836A6">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2250</w:t>
            </w:r>
          </w:p>
        </w:tc>
        <w:tc>
          <w:tcPr>
            <w:tcW w:w="6067" w:type="dxa"/>
            <w:gridSpan w:val="2"/>
            <w:tcBorders>
              <w:top w:val="single" w:sz="4" w:space="0" w:color="auto"/>
              <w:left w:val="nil"/>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Informācijas tehnoloģiju pakalpojumu izdevumi uz vi</w:t>
            </w:r>
            <w:r w:rsidR="005D0ABF">
              <w:rPr>
                <w:rFonts w:ascii="Times New Roman" w:hAnsi="Times New Roman" w:cs="Times New Roman"/>
                <w:bCs/>
                <w:iCs/>
                <w:sz w:val="24"/>
                <w:szCs w:val="24"/>
                <w:lang w:val="lv-LV"/>
              </w:rPr>
              <w:t>enu pakalpoj</w:t>
            </w:r>
            <w:r w:rsidR="00BF1F47">
              <w:rPr>
                <w:rFonts w:ascii="Times New Roman" w:hAnsi="Times New Roman" w:cs="Times New Roman"/>
                <w:bCs/>
                <w:iCs/>
                <w:sz w:val="24"/>
                <w:szCs w:val="24"/>
                <w:lang w:val="lv-LV"/>
              </w:rPr>
              <w:t>umu gadā EUR 3.11 x 3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D836A6" w:rsidRDefault="00532D10" w:rsidP="00D836A6">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9.33</w:t>
            </w:r>
          </w:p>
        </w:tc>
      </w:tr>
      <w:tr w:rsidR="00D836A6" w:rsidRPr="00BF1F47" w:rsidTr="00D836A6">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2260</w:t>
            </w:r>
          </w:p>
        </w:tc>
        <w:tc>
          <w:tcPr>
            <w:tcW w:w="6067" w:type="dxa"/>
            <w:gridSpan w:val="2"/>
            <w:tcBorders>
              <w:top w:val="single" w:sz="4" w:space="0" w:color="auto"/>
              <w:left w:val="nil"/>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Īre un nomas izdevumi uz</w:t>
            </w:r>
            <w:r w:rsidR="005D0ABF">
              <w:rPr>
                <w:rFonts w:ascii="Times New Roman" w:hAnsi="Times New Roman" w:cs="Times New Roman"/>
                <w:bCs/>
                <w:iCs/>
                <w:sz w:val="24"/>
                <w:szCs w:val="24"/>
                <w:lang w:val="lv-LV"/>
              </w:rPr>
              <w:t xml:space="preserve"> </w:t>
            </w:r>
            <w:r w:rsidR="00BF1F47">
              <w:rPr>
                <w:rFonts w:ascii="Times New Roman" w:hAnsi="Times New Roman" w:cs="Times New Roman"/>
                <w:bCs/>
                <w:iCs/>
                <w:sz w:val="24"/>
                <w:szCs w:val="24"/>
                <w:lang w:val="lv-LV"/>
              </w:rPr>
              <w:t>vienu pakalpojumu gadā EUR</w:t>
            </w:r>
            <w:r w:rsidR="00F50A69">
              <w:rPr>
                <w:rFonts w:ascii="Times New Roman" w:hAnsi="Times New Roman" w:cs="Times New Roman"/>
                <w:bCs/>
                <w:iCs/>
                <w:sz w:val="24"/>
                <w:szCs w:val="24"/>
                <w:lang w:val="lv-LV"/>
              </w:rPr>
              <w:t xml:space="preserve"> </w:t>
            </w:r>
            <w:r w:rsidR="00AB5F16">
              <w:rPr>
                <w:rFonts w:ascii="Times New Roman" w:hAnsi="Times New Roman" w:cs="Times New Roman"/>
                <w:bCs/>
                <w:iCs/>
                <w:sz w:val="24"/>
                <w:szCs w:val="24"/>
                <w:lang w:val="lv-LV"/>
              </w:rPr>
              <w:t>pakalpojumi</w:t>
            </w:r>
            <w:r w:rsidR="00BF1F47">
              <w:rPr>
                <w:rFonts w:ascii="Times New Roman" w:hAnsi="Times New Roman" w:cs="Times New Roman"/>
                <w:bCs/>
                <w:iCs/>
                <w:sz w:val="24"/>
                <w:szCs w:val="24"/>
                <w:lang w:val="lv-LV"/>
              </w:rPr>
              <w:t xml:space="preserve"> EUR</w:t>
            </w:r>
            <w:r w:rsidR="00F50A69">
              <w:rPr>
                <w:rFonts w:ascii="Times New Roman" w:hAnsi="Times New Roman" w:cs="Times New Roman"/>
                <w:bCs/>
                <w:iCs/>
                <w:sz w:val="24"/>
                <w:szCs w:val="24"/>
                <w:lang w:val="lv-LV"/>
              </w:rPr>
              <w:t xml:space="preserve"> </w:t>
            </w:r>
            <w:r w:rsidR="00BF1F47">
              <w:rPr>
                <w:rFonts w:ascii="Times New Roman" w:hAnsi="Times New Roman" w:cs="Times New Roman"/>
                <w:bCs/>
                <w:iCs/>
                <w:sz w:val="24"/>
                <w:szCs w:val="24"/>
                <w:lang w:val="lv-LV"/>
              </w:rPr>
              <w:t>5.42 x 3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D836A6" w:rsidRDefault="00532D10" w:rsidP="00D836A6">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16.26</w:t>
            </w:r>
          </w:p>
        </w:tc>
      </w:tr>
      <w:tr w:rsidR="00D836A6" w:rsidRPr="00BF1F47" w:rsidTr="00D836A6">
        <w:trPr>
          <w:gridAfter w:val="1"/>
          <w:wAfter w:w="28" w:type="dxa"/>
          <w:trHeight w:val="359"/>
        </w:trPr>
        <w:tc>
          <w:tcPr>
            <w:tcW w:w="2030" w:type="dxa"/>
            <w:tcBorders>
              <w:top w:val="single" w:sz="4" w:space="0" w:color="auto"/>
              <w:left w:val="single" w:sz="4" w:space="0" w:color="auto"/>
              <w:bottom w:val="single" w:sz="4" w:space="0" w:color="auto"/>
              <w:right w:val="single" w:sz="4" w:space="0" w:color="auto"/>
            </w:tcBorders>
            <w:hideMark/>
          </w:tcPr>
          <w:p w:rsidR="00D836A6" w:rsidRDefault="00D836A6" w:rsidP="00D836A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7" w:type="dxa"/>
            <w:gridSpan w:val="2"/>
            <w:tcBorders>
              <w:top w:val="single" w:sz="4" w:space="0" w:color="auto"/>
              <w:left w:val="nil"/>
              <w:bottom w:val="single" w:sz="4" w:space="0" w:color="auto"/>
              <w:right w:val="single" w:sz="4" w:space="0" w:color="auto"/>
            </w:tcBorders>
            <w:hideMark/>
          </w:tcPr>
          <w:p w:rsidR="00D836A6" w:rsidRDefault="00D836A6" w:rsidP="00AB5F16">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w:t>
            </w:r>
            <w:r w:rsidR="005D0ABF">
              <w:rPr>
                <w:rFonts w:ascii="Times New Roman" w:hAnsi="Times New Roman" w:cs="Times New Roman"/>
                <w:bCs/>
                <w:iCs/>
                <w:sz w:val="24"/>
                <w:szCs w:val="24"/>
                <w:lang w:val="lv-LV"/>
              </w:rPr>
              <w:t>z</w:t>
            </w:r>
            <w:r w:rsidR="00BF1F47">
              <w:rPr>
                <w:rFonts w:ascii="Times New Roman" w:hAnsi="Times New Roman" w:cs="Times New Roman"/>
                <w:bCs/>
                <w:iCs/>
                <w:sz w:val="24"/>
                <w:szCs w:val="24"/>
                <w:lang w:val="lv-LV"/>
              </w:rPr>
              <w:t xml:space="preserve"> vienu pakalpojumu gadā EUR 0.79 x 3</w:t>
            </w:r>
            <w:r w:rsidR="00AB5F16">
              <w:rPr>
                <w:rFonts w:ascii="Times New Roman" w:hAnsi="Times New Roman" w:cs="Times New Roman"/>
                <w:bCs/>
                <w:iCs/>
                <w:sz w:val="24"/>
                <w:szCs w:val="24"/>
                <w:lang w:val="lv-LV"/>
              </w:rPr>
              <w:t xml:space="preserve"> pakalpojumi</w:t>
            </w:r>
          </w:p>
        </w:tc>
        <w:tc>
          <w:tcPr>
            <w:tcW w:w="1985" w:type="dxa"/>
            <w:tcBorders>
              <w:top w:val="single" w:sz="4" w:space="0" w:color="auto"/>
              <w:left w:val="single" w:sz="4" w:space="0" w:color="auto"/>
              <w:bottom w:val="single" w:sz="4" w:space="0" w:color="auto"/>
              <w:right w:val="single" w:sz="4" w:space="0" w:color="auto"/>
            </w:tcBorders>
            <w:vAlign w:val="center"/>
          </w:tcPr>
          <w:p w:rsidR="00D836A6" w:rsidRDefault="00532D10" w:rsidP="00D836A6">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2.37</w:t>
            </w:r>
          </w:p>
        </w:tc>
      </w:tr>
      <w:tr w:rsidR="00CE4910" w:rsidRPr="00BF1F47" w:rsidTr="00D836A6">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CE4910" w:rsidRDefault="00CE4910" w:rsidP="00CE4910">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CE4910" w:rsidRPr="00CE4910" w:rsidRDefault="00532D10" w:rsidP="00CE4910">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150</w:t>
            </w:r>
          </w:p>
        </w:tc>
      </w:tr>
      <w:tr w:rsidR="00CE4910" w:rsidRPr="00BF1F47" w:rsidTr="00D836A6">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CE4910" w:rsidRDefault="00CE4910" w:rsidP="00CE4910">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CE4910" w:rsidRPr="00CE4910" w:rsidRDefault="00532D10" w:rsidP="00CE4910">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240</w:t>
            </w:r>
          </w:p>
        </w:tc>
      </w:tr>
      <w:tr w:rsidR="00CE4910" w:rsidTr="00532D10">
        <w:trPr>
          <w:gridAfter w:val="1"/>
          <w:wAfter w:w="28" w:type="dxa"/>
          <w:trHeight w:val="315"/>
        </w:trPr>
        <w:tc>
          <w:tcPr>
            <w:tcW w:w="8097" w:type="dxa"/>
            <w:gridSpan w:val="3"/>
            <w:tcBorders>
              <w:top w:val="single" w:sz="2" w:space="0" w:color="auto"/>
              <w:left w:val="nil"/>
              <w:bottom w:val="nil"/>
              <w:right w:val="nil"/>
            </w:tcBorders>
            <w:noWrap/>
            <w:vAlign w:val="bottom"/>
            <w:hideMark/>
          </w:tcPr>
          <w:p w:rsidR="00CE4910" w:rsidRDefault="00CE4910" w:rsidP="00CE4910">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w:t>
            </w:r>
            <w:proofErr w:type="spellStart"/>
            <w:r>
              <w:rPr>
                <w:rFonts w:ascii="Times New Roman" w:hAnsi="Times New Roman" w:cs="Times New Roman"/>
                <w:bCs/>
                <w:sz w:val="24"/>
                <w:szCs w:val="24"/>
                <w:lang w:val="lv-LV"/>
              </w:rPr>
              <w:t>gab</w:t>
            </w:r>
            <w:proofErr w:type="spellEnd"/>
            <w:r>
              <w:rPr>
                <w:rFonts w:ascii="Times New Roman" w:hAnsi="Times New Roman" w:cs="Times New Roman"/>
                <w:bCs/>
                <w:sz w:val="24"/>
                <w:szCs w:val="24"/>
                <w:lang w:val="lv-LV"/>
              </w:rPr>
              <w:t>)</w:t>
            </w:r>
          </w:p>
        </w:tc>
        <w:tc>
          <w:tcPr>
            <w:tcW w:w="1985" w:type="dxa"/>
            <w:tcBorders>
              <w:top w:val="single" w:sz="2" w:space="0" w:color="auto"/>
              <w:left w:val="nil"/>
              <w:bottom w:val="single" w:sz="2" w:space="0" w:color="auto"/>
              <w:right w:val="nil"/>
            </w:tcBorders>
            <w:vAlign w:val="center"/>
          </w:tcPr>
          <w:p w:rsidR="00CE4910" w:rsidRPr="00532D10" w:rsidRDefault="00532D10" w:rsidP="00CE4910">
            <w:pPr>
              <w:spacing w:after="0"/>
              <w:ind w:right="-108"/>
              <w:jc w:val="center"/>
              <w:rPr>
                <w:rFonts w:ascii="Times New Roman" w:hAnsi="Times New Roman" w:cs="Times New Roman"/>
                <w:b/>
                <w:sz w:val="24"/>
                <w:szCs w:val="24"/>
              </w:rPr>
            </w:pPr>
            <w:r w:rsidRPr="00532D10">
              <w:rPr>
                <w:rFonts w:ascii="Times New Roman" w:hAnsi="Times New Roman" w:cs="Times New Roman"/>
                <w:b/>
                <w:sz w:val="24"/>
                <w:szCs w:val="24"/>
              </w:rPr>
              <w:t>3</w:t>
            </w:r>
          </w:p>
        </w:tc>
      </w:tr>
      <w:tr w:rsidR="00CE4910" w:rsidTr="00532D10">
        <w:trPr>
          <w:gridAfter w:val="1"/>
          <w:wAfter w:w="28" w:type="dxa"/>
          <w:trHeight w:val="315"/>
        </w:trPr>
        <w:tc>
          <w:tcPr>
            <w:tcW w:w="8097" w:type="dxa"/>
            <w:gridSpan w:val="3"/>
            <w:noWrap/>
            <w:vAlign w:val="bottom"/>
            <w:hideMark/>
          </w:tcPr>
          <w:p w:rsidR="00CE4910" w:rsidRPr="00A272E7" w:rsidRDefault="00CE4910" w:rsidP="00CE4910">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proofErr w:type="spellStart"/>
            <w:r w:rsidRPr="00A272E7">
              <w:rPr>
                <w:rFonts w:ascii="Times New Roman" w:hAnsi="Times New Roman"/>
                <w:i/>
                <w:sz w:val="24"/>
                <w:szCs w:val="24"/>
                <w:lang w:val="lv-LV"/>
              </w:rPr>
              <w:t>euro</w:t>
            </w:r>
            <w:proofErr w:type="spellEnd"/>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CE4910" w:rsidRPr="00532D10" w:rsidRDefault="00532D10" w:rsidP="00CE4910">
            <w:pPr>
              <w:spacing w:after="0"/>
              <w:ind w:right="-108"/>
              <w:jc w:val="center"/>
              <w:rPr>
                <w:rFonts w:ascii="Times New Roman" w:hAnsi="Times New Roman" w:cs="Times New Roman"/>
                <w:b/>
                <w:sz w:val="24"/>
                <w:szCs w:val="24"/>
              </w:rPr>
            </w:pPr>
            <w:r w:rsidRPr="00532D10">
              <w:rPr>
                <w:rFonts w:ascii="Times New Roman" w:hAnsi="Times New Roman" w:cs="Times New Roman"/>
                <w:b/>
                <w:sz w:val="24"/>
                <w:szCs w:val="24"/>
              </w:rPr>
              <w:t>80</w:t>
            </w:r>
          </w:p>
        </w:tc>
      </w:tr>
      <w:tr w:rsidR="00CE4910" w:rsidTr="00532D10">
        <w:trPr>
          <w:gridAfter w:val="1"/>
          <w:wAfter w:w="28" w:type="dxa"/>
          <w:trHeight w:val="315"/>
        </w:trPr>
        <w:tc>
          <w:tcPr>
            <w:tcW w:w="8097" w:type="dxa"/>
            <w:gridSpan w:val="3"/>
            <w:noWrap/>
            <w:vAlign w:val="bottom"/>
            <w:hideMark/>
          </w:tcPr>
          <w:p w:rsidR="00CE4910" w:rsidRDefault="00CE4910" w:rsidP="00CE4910">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CE4910" w:rsidRPr="00532D10" w:rsidRDefault="00532D10" w:rsidP="00CE4910">
            <w:pPr>
              <w:spacing w:after="0"/>
              <w:ind w:right="-108"/>
              <w:jc w:val="center"/>
              <w:rPr>
                <w:rFonts w:ascii="Times New Roman" w:hAnsi="Times New Roman" w:cs="Times New Roman"/>
                <w:b/>
                <w:sz w:val="24"/>
                <w:szCs w:val="24"/>
              </w:rPr>
            </w:pPr>
            <w:r w:rsidRPr="00532D10">
              <w:rPr>
                <w:rFonts w:ascii="Times New Roman" w:hAnsi="Times New Roman" w:cs="Times New Roman"/>
                <w:b/>
                <w:sz w:val="24"/>
                <w:szCs w:val="24"/>
              </w:rPr>
              <w:t>*</w:t>
            </w:r>
          </w:p>
        </w:tc>
      </w:tr>
      <w:tr w:rsidR="00CE4910" w:rsidTr="00532D10">
        <w:trPr>
          <w:gridAfter w:val="1"/>
          <w:wAfter w:w="28" w:type="dxa"/>
          <w:trHeight w:val="315"/>
        </w:trPr>
        <w:tc>
          <w:tcPr>
            <w:tcW w:w="8097" w:type="dxa"/>
            <w:gridSpan w:val="3"/>
            <w:noWrap/>
            <w:vAlign w:val="bottom"/>
            <w:hideMark/>
          </w:tcPr>
          <w:p w:rsidR="00CE4910" w:rsidRDefault="00CE4910" w:rsidP="00CE4910">
            <w:pPr>
              <w:spacing w:after="0" w:line="252" w:lineRule="auto"/>
              <w:rPr>
                <w:rFonts w:ascii="Times New Roman" w:hAnsi="Times New Roman" w:cs="Times New Roman"/>
                <w:b/>
                <w:bCs/>
                <w:sz w:val="24"/>
                <w:szCs w:val="24"/>
                <w:lang w:val="lv-LV"/>
              </w:rPr>
            </w:pPr>
            <w:proofErr w:type="spellStart"/>
            <w:r>
              <w:rPr>
                <w:rFonts w:ascii="Times New Roman" w:hAnsi="Times New Roman"/>
                <w:sz w:val="24"/>
                <w:szCs w:val="24"/>
              </w:rPr>
              <w:t>Maksas</w:t>
            </w:r>
            <w:proofErr w:type="spellEnd"/>
            <w:r>
              <w:rPr>
                <w:rFonts w:ascii="Times New Roman" w:hAnsi="Times New Roman"/>
                <w:sz w:val="24"/>
                <w:szCs w:val="24"/>
              </w:rPr>
              <w:t xml:space="preserve"> </w:t>
            </w:r>
            <w:proofErr w:type="spellStart"/>
            <w:r>
              <w:rPr>
                <w:rFonts w:ascii="Times New Roman" w:hAnsi="Times New Roman"/>
                <w:sz w:val="24"/>
                <w:szCs w:val="24"/>
              </w:rPr>
              <w:t>pakalpojuma</w:t>
            </w:r>
            <w:proofErr w:type="spellEnd"/>
            <w:r>
              <w:rPr>
                <w:rFonts w:ascii="Times New Roman" w:hAnsi="Times New Roman"/>
                <w:sz w:val="24"/>
                <w:szCs w:val="24"/>
              </w:rPr>
              <w:t xml:space="preserve"> </w:t>
            </w:r>
            <w:proofErr w:type="spellStart"/>
            <w:r>
              <w:rPr>
                <w:rFonts w:ascii="Times New Roman" w:hAnsi="Times New Roman"/>
                <w:sz w:val="24"/>
                <w:szCs w:val="24"/>
              </w:rPr>
              <w:t>izcenojums</w:t>
            </w:r>
            <w:proofErr w:type="spellEnd"/>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CE4910" w:rsidRPr="00532D10" w:rsidRDefault="00532D10" w:rsidP="00CE4910">
            <w:pPr>
              <w:spacing w:after="0"/>
              <w:ind w:right="-108"/>
              <w:jc w:val="center"/>
              <w:rPr>
                <w:rFonts w:ascii="Times New Roman" w:hAnsi="Times New Roman" w:cs="Times New Roman"/>
                <w:b/>
                <w:sz w:val="24"/>
                <w:szCs w:val="24"/>
              </w:rPr>
            </w:pPr>
            <w:r w:rsidRPr="00532D10">
              <w:rPr>
                <w:rFonts w:ascii="Times New Roman" w:hAnsi="Times New Roman" w:cs="Times New Roman"/>
                <w:b/>
                <w:sz w:val="24"/>
                <w:szCs w:val="24"/>
              </w:rPr>
              <w:t>80</w:t>
            </w:r>
          </w:p>
        </w:tc>
      </w:tr>
      <w:tr w:rsidR="00CE4910" w:rsidTr="00532D10">
        <w:trPr>
          <w:gridAfter w:val="1"/>
          <w:wAfter w:w="28" w:type="dxa"/>
          <w:trHeight w:val="315"/>
        </w:trPr>
        <w:tc>
          <w:tcPr>
            <w:tcW w:w="8097" w:type="dxa"/>
            <w:gridSpan w:val="3"/>
            <w:noWrap/>
            <w:vAlign w:val="bottom"/>
            <w:hideMark/>
          </w:tcPr>
          <w:p w:rsidR="00CE4910" w:rsidRDefault="00CE4910" w:rsidP="00CE4910">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CE4910" w:rsidRPr="00532D10" w:rsidRDefault="00532D10" w:rsidP="00CE4910">
            <w:pPr>
              <w:spacing w:after="0"/>
              <w:ind w:right="-108"/>
              <w:jc w:val="center"/>
              <w:rPr>
                <w:rFonts w:ascii="Times New Roman" w:hAnsi="Times New Roman" w:cs="Times New Roman"/>
                <w:b/>
                <w:sz w:val="24"/>
                <w:szCs w:val="24"/>
              </w:rPr>
            </w:pPr>
            <w:r w:rsidRPr="00532D10">
              <w:rPr>
                <w:rFonts w:ascii="Times New Roman" w:hAnsi="Times New Roman" w:cs="Times New Roman"/>
                <w:b/>
                <w:sz w:val="24"/>
                <w:szCs w:val="24"/>
              </w:rPr>
              <w:t>240</w:t>
            </w:r>
          </w:p>
        </w:tc>
      </w:tr>
    </w:tbl>
    <w:p w:rsidR="00CE4910" w:rsidRDefault="00CE4910" w:rsidP="00CE4910">
      <w:pPr>
        <w:jc w:val="both"/>
        <w:rPr>
          <w:rFonts w:ascii="Times New Roman" w:hAnsi="Times New Roman" w:cs="Times New Roman"/>
          <w:bCs/>
          <w:sz w:val="24"/>
          <w:szCs w:val="24"/>
          <w:lang w:val="lv-LV"/>
        </w:rPr>
      </w:pPr>
    </w:p>
    <w:p w:rsidR="00CE4910" w:rsidRDefault="00CE4910" w:rsidP="00CE4910">
      <w:pPr>
        <w:jc w:val="both"/>
        <w:rPr>
          <w:rFonts w:ascii="Times New Roman" w:hAnsi="Times New Roman" w:cs="Times New Roman"/>
          <w:bCs/>
          <w:sz w:val="24"/>
          <w:szCs w:val="24"/>
          <w:lang w:val="lv-LV"/>
        </w:rPr>
      </w:pPr>
    </w:p>
    <w:p w:rsidR="00CE4910" w:rsidRDefault="00CE4910" w:rsidP="00CE4910">
      <w:pPr>
        <w:rPr>
          <w:lang w:val="lv-LV"/>
        </w:rPr>
      </w:pPr>
    </w:p>
    <w:tbl>
      <w:tblPr>
        <w:tblW w:w="10110" w:type="dxa"/>
        <w:tblInd w:w="93" w:type="dxa"/>
        <w:tblLayout w:type="fixed"/>
        <w:tblLook w:val="04A0" w:firstRow="1" w:lastRow="0" w:firstColumn="1" w:lastColumn="0" w:noHBand="0" w:noVBand="1"/>
      </w:tblPr>
      <w:tblGrid>
        <w:gridCol w:w="2029"/>
        <w:gridCol w:w="30"/>
        <w:gridCol w:w="6038"/>
        <w:gridCol w:w="1985"/>
        <w:gridCol w:w="28"/>
      </w:tblGrid>
      <w:tr w:rsidR="005D0ABF" w:rsidRPr="00D836A6" w:rsidTr="00506629">
        <w:trPr>
          <w:trHeight w:val="765"/>
        </w:trPr>
        <w:tc>
          <w:tcPr>
            <w:tcW w:w="2059" w:type="dxa"/>
            <w:gridSpan w:val="2"/>
            <w:hideMark/>
          </w:tcPr>
          <w:p w:rsidR="005D0ABF" w:rsidRDefault="005D0ABF" w:rsidP="00506629">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Maksas pakalpojuma veids</w:t>
            </w:r>
          </w:p>
        </w:tc>
        <w:tc>
          <w:tcPr>
            <w:tcW w:w="8051" w:type="dxa"/>
            <w:gridSpan w:val="3"/>
            <w:hideMark/>
          </w:tcPr>
          <w:p w:rsidR="005D0ABF" w:rsidRDefault="00BF1F47" w:rsidP="00506629">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Apelācija</w:t>
            </w:r>
          </w:p>
          <w:p w:rsidR="005D0ABF" w:rsidRDefault="00BF1F47" w:rsidP="005D0ABF">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9.Melnbalta kopija vai datorizdruka</w:t>
            </w:r>
            <w:r w:rsidR="00F51FB3">
              <w:rPr>
                <w:rFonts w:ascii="Times New Roman" w:hAnsi="Times New Roman" w:cs="Times New Roman"/>
                <w:b/>
                <w:sz w:val="24"/>
                <w:szCs w:val="24"/>
                <w:lang w:val="lv-LV"/>
              </w:rPr>
              <w:t xml:space="preserve"> </w:t>
            </w:r>
            <w:r>
              <w:rPr>
                <w:rFonts w:ascii="Times New Roman" w:hAnsi="Times New Roman" w:cs="Times New Roman"/>
                <w:b/>
                <w:sz w:val="24"/>
                <w:szCs w:val="24"/>
                <w:lang w:val="lv-LV"/>
              </w:rPr>
              <w:t>(A3 vai A4 formāta)</w:t>
            </w:r>
            <w:r w:rsidR="005D0ABF" w:rsidRPr="00CE4910">
              <w:rPr>
                <w:rFonts w:ascii="Times New Roman" w:hAnsi="Times New Roman" w:cs="Times New Roman"/>
                <w:b/>
                <w:sz w:val="24"/>
                <w:szCs w:val="24"/>
                <w:lang w:val="lv-LV"/>
              </w:rPr>
              <w:t>.</w:t>
            </w:r>
            <w:r w:rsidR="005D0ABF">
              <w:rPr>
                <w:rFonts w:ascii="Times New Roman" w:hAnsi="Times New Roman" w:cs="Times New Roman"/>
                <w:b/>
                <w:sz w:val="24"/>
                <w:szCs w:val="24"/>
                <w:lang w:val="lv-LV"/>
              </w:rPr>
              <w:t xml:space="preserve"> </w:t>
            </w:r>
          </w:p>
        </w:tc>
      </w:tr>
      <w:tr w:rsidR="005D0ABF" w:rsidTr="00B61823">
        <w:trPr>
          <w:trHeight w:val="347"/>
        </w:trPr>
        <w:tc>
          <w:tcPr>
            <w:tcW w:w="2059" w:type="dxa"/>
            <w:gridSpan w:val="2"/>
            <w:tcBorders>
              <w:top w:val="nil"/>
              <w:left w:val="nil"/>
              <w:bottom w:val="single" w:sz="4" w:space="0" w:color="auto"/>
              <w:right w:val="nil"/>
            </w:tcBorders>
            <w:vAlign w:val="center"/>
            <w:hideMark/>
          </w:tcPr>
          <w:p w:rsidR="005D0ABF" w:rsidRDefault="005D0ABF" w:rsidP="0050662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5D0ABF" w:rsidRDefault="005D0ABF" w:rsidP="00506629">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5D0ABF" w:rsidRPr="001626C9" w:rsidTr="00F50A69">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5D0ABF" w:rsidRDefault="005D0AB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Izdevumu klasifikācijas kods</w:t>
            </w:r>
          </w:p>
        </w:tc>
        <w:tc>
          <w:tcPr>
            <w:tcW w:w="6068" w:type="dxa"/>
            <w:gridSpan w:val="2"/>
            <w:tcBorders>
              <w:top w:val="single" w:sz="4" w:space="0" w:color="auto"/>
              <w:left w:val="nil"/>
              <w:bottom w:val="single" w:sz="4" w:space="0" w:color="auto"/>
              <w:right w:val="single" w:sz="4" w:space="0" w:color="auto"/>
            </w:tcBorders>
            <w:vAlign w:val="center"/>
            <w:hideMark/>
          </w:tcPr>
          <w:p w:rsidR="005D0ABF" w:rsidRDefault="005D0AB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5D0ABF" w:rsidRDefault="005D0ABF"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5D0ABF" w:rsidTr="00F50A69">
        <w:trPr>
          <w:gridAfter w:val="1"/>
          <w:wAfter w:w="28" w:type="dxa"/>
          <w:trHeight w:val="402"/>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5D0ABF" w:rsidRDefault="005D0ABF" w:rsidP="00506629">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5D0ABF" w:rsidRPr="00F721C3" w:rsidTr="00F50A6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5D0ABF" w:rsidRDefault="005D0ABF" w:rsidP="00506629">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8" w:type="dxa"/>
            <w:gridSpan w:val="2"/>
            <w:tcBorders>
              <w:top w:val="single" w:sz="4" w:space="0" w:color="auto"/>
              <w:left w:val="nil"/>
              <w:bottom w:val="single" w:sz="4" w:space="0" w:color="auto"/>
              <w:right w:val="single" w:sz="4" w:space="0" w:color="auto"/>
            </w:tcBorders>
            <w:hideMark/>
          </w:tcPr>
          <w:p w:rsidR="00993E82" w:rsidRDefault="00993E82" w:rsidP="00F50A69">
            <w:pPr>
              <w:tabs>
                <w:tab w:val="center" w:pos="1744"/>
              </w:tabs>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5D0ABF" w:rsidRPr="009A0A83" w:rsidRDefault="009A0A83" w:rsidP="00F50A69">
            <w:pPr>
              <w:tabs>
                <w:tab w:val="center" w:pos="1744"/>
              </w:tabs>
              <w:spacing w:after="0"/>
              <w:jc w:val="both"/>
              <w:rPr>
                <w:rFonts w:ascii="Times New Roman" w:hAnsi="Times New Roman" w:cs="Times New Roman"/>
                <w:sz w:val="24"/>
                <w:szCs w:val="24"/>
                <w:highlight w:val="cyan"/>
                <w:lang w:val="lv-LV"/>
              </w:rPr>
            </w:pPr>
            <w:r w:rsidRPr="009A0A83">
              <w:rPr>
                <w:rFonts w:ascii="Times New Roman" w:hAnsi="Times New Roman" w:cs="Times New Roman"/>
                <w:bCs/>
                <w:iCs/>
                <w:sz w:val="24"/>
                <w:szCs w:val="24"/>
                <w:lang w:val="lv-LV"/>
              </w:rPr>
              <w:t>Eksperts, 10 saime, II līmenis, 9. mēnešalgas grupa, 3. kategorijas maksimālas mēnešalgas apmērs EUR 994 vai vecākais bibliotekārs, 18.2 saime, II līmenis, 8. mēnešalgas grupa, 3. kategorijas maksimālas mēnešalgas apmērs EUR 874 (994+874) / 2 darbinieki / 166.17 vidējais darba stundu skaits mēnesī / 60 min x</w:t>
            </w:r>
            <w:r w:rsidR="00F50A69">
              <w:rPr>
                <w:rFonts w:ascii="Times New Roman" w:hAnsi="Times New Roman" w:cs="Times New Roman"/>
                <w:bCs/>
                <w:iCs/>
                <w:sz w:val="24"/>
                <w:szCs w:val="24"/>
                <w:lang w:val="lv-LV"/>
              </w:rPr>
              <w:t xml:space="preserve"> </w:t>
            </w:r>
            <w:r w:rsidRPr="009A0A83">
              <w:rPr>
                <w:rFonts w:ascii="Times New Roman" w:hAnsi="Times New Roman" w:cs="Times New Roman"/>
                <w:bCs/>
                <w:iCs/>
                <w:sz w:val="24"/>
                <w:szCs w:val="24"/>
                <w:lang w:val="lv-LV"/>
              </w:rPr>
              <w:t xml:space="preserve">1 min. </w:t>
            </w:r>
            <w:r w:rsidRPr="00993E82">
              <w:rPr>
                <w:rFonts w:ascii="Times New Roman" w:hAnsi="Times New Roman" w:cs="Times New Roman"/>
                <w:bCs/>
                <w:iCs/>
                <w:sz w:val="24"/>
                <w:szCs w:val="24"/>
                <w:lang w:val="lv-LV"/>
              </w:rPr>
              <w:t>= izdevumi vienam pakalpojumam gadā EUR 0.09 x 30 pakalpojumi</w:t>
            </w:r>
            <w:r w:rsidR="00A91A45" w:rsidRPr="00993E82">
              <w:rPr>
                <w:rFonts w:ascii="Times New Roman" w:hAnsi="Times New Roman" w:cs="Times New Roman"/>
                <w:bCs/>
                <w:iCs/>
                <w:sz w:val="24"/>
                <w:szCs w:val="24"/>
                <w:lang w:val="lv-LV"/>
              </w:rPr>
              <w:t>= EUR 2.70</w:t>
            </w:r>
          </w:p>
        </w:tc>
        <w:tc>
          <w:tcPr>
            <w:tcW w:w="1985" w:type="dxa"/>
            <w:tcBorders>
              <w:top w:val="single" w:sz="4" w:space="0" w:color="auto"/>
              <w:left w:val="single" w:sz="4" w:space="0" w:color="auto"/>
              <w:bottom w:val="single" w:sz="4" w:space="0" w:color="auto"/>
              <w:right w:val="single" w:sz="4" w:space="0" w:color="auto"/>
            </w:tcBorders>
          </w:tcPr>
          <w:p w:rsidR="005D0ABF" w:rsidRDefault="00F82E2D" w:rsidP="00506629">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2.70</w:t>
            </w:r>
          </w:p>
        </w:tc>
      </w:tr>
      <w:tr w:rsidR="005D0ABF" w:rsidRPr="009A0A83" w:rsidTr="00F50A6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5D0ABF" w:rsidRDefault="005D0ABF" w:rsidP="00506629">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8" w:type="dxa"/>
            <w:gridSpan w:val="2"/>
            <w:tcBorders>
              <w:top w:val="single" w:sz="4" w:space="0" w:color="auto"/>
              <w:left w:val="nil"/>
              <w:bottom w:val="single" w:sz="4" w:space="0" w:color="auto"/>
              <w:right w:val="single" w:sz="4" w:space="0" w:color="auto"/>
            </w:tcBorders>
            <w:hideMark/>
          </w:tcPr>
          <w:p w:rsidR="005D0ABF" w:rsidRDefault="005D0ABF" w:rsidP="00506629">
            <w:pPr>
              <w:spacing w:after="0"/>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sidR="009A0A83">
              <w:rPr>
                <w:rFonts w:ascii="Times New Roman" w:hAnsi="Times New Roman" w:cs="Times New Roman"/>
                <w:sz w:val="24"/>
                <w:szCs w:val="24"/>
                <w:lang w:val="lv-LV"/>
              </w:rPr>
              <w:t xml:space="preserve"> mēnešalga kopā gadā EUR 2.70</w:t>
            </w:r>
            <w:r>
              <w:rPr>
                <w:rFonts w:ascii="Times New Roman" w:hAnsi="Times New Roman" w:cs="Times New Roman"/>
                <w:sz w:val="24"/>
                <w:szCs w:val="24"/>
                <w:lang w:val="lv-LV"/>
              </w:rPr>
              <w:t xml:space="preserve"> x 23.59 %</w:t>
            </w:r>
          </w:p>
        </w:tc>
        <w:tc>
          <w:tcPr>
            <w:tcW w:w="1985" w:type="dxa"/>
            <w:tcBorders>
              <w:top w:val="single" w:sz="4" w:space="0" w:color="auto"/>
              <w:left w:val="single" w:sz="4" w:space="0" w:color="auto"/>
              <w:bottom w:val="single" w:sz="4" w:space="0" w:color="auto"/>
              <w:right w:val="single" w:sz="4" w:space="0" w:color="auto"/>
            </w:tcBorders>
          </w:tcPr>
          <w:p w:rsidR="005D0ABF" w:rsidRDefault="00A91A45" w:rsidP="00506629">
            <w:pPr>
              <w:spacing w:after="0"/>
              <w:jc w:val="center"/>
              <w:rPr>
                <w:rFonts w:ascii="Times New Roman" w:hAnsi="Times New Roman" w:cs="Times New Roman"/>
                <w:sz w:val="24"/>
                <w:szCs w:val="24"/>
                <w:highlight w:val="yellow"/>
                <w:lang w:val="lv-LV"/>
              </w:rPr>
            </w:pPr>
            <w:r w:rsidRPr="00A91A45">
              <w:rPr>
                <w:rFonts w:ascii="Times New Roman" w:hAnsi="Times New Roman" w:cs="Times New Roman"/>
                <w:sz w:val="24"/>
                <w:szCs w:val="24"/>
                <w:lang w:val="lv-LV"/>
              </w:rPr>
              <w:t>0.64</w:t>
            </w:r>
          </w:p>
        </w:tc>
      </w:tr>
      <w:tr w:rsidR="00F50A69" w:rsidRPr="009A0A83" w:rsidTr="00F50A69">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tcPr>
          <w:p w:rsidR="00F50A69" w:rsidRDefault="00F50A69" w:rsidP="00F50A6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8" w:type="dxa"/>
            <w:gridSpan w:val="2"/>
            <w:tcBorders>
              <w:top w:val="single" w:sz="4" w:space="0" w:color="auto"/>
              <w:left w:val="nil"/>
              <w:bottom w:val="single" w:sz="4" w:space="0" w:color="auto"/>
              <w:right w:val="single" w:sz="4" w:space="0" w:color="auto"/>
            </w:tcBorders>
          </w:tcPr>
          <w:p w:rsidR="00F50A69" w:rsidRPr="00F50A69" w:rsidRDefault="00F50A69" w:rsidP="00F50A69">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Krājumu, materiālu, energoresursu, preču, biroja preču un inventāra izdevumi uz vienu pakalpojumu gadā EUR 0,01 x 30 pakalpojumi</w:t>
            </w:r>
          </w:p>
        </w:tc>
        <w:tc>
          <w:tcPr>
            <w:tcW w:w="1985" w:type="dxa"/>
            <w:tcBorders>
              <w:top w:val="single" w:sz="4" w:space="0" w:color="auto"/>
              <w:left w:val="single" w:sz="4" w:space="0" w:color="auto"/>
              <w:bottom w:val="single" w:sz="4" w:space="0" w:color="auto"/>
              <w:right w:val="single" w:sz="4" w:space="0" w:color="auto"/>
            </w:tcBorders>
          </w:tcPr>
          <w:p w:rsidR="00F50A69" w:rsidRPr="00A91A45" w:rsidRDefault="00F50A69" w:rsidP="009630A6">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w:t>
            </w:r>
            <w:r w:rsidR="009630A6">
              <w:rPr>
                <w:rFonts w:ascii="Times New Roman" w:hAnsi="Times New Roman" w:cs="Times New Roman"/>
                <w:sz w:val="24"/>
                <w:szCs w:val="24"/>
                <w:lang w:val="lv-LV"/>
              </w:rPr>
              <w:t>30</w:t>
            </w:r>
          </w:p>
        </w:tc>
      </w:tr>
      <w:tr w:rsidR="005D0ABF" w:rsidRPr="009A0A83" w:rsidTr="00146D86">
        <w:trPr>
          <w:gridAfter w:val="1"/>
          <w:wAfter w:w="28" w:type="dxa"/>
          <w:trHeight w:val="581"/>
        </w:trPr>
        <w:tc>
          <w:tcPr>
            <w:tcW w:w="8097" w:type="dxa"/>
            <w:gridSpan w:val="3"/>
            <w:tcBorders>
              <w:top w:val="single" w:sz="4" w:space="0" w:color="auto"/>
              <w:left w:val="single" w:sz="4" w:space="0" w:color="auto"/>
              <w:bottom w:val="single" w:sz="4" w:space="0" w:color="auto"/>
              <w:right w:val="single" w:sz="4" w:space="0" w:color="auto"/>
            </w:tcBorders>
            <w:noWrap/>
            <w:vAlign w:val="bottom"/>
            <w:hideMark/>
          </w:tcPr>
          <w:p w:rsidR="005D0ABF" w:rsidRDefault="005D0ABF" w:rsidP="00506629">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5D0ABF" w:rsidRDefault="00146D86" w:rsidP="009630A6">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3.6</w:t>
            </w:r>
            <w:r w:rsidR="009630A6">
              <w:rPr>
                <w:rFonts w:ascii="Times New Roman" w:hAnsi="Times New Roman" w:cs="Times New Roman"/>
                <w:b/>
                <w:bCs/>
                <w:color w:val="000000"/>
                <w:sz w:val="24"/>
                <w:szCs w:val="24"/>
                <w:lang w:val="lv-LV"/>
              </w:rPr>
              <w:t>4</w:t>
            </w:r>
          </w:p>
        </w:tc>
      </w:tr>
      <w:tr w:rsidR="00F50A69" w:rsidRPr="009A0A83" w:rsidTr="00506629">
        <w:trPr>
          <w:gridAfter w:val="1"/>
          <w:wAfter w:w="28" w:type="dxa"/>
          <w:trHeight w:val="457"/>
        </w:trPr>
        <w:tc>
          <w:tcPr>
            <w:tcW w:w="8097" w:type="dxa"/>
            <w:gridSpan w:val="3"/>
            <w:tcBorders>
              <w:top w:val="single" w:sz="4" w:space="0" w:color="auto"/>
              <w:left w:val="single" w:sz="2" w:space="0" w:color="auto"/>
              <w:bottom w:val="single" w:sz="2" w:space="0" w:color="auto"/>
              <w:right w:val="single" w:sz="2" w:space="0" w:color="auto"/>
            </w:tcBorders>
            <w:noWrap/>
            <w:vAlign w:val="center"/>
            <w:hideMark/>
          </w:tcPr>
          <w:p w:rsidR="00F50A69" w:rsidRDefault="00F50A69" w:rsidP="00F50A6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Netiešās izmaksas kopā, EUR</w:t>
            </w:r>
          </w:p>
        </w:tc>
        <w:tc>
          <w:tcPr>
            <w:tcW w:w="1985" w:type="dxa"/>
            <w:tcBorders>
              <w:top w:val="single" w:sz="4" w:space="0" w:color="auto"/>
              <w:left w:val="nil"/>
              <w:bottom w:val="single" w:sz="2" w:space="0" w:color="auto"/>
              <w:right w:val="single" w:sz="2" w:space="0" w:color="auto"/>
            </w:tcBorders>
            <w:vAlign w:val="center"/>
          </w:tcPr>
          <w:p w:rsidR="00F50A69" w:rsidRPr="00CE4910" w:rsidRDefault="00F50A69" w:rsidP="00F50A6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0</w:t>
            </w:r>
          </w:p>
        </w:tc>
      </w:tr>
      <w:tr w:rsidR="00F50A69" w:rsidRPr="005D0ABF" w:rsidTr="00506629">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F50A69" w:rsidRDefault="00F50A69" w:rsidP="00F50A69">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F50A69" w:rsidRPr="00CE4910" w:rsidRDefault="00F50A69" w:rsidP="00F50A69">
            <w:pPr>
              <w:spacing w:after="0"/>
              <w:ind w:right="-108"/>
              <w:jc w:val="center"/>
              <w:rPr>
                <w:rFonts w:ascii="Times New Roman" w:hAnsi="Times New Roman" w:cs="Times New Roman"/>
                <w:b/>
                <w:sz w:val="24"/>
                <w:szCs w:val="24"/>
                <w:lang w:val="lv-LV"/>
              </w:rPr>
            </w:pPr>
            <w:r>
              <w:rPr>
                <w:rFonts w:ascii="Times New Roman" w:hAnsi="Times New Roman" w:cs="Times New Roman"/>
                <w:b/>
                <w:sz w:val="24"/>
                <w:szCs w:val="24"/>
                <w:lang w:val="lv-LV"/>
              </w:rPr>
              <w:t>3.60</w:t>
            </w:r>
          </w:p>
        </w:tc>
      </w:tr>
      <w:tr w:rsidR="00F50A69" w:rsidTr="00B61823">
        <w:trPr>
          <w:gridAfter w:val="1"/>
          <w:wAfter w:w="28" w:type="dxa"/>
          <w:trHeight w:val="315"/>
        </w:trPr>
        <w:tc>
          <w:tcPr>
            <w:tcW w:w="8097" w:type="dxa"/>
            <w:gridSpan w:val="3"/>
            <w:tcBorders>
              <w:top w:val="single" w:sz="2" w:space="0" w:color="auto"/>
              <w:left w:val="nil"/>
              <w:bottom w:val="nil"/>
              <w:right w:val="nil"/>
            </w:tcBorders>
            <w:noWrap/>
            <w:vAlign w:val="bottom"/>
            <w:hideMark/>
          </w:tcPr>
          <w:p w:rsidR="00F50A69" w:rsidRDefault="00F50A69" w:rsidP="00F50A6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w:t>
            </w:r>
            <w:proofErr w:type="spellStart"/>
            <w:r>
              <w:rPr>
                <w:rFonts w:ascii="Times New Roman" w:hAnsi="Times New Roman" w:cs="Times New Roman"/>
                <w:bCs/>
                <w:sz w:val="24"/>
                <w:szCs w:val="24"/>
                <w:lang w:val="lv-LV"/>
              </w:rPr>
              <w:t>gab</w:t>
            </w:r>
            <w:proofErr w:type="spellEnd"/>
            <w:r>
              <w:rPr>
                <w:rFonts w:ascii="Times New Roman" w:hAnsi="Times New Roman" w:cs="Times New Roman"/>
                <w:bCs/>
                <w:sz w:val="24"/>
                <w:szCs w:val="24"/>
                <w:lang w:val="lv-LV"/>
              </w:rPr>
              <w:t>)</w:t>
            </w:r>
          </w:p>
        </w:tc>
        <w:tc>
          <w:tcPr>
            <w:tcW w:w="1985" w:type="dxa"/>
            <w:tcBorders>
              <w:top w:val="single" w:sz="2" w:space="0" w:color="auto"/>
              <w:left w:val="nil"/>
              <w:bottom w:val="single" w:sz="2" w:space="0" w:color="auto"/>
              <w:right w:val="nil"/>
            </w:tcBorders>
            <w:vAlign w:val="center"/>
          </w:tcPr>
          <w:p w:rsidR="00F50A69" w:rsidRPr="00B61823" w:rsidRDefault="009630A6" w:rsidP="009630A6">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30</w:t>
            </w:r>
          </w:p>
        </w:tc>
      </w:tr>
      <w:tr w:rsidR="00F50A69" w:rsidTr="00B61823">
        <w:trPr>
          <w:gridAfter w:val="1"/>
          <w:wAfter w:w="28" w:type="dxa"/>
          <w:trHeight w:val="315"/>
        </w:trPr>
        <w:tc>
          <w:tcPr>
            <w:tcW w:w="8097" w:type="dxa"/>
            <w:gridSpan w:val="3"/>
            <w:noWrap/>
            <w:vAlign w:val="bottom"/>
            <w:hideMark/>
          </w:tcPr>
          <w:p w:rsidR="00F50A69" w:rsidRPr="00A272E7" w:rsidRDefault="00F50A69" w:rsidP="00F50A69">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proofErr w:type="spellStart"/>
            <w:r w:rsidRPr="00A272E7">
              <w:rPr>
                <w:rFonts w:ascii="Times New Roman" w:hAnsi="Times New Roman"/>
                <w:i/>
                <w:sz w:val="24"/>
                <w:szCs w:val="24"/>
                <w:lang w:val="lv-LV"/>
              </w:rPr>
              <w:t>euro</w:t>
            </w:r>
            <w:proofErr w:type="spellEnd"/>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F50A69" w:rsidRPr="00B61823" w:rsidRDefault="00F50A69" w:rsidP="00F50A6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0.12</w:t>
            </w:r>
          </w:p>
        </w:tc>
      </w:tr>
      <w:tr w:rsidR="00F50A69" w:rsidTr="00B61823">
        <w:trPr>
          <w:gridAfter w:val="1"/>
          <w:wAfter w:w="28" w:type="dxa"/>
          <w:trHeight w:val="315"/>
        </w:trPr>
        <w:tc>
          <w:tcPr>
            <w:tcW w:w="8097" w:type="dxa"/>
            <w:gridSpan w:val="3"/>
            <w:noWrap/>
            <w:vAlign w:val="bottom"/>
            <w:hideMark/>
          </w:tcPr>
          <w:p w:rsidR="00F50A69" w:rsidRDefault="00F50A69" w:rsidP="00F50A69">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F50A69" w:rsidRPr="00B61823" w:rsidRDefault="00F50A69" w:rsidP="00F50A69">
            <w:pPr>
              <w:spacing w:after="0"/>
              <w:ind w:right="-108"/>
              <w:jc w:val="center"/>
              <w:rPr>
                <w:rFonts w:ascii="Times New Roman" w:hAnsi="Times New Roman" w:cs="Times New Roman"/>
                <w:b/>
                <w:sz w:val="24"/>
                <w:szCs w:val="24"/>
              </w:rPr>
            </w:pPr>
            <w:r w:rsidRPr="00B61823">
              <w:rPr>
                <w:rFonts w:ascii="Times New Roman" w:hAnsi="Times New Roman" w:cs="Times New Roman"/>
                <w:b/>
                <w:sz w:val="24"/>
                <w:szCs w:val="24"/>
              </w:rPr>
              <w:t>*</w:t>
            </w:r>
          </w:p>
        </w:tc>
      </w:tr>
      <w:tr w:rsidR="00F50A69" w:rsidTr="00B61823">
        <w:trPr>
          <w:gridAfter w:val="1"/>
          <w:wAfter w:w="28" w:type="dxa"/>
          <w:trHeight w:val="315"/>
        </w:trPr>
        <w:tc>
          <w:tcPr>
            <w:tcW w:w="8097" w:type="dxa"/>
            <w:gridSpan w:val="3"/>
            <w:noWrap/>
            <w:vAlign w:val="bottom"/>
            <w:hideMark/>
          </w:tcPr>
          <w:p w:rsidR="00F50A69" w:rsidRDefault="00F50A69" w:rsidP="00F50A69">
            <w:pPr>
              <w:spacing w:after="0" w:line="252" w:lineRule="auto"/>
              <w:rPr>
                <w:rFonts w:ascii="Times New Roman" w:hAnsi="Times New Roman" w:cs="Times New Roman"/>
                <w:b/>
                <w:bCs/>
                <w:sz w:val="24"/>
                <w:szCs w:val="24"/>
                <w:lang w:val="lv-LV"/>
              </w:rPr>
            </w:pPr>
            <w:proofErr w:type="spellStart"/>
            <w:r>
              <w:rPr>
                <w:rFonts w:ascii="Times New Roman" w:hAnsi="Times New Roman"/>
                <w:sz w:val="24"/>
                <w:szCs w:val="24"/>
              </w:rPr>
              <w:t>Maksas</w:t>
            </w:r>
            <w:proofErr w:type="spellEnd"/>
            <w:r>
              <w:rPr>
                <w:rFonts w:ascii="Times New Roman" w:hAnsi="Times New Roman"/>
                <w:sz w:val="24"/>
                <w:szCs w:val="24"/>
              </w:rPr>
              <w:t xml:space="preserve"> </w:t>
            </w:r>
            <w:proofErr w:type="spellStart"/>
            <w:r>
              <w:rPr>
                <w:rFonts w:ascii="Times New Roman" w:hAnsi="Times New Roman"/>
                <w:sz w:val="24"/>
                <w:szCs w:val="24"/>
              </w:rPr>
              <w:t>pakalpojuma</w:t>
            </w:r>
            <w:proofErr w:type="spellEnd"/>
            <w:r>
              <w:rPr>
                <w:rFonts w:ascii="Times New Roman" w:hAnsi="Times New Roman"/>
                <w:sz w:val="24"/>
                <w:szCs w:val="24"/>
              </w:rPr>
              <w:t xml:space="preserve"> </w:t>
            </w:r>
            <w:proofErr w:type="spellStart"/>
            <w:r>
              <w:rPr>
                <w:rFonts w:ascii="Times New Roman" w:hAnsi="Times New Roman"/>
                <w:sz w:val="24"/>
                <w:szCs w:val="24"/>
              </w:rPr>
              <w:t>izcenojums</w:t>
            </w:r>
            <w:proofErr w:type="spellEnd"/>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F50A69" w:rsidRPr="00B61823" w:rsidRDefault="00F50A69" w:rsidP="00F50A6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0.12</w:t>
            </w:r>
          </w:p>
        </w:tc>
      </w:tr>
      <w:tr w:rsidR="00F50A69" w:rsidTr="00B61823">
        <w:trPr>
          <w:gridAfter w:val="1"/>
          <w:wAfter w:w="28" w:type="dxa"/>
          <w:trHeight w:val="315"/>
        </w:trPr>
        <w:tc>
          <w:tcPr>
            <w:tcW w:w="8097" w:type="dxa"/>
            <w:gridSpan w:val="3"/>
            <w:noWrap/>
            <w:vAlign w:val="bottom"/>
            <w:hideMark/>
          </w:tcPr>
          <w:p w:rsidR="00F50A69" w:rsidRDefault="00F50A69" w:rsidP="00F50A69">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F50A69" w:rsidRPr="00B61823" w:rsidRDefault="00F50A69" w:rsidP="00F50A69">
            <w:pPr>
              <w:spacing w:after="0"/>
              <w:ind w:right="-108"/>
              <w:jc w:val="center"/>
              <w:rPr>
                <w:rFonts w:ascii="Times New Roman" w:hAnsi="Times New Roman" w:cs="Times New Roman"/>
                <w:b/>
                <w:sz w:val="24"/>
                <w:szCs w:val="24"/>
              </w:rPr>
            </w:pPr>
            <w:r>
              <w:rPr>
                <w:rFonts w:ascii="Times New Roman" w:hAnsi="Times New Roman" w:cs="Times New Roman"/>
                <w:b/>
                <w:sz w:val="24"/>
                <w:szCs w:val="24"/>
              </w:rPr>
              <w:t>3.60</w:t>
            </w:r>
          </w:p>
        </w:tc>
      </w:tr>
    </w:tbl>
    <w:p w:rsidR="005D0ABF" w:rsidRDefault="005D0ABF" w:rsidP="005D0ABF">
      <w:pPr>
        <w:jc w:val="both"/>
        <w:rPr>
          <w:rFonts w:ascii="Times New Roman" w:hAnsi="Times New Roman" w:cs="Times New Roman"/>
          <w:bCs/>
          <w:sz w:val="24"/>
          <w:szCs w:val="24"/>
          <w:lang w:val="lv-LV"/>
        </w:rPr>
      </w:pPr>
    </w:p>
    <w:p w:rsidR="00CE4910" w:rsidRDefault="00CE4910" w:rsidP="00CE4910">
      <w:pPr>
        <w:rPr>
          <w:lang w:val="lv-LV"/>
        </w:rPr>
      </w:pPr>
    </w:p>
    <w:tbl>
      <w:tblPr>
        <w:tblW w:w="10110" w:type="dxa"/>
        <w:tblInd w:w="93" w:type="dxa"/>
        <w:tblLayout w:type="fixed"/>
        <w:tblLook w:val="04A0" w:firstRow="1" w:lastRow="0" w:firstColumn="1" w:lastColumn="0" w:noHBand="0" w:noVBand="1"/>
      </w:tblPr>
      <w:tblGrid>
        <w:gridCol w:w="2029"/>
        <w:gridCol w:w="30"/>
        <w:gridCol w:w="6038"/>
        <w:gridCol w:w="1985"/>
        <w:gridCol w:w="28"/>
      </w:tblGrid>
      <w:tr w:rsidR="00993E82" w:rsidRPr="00D836A6" w:rsidTr="00993E82">
        <w:trPr>
          <w:trHeight w:val="765"/>
        </w:trPr>
        <w:tc>
          <w:tcPr>
            <w:tcW w:w="2059" w:type="dxa"/>
            <w:gridSpan w:val="2"/>
            <w:hideMark/>
          </w:tcPr>
          <w:p w:rsidR="00993E82" w:rsidRDefault="00993E82" w:rsidP="00993E82">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Maksas pakalpojuma veids</w:t>
            </w:r>
          </w:p>
        </w:tc>
        <w:tc>
          <w:tcPr>
            <w:tcW w:w="8051" w:type="dxa"/>
            <w:gridSpan w:val="3"/>
            <w:hideMark/>
          </w:tcPr>
          <w:p w:rsidR="00993E82" w:rsidRDefault="00993E82" w:rsidP="00993E82">
            <w:pPr>
              <w:tabs>
                <w:tab w:val="left" w:pos="3795"/>
              </w:tabs>
              <w:spacing w:after="0"/>
              <w:ind w:left="360"/>
              <w:jc w:val="both"/>
              <w:rPr>
                <w:rFonts w:ascii="Times New Roman" w:hAnsi="Times New Roman" w:cs="Times New Roman"/>
                <w:b/>
                <w:i/>
                <w:sz w:val="24"/>
                <w:szCs w:val="24"/>
                <w:lang w:val="lv-LV"/>
              </w:rPr>
            </w:pPr>
            <w:r>
              <w:rPr>
                <w:rFonts w:ascii="Times New Roman" w:hAnsi="Times New Roman" w:cs="Times New Roman"/>
                <w:b/>
                <w:i/>
                <w:sz w:val="24"/>
                <w:szCs w:val="24"/>
                <w:lang w:val="lv-LV"/>
              </w:rPr>
              <w:t>Apelācija</w:t>
            </w:r>
          </w:p>
          <w:p w:rsidR="00993E82" w:rsidRDefault="00993E82" w:rsidP="00993E82">
            <w:pPr>
              <w:tabs>
                <w:tab w:val="left" w:pos="3795"/>
              </w:tabs>
              <w:spacing w:after="0"/>
              <w:ind w:left="360"/>
              <w:rPr>
                <w:rFonts w:ascii="Times New Roman" w:hAnsi="Times New Roman" w:cs="Times New Roman"/>
                <w:sz w:val="24"/>
                <w:szCs w:val="24"/>
                <w:lang w:val="lv-LV"/>
              </w:rPr>
            </w:pPr>
            <w:r>
              <w:rPr>
                <w:rFonts w:ascii="Times New Roman" w:hAnsi="Times New Roman" w:cs="Times New Roman"/>
                <w:b/>
                <w:sz w:val="24"/>
                <w:szCs w:val="24"/>
                <w:lang w:val="lv-LV"/>
              </w:rPr>
              <w:t>10.Melnbalta kopija vai datorizdruka(A3 vai A4 formāta)</w:t>
            </w:r>
            <w:r w:rsidRPr="00CE4910">
              <w:rPr>
                <w:rFonts w:ascii="Times New Roman" w:hAnsi="Times New Roman" w:cs="Times New Roman"/>
                <w:b/>
                <w:sz w:val="24"/>
                <w:szCs w:val="24"/>
                <w:lang w:val="lv-LV"/>
              </w:rPr>
              <w:t>.</w:t>
            </w:r>
            <w:r>
              <w:rPr>
                <w:rFonts w:ascii="Times New Roman" w:hAnsi="Times New Roman" w:cs="Times New Roman"/>
                <w:b/>
                <w:sz w:val="24"/>
                <w:szCs w:val="24"/>
                <w:lang w:val="lv-LV"/>
              </w:rPr>
              <w:t xml:space="preserve"> </w:t>
            </w:r>
          </w:p>
        </w:tc>
      </w:tr>
      <w:tr w:rsidR="00993E82" w:rsidTr="00993E82">
        <w:trPr>
          <w:trHeight w:val="347"/>
        </w:trPr>
        <w:tc>
          <w:tcPr>
            <w:tcW w:w="2059" w:type="dxa"/>
            <w:gridSpan w:val="2"/>
            <w:tcBorders>
              <w:top w:val="nil"/>
              <w:left w:val="nil"/>
              <w:bottom w:val="single" w:sz="4" w:space="0" w:color="auto"/>
              <w:right w:val="nil"/>
            </w:tcBorders>
            <w:vAlign w:val="center"/>
            <w:hideMark/>
          </w:tcPr>
          <w:p w:rsidR="00993E82" w:rsidRDefault="00993E82" w:rsidP="00993E82">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Laikposms</w:t>
            </w:r>
          </w:p>
        </w:tc>
        <w:tc>
          <w:tcPr>
            <w:tcW w:w="8051" w:type="dxa"/>
            <w:gridSpan w:val="3"/>
            <w:tcBorders>
              <w:top w:val="nil"/>
              <w:left w:val="nil"/>
              <w:bottom w:val="single" w:sz="4" w:space="0" w:color="auto"/>
              <w:right w:val="nil"/>
            </w:tcBorders>
            <w:vAlign w:val="center"/>
            <w:hideMark/>
          </w:tcPr>
          <w:p w:rsidR="00993E82" w:rsidRDefault="00993E82" w:rsidP="00993E82">
            <w:pPr>
              <w:spacing w:after="0"/>
              <w:ind w:left="357"/>
              <w:rPr>
                <w:rFonts w:ascii="Times New Roman" w:hAnsi="Times New Roman" w:cs="Times New Roman"/>
                <w:sz w:val="24"/>
                <w:szCs w:val="24"/>
                <w:lang w:val="lv-LV"/>
              </w:rPr>
            </w:pPr>
            <w:r>
              <w:rPr>
                <w:rFonts w:ascii="Times New Roman" w:hAnsi="Times New Roman" w:cs="Times New Roman"/>
                <w:sz w:val="24"/>
                <w:szCs w:val="24"/>
                <w:lang w:val="lv-LV"/>
              </w:rPr>
              <w:t>gads</w:t>
            </w:r>
          </w:p>
        </w:tc>
      </w:tr>
      <w:tr w:rsidR="00993E82" w:rsidRPr="001626C9" w:rsidTr="00993E82">
        <w:trPr>
          <w:gridAfter w:val="1"/>
          <w:wAfter w:w="28" w:type="dxa"/>
          <w:trHeight w:val="2493"/>
        </w:trPr>
        <w:tc>
          <w:tcPr>
            <w:tcW w:w="2029" w:type="dxa"/>
            <w:tcBorders>
              <w:top w:val="single" w:sz="4" w:space="0" w:color="auto"/>
              <w:left w:val="single" w:sz="4" w:space="0" w:color="auto"/>
              <w:bottom w:val="single" w:sz="4" w:space="0" w:color="auto"/>
              <w:right w:val="single" w:sz="4" w:space="0" w:color="auto"/>
            </w:tcBorders>
            <w:vAlign w:val="center"/>
            <w:hideMark/>
          </w:tcPr>
          <w:p w:rsidR="00993E82" w:rsidRDefault="00993E82" w:rsidP="00993E8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Izdevumu klasifikācijas kods</w:t>
            </w:r>
          </w:p>
        </w:tc>
        <w:tc>
          <w:tcPr>
            <w:tcW w:w="6068" w:type="dxa"/>
            <w:gridSpan w:val="2"/>
            <w:tcBorders>
              <w:top w:val="single" w:sz="4" w:space="0" w:color="auto"/>
              <w:left w:val="nil"/>
              <w:bottom w:val="single" w:sz="4" w:space="0" w:color="auto"/>
              <w:right w:val="single" w:sz="4" w:space="0" w:color="auto"/>
            </w:tcBorders>
            <w:vAlign w:val="center"/>
            <w:hideMark/>
          </w:tcPr>
          <w:p w:rsidR="00993E82" w:rsidRDefault="00993E82" w:rsidP="00993E8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Rādītājs (materiāla/izejvielas nosaukums, atlīdzība un citi izmaksu veidi)</w:t>
            </w:r>
          </w:p>
        </w:tc>
        <w:tc>
          <w:tcPr>
            <w:tcW w:w="1985" w:type="dxa"/>
            <w:tcBorders>
              <w:top w:val="single" w:sz="4" w:space="0" w:color="auto"/>
              <w:left w:val="single" w:sz="4" w:space="0" w:color="auto"/>
              <w:bottom w:val="single" w:sz="4" w:space="0" w:color="auto"/>
              <w:right w:val="single" w:sz="4" w:space="0" w:color="auto"/>
            </w:tcBorders>
            <w:vAlign w:val="center"/>
            <w:hideMark/>
          </w:tcPr>
          <w:p w:rsidR="00993E82" w:rsidRDefault="00993E82" w:rsidP="00993E8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Izmaksu apjoms noteiktā laikposmā viena maksas pakalpojuma veida nodrošināšanai (EUR)</w:t>
            </w:r>
          </w:p>
        </w:tc>
      </w:tr>
      <w:tr w:rsidR="00993E82" w:rsidTr="00E0358B">
        <w:trPr>
          <w:gridAfter w:val="1"/>
          <w:wAfter w:w="28" w:type="dxa"/>
          <w:trHeight w:val="70"/>
        </w:trPr>
        <w:tc>
          <w:tcPr>
            <w:tcW w:w="10082" w:type="dxa"/>
            <w:gridSpan w:val="4"/>
            <w:tcBorders>
              <w:top w:val="single" w:sz="4" w:space="0" w:color="auto"/>
              <w:left w:val="single" w:sz="4" w:space="0" w:color="auto"/>
              <w:bottom w:val="single" w:sz="4" w:space="0" w:color="auto"/>
              <w:right w:val="single" w:sz="4" w:space="0" w:color="auto"/>
            </w:tcBorders>
            <w:vAlign w:val="bottom"/>
            <w:hideMark/>
          </w:tcPr>
          <w:p w:rsidR="00993E82" w:rsidRDefault="00993E82" w:rsidP="00993E82">
            <w:pPr>
              <w:spacing w:after="0"/>
              <w:jc w:val="center"/>
              <w:rPr>
                <w:rFonts w:ascii="Times New Roman" w:hAnsi="Times New Roman" w:cs="Times New Roman"/>
                <w:sz w:val="24"/>
                <w:szCs w:val="24"/>
                <w:lang w:val="lv-LV"/>
              </w:rPr>
            </w:pPr>
            <w:r>
              <w:rPr>
                <w:rFonts w:ascii="Times New Roman" w:hAnsi="Times New Roman" w:cs="Times New Roman"/>
                <w:b/>
                <w:bCs/>
                <w:lang w:val="lv-LV"/>
              </w:rPr>
              <w:t>Tiešās izmaksas</w:t>
            </w:r>
          </w:p>
        </w:tc>
      </w:tr>
      <w:tr w:rsidR="00993E82" w:rsidRPr="00F721C3" w:rsidTr="00993E8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993E82" w:rsidRDefault="00993E82" w:rsidP="00993E82">
            <w:pPr>
              <w:spacing w:after="0"/>
              <w:rPr>
                <w:rFonts w:ascii="Times New Roman" w:hAnsi="Times New Roman" w:cs="Times New Roman"/>
                <w:sz w:val="24"/>
                <w:szCs w:val="24"/>
                <w:lang w:val="lv-LV"/>
              </w:rPr>
            </w:pPr>
            <w:r>
              <w:rPr>
                <w:rFonts w:ascii="Times New Roman" w:hAnsi="Times New Roman" w:cs="Times New Roman"/>
                <w:sz w:val="24"/>
                <w:szCs w:val="24"/>
                <w:lang w:val="lv-LV"/>
              </w:rPr>
              <w:t>1119</w:t>
            </w:r>
          </w:p>
        </w:tc>
        <w:tc>
          <w:tcPr>
            <w:tcW w:w="6068" w:type="dxa"/>
            <w:gridSpan w:val="2"/>
            <w:tcBorders>
              <w:top w:val="single" w:sz="4" w:space="0" w:color="auto"/>
              <w:left w:val="nil"/>
              <w:bottom w:val="single" w:sz="4" w:space="0" w:color="auto"/>
              <w:right w:val="single" w:sz="4" w:space="0" w:color="auto"/>
            </w:tcBorders>
            <w:hideMark/>
          </w:tcPr>
          <w:p w:rsidR="00993E82" w:rsidRDefault="00993E82" w:rsidP="00AF12FA">
            <w:pPr>
              <w:tabs>
                <w:tab w:val="center" w:pos="1744"/>
              </w:tabs>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Pārējo darbinieku mēnešalga (darba alga):</w:t>
            </w:r>
          </w:p>
          <w:p w:rsidR="00993E82" w:rsidRPr="009A0A83" w:rsidRDefault="00993E82" w:rsidP="00CF3820">
            <w:pPr>
              <w:tabs>
                <w:tab w:val="center" w:pos="1744"/>
              </w:tabs>
              <w:spacing w:after="0"/>
              <w:jc w:val="both"/>
              <w:rPr>
                <w:rFonts w:ascii="Times New Roman" w:hAnsi="Times New Roman" w:cs="Times New Roman"/>
                <w:sz w:val="24"/>
                <w:szCs w:val="24"/>
                <w:highlight w:val="cyan"/>
                <w:lang w:val="lv-LV"/>
              </w:rPr>
            </w:pPr>
            <w:r w:rsidRPr="009A0A83">
              <w:rPr>
                <w:rFonts w:ascii="Times New Roman" w:hAnsi="Times New Roman" w:cs="Times New Roman"/>
                <w:bCs/>
                <w:iCs/>
                <w:sz w:val="24"/>
                <w:szCs w:val="24"/>
                <w:lang w:val="lv-LV"/>
              </w:rPr>
              <w:t>Eksperts, 10 saime, II līmenis, 9. mēnešalgas grupa, 3. kategorijas maksimālas mēnešalgas apmērs EUR 994 vai vecākais bibliotekārs, 18.2 saime, II līmenis, 8. mēnešalgas grupa, 3. kategorijas maksimālas mēnešalgas apmērs EUR 874 (994+874) / 2 darbinieki / 166.17 vidējais darba stundu skaits mēnesī / 60 min x</w:t>
            </w:r>
            <w:r w:rsidR="00AF12FA">
              <w:rPr>
                <w:rFonts w:ascii="Times New Roman" w:hAnsi="Times New Roman" w:cs="Times New Roman"/>
                <w:bCs/>
                <w:iCs/>
                <w:sz w:val="24"/>
                <w:szCs w:val="24"/>
                <w:lang w:val="lv-LV"/>
              </w:rPr>
              <w:t xml:space="preserve"> </w:t>
            </w:r>
            <w:r w:rsidRPr="009A0A83">
              <w:rPr>
                <w:rFonts w:ascii="Times New Roman" w:hAnsi="Times New Roman" w:cs="Times New Roman"/>
                <w:bCs/>
                <w:iCs/>
                <w:sz w:val="24"/>
                <w:szCs w:val="24"/>
                <w:lang w:val="lv-LV"/>
              </w:rPr>
              <w:t xml:space="preserve">1 min. </w:t>
            </w:r>
            <w:r w:rsidRPr="00993E82">
              <w:rPr>
                <w:rFonts w:ascii="Times New Roman" w:hAnsi="Times New Roman" w:cs="Times New Roman"/>
                <w:bCs/>
                <w:iCs/>
                <w:sz w:val="24"/>
                <w:szCs w:val="24"/>
                <w:lang w:val="lv-LV"/>
              </w:rPr>
              <w:t>= izdevumi vienam</w:t>
            </w:r>
            <w:r w:rsidR="00E0358B">
              <w:rPr>
                <w:rFonts w:ascii="Times New Roman" w:hAnsi="Times New Roman" w:cs="Times New Roman"/>
                <w:bCs/>
                <w:iCs/>
                <w:sz w:val="24"/>
                <w:szCs w:val="24"/>
                <w:lang w:val="lv-LV"/>
              </w:rPr>
              <w:t xml:space="preserve"> pakalpojumam gadā EUR 0.09 x </w:t>
            </w:r>
            <w:r w:rsidR="00CF3820">
              <w:rPr>
                <w:rFonts w:ascii="Times New Roman" w:hAnsi="Times New Roman" w:cs="Times New Roman"/>
                <w:bCs/>
                <w:iCs/>
                <w:sz w:val="24"/>
                <w:szCs w:val="24"/>
                <w:lang w:val="lv-LV"/>
              </w:rPr>
              <w:t>10</w:t>
            </w:r>
            <w:r w:rsidR="00E0358B">
              <w:rPr>
                <w:rFonts w:ascii="Times New Roman" w:hAnsi="Times New Roman" w:cs="Times New Roman"/>
                <w:bCs/>
                <w:iCs/>
                <w:sz w:val="24"/>
                <w:szCs w:val="24"/>
                <w:lang w:val="lv-LV"/>
              </w:rPr>
              <w:t xml:space="preserve"> </w:t>
            </w:r>
            <w:r w:rsidRPr="00993E82">
              <w:rPr>
                <w:rFonts w:ascii="Times New Roman" w:hAnsi="Times New Roman" w:cs="Times New Roman"/>
                <w:bCs/>
                <w:iCs/>
                <w:sz w:val="24"/>
                <w:szCs w:val="24"/>
                <w:lang w:val="lv-LV"/>
              </w:rPr>
              <w:t>pakalpojumi</w:t>
            </w:r>
            <w:r w:rsidR="00CF3820">
              <w:rPr>
                <w:rFonts w:ascii="Times New Roman" w:hAnsi="Times New Roman" w:cs="Times New Roman"/>
                <w:bCs/>
                <w:iCs/>
                <w:sz w:val="24"/>
                <w:szCs w:val="24"/>
                <w:lang w:val="lv-LV"/>
              </w:rPr>
              <w:t xml:space="preserve"> </w:t>
            </w:r>
            <w:r w:rsidRPr="00993E82">
              <w:rPr>
                <w:rFonts w:ascii="Times New Roman" w:hAnsi="Times New Roman" w:cs="Times New Roman"/>
                <w:bCs/>
                <w:iCs/>
                <w:sz w:val="24"/>
                <w:szCs w:val="24"/>
                <w:lang w:val="lv-LV"/>
              </w:rPr>
              <w:t xml:space="preserve">= EUR </w:t>
            </w:r>
            <w:r w:rsidR="00CF3820">
              <w:rPr>
                <w:rFonts w:ascii="Times New Roman" w:hAnsi="Times New Roman" w:cs="Times New Roman"/>
                <w:bCs/>
                <w:iCs/>
                <w:sz w:val="24"/>
                <w:szCs w:val="24"/>
                <w:lang w:val="lv-LV"/>
              </w:rPr>
              <w:t>0.90</w:t>
            </w:r>
          </w:p>
        </w:tc>
        <w:tc>
          <w:tcPr>
            <w:tcW w:w="1985" w:type="dxa"/>
            <w:tcBorders>
              <w:top w:val="single" w:sz="4" w:space="0" w:color="auto"/>
              <w:left w:val="single" w:sz="4" w:space="0" w:color="auto"/>
              <w:bottom w:val="single" w:sz="4" w:space="0" w:color="auto"/>
              <w:right w:val="single" w:sz="4" w:space="0" w:color="auto"/>
            </w:tcBorders>
          </w:tcPr>
          <w:p w:rsidR="00993E82" w:rsidRDefault="00CF3820" w:rsidP="00993E82">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0.90</w:t>
            </w:r>
          </w:p>
        </w:tc>
      </w:tr>
      <w:tr w:rsidR="00993E82" w:rsidRPr="009A0A83" w:rsidTr="00993E8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hideMark/>
          </w:tcPr>
          <w:p w:rsidR="00993E82" w:rsidRDefault="00993E82" w:rsidP="00993E82">
            <w:pPr>
              <w:spacing w:after="0"/>
              <w:rPr>
                <w:rFonts w:ascii="Times New Roman" w:hAnsi="Times New Roman" w:cs="Times New Roman"/>
                <w:b/>
                <w:bCs/>
                <w:i/>
                <w:iCs/>
                <w:sz w:val="24"/>
                <w:szCs w:val="24"/>
                <w:lang w:val="lv-LV"/>
              </w:rPr>
            </w:pPr>
            <w:r>
              <w:rPr>
                <w:rFonts w:ascii="Times New Roman" w:hAnsi="Times New Roman" w:cs="Times New Roman"/>
                <w:bCs/>
                <w:iCs/>
                <w:sz w:val="24"/>
                <w:szCs w:val="24"/>
                <w:lang w:val="lv-LV"/>
              </w:rPr>
              <w:t>1210</w:t>
            </w:r>
          </w:p>
        </w:tc>
        <w:tc>
          <w:tcPr>
            <w:tcW w:w="6068" w:type="dxa"/>
            <w:gridSpan w:val="2"/>
            <w:tcBorders>
              <w:top w:val="single" w:sz="4" w:space="0" w:color="auto"/>
              <w:left w:val="nil"/>
              <w:bottom w:val="single" w:sz="4" w:space="0" w:color="auto"/>
              <w:right w:val="single" w:sz="4" w:space="0" w:color="auto"/>
            </w:tcBorders>
            <w:hideMark/>
          </w:tcPr>
          <w:p w:rsidR="00993E82" w:rsidRDefault="00993E82" w:rsidP="00CF3820">
            <w:pPr>
              <w:spacing w:after="0"/>
              <w:jc w:val="both"/>
              <w:rPr>
                <w:rFonts w:ascii="Times New Roman" w:hAnsi="Times New Roman" w:cs="Times New Roman"/>
                <w:b/>
                <w:bCs/>
                <w:iCs/>
                <w:sz w:val="24"/>
                <w:szCs w:val="24"/>
                <w:lang w:val="lv-LV"/>
              </w:rPr>
            </w:pPr>
            <w:r>
              <w:rPr>
                <w:rFonts w:ascii="Times New Roman" w:hAnsi="Times New Roman" w:cs="Times New Roman"/>
                <w:bCs/>
                <w:iCs/>
                <w:sz w:val="24"/>
                <w:szCs w:val="24"/>
                <w:lang w:val="lv-LV"/>
              </w:rPr>
              <w:t>Darba devēja valsts sociālās apdrošināšanas obligātās iemaksas:</w:t>
            </w:r>
            <w:r>
              <w:rPr>
                <w:rFonts w:ascii="Times New Roman" w:hAnsi="Times New Roman" w:cs="Times New Roman"/>
                <w:sz w:val="24"/>
                <w:szCs w:val="24"/>
                <w:lang w:val="lv-LV"/>
              </w:rPr>
              <w:t xml:space="preserve"> mēnešalga kopā gadā EUR </w:t>
            </w:r>
            <w:r w:rsidR="00CF3820">
              <w:rPr>
                <w:rFonts w:ascii="Times New Roman" w:hAnsi="Times New Roman" w:cs="Times New Roman"/>
                <w:sz w:val="24"/>
                <w:szCs w:val="24"/>
                <w:lang w:val="lv-LV"/>
              </w:rPr>
              <w:t xml:space="preserve">0.90 </w:t>
            </w:r>
            <w:r>
              <w:rPr>
                <w:rFonts w:ascii="Times New Roman" w:hAnsi="Times New Roman" w:cs="Times New Roman"/>
                <w:sz w:val="24"/>
                <w:szCs w:val="24"/>
                <w:lang w:val="lv-LV"/>
              </w:rPr>
              <w:t>x 23.59 %</w:t>
            </w:r>
          </w:p>
        </w:tc>
        <w:tc>
          <w:tcPr>
            <w:tcW w:w="1985" w:type="dxa"/>
            <w:tcBorders>
              <w:top w:val="single" w:sz="4" w:space="0" w:color="auto"/>
              <w:left w:val="single" w:sz="4" w:space="0" w:color="auto"/>
              <w:bottom w:val="single" w:sz="4" w:space="0" w:color="auto"/>
              <w:right w:val="single" w:sz="4" w:space="0" w:color="auto"/>
            </w:tcBorders>
          </w:tcPr>
          <w:p w:rsidR="00993E82" w:rsidRDefault="00CF3820" w:rsidP="00993E82">
            <w:pPr>
              <w:spacing w:after="0"/>
              <w:jc w:val="center"/>
              <w:rPr>
                <w:rFonts w:ascii="Times New Roman" w:hAnsi="Times New Roman" w:cs="Times New Roman"/>
                <w:sz w:val="24"/>
                <w:szCs w:val="24"/>
                <w:highlight w:val="yellow"/>
                <w:lang w:val="lv-LV"/>
              </w:rPr>
            </w:pPr>
            <w:r>
              <w:rPr>
                <w:rFonts w:ascii="Times New Roman" w:hAnsi="Times New Roman" w:cs="Times New Roman"/>
                <w:sz w:val="24"/>
                <w:szCs w:val="24"/>
                <w:lang w:val="lv-LV"/>
              </w:rPr>
              <w:t>0.21</w:t>
            </w:r>
          </w:p>
        </w:tc>
      </w:tr>
      <w:tr w:rsidR="00AF12FA" w:rsidRPr="009A0A83" w:rsidTr="00993E82">
        <w:trPr>
          <w:gridAfter w:val="1"/>
          <w:wAfter w:w="28" w:type="dxa"/>
          <w:trHeight w:val="832"/>
        </w:trPr>
        <w:tc>
          <w:tcPr>
            <w:tcW w:w="2029" w:type="dxa"/>
            <w:tcBorders>
              <w:top w:val="single" w:sz="4" w:space="0" w:color="auto"/>
              <w:left w:val="single" w:sz="4" w:space="0" w:color="auto"/>
              <w:bottom w:val="single" w:sz="4" w:space="0" w:color="auto"/>
              <w:right w:val="single" w:sz="4" w:space="0" w:color="auto"/>
            </w:tcBorders>
          </w:tcPr>
          <w:p w:rsidR="00AF12FA" w:rsidRDefault="00AF12FA" w:rsidP="00AF12FA">
            <w:pPr>
              <w:spacing w:after="0"/>
              <w:rPr>
                <w:rFonts w:ascii="Times New Roman" w:hAnsi="Times New Roman" w:cs="Times New Roman"/>
                <w:bCs/>
                <w:iCs/>
                <w:sz w:val="24"/>
                <w:szCs w:val="24"/>
                <w:lang w:val="lv-LV"/>
              </w:rPr>
            </w:pPr>
            <w:r>
              <w:rPr>
                <w:rFonts w:ascii="Times New Roman" w:hAnsi="Times New Roman" w:cs="Times New Roman"/>
                <w:bCs/>
                <w:iCs/>
                <w:sz w:val="24"/>
                <w:szCs w:val="24"/>
                <w:lang w:val="lv-LV"/>
              </w:rPr>
              <w:t>2300</w:t>
            </w:r>
          </w:p>
        </w:tc>
        <w:tc>
          <w:tcPr>
            <w:tcW w:w="6068" w:type="dxa"/>
            <w:gridSpan w:val="2"/>
            <w:tcBorders>
              <w:top w:val="single" w:sz="4" w:space="0" w:color="auto"/>
              <w:left w:val="nil"/>
              <w:bottom w:val="single" w:sz="4" w:space="0" w:color="auto"/>
              <w:right w:val="single" w:sz="4" w:space="0" w:color="auto"/>
            </w:tcBorders>
          </w:tcPr>
          <w:p w:rsidR="00AF12FA" w:rsidRPr="00AF12FA" w:rsidRDefault="00AF12FA" w:rsidP="00AF12FA">
            <w:pPr>
              <w:spacing w:after="0"/>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Krājumu, materiālu, energoresursu, preču, biroja preču un inventāra izdevumi uz vienu pakalpojumu gadā EUR </w:t>
            </w:r>
            <w:r w:rsidR="00B32A18">
              <w:rPr>
                <w:rFonts w:ascii="Times New Roman" w:hAnsi="Times New Roman" w:cs="Times New Roman"/>
                <w:bCs/>
                <w:iCs/>
                <w:sz w:val="24"/>
                <w:szCs w:val="24"/>
                <w:lang w:val="lv-LV"/>
              </w:rPr>
              <w:t>0,049</w:t>
            </w:r>
            <w:r w:rsidR="00CF3820">
              <w:rPr>
                <w:rFonts w:ascii="Times New Roman" w:hAnsi="Times New Roman" w:cs="Times New Roman"/>
                <w:bCs/>
                <w:iCs/>
                <w:sz w:val="24"/>
                <w:szCs w:val="24"/>
                <w:lang w:val="lv-LV"/>
              </w:rPr>
              <w:t xml:space="preserve"> x 1</w:t>
            </w:r>
            <w:r>
              <w:rPr>
                <w:rFonts w:ascii="Times New Roman" w:hAnsi="Times New Roman" w:cs="Times New Roman"/>
                <w:bCs/>
                <w:iCs/>
                <w:sz w:val="24"/>
                <w:szCs w:val="24"/>
                <w:lang w:val="lv-LV"/>
              </w:rPr>
              <w:t>0 pakalpojumi</w:t>
            </w:r>
          </w:p>
        </w:tc>
        <w:tc>
          <w:tcPr>
            <w:tcW w:w="1985" w:type="dxa"/>
            <w:tcBorders>
              <w:top w:val="single" w:sz="4" w:space="0" w:color="auto"/>
              <w:left w:val="single" w:sz="4" w:space="0" w:color="auto"/>
              <w:bottom w:val="single" w:sz="4" w:space="0" w:color="auto"/>
              <w:right w:val="single" w:sz="4" w:space="0" w:color="auto"/>
            </w:tcBorders>
          </w:tcPr>
          <w:p w:rsidR="00AF12FA" w:rsidRPr="00A91A45" w:rsidRDefault="00B32A18" w:rsidP="00B32A18">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0.49</w:t>
            </w:r>
          </w:p>
        </w:tc>
      </w:tr>
      <w:tr w:rsidR="00993E82" w:rsidRPr="009A0A83" w:rsidTr="00993E82">
        <w:trPr>
          <w:gridAfter w:val="1"/>
          <w:wAfter w:w="28" w:type="dxa"/>
          <w:trHeight w:val="581"/>
        </w:trPr>
        <w:tc>
          <w:tcPr>
            <w:tcW w:w="8097" w:type="dxa"/>
            <w:gridSpan w:val="3"/>
            <w:tcBorders>
              <w:top w:val="single" w:sz="4" w:space="0" w:color="auto"/>
              <w:left w:val="single" w:sz="4" w:space="0" w:color="auto"/>
              <w:bottom w:val="single" w:sz="4" w:space="0" w:color="auto"/>
              <w:right w:val="single" w:sz="4" w:space="0" w:color="auto"/>
            </w:tcBorders>
            <w:noWrap/>
            <w:vAlign w:val="bottom"/>
            <w:hideMark/>
          </w:tcPr>
          <w:p w:rsidR="00993E82" w:rsidRDefault="00993E82" w:rsidP="00993E82">
            <w:pPr>
              <w:spacing w:after="0"/>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Tiešās izmaksas kopā, EUR:</w:t>
            </w:r>
          </w:p>
        </w:tc>
        <w:tc>
          <w:tcPr>
            <w:tcW w:w="1985" w:type="dxa"/>
            <w:tcBorders>
              <w:top w:val="single" w:sz="4" w:space="0" w:color="auto"/>
              <w:left w:val="single" w:sz="4" w:space="0" w:color="auto"/>
              <w:bottom w:val="single" w:sz="4" w:space="0" w:color="auto"/>
              <w:right w:val="single" w:sz="4" w:space="0" w:color="auto"/>
            </w:tcBorders>
            <w:noWrap/>
            <w:vAlign w:val="bottom"/>
          </w:tcPr>
          <w:p w:rsidR="00993E82" w:rsidRDefault="00785F5C" w:rsidP="00993E82">
            <w:pPr>
              <w:spacing w:after="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w:t>
            </w:r>
            <w:r w:rsidR="00B32A18">
              <w:rPr>
                <w:rFonts w:ascii="Times New Roman" w:hAnsi="Times New Roman" w:cs="Times New Roman"/>
                <w:b/>
                <w:bCs/>
                <w:color w:val="000000"/>
                <w:sz w:val="24"/>
                <w:szCs w:val="24"/>
                <w:lang w:val="lv-LV"/>
              </w:rPr>
              <w:t>60</w:t>
            </w:r>
          </w:p>
        </w:tc>
      </w:tr>
      <w:tr w:rsidR="00993E82" w:rsidRPr="005D0ABF" w:rsidTr="00993E82">
        <w:trPr>
          <w:gridAfter w:val="1"/>
          <w:wAfter w:w="28" w:type="dxa"/>
          <w:trHeight w:val="315"/>
        </w:trPr>
        <w:tc>
          <w:tcPr>
            <w:tcW w:w="8097" w:type="dxa"/>
            <w:gridSpan w:val="3"/>
            <w:tcBorders>
              <w:top w:val="single" w:sz="2" w:space="0" w:color="auto"/>
              <w:left w:val="single" w:sz="2" w:space="0" w:color="auto"/>
              <w:bottom w:val="single" w:sz="2" w:space="0" w:color="auto"/>
              <w:right w:val="single" w:sz="2" w:space="0" w:color="auto"/>
            </w:tcBorders>
            <w:noWrap/>
            <w:vAlign w:val="center"/>
            <w:hideMark/>
          </w:tcPr>
          <w:p w:rsidR="00993E82" w:rsidRDefault="00993E82" w:rsidP="00993E82">
            <w:pPr>
              <w:spacing w:after="0" w:line="252" w:lineRule="auto"/>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Pakalpojuma izmaksas kopā, EUR</w:t>
            </w:r>
          </w:p>
        </w:tc>
        <w:tc>
          <w:tcPr>
            <w:tcW w:w="1985" w:type="dxa"/>
            <w:tcBorders>
              <w:top w:val="single" w:sz="2" w:space="0" w:color="auto"/>
              <w:left w:val="nil"/>
              <w:bottom w:val="single" w:sz="2" w:space="0" w:color="auto"/>
              <w:right w:val="single" w:sz="2" w:space="0" w:color="auto"/>
            </w:tcBorders>
            <w:vAlign w:val="center"/>
          </w:tcPr>
          <w:p w:rsidR="00993E82" w:rsidRPr="00CE4910" w:rsidRDefault="00785F5C" w:rsidP="00993E82">
            <w:pPr>
              <w:spacing w:after="0"/>
              <w:ind w:right="-108"/>
              <w:jc w:val="center"/>
              <w:rPr>
                <w:rFonts w:ascii="Times New Roman" w:hAnsi="Times New Roman" w:cs="Times New Roman"/>
                <w:b/>
                <w:sz w:val="24"/>
                <w:szCs w:val="24"/>
                <w:lang w:val="lv-LV"/>
              </w:rPr>
            </w:pPr>
            <w:r>
              <w:rPr>
                <w:rFonts w:ascii="Times New Roman" w:hAnsi="Times New Roman" w:cs="Times New Roman"/>
                <w:b/>
                <w:bCs/>
                <w:color w:val="000000"/>
                <w:sz w:val="24"/>
                <w:szCs w:val="24"/>
                <w:lang w:val="lv-LV"/>
              </w:rPr>
              <w:t>1.</w:t>
            </w:r>
            <w:r w:rsidR="00B32A18">
              <w:rPr>
                <w:rFonts w:ascii="Times New Roman" w:hAnsi="Times New Roman" w:cs="Times New Roman"/>
                <w:b/>
                <w:bCs/>
                <w:color w:val="000000"/>
                <w:sz w:val="24"/>
                <w:szCs w:val="24"/>
                <w:lang w:val="lv-LV"/>
              </w:rPr>
              <w:t>60</w:t>
            </w:r>
          </w:p>
        </w:tc>
      </w:tr>
      <w:tr w:rsidR="00993E82" w:rsidTr="00993E82">
        <w:trPr>
          <w:gridAfter w:val="1"/>
          <w:wAfter w:w="28" w:type="dxa"/>
          <w:trHeight w:val="315"/>
        </w:trPr>
        <w:tc>
          <w:tcPr>
            <w:tcW w:w="8097" w:type="dxa"/>
            <w:gridSpan w:val="3"/>
            <w:tcBorders>
              <w:top w:val="single" w:sz="2" w:space="0" w:color="auto"/>
              <w:left w:val="nil"/>
              <w:bottom w:val="nil"/>
              <w:right w:val="nil"/>
            </w:tcBorders>
            <w:noWrap/>
            <w:vAlign w:val="bottom"/>
            <w:hideMark/>
          </w:tcPr>
          <w:p w:rsidR="00993E82" w:rsidRDefault="00993E82" w:rsidP="00993E82">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Maksas pakalpojuma vienību skaits noteiktā laikposmā (</w:t>
            </w:r>
            <w:proofErr w:type="spellStart"/>
            <w:r>
              <w:rPr>
                <w:rFonts w:ascii="Times New Roman" w:hAnsi="Times New Roman" w:cs="Times New Roman"/>
                <w:bCs/>
                <w:sz w:val="24"/>
                <w:szCs w:val="24"/>
                <w:lang w:val="lv-LV"/>
              </w:rPr>
              <w:t>gab</w:t>
            </w:r>
            <w:proofErr w:type="spellEnd"/>
            <w:r>
              <w:rPr>
                <w:rFonts w:ascii="Times New Roman" w:hAnsi="Times New Roman" w:cs="Times New Roman"/>
                <w:bCs/>
                <w:sz w:val="24"/>
                <w:szCs w:val="24"/>
                <w:lang w:val="lv-LV"/>
              </w:rPr>
              <w:t>)</w:t>
            </w:r>
          </w:p>
        </w:tc>
        <w:tc>
          <w:tcPr>
            <w:tcW w:w="1985" w:type="dxa"/>
            <w:tcBorders>
              <w:top w:val="single" w:sz="2" w:space="0" w:color="auto"/>
              <w:left w:val="nil"/>
              <w:bottom w:val="single" w:sz="2" w:space="0" w:color="auto"/>
              <w:right w:val="nil"/>
            </w:tcBorders>
            <w:vAlign w:val="center"/>
          </w:tcPr>
          <w:p w:rsidR="00993E82" w:rsidRPr="00B61823" w:rsidRDefault="00B32A18" w:rsidP="00993E8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10</w:t>
            </w:r>
          </w:p>
        </w:tc>
      </w:tr>
      <w:tr w:rsidR="00993E82" w:rsidTr="00993E82">
        <w:trPr>
          <w:gridAfter w:val="1"/>
          <w:wAfter w:w="28" w:type="dxa"/>
          <w:trHeight w:val="315"/>
        </w:trPr>
        <w:tc>
          <w:tcPr>
            <w:tcW w:w="8097" w:type="dxa"/>
            <w:gridSpan w:val="3"/>
            <w:noWrap/>
            <w:vAlign w:val="bottom"/>
            <w:hideMark/>
          </w:tcPr>
          <w:p w:rsidR="00993E82" w:rsidRPr="00A272E7" w:rsidRDefault="00993E82" w:rsidP="00993E82">
            <w:pPr>
              <w:spacing w:after="0" w:line="252" w:lineRule="auto"/>
              <w:rPr>
                <w:rFonts w:ascii="Times New Roman" w:hAnsi="Times New Roman"/>
                <w:i/>
                <w:sz w:val="24"/>
                <w:szCs w:val="24"/>
                <w:lang w:val="lv-LV"/>
              </w:rPr>
            </w:pPr>
            <w:r w:rsidRPr="00A272E7">
              <w:rPr>
                <w:rFonts w:ascii="Times New Roman" w:hAnsi="Times New Roman"/>
                <w:sz w:val="24"/>
                <w:szCs w:val="24"/>
                <w:lang w:val="lv-LV"/>
              </w:rPr>
              <w:t>Maksas pakalpojuma izcenojums (</w:t>
            </w:r>
            <w:proofErr w:type="spellStart"/>
            <w:r w:rsidRPr="00A272E7">
              <w:rPr>
                <w:rFonts w:ascii="Times New Roman" w:hAnsi="Times New Roman"/>
                <w:i/>
                <w:sz w:val="24"/>
                <w:szCs w:val="24"/>
                <w:lang w:val="lv-LV"/>
              </w:rPr>
              <w:t>euro</w:t>
            </w:r>
            <w:proofErr w:type="spellEnd"/>
            <w:r w:rsidRPr="00A272E7">
              <w:rPr>
                <w:rFonts w:ascii="Times New Roman" w:hAnsi="Times New Roman"/>
                <w:sz w:val="24"/>
                <w:szCs w:val="24"/>
                <w:lang w:val="lv-LV"/>
              </w:rPr>
              <w:t xml:space="preserve">) </w:t>
            </w:r>
            <w:r w:rsidRPr="00A272E7">
              <w:rPr>
                <w:rFonts w:ascii="Times New Roman" w:hAnsi="Times New Roman"/>
                <w:i/>
                <w:sz w:val="24"/>
                <w:szCs w:val="24"/>
                <w:lang w:val="lv-LV"/>
              </w:rPr>
              <w:t xml:space="preserve">(pakalpojuma izmaksas kopā, dalītas ar maksas pakalpojuma vienību skaitu noteiktā laikposmā) </w:t>
            </w:r>
            <w:r w:rsidRPr="00A272E7">
              <w:rPr>
                <w:rFonts w:ascii="Times New Roman" w:hAnsi="Times New Roman"/>
                <w:sz w:val="24"/>
                <w:szCs w:val="24"/>
                <w:lang w:val="lv-LV"/>
              </w:rPr>
              <w:t>bez PVN 21%</w:t>
            </w:r>
          </w:p>
        </w:tc>
        <w:tc>
          <w:tcPr>
            <w:tcW w:w="1985" w:type="dxa"/>
            <w:tcBorders>
              <w:top w:val="single" w:sz="2" w:space="0" w:color="auto"/>
              <w:left w:val="nil"/>
              <w:bottom w:val="single" w:sz="2" w:space="0" w:color="auto"/>
              <w:right w:val="nil"/>
            </w:tcBorders>
            <w:vAlign w:val="center"/>
          </w:tcPr>
          <w:p w:rsidR="00993E82" w:rsidRPr="00B61823" w:rsidRDefault="000B24B3" w:rsidP="00993E8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0.16</w:t>
            </w:r>
          </w:p>
        </w:tc>
      </w:tr>
      <w:tr w:rsidR="00993E82" w:rsidTr="00993E82">
        <w:trPr>
          <w:gridAfter w:val="1"/>
          <w:wAfter w:w="28" w:type="dxa"/>
          <w:trHeight w:val="315"/>
        </w:trPr>
        <w:tc>
          <w:tcPr>
            <w:tcW w:w="8097" w:type="dxa"/>
            <w:gridSpan w:val="3"/>
            <w:noWrap/>
            <w:vAlign w:val="bottom"/>
            <w:hideMark/>
          </w:tcPr>
          <w:p w:rsidR="00993E82" w:rsidRDefault="00993E82" w:rsidP="00993E82">
            <w:pPr>
              <w:spacing w:after="0" w:line="252" w:lineRule="auto"/>
              <w:rPr>
                <w:rFonts w:ascii="Times New Roman" w:hAnsi="Times New Roman" w:cs="Times New Roman"/>
                <w:b/>
                <w:bCs/>
                <w:sz w:val="24"/>
                <w:szCs w:val="24"/>
                <w:lang w:val="lv-LV"/>
              </w:rPr>
            </w:pPr>
            <w:r>
              <w:rPr>
                <w:rFonts w:ascii="Times New Roman" w:hAnsi="Times New Roman" w:cs="Times New Roman"/>
                <w:bCs/>
                <w:sz w:val="24"/>
                <w:szCs w:val="24"/>
                <w:lang w:val="lv-LV"/>
              </w:rPr>
              <w:t>PVN 21%, EUR</w:t>
            </w:r>
          </w:p>
        </w:tc>
        <w:tc>
          <w:tcPr>
            <w:tcW w:w="1985" w:type="dxa"/>
            <w:tcBorders>
              <w:top w:val="single" w:sz="2" w:space="0" w:color="auto"/>
              <w:left w:val="nil"/>
              <w:bottom w:val="single" w:sz="2" w:space="0" w:color="auto"/>
              <w:right w:val="nil"/>
            </w:tcBorders>
            <w:vAlign w:val="center"/>
          </w:tcPr>
          <w:p w:rsidR="00993E82" w:rsidRPr="00B61823" w:rsidRDefault="000B24B3" w:rsidP="00993E8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w:t>
            </w:r>
          </w:p>
        </w:tc>
      </w:tr>
      <w:tr w:rsidR="00993E82" w:rsidTr="00993E82">
        <w:trPr>
          <w:gridAfter w:val="1"/>
          <w:wAfter w:w="28" w:type="dxa"/>
          <w:trHeight w:val="315"/>
        </w:trPr>
        <w:tc>
          <w:tcPr>
            <w:tcW w:w="8097" w:type="dxa"/>
            <w:gridSpan w:val="3"/>
            <w:noWrap/>
            <w:vAlign w:val="bottom"/>
            <w:hideMark/>
          </w:tcPr>
          <w:p w:rsidR="00993E82" w:rsidRDefault="00993E82" w:rsidP="00993E82">
            <w:pPr>
              <w:spacing w:after="0" w:line="252" w:lineRule="auto"/>
              <w:rPr>
                <w:rFonts w:ascii="Times New Roman" w:hAnsi="Times New Roman" w:cs="Times New Roman"/>
                <w:b/>
                <w:bCs/>
                <w:sz w:val="24"/>
                <w:szCs w:val="24"/>
                <w:lang w:val="lv-LV"/>
              </w:rPr>
            </w:pPr>
            <w:proofErr w:type="spellStart"/>
            <w:r>
              <w:rPr>
                <w:rFonts w:ascii="Times New Roman" w:hAnsi="Times New Roman"/>
                <w:sz w:val="24"/>
                <w:szCs w:val="24"/>
              </w:rPr>
              <w:t>Maksas</w:t>
            </w:r>
            <w:proofErr w:type="spellEnd"/>
            <w:r>
              <w:rPr>
                <w:rFonts w:ascii="Times New Roman" w:hAnsi="Times New Roman"/>
                <w:sz w:val="24"/>
                <w:szCs w:val="24"/>
              </w:rPr>
              <w:t xml:space="preserve"> </w:t>
            </w:r>
            <w:proofErr w:type="spellStart"/>
            <w:r>
              <w:rPr>
                <w:rFonts w:ascii="Times New Roman" w:hAnsi="Times New Roman"/>
                <w:sz w:val="24"/>
                <w:szCs w:val="24"/>
              </w:rPr>
              <w:t>pakalpojuma</w:t>
            </w:r>
            <w:proofErr w:type="spellEnd"/>
            <w:r>
              <w:rPr>
                <w:rFonts w:ascii="Times New Roman" w:hAnsi="Times New Roman"/>
                <w:sz w:val="24"/>
                <w:szCs w:val="24"/>
              </w:rPr>
              <w:t xml:space="preserve"> </w:t>
            </w:r>
            <w:proofErr w:type="spellStart"/>
            <w:r>
              <w:rPr>
                <w:rFonts w:ascii="Times New Roman" w:hAnsi="Times New Roman"/>
                <w:sz w:val="24"/>
                <w:szCs w:val="24"/>
              </w:rPr>
              <w:t>izcenojums</w:t>
            </w:r>
            <w:proofErr w:type="spellEnd"/>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ar PVN 21%, EUR</w:t>
            </w:r>
          </w:p>
        </w:tc>
        <w:tc>
          <w:tcPr>
            <w:tcW w:w="1985" w:type="dxa"/>
            <w:tcBorders>
              <w:top w:val="single" w:sz="2" w:space="0" w:color="auto"/>
              <w:left w:val="nil"/>
              <w:bottom w:val="single" w:sz="2" w:space="0" w:color="auto"/>
              <w:right w:val="nil"/>
            </w:tcBorders>
            <w:vAlign w:val="center"/>
          </w:tcPr>
          <w:p w:rsidR="00993E82" w:rsidRPr="00B61823" w:rsidRDefault="000B24B3" w:rsidP="00993E82">
            <w:pPr>
              <w:spacing w:after="0"/>
              <w:ind w:right="-108"/>
              <w:jc w:val="center"/>
              <w:rPr>
                <w:rFonts w:ascii="Times New Roman" w:hAnsi="Times New Roman" w:cs="Times New Roman"/>
                <w:b/>
                <w:sz w:val="24"/>
                <w:szCs w:val="24"/>
              </w:rPr>
            </w:pPr>
            <w:r>
              <w:rPr>
                <w:rFonts w:ascii="Times New Roman" w:hAnsi="Times New Roman" w:cs="Times New Roman"/>
                <w:b/>
                <w:sz w:val="24"/>
                <w:szCs w:val="24"/>
              </w:rPr>
              <w:t>0.16</w:t>
            </w:r>
          </w:p>
        </w:tc>
      </w:tr>
      <w:tr w:rsidR="00993E82" w:rsidTr="00993E82">
        <w:trPr>
          <w:gridAfter w:val="1"/>
          <w:wAfter w:w="28" w:type="dxa"/>
          <w:trHeight w:val="315"/>
        </w:trPr>
        <w:tc>
          <w:tcPr>
            <w:tcW w:w="8097" w:type="dxa"/>
            <w:gridSpan w:val="3"/>
            <w:noWrap/>
            <w:vAlign w:val="bottom"/>
            <w:hideMark/>
          </w:tcPr>
          <w:p w:rsidR="00993E82" w:rsidRDefault="00993E82" w:rsidP="00993E82">
            <w:pPr>
              <w:spacing w:after="0" w:line="252" w:lineRule="auto"/>
              <w:rPr>
                <w:rFonts w:ascii="Times New Roman" w:hAnsi="Times New Roman" w:cs="Times New Roman"/>
                <w:b/>
                <w:bCs/>
                <w:sz w:val="24"/>
                <w:szCs w:val="24"/>
                <w:lang w:val="lv-LV"/>
              </w:rPr>
            </w:pPr>
            <w:r>
              <w:rPr>
                <w:rFonts w:ascii="Times New Roman" w:hAnsi="Times New Roman" w:cs="Times New Roman"/>
                <w:sz w:val="24"/>
                <w:szCs w:val="24"/>
                <w:lang w:val="lv-LV"/>
              </w:rPr>
              <w:t xml:space="preserve">Prognozēts ieņēmums gadā (EUR) </w:t>
            </w:r>
            <w:r w:rsidRPr="00A272E7">
              <w:rPr>
                <w:rFonts w:ascii="Times New Roman" w:hAnsi="Times New Roman"/>
                <w:i/>
                <w:color w:val="000000"/>
                <w:sz w:val="24"/>
                <w:szCs w:val="24"/>
                <w:lang w:val="lv-LV"/>
              </w:rPr>
              <w:t>(prognozētais maksas pakalpojumu skaits gadā, reizināts ar maksas pakalpojuma izcenojumu)</w:t>
            </w:r>
          </w:p>
        </w:tc>
        <w:tc>
          <w:tcPr>
            <w:tcW w:w="1985" w:type="dxa"/>
            <w:tcBorders>
              <w:top w:val="single" w:sz="2" w:space="0" w:color="auto"/>
              <w:left w:val="nil"/>
              <w:bottom w:val="single" w:sz="2" w:space="0" w:color="auto"/>
              <w:right w:val="nil"/>
            </w:tcBorders>
            <w:vAlign w:val="center"/>
          </w:tcPr>
          <w:p w:rsidR="00993E82" w:rsidRPr="00B61823" w:rsidRDefault="00785F5C" w:rsidP="00993E82">
            <w:pPr>
              <w:spacing w:after="0"/>
              <w:ind w:right="-108"/>
              <w:jc w:val="center"/>
              <w:rPr>
                <w:rFonts w:ascii="Times New Roman" w:hAnsi="Times New Roman" w:cs="Times New Roman"/>
                <w:b/>
                <w:sz w:val="24"/>
                <w:szCs w:val="24"/>
              </w:rPr>
            </w:pPr>
            <w:r>
              <w:rPr>
                <w:rFonts w:ascii="Times New Roman" w:hAnsi="Times New Roman" w:cs="Times New Roman"/>
                <w:b/>
                <w:bCs/>
                <w:color w:val="000000"/>
                <w:sz w:val="24"/>
                <w:szCs w:val="24"/>
                <w:lang w:val="lv-LV"/>
              </w:rPr>
              <w:t>1.</w:t>
            </w:r>
            <w:r w:rsidR="00B32A18">
              <w:rPr>
                <w:rFonts w:ascii="Times New Roman" w:hAnsi="Times New Roman" w:cs="Times New Roman"/>
                <w:b/>
                <w:bCs/>
                <w:color w:val="000000"/>
                <w:sz w:val="24"/>
                <w:szCs w:val="24"/>
                <w:lang w:val="lv-LV"/>
              </w:rPr>
              <w:t>60</w:t>
            </w:r>
          </w:p>
        </w:tc>
      </w:tr>
    </w:tbl>
    <w:p w:rsidR="00993E82" w:rsidRDefault="00993E82" w:rsidP="00993E82">
      <w:pPr>
        <w:jc w:val="both"/>
        <w:rPr>
          <w:rFonts w:ascii="Times New Roman" w:hAnsi="Times New Roman" w:cs="Times New Roman"/>
          <w:bCs/>
          <w:sz w:val="24"/>
          <w:szCs w:val="24"/>
          <w:lang w:val="lv-LV"/>
        </w:rPr>
      </w:pPr>
    </w:p>
    <w:p w:rsidR="00442201" w:rsidRPr="00EE6FB6" w:rsidRDefault="00442201" w:rsidP="00442201">
      <w:pPr>
        <w:jc w:val="both"/>
        <w:rPr>
          <w:rFonts w:ascii="Times New Roman" w:hAnsi="Times New Roman" w:cs="Times New Roman"/>
          <w:sz w:val="24"/>
          <w:szCs w:val="24"/>
          <w:lang w:val="lv-LV"/>
        </w:rPr>
      </w:pPr>
      <w:r w:rsidRPr="00EE6FB6">
        <w:rPr>
          <w:rFonts w:ascii="Times New Roman" w:hAnsi="Times New Roman" w:cs="Times New Roman"/>
          <w:bCs/>
          <w:sz w:val="24"/>
          <w:szCs w:val="24"/>
          <w:lang w:val="lv-LV"/>
        </w:rPr>
        <w:t>*</w:t>
      </w:r>
      <w:r w:rsidRPr="00EE6FB6">
        <w:rPr>
          <w:rFonts w:ascii="Times New Roman" w:hAnsi="Times New Roman" w:cs="Times New Roman"/>
          <w:bCs/>
          <w:sz w:val="18"/>
          <w:szCs w:val="18"/>
          <w:lang w:val="lv-LV"/>
        </w:rPr>
        <w:t xml:space="preserve"> Pievienotās vērtības nodoklis netiek piemērots saskaņā ar Pievienotās vērtības likuma 3. panta 8.punktu</w:t>
      </w:r>
    </w:p>
    <w:p w:rsidR="00785F5C" w:rsidRDefault="00785F5C" w:rsidP="004F6652">
      <w:pPr>
        <w:jc w:val="both"/>
        <w:rPr>
          <w:rFonts w:ascii="Times New Roman" w:hAnsi="Times New Roman" w:cs="Times New Roman"/>
          <w:sz w:val="24"/>
          <w:szCs w:val="24"/>
          <w:lang w:val="lv-LV"/>
        </w:rPr>
      </w:pPr>
    </w:p>
    <w:p w:rsidR="004F6652" w:rsidRPr="004F6652" w:rsidRDefault="004F6652" w:rsidP="004F6652">
      <w:pPr>
        <w:jc w:val="both"/>
        <w:rPr>
          <w:rFonts w:ascii="Times New Roman" w:hAnsi="Times New Roman" w:cs="Times New Roman"/>
          <w:bCs/>
          <w:sz w:val="24"/>
          <w:szCs w:val="24"/>
          <w:lang w:val="lv-LV"/>
        </w:rPr>
      </w:pPr>
      <w:r w:rsidRPr="004F6652">
        <w:rPr>
          <w:rFonts w:ascii="Times New Roman" w:hAnsi="Times New Roman" w:cs="Times New Roman"/>
          <w:sz w:val="24"/>
          <w:szCs w:val="24"/>
          <w:lang w:val="lv-LV"/>
        </w:rPr>
        <w:t>Finanšu plānošanas un grāmatvedības nodaļas vadītājs</w:t>
      </w:r>
      <w:r w:rsidRPr="004F6652">
        <w:rPr>
          <w:rFonts w:ascii="Times New Roman" w:hAnsi="Times New Roman" w:cs="Times New Roman"/>
          <w:sz w:val="24"/>
          <w:szCs w:val="24"/>
          <w:lang w:val="lv-LV"/>
        </w:rPr>
        <w:tab/>
      </w:r>
    </w:p>
    <w:sectPr w:rsidR="004F6652" w:rsidRPr="004F6652" w:rsidSect="00785F5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F5C" w:rsidRDefault="00785F5C" w:rsidP="00B878E9">
      <w:pPr>
        <w:spacing w:after="0" w:line="240" w:lineRule="auto"/>
      </w:pPr>
      <w:r>
        <w:separator/>
      </w:r>
    </w:p>
  </w:endnote>
  <w:endnote w:type="continuationSeparator" w:id="0">
    <w:p w:rsidR="00785F5C" w:rsidRDefault="00785F5C" w:rsidP="00B8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F5C" w:rsidRPr="00800A53" w:rsidRDefault="00785F5C" w:rsidP="00785F5C">
    <w:pPr>
      <w:spacing w:after="0" w:line="240" w:lineRule="auto"/>
      <w:jc w:val="both"/>
      <w:rPr>
        <w:vanish/>
      </w:rPr>
    </w:pPr>
    <w:r w:rsidRPr="00800A53">
      <w:rPr>
        <w:rFonts w:ascii="Times New Roman" w:hAnsi="Times New Roman" w:cs="Times New Roman"/>
        <w:sz w:val="20"/>
        <w:szCs w:val="20"/>
      </w:rPr>
      <w:t>TMAnot</w:t>
    </w:r>
    <w:r>
      <w:rPr>
        <w:rFonts w:ascii="Times New Roman" w:hAnsi="Times New Roman" w:cs="Times New Roman"/>
        <w:sz w:val="20"/>
        <w:szCs w:val="20"/>
      </w:rPr>
      <w:t>p1</w:t>
    </w:r>
    <w:r w:rsidR="004D5DC7">
      <w:rPr>
        <w:rFonts w:ascii="Times New Roman" w:hAnsi="Times New Roman" w:cs="Times New Roman"/>
        <w:sz w:val="20"/>
        <w:szCs w:val="20"/>
      </w:rPr>
      <w:t>_</w:t>
    </w:r>
    <w:r w:rsidRPr="00800A53">
      <w:rPr>
        <w:rFonts w:ascii="Times New Roman" w:hAnsi="Times New Roman" w:cs="Times New Roman"/>
        <w:sz w:val="20"/>
        <w:szCs w:val="20"/>
      </w:rPr>
      <w:t>2</w:t>
    </w:r>
    <w:r w:rsidR="004D5DC7">
      <w:rPr>
        <w:rFonts w:ascii="Times New Roman" w:hAnsi="Times New Roman" w:cs="Times New Roman"/>
        <w:sz w:val="20"/>
        <w:szCs w:val="20"/>
      </w:rPr>
      <w:t>7</w:t>
    </w:r>
    <w:r w:rsidRPr="00800A53">
      <w:rPr>
        <w:rFonts w:ascii="Times New Roman" w:hAnsi="Times New Roman" w:cs="Times New Roman"/>
        <w:sz w:val="20"/>
        <w:szCs w:val="20"/>
      </w:rPr>
      <w:t xml:space="preserve">1115_RIAP_cenr; </w:t>
    </w:r>
    <w:proofErr w:type="spellStart"/>
    <w:r w:rsidRPr="00800A53">
      <w:rPr>
        <w:rFonts w:ascii="Times New Roman" w:hAnsi="Times New Roman" w:cs="Times New Roman"/>
        <w:sz w:val="20"/>
        <w:szCs w:val="20"/>
      </w:rPr>
      <w:t>Ministru</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kabineta</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noteikumu</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projekta</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Rūpnieciskā</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īpašuma</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apelācijas</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padomes</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maksas</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pakalpojumu</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cenrādis</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sākotnēj</w:t>
    </w:r>
    <w:r>
      <w:rPr>
        <w:rFonts w:ascii="Times New Roman" w:hAnsi="Times New Roman" w:cs="Times New Roman"/>
        <w:sz w:val="20"/>
        <w:szCs w:val="20"/>
      </w:rPr>
      <w:t>ās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ietekmes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novērtējuma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ziņojuma</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anotācija</w:t>
    </w:r>
    <w:r>
      <w:rPr>
        <w:rFonts w:ascii="Times New Roman" w:hAnsi="Times New Roman" w:cs="Times New Roman"/>
        <w:sz w:val="20"/>
        <w:szCs w:val="20"/>
      </w:rPr>
      <w:t>s</w:t>
    </w:r>
    <w:proofErr w:type="spellEnd"/>
    <w:r w:rsidRPr="00800A53">
      <w:rPr>
        <w:rFonts w:ascii="Times New Roman" w:hAnsi="Times New Roman" w:cs="Times New Roman"/>
        <w:sz w:val="20"/>
        <w:szCs w:val="20"/>
      </w:rPr>
      <w:t>)</w:t>
    </w:r>
    <w:r>
      <w:rPr>
        <w:rFonts w:ascii="Times New Roman" w:hAnsi="Times New Roman" w:cs="Times New Roman"/>
        <w:sz w:val="20"/>
        <w:szCs w:val="20"/>
      </w:rPr>
      <w:t xml:space="preserve"> 1.pielikums</w:t>
    </w:r>
  </w:p>
  <w:p w:rsidR="00785F5C" w:rsidRDefault="00785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F5C" w:rsidRPr="00800A53" w:rsidRDefault="00785F5C" w:rsidP="00785F5C">
    <w:pPr>
      <w:spacing w:after="0" w:line="240" w:lineRule="auto"/>
      <w:jc w:val="both"/>
      <w:rPr>
        <w:vanish/>
      </w:rPr>
    </w:pPr>
    <w:r w:rsidRPr="00800A53">
      <w:rPr>
        <w:rFonts w:ascii="Times New Roman" w:hAnsi="Times New Roman" w:cs="Times New Roman"/>
        <w:sz w:val="20"/>
        <w:szCs w:val="20"/>
      </w:rPr>
      <w:t>TMAnot</w:t>
    </w:r>
    <w:r>
      <w:rPr>
        <w:rFonts w:ascii="Times New Roman" w:hAnsi="Times New Roman" w:cs="Times New Roman"/>
        <w:sz w:val="20"/>
        <w:szCs w:val="20"/>
      </w:rPr>
      <w:t>p1</w:t>
    </w:r>
    <w:r w:rsidR="004D5DC7">
      <w:rPr>
        <w:rFonts w:ascii="Times New Roman" w:hAnsi="Times New Roman" w:cs="Times New Roman"/>
        <w:sz w:val="20"/>
        <w:szCs w:val="20"/>
      </w:rPr>
      <w:t>_27</w:t>
    </w:r>
    <w:r w:rsidRPr="00800A53">
      <w:rPr>
        <w:rFonts w:ascii="Times New Roman" w:hAnsi="Times New Roman" w:cs="Times New Roman"/>
        <w:sz w:val="20"/>
        <w:szCs w:val="20"/>
      </w:rPr>
      <w:t xml:space="preserve">1115_RIAP_cenr; </w:t>
    </w:r>
    <w:proofErr w:type="spellStart"/>
    <w:r w:rsidRPr="00800A53">
      <w:rPr>
        <w:rFonts w:ascii="Times New Roman" w:hAnsi="Times New Roman" w:cs="Times New Roman"/>
        <w:sz w:val="20"/>
        <w:szCs w:val="20"/>
      </w:rPr>
      <w:t>Ministru</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kabineta</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noteikumu</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projekta</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Rūpnieciskā</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īpašuma</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apelācijas</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padomes</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maksas</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pakalpojumu</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cenrādis</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sākotnēj</w:t>
    </w:r>
    <w:r>
      <w:rPr>
        <w:rFonts w:ascii="Times New Roman" w:hAnsi="Times New Roman" w:cs="Times New Roman"/>
        <w:sz w:val="20"/>
        <w:szCs w:val="20"/>
      </w:rPr>
      <w:t>ās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ietekmes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novērtējuma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ziņojuma</w:t>
    </w:r>
    <w:proofErr w:type="spellEnd"/>
    <w:r w:rsidRPr="00800A53">
      <w:rPr>
        <w:rFonts w:ascii="Times New Roman" w:hAnsi="Times New Roman" w:cs="Times New Roman"/>
        <w:sz w:val="20"/>
        <w:szCs w:val="20"/>
      </w:rPr>
      <w:t xml:space="preserve"> (</w:t>
    </w:r>
    <w:proofErr w:type="spellStart"/>
    <w:r w:rsidRPr="00800A53">
      <w:rPr>
        <w:rFonts w:ascii="Times New Roman" w:hAnsi="Times New Roman" w:cs="Times New Roman"/>
        <w:sz w:val="20"/>
        <w:szCs w:val="20"/>
      </w:rPr>
      <w:t>anotācija</w:t>
    </w:r>
    <w:r>
      <w:rPr>
        <w:rFonts w:ascii="Times New Roman" w:hAnsi="Times New Roman" w:cs="Times New Roman"/>
        <w:sz w:val="20"/>
        <w:szCs w:val="20"/>
      </w:rPr>
      <w:t>s</w:t>
    </w:r>
    <w:proofErr w:type="spellEnd"/>
    <w:r w:rsidRPr="00800A53">
      <w:rPr>
        <w:rFonts w:ascii="Times New Roman" w:hAnsi="Times New Roman" w:cs="Times New Roman"/>
        <w:sz w:val="20"/>
        <w:szCs w:val="20"/>
      </w:rPr>
      <w:t>)</w:t>
    </w:r>
    <w:r>
      <w:rPr>
        <w:rFonts w:ascii="Times New Roman" w:hAnsi="Times New Roman" w:cs="Times New Roman"/>
        <w:sz w:val="20"/>
        <w:szCs w:val="20"/>
      </w:rPr>
      <w:t xml:space="preserve"> 1.pielikums</w:t>
    </w:r>
  </w:p>
  <w:p w:rsidR="00785F5C" w:rsidRDefault="00785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F5C" w:rsidRDefault="00785F5C" w:rsidP="00B878E9">
      <w:pPr>
        <w:spacing w:after="0" w:line="240" w:lineRule="auto"/>
      </w:pPr>
      <w:r>
        <w:separator/>
      </w:r>
    </w:p>
  </w:footnote>
  <w:footnote w:type="continuationSeparator" w:id="0">
    <w:p w:rsidR="00785F5C" w:rsidRDefault="00785F5C" w:rsidP="00B87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454972"/>
      <w:docPartObj>
        <w:docPartGallery w:val="Page Numbers (Top of Page)"/>
        <w:docPartUnique/>
      </w:docPartObj>
    </w:sdtPr>
    <w:sdtEndPr>
      <w:rPr>
        <w:noProof/>
      </w:rPr>
    </w:sdtEndPr>
    <w:sdtContent>
      <w:p w:rsidR="00785F5C" w:rsidRDefault="00785F5C">
        <w:pPr>
          <w:pStyle w:val="Header"/>
          <w:jc w:val="center"/>
        </w:pPr>
        <w:r w:rsidRPr="00785F5C">
          <w:rPr>
            <w:rFonts w:ascii="Times New Roman" w:hAnsi="Times New Roman" w:cs="Times New Roman"/>
            <w:sz w:val="24"/>
          </w:rPr>
          <w:fldChar w:fldCharType="begin"/>
        </w:r>
        <w:r w:rsidRPr="00785F5C">
          <w:rPr>
            <w:rFonts w:ascii="Times New Roman" w:hAnsi="Times New Roman" w:cs="Times New Roman"/>
            <w:sz w:val="24"/>
          </w:rPr>
          <w:instrText xml:space="preserve"> PAGE   \* MERGEFORMAT </w:instrText>
        </w:r>
        <w:r w:rsidRPr="00785F5C">
          <w:rPr>
            <w:rFonts w:ascii="Times New Roman" w:hAnsi="Times New Roman" w:cs="Times New Roman"/>
            <w:sz w:val="24"/>
          </w:rPr>
          <w:fldChar w:fldCharType="separate"/>
        </w:r>
        <w:r w:rsidR="001626C9">
          <w:rPr>
            <w:rFonts w:ascii="Times New Roman" w:hAnsi="Times New Roman" w:cs="Times New Roman"/>
            <w:noProof/>
            <w:sz w:val="24"/>
          </w:rPr>
          <w:t>19</w:t>
        </w:r>
        <w:r w:rsidRPr="00785F5C">
          <w:rPr>
            <w:rFonts w:ascii="Times New Roman" w:hAnsi="Times New Roman" w:cs="Times New Roman"/>
            <w:noProof/>
            <w:sz w:val="24"/>
          </w:rPr>
          <w:fldChar w:fldCharType="end"/>
        </w:r>
      </w:p>
    </w:sdtContent>
  </w:sdt>
  <w:p w:rsidR="00785F5C" w:rsidRDefault="00785F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CB0"/>
    <w:multiLevelType w:val="multilevel"/>
    <w:tmpl w:val="D7B0FA0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7029CE"/>
    <w:multiLevelType w:val="hybridMultilevel"/>
    <w:tmpl w:val="F07EA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3A0FE5"/>
    <w:multiLevelType w:val="hybridMultilevel"/>
    <w:tmpl w:val="144297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7B5AC0"/>
    <w:multiLevelType w:val="hybridMultilevel"/>
    <w:tmpl w:val="250A5F3A"/>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261277"/>
    <w:multiLevelType w:val="hybridMultilevel"/>
    <w:tmpl w:val="7B40C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04537E2"/>
    <w:multiLevelType w:val="hybridMultilevel"/>
    <w:tmpl w:val="6C7A0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03"/>
    <w:rsid w:val="0002727D"/>
    <w:rsid w:val="000505B9"/>
    <w:rsid w:val="00052C5A"/>
    <w:rsid w:val="00074035"/>
    <w:rsid w:val="00081C9B"/>
    <w:rsid w:val="000B24B3"/>
    <w:rsid w:val="000B3F56"/>
    <w:rsid w:val="000C4AA5"/>
    <w:rsid w:val="000D075D"/>
    <w:rsid w:val="00122030"/>
    <w:rsid w:val="00126F2E"/>
    <w:rsid w:val="0013305B"/>
    <w:rsid w:val="00146D86"/>
    <w:rsid w:val="001626C9"/>
    <w:rsid w:val="00164526"/>
    <w:rsid w:val="001726C1"/>
    <w:rsid w:val="00181C43"/>
    <w:rsid w:val="001A1F09"/>
    <w:rsid w:val="001D3832"/>
    <w:rsid w:val="001E1168"/>
    <w:rsid w:val="0020373E"/>
    <w:rsid w:val="002351B6"/>
    <w:rsid w:val="0025527F"/>
    <w:rsid w:val="002C111F"/>
    <w:rsid w:val="002D650C"/>
    <w:rsid w:val="002E2357"/>
    <w:rsid w:val="002E3E2A"/>
    <w:rsid w:val="002F4031"/>
    <w:rsid w:val="00304EB1"/>
    <w:rsid w:val="003059A4"/>
    <w:rsid w:val="00310859"/>
    <w:rsid w:val="00312B54"/>
    <w:rsid w:val="00353A64"/>
    <w:rsid w:val="00367DBB"/>
    <w:rsid w:val="00381FE5"/>
    <w:rsid w:val="003A450B"/>
    <w:rsid w:val="003B7A5C"/>
    <w:rsid w:val="003C1966"/>
    <w:rsid w:val="003C4B2C"/>
    <w:rsid w:val="003D50EF"/>
    <w:rsid w:val="003D516E"/>
    <w:rsid w:val="003E1A66"/>
    <w:rsid w:val="003E7F11"/>
    <w:rsid w:val="004212E1"/>
    <w:rsid w:val="00436CEC"/>
    <w:rsid w:val="00442201"/>
    <w:rsid w:val="004423A6"/>
    <w:rsid w:val="00474D4F"/>
    <w:rsid w:val="0048011A"/>
    <w:rsid w:val="00491A4E"/>
    <w:rsid w:val="004928C1"/>
    <w:rsid w:val="004D5DC7"/>
    <w:rsid w:val="004F6652"/>
    <w:rsid w:val="004F73DA"/>
    <w:rsid w:val="004F7641"/>
    <w:rsid w:val="00501D2B"/>
    <w:rsid w:val="00506629"/>
    <w:rsid w:val="00507AA3"/>
    <w:rsid w:val="0052232F"/>
    <w:rsid w:val="00532D10"/>
    <w:rsid w:val="005370B7"/>
    <w:rsid w:val="00567BA0"/>
    <w:rsid w:val="005C4C8A"/>
    <w:rsid w:val="005C513A"/>
    <w:rsid w:val="005D0ABF"/>
    <w:rsid w:val="00601DA6"/>
    <w:rsid w:val="00613B99"/>
    <w:rsid w:val="00620B78"/>
    <w:rsid w:val="00677A4B"/>
    <w:rsid w:val="00677CFE"/>
    <w:rsid w:val="0069162C"/>
    <w:rsid w:val="006C013E"/>
    <w:rsid w:val="006D7BCD"/>
    <w:rsid w:val="006F085F"/>
    <w:rsid w:val="00717C43"/>
    <w:rsid w:val="00727CBB"/>
    <w:rsid w:val="00760551"/>
    <w:rsid w:val="00785F5C"/>
    <w:rsid w:val="00793E93"/>
    <w:rsid w:val="007D4DB3"/>
    <w:rsid w:val="007F083D"/>
    <w:rsid w:val="00804D60"/>
    <w:rsid w:val="00823B8A"/>
    <w:rsid w:val="00830739"/>
    <w:rsid w:val="00832F85"/>
    <w:rsid w:val="00840884"/>
    <w:rsid w:val="00861A92"/>
    <w:rsid w:val="00865ACD"/>
    <w:rsid w:val="008744D6"/>
    <w:rsid w:val="00886AB9"/>
    <w:rsid w:val="008B21AE"/>
    <w:rsid w:val="008B4623"/>
    <w:rsid w:val="008C16F5"/>
    <w:rsid w:val="00912688"/>
    <w:rsid w:val="00924395"/>
    <w:rsid w:val="0092609F"/>
    <w:rsid w:val="00953410"/>
    <w:rsid w:val="009564A3"/>
    <w:rsid w:val="009566F5"/>
    <w:rsid w:val="00962ACF"/>
    <w:rsid w:val="009630A6"/>
    <w:rsid w:val="00964A5C"/>
    <w:rsid w:val="00991AD5"/>
    <w:rsid w:val="00993E82"/>
    <w:rsid w:val="009A0A83"/>
    <w:rsid w:val="009B0B4A"/>
    <w:rsid w:val="009B7DD3"/>
    <w:rsid w:val="009E3B16"/>
    <w:rsid w:val="00A272E7"/>
    <w:rsid w:val="00A3561F"/>
    <w:rsid w:val="00A4257E"/>
    <w:rsid w:val="00A45848"/>
    <w:rsid w:val="00A542C2"/>
    <w:rsid w:val="00A72499"/>
    <w:rsid w:val="00A729A5"/>
    <w:rsid w:val="00A82FB6"/>
    <w:rsid w:val="00A8766F"/>
    <w:rsid w:val="00A91A45"/>
    <w:rsid w:val="00AA04A1"/>
    <w:rsid w:val="00AB5F16"/>
    <w:rsid w:val="00AD475A"/>
    <w:rsid w:val="00AE6264"/>
    <w:rsid w:val="00AF12FA"/>
    <w:rsid w:val="00B07EFA"/>
    <w:rsid w:val="00B32A18"/>
    <w:rsid w:val="00B33191"/>
    <w:rsid w:val="00B474FE"/>
    <w:rsid w:val="00B61823"/>
    <w:rsid w:val="00B85ADA"/>
    <w:rsid w:val="00B85D7A"/>
    <w:rsid w:val="00B878E9"/>
    <w:rsid w:val="00B95D25"/>
    <w:rsid w:val="00BD0454"/>
    <w:rsid w:val="00BE3F9C"/>
    <w:rsid w:val="00BF1F47"/>
    <w:rsid w:val="00C20EF8"/>
    <w:rsid w:val="00C4514A"/>
    <w:rsid w:val="00C75339"/>
    <w:rsid w:val="00CE4910"/>
    <w:rsid w:val="00CF3820"/>
    <w:rsid w:val="00D719CB"/>
    <w:rsid w:val="00D7733A"/>
    <w:rsid w:val="00D836A6"/>
    <w:rsid w:val="00D8575B"/>
    <w:rsid w:val="00DC0CAD"/>
    <w:rsid w:val="00DC11D3"/>
    <w:rsid w:val="00DD2BCD"/>
    <w:rsid w:val="00DD4292"/>
    <w:rsid w:val="00DD7206"/>
    <w:rsid w:val="00DF1513"/>
    <w:rsid w:val="00DF5AFE"/>
    <w:rsid w:val="00E0358B"/>
    <w:rsid w:val="00E47ACB"/>
    <w:rsid w:val="00E76F51"/>
    <w:rsid w:val="00E8433C"/>
    <w:rsid w:val="00ED2FB6"/>
    <w:rsid w:val="00EE6FB6"/>
    <w:rsid w:val="00F0255E"/>
    <w:rsid w:val="00F171CF"/>
    <w:rsid w:val="00F370BA"/>
    <w:rsid w:val="00F41803"/>
    <w:rsid w:val="00F442D3"/>
    <w:rsid w:val="00F50A69"/>
    <w:rsid w:val="00F51FB3"/>
    <w:rsid w:val="00F5767F"/>
    <w:rsid w:val="00F721C3"/>
    <w:rsid w:val="00F8288F"/>
    <w:rsid w:val="00F82E2D"/>
    <w:rsid w:val="00F87553"/>
    <w:rsid w:val="00FA5749"/>
    <w:rsid w:val="00FE3DEA"/>
    <w:rsid w:val="00FE7A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F5779-D312-4FAC-80AB-A37F186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803"/>
    <w:rPr>
      <w:sz w:val="16"/>
      <w:szCs w:val="16"/>
    </w:rPr>
  </w:style>
  <w:style w:type="paragraph" w:styleId="CommentText">
    <w:name w:val="annotation text"/>
    <w:basedOn w:val="Normal"/>
    <w:link w:val="CommentTextChar"/>
    <w:uiPriority w:val="99"/>
    <w:semiHidden/>
    <w:unhideWhenUsed/>
    <w:rsid w:val="00F41803"/>
    <w:pPr>
      <w:spacing w:line="240" w:lineRule="auto"/>
    </w:pPr>
    <w:rPr>
      <w:sz w:val="20"/>
      <w:szCs w:val="20"/>
    </w:rPr>
  </w:style>
  <w:style w:type="character" w:customStyle="1" w:styleId="CommentTextChar">
    <w:name w:val="Comment Text Char"/>
    <w:basedOn w:val="DefaultParagraphFont"/>
    <w:link w:val="CommentText"/>
    <w:uiPriority w:val="99"/>
    <w:semiHidden/>
    <w:rsid w:val="00F41803"/>
    <w:rPr>
      <w:sz w:val="20"/>
      <w:szCs w:val="20"/>
      <w:lang w:val="en-US"/>
    </w:rPr>
  </w:style>
  <w:style w:type="paragraph" w:styleId="BalloonText">
    <w:name w:val="Balloon Text"/>
    <w:basedOn w:val="Normal"/>
    <w:link w:val="BalloonTextChar"/>
    <w:uiPriority w:val="99"/>
    <w:semiHidden/>
    <w:unhideWhenUsed/>
    <w:rsid w:val="00F41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803"/>
    <w:rPr>
      <w:rFonts w:ascii="Segoe UI" w:hAnsi="Segoe UI" w:cs="Segoe UI"/>
      <w:sz w:val="18"/>
      <w:szCs w:val="18"/>
      <w:lang w:val="en-US"/>
    </w:rPr>
  </w:style>
  <w:style w:type="paragraph" w:styleId="ListParagraph">
    <w:name w:val="List Paragraph"/>
    <w:basedOn w:val="Normal"/>
    <w:uiPriority w:val="34"/>
    <w:qFormat/>
    <w:rsid w:val="00E47ACB"/>
    <w:pPr>
      <w:ind w:left="720"/>
      <w:contextualSpacing/>
    </w:pPr>
  </w:style>
  <w:style w:type="paragraph" w:styleId="Header">
    <w:name w:val="header"/>
    <w:basedOn w:val="Normal"/>
    <w:link w:val="HeaderChar"/>
    <w:uiPriority w:val="99"/>
    <w:unhideWhenUsed/>
    <w:rsid w:val="00B878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78E9"/>
    <w:rPr>
      <w:lang w:val="en-US"/>
    </w:rPr>
  </w:style>
  <w:style w:type="paragraph" w:styleId="Footer">
    <w:name w:val="footer"/>
    <w:basedOn w:val="Normal"/>
    <w:link w:val="FooterChar"/>
    <w:uiPriority w:val="99"/>
    <w:unhideWhenUsed/>
    <w:rsid w:val="00B878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78E9"/>
    <w:rPr>
      <w:lang w:val="en-US"/>
    </w:rPr>
  </w:style>
  <w:style w:type="paragraph" w:styleId="CommentSubject">
    <w:name w:val="annotation subject"/>
    <w:basedOn w:val="CommentText"/>
    <w:next w:val="CommentText"/>
    <w:link w:val="CommentSubjectChar"/>
    <w:uiPriority w:val="99"/>
    <w:semiHidden/>
    <w:unhideWhenUsed/>
    <w:rsid w:val="0048011A"/>
    <w:rPr>
      <w:b/>
      <w:bCs/>
    </w:rPr>
  </w:style>
  <w:style w:type="character" w:customStyle="1" w:styleId="CommentSubjectChar">
    <w:name w:val="Comment Subject Char"/>
    <w:basedOn w:val="CommentTextChar"/>
    <w:link w:val="CommentSubject"/>
    <w:uiPriority w:val="99"/>
    <w:semiHidden/>
    <w:rsid w:val="0048011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4139">
      <w:bodyDiv w:val="1"/>
      <w:marLeft w:val="0"/>
      <w:marRight w:val="0"/>
      <w:marTop w:val="0"/>
      <w:marBottom w:val="0"/>
      <w:divBdr>
        <w:top w:val="none" w:sz="0" w:space="0" w:color="auto"/>
        <w:left w:val="none" w:sz="0" w:space="0" w:color="auto"/>
        <w:bottom w:val="none" w:sz="0" w:space="0" w:color="auto"/>
        <w:right w:val="none" w:sz="0" w:space="0" w:color="auto"/>
      </w:divBdr>
    </w:div>
    <w:div w:id="277299624">
      <w:bodyDiv w:val="1"/>
      <w:marLeft w:val="0"/>
      <w:marRight w:val="0"/>
      <w:marTop w:val="0"/>
      <w:marBottom w:val="0"/>
      <w:divBdr>
        <w:top w:val="none" w:sz="0" w:space="0" w:color="auto"/>
        <w:left w:val="none" w:sz="0" w:space="0" w:color="auto"/>
        <w:bottom w:val="none" w:sz="0" w:space="0" w:color="auto"/>
        <w:right w:val="none" w:sz="0" w:space="0" w:color="auto"/>
      </w:divBdr>
    </w:div>
    <w:div w:id="640618114">
      <w:bodyDiv w:val="1"/>
      <w:marLeft w:val="0"/>
      <w:marRight w:val="0"/>
      <w:marTop w:val="0"/>
      <w:marBottom w:val="0"/>
      <w:divBdr>
        <w:top w:val="none" w:sz="0" w:space="0" w:color="auto"/>
        <w:left w:val="none" w:sz="0" w:space="0" w:color="auto"/>
        <w:bottom w:val="none" w:sz="0" w:space="0" w:color="auto"/>
        <w:right w:val="none" w:sz="0" w:space="0" w:color="auto"/>
      </w:divBdr>
    </w:div>
    <w:div w:id="723138165">
      <w:bodyDiv w:val="1"/>
      <w:marLeft w:val="0"/>
      <w:marRight w:val="0"/>
      <w:marTop w:val="0"/>
      <w:marBottom w:val="0"/>
      <w:divBdr>
        <w:top w:val="none" w:sz="0" w:space="0" w:color="auto"/>
        <w:left w:val="none" w:sz="0" w:space="0" w:color="auto"/>
        <w:bottom w:val="none" w:sz="0" w:space="0" w:color="auto"/>
        <w:right w:val="none" w:sz="0" w:space="0" w:color="auto"/>
      </w:divBdr>
    </w:div>
    <w:div w:id="759302970">
      <w:bodyDiv w:val="1"/>
      <w:marLeft w:val="0"/>
      <w:marRight w:val="0"/>
      <w:marTop w:val="0"/>
      <w:marBottom w:val="0"/>
      <w:divBdr>
        <w:top w:val="none" w:sz="0" w:space="0" w:color="auto"/>
        <w:left w:val="none" w:sz="0" w:space="0" w:color="auto"/>
        <w:bottom w:val="none" w:sz="0" w:space="0" w:color="auto"/>
        <w:right w:val="none" w:sz="0" w:space="0" w:color="auto"/>
      </w:divBdr>
    </w:div>
    <w:div w:id="881750706">
      <w:bodyDiv w:val="1"/>
      <w:marLeft w:val="0"/>
      <w:marRight w:val="0"/>
      <w:marTop w:val="0"/>
      <w:marBottom w:val="0"/>
      <w:divBdr>
        <w:top w:val="none" w:sz="0" w:space="0" w:color="auto"/>
        <w:left w:val="none" w:sz="0" w:space="0" w:color="auto"/>
        <w:bottom w:val="none" w:sz="0" w:space="0" w:color="auto"/>
        <w:right w:val="none" w:sz="0" w:space="0" w:color="auto"/>
      </w:divBdr>
    </w:div>
    <w:div w:id="1430156208">
      <w:bodyDiv w:val="1"/>
      <w:marLeft w:val="0"/>
      <w:marRight w:val="0"/>
      <w:marTop w:val="0"/>
      <w:marBottom w:val="0"/>
      <w:divBdr>
        <w:top w:val="none" w:sz="0" w:space="0" w:color="auto"/>
        <w:left w:val="none" w:sz="0" w:space="0" w:color="auto"/>
        <w:bottom w:val="none" w:sz="0" w:space="0" w:color="auto"/>
        <w:right w:val="none" w:sz="0" w:space="0" w:color="auto"/>
      </w:divBdr>
    </w:div>
    <w:div w:id="1517843582">
      <w:bodyDiv w:val="1"/>
      <w:marLeft w:val="0"/>
      <w:marRight w:val="0"/>
      <w:marTop w:val="0"/>
      <w:marBottom w:val="0"/>
      <w:divBdr>
        <w:top w:val="none" w:sz="0" w:space="0" w:color="auto"/>
        <w:left w:val="none" w:sz="0" w:space="0" w:color="auto"/>
        <w:bottom w:val="none" w:sz="0" w:space="0" w:color="auto"/>
        <w:right w:val="none" w:sz="0" w:space="0" w:color="auto"/>
      </w:divBdr>
    </w:div>
    <w:div w:id="1838308379">
      <w:bodyDiv w:val="1"/>
      <w:marLeft w:val="0"/>
      <w:marRight w:val="0"/>
      <w:marTop w:val="0"/>
      <w:marBottom w:val="0"/>
      <w:divBdr>
        <w:top w:val="none" w:sz="0" w:space="0" w:color="auto"/>
        <w:left w:val="none" w:sz="0" w:space="0" w:color="auto"/>
        <w:bottom w:val="none" w:sz="0" w:space="0" w:color="auto"/>
        <w:right w:val="none" w:sz="0" w:space="0" w:color="auto"/>
      </w:divBdr>
    </w:div>
    <w:div w:id="1847213338">
      <w:bodyDiv w:val="1"/>
      <w:marLeft w:val="0"/>
      <w:marRight w:val="0"/>
      <w:marTop w:val="0"/>
      <w:marBottom w:val="0"/>
      <w:divBdr>
        <w:top w:val="none" w:sz="0" w:space="0" w:color="auto"/>
        <w:left w:val="none" w:sz="0" w:space="0" w:color="auto"/>
        <w:bottom w:val="none" w:sz="0" w:space="0" w:color="auto"/>
        <w:right w:val="none" w:sz="0" w:space="0" w:color="auto"/>
      </w:divBdr>
    </w:div>
    <w:div w:id="1847937722">
      <w:bodyDiv w:val="1"/>
      <w:marLeft w:val="0"/>
      <w:marRight w:val="0"/>
      <w:marTop w:val="0"/>
      <w:marBottom w:val="0"/>
      <w:divBdr>
        <w:top w:val="none" w:sz="0" w:space="0" w:color="auto"/>
        <w:left w:val="none" w:sz="0" w:space="0" w:color="auto"/>
        <w:bottom w:val="none" w:sz="0" w:space="0" w:color="auto"/>
        <w:right w:val="none" w:sz="0" w:space="0" w:color="auto"/>
      </w:divBdr>
    </w:div>
    <w:div w:id="1975518975">
      <w:bodyDiv w:val="1"/>
      <w:marLeft w:val="0"/>
      <w:marRight w:val="0"/>
      <w:marTop w:val="0"/>
      <w:marBottom w:val="0"/>
      <w:divBdr>
        <w:top w:val="none" w:sz="0" w:space="0" w:color="auto"/>
        <w:left w:val="none" w:sz="0" w:space="0" w:color="auto"/>
        <w:bottom w:val="none" w:sz="0" w:space="0" w:color="auto"/>
        <w:right w:val="none" w:sz="0" w:space="0" w:color="auto"/>
      </w:divBdr>
    </w:div>
    <w:div w:id="20228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90F72-5060-4C98-BFA6-8FB0C905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4290</Words>
  <Characters>24457</Characters>
  <Application>Microsoft Office Word</Application>
  <DocSecurity>0</DocSecurity>
  <Lines>203</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„Rūpnieciskā īpašuma apelācijas padomes maksas pakalpojumu cenrādis” sākotnējās ietekmes novērtējuma ziņojuma (anotācijas) 1.pielikums</vt:lpstr>
      <vt:lpstr/>
    </vt:vector>
  </TitlesOfParts>
  <Company>Tieslietu Sektors</Company>
  <LinksUpToDate>false</LinksUpToDate>
  <CharactersWithSpaces>28690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„Rūpnieciskā īpašuma apelācijas padomes maksas pakalpojumu cenrādis” sākotnējās ietekmes novērtējuma ziņojuma (anotācijas) 1.pielikums</dc:title>
  <dc:subject>1.pielikums</dc:subject>
  <dc:creator>Patentu valde</dc:creator>
  <cp:lastModifiedBy>Linda Zommere</cp:lastModifiedBy>
  <cp:revision>5</cp:revision>
  <cp:lastPrinted>2015-10-22T07:09:00Z</cp:lastPrinted>
  <dcterms:created xsi:type="dcterms:W3CDTF">2015-11-03T08:51:00Z</dcterms:created>
  <dcterms:modified xsi:type="dcterms:W3CDTF">2015-12-01T08:15:00Z</dcterms:modified>
</cp:coreProperties>
</file>