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6359" w:rsidRPr="00476EF4" w:rsidRDefault="004A6359" w:rsidP="004A6359">
      <w:pPr>
        <w:widowControl/>
        <w:suppressAutoHyphens w:val="0"/>
        <w:jc w:val="right"/>
        <w:rPr>
          <w:i/>
          <w:sz w:val="28"/>
        </w:rPr>
      </w:pPr>
      <w:r w:rsidRPr="00476EF4">
        <w:rPr>
          <w:i/>
          <w:sz w:val="28"/>
        </w:rPr>
        <w:t>Projekts</w:t>
      </w:r>
    </w:p>
    <w:p w:rsidR="002479EF" w:rsidRPr="008F6925" w:rsidRDefault="002479EF" w:rsidP="004A6359">
      <w:pPr>
        <w:widowControl/>
        <w:suppressAutoHyphens w:val="0"/>
        <w:jc w:val="center"/>
        <w:rPr>
          <w:b/>
          <w:sz w:val="28"/>
        </w:rPr>
      </w:pPr>
    </w:p>
    <w:p w:rsidR="004A6359" w:rsidRPr="008F6925" w:rsidRDefault="004A6359" w:rsidP="006B0281">
      <w:pPr>
        <w:widowControl/>
        <w:suppressAutoHyphens w:val="0"/>
        <w:jc w:val="center"/>
        <w:rPr>
          <w:b/>
          <w:sz w:val="28"/>
        </w:rPr>
      </w:pPr>
      <w:r w:rsidRPr="008F6925">
        <w:rPr>
          <w:b/>
          <w:sz w:val="28"/>
        </w:rPr>
        <w:t>LATVIJAS REPU</w:t>
      </w:r>
      <w:r w:rsidR="00ED3887" w:rsidRPr="008F6925">
        <w:rPr>
          <w:b/>
          <w:sz w:val="28"/>
        </w:rPr>
        <w:t>B</w:t>
      </w:r>
      <w:r w:rsidRPr="008F6925">
        <w:rPr>
          <w:b/>
          <w:sz w:val="28"/>
        </w:rPr>
        <w:t xml:space="preserve">LIKAS MINISTRU KABINETA </w:t>
      </w:r>
    </w:p>
    <w:p w:rsidR="004A6359" w:rsidRPr="008F6925" w:rsidRDefault="004A6359" w:rsidP="006B0281">
      <w:pPr>
        <w:widowControl/>
        <w:suppressAutoHyphens w:val="0"/>
        <w:jc w:val="center"/>
        <w:rPr>
          <w:b/>
          <w:sz w:val="28"/>
        </w:rPr>
      </w:pPr>
      <w:r w:rsidRPr="008F6925">
        <w:rPr>
          <w:b/>
          <w:sz w:val="28"/>
        </w:rPr>
        <w:t>SĒDES PROTOKOLLĒMUMS</w:t>
      </w:r>
    </w:p>
    <w:p w:rsidR="004A6359" w:rsidRPr="008F6925" w:rsidRDefault="004A6359" w:rsidP="004A6359">
      <w:pPr>
        <w:widowControl/>
        <w:suppressAutoHyphens w:val="0"/>
        <w:jc w:val="center"/>
        <w:rPr>
          <w:b/>
          <w:sz w:val="28"/>
        </w:rPr>
      </w:pPr>
      <w:r w:rsidRPr="008F6925">
        <w:rPr>
          <w:b/>
          <w:sz w:val="28"/>
        </w:rPr>
        <w:t>_________________________________________________________</w:t>
      </w:r>
    </w:p>
    <w:p w:rsidR="002479EF" w:rsidRDefault="002479EF" w:rsidP="00811AC0">
      <w:pPr>
        <w:widowControl/>
        <w:tabs>
          <w:tab w:val="center" w:pos="4500"/>
          <w:tab w:val="right" w:pos="9000"/>
        </w:tabs>
        <w:suppressAutoHyphens w:val="0"/>
        <w:jc w:val="both"/>
        <w:rPr>
          <w:sz w:val="28"/>
        </w:rPr>
      </w:pPr>
    </w:p>
    <w:p w:rsidR="00E72C3C" w:rsidRDefault="00E72C3C" w:rsidP="00811AC0">
      <w:pPr>
        <w:widowControl/>
        <w:tabs>
          <w:tab w:val="center" w:pos="4500"/>
          <w:tab w:val="right" w:pos="9000"/>
        </w:tabs>
        <w:suppressAutoHyphens w:val="0"/>
        <w:jc w:val="both"/>
        <w:rPr>
          <w:sz w:val="28"/>
        </w:rPr>
      </w:pPr>
    </w:p>
    <w:p w:rsidR="00E72C3C" w:rsidRPr="00811AC0" w:rsidRDefault="00E72C3C" w:rsidP="00811AC0">
      <w:pPr>
        <w:widowControl/>
        <w:tabs>
          <w:tab w:val="center" w:pos="4500"/>
          <w:tab w:val="right" w:pos="9000"/>
        </w:tabs>
        <w:suppressAutoHyphens w:val="0"/>
        <w:jc w:val="both"/>
        <w:rPr>
          <w:sz w:val="28"/>
        </w:rPr>
      </w:pPr>
    </w:p>
    <w:p w:rsidR="004A6359" w:rsidRPr="00476EF4" w:rsidRDefault="004A6359" w:rsidP="006B0281">
      <w:pPr>
        <w:widowControl/>
        <w:tabs>
          <w:tab w:val="center" w:pos="4500"/>
          <w:tab w:val="right" w:pos="9000"/>
        </w:tabs>
        <w:suppressAutoHyphens w:val="0"/>
        <w:jc w:val="both"/>
        <w:rPr>
          <w:sz w:val="28"/>
        </w:rPr>
      </w:pPr>
      <w:r w:rsidRPr="00476EF4">
        <w:rPr>
          <w:sz w:val="28"/>
        </w:rPr>
        <w:t>Rīgā</w:t>
      </w:r>
      <w:r w:rsidRPr="00476EF4">
        <w:rPr>
          <w:sz w:val="28"/>
        </w:rPr>
        <w:tab/>
        <w:t>Nr.</w:t>
      </w:r>
      <w:r w:rsidRPr="00476EF4">
        <w:rPr>
          <w:sz w:val="28"/>
        </w:rPr>
        <w:tab/>
        <w:t>20__.gada __._____</w:t>
      </w:r>
    </w:p>
    <w:p w:rsidR="004A6359" w:rsidRDefault="004A6359" w:rsidP="004A6359">
      <w:pPr>
        <w:widowControl/>
        <w:suppressAutoHyphens w:val="0"/>
        <w:jc w:val="both"/>
        <w:rPr>
          <w:sz w:val="28"/>
        </w:rPr>
      </w:pPr>
    </w:p>
    <w:p w:rsidR="00E72C3C" w:rsidRDefault="00E72C3C" w:rsidP="004A6359">
      <w:pPr>
        <w:widowControl/>
        <w:suppressAutoHyphens w:val="0"/>
        <w:jc w:val="both"/>
        <w:rPr>
          <w:sz w:val="28"/>
        </w:rPr>
      </w:pPr>
    </w:p>
    <w:p w:rsidR="00E72C3C" w:rsidRPr="008F6925" w:rsidRDefault="00E72C3C" w:rsidP="004A6359">
      <w:pPr>
        <w:widowControl/>
        <w:suppressAutoHyphens w:val="0"/>
        <w:jc w:val="both"/>
        <w:rPr>
          <w:sz w:val="28"/>
        </w:rPr>
      </w:pPr>
    </w:p>
    <w:p w:rsidR="004A6359" w:rsidRPr="004A6359" w:rsidRDefault="004A6359" w:rsidP="004A6359">
      <w:pPr>
        <w:widowControl/>
        <w:suppressAutoHyphens w:val="0"/>
        <w:jc w:val="center"/>
        <w:rPr>
          <w:b/>
          <w:sz w:val="28"/>
          <w:szCs w:val="28"/>
        </w:rPr>
      </w:pPr>
      <w:r w:rsidRPr="004A6359">
        <w:rPr>
          <w:b/>
          <w:sz w:val="28"/>
          <w:szCs w:val="28"/>
        </w:rPr>
        <w:t>.§</w:t>
      </w:r>
    </w:p>
    <w:p w:rsidR="004A6359" w:rsidRDefault="004A6359" w:rsidP="004A6359">
      <w:pPr>
        <w:widowControl/>
        <w:suppressAutoHyphens w:val="0"/>
        <w:jc w:val="center"/>
        <w:rPr>
          <w:sz w:val="28"/>
        </w:rPr>
      </w:pPr>
    </w:p>
    <w:p w:rsidR="00E72C3C" w:rsidRDefault="00E72C3C" w:rsidP="004A6359">
      <w:pPr>
        <w:widowControl/>
        <w:suppressAutoHyphens w:val="0"/>
        <w:jc w:val="center"/>
        <w:rPr>
          <w:sz w:val="28"/>
        </w:rPr>
      </w:pPr>
    </w:p>
    <w:p w:rsidR="00E72C3C" w:rsidRPr="008F6925" w:rsidRDefault="00E72C3C" w:rsidP="004A6359">
      <w:pPr>
        <w:widowControl/>
        <w:suppressAutoHyphens w:val="0"/>
        <w:jc w:val="center"/>
        <w:rPr>
          <w:sz w:val="28"/>
        </w:rPr>
      </w:pPr>
    </w:p>
    <w:p w:rsidR="004A6359" w:rsidRPr="004A6359" w:rsidRDefault="004A6359" w:rsidP="004A6359">
      <w:pPr>
        <w:widowControl/>
        <w:suppressAutoHyphens w:val="0"/>
        <w:jc w:val="center"/>
        <w:rPr>
          <w:sz w:val="28"/>
          <w:szCs w:val="28"/>
          <w:lang w:eastAsia="lv-LV"/>
        </w:rPr>
      </w:pPr>
      <w:r w:rsidRPr="008F6925">
        <w:rPr>
          <w:b/>
          <w:sz w:val="28"/>
        </w:rPr>
        <w:t>Ministru kabineta noteikumu projekt</w:t>
      </w:r>
      <w:r w:rsidR="00DB4143">
        <w:rPr>
          <w:b/>
          <w:sz w:val="28"/>
        </w:rPr>
        <w:t xml:space="preserve">s </w:t>
      </w:r>
      <w:r w:rsidRPr="00476EF4">
        <w:rPr>
          <w:b/>
          <w:sz w:val="28"/>
        </w:rPr>
        <w:t>„</w:t>
      </w:r>
      <w:r w:rsidRPr="008F6925">
        <w:rPr>
          <w:b/>
          <w:sz w:val="28"/>
        </w:rPr>
        <w:t>Adresācijas noteikumi”</w:t>
      </w:r>
    </w:p>
    <w:p w:rsidR="002479EF" w:rsidRDefault="002479EF" w:rsidP="004A6359">
      <w:pPr>
        <w:widowControl/>
        <w:tabs>
          <w:tab w:val="left" w:pos="993"/>
        </w:tabs>
        <w:suppressAutoHyphens w:val="0"/>
        <w:jc w:val="both"/>
        <w:rPr>
          <w:sz w:val="28"/>
        </w:rPr>
      </w:pPr>
    </w:p>
    <w:p w:rsidR="00E72C3C" w:rsidRDefault="00E72C3C" w:rsidP="004A6359">
      <w:pPr>
        <w:widowControl/>
        <w:tabs>
          <w:tab w:val="left" w:pos="993"/>
        </w:tabs>
        <w:suppressAutoHyphens w:val="0"/>
        <w:jc w:val="both"/>
        <w:rPr>
          <w:sz w:val="28"/>
        </w:rPr>
      </w:pPr>
    </w:p>
    <w:p w:rsidR="00E72C3C" w:rsidRDefault="00E72C3C" w:rsidP="004A6359">
      <w:pPr>
        <w:widowControl/>
        <w:tabs>
          <w:tab w:val="left" w:pos="993"/>
        </w:tabs>
        <w:suppressAutoHyphens w:val="0"/>
        <w:jc w:val="both"/>
        <w:rPr>
          <w:sz w:val="28"/>
        </w:rPr>
      </w:pPr>
    </w:p>
    <w:p w:rsidR="00E72C3C" w:rsidRPr="008F6925" w:rsidRDefault="00E72C3C" w:rsidP="004A6359">
      <w:pPr>
        <w:widowControl/>
        <w:tabs>
          <w:tab w:val="left" w:pos="993"/>
        </w:tabs>
        <w:suppressAutoHyphens w:val="0"/>
        <w:jc w:val="both"/>
        <w:rPr>
          <w:sz w:val="28"/>
        </w:rPr>
      </w:pPr>
    </w:p>
    <w:p w:rsidR="004A6359" w:rsidRPr="008F6925" w:rsidRDefault="004A6359" w:rsidP="004B5215">
      <w:pPr>
        <w:widowControl/>
        <w:suppressAutoHyphens w:val="0"/>
        <w:spacing w:after="120"/>
        <w:jc w:val="both"/>
        <w:rPr>
          <w:sz w:val="28"/>
        </w:rPr>
      </w:pPr>
      <w:r w:rsidRPr="008F6925">
        <w:rPr>
          <w:sz w:val="28"/>
        </w:rPr>
        <w:tab/>
        <w:t>1.</w:t>
      </w:r>
      <w:r w:rsidR="00A5693D">
        <w:rPr>
          <w:sz w:val="28"/>
        </w:rPr>
        <w:t> </w:t>
      </w:r>
      <w:r w:rsidRPr="008F6925">
        <w:rPr>
          <w:sz w:val="28"/>
        </w:rPr>
        <w:t>Pieņemt iesniegto noteikumu projektu. Valsts kancelejai sagatavot noteikumu projektu parakstīšanai.</w:t>
      </w:r>
    </w:p>
    <w:p w:rsidR="00A5693D" w:rsidRPr="004B5A16" w:rsidRDefault="00A5693D" w:rsidP="006B0281">
      <w:pPr>
        <w:shd w:val="clear" w:color="auto" w:fill="FFFFFF"/>
        <w:spacing w:after="120"/>
        <w:ind w:firstLine="720"/>
        <w:jc w:val="both"/>
        <w:rPr>
          <w:sz w:val="28"/>
        </w:rPr>
      </w:pPr>
      <w:r>
        <w:rPr>
          <w:sz w:val="28"/>
        </w:rPr>
        <w:t>2. </w:t>
      </w:r>
      <w:r w:rsidRPr="00A5693D">
        <w:rPr>
          <w:sz w:val="28"/>
        </w:rPr>
        <w:t xml:space="preserve">Pieņemt zināšanai, ka Valsts zemes dienests līdz attiecīgu grozījumu Administratīvo teritoriju un </w:t>
      </w:r>
      <w:r w:rsidRPr="004B5A16">
        <w:rPr>
          <w:sz w:val="28"/>
        </w:rPr>
        <w:t>apdzīvoto vietu likumā spēkā stāšanās brīdim pēc pašvaldības pieprasījuma bez maksas nodod ēku stāvu plānus, kas nepieciešami adresācijas elementa – telpu grupas numura piešķiršanai vai maiņai.</w:t>
      </w:r>
    </w:p>
    <w:p w:rsidR="00E72C3C" w:rsidRPr="004B5A16" w:rsidRDefault="00E72C3C" w:rsidP="00E72C3C">
      <w:pPr>
        <w:shd w:val="clear" w:color="auto" w:fill="FFFFFF"/>
        <w:spacing w:after="120"/>
        <w:ind w:firstLine="720"/>
        <w:jc w:val="both"/>
        <w:rPr>
          <w:sz w:val="28"/>
        </w:rPr>
      </w:pPr>
      <w:r w:rsidRPr="004B5A16">
        <w:rPr>
          <w:sz w:val="28"/>
        </w:rPr>
        <w:t>3. Tieslietu ministrijai kopīgi ar Latvijas Pašvaldību savienību līdz 2016.gada 1.</w:t>
      </w:r>
      <w:r w:rsidR="00010FAD" w:rsidRPr="004B5A16">
        <w:rPr>
          <w:sz w:val="28"/>
        </w:rPr>
        <w:t>februāri</w:t>
      </w:r>
      <w:r w:rsidRPr="004B5A16">
        <w:rPr>
          <w:sz w:val="28"/>
        </w:rPr>
        <w:t>m izvērtēt nepieciešamību sagatavot grozījumus Administratīvo teritoriju un apdzīvoto vietu likumā</w:t>
      </w:r>
      <w:r w:rsidR="00C5619E" w:rsidRPr="004B5A16">
        <w:rPr>
          <w:sz w:val="28"/>
        </w:rPr>
        <w:t xml:space="preserve"> par adreses elementa – telpu grupas numura reģistrācij</w:t>
      </w:r>
      <w:r w:rsidR="004B5A16" w:rsidRPr="004B5A16">
        <w:rPr>
          <w:sz w:val="28"/>
        </w:rPr>
        <w:t>as</w:t>
      </w:r>
      <w:r w:rsidR="00C5619E" w:rsidRPr="004B5A16">
        <w:rPr>
          <w:sz w:val="28"/>
        </w:rPr>
        <w:t xml:space="preserve"> maiņu</w:t>
      </w:r>
      <w:r w:rsidRPr="004B5A16">
        <w:rPr>
          <w:sz w:val="28"/>
        </w:rPr>
        <w:t>.</w:t>
      </w:r>
    </w:p>
    <w:p w:rsidR="00A5693D" w:rsidRDefault="00E72C3C" w:rsidP="00811AC0">
      <w:pPr>
        <w:shd w:val="clear" w:color="auto" w:fill="FFFFFF"/>
        <w:spacing w:after="120"/>
        <w:ind w:firstLine="720"/>
        <w:jc w:val="both"/>
        <w:rPr>
          <w:sz w:val="28"/>
        </w:rPr>
      </w:pPr>
      <w:r w:rsidRPr="004B5A16">
        <w:rPr>
          <w:sz w:val="28"/>
        </w:rPr>
        <w:t>4</w:t>
      </w:r>
      <w:r w:rsidR="00A5693D" w:rsidRPr="004B5A16">
        <w:rPr>
          <w:sz w:val="28"/>
        </w:rPr>
        <w:t>. Valsts zemes dienestam sadarbībā ar Valsts reģionālās attīstības aģentūru līdz 2015.gada 30.novembrim izstrādāt elektronisko pakalpojumu, kas valsts un pašvaldību iestādēm nodrošinās savietotus Nekustamā īpašuma valsts kadastra informācijas sistēmas un Valsts adrešu reģistra</w:t>
      </w:r>
      <w:r w:rsidR="00A5693D" w:rsidRPr="00A5693D">
        <w:rPr>
          <w:sz w:val="28"/>
        </w:rPr>
        <w:t xml:space="preserve"> informācijas sistēmas datus. Minēto pakalpojumu izvietot valsts informācijas sistēmu savietotāja infrastruktūrā un nodrošināt pakalpojuma bezmaksas pilnvērtīgas izmantošanas iespējamību arī valsts un pašvaldību informācijas sistēmās.</w:t>
      </w:r>
    </w:p>
    <w:p w:rsidR="00A5693D" w:rsidRDefault="00E72C3C" w:rsidP="00E72C3C">
      <w:pPr>
        <w:shd w:val="clear" w:color="auto" w:fill="FFFFFF"/>
        <w:ind w:firstLine="720"/>
        <w:jc w:val="both"/>
        <w:rPr>
          <w:sz w:val="28"/>
        </w:rPr>
      </w:pPr>
      <w:r>
        <w:rPr>
          <w:sz w:val="28"/>
        </w:rPr>
        <w:t>5</w:t>
      </w:r>
      <w:r w:rsidR="00A5693D">
        <w:rPr>
          <w:sz w:val="28"/>
        </w:rPr>
        <w:t>. </w:t>
      </w:r>
      <w:r w:rsidR="00A5693D" w:rsidRPr="00A5693D">
        <w:rPr>
          <w:sz w:val="28"/>
        </w:rPr>
        <w:t xml:space="preserve">Valsts zemes dienestam līdz 2015.gada 31.decembrim nodrošināt visu Valsts adrešu reģistra informācijas sistēmā esošo viensētu, ēku, zemes vienību un telpu grupu adrešu sasaisti ar atbilstošajiem kadastra objektiem, kā arī minētās adreses reģistrēt Nekustamā īpašuma valsts kadastra informācijas </w:t>
      </w:r>
      <w:r w:rsidR="00A5693D" w:rsidRPr="00A5693D">
        <w:rPr>
          <w:sz w:val="28"/>
        </w:rPr>
        <w:lastRenderedPageBreak/>
        <w:t>sistēmā at</w:t>
      </w:r>
      <w:r w:rsidR="00A5693D">
        <w:rPr>
          <w:sz w:val="28"/>
        </w:rPr>
        <w:t>bilstošajam kadastra objektam.</w:t>
      </w:r>
    </w:p>
    <w:p w:rsidR="00E72C3C" w:rsidRDefault="00E72C3C" w:rsidP="00E72C3C">
      <w:pPr>
        <w:shd w:val="clear" w:color="auto" w:fill="FFFFFF"/>
        <w:ind w:firstLine="720"/>
        <w:jc w:val="both"/>
        <w:rPr>
          <w:sz w:val="28"/>
        </w:rPr>
      </w:pPr>
    </w:p>
    <w:p w:rsidR="00E72C3C" w:rsidRDefault="00E72C3C" w:rsidP="00E72C3C">
      <w:pPr>
        <w:shd w:val="clear" w:color="auto" w:fill="FFFFFF"/>
        <w:ind w:firstLine="720"/>
        <w:jc w:val="both"/>
        <w:rPr>
          <w:sz w:val="28"/>
        </w:rPr>
      </w:pPr>
    </w:p>
    <w:p w:rsidR="004159CD" w:rsidRPr="008F6925" w:rsidRDefault="004159CD" w:rsidP="004159CD">
      <w:pPr>
        <w:widowControl/>
        <w:suppressAutoHyphens w:val="0"/>
        <w:jc w:val="both"/>
        <w:rPr>
          <w:sz w:val="28"/>
        </w:rPr>
      </w:pPr>
      <w:r w:rsidRPr="008F6925">
        <w:rPr>
          <w:sz w:val="28"/>
        </w:rPr>
        <w:t>Ministru prezidente</w:t>
      </w:r>
      <w:r w:rsidRPr="008F6925">
        <w:rPr>
          <w:sz w:val="28"/>
        </w:rPr>
        <w:tab/>
      </w:r>
      <w:r w:rsidRPr="008F6925">
        <w:rPr>
          <w:sz w:val="28"/>
        </w:rPr>
        <w:tab/>
      </w:r>
      <w:r w:rsidRPr="008F6925">
        <w:rPr>
          <w:sz w:val="28"/>
        </w:rPr>
        <w:tab/>
      </w:r>
      <w:r w:rsidRPr="008F6925">
        <w:rPr>
          <w:sz w:val="28"/>
        </w:rPr>
        <w:tab/>
      </w:r>
      <w:r w:rsidRPr="008F6925">
        <w:rPr>
          <w:sz w:val="28"/>
        </w:rPr>
        <w:tab/>
      </w:r>
      <w:r w:rsidRPr="008F6925">
        <w:rPr>
          <w:sz w:val="28"/>
        </w:rPr>
        <w:tab/>
        <w:t>Laimdota Straujuma</w:t>
      </w:r>
    </w:p>
    <w:p w:rsidR="004159CD" w:rsidRPr="008F6925" w:rsidRDefault="004159CD" w:rsidP="004159CD">
      <w:pPr>
        <w:widowControl/>
        <w:suppressAutoHyphens w:val="0"/>
        <w:jc w:val="both"/>
        <w:rPr>
          <w:sz w:val="28"/>
        </w:rPr>
      </w:pPr>
    </w:p>
    <w:p w:rsidR="004159CD" w:rsidRPr="008F6925" w:rsidRDefault="004159CD" w:rsidP="004159CD">
      <w:pPr>
        <w:widowControl/>
        <w:suppressAutoHyphens w:val="0"/>
        <w:jc w:val="both"/>
        <w:rPr>
          <w:sz w:val="28"/>
        </w:rPr>
      </w:pPr>
      <w:r w:rsidRPr="008F6925">
        <w:rPr>
          <w:sz w:val="28"/>
        </w:rPr>
        <w:t>Valsts kancelejas direktor</w:t>
      </w:r>
      <w:r w:rsidR="004305B5">
        <w:rPr>
          <w:sz w:val="28"/>
        </w:rPr>
        <w:t>s</w:t>
      </w:r>
      <w:r w:rsidRPr="008F6925">
        <w:rPr>
          <w:sz w:val="28"/>
        </w:rPr>
        <w:tab/>
      </w:r>
      <w:r w:rsidRPr="008F6925">
        <w:rPr>
          <w:sz w:val="28"/>
        </w:rPr>
        <w:tab/>
      </w:r>
      <w:r w:rsidRPr="008F6925">
        <w:rPr>
          <w:sz w:val="28"/>
        </w:rPr>
        <w:tab/>
      </w:r>
      <w:r w:rsidRPr="008F6925">
        <w:rPr>
          <w:sz w:val="28"/>
        </w:rPr>
        <w:tab/>
      </w:r>
      <w:r w:rsidRPr="008F6925">
        <w:rPr>
          <w:sz w:val="28"/>
        </w:rPr>
        <w:tab/>
      </w:r>
      <w:r w:rsidR="00DB4143">
        <w:rPr>
          <w:sz w:val="28"/>
        </w:rPr>
        <w:t>Mārtiņš Krieviņš</w:t>
      </w:r>
    </w:p>
    <w:p w:rsidR="004159CD" w:rsidRPr="008F6925" w:rsidRDefault="004159CD" w:rsidP="004159CD">
      <w:pPr>
        <w:widowControl/>
        <w:suppressAutoHyphens w:val="0"/>
        <w:jc w:val="both"/>
        <w:rPr>
          <w:sz w:val="28"/>
        </w:rPr>
      </w:pPr>
    </w:p>
    <w:p w:rsidR="004159CD" w:rsidRPr="008F6925" w:rsidRDefault="004159CD" w:rsidP="004159CD">
      <w:pPr>
        <w:widowControl/>
        <w:suppressAutoHyphens w:val="0"/>
        <w:jc w:val="both"/>
        <w:rPr>
          <w:sz w:val="28"/>
        </w:rPr>
      </w:pPr>
      <w:r w:rsidRPr="008F6925">
        <w:rPr>
          <w:sz w:val="28"/>
        </w:rPr>
        <w:t>Iesniedzējs:</w:t>
      </w:r>
    </w:p>
    <w:p w:rsidR="004159CD" w:rsidRPr="008F6925" w:rsidRDefault="004159CD" w:rsidP="004159CD">
      <w:pPr>
        <w:widowControl/>
        <w:suppressAutoHyphens w:val="0"/>
        <w:jc w:val="both"/>
        <w:rPr>
          <w:sz w:val="28"/>
        </w:rPr>
      </w:pPr>
      <w:r w:rsidRPr="008F6925">
        <w:rPr>
          <w:sz w:val="28"/>
        </w:rPr>
        <w:t>tieslietu ministrs</w:t>
      </w:r>
      <w:r w:rsidRPr="008F6925">
        <w:rPr>
          <w:sz w:val="28"/>
        </w:rPr>
        <w:tab/>
      </w:r>
      <w:r w:rsidRPr="008F6925">
        <w:rPr>
          <w:sz w:val="28"/>
        </w:rPr>
        <w:tab/>
      </w:r>
      <w:r w:rsidRPr="008F6925">
        <w:rPr>
          <w:sz w:val="28"/>
        </w:rPr>
        <w:tab/>
      </w:r>
      <w:r w:rsidRPr="008F6925">
        <w:rPr>
          <w:sz w:val="28"/>
        </w:rPr>
        <w:tab/>
      </w:r>
      <w:r w:rsidRPr="008F6925">
        <w:rPr>
          <w:sz w:val="28"/>
        </w:rPr>
        <w:tab/>
      </w:r>
      <w:r w:rsidRPr="008F6925">
        <w:rPr>
          <w:sz w:val="28"/>
        </w:rPr>
        <w:tab/>
      </w:r>
      <w:r w:rsidRPr="008F6925">
        <w:rPr>
          <w:sz w:val="28"/>
        </w:rPr>
        <w:tab/>
        <w:t xml:space="preserve">Dzintars Rasnačs </w:t>
      </w:r>
    </w:p>
    <w:p w:rsidR="004159CD" w:rsidRDefault="004159CD" w:rsidP="004159CD">
      <w:pPr>
        <w:widowControl/>
        <w:suppressAutoHyphens w:val="0"/>
        <w:jc w:val="both"/>
        <w:rPr>
          <w:sz w:val="28"/>
        </w:rPr>
      </w:pPr>
    </w:p>
    <w:p w:rsidR="00E72C3C" w:rsidRPr="008F6925" w:rsidRDefault="00E72C3C" w:rsidP="004159CD">
      <w:pPr>
        <w:widowControl/>
        <w:suppressAutoHyphens w:val="0"/>
        <w:jc w:val="both"/>
        <w:rPr>
          <w:sz w:val="28"/>
        </w:rPr>
      </w:pPr>
    </w:p>
    <w:p w:rsidR="004159CD" w:rsidRPr="00476EF4" w:rsidRDefault="00E72C3C" w:rsidP="00596E2B">
      <w:pPr>
        <w:shd w:val="clear" w:color="auto" w:fill="FFFFFF"/>
        <w:tabs>
          <w:tab w:val="left" w:pos="142"/>
        </w:tabs>
      </w:pPr>
      <w:r>
        <w:rPr>
          <w:lang w:eastAsia="lv-LV"/>
        </w:rPr>
        <w:t>0</w:t>
      </w:r>
      <w:r w:rsidR="008D438E">
        <w:rPr>
          <w:lang w:eastAsia="lv-LV"/>
        </w:rPr>
        <w:t>6</w:t>
      </w:r>
      <w:r w:rsidR="00DB4143">
        <w:rPr>
          <w:lang w:eastAsia="lv-LV"/>
        </w:rPr>
        <w:t>.1</w:t>
      </w:r>
      <w:r>
        <w:rPr>
          <w:lang w:eastAsia="lv-LV"/>
        </w:rPr>
        <w:t>1</w:t>
      </w:r>
      <w:r w:rsidR="00DB4143">
        <w:rPr>
          <w:lang w:eastAsia="lv-LV"/>
        </w:rPr>
        <w:t>.</w:t>
      </w:r>
      <w:r w:rsidR="004159CD" w:rsidRPr="008F6925">
        <w:t xml:space="preserve">2015. </w:t>
      </w:r>
      <w:r w:rsidR="008D438E">
        <w:t>11</w:t>
      </w:r>
      <w:r w:rsidR="004159CD" w:rsidRPr="004159CD">
        <w:rPr>
          <w:lang w:eastAsia="lv-LV"/>
        </w:rPr>
        <w:t>:</w:t>
      </w:r>
      <w:r w:rsidR="008D438E">
        <w:rPr>
          <w:lang w:eastAsia="lv-LV"/>
        </w:rPr>
        <w:t>57</w:t>
      </w:r>
    </w:p>
    <w:p w:rsidR="004159CD" w:rsidRPr="004159CD" w:rsidRDefault="00E72C3C" w:rsidP="004159CD">
      <w:pPr>
        <w:shd w:val="clear" w:color="auto" w:fill="FFFFFF"/>
        <w:tabs>
          <w:tab w:val="left" w:pos="142"/>
        </w:tabs>
        <w:rPr>
          <w:lang w:eastAsia="lv-LV"/>
        </w:rPr>
      </w:pPr>
      <w:r>
        <w:rPr>
          <w:lang w:eastAsia="lv-LV"/>
        </w:rPr>
        <w:t>2</w:t>
      </w:r>
      <w:r w:rsidR="004B5A16">
        <w:rPr>
          <w:lang w:eastAsia="lv-LV"/>
        </w:rPr>
        <w:t>16</w:t>
      </w:r>
    </w:p>
    <w:p w:rsidR="004159CD" w:rsidRPr="00476EF4" w:rsidRDefault="004159CD" w:rsidP="00596E2B">
      <w:pPr>
        <w:shd w:val="clear" w:color="auto" w:fill="FFFFFF"/>
        <w:tabs>
          <w:tab w:val="left" w:pos="142"/>
        </w:tabs>
      </w:pPr>
      <w:r w:rsidRPr="00476EF4">
        <w:t>J.Karro</w:t>
      </w:r>
    </w:p>
    <w:p w:rsidR="00ED3887" w:rsidRPr="008F6925" w:rsidRDefault="004159CD" w:rsidP="00596E2B">
      <w:pPr>
        <w:shd w:val="clear" w:color="auto" w:fill="FFFFFF"/>
        <w:tabs>
          <w:tab w:val="left" w:pos="142"/>
        </w:tabs>
      </w:pPr>
      <w:r w:rsidRPr="008F6925">
        <w:t>67038645, janis.karro@vzd.gov.lv</w:t>
      </w:r>
      <w:bookmarkStart w:id="0" w:name="_GoBack"/>
      <w:bookmarkEnd w:id="0"/>
    </w:p>
    <w:sectPr w:rsidR="00ED3887" w:rsidRPr="008F6925" w:rsidSect="003E62BA">
      <w:headerReference w:type="default" r:id="rId12"/>
      <w:footerReference w:type="default" r:id="rId13"/>
      <w:footerReference w:type="first" r:id="rId14"/>
      <w:footnotePr>
        <w:pos w:val="beneathText"/>
      </w:footnotePr>
      <w:pgSz w:w="11906" w:h="16838"/>
      <w:pgMar w:top="1418" w:right="1134" w:bottom="1134" w:left="1701" w:header="958"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BA" w:rsidRDefault="00D143BA">
      <w:r>
        <w:separator/>
      </w:r>
    </w:p>
  </w:endnote>
  <w:endnote w:type="continuationSeparator" w:id="0">
    <w:p w:rsidR="00D143BA" w:rsidRDefault="00D143BA">
      <w:r>
        <w:continuationSeparator/>
      </w:r>
    </w:p>
  </w:endnote>
  <w:endnote w:type="continuationNotice" w:id="1">
    <w:p w:rsidR="00D143BA" w:rsidRDefault="00D14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87" w:rsidRPr="00E72C3C" w:rsidRDefault="00E72C3C" w:rsidP="00E72C3C">
    <w:pPr>
      <w:pStyle w:val="Footer"/>
      <w:jc w:val="both"/>
    </w:pPr>
    <w:r w:rsidRPr="00476EF4">
      <w:rPr>
        <w:sz w:val="22"/>
      </w:rPr>
      <w:t>TMProt</w:t>
    </w:r>
    <w:r w:rsidRPr="008F6925">
      <w:rPr>
        <w:sz w:val="22"/>
      </w:rPr>
      <w:t>_</w:t>
    </w:r>
    <w:r>
      <w:rPr>
        <w:sz w:val="22"/>
      </w:rPr>
      <w:t>0</w:t>
    </w:r>
    <w:r w:rsidR="008D438E">
      <w:rPr>
        <w:sz w:val="22"/>
      </w:rPr>
      <w:t>6</w:t>
    </w:r>
    <w:r>
      <w:rPr>
        <w:sz w:val="22"/>
      </w:rPr>
      <w:t>11</w:t>
    </w:r>
    <w:r w:rsidRPr="004159CD">
      <w:rPr>
        <w:sz w:val="22"/>
        <w:szCs w:val="22"/>
      </w:rPr>
      <w:t>15</w:t>
    </w:r>
    <w:r w:rsidRPr="00476EF4">
      <w:rPr>
        <w:sz w:val="22"/>
      </w:rPr>
      <w:t>_adr</w:t>
    </w:r>
    <w:r w:rsidRPr="008F6925">
      <w:rPr>
        <w:sz w:val="22"/>
      </w:rPr>
      <w:t>_not; Ministru kabineta sēdes protokollēmuma projekts „</w:t>
    </w:r>
    <w:r w:rsidRPr="00476EF4">
      <w:rPr>
        <w:sz w:val="22"/>
      </w:rPr>
      <w:t>Ministru kabineta noteikumu p</w:t>
    </w:r>
    <w:r w:rsidRPr="008F6925">
      <w:rPr>
        <w:sz w:val="22"/>
      </w:rPr>
      <w:t>rojekt</w:t>
    </w:r>
    <w:r>
      <w:rPr>
        <w:sz w:val="22"/>
      </w:rPr>
      <w:t>s</w:t>
    </w:r>
    <w:r w:rsidRPr="008F6925">
      <w:rPr>
        <w:sz w:val="22"/>
      </w:rPr>
      <w:t xml:space="preserve"> „Adresācijas noteikumi</w:t>
    </w:r>
    <w:r>
      <w:rPr>
        <w:sz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87" w:rsidRPr="00476EF4" w:rsidRDefault="004A6359" w:rsidP="008F6925">
    <w:pPr>
      <w:pStyle w:val="Footer"/>
      <w:jc w:val="both"/>
      <w:rPr>
        <w:sz w:val="22"/>
      </w:rPr>
    </w:pPr>
    <w:r w:rsidRPr="00476EF4">
      <w:rPr>
        <w:sz w:val="22"/>
      </w:rPr>
      <w:t>TMProt</w:t>
    </w:r>
    <w:r w:rsidRPr="008F6925">
      <w:rPr>
        <w:sz w:val="22"/>
      </w:rPr>
      <w:t>_</w:t>
    </w:r>
    <w:r w:rsidR="00E72C3C">
      <w:rPr>
        <w:sz w:val="22"/>
      </w:rPr>
      <w:t>0</w:t>
    </w:r>
    <w:r w:rsidR="008D438E">
      <w:rPr>
        <w:sz w:val="22"/>
      </w:rPr>
      <w:t>6</w:t>
    </w:r>
    <w:r w:rsidR="00E72C3C">
      <w:rPr>
        <w:sz w:val="22"/>
      </w:rPr>
      <w:t>11</w:t>
    </w:r>
    <w:r w:rsidR="004159CD" w:rsidRPr="004159CD">
      <w:rPr>
        <w:sz w:val="22"/>
        <w:szCs w:val="22"/>
      </w:rPr>
      <w:t>15</w:t>
    </w:r>
    <w:r w:rsidRPr="00476EF4">
      <w:rPr>
        <w:sz w:val="22"/>
      </w:rPr>
      <w:t>_adr</w:t>
    </w:r>
    <w:r w:rsidR="004159CD" w:rsidRPr="008F6925">
      <w:rPr>
        <w:sz w:val="22"/>
      </w:rPr>
      <w:t>_</w:t>
    </w:r>
    <w:r w:rsidRPr="008F6925">
      <w:rPr>
        <w:sz w:val="22"/>
      </w:rPr>
      <w:t>not; Ministru kabineta sēdes protokollēmuma projekts „</w:t>
    </w:r>
    <w:r w:rsidRPr="00476EF4">
      <w:rPr>
        <w:sz w:val="22"/>
      </w:rPr>
      <w:t>Ministru kabineta noteikumu p</w:t>
    </w:r>
    <w:r w:rsidR="002479EF" w:rsidRPr="008F6925">
      <w:rPr>
        <w:sz w:val="22"/>
      </w:rPr>
      <w:t>rojekt</w:t>
    </w:r>
    <w:r w:rsidR="009B20D5">
      <w:rPr>
        <w:sz w:val="22"/>
      </w:rPr>
      <w:t>s</w:t>
    </w:r>
    <w:r w:rsidR="002479EF" w:rsidRPr="008F6925">
      <w:rPr>
        <w:sz w:val="22"/>
      </w:rPr>
      <w:t xml:space="preserve"> „Adresācijas noteikumi</w:t>
    </w:r>
    <w:r w:rsidR="002479EF">
      <w:rPr>
        <w:sz w:val="22"/>
      </w:rPr>
      <w:t>”</w:t>
    </w:r>
    <w:r w:rsidR="00B428E5">
      <w:rPr>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BA" w:rsidRDefault="00D143BA">
      <w:r>
        <w:separator/>
      </w:r>
    </w:p>
  </w:footnote>
  <w:footnote w:type="continuationSeparator" w:id="0">
    <w:p w:rsidR="00D143BA" w:rsidRDefault="00D143BA">
      <w:r>
        <w:continuationSeparator/>
      </w:r>
    </w:p>
  </w:footnote>
  <w:footnote w:type="continuationNotice" w:id="1">
    <w:p w:rsidR="00D143BA" w:rsidRDefault="00D143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87" w:rsidRDefault="00ED3887">
    <w:pPr>
      <w:pStyle w:val="Header"/>
      <w:framePr w:h="0" w:wrap="around" w:vAnchor="text" w:hAnchor="margin" w:xAlign="center" w:yAlign="top"/>
      <w:pBdr>
        <w:between w:val="none" w:sz="50" w:space="0" w:color="auto"/>
      </w:pBdr>
    </w:pPr>
    <w:r>
      <w:fldChar w:fldCharType="begin"/>
    </w:r>
    <w:r>
      <w:rPr>
        <w:rStyle w:val="PageNumber"/>
      </w:rPr>
      <w:instrText xml:space="preserve"> PAGE  </w:instrText>
    </w:r>
    <w:r>
      <w:fldChar w:fldCharType="separate"/>
    </w:r>
    <w:r w:rsidR="008D438E">
      <w:rPr>
        <w:rStyle w:val="PageNumber"/>
        <w:noProof/>
      </w:rPr>
      <w:t>2</w:t>
    </w:r>
    <w:r>
      <w:fldChar w:fldCharType="end"/>
    </w:r>
  </w:p>
  <w:p w:rsidR="00ED3887" w:rsidRDefault="00ED3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2"/>
      <w:numFmt w:val="decimal"/>
      <w:suff w:val="space"/>
      <w:lvlText w:val="%1."/>
      <w:lvlJc w:val="left"/>
      <w:pPr>
        <w:tabs>
          <w:tab w:val="num" w:pos="0"/>
        </w:tabs>
        <w:ind w:left="0" w:firstLine="0"/>
      </w:pPr>
    </w:lvl>
  </w:abstractNum>
  <w:abstractNum w:abstractNumId="1">
    <w:nsid w:val="4B85041E"/>
    <w:multiLevelType w:val="multilevel"/>
    <w:tmpl w:val="1BE20952"/>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īne Kinča">
    <w15:presenceInfo w15:providerId="None" w15:userId="Kristīne Kinč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 w:id="1"/>
  </w:footnotePr>
  <w:endnotePr>
    <w:endnote w:id="-1"/>
    <w:endnote w:id="0"/>
    <w:endnote w:id="1"/>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FAD"/>
    <w:rsid w:val="00013F34"/>
    <w:rsid w:val="00033ACB"/>
    <w:rsid w:val="000403FF"/>
    <w:rsid w:val="00042B17"/>
    <w:rsid w:val="00050438"/>
    <w:rsid w:val="00051603"/>
    <w:rsid w:val="00066E8A"/>
    <w:rsid w:val="00081E9E"/>
    <w:rsid w:val="000971D6"/>
    <w:rsid w:val="000974A3"/>
    <w:rsid w:val="000A071F"/>
    <w:rsid w:val="000A327A"/>
    <w:rsid w:val="000A694D"/>
    <w:rsid w:val="000B21AD"/>
    <w:rsid w:val="000E484D"/>
    <w:rsid w:val="000E694F"/>
    <w:rsid w:val="00112769"/>
    <w:rsid w:val="001442D0"/>
    <w:rsid w:val="0016361A"/>
    <w:rsid w:val="001654FC"/>
    <w:rsid w:val="00165607"/>
    <w:rsid w:val="00172A27"/>
    <w:rsid w:val="00173D89"/>
    <w:rsid w:val="001775BD"/>
    <w:rsid w:val="001914DE"/>
    <w:rsid w:val="00196F44"/>
    <w:rsid w:val="001A58B5"/>
    <w:rsid w:val="001C6119"/>
    <w:rsid w:val="001F21B4"/>
    <w:rsid w:val="001F3C87"/>
    <w:rsid w:val="00234D2D"/>
    <w:rsid w:val="00237F34"/>
    <w:rsid w:val="002479EF"/>
    <w:rsid w:val="002752EA"/>
    <w:rsid w:val="002973B0"/>
    <w:rsid w:val="002A30DF"/>
    <w:rsid w:val="002C4A47"/>
    <w:rsid w:val="002D0B08"/>
    <w:rsid w:val="002D6754"/>
    <w:rsid w:val="002F2F30"/>
    <w:rsid w:val="0030573D"/>
    <w:rsid w:val="00307644"/>
    <w:rsid w:val="00311C2C"/>
    <w:rsid w:val="003178ED"/>
    <w:rsid w:val="003306AC"/>
    <w:rsid w:val="00331BC4"/>
    <w:rsid w:val="003B21B2"/>
    <w:rsid w:val="003E5624"/>
    <w:rsid w:val="003E62BA"/>
    <w:rsid w:val="003E76F9"/>
    <w:rsid w:val="003F7754"/>
    <w:rsid w:val="004067E7"/>
    <w:rsid w:val="004159CD"/>
    <w:rsid w:val="0042062D"/>
    <w:rsid w:val="00420E14"/>
    <w:rsid w:val="004305B5"/>
    <w:rsid w:val="00431761"/>
    <w:rsid w:val="004333F2"/>
    <w:rsid w:val="00444A00"/>
    <w:rsid w:val="00452E78"/>
    <w:rsid w:val="004601C8"/>
    <w:rsid w:val="00476EF4"/>
    <w:rsid w:val="00477939"/>
    <w:rsid w:val="00494A70"/>
    <w:rsid w:val="004A6359"/>
    <w:rsid w:val="004B1278"/>
    <w:rsid w:val="004B5215"/>
    <w:rsid w:val="004B5A16"/>
    <w:rsid w:val="004C7EBC"/>
    <w:rsid w:val="004D045E"/>
    <w:rsid w:val="004D04A7"/>
    <w:rsid w:val="004F3EBD"/>
    <w:rsid w:val="00512A85"/>
    <w:rsid w:val="00521057"/>
    <w:rsid w:val="005421D7"/>
    <w:rsid w:val="00546561"/>
    <w:rsid w:val="005729C5"/>
    <w:rsid w:val="005803CB"/>
    <w:rsid w:val="00596E2B"/>
    <w:rsid w:val="005F7071"/>
    <w:rsid w:val="005F7B86"/>
    <w:rsid w:val="00613455"/>
    <w:rsid w:val="006177C6"/>
    <w:rsid w:val="006229E4"/>
    <w:rsid w:val="00624AA6"/>
    <w:rsid w:val="00634852"/>
    <w:rsid w:val="00653721"/>
    <w:rsid w:val="00655A57"/>
    <w:rsid w:val="00670E00"/>
    <w:rsid w:val="00683DEA"/>
    <w:rsid w:val="00694907"/>
    <w:rsid w:val="006B0281"/>
    <w:rsid w:val="006B117C"/>
    <w:rsid w:val="006C17C8"/>
    <w:rsid w:val="006D048D"/>
    <w:rsid w:val="006D387C"/>
    <w:rsid w:val="006F38CF"/>
    <w:rsid w:val="00713E3B"/>
    <w:rsid w:val="00740028"/>
    <w:rsid w:val="00744ABC"/>
    <w:rsid w:val="007644BF"/>
    <w:rsid w:val="00765476"/>
    <w:rsid w:val="0078081C"/>
    <w:rsid w:val="007A05D6"/>
    <w:rsid w:val="007A2AAF"/>
    <w:rsid w:val="007B0B81"/>
    <w:rsid w:val="007C1EA7"/>
    <w:rsid w:val="007E7DA5"/>
    <w:rsid w:val="007F31BE"/>
    <w:rsid w:val="00810D99"/>
    <w:rsid w:val="00811AC0"/>
    <w:rsid w:val="0083399E"/>
    <w:rsid w:val="008340A4"/>
    <w:rsid w:val="008363D5"/>
    <w:rsid w:val="00841159"/>
    <w:rsid w:val="00883948"/>
    <w:rsid w:val="008A2010"/>
    <w:rsid w:val="008B404A"/>
    <w:rsid w:val="008C11D1"/>
    <w:rsid w:val="008C3929"/>
    <w:rsid w:val="008D438E"/>
    <w:rsid w:val="008E0334"/>
    <w:rsid w:val="008E2729"/>
    <w:rsid w:val="008F6925"/>
    <w:rsid w:val="0090089B"/>
    <w:rsid w:val="00915B55"/>
    <w:rsid w:val="009161E3"/>
    <w:rsid w:val="00917047"/>
    <w:rsid w:val="00936BF2"/>
    <w:rsid w:val="009763A3"/>
    <w:rsid w:val="009B20D5"/>
    <w:rsid w:val="009D609E"/>
    <w:rsid w:val="00A03C92"/>
    <w:rsid w:val="00A328DD"/>
    <w:rsid w:val="00A5030F"/>
    <w:rsid w:val="00A5693D"/>
    <w:rsid w:val="00A72500"/>
    <w:rsid w:val="00AA7CEB"/>
    <w:rsid w:val="00AB33B8"/>
    <w:rsid w:val="00AB562F"/>
    <w:rsid w:val="00AF25C0"/>
    <w:rsid w:val="00AF2E30"/>
    <w:rsid w:val="00B028F3"/>
    <w:rsid w:val="00B13339"/>
    <w:rsid w:val="00B34294"/>
    <w:rsid w:val="00B428E5"/>
    <w:rsid w:val="00B62DD1"/>
    <w:rsid w:val="00B66CB8"/>
    <w:rsid w:val="00BA221F"/>
    <w:rsid w:val="00BC451B"/>
    <w:rsid w:val="00BD20E9"/>
    <w:rsid w:val="00BE28A6"/>
    <w:rsid w:val="00C24C4D"/>
    <w:rsid w:val="00C31026"/>
    <w:rsid w:val="00C52942"/>
    <w:rsid w:val="00C52ED4"/>
    <w:rsid w:val="00C5619E"/>
    <w:rsid w:val="00C6629B"/>
    <w:rsid w:val="00C765E0"/>
    <w:rsid w:val="00C92FE2"/>
    <w:rsid w:val="00CA5723"/>
    <w:rsid w:val="00CC1989"/>
    <w:rsid w:val="00CE1A78"/>
    <w:rsid w:val="00CE6B33"/>
    <w:rsid w:val="00D040BD"/>
    <w:rsid w:val="00D143BA"/>
    <w:rsid w:val="00D2182B"/>
    <w:rsid w:val="00D2507F"/>
    <w:rsid w:val="00D4436D"/>
    <w:rsid w:val="00D44C65"/>
    <w:rsid w:val="00D70CB8"/>
    <w:rsid w:val="00D817B8"/>
    <w:rsid w:val="00D937BC"/>
    <w:rsid w:val="00DA4DFE"/>
    <w:rsid w:val="00DB4143"/>
    <w:rsid w:val="00DE0BC4"/>
    <w:rsid w:val="00DE6AB7"/>
    <w:rsid w:val="00E55CA6"/>
    <w:rsid w:val="00E72C3C"/>
    <w:rsid w:val="00E814EE"/>
    <w:rsid w:val="00E9575F"/>
    <w:rsid w:val="00EA4B76"/>
    <w:rsid w:val="00EA4C4F"/>
    <w:rsid w:val="00EA7C78"/>
    <w:rsid w:val="00ED1F45"/>
    <w:rsid w:val="00ED34E9"/>
    <w:rsid w:val="00ED3887"/>
    <w:rsid w:val="00EF4F07"/>
    <w:rsid w:val="00F02948"/>
    <w:rsid w:val="00F22E26"/>
    <w:rsid w:val="00F27F65"/>
    <w:rsid w:val="00F4113E"/>
    <w:rsid w:val="00F469E3"/>
    <w:rsid w:val="00F51029"/>
    <w:rsid w:val="00F5736A"/>
    <w:rsid w:val="00F64E13"/>
    <w:rsid w:val="00F86AB1"/>
    <w:rsid w:val="00F95CFE"/>
    <w:rsid w:val="00FA0CE8"/>
    <w:rsid w:val="00FB14F7"/>
    <w:rsid w:val="00FB3F95"/>
    <w:rsid w:val="00FD0F3A"/>
    <w:rsid w:val="00FE46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rPr>
  </w:style>
  <w:style w:type="character" w:customStyle="1" w:styleId="CommentReferenceChar">
    <w:name w:val="Comment Reference Char"/>
    <w:rPr>
      <w:sz w:val="16"/>
      <w:szCs w:val="16"/>
    </w:rPr>
  </w:style>
  <w:style w:type="character" w:styleId="PageNumber">
    <w:name w:val="page number"/>
    <w:basedOn w:val="DefaultParagraphFontChar"/>
  </w:style>
  <w:style w:type="character" w:customStyle="1" w:styleId="DefaultParagraphFontChar">
    <w:name w:val="Default Paragraph Font Char"/>
  </w:style>
  <w:style w:type="character" w:customStyle="1" w:styleId="HeaderCharChar">
    <w:name w:val="Header Char Char"/>
    <w:rPr>
      <w:rFonts w:ascii="Times New Roman" w:eastAsia="Times New Roman" w:hAnsi="Times New Roman" w:cs="Times New Roman"/>
      <w:sz w:val="24"/>
      <w:szCs w:val="24"/>
    </w:rPr>
  </w:style>
  <w:style w:type="character" w:customStyle="1" w:styleId="FooterCharChar">
    <w:name w:val="Footer Char Char"/>
    <w:rPr>
      <w:rFonts w:ascii="Times New Roman" w:eastAsia="Times New Roman" w:hAnsi="Times New Roman" w:cs="Times New Roman"/>
      <w:sz w:val="24"/>
      <w:szCs w:val="24"/>
    </w:rPr>
  </w:style>
  <w:style w:type="character" w:customStyle="1" w:styleId="BodyTextChar1">
    <w:name w:val="Body Text Char1"/>
    <w:rPr>
      <w:rFonts w:ascii="Times New Roman" w:eastAsia="Times New Roman" w:hAnsi="Times New Roman" w:cs="Times New Roman"/>
      <w:sz w:val="24"/>
      <w:szCs w:val="24"/>
    </w:rPr>
  </w:style>
  <w:style w:type="character" w:customStyle="1" w:styleId="BodyTextCharChar">
    <w:name w:val="Body Text Char Char"/>
    <w:rPr>
      <w:sz w:val="28"/>
      <w:szCs w:val="24"/>
    </w:rPr>
  </w:style>
  <w:style w:type="character" w:customStyle="1" w:styleId="TitleCharChar">
    <w:name w:val="Title Char Char"/>
    <w:rPr>
      <w:sz w:val="28"/>
    </w:rPr>
  </w:style>
  <w:style w:type="character" w:customStyle="1" w:styleId="Lappusesnumurs1">
    <w:name w:val="Lappuses numurs1"/>
    <w:basedOn w:val="DefaultParagraphFontChar"/>
  </w:style>
  <w:style w:type="character" w:customStyle="1" w:styleId="TitleChar1">
    <w:name w:val="Title Char1"/>
    <w:rPr>
      <w:color w:val="000080"/>
    </w:rPr>
  </w:style>
  <w:style w:type="paragraph" w:styleId="BodyText">
    <w:name w:val="Body Text"/>
    <w:basedOn w:val="Normal"/>
    <w:rPr>
      <w:sz w:val="28"/>
    </w:rPr>
  </w:style>
  <w:style w:type="paragraph" w:styleId="Caption">
    <w:name w:val="caption"/>
    <w:basedOn w:val="Normal"/>
    <w:qFormat/>
    <w:pPr>
      <w:suppressLineNumbers/>
      <w:spacing w:before="120" w:after="120"/>
    </w:pPr>
    <w:rPr>
      <w:rFonts w:cs="Mangal"/>
      <w:i/>
      <w:iCs/>
    </w:rPr>
  </w:style>
  <w:style w:type="paragraph" w:styleId="List">
    <w:name w:val="List"/>
    <w:basedOn w:val="BodyText"/>
    <w:rPr>
      <w:rFonts w:cs="Mangal"/>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Title">
    <w:name w:val="Title"/>
    <w:basedOn w:val="Normal"/>
    <w:qFormat/>
    <w:pPr>
      <w:jc w:val="center"/>
    </w:pPr>
    <w:rPr>
      <w:sz w:val="28"/>
    </w:rPr>
  </w:style>
  <w:style w:type="paragraph" w:customStyle="1" w:styleId="CommentSubjectCharChar">
    <w:name w:val="Comment Subject Char Char"/>
    <w:basedOn w:val="CommentTextCharChar"/>
    <w:next w:val="CommentTextCharChar"/>
    <w:rPr>
      <w:b/>
      <w:bCs/>
    </w:rPr>
  </w:style>
  <w:style w:type="paragraph" w:customStyle="1" w:styleId="CommentTextCharChar">
    <w:name w:val="Comment Text Char Char"/>
    <w:basedOn w:val="Normal"/>
  </w:style>
  <w:style w:type="paragraph" w:customStyle="1" w:styleId="Index">
    <w:name w:val="Index"/>
    <w:basedOn w:val="Normal"/>
    <w:pPr>
      <w:suppressLineNumbers/>
    </w:pPr>
    <w:rPr>
      <w:rFonts w:cs="Mangal"/>
    </w:rPr>
  </w:style>
  <w:style w:type="paragraph" w:customStyle="1" w:styleId="FrameContents">
    <w:name w:val="Frame Contents"/>
    <w:basedOn w:val="BodyText"/>
  </w:style>
  <w:style w:type="paragraph" w:customStyle="1" w:styleId="BalloonTextCharChar">
    <w:name w:val="Balloon Text Char Char"/>
    <w:basedOn w:val="Normal"/>
    <w:rPr>
      <w:rFonts w:ascii="Tahoma" w:hAnsi="Tahoma" w:cs="Tahoma"/>
      <w:sz w:val="16"/>
      <w:szCs w:val="16"/>
    </w:rPr>
  </w:style>
  <w:style w:type="paragraph" w:customStyle="1" w:styleId="ParastaisWeb1">
    <w:name w:val="Parastais (Web)1"/>
    <w:basedOn w:val="Normal"/>
    <w:pPr>
      <w:spacing w:before="280" w:after="280"/>
    </w:pPr>
  </w:style>
  <w:style w:type="paragraph" w:customStyle="1" w:styleId="NormalWebCharChar">
    <w:name w:val="Normal (Web) Char Char"/>
    <w:basedOn w:val="Normal"/>
    <w:pPr>
      <w:suppressAutoHyphens w:val="0"/>
      <w:spacing w:before="280" w:after="280"/>
    </w:pPr>
    <w:rPr>
      <w:lang w:eastAsia="lv-LV"/>
    </w:rPr>
  </w:style>
  <w:style w:type="paragraph" w:styleId="ListParagraph">
    <w:name w:val="List Paragraph"/>
    <w:basedOn w:val="Normal"/>
    <w:qFormat/>
    <w:pPr>
      <w:ind w:left="720"/>
      <w:contextualSpacing/>
    </w:pPr>
  </w:style>
  <w:style w:type="paragraph" w:customStyle="1" w:styleId="naispant">
    <w:name w:val="naispant"/>
    <w:basedOn w:val="Normal"/>
    <w:pPr>
      <w:spacing w:before="280" w:after="280"/>
    </w:pPr>
  </w:style>
  <w:style w:type="paragraph" w:customStyle="1" w:styleId="Heading">
    <w:name w:val="Heading"/>
    <w:basedOn w:val="Normal"/>
    <w:next w:val="BodyText"/>
    <w:pPr>
      <w:jc w:val="center"/>
    </w:pPr>
    <w:rPr>
      <w:sz w:val="28"/>
    </w:rPr>
  </w:style>
  <w:style w:type="character" w:styleId="CommentReference">
    <w:name w:val="annotation reference"/>
    <w:uiPriority w:val="99"/>
    <w:unhideWhenUsed/>
    <w:rsid w:val="003E5624"/>
    <w:rPr>
      <w:sz w:val="16"/>
      <w:szCs w:val="16"/>
    </w:rPr>
  </w:style>
  <w:style w:type="paragraph" w:styleId="CommentText">
    <w:name w:val="annotation text"/>
    <w:basedOn w:val="Normal"/>
    <w:link w:val="CommentTextChar"/>
    <w:uiPriority w:val="99"/>
    <w:semiHidden/>
    <w:unhideWhenUsed/>
    <w:rsid w:val="000A327A"/>
    <w:rPr>
      <w:sz w:val="20"/>
      <w:szCs w:val="20"/>
    </w:rPr>
  </w:style>
  <w:style w:type="character" w:customStyle="1" w:styleId="CommentTextChar">
    <w:name w:val="Comment Text Char"/>
    <w:link w:val="CommentText"/>
    <w:uiPriority w:val="99"/>
    <w:semiHidden/>
    <w:rsid w:val="000A327A"/>
    <w:rPr>
      <w:lang w:val="lv-LV" w:eastAsia="en-US"/>
    </w:rPr>
  </w:style>
  <w:style w:type="paragraph" w:styleId="CommentSubject">
    <w:name w:val="annotation subject"/>
    <w:basedOn w:val="CommentText"/>
    <w:next w:val="CommentText"/>
    <w:link w:val="CommentSubjectChar"/>
    <w:uiPriority w:val="99"/>
    <w:semiHidden/>
    <w:unhideWhenUsed/>
    <w:rsid w:val="000A327A"/>
    <w:rPr>
      <w:b/>
      <w:bCs/>
    </w:rPr>
  </w:style>
  <w:style w:type="character" w:customStyle="1" w:styleId="CommentSubjectChar">
    <w:name w:val="Comment Subject Char"/>
    <w:link w:val="CommentSubject"/>
    <w:uiPriority w:val="99"/>
    <w:semiHidden/>
    <w:rsid w:val="000A327A"/>
    <w:rPr>
      <w:b/>
      <w:bCs/>
      <w:lang w:val="lv-LV" w:eastAsia="en-US"/>
    </w:rPr>
  </w:style>
  <w:style w:type="paragraph" w:styleId="BalloonText">
    <w:name w:val="Balloon Text"/>
    <w:basedOn w:val="Normal"/>
    <w:link w:val="BalloonTextChar"/>
    <w:uiPriority w:val="99"/>
    <w:semiHidden/>
    <w:unhideWhenUsed/>
    <w:rsid w:val="000A327A"/>
    <w:rPr>
      <w:rFonts w:ascii="Tahoma" w:hAnsi="Tahoma" w:cs="Tahoma"/>
      <w:sz w:val="16"/>
      <w:szCs w:val="16"/>
    </w:rPr>
  </w:style>
  <w:style w:type="character" w:customStyle="1" w:styleId="BalloonTextChar">
    <w:name w:val="Balloon Text Char"/>
    <w:link w:val="BalloonText"/>
    <w:uiPriority w:val="99"/>
    <w:semiHidden/>
    <w:rsid w:val="000A327A"/>
    <w:rPr>
      <w:rFonts w:ascii="Tahoma" w:hAnsi="Tahoma" w:cs="Tahoma"/>
      <w:sz w:val="16"/>
      <w:szCs w:val="16"/>
      <w:lang w:val="lv-LV" w:eastAsia="en-US"/>
    </w:rPr>
  </w:style>
  <w:style w:type="paragraph" w:customStyle="1" w:styleId="naisc">
    <w:name w:val="naisc"/>
    <w:basedOn w:val="Normal"/>
    <w:rsid w:val="001775BD"/>
    <w:pPr>
      <w:widowControl/>
      <w:suppressAutoHyphens w:val="0"/>
      <w:spacing w:before="75" w:after="75"/>
      <w:jc w:val="center"/>
    </w:pPr>
    <w:rPr>
      <w:rFonts w:eastAsia="Calibri"/>
      <w:lang w:eastAsia="lv-LV"/>
    </w:rPr>
  </w:style>
  <w:style w:type="character" w:customStyle="1" w:styleId="Lappusesnumurs2">
    <w:name w:val="Lappuses numurs2"/>
    <w:rsid w:val="00476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rPr>
  </w:style>
  <w:style w:type="character" w:customStyle="1" w:styleId="CommentReferenceChar">
    <w:name w:val="Comment Reference Char"/>
    <w:rPr>
      <w:sz w:val="16"/>
      <w:szCs w:val="16"/>
    </w:rPr>
  </w:style>
  <w:style w:type="character" w:styleId="PageNumber">
    <w:name w:val="page number"/>
    <w:basedOn w:val="DefaultParagraphFontChar"/>
  </w:style>
  <w:style w:type="character" w:customStyle="1" w:styleId="DefaultParagraphFontChar">
    <w:name w:val="Default Paragraph Font Char"/>
  </w:style>
  <w:style w:type="character" w:customStyle="1" w:styleId="HeaderCharChar">
    <w:name w:val="Header Char Char"/>
    <w:rPr>
      <w:rFonts w:ascii="Times New Roman" w:eastAsia="Times New Roman" w:hAnsi="Times New Roman" w:cs="Times New Roman"/>
      <w:sz w:val="24"/>
      <w:szCs w:val="24"/>
    </w:rPr>
  </w:style>
  <w:style w:type="character" w:customStyle="1" w:styleId="FooterCharChar">
    <w:name w:val="Footer Char Char"/>
    <w:rPr>
      <w:rFonts w:ascii="Times New Roman" w:eastAsia="Times New Roman" w:hAnsi="Times New Roman" w:cs="Times New Roman"/>
      <w:sz w:val="24"/>
      <w:szCs w:val="24"/>
    </w:rPr>
  </w:style>
  <w:style w:type="character" w:customStyle="1" w:styleId="BodyTextChar1">
    <w:name w:val="Body Text Char1"/>
    <w:rPr>
      <w:rFonts w:ascii="Times New Roman" w:eastAsia="Times New Roman" w:hAnsi="Times New Roman" w:cs="Times New Roman"/>
      <w:sz w:val="24"/>
      <w:szCs w:val="24"/>
    </w:rPr>
  </w:style>
  <w:style w:type="character" w:customStyle="1" w:styleId="BodyTextCharChar">
    <w:name w:val="Body Text Char Char"/>
    <w:rPr>
      <w:sz w:val="28"/>
      <w:szCs w:val="24"/>
    </w:rPr>
  </w:style>
  <w:style w:type="character" w:customStyle="1" w:styleId="TitleCharChar">
    <w:name w:val="Title Char Char"/>
    <w:rPr>
      <w:sz w:val="28"/>
    </w:rPr>
  </w:style>
  <w:style w:type="character" w:customStyle="1" w:styleId="Lappusesnumurs1">
    <w:name w:val="Lappuses numurs1"/>
    <w:basedOn w:val="DefaultParagraphFontChar"/>
  </w:style>
  <w:style w:type="character" w:customStyle="1" w:styleId="TitleChar1">
    <w:name w:val="Title Char1"/>
    <w:rPr>
      <w:color w:val="000080"/>
    </w:rPr>
  </w:style>
  <w:style w:type="paragraph" w:styleId="BodyText">
    <w:name w:val="Body Text"/>
    <w:basedOn w:val="Normal"/>
    <w:rPr>
      <w:sz w:val="28"/>
    </w:rPr>
  </w:style>
  <w:style w:type="paragraph" w:styleId="Caption">
    <w:name w:val="caption"/>
    <w:basedOn w:val="Normal"/>
    <w:qFormat/>
    <w:pPr>
      <w:suppressLineNumbers/>
      <w:spacing w:before="120" w:after="120"/>
    </w:pPr>
    <w:rPr>
      <w:rFonts w:cs="Mangal"/>
      <w:i/>
      <w:iCs/>
    </w:rPr>
  </w:style>
  <w:style w:type="paragraph" w:styleId="List">
    <w:name w:val="List"/>
    <w:basedOn w:val="BodyText"/>
    <w:rPr>
      <w:rFonts w:cs="Mangal"/>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Title">
    <w:name w:val="Title"/>
    <w:basedOn w:val="Normal"/>
    <w:qFormat/>
    <w:pPr>
      <w:jc w:val="center"/>
    </w:pPr>
    <w:rPr>
      <w:sz w:val="28"/>
    </w:rPr>
  </w:style>
  <w:style w:type="paragraph" w:customStyle="1" w:styleId="CommentSubjectCharChar">
    <w:name w:val="Comment Subject Char Char"/>
    <w:basedOn w:val="CommentTextCharChar"/>
    <w:next w:val="CommentTextCharChar"/>
    <w:rPr>
      <w:b/>
      <w:bCs/>
    </w:rPr>
  </w:style>
  <w:style w:type="paragraph" w:customStyle="1" w:styleId="CommentTextCharChar">
    <w:name w:val="Comment Text Char Char"/>
    <w:basedOn w:val="Normal"/>
  </w:style>
  <w:style w:type="paragraph" w:customStyle="1" w:styleId="Index">
    <w:name w:val="Index"/>
    <w:basedOn w:val="Normal"/>
    <w:pPr>
      <w:suppressLineNumbers/>
    </w:pPr>
    <w:rPr>
      <w:rFonts w:cs="Mangal"/>
    </w:rPr>
  </w:style>
  <w:style w:type="paragraph" w:customStyle="1" w:styleId="FrameContents">
    <w:name w:val="Frame Contents"/>
    <w:basedOn w:val="BodyText"/>
  </w:style>
  <w:style w:type="paragraph" w:customStyle="1" w:styleId="BalloonTextCharChar">
    <w:name w:val="Balloon Text Char Char"/>
    <w:basedOn w:val="Normal"/>
    <w:rPr>
      <w:rFonts w:ascii="Tahoma" w:hAnsi="Tahoma" w:cs="Tahoma"/>
      <w:sz w:val="16"/>
      <w:szCs w:val="16"/>
    </w:rPr>
  </w:style>
  <w:style w:type="paragraph" w:customStyle="1" w:styleId="ParastaisWeb1">
    <w:name w:val="Parastais (Web)1"/>
    <w:basedOn w:val="Normal"/>
    <w:pPr>
      <w:spacing w:before="280" w:after="280"/>
    </w:pPr>
  </w:style>
  <w:style w:type="paragraph" w:customStyle="1" w:styleId="NormalWebCharChar">
    <w:name w:val="Normal (Web) Char Char"/>
    <w:basedOn w:val="Normal"/>
    <w:pPr>
      <w:suppressAutoHyphens w:val="0"/>
      <w:spacing w:before="280" w:after="280"/>
    </w:pPr>
    <w:rPr>
      <w:lang w:eastAsia="lv-LV"/>
    </w:rPr>
  </w:style>
  <w:style w:type="paragraph" w:styleId="ListParagraph">
    <w:name w:val="List Paragraph"/>
    <w:basedOn w:val="Normal"/>
    <w:qFormat/>
    <w:pPr>
      <w:ind w:left="720"/>
      <w:contextualSpacing/>
    </w:pPr>
  </w:style>
  <w:style w:type="paragraph" w:customStyle="1" w:styleId="naispant">
    <w:name w:val="naispant"/>
    <w:basedOn w:val="Normal"/>
    <w:pPr>
      <w:spacing w:before="280" w:after="280"/>
    </w:pPr>
  </w:style>
  <w:style w:type="paragraph" w:customStyle="1" w:styleId="Heading">
    <w:name w:val="Heading"/>
    <w:basedOn w:val="Normal"/>
    <w:next w:val="BodyText"/>
    <w:pPr>
      <w:jc w:val="center"/>
    </w:pPr>
    <w:rPr>
      <w:sz w:val="28"/>
    </w:rPr>
  </w:style>
  <w:style w:type="character" w:styleId="CommentReference">
    <w:name w:val="annotation reference"/>
    <w:uiPriority w:val="99"/>
    <w:unhideWhenUsed/>
    <w:rsid w:val="003E5624"/>
    <w:rPr>
      <w:sz w:val="16"/>
      <w:szCs w:val="16"/>
    </w:rPr>
  </w:style>
  <w:style w:type="paragraph" w:styleId="CommentText">
    <w:name w:val="annotation text"/>
    <w:basedOn w:val="Normal"/>
    <w:link w:val="CommentTextChar"/>
    <w:uiPriority w:val="99"/>
    <w:semiHidden/>
    <w:unhideWhenUsed/>
    <w:rsid w:val="000A327A"/>
    <w:rPr>
      <w:sz w:val="20"/>
      <w:szCs w:val="20"/>
    </w:rPr>
  </w:style>
  <w:style w:type="character" w:customStyle="1" w:styleId="CommentTextChar">
    <w:name w:val="Comment Text Char"/>
    <w:link w:val="CommentText"/>
    <w:uiPriority w:val="99"/>
    <w:semiHidden/>
    <w:rsid w:val="000A327A"/>
    <w:rPr>
      <w:lang w:val="lv-LV" w:eastAsia="en-US"/>
    </w:rPr>
  </w:style>
  <w:style w:type="paragraph" w:styleId="CommentSubject">
    <w:name w:val="annotation subject"/>
    <w:basedOn w:val="CommentText"/>
    <w:next w:val="CommentText"/>
    <w:link w:val="CommentSubjectChar"/>
    <w:uiPriority w:val="99"/>
    <w:semiHidden/>
    <w:unhideWhenUsed/>
    <w:rsid w:val="000A327A"/>
    <w:rPr>
      <w:b/>
      <w:bCs/>
    </w:rPr>
  </w:style>
  <w:style w:type="character" w:customStyle="1" w:styleId="CommentSubjectChar">
    <w:name w:val="Comment Subject Char"/>
    <w:link w:val="CommentSubject"/>
    <w:uiPriority w:val="99"/>
    <w:semiHidden/>
    <w:rsid w:val="000A327A"/>
    <w:rPr>
      <w:b/>
      <w:bCs/>
      <w:lang w:val="lv-LV" w:eastAsia="en-US"/>
    </w:rPr>
  </w:style>
  <w:style w:type="paragraph" w:styleId="BalloonText">
    <w:name w:val="Balloon Text"/>
    <w:basedOn w:val="Normal"/>
    <w:link w:val="BalloonTextChar"/>
    <w:uiPriority w:val="99"/>
    <w:semiHidden/>
    <w:unhideWhenUsed/>
    <w:rsid w:val="000A327A"/>
    <w:rPr>
      <w:rFonts w:ascii="Tahoma" w:hAnsi="Tahoma" w:cs="Tahoma"/>
      <w:sz w:val="16"/>
      <w:szCs w:val="16"/>
    </w:rPr>
  </w:style>
  <w:style w:type="character" w:customStyle="1" w:styleId="BalloonTextChar">
    <w:name w:val="Balloon Text Char"/>
    <w:link w:val="BalloonText"/>
    <w:uiPriority w:val="99"/>
    <w:semiHidden/>
    <w:rsid w:val="000A327A"/>
    <w:rPr>
      <w:rFonts w:ascii="Tahoma" w:hAnsi="Tahoma" w:cs="Tahoma"/>
      <w:sz w:val="16"/>
      <w:szCs w:val="16"/>
      <w:lang w:val="lv-LV" w:eastAsia="en-US"/>
    </w:rPr>
  </w:style>
  <w:style w:type="paragraph" w:customStyle="1" w:styleId="naisc">
    <w:name w:val="naisc"/>
    <w:basedOn w:val="Normal"/>
    <w:rsid w:val="001775BD"/>
    <w:pPr>
      <w:widowControl/>
      <w:suppressAutoHyphens w:val="0"/>
      <w:spacing w:before="75" w:after="75"/>
      <w:jc w:val="center"/>
    </w:pPr>
    <w:rPr>
      <w:rFonts w:eastAsia="Calibri"/>
      <w:lang w:eastAsia="lv-LV"/>
    </w:rPr>
  </w:style>
  <w:style w:type="character" w:customStyle="1" w:styleId="Lappusesnumurs2">
    <w:name w:val="Lappuses numurs2"/>
    <w:rsid w:val="00476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27036">
      <w:bodyDiv w:val="1"/>
      <w:marLeft w:val="0"/>
      <w:marRight w:val="0"/>
      <w:marTop w:val="0"/>
      <w:marBottom w:val="0"/>
      <w:divBdr>
        <w:top w:val="none" w:sz="0" w:space="0" w:color="auto"/>
        <w:left w:val="none" w:sz="0" w:space="0" w:color="auto"/>
        <w:bottom w:val="none" w:sz="0" w:space="0" w:color="auto"/>
        <w:right w:val="none" w:sz="0" w:space="0" w:color="auto"/>
      </w:divBdr>
    </w:div>
    <w:div w:id="912080341">
      <w:bodyDiv w:val="1"/>
      <w:marLeft w:val="0"/>
      <w:marRight w:val="0"/>
      <w:marTop w:val="0"/>
      <w:marBottom w:val="0"/>
      <w:divBdr>
        <w:top w:val="none" w:sz="0" w:space="0" w:color="auto"/>
        <w:left w:val="none" w:sz="0" w:space="0" w:color="auto"/>
        <w:bottom w:val="none" w:sz="0" w:space="0" w:color="auto"/>
        <w:right w:val="none" w:sz="0" w:space="0" w:color="auto"/>
      </w:divBdr>
    </w:div>
    <w:div w:id="1129275611">
      <w:bodyDiv w:val="1"/>
      <w:marLeft w:val="0"/>
      <w:marRight w:val="0"/>
      <w:marTop w:val="0"/>
      <w:marBottom w:val="0"/>
      <w:divBdr>
        <w:top w:val="none" w:sz="0" w:space="0" w:color="auto"/>
        <w:left w:val="none" w:sz="0" w:space="0" w:color="auto"/>
        <w:bottom w:val="none" w:sz="0" w:space="0" w:color="auto"/>
        <w:right w:val="none" w:sz="0" w:space="0" w:color="auto"/>
      </w:divBdr>
    </w:div>
    <w:div w:id="13911514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8175-AE42-4063-B6EF-E075B1E4CBB3}">
  <ds:schemaRefs>
    <ds:schemaRef ds:uri="http://schemas.microsoft.com/sharepoint/v3/contenttype/forms"/>
  </ds:schemaRefs>
</ds:datastoreItem>
</file>

<file path=customXml/itemProps2.xml><?xml version="1.0" encoding="utf-8"?>
<ds:datastoreItem xmlns:ds="http://schemas.openxmlformats.org/officeDocument/2006/customXml" ds:itemID="{2F059EE5-3247-48B0-8166-765DD8362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CD4830-FE55-4849-9D19-35BD16779660}">
  <ds:schemaRef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8E32FBA-3569-4FD0-AAEF-5E2FF58A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1739</Characters>
  <Application>Microsoft Office Word</Application>
  <DocSecurity>0</DocSecurity>
  <PresentationFormat/>
  <Lines>59</Lines>
  <Paragraphs>22</Paragraphs>
  <Slides>0</Slides>
  <Notes>0</Notes>
  <HiddenSlides>0</HiddenSlides>
  <MMClips>0</MMClip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“Adresācijas noteikumi””</vt:lpstr>
      <vt:lpstr>“Ministru kabineta noteikumu projekts “Adresācijas noteikumi””</vt:lpstr>
    </vt:vector>
  </TitlesOfParts>
  <Company>Tieslietu Ministrija</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“Adresācijas noteikumi””</dc:title>
  <dc:subject>Ministru kabineta sēdes protokollēmuma projekts</dc:subject>
  <dc:creator>Jānis Karro</dc:creator>
  <dc:description>67038645, janis.karro@vzd.gov.lv</dc:description>
  <cp:lastModifiedBy>Inga Višņevska</cp:lastModifiedBy>
  <cp:revision>2</cp:revision>
  <cp:lastPrinted>2014-09-30T06:53:00Z</cp:lastPrinted>
  <dcterms:created xsi:type="dcterms:W3CDTF">2015-11-06T09:57:00Z</dcterms:created>
  <dcterms:modified xsi:type="dcterms:W3CDTF">2015-11-06T09:57:00Z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y fmtid="{D5CDD505-2E9C-101B-9397-08002B2CF9AE}" pid="3" name="ContentTypeId">
    <vt:lpwstr>0x010100B5F8E1259223684197F4711536F77378</vt:lpwstr>
  </property>
</Properties>
</file>