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5A" w:rsidRDefault="0044695A" w:rsidP="00446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44695A" w:rsidRPr="0044695A" w:rsidRDefault="0044695A" w:rsidP="0044695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lv-LV"/>
        </w:rPr>
      </w:pPr>
      <w:r w:rsidRPr="0044695A">
        <w:rPr>
          <w:rFonts w:ascii="Times New Roman" w:hAnsi="Times New Roman"/>
          <w:i/>
          <w:sz w:val="28"/>
          <w:szCs w:val="28"/>
          <w:lang w:val="lv-LV"/>
        </w:rPr>
        <w:t>Projekts</w:t>
      </w:r>
    </w:p>
    <w:p w:rsidR="0044695A" w:rsidRPr="0044695A" w:rsidRDefault="0044695A" w:rsidP="0044695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lv-LV"/>
        </w:rPr>
      </w:pPr>
    </w:p>
    <w:p w:rsidR="0044695A" w:rsidRPr="0044695A" w:rsidRDefault="0044695A" w:rsidP="0044695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lv-LV"/>
        </w:rPr>
      </w:pPr>
    </w:p>
    <w:p w:rsidR="0044695A" w:rsidRPr="0044695A" w:rsidRDefault="0044695A" w:rsidP="004469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44695A">
        <w:rPr>
          <w:rFonts w:ascii="Times New Roman" w:hAnsi="Times New Roman"/>
          <w:b/>
          <w:sz w:val="28"/>
          <w:szCs w:val="28"/>
          <w:lang w:val="lv-LV"/>
        </w:rPr>
        <w:t>Valsts sekretāru sanāksmes protokols</w:t>
      </w:r>
    </w:p>
    <w:p w:rsidR="0044695A" w:rsidRPr="0044695A" w:rsidRDefault="0044695A" w:rsidP="0044695A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de-DE" w:eastAsia="lv-LV"/>
        </w:rPr>
      </w:pPr>
    </w:p>
    <w:tbl>
      <w:tblPr>
        <w:tblW w:w="9214" w:type="dxa"/>
        <w:tblInd w:w="250" w:type="dxa"/>
        <w:tblLook w:val="04A0"/>
      </w:tblPr>
      <w:tblGrid>
        <w:gridCol w:w="3967"/>
        <w:gridCol w:w="886"/>
        <w:gridCol w:w="4361"/>
      </w:tblGrid>
      <w:tr w:rsidR="0044695A" w:rsidRPr="0044695A" w:rsidTr="009102D9">
        <w:trPr>
          <w:cantSplit/>
        </w:trPr>
        <w:tc>
          <w:tcPr>
            <w:tcW w:w="3967" w:type="dxa"/>
            <w:hideMark/>
          </w:tcPr>
          <w:p w:rsidR="0044695A" w:rsidRPr="0044695A" w:rsidRDefault="0044695A" w:rsidP="009102D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4695A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Rīgā</w:t>
            </w:r>
          </w:p>
        </w:tc>
        <w:tc>
          <w:tcPr>
            <w:tcW w:w="886" w:type="dxa"/>
            <w:hideMark/>
          </w:tcPr>
          <w:p w:rsidR="0044695A" w:rsidRPr="0044695A" w:rsidRDefault="0044695A" w:rsidP="0044695A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4695A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Nr.</w:t>
            </w:r>
          </w:p>
        </w:tc>
        <w:tc>
          <w:tcPr>
            <w:tcW w:w="4361" w:type="dxa"/>
            <w:hideMark/>
          </w:tcPr>
          <w:p w:rsidR="0044695A" w:rsidRPr="0044695A" w:rsidRDefault="0044695A" w:rsidP="0044695A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4695A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 xml:space="preserve">2015.gada </w:t>
            </w:r>
            <w:r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_________</w:t>
            </w:r>
          </w:p>
        </w:tc>
      </w:tr>
    </w:tbl>
    <w:p w:rsidR="0017737E" w:rsidRPr="0044695A" w:rsidRDefault="0017737E">
      <w:pPr>
        <w:rPr>
          <w:sz w:val="28"/>
          <w:szCs w:val="28"/>
        </w:rPr>
      </w:pPr>
    </w:p>
    <w:p w:rsidR="0044695A" w:rsidRDefault="0044695A" w:rsidP="0044695A">
      <w:pPr>
        <w:jc w:val="center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  <w:r w:rsidRPr="0044695A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>.§</w:t>
      </w:r>
    </w:p>
    <w:p w:rsidR="0044695A" w:rsidRDefault="0044695A" w:rsidP="0044695A">
      <w:pPr>
        <w:jc w:val="center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>Par valsts nekustamo īpašumu nodošanu pašvaldīb</w:t>
      </w:r>
      <w:r w:rsidR="00DD765E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>ām</w:t>
      </w:r>
    </w:p>
    <w:p w:rsidR="00A75385" w:rsidRDefault="00A75385" w:rsidP="00A7538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Pieņemt zināšanai Vides aizsardzības un reģionālās attīstības ministrijas </w:t>
      </w:r>
      <w:r w:rsidRPr="00766B38">
        <w:rPr>
          <w:rFonts w:ascii="Times New Roman" w:hAnsi="Times New Roman"/>
          <w:iCs/>
          <w:color w:val="000000"/>
          <w:sz w:val="28"/>
          <w:szCs w:val="28"/>
          <w:lang w:val="lv-LV"/>
        </w:rPr>
        <w:t>(turpmāk – VARAM)</w:t>
      </w:r>
      <w:r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sniegto informāciju.</w:t>
      </w:r>
    </w:p>
    <w:p w:rsidR="00A75385" w:rsidRDefault="00A75385" w:rsidP="00A75385">
      <w:pPr>
        <w:pStyle w:val="ListParagraph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:rsidR="0044695A" w:rsidRDefault="001A1B03" w:rsidP="00766B3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sz w:val="28"/>
          <w:szCs w:val="28"/>
          <w:lang w:val="lv-LV" w:eastAsia="lv-LV"/>
        </w:rPr>
        <w:t>Noteikt</w:t>
      </w:r>
      <w:r w:rsidR="00C2572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, ka </w:t>
      </w:r>
      <w:r w:rsidR="0044695A" w:rsidRPr="00766B38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Ministru kabineta rīkojumu projektus par valstij piederošo nekustamo īpašumu </w:t>
      </w:r>
      <w:r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atsavināšanu - </w:t>
      </w:r>
      <w:r w:rsidR="0044695A" w:rsidRPr="00766B38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nodošanu pašvaldību īpašumā sagatavo un virza </w:t>
      </w:r>
      <w:r w:rsidR="00A41C16" w:rsidRPr="00766B38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tā </w:t>
      </w:r>
      <w:r w:rsidR="0044695A" w:rsidRPr="00766B38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ministrija, kuras valdījumā īpašums atrodas. </w:t>
      </w:r>
    </w:p>
    <w:p w:rsidR="00766B38" w:rsidRDefault="00766B38" w:rsidP="00766B38">
      <w:pPr>
        <w:pStyle w:val="ListParagraph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:rsidR="00766B38" w:rsidRPr="00766B38" w:rsidRDefault="00A75385" w:rsidP="00766B3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>
        <w:rPr>
          <w:rFonts w:ascii="Times New Roman" w:hAnsi="Times New Roman"/>
          <w:iCs/>
          <w:color w:val="000000"/>
          <w:sz w:val="28"/>
          <w:szCs w:val="28"/>
          <w:lang w:val="lv-LV"/>
        </w:rPr>
        <w:t>VARAM</w:t>
      </w:r>
      <w:r w:rsidR="0044695A" w:rsidRPr="00766B38">
        <w:rPr>
          <w:rFonts w:ascii="Times New Roman" w:hAnsi="Times New Roman"/>
          <w:iCs/>
          <w:color w:val="000000"/>
          <w:sz w:val="28"/>
          <w:szCs w:val="28"/>
          <w:lang w:val="lv-LV"/>
        </w:rPr>
        <w:t xml:space="preserve"> kompetencē ir izvērtēt</w:t>
      </w:r>
      <w:r w:rsidR="0044695A" w:rsidRPr="00766B38">
        <w:rPr>
          <w:rFonts w:ascii="Times New Roman" w:hAnsi="Times New Roman"/>
          <w:sz w:val="28"/>
          <w:szCs w:val="28"/>
          <w:lang w:val="lv-LV"/>
        </w:rPr>
        <w:t xml:space="preserve"> pašvaldība</w:t>
      </w:r>
      <w:r w:rsidR="00C25724">
        <w:rPr>
          <w:rFonts w:ascii="Times New Roman" w:hAnsi="Times New Roman"/>
          <w:sz w:val="28"/>
          <w:szCs w:val="28"/>
          <w:lang w:val="lv-LV"/>
        </w:rPr>
        <w:t>s sniegto</w:t>
      </w:r>
      <w:r w:rsidR="0044695A" w:rsidRPr="00766B38">
        <w:rPr>
          <w:rFonts w:ascii="Times New Roman" w:hAnsi="Times New Roman"/>
          <w:sz w:val="28"/>
          <w:szCs w:val="28"/>
          <w:lang w:val="lv-LV"/>
        </w:rPr>
        <w:t xml:space="preserve"> pamato</w:t>
      </w:r>
      <w:r w:rsidR="00C25724">
        <w:rPr>
          <w:rFonts w:ascii="Times New Roman" w:hAnsi="Times New Roman"/>
          <w:sz w:val="28"/>
          <w:szCs w:val="28"/>
          <w:lang w:val="lv-LV"/>
        </w:rPr>
        <w:t>jumu</w:t>
      </w:r>
      <w:r w:rsidR="0044695A" w:rsidRPr="00766B38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C25724">
        <w:rPr>
          <w:rFonts w:ascii="Times New Roman" w:hAnsi="Times New Roman"/>
          <w:sz w:val="28"/>
          <w:szCs w:val="28"/>
          <w:lang w:val="lv-LV"/>
        </w:rPr>
        <w:t>par</w:t>
      </w:r>
      <w:r w:rsidR="00A41C16" w:rsidRPr="00766B38">
        <w:rPr>
          <w:rFonts w:ascii="Times New Roman" w:hAnsi="Times New Roman"/>
          <w:sz w:val="28"/>
          <w:szCs w:val="28"/>
          <w:lang w:val="lv-LV"/>
        </w:rPr>
        <w:t xml:space="preserve"> valsts nekustam</w:t>
      </w:r>
      <w:r w:rsidR="00C25724">
        <w:rPr>
          <w:rFonts w:ascii="Times New Roman" w:hAnsi="Times New Roman"/>
          <w:sz w:val="28"/>
          <w:szCs w:val="28"/>
          <w:lang w:val="lv-LV"/>
        </w:rPr>
        <w:t>ā</w:t>
      </w:r>
      <w:r w:rsidR="00A41C16" w:rsidRPr="00766B38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A41C16" w:rsidRPr="00766B38">
        <w:rPr>
          <w:rFonts w:ascii="Times New Roman" w:eastAsia="Times New Roman" w:hAnsi="Times New Roman"/>
          <w:sz w:val="28"/>
          <w:szCs w:val="28"/>
          <w:lang w:val="lv-LV" w:eastAsia="lv-LV"/>
        </w:rPr>
        <w:t>īpašum</w:t>
      </w:r>
      <w:r w:rsidR="00C25724">
        <w:rPr>
          <w:rFonts w:ascii="Times New Roman" w:eastAsia="Times New Roman" w:hAnsi="Times New Roman"/>
          <w:sz w:val="28"/>
          <w:szCs w:val="28"/>
          <w:lang w:val="lv-LV" w:eastAsia="lv-LV"/>
        </w:rPr>
        <w:t>a</w:t>
      </w:r>
      <w:r w:rsidR="0044695A" w:rsidRPr="00766B38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nepiecieša</w:t>
      </w:r>
      <w:r w:rsidR="00766B38" w:rsidRPr="00766B38">
        <w:rPr>
          <w:rFonts w:ascii="Times New Roman" w:eastAsia="Times New Roman" w:hAnsi="Times New Roman"/>
          <w:sz w:val="28"/>
          <w:szCs w:val="28"/>
          <w:lang w:val="lv-LV" w:eastAsia="lv-LV"/>
        </w:rPr>
        <w:t>m</w:t>
      </w:r>
      <w:r w:rsidR="00C25724">
        <w:rPr>
          <w:rFonts w:ascii="Times New Roman" w:eastAsia="Times New Roman" w:hAnsi="Times New Roman"/>
          <w:sz w:val="28"/>
          <w:szCs w:val="28"/>
          <w:lang w:val="lv-LV" w:eastAsia="lv-LV"/>
        </w:rPr>
        <w:t>ību</w:t>
      </w:r>
      <w:r w:rsidR="00766B38" w:rsidRPr="00766B38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tās funkciju nodrošināšanai</w:t>
      </w:r>
      <w:r w:rsidR="00E22E5C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un vai labums, ko sabiedrība iegūst, ja tiek atteikts nodot atsavināšanai</w:t>
      </w:r>
      <w:r w:rsidR="00EA2082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E22E5C">
        <w:rPr>
          <w:rFonts w:ascii="Times New Roman" w:eastAsia="Times New Roman" w:hAnsi="Times New Roman"/>
          <w:sz w:val="28"/>
          <w:szCs w:val="28"/>
          <w:lang w:val="lv-LV" w:eastAsia="lv-LV"/>
        </w:rPr>
        <w:t>attiecīgo valsts nekustamo īpašumu, ir lielāks nekā atsavināšanas ierosinātāja un pirmpirkuma tiesīgās personas tiesisko interešu ierobežojums</w:t>
      </w:r>
      <w:r w:rsidR="00766B38" w:rsidRPr="00766B38">
        <w:rPr>
          <w:rFonts w:ascii="Times New Roman" w:eastAsia="Times New Roman" w:hAnsi="Times New Roman"/>
          <w:sz w:val="28"/>
          <w:szCs w:val="28"/>
          <w:lang w:val="lv-LV" w:eastAsia="lv-LV"/>
        </w:rPr>
        <w:t>.</w:t>
      </w:r>
      <w:bookmarkStart w:id="0" w:name="_GoBack"/>
      <w:bookmarkEnd w:id="0"/>
    </w:p>
    <w:p w:rsidR="00766B38" w:rsidRPr="00766B38" w:rsidRDefault="00766B38" w:rsidP="00766B38">
      <w:pPr>
        <w:pStyle w:val="ListParagraph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:rsidR="00145906" w:rsidRPr="00145906" w:rsidRDefault="009C5B62" w:rsidP="0014590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Ja </w:t>
      </w:r>
      <w:r w:rsidR="0044695A" w:rsidRPr="00766B38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Ministru kabineta rīkojums par </w:t>
      </w:r>
      <w:r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valsts nekustamā </w:t>
      </w:r>
      <w:r w:rsidR="000D6BE4">
        <w:rPr>
          <w:rFonts w:ascii="Times New Roman" w:hAnsi="Times New Roman"/>
          <w:sz w:val="28"/>
          <w:szCs w:val="28"/>
          <w:lang w:val="lv-LV"/>
        </w:rPr>
        <w:t>īpašuma nodošanu pašvaldības īpašumā</w:t>
      </w:r>
      <w:r w:rsidR="0075752E" w:rsidRPr="00766B38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75752E">
        <w:rPr>
          <w:rFonts w:ascii="Times New Roman" w:hAnsi="Times New Roman"/>
          <w:sz w:val="28"/>
          <w:szCs w:val="28"/>
          <w:lang w:val="lv-LV"/>
        </w:rPr>
        <w:t xml:space="preserve">un </w:t>
      </w:r>
      <w:r w:rsidR="0044695A" w:rsidRPr="00766B38">
        <w:rPr>
          <w:rFonts w:ascii="Times New Roman" w:eastAsia="Times New Roman" w:hAnsi="Times New Roman"/>
          <w:sz w:val="28"/>
          <w:szCs w:val="28"/>
          <w:lang w:val="lv-LV" w:eastAsia="lv-LV"/>
        </w:rPr>
        <w:t>atsavināšanas</w:t>
      </w:r>
      <w:r w:rsidR="0044695A" w:rsidRPr="00766B38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330010" w:rsidRPr="00766B38">
        <w:rPr>
          <w:rFonts w:ascii="Times New Roman" w:hAnsi="Times New Roman"/>
          <w:sz w:val="28"/>
          <w:szCs w:val="28"/>
          <w:lang w:val="lv-LV"/>
        </w:rPr>
        <w:t xml:space="preserve">ierosinājuma </w:t>
      </w:r>
      <w:r w:rsidR="0044695A" w:rsidRPr="00766B38">
        <w:rPr>
          <w:rFonts w:ascii="Times New Roman" w:hAnsi="Times New Roman"/>
          <w:sz w:val="28"/>
          <w:szCs w:val="28"/>
          <w:lang w:val="lv-LV"/>
        </w:rPr>
        <w:t>atteikumu</w:t>
      </w:r>
      <w:r w:rsidR="00E22E5C">
        <w:rPr>
          <w:rFonts w:ascii="Times New Roman" w:hAnsi="Times New Roman"/>
          <w:sz w:val="28"/>
          <w:szCs w:val="28"/>
          <w:lang w:val="lv-LV"/>
        </w:rPr>
        <w:t xml:space="preserve"> atsavināšanas ierosinātājam</w:t>
      </w:r>
      <w:r w:rsidR="009C493D">
        <w:rPr>
          <w:rFonts w:ascii="Times New Roman" w:hAnsi="Times New Roman"/>
          <w:sz w:val="28"/>
          <w:szCs w:val="28"/>
          <w:lang w:val="lv-LV"/>
        </w:rPr>
        <w:t xml:space="preserve"> un pirmpirkuma tiesīgajai personai</w:t>
      </w:r>
      <w:r w:rsidR="0044695A" w:rsidRPr="00766B38">
        <w:rPr>
          <w:rFonts w:ascii="Times New Roman" w:hAnsi="Times New Roman"/>
          <w:sz w:val="28"/>
          <w:szCs w:val="28"/>
          <w:lang w:val="lv-LV"/>
        </w:rPr>
        <w:t xml:space="preserve"> ti</w:t>
      </w:r>
      <w:r w:rsidR="00C25724">
        <w:rPr>
          <w:rFonts w:ascii="Times New Roman" w:hAnsi="Times New Roman"/>
          <w:sz w:val="28"/>
          <w:szCs w:val="28"/>
          <w:lang w:val="lv-LV"/>
        </w:rPr>
        <w:t>ek</w:t>
      </w:r>
      <w:r w:rsidR="0044695A" w:rsidRPr="00766B38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EA2082">
        <w:rPr>
          <w:rFonts w:ascii="Times New Roman" w:hAnsi="Times New Roman"/>
          <w:sz w:val="28"/>
          <w:szCs w:val="28"/>
          <w:lang w:val="lv-LV"/>
        </w:rPr>
        <w:t>pārsūdzēts</w:t>
      </w:r>
      <w:r w:rsidR="00EA2082" w:rsidRPr="00766B38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44695A" w:rsidRPr="00766B38">
        <w:rPr>
          <w:rFonts w:ascii="Times New Roman" w:hAnsi="Times New Roman"/>
          <w:sz w:val="28"/>
          <w:szCs w:val="28"/>
          <w:lang w:val="lv-LV"/>
        </w:rPr>
        <w:t>tiesā</w:t>
      </w:r>
      <w:r w:rsidR="0075752E">
        <w:rPr>
          <w:rFonts w:ascii="Times New Roman" w:hAnsi="Times New Roman"/>
          <w:sz w:val="28"/>
          <w:szCs w:val="28"/>
          <w:lang w:val="lv-LV"/>
        </w:rPr>
        <w:t xml:space="preserve">, </w:t>
      </w:r>
      <w:r>
        <w:rPr>
          <w:rFonts w:ascii="Times New Roman" w:hAnsi="Times New Roman"/>
          <w:sz w:val="28"/>
          <w:szCs w:val="28"/>
          <w:lang w:val="lv-LV"/>
        </w:rPr>
        <w:t>ministrija, kuras valdījumā ir valsts nekustamais īpašums</w:t>
      </w:r>
      <w:r w:rsidR="009A64FF">
        <w:rPr>
          <w:rFonts w:ascii="Times New Roman" w:hAnsi="Times New Roman"/>
          <w:sz w:val="28"/>
          <w:szCs w:val="28"/>
          <w:lang w:val="lv-LV"/>
        </w:rPr>
        <w:t>,</w:t>
      </w:r>
      <w:r>
        <w:rPr>
          <w:rFonts w:ascii="Times New Roman" w:hAnsi="Times New Roman"/>
          <w:sz w:val="28"/>
          <w:szCs w:val="28"/>
          <w:lang w:val="lv-LV"/>
        </w:rPr>
        <w:t xml:space="preserve"> sadarbībā ar VARAM sagatavo un noteiktā kārtībā iesniedz izska</w:t>
      </w:r>
      <w:r w:rsidR="009A64FF">
        <w:rPr>
          <w:rFonts w:ascii="Times New Roman" w:hAnsi="Times New Roman"/>
          <w:sz w:val="28"/>
          <w:szCs w:val="28"/>
          <w:lang w:val="lv-LV"/>
        </w:rPr>
        <w:t xml:space="preserve">tīšanai Ministru kabineta sēdē </w:t>
      </w:r>
      <w:r w:rsidR="0075752E">
        <w:rPr>
          <w:rFonts w:ascii="Times New Roman" w:hAnsi="Times New Roman"/>
          <w:sz w:val="28"/>
          <w:szCs w:val="28"/>
          <w:lang w:val="lv-LV"/>
        </w:rPr>
        <w:t xml:space="preserve">Ministru kabineta </w:t>
      </w:r>
      <w:r>
        <w:rPr>
          <w:rFonts w:ascii="Times New Roman" w:hAnsi="Times New Roman"/>
          <w:sz w:val="28"/>
          <w:szCs w:val="28"/>
          <w:lang w:val="lv-LV"/>
        </w:rPr>
        <w:t>paskaidrojumu</w:t>
      </w:r>
      <w:r w:rsidR="0075752E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0D6BE4">
        <w:rPr>
          <w:rFonts w:ascii="Times New Roman" w:hAnsi="Times New Roman"/>
          <w:sz w:val="28"/>
          <w:szCs w:val="28"/>
          <w:lang w:val="lv-LV"/>
        </w:rPr>
        <w:t xml:space="preserve">projektu, </w:t>
      </w:r>
      <w:r w:rsidR="0075752E">
        <w:rPr>
          <w:rFonts w:ascii="Times New Roman" w:hAnsi="Times New Roman"/>
          <w:sz w:val="28"/>
          <w:szCs w:val="28"/>
          <w:lang w:val="lv-LV"/>
        </w:rPr>
        <w:t xml:space="preserve">un </w:t>
      </w:r>
      <w:r>
        <w:rPr>
          <w:rFonts w:ascii="Times New Roman" w:hAnsi="Times New Roman"/>
          <w:sz w:val="28"/>
          <w:szCs w:val="28"/>
          <w:lang w:val="lv-LV"/>
        </w:rPr>
        <w:t xml:space="preserve">nodrošina Ministru kabineta pārstāvību </w:t>
      </w:r>
      <w:r w:rsidR="009A64FF">
        <w:rPr>
          <w:rFonts w:ascii="Times New Roman" w:hAnsi="Times New Roman"/>
          <w:sz w:val="28"/>
          <w:szCs w:val="28"/>
          <w:lang w:val="lv-LV"/>
        </w:rPr>
        <w:t>tiesā</w:t>
      </w:r>
      <w:r w:rsidR="0075752E">
        <w:rPr>
          <w:rFonts w:ascii="Times New Roman" w:hAnsi="Times New Roman"/>
          <w:sz w:val="28"/>
          <w:szCs w:val="28"/>
          <w:lang w:val="lv-LV"/>
        </w:rPr>
        <w:t>.</w:t>
      </w:r>
      <w:r w:rsidR="0044695A" w:rsidRPr="00766B38">
        <w:rPr>
          <w:rFonts w:ascii="Times New Roman" w:hAnsi="Times New Roman"/>
          <w:sz w:val="28"/>
          <w:szCs w:val="28"/>
          <w:lang w:val="lv-LV"/>
        </w:rPr>
        <w:t xml:space="preserve"> </w:t>
      </w:r>
    </w:p>
    <w:p w:rsidR="00145906" w:rsidRPr="00145906" w:rsidRDefault="00145906" w:rsidP="0014590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>
        <w:rPr>
          <w:rFonts w:ascii="Times New Roman" w:hAnsi="Times New Roman"/>
          <w:sz w:val="28"/>
          <w:szCs w:val="28"/>
          <w:lang w:val="lv-LV"/>
        </w:rPr>
        <w:t>Noteiktā kārtība ir attiecināma uz atsavināšanas ierosinājumiem, kas saņemti pēc šī lēmuma pieņemšanas</w:t>
      </w:r>
      <w:r w:rsidR="00872FC8">
        <w:rPr>
          <w:rFonts w:ascii="Times New Roman" w:hAnsi="Times New Roman"/>
          <w:sz w:val="28"/>
          <w:szCs w:val="28"/>
          <w:lang w:val="lv-LV"/>
        </w:rPr>
        <w:t>, nemainot līdz šim izskatīšanā esošo lietu piekritību</w:t>
      </w:r>
      <w:r>
        <w:rPr>
          <w:rFonts w:ascii="Times New Roman" w:hAnsi="Times New Roman"/>
          <w:sz w:val="28"/>
          <w:szCs w:val="28"/>
          <w:lang w:val="lv-LV"/>
        </w:rPr>
        <w:t>.</w:t>
      </w:r>
    </w:p>
    <w:p w:rsidR="0044695A" w:rsidRPr="0044695A" w:rsidRDefault="0044695A" w:rsidP="0044695A">
      <w:pPr>
        <w:spacing w:line="240" w:lineRule="auto"/>
        <w:ind w:left="42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:rsidR="0044695A" w:rsidRPr="0044695A" w:rsidRDefault="0044695A" w:rsidP="0044695A">
      <w:pPr>
        <w:jc w:val="center"/>
        <w:rPr>
          <w:lang w:val="lv-LV"/>
        </w:rPr>
      </w:pPr>
    </w:p>
    <w:p w:rsidR="0044695A" w:rsidRPr="0044695A" w:rsidRDefault="0044695A">
      <w:pPr>
        <w:rPr>
          <w:lang w:val="lv-LV"/>
        </w:rPr>
      </w:pPr>
    </w:p>
    <w:sectPr w:rsidR="0044695A" w:rsidRPr="0044695A" w:rsidSect="001773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5D24"/>
    <w:multiLevelType w:val="hybridMultilevel"/>
    <w:tmpl w:val="42841F04"/>
    <w:lvl w:ilvl="0" w:tplc="7354D4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A6188"/>
    <w:multiLevelType w:val="hybridMultilevel"/>
    <w:tmpl w:val="6D5A7A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4589F"/>
    <w:multiLevelType w:val="hybridMultilevel"/>
    <w:tmpl w:val="9808FE5A"/>
    <w:lvl w:ilvl="0" w:tplc="8294C9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0AC1FFD"/>
    <w:multiLevelType w:val="hybridMultilevel"/>
    <w:tmpl w:val="431E5EBE"/>
    <w:lvl w:ilvl="0" w:tplc="CA22F7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695A"/>
    <w:rsid w:val="00006B18"/>
    <w:rsid w:val="000D6BE4"/>
    <w:rsid w:val="00145906"/>
    <w:rsid w:val="0017737E"/>
    <w:rsid w:val="001A1B03"/>
    <w:rsid w:val="00330010"/>
    <w:rsid w:val="00387522"/>
    <w:rsid w:val="00444FF6"/>
    <w:rsid w:val="0044695A"/>
    <w:rsid w:val="00531EFF"/>
    <w:rsid w:val="0075752E"/>
    <w:rsid w:val="00766B38"/>
    <w:rsid w:val="007E330D"/>
    <w:rsid w:val="007F4481"/>
    <w:rsid w:val="00872FC8"/>
    <w:rsid w:val="009102D9"/>
    <w:rsid w:val="00940B8F"/>
    <w:rsid w:val="009A64FF"/>
    <w:rsid w:val="009C493D"/>
    <w:rsid w:val="009C5B62"/>
    <w:rsid w:val="00A21072"/>
    <w:rsid w:val="00A41C16"/>
    <w:rsid w:val="00A43F92"/>
    <w:rsid w:val="00A75385"/>
    <w:rsid w:val="00AF766F"/>
    <w:rsid w:val="00B1306E"/>
    <w:rsid w:val="00B6397D"/>
    <w:rsid w:val="00C209AA"/>
    <w:rsid w:val="00C25724"/>
    <w:rsid w:val="00DD765E"/>
    <w:rsid w:val="00E22E5C"/>
    <w:rsid w:val="00EA2082"/>
    <w:rsid w:val="00EA555C"/>
    <w:rsid w:val="00F01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95A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B18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903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EdvinsKapostins</dc:creator>
  <cp:lastModifiedBy>EdvinsKapostins</cp:lastModifiedBy>
  <cp:revision>3</cp:revision>
  <cp:lastPrinted>2015-11-23T14:12:00Z</cp:lastPrinted>
  <dcterms:created xsi:type="dcterms:W3CDTF">2015-12-02T10:18:00Z</dcterms:created>
  <dcterms:modified xsi:type="dcterms:W3CDTF">2015-12-02T11:13:00Z</dcterms:modified>
</cp:coreProperties>
</file>