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6" w:rsidRPr="00AB3C70" w:rsidRDefault="00F65036" w:rsidP="006956F7">
      <w:pPr>
        <w:pStyle w:val="Heading1"/>
      </w:pPr>
      <w:bookmarkStart w:id="0" w:name="bkm16"/>
      <w:bookmarkEnd w:id="0"/>
      <w:r w:rsidRPr="00AB3C70">
        <w:t>Likumprojekts</w:t>
      </w:r>
    </w:p>
    <w:p w:rsidR="00A15681" w:rsidRPr="00AB3C70" w:rsidRDefault="00A15681" w:rsidP="00AB3C70"/>
    <w:p w:rsidR="00F65036" w:rsidRPr="00A84D6A" w:rsidRDefault="00F65036" w:rsidP="006956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F65036" w:rsidRDefault="00F65036" w:rsidP="006956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A84D6A">
        <w:rPr>
          <w:rFonts w:ascii="Times New Roman" w:hAnsi="Times New Roman"/>
          <w:b/>
          <w:sz w:val="24"/>
          <w:szCs w:val="24"/>
        </w:rPr>
        <w:t>Grozījum</w:t>
      </w:r>
      <w:r>
        <w:rPr>
          <w:rFonts w:ascii="Times New Roman" w:hAnsi="Times New Roman"/>
          <w:b/>
          <w:sz w:val="24"/>
          <w:szCs w:val="24"/>
        </w:rPr>
        <w:t>i</w:t>
      </w:r>
      <w:r w:rsidRPr="00A84D6A">
        <w:rPr>
          <w:rFonts w:ascii="Times New Roman" w:hAnsi="Times New Roman"/>
          <w:b/>
          <w:sz w:val="24"/>
          <w:szCs w:val="24"/>
        </w:rPr>
        <w:t xml:space="preserve"> </w:t>
      </w:r>
      <w:r w:rsidR="008A6E65">
        <w:rPr>
          <w:rFonts w:ascii="Times New Roman" w:hAnsi="Times New Roman"/>
          <w:b/>
          <w:sz w:val="24"/>
          <w:szCs w:val="24"/>
        </w:rPr>
        <w:t>likumā “Par nodokļu piemērošanu brīvostās un speciālajās ekonomiskajās zonās”</w:t>
      </w:r>
    </w:p>
    <w:p w:rsidR="008A6E65" w:rsidRDefault="008A6E65" w:rsidP="006956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A15681" w:rsidRPr="00A84D6A" w:rsidRDefault="00A15681" w:rsidP="006956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F65036" w:rsidRPr="00BE2896" w:rsidRDefault="00F65036" w:rsidP="008A6E65">
      <w:pPr>
        <w:spacing w:before="0"/>
        <w:rPr>
          <w:rFonts w:ascii="Times New Roman" w:hAnsi="Times New Roman"/>
          <w:b/>
          <w:sz w:val="24"/>
          <w:szCs w:val="24"/>
        </w:rPr>
      </w:pPr>
      <w:r w:rsidRPr="00BE2896">
        <w:rPr>
          <w:rFonts w:ascii="Times New Roman" w:hAnsi="Times New Roman"/>
          <w:sz w:val="24"/>
          <w:szCs w:val="24"/>
        </w:rPr>
        <w:t xml:space="preserve">Izdarīt </w:t>
      </w:r>
      <w:r w:rsidR="008A6E65" w:rsidRPr="00BE2896">
        <w:rPr>
          <w:rFonts w:ascii="Times New Roman" w:hAnsi="Times New Roman"/>
          <w:sz w:val="24"/>
          <w:szCs w:val="24"/>
        </w:rPr>
        <w:t xml:space="preserve">likumā “Par nodokļu piemērošanu brīvostās un speciālajās ekonomiskajās zonās” </w:t>
      </w:r>
      <w:r w:rsidRPr="00BE2896">
        <w:rPr>
          <w:rFonts w:ascii="Times New Roman" w:hAnsi="Times New Roman"/>
          <w:sz w:val="24"/>
          <w:szCs w:val="24"/>
        </w:rPr>
        <w:t>(</w:t>
      </w:r>
      <w:r w:rsidR="008A6E65" w:rsidRPr="00BE2896">
        <w:rPr>
          <w:rFonts w:ascii="Times New Roman" w:hAnsi="Times New Roman"/>
          <w:sz w:val="24"/>
          <w:szCs w:val="24"/>
          <w:shd w:val="clear" w:color="auto" w:fill="FFFFFF"/>
        </w:rPr>
        <w:t>Latvijas Republikas Saeimas un Ministru Kabineta Ziņotājs, 2001, 17.nr.; 2003, 13.nr.; 2004, 9.nr.; 2005, 4.nr.; 2007, 3.nr.; Latvijas Vēstnesis, 2011, 80.nr.; 2013, 80., 187.nr., 2014, 133.</w:t>
      </w:r>
      <w:r w:rsidR="001D3F0A" w:rsidRPr="00BE2896">
        <w:rPr>
          <w:rFonts w:ascii="Times New Roman" w:hAnsi="Times New Roman"/>
          <w:sz w:val="24"/>
          <w:szCs w:val="24"/>
          <w:shd w:val="clear" w:color="auto" w:fill="FFFFFF"/>
        </w:rPr>
        <w:t>nr.</w:t>
      </w:r>
      <w:r w:rsidR="008A6E65" w:rsidRPr="00BE289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8A6E65" w:rsidRPr="00BE28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896">
        <w:rPr>
          <w:rFonts w:ascii="Times New Roman" w:hAnsi="Times New Roman"/>
          <w:sz w:val="24"/>
          <w:szCs w:val="24"/>
        </w:rPr>
        <w:t>šādus grozījumus:</w:t>
      </w:r>
    </w:p>
    <w:p w:rsidR="00F65036" w:rsidRPr="00A84D6A" w:rsidRDefault="00F65036" w:rsidP="000119FC">
      <w:pPr>
        <w:ind w:firstLine="540"/>
        <w:rPr>
          <w:rFonts w:ascii="Times New Roman" w:hAnsi="Times New Roman"/>
          <w:sz w:val="24"/>
          <w:szCs w:val="24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  <w:lang w:eastAsia="lv-LV"/>
        </w:rPr>
        <w:t>Papildināt 1.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B81ABA">
        <w:rPr>
          <w:rFonts w:ascii="Times New Roman" w:hAnsi="Times New Roman"/>
          <w:sz w:val="24"/>
          <w:szCs w:val="24"/>
          <w:lang w:eastAsia="lv-LV"/>
        </w:rPr>
        <w:t>panta pirmo daļu pēc vārdiem “</w:t>
      </w:r>
      <w:r w:rsidR="00C52EEB">
        <w:rPr>
          <w:rFonts w:ascii="Times New Roman" w:hAnsi="Times New Roman"/>
          <w:sz w:val="24"/>
          <w:szCs w:val="24"/>
          <w:lang w:eastAsia="lv-LV"/>
        </w:rPr>
        <w:t>Ventspils brīvostas likumā</w:t>
      </w:r>
      <w:r w:rsidRPr="00B81ABA">
        <w:rPr>
          <w:rFonts w:ascii="Times New Roman" w:hAnsi="Times New Roman"/>
          <w:sz w:val="24"/>
          <w:szCs w:val="24"/>
          <w:lang w:eastAsia="lv-LV"/>
        </w:rPr>
        <w:t>” ar vārdiem “Latgales speciālās ekonomiskās zonas likumā”.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B81ABA" w:rsidRP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Papildināt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>panta otrās daļas 1.punktu ar</w:t>
      </w:r>
      <w:r w:rsidR="006F3AA7">
        <w:rPr>
          <w:rFonts w:ascii="Times New Roman" w:hAnsi="Times New Roman"/>
          <w:sz w:val="24"/>
          <w:szCs w:val="24"/>
        </w:rPr>
        <w:t xml:space="preserve"> jaunu</w:t>
      </w:r>
      <w:r w:rsidR="005D2F9B"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>apakšpunktu šādā redakcijā:</w:t>
      </w:r>
    </w:p>
    <w:p w:rsidR="00B81ABA" w:rsidRDefault="00B81ABA" w:rsidP="00B81ABA">
      <w:pPr>
        <w:spacing w:before="0"/>
        <w:ind w:left="426"/>
        <w:rPr>
          <w:rFonts w:ascii="Times New Roman" w:hAnsi="Times New Roman"/>
          <w:sz w:val="24"/>
          <w:szCs w:val="24"/>
        </w:rPr>
      </w:pPr>
      <w:r w:rsidRPr="00B81ABA">
        <w:rPr>
          <w:rFonts w:ascii="Times New Roman" w:hAnsi="Times New Roman"/>
          <w:sz w:val="24"/>
          <w:szCs w:val="24"/>
        </w:rPr>
        <w:t>“e)</w:t>
      </w:r>
      <w:r w:rsidRPr="00B81ABA">
        <w:rPr>
          <w:rFonts w:ascii="Times New Roman" w:hAnsi="Times New Roman"/>
          <w:sz w:val="24"/>
          <w:szCs w:val="24"/>
          <w:lang w:eastAsia="lv-LV"/>
        </w:rPr>
        <w:t xml:space="preserve"> Latgales speciālās ekonomiskās zonas uzraudzības padomes speciālās ekonomiskās zonas kapitālsabiedrībai izsniegta atļauja par tiesībām piemērot tiešo nodokļu atvieglojumus</w:t>
      </w:r>
      <w:r w:rsidR="006F3AA7">
        <w:rPr>
          <w:rFonts w:ascii="Times New Roman" w:hAnsi="Times New Roman"/>
          <w:sz w:val="24"/>
          <w:szCs w:val="24"/>
          <w:lang w:eastAsia="lv-LV"/>
        </w:rPr>
        <w:t>;</w:t>
      </w:r>
      <w:r w:rsidRPr="00B81ABA">
        <w:rPr>
          <w:rFonts w:ascii="Times New Roman" w:hAnsi="Times New Roman"/>
          <w:sz w:val="24"/>
          <w:szCs w:val="24"/>
        </w:rPr>
        <w:t>”</w:t>
      </w:r>
      <w:r w:rsidR="001D3F0A">
        <w:rPr>
          <w:rFonts w:ascii="Times New Roman" w:hAnsi="Times New Roman"/>
          <w:sz w:val="24"/>
          <w:szCs w:val="24"/>
        </w:rPr>
        <w:t>.</w:t>
      </w:r>
    </w:p>
    <w:p w:rsidR="00A15681" w:rsidRPr="00B81ABA" w:rsidRDefault="00A15681" w:rsidP="00B81ABA">
      <w:pPr>
        <w:spacing w:before="0"/>
        <w:ind w:left="426"/>
        <w:rPr>
          <w:rFonts w:ascii="Times New Roman" w:hAnsi="Times New Roman"/>
          <w:sz w:val="24"/>
          <w:szCs w:val="24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Papildināt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>panta otrās daļas 6.punktu pēc vārdiem “Rēzeknes speciālās ekonomiskās zonas kapitālsabiedrībai” ar vārdiem “Latgales speciālās ekonomiskās zonas kapitālsabiedrībai”.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Papildināt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 xml:space="preserve">panta otrās daļas </w:t>
      </w:r>
      <w:r w:rsidR="00CC1E4B">
        <w:rPr>
          <w:rFonts w:ascii="Times New Roman" w:hAnsi="Times New Roman"/>
          <w:sz w:val="24"/>
          <w:szCs w:val="24"/>
        </w:rPr>
        <w:t>8</w:t>
      </w:r>
      <w:r w:rsidR="0083398D">
        <w:rPr>
          <w:rFonts w:ascii="Times New Roman" w:hAnsi="Times New Roman"/>
          <w:sz w:val="24"/>
          <w:szCs w:val="24"/>
        </w:rPr>
        <w:t>.</w:t>
      </w:r>
      <w:r w:rsidRPr="00B81ABA">
        <w:rPr>
          <w:rFonts w:ascii="Times New Roman" w:hAnsi="Times New Roman"/>
          <w:sz w:val="24"/>
          <w:szCs w:val="24"/>
        </w:rPr>
        <w:t xml:space="preserve"> punktu p</w:t>
      </w:r>
      <w:r w:rsidR="00CC1E4B">
        <w:rPr>
          <w:rFonts w:ascii="Times New Roman" w:hAnsi="Times New Roman"/>
          <w:sz w:val="24"/>
          <w:szCs w:val="24"/>
        </w:rPr>
        <w:t>irms</w:t>
      </w:r>
      <w:r w:rsidRPr="00B81ABA">
        <w:rPr>
          <w:rFonts w:ascii="Times New Roman" w:hAnsi="Times New Roman"/>
          <w:sz w:val="24"/>
          <w:szCs w:val="24"/>
        </w:rPr>
        <w:t xml:space="preserve"> vārdiem “</w:t>
      </w:r>
      <w:r w:rsidR="00CC1E4B">
        <w:rPr>
          <w:rFonts w:ascii="Times New Roman" w:hAnsi="Times New Roman"/>
          <w:sz w:val="24"/>
          <w:szCs w:val="24"/>
        </w:rPr>
        <w:t>Liepājas</w:t>
      </w:r>
      <w:r w:rsidRPr="00B81ABA">
        <w:rPr>
          <w:rFonts w:ascii="Times New Roman" w:hAnsi="Times New Roman"/>
          <w:sz w:val="24"/>
          <w:szCs w:val="24"/>
        </w:rPr>
        <w:t xml:space="preserve"> speciālās ekonomiskās zonas pārvalde” ar vārdiem “Latgales speciālās ekonomiskās zonas uzraudzības padome”.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Papildināt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 xml:space="preserve">pantu otrās daļas 9.punktu pēc vārdiem „Rēzeknes speciālās ekonomiskās zonas likumā” ar vārdiem „un Latgales speciālās ekonomiskās zonas likumā paredzētajā kārtībā”. 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Svītrot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 xml:space="preserve">panta otrās daļas </w:t>
      </w:r>
      <w:r w:rsidR="006600EF">
        <w:rPr>
          <w:rFonts w:ascii="Times New Roman" w:hAnsi="Times New Roman"/>
          <w:sz w:val="24"/>
          <w:szCs w:val="24"/>
        </w:rPr>
        <w:t>9.</w:t>
      </w:r>
      <w:r w:rsidRPr="00B81ABA">
        <w:rPr>
          <w:rFonts w:ascii="Times New Roman" w:hAnsi="Times New Roman"/>
          <w:sz w:val="24"/>
          <w:szCs w:val="24"/>
        </w:rPr>
        <w:t xml:space="preserve"> punktā vārdu “vai”.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A15681" w:rsidRPr="00AB3C70" w:rsidRDefault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Izteikt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 xml:space="preserve">panta otrās daļas 11.punktu šādā redakcijā: </w:t>
      </w:r>
    </w:p>
    <w:p w:rsidR="00B81ABA" w:rsidRDefault="00B81ABA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</w:rPr>
      </w:pPr>
      <w:r w:rsidRPr="00B81ABA">
        <w:rPr>
          <w:rFonts w:ascii="Times New Roman" w:hAnsi="Times New Roman"/>
          <w:sz w:val="24"/>
          <w:szCs w:val="24"/>
        </w:rPr>
        <w:t>“</w:t>
      </w:r>
      <w:r w:rsidRPr="00B81ABA">
        <w:rPr>
          <w:rFonts w:ascii="Times New Roman" w:hAnsi="Times New Roman"/>
          <w:sz w:val="24"/>
          <w:szCs w:val="24"/>
          <w:lang w:eastAsia="lv-LV"/>
        </w:rPr>
        <w:t>11)</w:t>
      </w:r>
      <w:r w:rsidRPr="00B81ABA">
        <w:rPr>
          <w:rFonts w:ascii="Times New Roman" w:hAnsi="Times New Roman"/>
          <w:bCs/>
          <w:sz w:val="24"/>
          <w:szCs w:val="24"/>
          <w:lang w:eastAsia="lv-LV"/>
        </w:rPr>
        <w:t> zonas kapitālsabiedrība</w:t>
      </w:r>
      <w:r w:rsidR="00A15681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B81ABA">
        <w:rPr>
          <w:rFonts w:ascii="Times New Roman" w:hAnsi="Times New Roman"/>
          <w:sz w:val="24"/>
          <w:szCs w:val="24"/>
          <w:lang w:eastAsia="lv-LV"/>
        </w:rPr>
        <w:t xml:space="preserve">— Liepājas speciālās ekonomiskās zonas kapitālsabiedrība, Rēzeknes speciālās ekonomiskās zonas kapitālsabiedrība vai Latgales speciālās ekonomiskās zonas kapitālsabiedrība, ar kuru zonas </w:t>
      </w:r>
      <w:r w:rsidR="006C7B54">
        <w:rPr>
          <w:rFonts w:ascii="Times New Roman" w:hAnsi="Times New Roman"/>
          <w:sz w:val="24"/>
          <w:szCs w:val="24"/>
          <w:lang w:eastAsia="lv-LV"/>
        </w:rPr>
        <w:t>uzraudzības padom</w:t>
      </w:r>
      <w:r w:rsidR="006C7B54" w:rsidRPr="00B81ABA">
        <w:rPr>
          <w:rFonts w:ascii="Times New Roman" w:hAnsi="Times New Roman"/>
          <w:sz w:val="24"/>
          <w:szCs w:val="24"/>
          <w:lang w:eastAsia="lv-LV"/>
        </w:rPr>
        <w:t xml:space="preserve">e </w:t>
      </w:r>
      <w:r w:rsidRPr="00B81ABA">
        <w:rPr>
          <w:rFonts w:ascii="Times New Roman" w:hAnsi="Times New Roman"/>
          <w:sz w:val="24"/>
          <w:szCs w:val="24"/>
          <w:lang w:eastAsia="lv-LV"/>
        </w:rPr>
        <w:t xml:space="preserve">noslēgusi līgumu par komercdarbību un ieguldījumu veikšanu Liepājas speciālās ekonomiskās </w:t>
      </w:r>
      <w:r w:rsidR="006600EF" w:rsidRPr="00B81ABA">
        <w:rPr>
          <w:rFonts w:ascii="Times New Roman" w:hAnsi="Times New Roman"/>
          <w:sz w:val="24"/>
          <w:szCs w:val="24"/>
          <w:lang w:eastAsia="lv-LV"/>
        </w:rPr>
        <w:t>zonas, Rēzeknes</w:t>
      </w:r>
      <w:r w:rsidRPr="00B81ABA">
        <w:rPr>
          <w:rFonts w:ascii="Times New Roman" w:hAnsi="Times New Roman"/>
          <w:sz w:val="24"/>
          <w:szCs w:val="24"/>
          <w:lang w:eastAsia="lv-LV"/>
        </w:rPr>
        <w:t xml:space="preserve"> speciālās ekonomiskās zonas vai Latgales speciālās ekonomiskās zonas teritorijā;</w:t>
      </w:r>
      <w:r w:rsidRPr="00B81ABA">
        <w:rPr>
          <w:rFonts w:ascii="Times New Roman" w:hAnsi="Times New Roman"/>
          <w:sz w:val="24"/>
          <w:szCs w:val="24"/>
        </w:rPr>
        <w:t>”</w:t>
      </w:r>
      <w:r w:rsidR="003A6C34">
        <w:rPr>
          <w:rFonts w:ascii="Times New Roman" w:hAnsi="Times New Roman"/>
          <w:sz w:val="24"/>
          <w:szCs w:val="24"/>
        </w:rPr>
        <w:t>.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Papildināt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>panta 1.</w:t>
      </w:r>
      <w:r w:rsidR="00347DBF">
        <w:rPr>
          <w:rFonts w:ascii="Times New Roman" w:hAnsi="Times New Roman"/>
          <w:sz w:val="24"/>
          <w:szCs w:val="24"/>
        </w:rPr>
        <w:t>punktu</w:t>
      </w:r>
      <w:r w:rsidRPr="00B81ABA">
        <w:rPr>
          <w:rFonts w:ascii="Times New Roman" w:hAnsi="Times New Roman"/>
          <w:sz w:val="24"/>
          <w:szCs w:val="24"/>
        </w:rPr>
        <w:t xml:space="preserve"> pēc vārdiem “</w:t>
      </w:r>
      <w:r w:rsidR="00A15681">
        <w:rPr>
          <w:rFonts w:ascii="Times New Roman" w:hAnsi="Times New Roman"/>
          <w:sz w:val="24"/>
          <w:szCs w:val="24"/>
        </w:rPr>
        <w:t>Ventspils brīvostā</w:t>
      </w:r>
      <w:r w:rsidRPr="00B81ABA">
        <w:rPr>
          <w:rFonts w:ascii="Times New Roman" w:hAnsi="Times New Roman"/>
          <w:sz w:val="24"/>
          <w:szCs w:val="24"/>
        </w:rPr>
        <w:t>” ar vārdiem “Latgales speciālajā ekonomiskajā zonā”.</w:t>
      </w:r>
    </w:p>
    <w:p w:rsidR="00A15681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347DBF" w:rsidRPr="00C774DB" w:rsidRDefault="00347DBF" w:rsidP="00347DBF">
      <w:pPr>
        <w:pStyle w:val="ListParagraph"/>
        <w:numPr>
          <w:ilvl w:val="0"/>
          <w:numId w:val="5"/>
        </w:numPr>
        <w:spacing w:before="0"/>
        <w:ind w:left="426" w:hanging="426"/>
        <w:rPr>
          <w:lang w:eastAsia="lv-LV"/>
        </w:rPr>
      </w:pPr>
      <w:r>
        <w:rPr>
          <w:rFonts w:ascii="Times New Roman" w:hAnsi="Times New Roman"/>
          <w:sz w:val="24"/>
          <w:szCs w:val="24"/>
        </w:rPr>
        <w:t>Papildināt 2.panta 2.punktu pēc vārdiem „</w:t>
      </w:r>
      <w:r w:rsidRPr="00347DBF">
        <w:rPr>
          <w:rFonts w:ascii="Times New Roman" w:hAnsi="Times New Roman"/>
          <w:sz w:val="24"/>
          <w:szCs w:val="24"/>
        </w:rPr>
        <w:t>tiešo nodokļu atvieglojumi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B81ABA">
        <w:rPr>
          <w:rFonts w:ascii="Times New Roman" w:hAnsi="Times New Roman"/>
          <w:sz w:val="24"/>
          <w:szCs w:val="24"/>
        </w:rPr>
        <w:t>ar vārdiem “Latgales speciālajā ekonomiskajā zonā”.</w:t>
      </w:r>
    </w:p>
    <w:p w:rsidR="00C774DB" w:rsidRDefault="00C774DB" w:rsidP="00C774DB">
      <w:pPr>
        <w:pStyle w:val="ListParagraph"/>
        <w:rPr>
          <w:lang w:eastAsia="lv-LV"/>
        </w:rPr>
      </w:pPr>
    </w:p>
    <w:p w:rsidR="00C774DB" w:rsidRPr="00C774DB" w:rsidRDefault="00C774DB" w:rsidP="00C774D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74DB">
        <w:rPr>
          <w:rFonts w:ascii="Times New Roman" w:hAnsi="Times New Roman"/>
          <w:sz w:val="24"/>
          <w:szCs w:val="24"/>
        </w:rPr>
        <w:t>Aizstāt 12.panta pirmās daļas 1.punktā vārdus “Gada pārskatu likumā” ar vārdiem “Gada pārskatu un konsolidēto gada pārskatu likumā”.</w:t>
      </w:r>
    </w:p>
    <w:p w:rsidR="00A15681" w:rsidRPr="003A6C34" w:rsidRDefault="00A15681" w:rsidP="00C774DB">
      <w:pPr>
        <w:pStyle w:val="ListParagraph"/>
        <w:spacing w:before="0"/>
        <w:ind w:left="426"/>
        <w:rPr>
          <w:lang w:eastAsia="lv-LV"/>
        </w:rPr>
      </w:pPr>
    </w:p>
    <w:p w:rsidR="00B81ABA" w:rsidRDefault="00B81ABA" w:rsidP="00B81ABA">
      <w:pPr>
        <w:pStyle w:val="ListParagraph"/>
        <w:numPr>
          <w:ilvl w:val="0"/>
          <w:numId w:val="5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lv-LV"/>
        </w:rPr>
      </w:pPr>
      <w:r w:rsidRPr="00B81ABA">
        <w:rPr>
          <w:rFonts w:ascii="Times New Roman" w:hAnsi="Times New Roman"/>
          <w:sz w:val="24"/>
          <w:szCs w:val="24"/>
        </w:rPr>
        <w:t>Papildināt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ABA">
        <w:rPr>
          <w:rFonts w:ascii="Times New Roman" w:hAnsi="Times New Roman"/>
          <w:sz w:val="24"/>
          <w:szCs w:val="24"/>
        </w:rPr>
        <w:t>panta ceturto daļu pēc vārdiem “</w:t>
      </w:r>
      <w:r w:rsidR="00347DBF">
        <w:rPr>
          <w:rFonts w:ascii="Times New Roman" w:hAnsi="Times New Roman"/>
          <w:sz w:val="24"/>
          <w:szCs w:val="24"/>
        </w:rPr>
        <w:t>Satiksmes</w:t>
      </w:r>
      <w:r w:rsidRPr="00B81ABA">
        <w:rPr>
          <w:rFonts w:ascii="Times New Roman" w:hAnsi="Times New Roman"/>
          <w:sz w:val="24"/>
          <w:szCs w:val="24"/>
        </w:rPr>
        <w:t xml:space="preserve"> ministrijai” ar vārdiem „Vides aizsardzības un reģionālās attīstības ministrijai”.</w:t>
      </w:r>
    </w:p>
    <w:p w:rsidR="00A15681" w:rsidRPr="00B81ABA" w:rsidRDefault="00A15681" w:rsidP="00AB3C70">
      <w:pPr>
        <w:pStyle w:val="ListParagraph"/>
        <w:spacing w:before="0"/>
        <w:ind w:left="426"/>
        <w:rPr>
          <w:rFonts w:ascii="Times New Roman" w:hAnsi="Times New Roman"/>
          <w:sz w:val="24"/>
          <w:szCs w:val="24"/>
          <w:lang w:eastAsia="lv-LV"/>
        </w:rPr>
      </w:pPr>
    </w:p>
    <w:p w:rsidR="009E2F53" w:rsidRPr="009E2F53" w:rsidRDefault="009E2F53" w:rsidP="00B81ABA">
      <w:pPr>
        <w:spacing w:before="0"/>
        <w:rPr>
          <w:rFonts w:ascii="Times New Roman" w:hAnsi="Times New Roman"/>
          <w:sz w:val="24"/>
          <w:szCs w:val="24"/>
          <w:lang w:eastAsia="lv-LV"/>
        </w:rPr>
      </w:pPr>
    </w:p>
    <w:p w:rsidR="008D7BFA" w:rsidRDefault="008D7BFA" w:rsidP="008A6E65">
      <w:pPr>
        <w:rPr>
          <w:rFonts w:ascii="Times New Roman" w:hAnsi="Times New Roman"/>
          <w:sz w:val="24"/>
          <w:szCs w:val="24"/>
        </w:rPr>
      </w:pPr>
    </w:p>
    <w:p w:rsidR="008A6E65" w:rsidRPr="008A6E65" w:rsidRDefault="008A6E65" w:rsidP="008A6E65">
      <w:pPr>
        <w:rPr>
          <w:rFonts w:ascii="Times New Roman" w:hAnsi="Times New Roman"/>
          <w:sz w:val="24"/>
          <w:szCs w:val="24"/>
        </w:rPr>
      </w:pPr>
      <w:r w:rsidRPr="008A6E65">
        <w:rPr>
          <w:rFonts w:ascii="Times New Roman" w:hAnsi="Times New Roman"/>
          <w:sz w:val="24"/>
          <w:szCs w:val="24"/>
        </w:rPr>
        <w:t xml:space="preserve">Vides aizsardzības un reģionālās attīstības ministrs </w:t>
      </w:r>
      <w:r w:rsidRPr="008A6E65">
        <w:rPr>
          <w:rFonts w:ascii="Times New Roman" w:hAnsi="Times New Roman"/>
          <w:sz w:val="24"/>
          <w:szCs w:val="24"/>
        </w:rPr>
        <w:tab/>
      </w:r>
      <w:r w:rsidRPr="008A6E65">
        <w:rPr>
          <w:rFonts w:ascii="Times New Roman" w:hAnsi="Times New Roman"/>
          <w:sz w:val="24"/>
          <w:szCs w:val="24"/>
        </w:rPr>
        <w:tab/>
      </w:r>
      <w:r w:rsidRPr="008A6E65">
        <w:rPr>
          <w:rFonts w:ascii="Times New Roman" w:hAnsi="Times New Roman"/>
          <w:sz w:val="24"/>
          <w:szCs w:val="24"/>
        </w:rPr>
        <w:tab/>
      </w:r>
      <w:r w:rsidRPr="008A6E65">
        <w:rPr>
          <w:rFonts w:ascii="Times New Roman" w:hAnsi="Times New Roman"/>
          <w:sz w:val="24"/>
          <w:szCs w:val="24"/>
        </w:rPr>
        <w:tab/>
      </w:r>
      <w:r w:rsidRPr="008A6E65">
        <w:rPr>
          <w:rFonts w:ascii="Times New Roman" w:hAnsi="Times New Roman"/>
          <w:sz w:val="24"/>
          <w:szCs w:val="24"/>
        </w:rPr>
        <w:tab/>
        <w:t>K.Gerhards</w:t>
      </w:r>
    </w:p>
    <w:p w:rsidR="008A6E65" w:rsidRPr="008A6E65" w:rsidRDefault="008A6E65" w:rsidP="008A6E65">
      <w:pPr>
        <w:tabs>
          <w:tab w:val="right" w:pos="9214"/>
        </w:tabs>
        <w:rPr>
          <w:rFonts w:ascii="Times New Roman" w:hAnsi="Times New Roman"/>
          <w:sz w:val="24"/>
          <w:szCs w:val="24"/>
        </w:rPr>
      </w:pPr>
    </w:p>
    <w:p w:rsidR="008A6E65" w:rsidRPr="008A6E65" w:rsidRDefault="008A6E65" w:rsidP="008A6E65">
      <w:pPr>
        <w:tabs>
          <w:tab w:val="right" w:pos="9214"/>
        </w:tabs>
        <w:rPr>
          <w:rFonts w:ascii="Times New Roman" w:hAnsi="Times New Roman"/>
          <w:sz w:val="24"/>
          <w:szCs w:val="24"/>
        </w:rPr>
      </w:pPr>
    </w:p>
    <w:p w:rsidR="008A6E65" w:rsidRPr="008A6E65" w:rsidRDefault="008A6E65" w:rsidP="004A154C">
      <w:pPr>
        <w:tabs>
          <w:tab w:val="right" w:pos="9214"/>
        </w:tabs>
        <w:jc w:val="left"/>
        <w:rPr>
          <w:rFonts w:ascii="Times New Roman" w:hAnsi="Times New Roman"/>
          <w:sz w:val="24"/>
          <w:szCs w:val="24"/>
        </w:rPr>
      </w:pPr>
      <w:r w:rsidRPr="008A6E65">
        <w:rPr>
          <w:rFonts w:ascii="Times New Roman" w:hAnsi="Times New Roman"/>
          <w:sz w:val="24"/>
          <w:szCs w:val="24"/>
        </w:rPr>
        <w:t>Vīza: valsts sekretārs</w:t>
      </w:r>
      <w:r w:rsidR="004A154C">
        <w:rPr>
          <w:rFonts w:ascii="Times New Roman" w:hAnsi="Times New Roman"/>
          <w:sz w:val="24"/>
          <w:szCs w:val="24"/>
        </w:rPr>
        <w:t xml:space="preserve"> </w:t>
      </w:r>
      <w:r w:rsidR="004A154C">
        <w:rPr>
          <w:rFonts w:ascii="Times New Roman" w:hAnsi="Times New Roman"/>
          <w:sz w:val="24"/>
          <w:szCs w:val="24"/>
        </w:rPr>
        <w:tab/>
      </w:r>
      <w:r w:rsidR="00A15681">
        <w:rPr>
          <w:rFonts w:ascii="Times New Roman" w:hAnsi="Times New Roman"/>
          <w:sz w:val="24"/>
          <w:szCs w:val="24"/>
        </w:rPr>
        <w:t>G.Puķītis</w:t>
      </w:r>
    </w:p>
    <w:p w:rsidR="00F65036" w:rsidRDefault="00F65036" w:rsidP="00FF516F">
      <w:pPr>
        <w:spacing w:before="0"/>
        <w:rPr>
          <w:rFonts w:ascii="Times New Roman" w:hAnsi="Times New Roman"/>
          <w:sz w:val="24"/>
          <w:szCs w:val="24"/>
        </w:rPr>
      </w:pPr>
    </w:p>
    <w:p w:rsidR="00F65036" w:rsidRDefault="00F65036" w:rsidP="00FF516F">
      <w:pPr>
        <w:spacing w:before="0"/>
        <w:rPr>
          <w:rFonts w:ascii="Times New Roman" w:hAnsi="Times New Roman"/>
          <w:sz w:val="24"/>
          <w:szCs w:val="24"/>
        </w:rPr>
      </w:pPr>
    </w:p>
    <w:p w:rsidR="00F65036" w:rsidRDefault="00F65036" w:rsidP="00FF516F">
      <w:pPr>
        <w:spacing w:before="0"/>
        <w:rPr>
          <w:rFonts w:ascii="Times New Roman" w:hAnsi="Times New Roman"/>
          <w:sz w:val="24"/>
          <w:szCs w:val="24"/>
        </w:rPr>
      </w:pPr>
    </w:p>
    <w:p w:rsidR="00F65036" w:rsidRDefault="00F65036" w:rsidP="00FF516F">
      <w:pPr>
        <w:spacing w:before="0"/>
        <w:rPr>
          <w:rFonts w:ascii="Times New Roman" w:hAnsi="Times New Roman"/>
          <w:sz w:val="24"/>
          <w:szCs w:val="24"/>
        </w:rPr>
      </w:pPr>
    </w:p>
    <w:p w:rsidR="00F65036" w:rsidRDefault="00F65036" w:rsidP="00FF516F">
      <w:pPr>
        <w:spacing w:before="0"/>
        <w:rPr>
          <w:rFonts w:ascii="Times New Roman" w:hAnsi="Times New Roman"/>
          <w:sz w:val="24"/>
          <w:szCs w:val="24"/>
        </w:rPr>
      </w:pPr>
    </w:p>
    <w:p w:rsidR="00F65036" w:rsidRPr="00A84D6A" w:rsidRDefault="00F65036" w:rsidP="00FF516F">
      <w:pPr>
        <w:spacing w:before="0"/>
        <w:rPr>
          <w:rFonts w:ascii="Times New Roman" w:hAnsi="Times New Roman"/>
          <w:sz w:val="24"/>
          <w:szCs w:val="24"/>
        </w:rPr>
      </w:pPr>
    </w:p>
    <w:p w:rsidR="008A6E65" w:rsidRPr="009602B6" w:rsidRDefault="00FD3803" w:rsidP="008A6E65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602B6">
        <w:rPr>
          <w:sz w:val="20"/>
          <w:szCs w:val="20"/>
        </w:rPr>
        <w:fldChar w:fldCharType="begin"/>
      </w:r>
      <w:r w:rsidR="008A6E65" w:rsidRPr="009602B6">
        <w:rPr>
          <w:sz w:val="20"/>
          <w:szCs w:val="20"/>
        </w:rPr>
        <w:instrText xml:space="preserve"> DATE  \@ "yyyy.MM.dd."  \* MERGEFORMAT </w:instrText>
      </w:r>
      <w:r w:rsidRPr="009602B6">
        <w:rPr>
          <w:sz w:val="20"/>
          <w:szCs w:val="20"/>
        </w:rPr>
        <w:fldChar w:fldCharType="separate"/>
      </w:r>
      <w:r w:rsidR="00AF79FE">
        <w:rPr>
          <w:noProof/>
          <w:sz w:val="20"/>
          <w:szCs w:val="20"/>
        </w:rPr>
        <w:t>2015.12.11.</w:t>
      </w:r>
      <w:r w:rsidRPr="009602B6">
        <w:rPr>
          <w:sz w:val="20"/>
          <w:szCs w:val="20"/>
        </w:rPr>
        <w:fldChar w:fldCharType="end"/>
      </w:r>
    </w:p>
    <w:p w:rsidR="008A6E65" w:rsidRPr="009602B6" w:rsidRDefault="00B81ABA" w:rsidP="008A6E65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F79FE">
        <w:rPr>
          <w:sz w:val="20"/>
          <w:szCs w:val="20"/>
        </w:rPr>
        <w:t>16</w:t>
      </w:r>
    </w:p>
    <w:p w:rsidR="008A6E65" w:rsidRPr="00813874" w:rsidRDefault="008A6E65" w:rsidP="008A6E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8A6E65" w:rsidRPr="00B81ABA" w:rsidRDefault="008A6E65" w:rsidP="008A6E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>D.Ziediņa</w:t>
      </w:r>
    </w:p>
    <w:p w:rsidR="00B81ABA" w:rsidRPr="00B81ABA" w:rsidRDefault="008A6E65" w:rsidP="008A6E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 xml:space="preserve">66016725, </w:t>
      </w:r>
      <w:hyperlink r:id="rId7" w:history="1">
        <w:r w:rsidRPr="00B81ABA">
          <w:rPr>
            <w:rStyle w:val="Hyperlink"/>
            <w:color w:val="auto"/>
            <w:sz w:val="20"/>
            <w:szCs w:val="20"/>
          </w:rPr>
          <w:t>Dace.Ziedina@varam.gov.lv</w:t>
        </w:r>
      </w:hyperlink>
    </w:p>
    <w:p w:rsidR="008A6E65" w:rsidRPr="00B81ABA" w:rsidRDefault="008A6E65" w:rsidP="008A6E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>Z.Hermansons</w:t>
      </w:r>
    </w:p>
    <w:p w:rsidR="008A6E65" w:rsidRPr="00B81ABA" w:rsidRDefault="00E67223" w:rsidP="008A6E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B81ABA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B81ABA">
        <w:rPr>
          <w:sz w:val="20"/>
          <w:szCs w:val="20"/>
        </w:rPr>
        <w:t>6597</w:t>
      </w:r>
      <w:r w:rsidR="008A6E65" w:rsidRPr="00B81ABA">
        <w:rPr>
          <w:sz w:val="20"/>
          <w:szCs w:val="20"/>
        </w:rPr>
        <w:t xml:space="preserve">, </w:t>
      </w:r>
      <w:hyperlink r:id="rId8" w:history="1">
        <w:r w:rsidR="008A6E65" w:rsidRPr="00B81ABA">
          <w:rPr>
            <w:rStyle w:val="Hyperlink"/>
            <w:color w:val="auto"/>
            <w:sz w:val="20"/>
            <w:szCs w:val="20"/>
          </w:rPr>
          <w:t>Zintis.Hermansons@varam.gov.lv</w:t>
        </w:r>
      </w:hyperlink>
    </w:p>
    <w:p w:rsidR="00F65036" w:rsidRPr="007F366C" w:rsidRDefault="00F65036" w:rsidP="00FF516F">
      <w:pPr>
        <w:spacing w:before="0"/>
        <w:rPr>
          <w:rFonts w:ascii="Times New Roman" w:hAnsi="Times New Roman"/>
          <w:sz w:val="20"/>
          <w:szCs w:val="20"/>
        </w:rPr>
      </w:pPr>
    </w:p>
    <w:sectPr w:rsidR="00F65036" w:rsidRPr="007F366C" w:rsidSect="001A3AF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77" w:rsidRDefault="00D52877">
      <w:r>
        <w:separator/>
      </w:r>
    </w:p>
  </w:endnote>
  <w:endnote w:type="continuationSeparator" w:id="0">
    <w:p w:rsidR="00D52877" w:rsidRDefault="00D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36" w:rsidRPr="00A50EC4" w:rsidRDefault="00F65036" w:rsidP="00B81ABA">
    <w:pPr>
      <w:spacing w:before="0"/>
      <w:rPr>
        <w:rFonts w:ascii="Times New Roman" w:hAnsi="Times New Roman"/>
        <w:sz w:val="20"/>
        <w:szCs w:val="20"/>
      </w:rPr>
    </w:pPr>
    <w:r w:rsidRPr="00B81ABA">
      <w:rPr>
        <w:rFonts w:ascii="Times New Roman" w:hAnsi="Times New Roman"/>
        <w:sz w:val="20"/>
        <w:szCs w:val="20"/>
      </w:rPr>
      <w:t>VARAMlik_</w:t>
    </w:r>
    <w:r w:rsidR="005D3015">
      <w:rPr>
        <w:rFonts w:ascii="Times New Roman" w:hAnsi="Times New Roman"/>
        <w:sz w:val="20"/>
        <w:szCs w:val="20"/>
      </w:rPr>
      <w:t>11</w:t>
    </w:r>
    <w:r w:rsidR="00160109">
      <w:rPr>
        <w:rFonts w:ascii="Times New Roman" w:hAnsi="Times New Roman"/>
        <w:sz w:val="20"/>
        <w:szCs w:val="20"/>
      </w:rPr>
      <w:t>12</w:t>
    </w:r>
    <w:r w:rsidR="00B81ABA" w:rsidRPr="00B81ABA">
      <w:rPr>
        <w:rFonts w:ascii="Times New Roman" w:hAnsi="Times New Roman"/>
        <w:sz w:val="20"/>
        <w:szCs w:val="20"/>
      </w:rPr>
      <w:t>15</w:t>
    </w:r>
    <w:r w:rsidRPr="00B81ABA">
      <w:rPr>
        <w:rFonts w:ascii="Times New Roman" w:hAnsi="Times New Roman"/>
        <w:sz w:val="20"/>
        <w:szCs w:val="20"/>
      </w:rPr>
      <w:t>_</w:t>
    </w:r>
    <w:r w:rsidR="00B81ABA" w:rsidRPr="00B81ABA">
      <w:rPr>
        <w:rFonts w:ascii="Times New Roman" w:hAnsi="Times New Roman"/>
        <w:sz w:val="20"/>
        <w:szCs w:val="20"/>
      </w:rPr>
      <w:t>N</w:t>
    </w:r>
    <w:r w:rsidRPr="00B81ABA">
      <w:rPr>
        <w:rFonts w:ascii="Times New Roman" w:hAnsi="Times New Roman"/>
        <w:sz w:val="20"/>
        <w:szCs w:val="20"/>
      </w:rPr>
      <w:t xml:space="preserve">L; Likumprojekts </w:t>
    </w:r>
    <w:r w:rsidR="0083398D">
      <w:rPr>
        <w:rFonts w:ascii="Times New Roman" w:hAnsi="Times New Roman"/>
        <w:sz w:val="20"/>
        <w:szCs w:val="20"/>
      </w:rPr>
      <w:t>„</w:t>
    </w:r>
    <w:r w:rsidR="00B81ABA" w:rsidRPr="00B81ABA">
      <w:rPr>
        <w:rFonts w:ascii="Times New Roman" w:hAnsi="Times New Roman"/>
        <w:sz w:val="20"/>
        <w:szCs w:val="20"/>
      </w:rPr>
      <w:t>Grozījumi likumā “Par nodokļu piemērošanu brīvostās un speciālajās ekonomiskajās zonās”</w:t>
    </w:r>
    <w:r w:rsidR="0083398D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7F" w:rsidRPr="00A50EC4" w:rsidRDefault="00DE727F" w:rsidP="00DE727F">
    <w:pPr>
      <w:spacing w:before="0"/>
      <w:rPr>
        <w:rFonts w:ascii="Times New Roman" w:hAnsi="Times New Roman"/>
        <w:sz w:val="20"/>
        <w:szCs w:val="20"/>
      </w:rPr>
    </w:pPr>
    <w:r w:rsidRPr="00B81ABA">
      <w:rPr>
        <w:rFonts w:ascii="Times New Roman" w:hAnsi="Times New Roman"/>
        <w:sz w:val="20"/>
        <w:szCs w:val="20"/>
      </w:rPr>
      <w:t>VARAMlik_</w:t>
    </w:r>
    <w:r w:rsidR="005D3015">
      <w:rPr>
        <w:rFonts w:ascii="Times New Roman" w:hAnsi="Times New Roman"/>
        <w:sz w:val="20"/>
        <w:szCs w:val="20"/>
      </w:rPr>
      <w:t>11</w:t>
    </w:r>
    <w:bookmarkStart w:id="1" w:name="_GoBack"/>
    <w:bookmarkEnd w:id="1"/>
    <w:r w:rsidR="00160109">
      <w:rPr>
        <w:rFonts w:ascii="Times New Roman" w:hAnsi="Times New Roman"/>
        <w:sz w:val="20"/>
        <w:szCs w:val="20"/>
      </w:rPr>
      <w:t>12</w:t>
    </w:r>
    <w:r w:rsidRPr="00B81ABA">
      <w:rPr>
        <w:rFonts w:ascii="Times New Roman" w:hAnsi="Times New Roman"/>
        <w:sz w:val="20"/>
        <w:szCs w:val="20"/>
      </w:rPr>
      <w:t xml:space="preserve">15_NL; Likumprojekts </w:t>
    </w:r>
    <w:r>
      <w:rPr>
        <w:rFonts w:ascii="Times New Roman" w:hAnsi="Times New Roman"/>
        <w:sz w:val="20"/>
        <w:szCs w:val="20"/>
      </w:rPr>
      <w:t>„</w:t>
    </w:r>
    <w:r w:rsidRPr="00B81ABA">
      <w:rPr>
        <w:rFonts w:ascii="Times New Roman" w:hAnsi="Times New Roman"/>
        <w:sz w:val="20"/>
        <w:szCs w:val="20"/>
      </w:rPr>
      <w:t>Grozījumi likumā “Par nodokļu piemērošanu brīvostās un speciālajās ekonomiskajās zonās”</w:t>
    </w:r>
    <w:r>
      <w:rPr>
        <w:rFonts w:ascii="Times New Roman" w:hAnsi="Times New Roman"/>
        <w:sz w:val="20"/>
        <w:szCs w:val="20"/>
      </w:rPr>
      <w:t>”</w:t>
    </w:r>
  </w:p>
  <w:p w:rsidR="00DE727F" w:rsidRDefault="00160109" w:rsidP="00160109">
    <w:pPr>
      <w:pStyle w:val="Footer"/>
      <w:tabs>
        <w:tab w:val="clear" w:pos="4153"/>
        <w:tab w:val="clear" w:pos="8306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77" w:rsidRDefault="00D52877">
      <w:r>
        <w:separator/>
      </w:r>
    </w:p>
  </w:footnote>
  <w:footnote w:type="continuationSeparator" w:id="0">
    <w:p w:rsidR="00D52877" w:rsidRDefault="00D5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52797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A3AF0" w:rsidRPr="001A3AF0" w:rsidRDefault="00FD3803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1A3AF0">
          <w:rPr>
            <w:rFonts w:ascii="Times New Roman" w:hAnsi="Times New Roman"/>
            <w:sz w:val="20"/>
            <w:szCs w:val="20"/>
          </w:rPr>
          <w:fldChar w:fldCharType="begin"/>
        </w:r>
        <w:r w:rsidR="001A3AF0" w:rsidRPr="001A3AF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A3AF0">
          <w:rPr>
            <w:rFonts w:ascii="Times New Roman" w:hAnsi="Times New Roman"/>
            <w:sz w:val="20"/>
            <w:szCs w:val="20"/>
          </w:rPr>
          <w:fldChar w:fldCharType="separate"/>
        </w:r>
        <w:r w:rsidR="00AF79FE">
          <w:rPr>
            <w:rFonts w:ascii="Times New Roman" w:hAnsi="Times New Roman"/>
            <w:noProof/>
            <w:sz w:val="20"/>
            <w:szCs w:val="20"/>
          </w:rPr>
          <w:t>2</w:t>
        </w:r>
        <w:r w:rsidRPr="001A3AF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A3AF0" w:rsidRDefault="001A3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56B"/>
    <w:multiLevelType w:val="hybridMultilevel"/>
    <w:tmpl w:val="4158354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66230"/>
    <w:multiLevelType w:val="hybridMultilevel"/>
    <w:tmpl w:val="7CFE7B9A"/>
    <w:lvl w:ilvl="0" w:tplc="2968D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6F1B"/>
    <w:multiLevelType w:val="hybridMultilevel"/>
    <w:tmpl w:val="1E32DE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42795"/>
    <w:multiLevelType w:val="hybridMultilevel"/>
    <w:tmpl w:val="40848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6DBB"/>
    <w:multiLevelType w:val="hybridMultilevel"/>
    <w:tmpl w:val="40848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777E"/>
    <w:multiLevelType w:val="hybridMultilevel"/>
    <w:tmpl w:val="40848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C7AD2"/>
    <w:multiLevelType w:val="hybridMultilevel"/>
    <w:tmpl w:val="40848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7D70"/>
    <w:multiLevelType w:val="hybridMultilevel"/>
    <w:tmpl w:val="40848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A6AF5"/>
    <w:multiLevelType w:val="hybridMultilevel"/>
    <w:tmpl w:val="90A8E6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51592"/>
    <w:multiLevelType w:val="hybridMultilevel"/>
    <w:tmpl w:val="2C04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56F7"/>
    <w:rsid w:val="000078AB"/>
    <w:rsid w:val="000119FC"/>
    <w:rsid w:val="00015808"/>
    <w:rsid w:val="0002471E"/>
    <w:rsid w:val="00034E3C"/>
    <w:rsid w:val="00046774"/>
    <w:rsid w:val="000476B4"/>
    <w:rsid w:val="00056BEB"/>
    <w:rsid w:val="00060A66"/>
    <w:rsid w:val="0006368C"/>
    <w:rsid w:val="00096688"/>
    <w:rsid w:val="00097C0A"/>
    <w:rsid w:val="000A78B6"/>
    <w:rsid w:val="000C0AF7"/>
    <w:rsid w:val="000D7EBA"/>
    <w:rsid w:val="000E316D"/>
    <w:rsid w:val="000F5498"/>
    <w:rsid w:val="00120AFC"/>
    <w:rsid w:val="0013435E"/>
    <w:rsid w:val="00143048"/>
    <w:rsid w:val="001434CE"/>
    <w:rsid w:val="00151F48"/>
    <w:rsid w:val="00160109"/>
    <w:rsid w:val="001719BE"/>
    <w:rsid w:val="001A3AF0"/>
    <w:rsid w:val="001D04F9"/>
    <w:rsid w:val="001D3F0A"/>
    <w:rsid w:val="001D7D15"/>
    <w:rsid w:val="001F02AF"/>
    <w:rsid w:val="00206006"/>
    <w:rsid w:val="00233213"/>
    <w:rsid w:val="00240906"/>
    <w:rsid w:val="00246F36"/>
    <w:rsid w:val="00261C57"/>
    <w:rsid w:val="00262E9F"/>
    <w:rsid w:val="00264A90"/>
    <w:rsid w:val="00271180"/>
    <w:rsid w:val="00277589"/>
    <w:rsid w:val="00280342"/>
    <w:rsid w:val="00293705"/>
    <w:rsid w:val="00297679"/>
    <w:rsid w:val="002B0EA4"/>
    <w:rsid w:val="002B52E4"/>
    <w:rsid w:val="002C30A9"/>
    <w:rsid w:val="002D1E04"/>
    <w:rsid w:val="00314441"/>
    <w:rsid w:val="003220DD"/>
    <w:rsid w:val="003416E8"/>
    <w:rsid w:val="00347DBF"/>
    <w:rsid w:val="00385445"/>
    <w:rsid w:val="003A6C34"/>
    <w:rsid w:val="003B401F"/>
    <w:rsid w:val="003C7347"/>
    <w:rsid w:val="004167F2"/>
    <w:rsid w:val="004367D6"/>
    <w:rsid w:val="00472AED"/>
    <w:rsid w:val="004A154C"/>
    <w:rsid w:val="004C3F8F"/>
    <w:rsid w:val="004F6517"/>
    <w:rsid w:val="00511167"/>
    <w:rsid w:val="00577E10"/>
    <w:rsid w:val="00590ECC"/>
    <w:rsid w:val="005B0EA7"/>
    <w:rsid w:val="005B0F79"/>
    <w:rsid w:val="005D2F9B"/>
    <w:rsid w:val="005D3015"/>
    <w:rsid w:val="005E1B9F"/>
    <w:rsid w:val="005E2BB8"/>
    <w:rsid w:val="005F4BAC"/>
    <w:rsid w:val="00611427"/>
    <w:rsid w:val="006253C2"/>
    <w:rsid w:val="0064167A"/>
    <w:rsid w:val="006600EF"/>
    <w:rsid w:val="006956F7"/>
    <w:rsid w:val="006B249F"/>
    <w:rsid w:val="006C7B54"/>
    <w:rsid w:val="006D0E0A"/>
    <w:rsid w:val="006E54DF"/>
    <w:rsid w:val="006F3AA7"/>
    <w:rsid w:val="007038BA"/>
    <w:rsid w:val="00717BE7"/>
    <w:rsid w:val="00720905"/>
    <w:rsid w:val="00720F03"/>
    <w:rsid w:val="007348CE"/>
    <w:rsid w:val="0075798B"/>
    <w:rsid w:val="00760CEC"/>
    <w:rsid w:val="007626F1"/>
    <w:rsid w:val="0076621A"/>
    <w:rsid w:val="007700C7"/>
    <w:rsid w:val="00771C5B"/>
    <w:rsid w:val="00790729"/>
    <w:rsid w:val="00796AA7"/>
    <w:rsid w:val="007D21D9"/>
    <w:rsid w:val="007E0124"/>
    <w:rsid w:val="007E0B8C"/>
    <w:rsid w:val="007F366C"/>
    <w:rsid w:val="007F7E9F"/>
    <w:rsid w:val="00810AD9"/>
    <w:rsid w:val="00823268"/>
    <w:rsid w:val="0083398D"/>
    <w:rsid w:val="00837A03"/>
    <w:rsid w:val="008650C4"/>
    <w:rsid w:val="00875100"/>
    <w:rsid w:val="008A6E65"/>
    <w:rsid w:val="008B5906"/>
    <w:rsid w:val="008B7125"/>
    <w:rsid w:val="008C2186"/>
    <w:rsid w:val="008C23C3"/>
    <w:rsid w:val="008C2BD3"/>
    <w:rsid w:val="008D7BFA"/>
    <w:rsid w:val="008E2059"/>
    <w:rsid w:val="008F3A9D"/>
    <w:rsid w:val="008F4EA2"/>
    <w:rsid w:val="00922EDD"/>
    <w:rsid w:val="00937CF2"/>
    <w:rsid w:val="00940420"/>
    <w:rsid w:val="009B44DB"/>
    <w:rsid w:val="009C102B"/>
    <w:rsid w:val="009C2DE6"/>
    <w:rsid w:val="009C4C6C"/>
    <w:rsid w:val="009D4A4C"/>
    <w:rsid w:val="009E2F53"/>
    <w:rsid w:val="00A15433"/>
    <w:rsid w:val="00A15681"/>
    <w:rsid w:val="00A17447"/>
    <w:rsid w:val="00A50690"/>
    <w:rsid w:val="00A50EC4"/>
    <w:rsid w:val="00A54610"/>
    <w:rsid w:val="00A63A37"/>
    <w:rsid w:val="00A76BE8"/>
    <w:rsid w:val="00A84D6A"/>
    <w:rsid w:val="00A85A4B"/>
    <w:rsid w:val="00A869FD"/>
    <w:rsid w:val="00A96109"/>
    <w:rsid w:val="00AA63C7"/>
    <w:rsid w:val="00AB3C70"/>
    <w:rsid w:val="00AB685A"/>
    <w:rsid w:val="00AE2A1C"/>
    <w:rsid w:val="00AE5212"/>
    <w:rsid w:val="00AF79FE"/>
    <w:rsid w:val="00B50FC8"/>
    <w:rsid w:val="00B52633"/>
    <w:rsid w:val="00B669CE"/>
    <w:rsid w:val="00B70653"/>
    <w:rsid w:val="00B71993"/>
    <w:rsid w:val="00B81ABA"/>
    <w:rsid w:val="00BA3F74"/>
    <w:rsid w:val="00BC2DA3"/>
    <w:rsid w:val="00BD0B07"/>
    <w:rsid w:val="00BE2896"/>
    <w:rsid w:val="00BE5E31"/>
    <w:rsid w:val="00C04B2A"/>
    <w:rsid w:val="00C16A4E"/>
    <w:rsid w:val="00C21D1E"/>
    <w:rsid w:val="00C327B5"/>
    <w:rsid w:val="00C36EDD"/>
    <w:rsid w:val="00C52EEB"/>
    <w:rsid w:val="00C66717"/>
    <w:rsid w:val="00C74A18"/>
    <w:rsid w:val="00C75A6E"/>
    <w:rsid w:val="00C774DB"/>
    <w:rsid w:val="00C976EC"/>
    <w:rsid w:val="00CB187C"/>
    <w:rsid w:val="00CB3EC9"/>
    <w:rsid w:val="00CB53A6"/>
    <w:rsid w:val="00CC1E4B"/>
    <w:rsid w:val="00CC56B9"/>
    <w:rsid w:val="00CD3197"/>
    <w:rsid w:val="00CD6F0A"/>
    <w:rsid w:val="00CE6C7D"/>
    <w:rsid w:val="00D0008D"/>
    <w:rsid w:val="00D032B1"/>
    <w:rsid w:val="00D17B07"/>
    <w:rsid w:val="00D30CFB"/>
    <w:rsid w:val="00D314A5"/>
    <w:rsid w:val="00D3403D"/>
    <w:rsid w:val="00D3468D"/>
    <w:rsid w:val="00D35ABE"/>
    <w:rsid w:val="00D52877"/>
    <w:rsid w:val="00D57641"/>
    <w:rsid w:val="00D61034"/>
    <w:rsid w:val="00D727DD"/>
    <w:rsid w:val="00D87F2B"/>
    <w:rsid w:val="00DB01A7"/>
    <w:rsid w:val="00DC0515"/>
    <w:rsid w:val="00DD1FE5"/>
    <w:rsid w:val="00DD3320"/>
    <w:rsid w:val="00DE727F"/>
    <w:rsid w:val="00E02A89"/>
    <w:rsid w:val="00E14829"/>
    <w:rsid w:val="00E172BB"/>
    <w:rsid w:val="00E225B0"/>
    <w:rsid w:val="00E24C56"/>
    <w:rsid w:val="00E30BD6"/>
    <w:rsid w:val="00E362D2"/>
    <w:rsid w:val="00E67223"/>
    <w:rsid w:val="00E70D27"/>
    <w:rsid w:val="00E74B86"/>
    <w:rsid w:val="00E768CF"/>
    <w:rsid w:val="00E77A89"/>
    <w:rsid w:val="00E8604F"/>
    <w:rsid w:val="00E92694"/>
    <w:rsid w:val="00E936A9"/>
    <w:rsid w:val="00EA339D"/>
    <w:rsid w:val="00EC20A8"/>
    <w:rsid w:val="00ED34F0"/>
    <w:rsid w:val="00EF39A1"/>
    <w:rsid w:val="00EF55C8"/>
    <w:rsid w:val="00F22E39"/>
    <w:rsid w:val="00F23CC7"/>
    <w:rsid w:val="00F41363"/>
    <w:rsid w:val="00F65036"/>
    <w:rsid w:val="00FA0EAE"/>
    <w:rsid w:val="00FA6BAC"/>
    <w:rsid w:val="00FB01AB"/>
    <w:rsid w:val="00FC3BA4"/>
    <w:rsid w:val="00FD3803"/>
    <w:rsid w:val="00FD3A44"/>
    <w:rsid w:val="00FF516F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F7"/>
    <w:pPr>
      <w:spacing w:before="120"/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6F7"/>
    <w:pPr>
      <w:keepNext/>
      <w:spacing w:before="0"/>
      <w:jc w:val="right"/>
      <w:outlineLvl w:val="0"/>
    </w:pPr>
    <w:rPr>
      <w:rFonts w:ascii="Times New Roman" w:hAnsi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6F7"/>
    <w:rPr>
      <w:rFonts w:eastAsia="Times New Roman" w:cs="Times New Roman"/>
      <w:i/>
      <w:iCs/>
      <w:sz w:val="28"/>
      <w:szCs w:val="28"/>
      <w:lang w:val="lv-LV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6956F7"/>
    <w:pPr>
      <w:spacing w:before="0"/>
      <w:ind w:firstLine="720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56F7"/>
    <w:rPr>
      <w:rFonts w:eastAsia="Times New Roman" w:cs="Times New Roman"/>
      <w:sz w:val="24"/>
      <w:szCs w:val="24"/>
      <w:lang w:val="lv-LV" w:eastAsia="en-US" w:bidi="ar-SA"/>
    </w:rPr>
  </w:style>
  <w:style w:type="character" w:styleId="Hyperlink">
    <w:name w:val="Hyperlink"/>
    <w:basedOn w:val="DefaultParagraphFont"/>
    <w:uiPriority w:val="99"/>
    <w:rsid w:val="006956F7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1F02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F51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CEE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C74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EE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C74A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EE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A546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46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8F4E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4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4EA2"/>
    <w:rPr>
      <w:rFonts w:ascii="Calibri" w:hAnsi="Calibri"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4EA2"/>
    <w:rPr>
      <w:rFonts w:ascii="Calibri" w:hAnsi="Calibri" w:cs="Times New Roman"/>
      <w:b/>
      <w:bCs/>
      <w:lang w:val="lv-LV"/>
    </w:rPr>
  </w:style>
  <w:style w:type="paragraph" w:styleId="PlainText">
    <w:name w:val="Plain Text"/>
    <w:basedOn w:val="Normal"/>
    <w:link w:val="PlainTextChar"/>
    <w:uiPriority w:val="99"/>
    <w:rsid w:val="00720905"/>
    <w:pPr>
      <w:spacing w:before="0"/>
      <w:jc w:val="left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0905"/>
    <w:rPr>
      <w:rFonts w:eastAsia="Times New Roman" w:cs="Times New Roman"/>
      <w:sz w:val="21"/>
      <w:szCs w:val="21"/>
      <w:lang w:val="lv-LV"/>
    </w:rPr>
  </w:style>
  <w:style w:type="paragraph" w:styleId="NormalWeb">
    <w:name w:val="Normal (Web)"/>
    <w:basedOn w:val="Normal"/>
    <w:link w:val="NormalWebChar"/>
    <w:uiPriority w:val="99"/>
    <w:unhideWhenUsed/>
    <w:rsid w:val="008A6E6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A6E65"/>
    <w:rPr>
      <w:sz w:val="24"/>
      <w:szCs w:val="24"/>
      <w:lang w:eastAsia="en-US"/>
    </w:rPr>
  </w:style>
  <w:style w:type="paragraph" w:customStyle="1" w:styleId="labojumupamats">
    <w:name w:val="labojumu_pamats"/>
    <w:basedOn w:val="Normal"/>
    <w:rsid w:val="00B81AB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tis.Hermansons@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e.Ziedin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2421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 21.09.2015.</vt:lpstr>
    </vt:vector>
  </TitlesOfParts>
  <Company>VARAM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21.09.2015.</dc:title>
  <dc:creator>DaceZiedina</dc:creator>
  <cp:lastModifiedBy>ZintisHermansons</cp:lastModifiedBy>
  <cp:revision>2</cp:revision>
  <cp:lastPrinted>2015-09-21T12:42:00Z</cp:lastPrinted>
  <dcterms:created xsi:type="dcterms:W3CDTF">2015-12-11T13:34:00Z</dcterms:created>
  <dcterms:modified xsi:type="dcterms:W3CDTF">2015-12-11T13:34:00Z</dcterms:modified>
</cp:coreProperties>
</file>