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2FB0B" w14:textId="412D456A" w:rsidR="00A529D3" w:rsidRPr="0055454B" w:rsidRDefault="00A529D3" w:rsidP="00EA1814">
      <w:pPr>
        <w:pStyle w:val="naisf"/>
        <w:spacing w:before="0" w:beforeAutospacing="0" w:after="0" w:afterAutospacing="0"/>
        <w:jc w:val="center"/>
        <w:rPr>
          <w:b/>
        </w:rPr>
      </w:pPr>
      <w:r w:rsidRPr="0055454B">
        <w:rPr>
          <w:b/>
        </w:rPr>
        <w:t>Ministru kabineta noteikumu projekta „</w:t>
      </w:r>
      <w:r w:rsidR="0055454B" w:rsidRPr="0055454B">
        <w:rPr>
          <w:b/>
        </w:rPr>
        <w:t>Grozījumi Ministru kabineta 2014.gada 2.decembra noteikumos Nr.740 “</w:t>
      </w:r>
      <w:proofErr w:type="spellStart"/>
      <w:r w:rsidR="00420910" w:rsidRPr="0055454B">
        <w:rPr>
          <w:b/>
          <w:i/>
        </w:rPr>
        <w:t>De</w:t>
      </w:r>
      <w:proofErr w:type="spellEnd"/>
      <w:r w:rsidR="00BD72AE" w:rsidRPr="0055454B">
        <w:rPr>
          <w:b/>
          <w:i/>
        </w:rPr>
        <w:t xml:space="preserve"> </w:t>
      </w:r>
      <w:proofErr w:type="spellStart"/>
      <w:r w:rsidR="00BD72AE" w:rsidRPr="0055454B">
        <w:rPr>
          <w:b/>
          <w:i/>
        </w:rPr>
        <w:t>minimis</w:t>
      </w:r>
      <w:proofErr w:type="spellEnd"/>
      <w:r w:rsidR="00BD72AE" w:rsidRPr="0055454B">
        <w:rPr>
          <w:b/>
        </w:rPr>
        <w:t xml:space="preserve"> atbalsta uzskaites un piešķiršanas kārtīb</w:t>
      </w:r>
      <w:r w:rsidR="00420910" w:rsidRPr="0055454B">
        <w:rPr>
          <w:b/>
        </w:rPr>
        <w:t>a</w:t>
      </w:r>
      <w:r w:rsidR="00BD72AE" w:rsidRPr="0055454B">
        <w:rPr>
          <w:b/>
        </w:rPr>
        <w:t xml:space="preserve"> un uzskaites veidlapu paraugi</w:t>
      </w:r>
      <w:r w:rsidRPr="0055454B">
        <w:rPr>
          <w:b/>
        </w:rPr>
        <w:t>”</w:t>
      </w:r>
      <w:r w:rsidR="0055454B" w:rsidRPr="0055454B">
        <w:rPr>
          <w:b/>
        </w:rPr>
        <w:t>”</w:t>
      </w:r>
      <w:r w:rsidRPr="0055454B">
        <w:rPr>
          <w:b/>
        </w:rPr>
        <w:t xml:space="preserve"> sākotnējās ietekmes novērtējuma ziņojums (anotācija)</w:t>
      </w:r>
    </w:p>
    <w:p w14:paraId="7115B1C1" w14:textId="77777777" w:rsidR="00A529D3" w:rsidRPr="0055454B" w:rsidRDefault="00A529D3" w:rsidP="00EA1814">
      <w:pPr>
        <w:pStyle w:val="naisf"/>
        <w:spacing w:before="0" w:beforeAutospacing="0" w:after="0" w:afterAutospacing="0"/>
        <w:jc w:val="right"/>
      </w:pPr>
    </w:p>
    <w:tbl>
      <w:tblPr>
        <w:tblpPr w:leftFromText="180" w:rightFromText="180" w:vertAnchor="text" w:horzAnchor="margin" w:tblpXSpec="center" w:tblpY="149"/>
        <w:tblW w:w="5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2773"/>
        <w:gridCol w:w="6247"/>
      </w:tblGrid>
      <w:tr w:rsidR="00A529D3" w:rsidRPr="0055454B" w14:paraId="0E52F2B6" w14:textId="77777777" w:rsidTr="00F640B6">
        <w:trPr>
          <w:trHeight w:val="419"/>
        </w:trPr>
        <w:tc>
          <w:tcPr>
            <w:tcW w:w="5000" w:type="pct"/>
            <w:gridSpan w:val="3"/>
            <w:vAlign w:val="center"/>
          </w:tcPr>
          <w:p w14:paraId="6851345E" w14:textId="77777777" w:rsidR="00A529D3" w:rsidRPr="0055454B" w:rsidRDefault="00A529D3" w:rsidP="00EA1814">
            <w:pPr>
              <w:pStyle w:val="naisnod"/>
              <w:spacing w:before="0" w:beforeAutospacing="0" w:after="0" w:afterAutospacing="0"/>
              <w:ind w:left="-535" w:right="57"/>
              <w:jc w:val="center"/>
              <w:rPr>
                <w:b/>
              </w:rPr>
            </w:pPr>
            <w:r w:rsidRPr="0055454B">
              <w:rPr>
                <w:b/>
              </w:rPr>
              <w:t>I. Tiesību akta projekta izstrādes nepieciešamība</w:t>
            </w:r>
          </w:p>
        </w:tc>
      </w:tr>
      <w:tr w:rsidR="00A529D3" w:rsidRPr="0055454B" w14:paraId="78F718AF" w14:textId="77777777" w:rsidTr="00F640B6">
        <w:trPr>
          <w:trHeight w:val="415"/>
        </w:trPr>
        <w:tc>
          <w:tcPr>
            <w:tcW w:w="482" w:type="pct"/>
          </w:tcPr>
          <w:p w14:paraId="1F35ED90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5454B">
              <w:t>1.</w:t>
            </w:r>
          </w:p>
        </w:tc>
        <w:tc>
          <w:tcPr>
            <w:tcW w:w="1389" w:type="pct"/>
          </w:tcPr>
          <w:p w14:paraId="72E75EB0" w14:textId="1140D235" w:rsidR="00C964CE" w:rsidRDefault="00A529D3" w:rsidP="00EA1814">
            <w:pPr>
              <w:pStyle w:val="naiskr"/>
              <w:spacing w:before="0" w:beforeAutospacing="0" w:after="0" w:afterAutospacing="0"/>
              <w:ind w:left="57" w:right="57"/>
            </w:pPr>
            <w:r w:rsidRPr="0055454B">
              <w:t>Pamatojums</w:t>
            </w:r>
          </w:p>
          <w:p w14:paraId="7ECCEF07" w14:textId="16FACD17" w:rsidR="00C964CE" w:rsidRDefault="00C964CE" w:rsidP="00C964CE">
            <w:pPr>
              <w:rPr>
                <w:lang w:eastAsia="lv-LV"/>
              </w:rPr>
            </w:pPr>
          </w:p>
          <w:p w14:paraId="2E9AB469" w14:textId="77777777" w:rsidR="00A529D3" w:rsidRPr="00C964CE" w:rsidRDefault="00A529D3" w:rsidP="00C964CE">
            <w:pPr>
              <w:ind w:firstLine="720"/>
              <w:rPr>
                <w:lang w:eastAsia="lv-LV"/>
              </w:rPr>
            </w:pPr>
          </w:p>
        </w:tc>
        <w:tc>
          <w:tcPr>
            <w:tcW w:w="3129" w:type="pct"/>
          </w:tcPr>
          <w:p w14:paraId="31287AAD" w14:textId="00CC55BE" w:rsidR="00A529D3" w:rsidRPr="0055454B" w:rsidRDefault="00BD72AE" w:rsidP="00EA1814">
            <w:pPr>
              <w:spacing w:after="0" w:line="240" w:lineRule="auto"/>
              <w:ind w:right="181"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 xml:space="preserve">Eiropas Komisijas (ES) 2013.gada 18.decembra regula Nr.1407/2013 par Līguma par Eiropas Savienības darbību 107. un 108. panta piemērošanu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</w:rPr>
              <w:t xml:space="preserve"> atbalstam (turpmāk – Komisijas regula Nr.1407/2013)</w:t>
            </w:r>
            <w:r w:rsidR="00054736" w:rsidRPr="0055454B">
              <w:rPr>
                <w:rFonts w:ascii="Times New Roman" w:hAnsi="Times New Roman"/>
                <w:sz w:val="24"/>
                <w:szCs w:val="24"/>
              </w:rPr>
              <w:t xml:space="preserve"> un Komercdarbības atbalsta ko</w:t>
            </w:r>
            <w:r w:rsidR="002E258B" w:rsidRPr="0055454B">
              <w:rPr>
                <w:rFonts w:ascii="Times New Roman" w:hAnsi="Times New Roman"/>
                <w:sz w:val="24"/>
                <w:szCs w:val="24"/>
              </w:rPr>
              <w:t>ntroles likuma 12.panta 5.punkts</w:t>
            </w:r>
            <w:r w:rsidR="00054736" w:rsidRPr="005545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3E36" w:rsidRPr="00554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29D3" w:rsidRPr="0055454B" w14:paraId="2FA5469F" w14:textId="77777777" w:rsidTr="00F640B6">
        <w:trPr>
          <w:trHeight w:val="472"/>
        </w:trPr>
        <w:tc>
          <w:tcPr>
            <w:tcW w:w="482" w:type="pct"/>
          </w:tcPr>
          <w:p w14:paraId="3A7AE99C" w14:textId="5961B5F4" w:rsidR="00D75701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5454B">
              <w:t>2.</w:t>
            </w:r>
          </w:p>
          <w:p w14:paraId="0E1ABAC8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65179C9F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FE200AE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109A673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537D16A9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36CAA96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69A16577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B68FFCB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77DC72A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0A471946" w14:textId="77777777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48E300E" w14:textId="64A14348" w:rsidR="00D75701" w:rsidRPr="0055454B" w:rsidRDefault="00D7570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199F0B7B" w14:textId="77777777" w:rsidR="00A529D3" w:rsidRPr="0055454B" w:rsidRDefault="00A529D3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89" w:type="pct"/>
          </w:tcPr>
          <w:p w14:paraId="1860DF37" w14:textId="3C77A42F" w:rsidR="00D75701" w:rsidRPr="0055454B" w:rsidRDefault="00A529D3" w:rsidP="00EA1814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jc w:val="both"/>
            </w:pPr>
            <w:r w:rsidRPr="0055454B">
              <w:t>Pašreizējā situācija un problēmas, kuru risināšanai tiesību akta projekts izstrādāts, tiesiskā regulējuma mērķis un būtība</w:t>
            </w:r>
          </w:p>
          <w:p w14:paraId="54E27684" w14:textId="77777777" w:rsidR="00A529D3" w:rsidRPr="0055454B" w:rsidRDefault="00A529D3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29" w:type="pct"/>
          </w:tcPr>
          <w:p w14:paraId="312156C0" w14:textId="77777777" w:rsidR="00EA1814" w:rsidRDefault="0055454B" w:rsidP="00EA1814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atbalsta, ko piešķir saskaņā ar Komisijas regulu Nr.1407/2013, uzskaites un piešķiršanas kārtība un uzskaites veidlapu paraugi ir noteikta Ministru kabineta 2014.gada 2.decembra noteikumos Nr.740 “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</w:rPr>
              <w:t xml:space="preserve"> atbalsta uzskaites un piešķiršanas kārtība un uzskaites veidlapu paraugi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(turpmāk – MK noteikumi Nr.740). </w:t>
            </w:r>
          </w:p>
          <w:p w14:paraId="70D46016" w14:textId="77777777" w:rsidR="00EA1814" w:rsidRDefault="00EA1814" w:rsidP="00EA1814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Ņemot vērā, ka saskaņā ar Komisijas regulas Nr.1407/2013 nosacījumiem, izvērtējot piešķiramo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apmēru, atbalsta sniedzējam ir nepieciešams vērtēt atbalsta pretendenta kārtējā un iepriekšējos divos fiskālajos gados saņemto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apmēru viena vienota uzņēmuma līmenī tikai attiecībā uz atbalstu, kas piešķirts Latvijas Republikā, noteikumu projekts paredz papildināt MK noteikumus Nr.740 ar attiecīgu punktu.</w:t>
            </w:r>
          </w:p>
          <w:p w14:paraId="6A62342E" w14:textId="77777777" w:rsidR="00EA1814" w:rsidRDefault="00EA1814" w:rsidP="00EA1814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 korekti tiktu ievēroti Komisijas regulas Nr.1407/2013 6.panta 4.punkta nosacījumi attiecībā uz datu, kas nepieciešami, lai pierādītu Komisijas regulas Nr.1407/2013 nosacījumu ievērošanu, glabāšanu, noteikumu projekts paredz precizēt MK noteikumus Nr.740, nosakot, ka gan </w:t>
            </w:r>
            <w:proofErr w:type="spellStart"/>
            <w:r w:rsidRPr="005719DE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5719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719DE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pretendentam, gan atbalsta sniedzējam ir pienākums glabāt ne tikai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uzskaites veidlapas, bet gan visus datus par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piešķiršanu 10 gadus no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piešķiršanas.</w:t>
            </w:r>
          </w:p>
          <w:p w14:paraId="15FFBB09" w14:textId="1D9FD641" w:rsidR="005719DE" w:rsidRDefault="00C83F5C" w:rsidP="005719DE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 nodrošinātu korektu atbilstību Komisijas regulas Nr.1407/2013 2.panta 2.punkta nosacījumiem</w:t>
            </w:r>
            <w:r w:rsidR="005719DE">
              <w:rPr>
                <w:rFonts w:ascii="Times New Roman" w:hAnsi="Times New Roman"/>
                <w:sz w:val="24"/>
                <w:szCs w:val="24"/>
              </w:rPr>
              <w:t xml:space="preserve">, ir nepieciešams no atbalsta pretendentiem pieprasīt papildu informāciju, lai atbalsta sniedzējs varētu korekti izvērtēt </w:t>
            </w:r>
            <w:proofErr w:type="spellStart"/>
            <w:r w:rsidR="005719DE" w:rsidRPr="0055454B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5719DE" w:rsidRPr="00554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19DE" w:rsidRPr="0055454B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</w:rPr>
              <w:t xml:space="preserve"> atbalsta piešķiršanu. Noteikumu projekts paredz papildināt MK noteikumu Nr.740 1.pielikumu “Uzskaites veidlapa par sniedzamo informāciju </w:t>
            </w:r>
            <w:proofErr w:type="spellStart"/>
            <w:r w:rsidR="005719DE" w:rsidRPr="005719DE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5719DE" w:rsidRPr="005719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19DE" w:rsidRPr="005719DE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</w:rPr>
              <w:t xml:space="preserve"> atbalsta piešķiršanai”, uzliekot pienākumu atbalsta pretendentam sniegt informāciju par tā atbilstību viena vienota uzņēmuma definīcijai atbilstoši Komisijas regulas Nr.1407/2013 2.panta 2.punktam ne tikai gadījumā, ja tam ir būtiska ietekme saistītajās komercsabiedrības, bet arī, ja citai komercsabiedrībai ir šāda ietekme atbalsta pretendenta komercsabiedrībā. </w:t>
            </w:r>
          </w:p>
          <w:p w14:paraId="0EB70F28" w14:textId="4322D5C8" w:rsidR="005719DE" w:rsidRDefault="00C83F5C" w:rsidP="005719DE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F5C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C83F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3F5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kontroles uzlabošanai, </w:t>
            </w:r>
            <w:r w:rsidR="005719DE">
              <w:rPr>
                <w:rFonts w:ascii="Times New Roman" w:hAnsi="Times New Roman"/>
                <w:sz w:val="24"/>
                <w:szCs w:val="24"/>
              </w:rPr>
              <w:t xml:space="preserve">noteikumu projekts nosaka, ka turpmāk atbalsta pretendentam būs nepieciešams sniegt informāciju ne tikai par kārtējā un iepriekšējos divos fiskālajos gados saņemto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</w:rPr>
              <w:t xml:space="preserve"> atbalstu un citu valsts atbalstu, bet arī par atbalsta pretendenta plānoto citu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de</w:t>
            </w:r>
            <w:proofErr w:type="spellEnd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</w:rPr>
              <w:t xml:space="preserve"> atbalstu un citu valsts atbalstu, jo atbalsta sniedzējam ir būtiski to zināt un izvērtēt lēmuma par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</w:rPr>
              <w:t xml:space="preserve"> atbalsta piešķiršanu brīdī, lai atbalsta kumulācijas rezultātā netiktu pārsniegta nedz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19DE" w:rsidRPr="00EA181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</w:rPr>
              <w:t xml:space="preserve"> atbalsta robežvērtība, kas noteikta Komisijas regulas Nr.1407/2013 3.panta 2.punktā, nedz arī atbalsta intensitāte un atbalsta apmērs, kas noteikts citā atbalsta programmā vai Eiropas Komisijas lēmumā.</w:t>
            </w:r>
            <w:r w:rsidR="00973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645" w:rsidRPr="004F7645">
              <w:rPr>
                <w:rFonts w:ascii="Times New Roman" w:hAnsi="Times New Roman"/>
                <w:lang w:eastAsia="lv-LV"/>
              </w:rPr>
              <w:t xml:space="preserve"> </w:t>
            </w:r>
            <w:r w:rsidR="004F7645">
              <w:rPr>
                <w:rFonts w:ascii="Times New Roman" w:hAnsi="Times New Roman"/>
                <w:sz w:val="24"/>
                <w:szCs w:val="24"/>
              </w:rPr>
              <w:t>A</w:t>
            </w:r>
            <w:r w:rsidR="004F7645" w:rsidRPr="004F7645">
              <w:rPr>
                <w:rFonts w:ascii="Times New Roman" w:hAnsi="Times New Roman"/>
                <w:sz w:val="24"/>
                <w:szCs w:val="24"/>
              </w:rPr>
              <w:t xml:space="preserve">r terminu “plānotais </w:t>
            </w:r>
            <w:proofErr w:type="spellStart"/>
            <w:r w:rsidR="004F7645" w:rsidRPr="0077309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4F7645" w:rsidRPr="007730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F7645" w:rsidRPr="0077309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4F7645" w:rsidRPr="004F7645">
              <w:rPr>
                <w:rFonts w:ascii="Times New Roman" w:hAnsi="Times New Roman"/>
                <w:sz w:val="24"/>
                <w:szCs w:val="24"/>
              </w:rPr>
              <w:t xml:space="preserve"> atbalsts” un “plānotais cits valsts atbalsts” ir jāsaprot</w:t>
            </w:r>
            <w:r w:rsidR="00973D40">
              <w:rPr>
                <w:rFonts w:ascii="Times New Roman" w:hAnsi="Times New Roman"/>
                <w:sz w:val="24"/>
                <w:szCs w:val="24"/>
              </w:rPr>
              <w:t xml:space="preserve"> tādu</w:t>
            </w:r>
            <w:r w:rsidR="004F7645" w:rsidRPr="004F7645">
              <w:rPr>
                <w:rFonts w:ascii="Times New Roman" w:hAnsi="Times New Roman"/>
                <w:sz w:val="24"/>
                <w:szCs w:val="24"/>
              </w:rPr>
              <w:t xml:space="preserve"> atbalstu, uz kuru atbalsta pretendents ir paralēli pieteicies citā atbalsta programmā vai pieteicies individuālam atbalstam, bet par kuru atbalsta sn</w:t>
            </w:r>
            <w:r w:rsidR="00973D40">
              <w:rPr>
                <w:rFonts w:ascii="Times New Roman" w:hAnsi="Times New Roman"/>
                <w:sz w:val="24"/>
                <w:szCs w:val="24"/>
              </w:rPr>
              <w:t>iedzējs vēl nav pieņēmis lēmumu</w:t>
            </w:r>
            <w:r w:rsidR="004F7645" w:rsidRPr="004F76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1D3C75" w14:textId="2DBF3505" w:rsidR="00EA1814" w:rsidRPr="0055454B" w:rsidRDefault="00B47785" w:rsidP="005719DE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 atbalsta sniedzējam būtu skaidrs, ka, izvērtējot piešķiramā </w:t>
            </w:r>
            <w:proofErr w:type="spellStart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apmēru, ir nepieciešams ņemt vērā </w:t>
            </w:r>
            <w:proofErr w:type="spellStart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pretendenta iepriekš saņemto citu valsts atbalstu</w:t>
            </w:r>
            <w:r w:rsidR="008F68B2">
              <w:rPr>
                <w:rFonts w:ascii="Times New Roman" w:hAnsi="Times New Roman"/>
                <w:sz w:val="24"/>
                <w:szCs w:val="24"/>
              </w:rPr>
              <w:t xml:space="preserve"> par tām pašām attiecināmajām izmaksām</w:t>
            </w:r>
            <w:r>
              <w:rPr>
                <w:rFonts w:ascii="Times New Roman" w:hAnsi="Times New Roman"/>
                <w:sz w:val="24"/>
                <w:szCs w:val="24"/>
              </w:rPr>
              <w:t>, lai netiktu pārsniegta nedz maksimāli pieļaujamā atbalsta intensitāte, kas noteikta citā atbalsta programmā vai individuālajā</w:t>
            </w:r>
            <w:r w:rsidR="008F68B2">
              <w:rPr>
                <w:rFonts w:ascii="Times New Roman" w:hAnsi="Times New Roman"/>
                <w:sz w:val="24"/>
                <w:szCs w:val="24"/>
              </w:rPr>
              <w:t xml:space="preserve"> atbalsta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projektā, nedz </w:t>
            </w:r>
            <w:proofErr w:type="spellStart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73094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atbalsta robežvērtība, kas noteikta Komisijas regulas Nr.1407/2013 3.panta 2.punktā, noteikumu projekts paredz attiecīgus papildinājumus 2.pielikumā. </w:t>
            </w:r>
            <w:r w:rsidR="005719DE">
              <w:rPr>
                <w:rFonts w:ascii="Times New Roman" w:hAnsi="Times New Roman"/>
                <w:sz w:val="24"/>
                <w:szCs w:val="24"/>
              </w:rPr>
              <w:t xml:space="preserve">Papildus noteikumu projekts paredz papildināt 2.pielikumu “Uzskaites veidlapa par </w:t>
            </w:r>
            <w:proofErr w:type="spellStart"/>
            <w:r w:rsidR="005719DE" w:rsidRPr="005719DE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5719DE" w:rsidRPr="005719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19DE" w:rsidRPr="005719DE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</w:rPr>
              <w:t xml:space="preserve"> atbalsta piešķišanu” ar pienākumu </w:t>
            </w:r>
            <w:proofErr w:type="spellStart"/>
            <w:r w:rsidR="005719DE" w:rsidRPr="005719DE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5719DE" w:rsidRPr="005719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19DE" w:rsidRPr="005719DE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</w:rPr>
              <w:t xml:space="preserve"> atbalsta pretendentam sniegt apliecinājumu, ka tas apņemas ievērot un nepārsniegt Komisijas regulas Nr.1407/2013 3.panta 2.punktā noteiktās </w:t>
            </w:r>
            <w:proofErr w:type="spellStart"/>
            <w:r w:rsidR="005719DE" w:rsidRPr="005719DE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="005719DE" w:rsidRPr="005719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719DE" w:rsidRPr="005719DE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</w:rPr>
              <w:t xml:space="preserve"> atbalsta robežvērtības kārtējā un divos iepriekšējos fiskālajos gados vienas vienotas komercsabiedrības līmenī. </w:t>
            </w:r>
          </w:p>
        </w:tc>
      </w:tr>
      <w:tr w:rsidR="00A529D3" w:rsidRPr="0055454B" w14:paraId="1667FFF8" w14:textId="77777777" w:rsidTr="00F640B6">
        <w:trPr>
          <w:trHeight w:val="476"/>
        </w:trPr>
        <w:tc>
          <w:tcPr>
            <w:tcW w:w="482" w:type="pct"/>
          </w:tcPr>
          <w:p w14:paraId="72930DBC" w14:textId="1E772AFF" w:rsidR="00A529D3" w:rsidRPr="0055454B" w:rsidRDefault="0055454B" w:rsidP="00EA181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5454B">
              <w:lastRenderedPageBreak/>
              <w:t>3.</w:t>
            </w:r>
          </w:p>
        </w:tc>
        <w:tc>
          <w:tcPr>
            <w:tcW w:w="1389" w:type="pct"/>
          </w:tcPr>
          <w:p w14:paraId="0E82EC8C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</w:pPr>
            <w:r w:rsidRPr="0055454B">
              <w:t>Projekta izstrādē iesaistītās institūcijas</w:t>
            </w:r>
          </w:p>
        </w:tc>
        <w:tc>
          <w:tcPr>
            <w:tcW w:w="3129" w:type="pct"/>
          </w:tcPr>
          <w:p w14:paraId="4FB96517" w14:textId="77777777" w:rsidR="00A529D3" w:rsidRPr="0055454B" w:rsidRDefault="007453E5" w:rsidP="00EA181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Ministru kabineta</w:t>
            </w:r>
            <w:r w:rsidR="00A529D3" w:rsidRPr="0055454B">
              <w:rPr>
                <w:rFonts w:ascii="Times New Roman" w:hAnsi="Times New Roman"/>
                <w:sz w:val="24"/>
                <w:szCs w:val="24"/>
              </w:rPr>
              <w:t xml:space="preserve"> noteikumu projektu izstrādāja </w:t>
            </w:r>
            <w:r w:rsidR="00475210" w:rsidRPr="0055454B">
              <w:rPr>
                <w:rFonts w:ascii="Times New Roman" w:hAnsi="Times New Roman"/>
                <w:sz w:val="24"/>
                <w:szCs w:val="24"/>
              </w:rPr>
              <w:t>Finanšu ministrija</w:t>
            </w:r>
            <w:r w:rsidR="00A529D3" w:rsidRPr="0055454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75210" w:rsidRPr="005545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529D3" w:rsidRPr="0055454B" w14:paraId="2698432C" w14:textId="77777777" w:rsidTr="00F640B6">
        <w:tc>
          <w:tcPr>
            <w:tcW w:w="482" w:type="pct"/>
          </w:tcPr>
          <w:p w14:paraId="2ED3940D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55454B">
              <w:t>4.</w:t>
            </w:r>
          </w:p>
        </w:tc>
        <w:tc>
          <w:tcPr>
            <w:tcW w:w="1389" w:type="pct"/>
          </w:tcPr>
          <w:p w14:paraId="05E39117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</w:pPr>
            <w:r w:rsidRPr="0055454B">
              <w:t>Cita informācija</w:t>
            </w:r>
          </w:p>
        </w:tc>
        <w:tc>
          <w:tcPr>
            <w:tcW w:w="3129" w:type="pct"/>
          </w:tcPr>
          <w:p w14:paraId="0641D515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</w:pPr>
            <w:r w:rsidRPr="0055454B">
              <w:t>Nav</w:t>
            </w:r>
          </w:p>
        </w:tc>
      </w:tr>
    </w:tbl>
    <w:p w14:paraId="3A55BFD5" w14:textId="77777777" w:rsidR="00F32A94" w:rsidRPr="0055454B" w:rsidRDefault="00F32A94" w:rsidP="00EA1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01" w:tblpY="5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6"/>
        <w:gridCol w:w="6389"/>
      </w:tblGrid>
      <w:tr w:rsidR="00A529D3" w:rsidRPr="0055454B" w14:paraId="5CE26763" w14:textId="77777777" w:rsidTr="00EC6F22">
        <w:trPr>
          <w:trHeight w:val="556"/>
        </w:trPr>
        <w:tc>
          <w:tcPr>
            <w:tcW w:w="9927" w:type="dxa"/>
            <w:gridSpan w:val="3"/>
            <w:vAlign w:val="center"/>
          </w:tcPr>
          <w:p w14:paraId="06AD27D9" w14:textId="77777777" w:rsidR="00A529D3" w:rsidRPr="0055454B" w:rsidRDefault="00A529D3" w:rsidP="00EA181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55454B">
              <w:rPr>
                <w:b/>
              </w:rPr>
              <w:t>II. Tiesību akta projekta ietekme uz sabiedrību, tautsaimniecības attīstību</w:t>
            </w:r>
          </w:p>
          <w:p w14:paraId="3BDE5EAA" w14:textId="77777777" w:rsidR="00A529D3" w:rsidRPr="0055454B" w:rsidRDefault="00A529D3" w:rsidP="00EA1814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55454B">
              <w:rPr>
                <w:b/>
              </w:rPr>
              <w:t>un administratīvo slogu</w:t>
            </w:r>
          </w:p>
        </w:tc>
      </w:tr>
      <w:tr w:rsidR="00A529D3" w:rsidRPr="0055454B" w14:paraId="211F74B0" w14:textId="77777777" w:rsidTr="00EC6F22">
        <w:trPr>
          <w:trHeight w:val="467"/>
        </w:trPr>
        <w:tc>
          <w:tcPr>
            <w:tcW w:w="562" w:type="dxa"/>
          </w:tcPr>
          <w:p w14:paraId="74A533AD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5454B">
              <w:t>1.</w:t>
            </w:r>
          </w:p>
        </w:tc>
        <w:tc>
          <w:tcPr>
            <w:tcW w:w="2976" w:type="dxa"/>
          </w:tcPr>
          <w:p w14:paraId="00BC7793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5454B">
              <w:t xml:space="preserve">Sabiedrības </w:t>
            </w:r>
            <w:proofErr w:type="spellStart"/>
            <w:r w:rsidRPr="0055454B">
              <w:t>mērķgrupas</w:t>
            </w:r>
            <w:proofErr w:type="spellEnd"/>
            <w:r w:rsidRPr="0055454B">
              <w:t>, kuras tiesiskais regulējums ietekmē vai varētu ietekmēt</w:t>
            </w:r>
          </w:p>
        </w:tc>
        <w:tc>
          <w:tcPr>
            <w:tcW w:w="6389" w:type="dxa"/>
          </w:tcPr>
          <w:p w14:paraId="59440277" w14:textId="77777777" w:rsidR="00A529D3" w:rsidRPr="0055454B" w:rsidRDefault="00A529D3" w:rsidP="00EA181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bookmarkStart w:id="0" w:name="p21"/>
            <w:bookmarkEnd w:id="0"/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Republikas tiešās vai pastarpinātās pārvaldes iestādes, Latvijas Republikā reģistrētas </w:t>
            </w:r>
            <w:r w:rsidR="007453E5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>komercsabiedrības</w:t>
            </w: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kā potenciālie</w:t>
            </w:r>
            <w:r w:rsidR="00BA6316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A6316"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="00BA6316"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A6316"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="00BA6316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</w:t>
            </w: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projektu iesniegumu iesniedzēji un projektu īstenotāji.</w:t>
            </w:r>
          </w:p>
        </w:tc>
      </w:tr>
      <w:tr w:rsidR="00A529D3" w:rsidRPr="0055454B" w14:paraId="60E0AC9F" w14:textId="77777777" w:rsidTr="00EC6F22">
        <w:trPr>
          <w:trHeight w:val="523"/>
        </w:trPr>
        <w:tc>
          <w:tcPr>
            <w:tcW w:w="562" w:type="dxa"/>
          </w:tcPr>
          <w:p w14:paraId="4ECC40A1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5454B">
              <w:t>2.</w:t>
            </w:r>
          </w:p>
        </w:tc>
        <w:tc>
          <w:tcPr>
            <w:tcW w:w="2976" w:type="dxa"/>
          </w:tcPr>
          <w:p w14:paraId="0CD83F47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5454B">
              <w:t>Tiesiskā regulējuma ietekme uz tautsaimniecību un administratīvo slogu</w:t>
            </w:r>
          </w:p>
          <w:p w14:paraId="5F0031A6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</w:pPr>
          </w:p>
        </w:tc>
        <w:tc>
          <w:tcPr>
            <w:tcW w:w="6389" w:type="dxa"/>
          </w:tcPr>
          <w:p w14:paraId="257DA99D" w14:textId="2503B702" w:rsidR="00A529D3" w:rsidRPr="0055454B" w:rsidRDefault="00420910" w:rsidP="005719D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MK noteikumu projekts paredz komercsabiedrībai, kura vēlēsies pieteikties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atbalstam</w:t>
            </w:r>
            <w:r w:rsidR="00AC3AF4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>, ja šādas atbalsta programmas nozaru ministrijas būs izstrādājušas</w:t>
            </w: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pienākumu sniegt informāciju ne tikai par pēdējo triju fiskālo gadu laikā saņemto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 un </w:t>
            </w: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>citu komercdarbības atbalstu</w:t>
            </w:r>
            <w:r w:rsidR="005719D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bet arī par plānoto citu </w:t>
            </w:r>
            <w:proofErr w:type="spellStart"/>
            <w:r w:rsidR="005719DE" w:rsidRPr="005719D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="005719DE" w:rsidRPr="005719D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719DE" w:rsidRPr="005719D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="005719D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atbalstu un citu komercdarbības atbalstu</w:t>
            </w: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Tas nepieciešams, lai varētu izpildīt Komisijas regulas Nr.1407/2013 5.panta 2.daļā noteikto un lai varētu korekti noteikt piešķiramā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apmēru. </w:t>
            </w:r>
            <w:r w:rsidR="00AC3AF4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Tiesiskajam regulējuma nav ietekmes uz tautsaimniecību, jo šis MK noteikumu projekts nenosaka </w:t>
            </w:r>
            <w:proofErr w:type="spellStart"/>
            <w:r w:rsidR="00AC3AF4"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="00AC3AF4"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AC3AF4"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="00AC3AF4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gan tā piešķiršanas un uzskaites kontroles kārtību.</w:t>
            </w: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Administratīvais slogs </w:t>
            </w: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 xml:space="preserve">palielināsies minimāli, ņemot vērā, ka </w:t>
            </w:r>
            <w:r w:rsidR="00AC3AF4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>šajā MK noteikumu projektā ietvertās prasības tikai sniedz papildu skaidrojumus atbalsta sniedzējam un saņēmējam par nepieciešamo uzskaites kārtību</w:t>
            </w:r>
            <w:r w:rsidR="005719D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AC3AF4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>Spēkā esošajā Komisijas regulā Nr.1407/2013 ietvertās prasības nav papildu prasības, bet nodrošina interpretācijas kļūdu novēršanu.</w:t>
            </w:r>
          </w:p>
        </w:tc>
      </w:tr>
      <w:tr w:rsidR="00A529D3" w:rsidRPr="0055454B" w14:paraId="19B77739" w14:textId="77777777" w:rsidTr="00EC6F22">
        <w:trPr>
          <w:trHeight w:val="523"/>
        </w:trPr>
        <w:tc>
          <w:tcPr>
            <w:tcW w:w="562" w:type="dxa"/>
          </w:tcPr>
          <w:p w14:paraId="264B3FA2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5454B">
              <w:lastRenderedPageBreak/>
              <w:t>3.</w:t>
            </w:r>
          </w:p>
        </w:tc>
        <w:tc>
          <w:tcPr>
            <w:tcW w:w="2976" w:type="dxa"/>
          </w:tcPr>
          <w:p w14:paraId="2FD4E499" w14:textId="239040F4" w:rsidR="001C502F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5454B">
              <w:t>Administratīvo izmaksu monetārs novērtējums</w:t>
            </w:r>
          </w:p>
          <w:p w14:paraId="7018A921" w14:textId="77777777" w:rsidR="00A529D3" w:rsidRPr="001C502F" w:rsidRDefault="00A529D3" w:rsidP="001C502F">
            <w:pPr>
              <w:jc w:val="center"/>
              <w:rPr>
                <w:lang w:eastAsia="lv-LV"/>
              </w:rPr>
            </w:pPr>
          </w:p>
        </w:tc>
        <w:tc>
          <w:tcPr>
            <w:tcW w:w="6389" w:type="dxa"/>
          </w:tcPr>
          <w:p w14:paraId="155284A5" w14:textId="0309478F" w:rsidR="00A529D3" w:rsidRPr="0055454B" w:rsidRDefault="00C157FF" w:rsidP="00EA181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MK noteikumu projekts nenosaka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</w:t>
            </w:r>
            <w:r w:rsidR="00E26B11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>piešķiršanu</w:t>
            </w:r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bet gan tā piešķiršanas un uzskaites kontroles kārtību. Minētā kārtība tiks piemērota tikai tad, ja nozaru ministrijas izstrādās Ministru kabineta noteikumus (atbalsta programmas), kuras paredzēs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piešķiršanu. </w:t>
            </w:r>
            <w:r w:rsidR="00AC3AF4" w:rsidRPr="0055454B"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palielinājums nav paredzēts.</w:t>
            </w:r>
          </w:p>
        </w:tc>
      </w:tr>
      <w:tr w:rsidR="00A529D3" w:rsidRPr="0055454B" w14:paraId="5AF1B46E" w14:textId="77777777" w:rsidTr="00EC6F22">
        <w:trPr>
          <w:trHeight w:val="357"/>
        </w:trPr>
        <w:tc>
          <w:tcPr>
            <w:tcW w:w="562" w:type="dxa"/>
          </w:tcPr>
          <w:p w14:paraId="2E6591E9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55454B">
              <w:t>4.</w:t>
            </w:r>
          </w:p>
        </w:tc>
        <w:tc>
          <w:tcPr>
            <w:tcW w:w="2976" w:type="dxa"/>
          </w:tcPr>
          <w:p w14:paraId="099B6712" w14:textId="77777777" w:rsidR="00A529D3" w:rsidRPr="0055454B" w:rsidRDefault="00A529D3" w:rsidP="00EA1814">
            <w:pPr>
              <w:pStyle w:val="naiskr"/>
              <w:spacing w:before="0" w:beforeAutospacing="0" w:after="0" w:afterAutospacing="0"/>
              <w:ind w:left="57" w:right="57"/>
            </w:pPr>
            <w:r w:rsidRPr="0055454B">
              <w:t>Cita informācija</w:t>
            </w:r>
          </w:p>
        </w:tc>
        <w:tc>
          <w:tcPr>
            <w:tcW w:w="6389" w:type="dxa"/>
          </w:tcPr>
          <w:p w14:paraId="29CDE5B2" w14:textId="77777777" w:rsidR="00A529D3" w:rsidRPr="0055454B" w:rsidRDefault="00A529D3" w:rsidP="00EA1814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05A3C6D7" w14:textId="77777777" w:rsidR="00854907" w:rsidRPr="0055454B" w:rsidRDefault="00854907" w:rsidP="00EA1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94"/>
        <w:gridCol w:w="1683"/>
        <w:gridCol w:w="267"/>
        <w:gridCol w:w="738"/>
        <w:gridCol w:w="1051"/>
        <w:gridCol w:w="1259"/>
        <w:gridCol w:w="1341"/>
        <w:gridCol w:w="3148"/>
      </w:tblGrid>
      <w:tr w:rsidR="00A529D3" w:rsidRPr="0055454B" w14:paraId="385CC0CF" w14:textId="77777777" w:rsidTr="00C964CE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770FE8A4" w14:textId="77777777" w:rsidR="00A529D3" w:rsidRPr="0055454B" w:rsidRDefault="00A529D3" w:rsidP="00EA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A529D3" w:rsidRPr="0055454B" w14:paraId="4FDD73F8" w14:textId="77777777" w:rsidTr="00C964CE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D87F6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5BC22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7F6767" w14:textId="556432F0" w:rsidR="00125033" w:rsidRPr="0055454B" w:rsidRDefault="003924FE" w:rsidP="00EA18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454B">
              <w:rPr>
                <w:rFonts w:ascii="Times New Roman" w:hAnsi="Times New Roman" w:cs="Times New Roman"/>
              </w:rPr>
              <w:t xml:space="preserve">Noteikumu projekts </w:t>
            </w:r>
            <w:r w:rsidR="00B416E0" w:rsidRPr="0055454B">
              <w:rPr>
                <w:rFonts w:ascii="Times New Roman" w:hAnsi="Times New Roman" w:cs="Times New Roman"/>
              </w:rPr>
              <w:t xml:space="preserve">nodrošina </w:t>
            </w:r>
            <w:r w:rsidRPr="0055454B">
              <w:rPr>
                <w:rFonts w:ascii="Times New Roman" w:hAnsi="Times New Roman" w:cs="Times New Roman"/>
              </w:rPr>
              <w:t>Komisijas regulas Nr.1407/2013</w:t>
            </w:r>
            <w:r w:rsidR="00B416E0" w:rsidRPr="0055454B">
              <w:rPr>
                <w:rFonts w:ascii="Times New Roman" w:hAnsi="Times New Roman" w:cs="Times New Roman"/>
              </w:rPr>
              <w:t xml:space="preserve"> normu prasību izpildi nacionālā līmenī</w:t>
            </w:r>
            <w:r w:rsidRPr="0055454B">
              <w:rPr>
                <w:rFonts w:ascii="Times New Roman" w:hAnsi="Times New Roman" w:cs="Times New Roman"/>
              </w:rPr>
              <w:t>.</w:t>
            </w:r>
          </w:p>
          <w:p w14:paraId="1D7FEE16" w14:textId="0002FD21" w:rsidR="00A529D3" w:rsidRPr="0055454B" w:rsidRDefault="00A529D3" w:rsidP="00EA18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29D3" w:rsidRPr="0055454B" w14:paraId="14D68A29" w14:textId="77777777" w:rsidTr="00C964CE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6D0D9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71A47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3802F7" w14:textId="77777777" w:rsidR="00A529D3" w:rsidRPr="0055454B" w:rsidRDefault="00473639" w:rsidP="00EA1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995BCC" w:rsidRPr="0055454B" w14:paraId="434B33EB" w14:textId="77777777" w:rsidTr="00C964CE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F04DD" w14:textId="77777777" w:rsidR="00995BCC" w:rsidRPr="0055454B" w:rsidRDefault="00995BCC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A4E13" w14:textId="77777777" w:rsidR="00995BCC" w:rsidRPr="0055454B" w:rsidRDefault="00995BCC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BC22D28" w14:textId="77777777" w:rsidR="00995BCC" w:rsidRPr="0055454B" w:rsidRDefault="00995BCC" w:rsidP="00EA1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A529D3" w:rsidRPr="0055454B" w14:paraId="7AA71159" w14:textId="77777777" w:rsidTr="00C964CE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371396CA" w14:textId="77777777" w:rsidR="00A529D3" w:rsidRPr="0055454B" w:rsidRDefault="00A529D3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/>
                <w:sz w:val="24"/>
                <w:szCs w:val="24"/>
              </w:rPr>
              <w:t>1.tabula</w:t>
            </w:r>
          </w:p>
          <w:p w14:paraId="058C83C0" w14:textId="77777777" w:rsidR="00A529D3" w:rsidRPr="0055454B" w:rsidRDefault="00A529D3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A529D3" w:rsidRPr="0055454B" w14:paraId="09676FB9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170CD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D6150D9" w14:textId="7B6BE770" w:rsidR="00A529D3" w:rsidRPr="0055454B" w:rsidRDefault="004F3292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 xml:space="preserve">2013.gada 18.decembra Eiropas Komisijas (ES) regula Nr.1407/2013 par Līguma par Eiropas Savienības darbību 107. un 108. panta piemērošanu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</w:rPr>
              <w:t xml:space="preserve"> atbalstam</w:t>
            </w:r>
          </w:p>
        </w:tc>
      </w:tr>
      <w:tr w:rsidR="00A529D3" w:rsidRPr="0055454B" w14:paraId="61E362ED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5CC58" w14:textId="77777777" w:rsidR="00A529D3" w:rsidRPr="0055454B" w:rsidRDefault="00A529D3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3865" w14:textId="77777777" w:rsidR="00A529D3" w:rsidRPr="0055454B" w:rsidRDefault="00A529D3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927CC" w14:textId="77777777" w:rsidR="00A529D3" w:rsidRPr="0055454B" w:rsidRDefault="00A529D3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398A44A" w14:textId="77777777" w:rsidR="00A529D3" w:rsidRPr="0055454B" w:rsidRDefault="00A529D3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A529D3" w:rsidRPr="0055454B" w14:paraId="4AA740E8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71934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ECA71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90FEA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>Informācija par to, vai šīs tabulas A ailē minētās ES tiesību akta vienības tiek pārņemtas vai ieviestas pilnībā vai daļēji.</w:t>
            </w:r>
          </w:p>
          <w:p w14:paraId="33C46D0F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1198A541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08690F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Informācija par to, vai šīs </w:t>
            </w:r>
            <w:r w:rsidRPr="0055454B">
              <w:rPr>
                <w:rFonts w:ascii="Times New Roman" w:hAnsi="Times New Roman"/>
                <w:sz w:val="24"/>
                <w:szCs w:val="24"/>
              </w:rPr>
              <w:t>tabulas B ailē minētās projekta vienības paredz stingrākas prasības nekā šīs tabulas A ailē minētās ES tiesību akta vienības.</w:t>
            </w:r>
          </w:p>
          <w:p w14:paraId="65B331FF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Ja projekts satur stingrā</w:t>
            </w:r>
            <w:r w:rsidRPr="0055454B">
              <w:rPr>
                <w:rFonts w:ascii="Times New Roman" w:hAnsi="Times New Roman"/>
                <w:sz w:val="24"/>
                <w:szCs w:val="24"/>
              </w:rPr>
              <w:softHyphen/>
              <w:t>kas prasības nekā attie</w:t>
            </w:r>
            <w:r w:rsidRPr="0055454B">
              <w:rPr>
                <w:rFonts w:ascii="Times New Roman" w:hAnsi="Times New Roman"/>
                <w:sz w:val="24"/>
                <w:szCs w:val="24"/>
              </w:rPr>
              <w:softHyphen/>
              <w:t>cīgais ES tiesību akts, norāda pamatojumu un samērīgumu.</w:t>
            </w:r>
          </w:p>
          <w:p w14:paraId="269203C4" w14:textId="77777777" w:rsidR="00A529D3" w:rsidRPr="0055454B" w:rsidRDefault="00A529D3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</w:t>
            </w: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noteikšanas, nekā paredzēts attiecīgajos ES tiesību aktos</w:t>
            </w:r>
          </w:p>
        </w:tc>
      </w:tr>
      <w:tr w:rsidR="00791A95" w:rsidRPr="0055454B" w14:paraId="6AD25816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1E1CC" w14:textId="5BED4250" w:rsidR="00791A95" w:rsidRPr="0055454B" w:rsidRDefault="007A6785" w:rsidP="005719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lastRenderedPageBreak/>
              <w:t>Komisijas regula</w:t>
            </w:r>
            <w:r w:rsidR="006D65D0" w:rsidRPr="0055454B">
              <w:rPr>
                <w:rFonts w:ascii="Times New Roman" w:hAnsi="Times New Roman"/>
                <w:sz w:val="24"/>
                <w:szCs w:val="24"/>
              </w:rPr>
              <w:t>s</w:t>
            </w:r>
            <w:r w:rsidRPr="0055454B">
              <w:rPr>
                <w:rFonts w:ascii="Times New Roman" w:hAnsi="Times New Roman"/>
                <w:sz w:val="24"/>
                <w:szCs w:val="24"/>
              </w:rPr>
              <w:t xml:space="preserve"> Nr.1407/2013</w:t>
            </w:r>
            <w:r w:rsidR="006D65D0" w:rsidRPr="00554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9DE">
              <w:rPr>
                <w:rFonts w:ascii="Times New Roman" w:hAnsi="Times New Roman"/>
                <w:sz w:val="24"/>
                <w:szCs w:val="24"/>
              </w:rPr>
              <w:t>3.panta 2.punkts</w:t>
            </w:r>
            <w:r w:rsidR="00F25F3F" w:rsidRPr="00554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FF698" w14:textId="5C5A4F9C" w:rsidR="00791A95" w:rsidRPr="0055454B" w:rsidRDefault="00791A9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Cs/>
                <w:sz w:val="24"/>
                <w:szCs w:val="24"/>
              </w:rPr>
              <w:t>Noteikumu projekta</w:t>
            </w:r>
            <w:r w:rsidR="005719DE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 w:rsidRPr="0055454B">
              <w:rPr>
                <w:rFonts w:ascii="Times New Roman" w:hAnsi="Times New Roman"/>
                <w:bCs/>
                <w:sz w:val="24"/>
                <w:szCs w:val="24"/>
              </w:rPr>
              <w:t xml:space="preserve">.punkts. 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41ADB" w14:textId="160AE130" w:rsidR="00791A95" w:rsidRPr="0055454B" w:rsidRDefault="00791A95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55454B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55454B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172424" w14:textId="77777777" w:rsidR="00791A95" w:rsidRPr="0055454B" w:rsidRDefault="00791A95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791A95" w:rsidRPr="0055454B" w14:paraId="448DA563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A2A1F" w14:textId="10AD2E40" w:rsidR="00791A95" w:rsidRPr="0055454B" w:rsidRDefault="007A6785" w:rsidP="00EA1814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Komisijas regula</w:t>
            </w:r>
            <w:r w:rsidR="006D65D0" w:rsidRPr="0055454B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55454B">
              <w:rPr>
                <w:rFonts w:ascii="Times New Roman" w:hAnsi="Times New Roman"/>
                <w:sz w:val="24"/>
                <w:szCs w:val="24"/>
              </w:rPr>
              <w:t>Nr.1407/2013</w:t>
            </w:r>
            <w:r w:rsidR="005719DE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8170CE" w:rsidRPr="0055454B">
              <w:rPr>
                <w:rFonts w:ascii="Times New Roman" w:hAnsi="Times New Roman"/>
                <w:sz w:val="24"/>
                <w:szCs w:val="24"/>
              </w:rPr>
              <w:t>.</w:t>
            </w:r>
            <w:r w:rsidR="00B277E3" w:rsidRPr="00554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9DE">
              <w:rPr>
                <w:rFonts w:ascii="Times New Roman" w:hAnsi="Times New Roman"/>
                <w:sz w:val="24"/>
                <w:szCs w:val="24"/>
              </w:rPr>
              <w:t>panta 4</w:t>
            </w:r>
            <w:r w:rsidR="008170CE" w:rsidRPr="0055454B">
              <w:rPr>
                <w:rFonts w:ascii="Times New Roman" w:hAnsi="Times New Roman"/>
                <w:sz w:val="24"/>
                <w:szCs w:val="24"/>
              </w:rPr>
              <w:t>.punkts</w:t>
            </w:r>
            <w:r w:rsidR="00F25F3F" w:rsidRPr="005545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EB0EB" w14:textId="2F369762" w:rsidR="00791A95" w:rsidRPr="0055454B" w:rsidRDefault="00791A95" w:rsidP="005719D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5719D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F3A3A" w:rsidRPr="005545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719DE">
              <w:rPr>
                <w:rFonts w:ascii="Times New Roman" w:hAnsi="Times New Roman"/>
                <w:bCs/>
                <w:sz w:val="24"/>
                <w:szCs w:val="24"/>
              </w:rPr>
              <w:t xml:space="preserve"> un 6.</w:t>
            </w:r>
            <w:r w:rsidRPr="0055454B">
              <w:rPr>
                <w:rFonts w:ascii="Times New Roman" w:hAnsi="Times New Roman"/>
                <w:bCs/>
                <w:sz w:val="24"/>
                <w:szCs w:val="24"/>
              </w:rPr>
              <w:t>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5F00C" w14:textId="3A6DB6AC" w:rsidR="00791A95" w:rsidRPr="0055454B" w:rsidRDefault="00791A95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55454B">
              <w:rPr>
                <w:rFonts w:ascii="Times New Roman" w:hAnsi="Times New Roman"/>
                <w:iCs/>
                <w:sz w:val="24"/>
                <w:szCs w:val="24"/>
              </w:rPr>
              <w:t>ieviesta</w:t>
            </w:r>
            <w:r w:rsidRPr="0055454B">
              <w:rPr>
                <w:rFonts w:ascii="Times New Roman" w:hAnsi="Times New Roman"/>
                <w:iCs/>
                <w:sz w:val="24"/>
                <w:szCs w:val="24"/>
              </w:rPr>
              <w:t xml:space="preserve"> 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E703E9" w14:textId="77777777" w:rsidR="00791A95" w:rsidRPr="0055454B" w:rsidRDefault="00791A95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2E258B" w:rsidRPr="0055454B" w14:paraId="6E75136A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BE6B8" w14:textId="276C2176" w:rsidR="002E258B" w:rsidRPr="0055454B" w:rsidRDefault="005719DE" w:rsidP="005719D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Komisijas regulas Nr.1407/2013 2.panta 2</w:t>
            </w:r>
            <w:r w:rsidR="002E258B" w:rsidRPr="0055454B">
              <w:rPr>
                <w:rFonts w:ascii="Times New Roman" w:hAnsi="Times New Roman"/>
                <w:sz w:val="24"/>
                <w:szCs w:val="24"/>
              </w:rPr>
              <w:t>.punkts.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EF896" w14:textId="598C98EF" w:rsidR="002E258B" w:rsidRPr="0055454B" w:rsidRDefault="002E258B" w:rsidP="005719DE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5719D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55454B">
              <w:rPr>
                <w:rFonts w:ascii="Times New Roman" w:hAnsi="Times New Roman"/>
                <w:bCs/>
                <w:sz w:val="24"/>
                <w:szCs w:val="24"/>
              </w:rPr>
              <w:t>.punkts.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360DD" w14:textId="1E05B2DD" w:rsidR="002E258B" w:rsidRPr="0055454B" w:rsidRDefault="002E258B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="002456FC" w:rsidRPr="0055454B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55454B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C7FE57" w14:textId="77777777" w:rsidR="002E258B" w:rsidRPr="0055454B" w:rsidRDefault="002E258B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 piemērotas.</w:t>
            </w:r>
          </w:p>
        </w:tc>
      </w:tr>
      <w:tr w:rsidR="00601925" w:rsidRPr="0055454B" w14:paraId="411AAAC0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ECAB3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>Kā ir izmantota ES tiesību aktā paredzētā rīcības brīvība dalīb</w:t>
            </w: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valstij pārņemt vai ieviest noteiktas ES tiesību akta normas?</w:t>
            </w:r>
          </w:p>
          <w:p w14:paraId="4BC32259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098AB3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601925" w:rsidRPr="0055454B" w14:paraId="409BB434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56AA8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pacing w:val="-4"/>
                <w:sz w:val="24"/>
                <w:szCs w:val="24"/>
              </w:rPr>
              <w:t>Saistības sniegt paziņojumu ES insti</w:t>
            </w:r>
            <w:r w:rsidRPr="0055454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tūcijām un ES dalīb</w:t>
            </w:r>
            <w:r w:rsidRPr="0055454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valstīm atbilstoši normatīvajiem aktiem, kas regulē informā</w:t>
            </w:r>
            <w:r w:rsidRPr="0055454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cijas sniegšanu par tehnisko noteikumu, valsts atbalsta piešķir</w:t>
            </w:r>
            <w:r w:rsidRPr="0055454B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A97FE1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601925" w:rsidRPr="0055454B" w14:paraId="73C9D179" w14:textId="77777777" w:rsidTr="00C964CE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D0416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72879F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601925" w:rsidRPr="0055454B" w14:paraId="2BB4032D" w14:textId="77777777" w:rsidTr="00C964CE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207612C2" w14:textId="77777777" w:rsidR="00601925" w:rsidRPr="0055454B" w:rsidRDefault="00601925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/>
                <w:sz w:val="24"/>
                <w:szCs w:val="24"/>
              </w:rPr>
              <w:t>2.tabula</w:t>
            </w:r>
          </w:p>
          <w:p w14:paraId="6CBA636E" w14:textId="77777777" w:rsidR="00601925" w:rsidRPr="0055454B" w:rsidRDefault="00601925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458573B0" w14:textId="77777777" w:rsidR="00601925" w:rsidRPr="0055454B" w:rsidRDefault="00601925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601925" w:rsidRPr="0055454B" w14:paraId="32DBBDFA" w14:textId="77777777" w:rsidTr="00C964CE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A9FD4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 xml:space="preserve">Attiecīgā starptautiskā tiesību akta vai starptautiskas institūcijas vai organizācijas dokumenta (turpmāk – starptautiskais dokuments) datums, </w:t>
            </w:r>
            <w:r w:rsidRPr="0055454B">
              <w:rPr>
                <w:rFonts w:ascii="Times New Roman" w:hAnsi="Times New Roman"/>
                <w:sz w:val="24"/>
                <w:szCs w:val="24"/>
              </w:rPr>
              <w:lastRenderedPageBreak/>
              <w:t>numurs un nosaukums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02509F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lastRenderedPageBreak/>
              <w:t>Projekts šo jomu neskar</w:t>
            </w:r>
          </w:p>
        </w:tc>
      </w:tr>
      <w:tr w:rsidR="00601925" w:rsidRPr="0055454B" w14:paraId="20674446" w14:textId="77777777" w:rsidTr="00C964CE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3EDF9" w14:textId="77777777" w:rsidR="00601925" w:rsidRPr="0055454B" w:rsidRDefault="00601925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D2E3E" w14:textId="77777777" w:rsidR="00601925" w:rsidRPr="0055454B" w:rsidRDefault="00601925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F03D0A0" w14:textId="77777777" w:rsidR="00601925" w:rsidRPr="0055454B" w:rsidRDefault="00601925" w:rsidP="00EA18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601925" w:rsidRPr="0055454B" w14:paraId="6DDDDF31" w14:textId="77777777" w:rsidTr="00C964CE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2E31C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Starptautiskās saistības (pēc būtības), kas izriet no norādītā starptautis</w:t>
            </w:r>
            <w:r w:rsidRPr="0055454B">
              <w:rPr>
                <w:rFonts w:ascii="Times New Roman" w:hAnsi="Times New Roman"/>
                <w:sz w:val="24"/>
                <w:szCs w:val="24"/>
              </w:rPr>
              <w:softHyphen/>
              <w:t>kā dokumenta.</w:t>
            </w:r>
          </w:p>
          <w:p w14:paraId="4DBF6D0E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Konkrēti veicamie pasākumi vai uzdevumi, kas nepieciešami šo starptautisko saistību izpildei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7A1A7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916F43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</w:p>
          <w:p w14:paraId="5266573F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14:paraId="3B2DFA08" w14:textId="77777777" w:rsidR="00601925" w:rsidRPr="0055454B" w:rsidRDefault="00601925" w:rsidP="00EA181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601925" w:rsidRPr="0055454B" w14:paraId="5E3DEDB7" w14:textId="77777777" w:rsidTr="00C964CE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85648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2EF2E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BEAE9F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601925" w:rsidRPr="0055454B" w14:paraId="70EC1CC3" w14:textId="77777777" w:rsidTr="00C964CE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56B50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Vai starptautiskajā dokumentā paredzētās saistības nav pretrunā ar jau esošajām Latvijas Republikas starptautis</w:t>
            </w:r>
            <w:r w:rsidRPr="0055454B">
              <w:rPr>
                <w:rFonts w:ascii="Times New Roman" w:hAnsi="Times New Roman"/>
                <w:sz w:val="24"/>
                <w:szCs w:val="24"/>
              </w:rPr>
              <w:softHyphen/>
              <w:t>kajām saistībām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8289C4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601925" w:rsidRPr="0055454B" w14:paraId="06D486B7" w14:textId="77777777" w:rsidTr="00C964CE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848B9" w14:textId="77777777" w:rsidR="00601925" w:rsidRPr="0055454B" w:rsidRDefault="00601925" w:rsidP="00EA18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AA99A1" w14:textId="77777777" w:rsidR="00601925" w:rsidRPr="0055454B" w:rsidRDefault="00601925" w:rsidP="00EA1814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2240CA10" w14:textId="77777777" w:rsidR="00A529D3" w:rsidRPr="0055454B" w:rsidRDefault="00A529D3" w:rsidP="00EA1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37" w:type="pct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"/>
        <w:gridCol w:w="2562"/>
        <w:gridCol w:w="6946"/>
      </w:tblGrid>
      <w:tr w:rsidR="000B5361" w:rsidRPr="0055454B" w14:paraId="7E01B18E" w14:textId="77777777" w:rsidTr="003D002A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FF0F7B" w14:textId="77777777" w:rsidR="000B5361" w:rsidRPr="0055454B" w:rsidRDefault="000B5361" w:rsidP="00EA1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54B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2C028D" w:rsidRPr="0055454B" w14:paraId="72A7D6E8" w14:textId="77777777" w:rsidTr="003D002A">
        <w:trPr>
          <w:trHeight w:val="983"/>
        </w:trPr>
        <w:tc>
          <w:tcPr>
            <w:tcW w:w="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05868E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07B3B4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85CA1F" w14:textId="6E3F1B50" w:rsidR="000B5361" w:rsidRPr="0055454B" w:rsidRDefault="00D57E64" w:rsidP="00D57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Papildus informācija par MK noteikumu projektu ir ievietota Finanšu ministrijas mājas lapas sadaļas “Sabiedrības līdzdalība”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apakšsadaļā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“Tiesību aktu projekti” “Komercdarbības atbalsta kontroles politika” (pieejams: </w:t>
            </w:r>
            <w:hyperlink r:id="rId8" w:anchor="project167" w:history="1">
              <w:r w:rsidRPr="00B33C23">
                <w:rPr>
                  <w:rStyle w:val="Hyperlink"/>
                  <w:sz w:val="24"/>
                  <w:szCs w:val="24"/>
                </w:rPr>
                <w:t>http://www.fm.gov.lv/lv/sabiedribas_lidzdaliba/tiesibu_aktu_projekti/komercdarbibas_atbalsta_kontroles_politika#project167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C028D" w:rsidRPr="0055454B" w14:paraId="3E4EF486" w14:textId="77777777" w:rsidTr="003D002A">
        <w:trPr>
          <w:trHeight w:val="330"/>
        </w:trPr>
        <w:tc>
          <w:tcPr>
            <w:tcW w:w="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EC85B5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D23B4F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3A1546" w14:textId="78102F9F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2C028D" w:rsidRPr="0055454B" w14:paraId="1C699174" w14:textId="77777777" w:rsidTr="003D002A">
        <w:trPr>
          <w:trHeight w:val="465"/>
        </w:trPr>
        <w:tc>
          <w:tcPr>
            <w:tcW w:w="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078734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DABD85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A552E2" w14:textId="333EB23D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2C028D" w:rsidRPr="0055454B" w14:paraId="4136057D" w14:textId="77777777" w:rsidTr="003D002A">
        <w:trPr>
          <w:trHeight w:val="465"/>
        </w:trPr>
        <w:tc>
          <w:tcPr>
            <w:tcW w:w="1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FDD19B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5EDF34" w14:textId="77777777" w:rsidR="000B5361" w:rsidRPr="0055454B" w:rsidRDefault="000B5361" w:rsidP="00EA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5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06213C" w14:textId="0DE308DF" w:rsidR="001C502F" w:rsidRPr="0055454B" w:rsidRDefault="000B5361" w:rsidP="00C96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4B">
              <w:rPr>
                <w:rFonts w:ascii="Times New Roman" w:hAnsi="Times New Roman"/>
                <w:sz w:val="24"/>
                <w:szCs w:val="24"/>
              </w:rPr>
              <w:t>MK noteikumu projekts</w:t>
            </w:r>
            <w:r w:rsidR="00C964CE">
              <w:rPr>
                <w:rFonts w:ascii="Times New Roman" w:hAnsi="Times New Roman"/>
                <w:sz w:val="24"/>
                <w:szCs w:val="24"/>
              </w:rPr>
              <w:t xml:space="preserve"> paredz papildināt MK noteikumus Nr.740, kas</w:t>
            </w:r>
            <w:r w:rsidRPr="0055454B">
              <w:rPr>
                <w:rFonts w:ascii="Times New Roman" w:hAnsi="Times New Roman"/>
                <w:sz w:val="24"/>
                <w:szCs w:val="24"/>
              </w:rPr>
              <w:t xml:space="preserve"> nosaka tikai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de</w:t>
            </w:r>
            <w:proofErr w:type="spellEnd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454B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55454B">
              <w:rPr>
                <w:rFonts w:ascii="Times New Roman" w:hAnsi="Times New Roman"/>
                <w:sz w:val="24"/>
                <w:szCs w:val="24"/>
              </w:rPr>
              <w:t xml:space="preserve"> atbalsta uzskaites un piešķiršanas kontroles kārtību un paredz nosacījumus, kas izriet tieši no Komisijas regulas Nr.1407/2013. Līdz ar to MK noteikumu projekta izstrādes procesa gaitā nav nepieciešams iesaistīt sabiedrības pārstāvjus. Sabiedrības pārstāvjiem bija iespēja izteikt viedokli par Komisijas regulas Nr.1407/2013 projektu sabiedriskās apspriešanas laikā, jo minētais projekts bija publicēts Eiropas Komisijas mājaslapā (pieejams šeit: </w:t>
            </w:r>
            <w:hyperlink r:id="rId9" w:history="1">
              <w:r w:rsidRPr="0055454B">
                <w:rPr>
                  <w:rStyle w:val="Hyperlink"/>
                  <w:sz w:val="24"/>
                  <w:szCs w:val="24"/>
                </w:rPr>
                <w:t>http://ec.europa.eu/competition/consultations/2012_de_minimis/index_en.html</w:t>
              </w:r>
            </w:hyperlink>
            <w:r w:rsidRPr="0055454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2C028D" w:rsidRPr="0055454B">
              <w:rPr>
                <w:rFonts w:ascii="Times New Roman" w:hAnsi="Times New Roman"/>
                <w:sz w:val="24"/>
                <w:szCs w:val="24"/>
              </w:rPr>
              <w:t xml:space="preserve">Sabiedriskās apspriešanas laikā komentāri no sabiedrības pārstāvjiem saņemti netika. Finanšu ministrija kā </w:t>
            </w:r>
            <w:r w:rsidR="005F5DA1" w:rsidRPr="0055454B">
              <w:rPr>
                <w:rFonts w:ascii="Times New Roman" w:hAnsi="Times New Roman"/>
                <w:sz w:val="24"/>
                <w:szCs w:val="24"/>
              </w:rPr>
              <w:t xml:space="preserve">nacionālā </w:t>
            </w:r>
            <w:r w:rsidR="005F5DA1" w:rsidRPr="0055454B">
              <w:rPr>
                <w:rFonts w:ascii="Times New Roman" w:hAnsi="Times New Roman"/>
                <w:sz w:val="24"/>
                <w:szCs w:val="24"/>
              </w:rPr>
              <w:lastRenderedPageBreak/>
              <w:t>komercdarbības</w:t>
            </w:r>
            <w:r w:rsidR="002C028D" w:rsidRPr="0055454B">
              <w:rPr>
                <w:rFonts w:ascii="Times New Roman" w:hAnsi="Times New Roman"/>
                <w:sz w:val="24"/>
                <w:szCs w:val="24"/>
              </w:rPr>
              <w:t xml:space="preserve"> atbalsta kontroles iest</w:t>
            </w:r>
            <w:r w:rsidR="005F5DA1" w:rsidRPr="0055454B">
              <w:rPr>
                <w:rFonts w:ascii="Times New Roman" w:hAnsi="Times New Roman"/>
                <w:sz w:val="24"/>
                <w:szCs w:val="24"/>
              </w:rPr>
              <w:t>āde informēs nozaru ministrijas par MK noteikumu projekta piemērošanas praktiskajiem aspektiem.</w:t>
            </w:r>
          </w:p>
        </w:tc>
      </w:tr>
    </w:tbl>
    <w:p w14:paraId="0B2BB07F" w14:textId="77777777" w:rsidR="000B5361" w:rsidRPr="0055454B" w:rsidRDefault="000B5361" w:rsidP="00EA1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48867" w14:textId="36CB52FF" w:rsidR="007966F6" w:rsidRPr="0055454B" w:rsidRDefault="007966F6" w:rsidP="00EA181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454B">
        <w:rPr>
          <w:rFonts w:ascii="Times New Roman" w:hAnsi="Times New Roman"/>
          <w:i/>
          <w:sz w:val="24"/>
          <w:szCs w:val="24"/>
        </w:rPr>
        <w:t>Anotācijas II</w:t>
      </w:r>
      <w:r w:rsidR="000B5361" w:rsidRPr="0055454B">
        <w:rPr>
          <w:rFonts w:ascii="Times New Roman" w:hAnsi="Times New Roman"/>
          <w:i/>
          <w:sz w:val="24"/>
          <w:szCs w:val="24"/>
        </w:rPr>
        <w:t>I</w:t>
      </w:r>
      <w:r w:rsidR="00C964CE">
        <w:rPr>
          <w:rFonts w:ascii="Times New Roman" w:hAnsi="Times New Roman"/>
          <w:i/>
          <w:sz w:val="24"/>
          <w:szCs w:val="24"/>
        </w:rPr>
        <w:t>, IV</w:t>
      </w:r>
      <w:r w:rsidR="000B5361" w:rsidRPr="0055454B">
        <w:rPr>
          <w:rFonts w:ascii="Times New Roman" w:hAnsi="Times New Roman"/>
          <w:i/>
          <w:sz w:val="24"/>
          <w:szCs w:val="24"/>
        </w:rPr>
        <w:t xml:space="preserve"> </w:t>
      </w:r>
      <w:r w:rsidRPr="0055454B">
        <w:rPr>
          <w:rFonts w:ascii="Times New Roman" w:hAnsi="Times New Roman"/>
          <w:i/>
          <w:sz w:val="24"/>
          <w:szCs w:val="24"/>
        </w:rPr>
        <w:t xml:space="preserve">un VII </w:t>
      </w:r>
      <w:r w:rsidR="00B7295C" w:rsidRPr="0055454B">
        <w:rPr>
          <w:rFonts w:ascii="Times New Roman" w:hAnsi="Times New Roman"/>
          <w:i/>
          <w:sz w:val="24"/>
          <w:szCs w:val="24"/>
        </w:rPr>
        <w:t xml:space="preserve">sadaļa – </w:t>
      </w:r>
      <w:r w:rsidRPr="0055454B">
        <w:rPr>
          <w:rFonts w:ascii="Times New Roman" w:hAnsi="Times New Roman"/>
          <w:i/>
          <w:sz w:val="24"/>
          <w:szCs w:val="24"/>
        </w:rPr>
        <w:t>projekts šīs jomas neskar.</w:t>
      </w:r>
    </w:p>
    <w:p w14:paraId="4D18D819" w14:textId="77777777" w:rsidR="00F918BA" w:rsidRDefault="00F918BA" w:rsidP="00EA181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B9E817" w14:textId="77777777" w:rsidR="00773094" w:rsidRDefault="00773094" w:rsidP="00EA181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09A069" w14:textId="77777777" w:rsidR="00773094" w:rsidRPr="0055454B" w:rsidRDefault="00773094" w:rsidP="00EA1814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5AF5B0" w14:textId="5F55CE4B" w:rsidR="007966F6" w:rsidRPr="0055454B" w:rsidRDefault="007966F6" w:rsidP="0077309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454B">
        <w:rPr>
          <w:rFonts w:ascii="Times New Roman" w:hAnsi="Times New Roman"/>
          <w:color w:val="000000"/>
          <w:sz w:val="24"/>
          <w:szCs w:val="24"/>
        </w:rPr>
        <w:t>Finanšu ministrs</w:t>
      </w:r>
      <w:r w:rsidR="00A94952" w:rsidRPr="005545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4952" w:rsidRPr="0055454B">
        <w:rPr>
          <w:rFonts w:ascii="Times New Roman" w:hAnsi="Times New Roman"/>
          <w:color w:val="000000"/>
          <w:sz w:val="24"/>
          <w:szCs w:val="24"/>
        </w:rPr>
        <w:tab/>
      </w:r>
      <w:r w:rsidR="00773094">
        <w:rPr>
          <w:rFonts w:ascii="Times New Roman" w:hAnsi="Times New Roman"/>
          <w:color w:val="000000"/>
          <w:sz w:val="24"/>
          <w:szCs w:val="24"/>
        </w:rPr>
        <w:tab/>
      </w:r>
      <w:r w:rsidR="00773094">
        <w:rPr>
          <w:rFonts w:ascii="Times New Roman" w:hAnsi="Times New Roman"/>
          <w:color w:val="000000"/>
          <w:sz w:val="24"/>
          <w:szCs w:val="24"/>
        </w:rPr>
        <w:tab/>
      </w:r>
      <w:r w:rsidR="00773094">
        <w:rPr>
          <w:rFonts w:ascii="Times New Roman" w:hAnsi="Times New Roman"/>
          <w:color w:val="000000"/>
          <w:sz w:val="24"/>
          <w:szCs w:val="24"/>
        </w:rPr>
        <w:tab/>
      </w:r>
      <w:r w:rsidR="00773094">
        <w:rPr>
          <w:rFonts w:ascii="Times New Roman" w:hAnsi="Times New Roman"/>
          <w:color w:val="000000"/>
          <w:sz w:val="24"/>
          <w:szCs w:val="24"/>
        </w:rPr>
        <w:tab/>
      </w:r>
      <w:r w:rsidR="00773094">
        <w:rPr>
          <w:rFonts w:ascii="Times New Roman" w:hAnsi="Times New Roman"/>
          <w:color w:val="000000"/>
          <w:sz w:val="24"/>
          <w:szCs w:val="24"/>
        </w:rPr>
        <w:tab/>
      </w:r>
      <w:r w:rsidR="00773094">
        <w:rPr>
          <w:rFonts w:ascii="Times New Roman" w:hAnsi="Times New Roman"/>
          <w:color w:val="000000"/>
          <w:sz w:val="24"/>
          <w:szCs w:val="24"/>
        </w:rPr>
        <w:tab/>
      </w:r>
      <w:r w:rsidR="003A3F3C" w:rsidRPr="0055454B">
        <w:rPr>
          <w:rFonts w:ascii="Times New Roman" w:hAnsi="Times New Roman"/>
          <w:color w:val="000000"/>
          <w:sz w:val="24"/>
          <w:szCs w:val="24"/>
        </w:rPr>
        <w:t>Jānis Reirs</w:t>
      </w:r>
    </w:p>
    <w:p w14:paraId="67902D24" w14:textId="77777777" w:rsidR="007966F6" w:rsidRPr="0055454B" w:rsidRDefault="007966F6" w:rsidP="00EA1814">
      <w:pPr>
        <w:tabs>
          <w:tab w:val="left" w:pos="709"/>
          <w:tab w:val="left" w:pos="6521"/>
          <w:tab w:val="left" w:pos="6804"/>
          <w:tab w:val="left" w:pos="7938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14:paraId="45EE84AE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6A64DCDA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3A7988A3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637BAF34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1AFD3D80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002D28A7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5F7D3747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61BE89DD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65BBE12A" w14:textId="77777777" w:rsidR="00773094" w:rsidRDefault="00773094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</w:p>
    <w:p w14:paraId="1D80186B" w14:textId="03DA8591" w:rsidR="00A529D3" w:rsidRPr="00C964CE" w:rsidRDefault="00105D21" w:rsidP="00EA1814">
      <w:pPr>
        <w:spacing w:after="0" w:line="240" w:lineRule="auto"/>
        <w:ind w:right="-3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15.12.2015 13:21</w:t>
      </w:r>
    </w:p>
    <w:p w14:paraId="2823BD18" w14:textId="47AE50AA" w:rsidR="00773094" w:rsidRDefault="00042FEE" w:rsidP="00EA1814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1530</w:t>
      </w:r>
      <w:bookmarkStart w:id="1" w:name="_GoBack"/>
      <w:bookmarkEnd w:id="1"/>
    </w:p>
    <w:p w14:paraId="5D723858" w14:textId="7E19FC3C" w:rsidR="00A529D3" w:rsidRPr="00C964CE" w:rsidRDefault="003924FE" w:rsidP="00EA1814">
      <w:pPr>
        <w:pStyle w:val="naisf"/>
        <w:spacing w:before="0" w:beforeAutospacing="0" w:after="0" w:afterAutospacing="0"/>
        <w:rPr>
          <w:sz w:val="20"/>
          <w:szCs w:val="20"/>
        </w:rPr>
      </w:pPr>
      <w:proofErr w:type="spellStart"/>
      <w:r w:rsidRPr="00C964CE">
        <w:rPr>
          <w:sz w:val="20"/>
          <w:szCs w:val="20"/>
        </w:rPr>
        <w:t>I.Mažuika</w:t>
      </w:r>
      <w:proofErr w:type="spellEnd"/>
      <w:r w:rsidR="00A529D3" w:rsidRPr="00C964CE">
        <w:rPr>
          <w:sz w:val="20"/>
          <w:szCs w:val="20"/>
        </w:rPr>
        <w:t>, 670</w:t>
      </w:r>
      <w:r w:rsidR="00D8573F" w:rsidRPr="00C964CE">
        <w:rPr>
          <w:sz w:val="20"/>
          <w:szCs w:val="20"/>
        </w:rPr>
        <w:t>95481</w:t>
      </w:r>
    </w:p>
    <w:p w14:paraId="01E87B23" w14:textId="77777777" w:rsidR="00A529D3" w:rsidRPr="00C964CE" w:rsidRDefault="001555B4" w:rsidP="00EA1814">
      <w:pPr>
        <w:pStyle w:val="naisf"/>
        <w:spacing w:before="0" w:beforeAutospacing="0" w:after="0" w:afterAutospacing="0"/>
        <w:rPr>
          <w:sz w:val="20"/>
          <w:szCs w:val="20"/>
        </w:rPr>
      </w:pPr>
      <w:hyperlink r:id="rId10" w:history="1">
        <w:r w:rsidR="003341BD" w:rsidRPr="00C964CE">
          <w:rPr>
            <w:rStyle w:val="Hyperlink"/>
            <w:sz w:val="20"/>
            <w:szCs w:val="20"/>
          </w:rPr>
          <w:t>ieva.mazuika@fm.gov.lv</w:t>
        </w:r>
      </w:hyperlink>
    </w:p>
    <w:sectPr w:rsidR="00A529D3" w:rsidRPr="00C964CE" w:rsidSect="001C502F">
      <w:headerReference w:type="default" r:id="rId11"/>
      <w:footerReference w:type="default" r:id="rId12"/>
      <w:footerReference w:type="first" r:id="rId13"/>
      <w:pgSz w:w="11906" w:h="16838"/>
      <w:pgMar w:top="1134" w:right="1418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A2E59" w14:textId="77777777" w:rsidR="001555B4" w:rsidRDefault="001555B4" w:rsidP="001615B9">
      <w:pPr>
        <w:spacing w:after="0" w:line="240" w:lineRule="auto"/>
      </w:pPr>
      <w:r>
        <w:separator/>
      </w:r>
    </w:p>
  </w:endnote>
  <w:endnote w:type="continuationSeparator" w:id="0">
    <w:p w14:paraId="60400F82" w14:textId="77777777" w:rsidR="001555B4" w:rsidRDefault="001555B4" w:rsidP="0016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1EB6" w14:textId="14E8CB6B" w:rsidR="00D8573F" w:rsidRPr="00C964CE" w:rsidRDefault="008F68B2" w:rsidP="00D8573F">
    <w:pPr>
      <w:spacing w:after="0" w:line="240" w:lineRule="auto"/>
      <w:ind w:left="-709" w:right="-639"/>
      <w:jc w:val="both"/>
      <w:rPr>
        <w:rFonts w:ascii="Times New Roman" w:hAnsi="Times New Roman"/>
        <w:bCs/>
        <w:color w:val="000000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FMAnot_0412015_groz_demin.docx</w:t>
    </w:r>
    <w:r>
      <w:rPr>
        <w:rFonts w:ascii="Times New Roman" w:hAnsi="Times New Roman"/>
        <w:sz w:val="20"/>
        <w:szCs w:val="20"/>
      </w:rPr>
      <w:fldChar w:fldCharType="end"/>
    </w:r>
    <w:r w:rsidR="00D8573F" w:rsidRPr="00C964CE">
      <w:rPr>
        <w:rFonts w:ascii="Times New Roman" w:hAnsi="Times New Roman"/>
        <w:sz w:val="20"/>
        <w:szCs w:val="20"/>
      </w:rPr>
      <w:t xml:space="preserve">; Ministru kabineta noteikumu </w:t>
    </w:r>
    <w:r w:rsidR="003341BD" w:rsidRPr="00C964CE">
      <w:rPr>
        <w:rFonts w:ascii="Times New Roman" w:hAnsi="Times New Roman"/>
        <w:sz w:val="20"/>
        <w:szCs w:val="20"/>
      </w:rPr>
      <w:t>projekta</w:t>
    </w:r>
    <w:r w:rsidR="00D8573F" w:rsidRPr="00C964CE">
      <w:rPr>
        <w:rFonts w:ascii="Times New Roman" w:hAnsi="Times New Roman"/>
        <w:sz w:val="20"/>
        <w:szCs w:val="20"/>
      </w:rPr>
      <w:t xml:space="preserve"> „</w:t>
    </w:r>
    <w:r w:rsidR="00C964CE" w:rsidRPr="00C964CE">
      <w:rPr>
        <w:rFonts w:ascii="Times New Roman" w:hAnsi="Times New Roman"/>
        <w:sz w:val="20"/>
        <w:szCs w:val="20"/>
      </w:rPr>
      <w:t>Grozījumi Ministru kabineta 2014.gada 2.decembra noteikumos Nr.740 “</w:t>
    </w:r>
    <w:proofErr w:type="spellStart"/>
    <w:r w:rsidR="00420910" w:rsidRPr="00C964CE">
      <w:rPr>
        <w:rFonts w:ascii="Times New Roman" w:hAnsi="Times New Roman"/>
        <w:i/>
        <w:sz w:val="20"/>
        <w:szCs w:val="20"/>
      </w:rPr>
      <w:t>De</w:t>
    </w:r>
    <w:proofErr w:type="spellEnd"/>
    <w:r w:rsidR="003341BD" w:rsidRPr="00C964CE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="003341BD" w:rsidRPr="00C964CE">
      <w:rPr>
        <w:rFonts w:ascii="Times New Roman" w:hAnsi="Times New Roman"/>
        <w:i/>
        <w:sz w:val="20"/>
        <w:szCs w:val="20"/>
      </w:rPr>
      <w:t>minimis</w:t>
    </w:r>
    <w:proofErr w:type="spellEnd"/>
    <w:r w:rsidR="003341BD" w:rsidRPr="00C964CE">
      <w:rPr>
        <w:rFonts w:ascii="Times New Roman" w:hAnsi="Times New Roman"/>
        <w:sz w:val="20"/>
        <w:szCs w:val="20"/>
      </w:rPr>
      <w:t xml:space="preserve"> atbalsta uzskaites un piešķiršanas kārtīb</w:t>
    </w:r>
    <w:r w:rsidR="00420910" w:rsidRPr="00C964CE">
      <w:rPr>
        <w:rFonts w:ascii="Times New Roman" w:hAnsi="Times New Roman"/>
        <w:sz w:val="20"/>
        <w:szCs w:val="20"/>
      </w:rPr>
      <w:t>a</w:t>
    </w:r>
    <w:r w:rsidR="003341BD" w:rsidRPr="00C964CE">
      <w:rPr>
        <w:rFonts w:ascii="Times New Roman" w:hAnsi="Times New Roman"/>
        <w:sz w:val="20"/>
        <w:szCs w:val="20"/>
      </w:rPr>
      <w:t xml:space="preserve"> un uzskaites veidlapu paraugi</w:t>
    </w:r>
    <w:r w:rsidR="00D8573F" w:rsidRPr="00C964CE">
      <w:rPr>
        <w:rFonts w:ascii="Times New Roman" w:hAnsi="Times New Roman"/>
        <w:sz w:val="20"/>
        <w:szCs w:val="20"/>
      </w:rPr>
      <w:t>”</w:t>
    </w:r>
    <w:r w:rsidR="00C964CE" w:rsidRPr="00C964CE">
      <w:rPr>
        <w:rFonts w:ascii="Times New Roman" w:hAnsi="Times New Roman"/>
        <w:sz w:val="20"/>
        <w:szCs w:val="20"/>
      </w:rPr>
      <w:t>”</w:t>
    </w:r>
    <w:r w:rsidR="00D8573F" w:rsidRPr="00C964CE">
      <w:rPr>
        <w:rFonts w:ascii="Times New Roman" w:hAnsi="Times New Roman"/>
        <w:sz w:val="20"/>
        <w:szCs w:val="20"/>
      </w:rPr>
      <w:t xml:space="preserve"> </w:t>
    </w:r>
    <w:r w:rsidR="00D8573F" w:rsidRPr="00C964CE">
      <w:rPr>
        <w:rFonts w:ascii="Times New Roman" w:hAnsi="Times New Roman"/>
        <w:bCs/>
        <w:color w:val="000000"/>
        <w:sz w:val="20"/>
        <w:szCs w:val="20"/>
      </w:rPr>
      <w:t>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0705B" w14:textId="41D07F18" w:rsidR="00A529D3" w:rsidRPr="00C964CE" w:rsidRDefault="008F68B2" w:rsidP="00C964CE">
    <w:pPr>
      <w:spacing w:after="0" w:line="240" w:lineRule="auto"/>
      <w:ind w:left="-709" w:right="-639"/>
      <w:jc w:val="both"/>
      <w:rPr>
        <w:rFonts w:ascii="Times New Roman" w:hAnsi="Times New Roman"/>
        <w:bCs/>
        <w:color w:val="000000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FMAnot_0412015_groz_demin.docx</w:t>
    </w:r>
    <w:r>
      <w:rPr>
        <w:rFonts w:ascii="Times New Roman" w:hAnsi="Times New Roman"/>
        <w:sz w:val="20"/>
        <w:szCs w:val="20"/>
      </w:rPr>
      <w:fldChar w:fldCharType="end"/>
    </w:r>
    <w:r w:rsidR="00C964CE" w:rsidRPr="00C964CE">
      <w:rPr>
        <w:rFonts w:ascii="Times New Roman" w:hAnsi="Times New Roman"/>
        <w:sz w:val="20"/>
        <w:szCs w:val="20"/>
      </w:rPr>
      <w:t>; Ministru kabineta noteikumu projekta „Grozījumi Ministru kabineta 2014.gada 2.decembra noteikumos Nr.740 “</w:t>
    </w:r>
    <w:proofErr w:type="spellStart"/>
    <w:r w:rsidR="00C964CE" w:rsidRPr="00C964CE">
      <w:rPr>
        <w:rFonts w:ascii="Times New Roman" w:hAnsi="Times New Roman"/>
        <w:i/>
        <w:sz w:val="20"/>
        <w:szCs w:val="20"/>
      </w:rPr>
      <w:t>De</w:t>
    </w:r>
    <w:proofErr w:type="spellEnd"/>
    <w:r w:rsidR="00C964CE" w:rsidRPr="00C964CE">
      <w:rPr>
        <w:rFonts w:ascii="Times New Roman" w:hAnsi="Times New Roman"/>
        <w:i/>
        <w:sz w:val="20"/>
        <w:szCs w:val="20"/>
      </w:rPr>
      <w:t xml:space="preserve"> </w:t>
    </w:r>
    <w:proofErr w:type="spellStart"/>
    <w:r w:rsidR="00C964CE" w:rsidRPr="00C964CE">
      <w:rPr>
        <w:rFonts w:ascii="Times New Roman" w:hAnsi="Times New Roman"/>
        <w:i/>
        <w:sz w:val="20"/>
        <w:szCs w:val="20"/>
      </w:rPr>
      <w:t>minimis</w:t>
    </w:r>
    <w:proofErr w:type="spellEnd"/>
    <w:r w:rsidR="00C964CE" w:rsidRPr="00C964CE">
      <w:rPr>
        <w:rFonts w:ascii="Times New Roman" w:hAnsi="Times New Roman"/>
        <w:sz w:val="20"/>
        <w:szCs w:val="20"/>
      </w:rPr>
      <w:t xml:space="preserve"> atbalsta uzskaites un piešķiršanas kārtība un uzskaites veidlapu paraugi”” </w:t>
    </w:r>
    <w:r w:rsidR="00C964CE">
      <w:rPr>
        <w:rFonts w:ascii="Times New Roman" w:hAnsi="Times New Roman"/>
        <w:bCs/>
        <w:color w:val="000000"/>
        <w:sz w:val="20"/>
        <w:szCs w:val="20"/>
      </w:rPr>
      <w:t>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6AE55" w14:textId="77777777" w:rsidR="001555B4" w:rsidRDefault="001555B4" w:rsidP="001615B9">
      <w:pPr>
        <w:spacing w:after="0" w:line="240" w:lineRule="auto"/>
      </w:pPr>
      <w:r>
        <w:separator/>
      </w:r>
    </w:p>
  </w:footnote>
  <w:footnote w:type="continuationSeparator" w:id="0">
    <w:p w14:paraId="6CD17302" w14:textId="77777777" w:rsidR="001555B4" w:rsidRDefault="001555B4" w:rsidP="0016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570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408883" w14:textId="77777777" w:rsidR="00DF190B" w:rsidRDefault="00DF190B">
        <w:pPr>
          <w:pStyle w:val="Header"/>
          <w:jc w:val="center"/>
        </w:pPr>
        <w:r w:rsidRPr="002A4474">
          <w:rPr>
            <w:rFonts w:ascii="Times New Roman" w:hAnsi="Times New Roman"/>
            <w:sz w:val="28"/>
            <w:szCs w:val="28"/>
          </w:rPr>
          <w:fldChar w:fldCharType="begin"/>
        </w:r>
        <w:r w:rsidRPr="002A447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A4474">
          <w:rPr>
            <w:rFonts w:ascii="Times New Roman" w:hAnsi="Times New Roman"/>
            <w:sz w:val="28"/>
            <w:szCs w:val="28"/>
          </w:rPr>
          <w:fldChar w:fldCharType="separate"/>
        </w:r>
        <w:r w:rsidR="00042FEE">
          <w:rPr>
            <w:rFonts w:ascii="Times New Roman" w:hAnsi="Times New Roman"/>
            <w:noProof/>
            <w:sz w:val="28"/>
            <w:szCs w:val="28"/>
          </w:rPr>
          <w:t>5</w:t>
        </w:r>
        <w:r w:rsidRPr="002A4474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14:paraId="59C1E47A" w14:textId="77777777" w:rsidR="00DF190B" w:rsidRDefault="00DF1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4090C50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2B73142"/>
    <w:multiLevelType w:val="hybridMultilevel"/>
    <w:tmpl w:val="B78CEEBA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3">
    <w:nsid w:val="157C7B6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B5137A2"/>
    <w:multiLevelType w:val="multilevel"/>
    <w:tmpl w:val="1548F0FE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81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717" w:hanging="648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22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29"/>
        </w:tabs>
        <w:ind w:left="272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22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9"/>
        </w:tabs>
        <w:ind w:left="373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4309" w:hanging="1440"/>
      </w:pPr>
      <w:rPr>
        <w:rFonts w:cs="Times New Roman" w:hint="default"/>
      </w:rPr>
    </w:lvl>
  </w:abstractNum>
  <w:abstractNum w:abstractNumId="5">
    <w:nsid w:val="32B46B2D"/>
    <w:multiLevelType w:val="hybridMultilevel"/>
    <w:tmpl w:val="E4CAA818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6">
    <w:nsid w:val="331B57A1"/>
    <w:multiLevelType w:val="hybridMultilevel"/>
    <w:tmpl w:val="EF6EFC24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7">
    <w:nsid w:val="44926AC5"/>
    <w:multiLevelType w:val="hybridMultilevel"/>
    <w:tmpl w:val="9DF65CEC"/>
    <w:lvl w:ilvl="0" w:tplc="04260011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8">
    <w:nsid w:val="4D5C0F01"/>
    <w:multiLevelType w:val="multilevel"/>
    <w:tmpl w:val="FA74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55F31884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0">
    <w:nsid w:val="56DA239E"/>
    <w:multiLevelType w:val="multilevel"/>
    <w:tmpl w:val="17F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1">
    <w:nsid w:val="76305105"/>
    <w:multiLevelType w:val="multilevel"/>
    <w:tmpl w:val="3DBE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78D67FE4"/>
    <w:multiLevelType w:val="hybridMultilevel"/>
    <w:tmpl w:val="C4E63044"/>
    <w:lvl w:ilvl="0" w:tplc="F6E4459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0" w:hanging="360"/>
      </w:pPr>
    </w:lvl>
    <w:lvl w:ilvl="2" w:tplc="0426001B" w:tentative="1">
      <w:start w:val="1"/>
      <w:numFmt w:val="lowerRoman"/>
      <w:lvlText w:val="%3."/>
      <w:lvlJc w:val="right"/>
      <w:pPr>
        <w:ind w:left="2170" w:hanging="180"/>
      </w:pPr>
    </w:lvl>
    <w:lvl w:ilvl="3" w:tplc="0426000F" w:tentative="1">
      <w:start w:val="1"/>
      <w:numFmt w:val="decimal"/>
      <w:lvlText w:val="%4."/>
      <w:lvlJc w:val="left"/>
      <w:pPr>
        <w:ind w:left="2890" w:hanging="360"/>
      </w:pPr>
    </w:lvl>
    <w:lvl w:ilvl="4" w:tplc="04260019" w:tentative="1">
      <w:start w:val="1"/>
      <w:numFmt w:val="lowerLetter"/>
      <w:lvlText w:val="%5."/>
      <w:lvlJc w:val="left"/>
      <w:pPr>
        <w:ind w:left="3610" w:hanging="360"/>
      </w:pPr>
    </w:lvl>
    <w:lvl w:ilvl="5" w:tplc="0426001B" w:tentative="1">
      <w:start w:val="1"/>
      <w:numFmt w:val="lowerRoman"/>
      <w:lvlText w:val="%6."/>
      <w:lvlJc w:val="right"/>
      <w:pPr>
        <w:ind w:left="4330" w:hanging="180"/>
      </w:pPr>
    </w:lvl>
    <w:lvl w:ilvl="6" w:tplc="0426000F" w:tentative="1">
      <w:start w:val="1"/>
      <w:numFmt w:val="decimal"/>
      <w:lvlText w:val="%7."/>
      <w:lvlJc w:val="left"/>
      <w:pPr>
        <w:ind w:left="5050" w:hanging="360"/>
      </w:pPr>
    </w:lvl>
    <w:lvl w:ilvl="7" w:tplc="04260019" w:tentative="1">
      <w:start w:val="1"/>
      <w:numFmt w:val="lowerLetter"/>
      <w:lvlText w:val="%8."/>
      <w:lvlJc w:val="left"/>
      <w:pPr>
        <w:ind w:left="5770" w:hanging="360"/>
      </w:pPr>
    </w:lvl>
    <w:lvl w:ilvl="8" w:tplc="042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79D53923"/>
    <w:multiLevelType w:val="hybridMultilevel"/>
    <w:tmpl w:val="6EEE2228"/>
    <w:lvl w:ilvl="0" w:tplc="042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D4A4EFD"/>
    <w:multiLevelType w:val="multilevel"/>
    <w:tmpl w:val="3DBE0F36"/>
    <w:lvl w:ilvl="0">
      <w:start w:val="1"/>
      <w:numFmt w:val="decimal"/>
      <w:pStyle w:val="1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5V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4"/>
  </w:num>
  <w:num w:numId="3">
    <w:abstractNumId w:val="14"/>
  </w:num>
  <w:num w:numId="4">
    <w:abstractNumId w:val="14"/>
  </w:num>
  <w:num w:numId="5">
    <w:abstractNumId w:val="0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  <w:num w:numId="15">
    <w:abstractNumId w:val="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AF"/>
    <w:rsid w:val="00002D40"/>
    <w:rsid w:val="00007C73"/>
    <w:rsid w:val="000101F3"/>
    <w:rsid w:val="00023C06"/>
    <w:rsid w:val="00027E38"/>
    <w:rsid w:val="00042FEE"/>
    <w:rsid w:val="00054736"/>
    <w:rsid w:val="00057603"/>
    <w:rsid w:val="00062DF9"/>
    <w:rsid w:val="00062E4C"/>
    <w:rsid w:val="00067245"/>
    <w:rsid w:val="00083CCB"/>
    <w:rsid w:val="00096686"/>
    <w:rsid w:val="00097FC8"/>
    <w:rsid w:val="000A0842"/>
    <w:rsid w:val="000A1508"/>
    <w:rsid w:val="000A384E"/>
    <w:rsid w:val="000A6D92"/>
    <w:rsid w:val="000B0134"/>
    <w:rsid w:val="000B0679"/>
    <w:rsid w:val="000B5361"/>
    <w:rsid w:val="000B7BB2"/>
    <w:rsid w:val="000C2202"/>
    <w:rsid w:val="000C68B4"/>
    <w:rsid w:val="000D018D"/>
    <w:rsid w:val="000D18CA"/>
    <w:rsid w:val="000E58E5"/>
    <w:rsid w:val="000E59CC"/>
    <w:rsid w:val="000F2271"/>
    <w:rsid w:val="00105D21"/>
    <w:rsid w:val="00110C02"/>
    <w:rsid w:val="001164B0"/>
    <w:rsid w:val="001237D3"/>
    <w:rsid w:val="00125033"/>
    <w:rsid w:val="00134F5A"/>
    <w:rsid w:val="001555B4"/>
    <w:rsid w:val="001615B9"/>
    <w:rsid w:val="001675FD"/>
    <w:rsid w:val="00173299"/>
    <w:rsid w:val="001843F3"/>
    <w:rsid w:val="001B3E83"/>
    <w:rsid w:val="001B45E1"/>
    <w:rsid w:val="001B6149"/>
    <w:rsid w:val="001C502F"/>
    <w:rsid w:val="001D41F2"/>
    <w:rsid w:val="001D47C1"/>
    <w:rsid w:val="001D495A"/>
    <w:rsid w:val="001E452A"/>
    <w:rsid w:val="00202516"/>
    <w:rsid w:val="00222D46"/>
    <w:rsid w:val="0022628D"/>
    <w:rsid w:val="00231264"/>
    <w:rsid w:val="00231D3A"/>
    <w:rsid w:val="002456FC"/>
    <w:rsid w:val="00252E53"/>
    <w:rsid w:val="00260537"/>
    <w:rsid w:val="002951E5"/>
    <w:rsid w:val="002A4474"/>
    <w:rsid w:val="002B3237"/>
    <w:rsid w:val="002B5F71"/>
    <w:rsid w:val="002C028D"/>
    <w:rsid w:val="002C0FCC"/>
    <w:rsid w:val="002D4477"/>
    <w:rsid w:val="002E258B"/>
    <w:rsid w:val="002E63FA"/>
    <w:rsid w:val="002F03CA"/>
    <w:rsid w:val="002F052E"/>
    <w:rsid w:val="00304612"/>
    <w:rsid w:val="00304631"/>
    <w:rsid w:val="0031343D"/>
    <w:rsid w:val="00313BD4"/>
    <w:rsid w:val="003168B2"/>
    <w:rsid w:val="003341BD"/>
    <w:rsid w:val="0033623B"/>
    <w:rsid w:val="003503EA"/>
    <w:rsid w:val="003577FC"/>
    <w:rsid w:val="00364FDC"/>
    <w:rsid w:val="003731F1"/>
    <w:rsid w:val="00391BD5"/>
    <w:rsid w:val="003924FE"/>
    <w:rsid w:val="003A3F3C"/>
    <w:rsid w:val="003A6AB0"/>
    <w:rsid w:val="003C1BB5"/>
    <w:rsid w:val="003D002A"/>
    <w:rsid w:val="003D185C"/>
    <w:rsid w:val="003D79A3"/>
    <w:rsid w:val="00406259"/>
    <w:rsid w:val="004151D3"/>
    <w:rsid w:val="0041774E"/>
    <w:rsid w:val="00420910"/>
    <w:rsid w:val="00421937"/>
    <w:rsid w:val="0043201C"/>
    <w:rsid w:val="004328DE"/>
    <w:rsid w:val="00434E6E"/>
    <w:rsid w:val="00447770"/>
    <w:rsid w:val="00457B45"/>
    <w:rsid w:val="00462BAB"/>
    <w:rsid w:val="004661B1"/>
    <w:rsid w:val="00466452"/>
    <w:rsid w:val="00473639"/>
    <w:rsid w:val="004751D6"/>
    <w:rsid w:val="00475210"/>
    <w:rsid w:val="00475D7D"/>
    <w:rsid w:val="0047659D"/>
    <w:rsid w:val="004A0E0C"/>
    <w:rsid w:val="004C3E36"/>
    <w:rsid w:val="004D3509"/>
    <w:rsid w:val="004D7489"/>
    <w:rsid w:val="004E0F41"/>
    <w:rsid w:val="004E7FA8"/>
    <w:rsid w:val="004F2237"/>
    <w:rsid w:val="004F3292"/>
    <w:rsid w:val="004F7645"/>
    <w:rsid w:val="004F77E2"/>
    <w:rsid w:val="00504DCD"/>
    <w:rsid w:val="00507196"/>
    <w:rsid w:val="00507E4D"/>
    <w:rsid w:val="0051744A"/>
    <w:rsid w:val="005224CF"/>
    <w:rsid w:val="00535E99"/>
    <w:rsid w:val="00536ADB"/>
    <w:rsid w:val="00546CAA"/>
    <w:rsid w:val="005510E6"/>
    <w:rsid w:val="0055454B"/>
    <w:rsid w:val="00565B96"/>
    <w:rsid w:val="005719DE"/>
    <w:rsid w:val="005725DC"/>
    <w:rsid w:val="00574783"/>
    <w:rsid w:val="005754AF"/>
    <w:rsid w:val="00577D3A"/>
    <w:rsid w:val="00581732"/>
    <w:rsid w:val="00597457"/>
    <w:rsid w:val="005A2804"/>
    <w:rsid w:val="005A391C"/>
    <w:rsid w:val="005A65AA"/>
    <w:rsid w:val="005B49E5"/>
    <w:rsid w:val="005B4D3D"/>
    <w:rsid w:val="005C4A25"/>
    <w:rsid w:val="005C644C"/>
    <w:rsid w:val="005D11DA"/>
    <w:rsid w:val="005D3E75"/>
    <w:rsid w:val="005E024B"/>
    <w:rsid w:val="005E2586"/>
    <w:rsid w:val="005F26AC"/>
    <w:rsid w:val="005F5DA1"/>
    <w:rsid w:val="005F5EA8"/>
    <w:rsid w:val="00601925"/>
    <w:rsid w:val="00601A8C"/>
    <w:rsid w:val="0061029D"/>
    <w:rsid w:val="00610EC6"/>
    <w:rsid w:val="00616102"/>
    <w:rsid w:val="006260CB"/>
    <w:rsid w:val="006274D6"/>
    <w:rsid w:val="00642020"/>
    <w:rsid w:val="006475C4"/>
    <w:rsid w:val="00647764"/>
    <w:rsid w:val="0065491E"/>
    <w:rsid w:val="00671CA0"/>
    <w:rsid w:val="0067487E"/>
    <w:rsid w:val="006926E0"/>
    <w:rsid w:val="00692D38"/>
    <w:rsid w:val="006969F4"/>
    <w:rsid w:val="006A27DC"/>
    <w:rsid w:val="006A29D0"/>
    <w:rsid w:val="006A55E2"/>
    <w:rsid w:val="006A5910"/>
    <w:rsid w:val="006C3547"/>
    <w:rsid w:val="006C4941"/>
    <w:rsid w:val="006D0302"/>
    <w:rsid w:val="006D0AF4"/>
    <w:rsid w:val="006D14C5"/>
    <w:rsid w:val="006D65D0"/>
    <w:rsid w:val="006E10DB"/>
    <w:rsid w:val="006E69F9"/>
    <w:rsid w:val="00711E3B"/>
    <w:rsid w:val="007177BA"/>
    <w:rsid w:val="0074067B"/>
    <w:rsid w:val="00740AA7"/>
    <w:rsid w:val="007418B5"/>
    <w:rsid w:val="007453E5"/>
    <w:rsid w:val="0075065D"/>
    <w:rsid w:val="00755F19"/>
    <w:rsid w:val="00757F5D"/>
    <w:rsid w:val="00763068"/>
    <w:rsid w:val="0076486E"/>
    <w:rsid w:val="00773094"/>
    <w:rsid w:val="007738BE"/>
    <w:rsid w:val="007747B8"/>
    <w:rsid w:val="0078455F"/>
    <w:rsid w:val="00787479"/>
    <w:rsid w:val="007875D5"/>
    <w:rsid w:val="007910B0"/>
    <w:rsid w:val="00791A95"/>
    <w:rsid w:val="00794DF8"/>
    <w:rsid w:val="00795978"/>
    <w:rsid w:val="007966F6"/>
    <w:rsid w:val="00797F3A"/>
    <w:rsid w:val="007A5D96"/>
    <w:rsid w:val="007A6785"/>
    <w:rsid w:val="007B141F"/>
    <w:rsid w:val="007B1BE8"/>
    <w:rsid w:val="007B7AAC"/>
    <w:rsid w:val="007C278B"/>
    <w:rsid w:val="007C46AC"/>
    <w:rsid w:val="007D2BF2"/>
    <w:rsid w:val="007E6017"/>
    <w:rsid w:val="007F6FFA"/>
    <w:rsid w:val="00806E14"/>
    <w:rsid w:val="00812D81"/>
    <w:rsid w:val="0081498A"/>
    <w:rsid w:val="008170CE"/>
    <w:rsid w:val="00832359"/>
    <w:rsid w:val="00832FD4"/>
    <w:rsid w:val="00835EC1"/>
    <w:rsid w:val="00850050"/>
    <w:rsid w:val="00854907"/>
    <w:rsid w:val="00870A31"/>
    <w:rsid w:val="008872BF"/>
    <w:rsid w:val="0089414F"/>
    <w:rsid w:val="008947AD"/>
    <w:rsid w:val="008978AC"/>
    <w:rsid w:val="00897FB2"/>
    <w:rsid w:val="008B32FB"/>
    <w:rsid w:val="008B6B20"/>
    <w:rsid w:val="008C2FFE"/>
    <w:rsid w:val="008D03EB"/>
    <w:rsid w:val="008D2178"/>
    <w:rsid w:val="008D2D4F"/>
    <w:rsid w:val="008D50AE"/>
    <w:rsid w:val="008D5AB3"/>
    <w:rsid w:val="008E29BD"/>
    <w:rsid w:val="008E5C65"/>
    <w:rsid w:val="008F68B2"/>
    <w:rsid w:val="008F7FE8"/>
    <w:rsid w:val="009037F1"/>
    <w:rsid w:val="00904354"/>
    <w:rsid w:val="00905332"/>
    <w:rsid w:val="0092444B"/>
    <w:rsid w:val="00935341"/>
    <w:rsid w:val="009358F9"/>
    <w:rsid w:val="009377CF"/>
    <w:rsid w:val="00945641"/>
    <w:rsid w:val="009520FA"/>
    <w:rsid w:val="009631E0"/>
    <w:rsid w:val="009641FA"/>
    <w:rsid w:val="0096528E"/>
    <w:rsid w:val="00973D40"/>
    <w:rsid w:val="009848E7"/>
    <w:rsid w:val="00995BCC"/>
    <w:rsid w:val="009D117D"/>
    <w:rsid w:val="009D1634"/>
    <w:rsid w:val="009D5BAB"/>
    <w:rsid w:val="009F1135"/>
    <w:rsid w:val="00A262AF"/>
    <w:rsid w:val="00A3182A"/>
    <w:rsid w:val="00A45482"/>
    <w:rsid w:val="00A464DC"/>
    <w:rsid w:val="00A529D3"/>
    <w:rsid w:val="00A647E6"/>
    <w:rsid w:val="00A656A9"/>
    <w:rsid w:val="00A663C0"/>
    <w:rsid w:val="00A70FBB"/>
    <w:rsid w:val="00A832C8"/>
    <w:rsid w:val="00A86652"/>
    <w:rsid w:val="00A94952"/>
    <w:rsid w:val="00AA1079"/>
    <w:rsid w:val="00AA3671"/>
    <w:rsid w:val="00AA6B2B"/>
    <w:rsid w:val="00AB1B95"/>
    <w:rsid w:val="00AC3AF4"/>
    <w:rsid w:val="00AD043A"/>
    <w:rsid w:val="00AD2B51"/>
    <w:rsid w:val="00AD2DC7"/>
    <w:rsid w:val="00AD6A7C"/>
    <w:rsid w:val="00AE0E0D"/>
    <w:rsid w:val="00AE2256"/>
    <w:rsid w:val="00AE3650"/>
    <w:rsid w:val="00AE3DDC"/>
    <w:rsid w:val="00AE5865"/>
    <w:rsid w:val="00AF33C2"/>
    <w:rsid w:val="00AF43A1"/>
    <w:rsid w:val="00AF6642"/>
    <w:rsid w:val="00B10193"/>
    <w:rsid w:val="00B13CF4"/>
    <w:rsid w:val="00B14BEF"/>
    <w:rsid w:val="00B257FE"/>
    <w:rsid w:val="00B277E3"/>
    <w:rsid w:val="00B37A43"/>
    <w:rsid w:val="00B416E0"/>
    <w:rsid w:val="00B43410"/>
    <w:rsid w:val="00B447B4"/>
    <w:rsid w:val="00B47785"/>
    <w:rsid w:val="00B52D97"/>
    <w:rsid w:val="00B53823"/>
    <w:rsid w:val="00B70BB9"/>
    <w:rsid w:val="00B7295C"/>
    <w:rsid w:val="00B74BDB"/>
    <w:rsid w:val="00B81ADE"/>
    <w:rsid w:val="00B91E58"/>
    <w:rsid w:val="00BA5277"/>
    <w:rsid w:val="00BA6316"/>
    <w:rsid w:val="00BB03FB"/>
    <w:rsid w:val="00BB26BF"/>
    <w:rsid w:val="00BC2BC6"/>
    <w:rsid w:val="00BD72AE"/>
    <w:rsid w:val="00BE2116"/>
    <w:rsid w:val="00BE679D"/>
    <w:rsid w:val="00BE711E"/>
    <w:rsid w:val="00BE7A16"/>
    <w:rsid w:val="00BF3A3A"/>
    <w:rsid w:val="00C02924"/>
    <w:rsid w:val="00C03790"/>
    <w:rsid w:val="00C157FF"/>
    <w:rsid w:val="00C34950"/>
    <w:rsid w:val="00C35AC3"/>
    <w:rsid w:val="00C403E9"/>
    <w:rsid w:val="00C6216B"/>
    <w:rsid w:val="00C64802"/>
    <w:rsid w:val="00C76201"/>
    <w:rsid w:val="00C83F5C"/>
    <w:rsid w:val="00C87BB2"/>
    <w:rsid w:val="00C909D3"/>
    <w:rsid w:val="00C964CE"/>
    <w:rsid w:val="00C9770B"/>
    <w:rsid w:val="00C97F52"/>
    <w:rsid w:val="00CC0C54"/>
    <w:rsid w:val="00CC58E2"/>
    <w:rsid w:val="00CD7C2C"/>
    <w:rsid w:val="00CE1593"/>
    <w:rsid w:val="00CE5F30"/>
    <w:rsid w:val="00CE7B80"/>
    <w:rsid w:val="00D065CF"/>
    <w:rsid w:val="00D13B50"/>
    <w:rsid w:val="00D1597B"/>
    <w:rsid w:val="00D204EC"/>
    <w:rsid w:val="00D3181C"/>
    <w:rsid w:val="00D354DA"/>
    <w:rsid w:val="00D43CFD"/>
    <w:rsid w:val="00D46EDE"/>
    <w:rsid w:val="00D515A1"/>
    <w:rsid w:val="00D57E64"/>
    <w:rsid w:val="00D6476E"/>
    <w:rsid w:val="00D74FF7"/>
    <w:rsid w:val="00D75701"/>
    <w:rsid w:val="00D8146E"/>
    <w:rsid w:val="00D845AD"/>
    <w:rsid w:val="00D8573F"/>
    <w:rsid w:val="00D96F80"/>
    <w:rsid w:val="00DB164F"/>
    <w:rsid w:val="00DB7DFB"/>
    <w:rsid w:val="00DC56D9"/>
    <w:rsid w:val="00DD2034"/>
    <w:rsid w:val="00DD2A6D"/>
    <w:rsid w:val="00DD36C3"/>
    <w:rsid w:val="00DD455C"/>
    <w:rsid w:val="00DE3174"/>
    <w:rsid w:val="00DE456B"/>
    <w:rsid w:val="00DF190B"/>
    <w:rsid w:val="00E05585"/>
    <w:rsid w:val="00E105DB"/>
    <w:rsid w:val="00E268DB"/>
    <w:rsid w:val="00E26B11"/>
    <w:rsid w:val="00E30BA1"/>
    <w:rsid w:val="00E32AD6"/>
    <w:rsid w:val="00E4228A"/>
    <w:rsid w:val="00E51FBC"/>
    <w:rsid w:val="00E602C1"/>
    <w:rsid w:val="00E63124"/>
    <w:rsid w:val="00E636F9"/>
    <w:rsid w:val="00E64BDD"/>
    <w:rsid w:val="00E7071D"/>
    <w:rsid w:val="00E765EF"/>
    <w:rsid w:val="00E80322"/>
    <w:rsid w:val="00E8445F"/>
    <w:rsid w:val="00E85ACA"/>
    <w:rsid w:val="00E86F57"/>
    <w:rsid w:val="00EA1814"/>
    <w:rsid w:val="00EA26D0"/>
    <w:rsid w:val="00EB061E"/>
    <w:rsid w:val="00EC6F22"/>
    <w:rsid w:val="00ED4C69"/>
    <w:rsid w:val="00ED5A55"/>
    <w:rsid w:val="00EE2AA8"/>
    <w:rsid w:val="00F00509"/>
    <w:rsid w:val="00F00695"/>
    <w:rsid w:val="00F031A6"/>
    <w:rsid w:val="00F145D7"/>
    <w:rsid w:val="00F14640"/>
    <w:rsid w:val="00F25464"/>
    <w:rsid w:val="00F25ED0"/>
    <w:rsid w:val="00F25F3F"/>
    <w:rsid w:val="00F31F3D"/>
    <w:rsid w:val="00F32A94"/>
    <w:rsid w:val="00F35868"/>
    <w:rsid w:val="00F47F9C"/>
    <w:rsid w:val="00F559F5"/>
    <w:rsid w:val="00F60312"/>
    <w:rsid w:val="00F640B6"/>
    <w:rsid w:val="00F67059"/>
    <w:rsid w:val="00F73A03"/>
    <w:rsid w:val="00F75444"/>
    <w:rsid w:val="00F82052"/>
    <w:rsid w:val="00F83140"/>
    <w:rsid w:val="00F831E6"/>
    <w:rsid w:val="00F842C4"/>
    <w:rsid w:val="00F90FB8"/>
    <w:rsid w:val="00F918BA"/>
    <w:rsid w:val="00F97C58"/>
    <w:rsid w:val="00FB06C5"/>
    <w:rsid w:val="00FB34B3"/>
    <w:rsid w:val="00FB69D4"/>
    <w:rsid w:val="00FC122D"/>
    <w:rsid w:val="00FD4C4A"/>
    <w:rsid w:val="00FE0D23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69495"/>
  <w15:docId w15:val="{BADDD8E8-12D9-4527-9087-7E3188C9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AF"/>
    <w:pPr>
      <w:spacing w:after="200" w:line="276" w:lineRule="auto"/>
    </w:pPr>
    <w:rPr>
      <w:rFonts w:ascii="Calibri" w:hAnsi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A262A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262AF"/>
    <w:rPr>
      <w:rFonts w:eastAsia="Times New Roman" w:cs="Times New Roman"/>
      <w:b/>
      <w:bCs/>
      <w:sz w:val="27"/>
      <w:szCs w:val="27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D9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41F"/>
    <w:rPr>
      <w:rFonts w:ascii="Tahoma" w:hAnsi="Tahoma" w:cs="Tahoma"/>
      <w:sz w:val="16"/>
      <w:szCs w:val="16"/>
      <w:lang w:val="lv-LV" w:eastAsia="en-US" w:bidi="ar-SA"/>
    </w:rPr>
  </w:style>
  <w:style w:type="paragraph" w:customStyle="1" w:styleId="5V">
    <w:name w:val="5 V"/>
    <w:uiPriority w:val="99"/>
    <w:rsid w:val="00832FD4"/>
    <w:pPr>
      <w:numPr>
        <w:ilvl w:val="4"/>
        <w:numId w:val="4"/>
      </w:numPr>
      <w:jc w:val="both"/>
    </w:pPr>
    <w:rPr>
      <w:sz w:val="28"/>
      <w:szCs w:val="28"/>
    </w:rPr>
  </w:style>
  <w:style w:type="paragraph" w:customStyle="1" w:styleId="1V">
    <w:name w:val="1 V"/>
    <w:basedOn w:val="Normal"/>
    <w:uiPriority w:val="99"/>
    <w:rsid w:val="00832FD4"/>
    <w:pPr>
      <w:numPr>
        <w:numId w:val="4"/>
      </w:numPr>
      <w:jc w:val="both"/>
    </w:pPr>
    <w:rPr>
      <w:sz w:val="28"/>
      <w:szCs w:val="28"/>
    </w:rPr>
  </w:style>
  <w:style w:type="paragraph" w:customStyle="1" w:styleId="naisf">
    <w:name w:val="naisf"/>
    <w:basedOn w:val="Normal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A26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tvhtml1">
    <w:name w:val="tv_html1"/>
    <w:basedOn w:val="Normal"/>
    <w:uiPriority w:val="99"/>
    <w:rsid w:val="00304612"/>
    <w:pPr>
      <w:spacing w:before="100" w:beforeAutospacing="1" w:after="0" w:line="360" w:lineRule="auto"/>
    </w:pPr>
    <w:rPr>
      <w:rFonts w:ascii="Verdana" w:hAnsi="Verdana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3046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D96F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6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141F"/>
    <w:rPr>
      <w:rFonts w:ascii="Calibri" w:hAnsi="Calibri" w:cs="Times New Roman"/>
      <w:lang w:val="lv-LV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2BAB"/>
    <w:rPr>
      <w:rFonts w:ascii="Calibri" w:hAnsi="Calibri" w:cs="Times New Roman"/>
      <w:b/>
      <w:bCs/>
      <w:sz w:val="20"/>
      <w:szCs w:val="20"/>
      <w:lang w:val="lv-LV" w:eastAsia="en-US" w:bidi="ar-SA"/>
    </w:rPr>
  </w:style>
  <w:style w:type="paragraph" w:styleId="Header">
    <w:name w:val="header"/>
    <w:basedOn w:val="Normal"/>
    <w:link w:val="HeaderChar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rsid w:val="001615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5B9"/>
    <w:rPr>
      <w:rFonts w:ascii="Calibri" w:hAnsi="Calibri" w:cs="Times New Roman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rsid w:val="001615B9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15B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15B9"/>
    <w:rPr>
      <w:rFonts w:cs="Times New Roman"/>
      <w:sz w:val="24"/>
      <w:szCs w:val="24"/>
      <w:lang w:val="lv-LV" w:eastAsia="lv-LV"/>
    </w:rPr>
  </w:style>
  <w:style w:type="paragraph" w:styleId="NoSpacing">
    <w:name w:val="No Spacing"/>
    <w:uiPriority w:val="99"/>
    <w:qFormat/>
    <w:rsid w:val="001615B9"/>
    <w:rPr>
      <w:rFonts w:ascii="Calibri" w:hAnsi="Calibri"/>
      <w:lang w:eastAsia="en-US"/>
    </w:rPr>
  </w:style>
  <w:style w:type="paragraph" w:customStyle="1" w:styleId="naislab">
    <w:name w:val="naislab"/>
    <w:basedOn w:val="Normal"/>
    <w:uiPriority w:val="99"/>
    <w:rsid w:val="00161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2V">
    <w:name w:val="2 V"/>
    <w:link w:val="2VRakstzRakstz"/>
    <w:uiPriority w:val="99"/>
    <w:rsid w:val="00F83140"/>
    <w:pPr>
      <w:spacing w:before="120" w:after="120"/>
      <w:ind w:firstLine="360"/>
      <w:jc w:val="both"/>
    </w:pPr>
    <w:rPr>
      <w:sz w:val="28"/>
      <w:szCs w:val="28"/>
    </w:rPr>
  </w:style>
  <w:style w:type="character" w:customStyle="1" w:styleId="2VRakstzRakstz">
    <w:name w:val="2 V Rakstz. Rakstz."/>
    <w:basedOn w:val="DefaultParagraphFont"/>
    <w:link w:val="2V"/>
    <w:uiPriority w:val="99"/>
    <w:locked/>
    <w:rsid w:val="00F83140"/>
    <w:rPr>
      <w:rFonts w:cs="Times New Roman"/>
      <w:sz w:val="28"/>
      <w:szCs w:val="28"/>
      <w:lang w:val="lv-LV" w:eastAsia="lv-LV" w:bidi="ar-SA"/>
    </w:rPr>
  </w:style>
  <w:style w:type="paragraph" w:customStyle="1" w:styleId="3V">
    <w:name w:val="3 V"/>
    <w:uiPriority w:val="99"/>
    <w:rsid w:val="00F83140"/>
    <w:pPr>
      <w:spacing w:before="120" w:after="120"/>
      <w:ind w:firstLine="357"/>
      <w:jc w:val="both"/>
    </w:pPr>
    <w:rPr>
      <w:sz w:val="28"/>
      <w:szCs w:val="28"/>
    </w:rPr>
  </w:style>
  <w:style w:type="paragraph" w:customStyle="1" w:styleId="4V">
    <w:name w:val="4 V"/>
    <w:basedOn w:val="3V"/>
    <w:uiPriority w:val="99"/>
    <w:rsid w:val="00F83140"/>
  </w:style>
  <w:style w:type="paragraph" w:customStyle="1" w:styleId="Default">
    <w:name w:val="Default"/>
    <w:rsid w:val="00F7544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7544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25033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.gov.lv/lv/sabiedribas_lidzdaliba/tiesibu_aktu_projekti/komercdarbibas_atbalsta_kontroles_politik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eva.mazuika@f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competition/consultations/2012_de_minimis/index_e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6538-5939-4266-AFAC-513FD5D8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8112</Words>
  <Characters>4625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de minimis atbalsta uzskaites un piešķiršanas kārtību un uzskaites veidlapu paraugiem" anotācija</vt:lpstr>
    </vt:vector>
  </TitlesOfParts>
  <Company>Finanšu ministrija</Company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de minimis atbalsta uzskaites un piešķiršanas kārtību un uzskaites veidlapu paraugiem" anotācija</dc:title>
  <dc:subject>Noteikumu projekta anotācija</dc:subject>
  <dc:creator>Ieva Mažuika</dc:creator>
  <cp:keywords/>
  <dc:description>67095481, ieva.mazuika@fm.gov.lv</dc:description>
  <cp:lastModifiedBy>Gunta Puidīte</cp:lastModifiedBy>
  <cp:revision>37</cp:revision>
  <cp:lastPrinted>2014-10-20T12:53:00Z</cp:lastPrinted>
  <dcterms:created xsi:type="dcterms:W3CDTF">2014-09-05T13:53:00Z</dcterms:created>
  <dcterms:modified xsi:type="dcterms:W3CDTF">2015-12-18T08:48:00Z</dcterms:modified>
  <cp:category>Noteikumu projekta anotācija</cp:category>
</cp:coreProperties>
</file>