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81" w:rsidRDefault="00172781" w:rsidP="00172781">
      <w:pPr>
        <w:jc w:val="right"/>
        <w:rPr>
          <w:i/>
          <w:sz w:val="28"/>
          <w:szCs w:val="28"/>
        </w:rPr>
      </w:pPr>
      <w:bookmarkStart w:id="0" w:name="OLE_LINK1"/>
      <w:bookmarkStart w:id="1" w:name="OLE_LINK2"/>
      <w:r w:rsidRPr="002C215D">
        <w:rPr>
          <w:i/>
          <w:sz w:val="28"/>
          <w:szCs w:val="28"/>
        </w:rPr>
        <w:t>Projekts</w:t>
      </w:r>
    </w:p>
    <w:p w:rsidR="00172781" w:rsidRPr="00A70769" w:rsidRDefault="00172781" w:rsidP="00172781">
      <w:pPr>
        <w:jc w:val="right"/>
        <w:rPr>
          <w:i/>
          <w:sz w:val="28"/>
          <w:szCs w:val="28"/>
        </w:rPr>
      </w:pPr>
    </w:p>
    <w:p w:rsidR="00172781" w:rsidRPr="00A70769" w:rsidRDefault="00172781" w:rsidP="00172781">
      <w:pPr>
        <w:jc w:val="center"/>
        <w:rPr>
          <w:b/>
          <w:sz w:val="28"/>
          <w:szCs w:val="28"/>
        </w:rPr>
      </w:pPr>
      <w:r w:rsidRPr="00A70769">
        <w:rPr>
          <w:b/>
          <w:sz w:val="28"/>
          <w:szCs w:val="28"/>
        </w:rPr>
        <w:t>LATVIJAS REPUBLIKAS MINISTRU KABINETS</w:t>
      </w:r>
    </w:p>
    <w:p w:rsidR="00172781" w:rsidRPr="00A70769" w:rsidRDefault="00172781" w:rsidP="00172781">
      <w:pPr>
        <w:rPr>
          <w:sz w:val="28"/>
          <w:szCs w:val="28"/>
        </w:rPr>
      </w:pPr>
    </w:p>
    <w:tbl>
      <w:tblPr>
        <w:tblW w:w="0" w:type="auto"/>
        <w:tblLook w:val="0000"/>
      </w:tblPr>
      <w:tblGrid>
        <w:gridCol w:w="4261"/>
        <w:gridCol w:w="4919"/>
      </w:tblGrid>
      <w:tr w:rsidR="00172781" w:rsidRPr="00A70769" w:rsidTr="00AC26C4">
        <w:tc>
          <w:tcPr>
            <w:tcW w:w="4261" w:type="dxa"/>
          </w:tcPr>
          <w:p w:rsidR="00172781" w:rsidRPr="00A70769" w:rsidRDefault="00172781" w:rsidP="00AC26C4">
            <w:pPr>
              <w:spacing w:before="120"/>
              <w:rPr>
                <w:sz w:val="28"/>
                <w:szCs w:val="28"/>
              </w:rPr>
            </w:pPr>
            <w:r w:rsidRPr="00A70769">
              <w:rPr>
                <w:sz w:val="28"/>
                <w:szCs w:val="28"/>
              </w:rPr>
              <w:t>201</w:t>
            </w:r>
            <w:r>
              <w:rPr>
                <w:sz w:val="28"/>
                <w:szCs w:val="28"/>
              </w:rPr>
              <w:t>5.</w:t>
            </w:r>
            <w:r w:rsidRPr="00A70769">
              <w:rPr>
                <w:sz w:val="28"/>
                <w:szCs w:val="28"/>
              </w:rPr>
              <w:t>gada __</w:t>
            </w:r>
            <w:r w:rsidR="00E2713A">
              <w:rPr>
                <w:sz w:val="28"/>
                <w:szCs w:val="28"/>
              </w:rPr>
              <w:t>.</w:t>
            </w:r>
            <w:r w:rsidRPr="00A70769">
              <w:rPr>
                <w:sz w:val="28"/>
                <w:szCs w:val="28"/>
              </w:rPr>
              <w:t>_______</w:t>
            </w:r>
            <w:r w:rsidR="00E2713A">
              <w:rPr>
                <w:sz w:val="28"/>
                <w:szCs w:val="28"/>
              </w:rPr>
              <w:t>___</w:t>
            </w:r>
          </w:p>
        </w:tc>
        <w:tc>
          <w:tcPr>
            <w:tcW w:w="4919" w:type="dxa"/>
          </w:tcPr>
          <w:p w:rsidR="00172781" w:rsidRPr="00A70769" w:rsidRDefault="00172781" w:rsidP="00AC26C4">
            <w:pPr>
              <w:spacing w:before="120"/>
              <w:jc w:val="right"/>
              <w:rPr>
                <w:sz w:val="28"/>
                <w:szCs w:val="28"/>
              </w:rPr>
            </w:pPr>
            <w:smartTag w:uri="schemas-tilde-lv/tildestengine" w:element="veidnes">
              <w:smartTagPr>
                <w:attr w:name="id" w:val="-1"/>
                <w:attr w:name="baseform" w:val="rīkojum|s"/>
                <w:attr w:name="text" w:val="Rīkojums"/>
              </w:smartTagPr>
              <w:r w:rsidRPr="00A70769">
                <w:rPr>
                  <w:sz w:val="28"/>
                  <w:szCs w:val="28"/>
                </w:rPr>
                <w:t>Rīkojums</w:t>
              </w:r>
            </w:smartTag>
            <w:r w:rsidRPr="00A70769">
              <w:rPr>
                <w:sz w:val="28"/>
                <w:szCs w:val="28"/>
              </w:rPr>
              <w:t xml:space="preserve"> Nr. ___</w:t>
            </w:r>
          </w:p>
        </w:tc>
      </w:tr>
      <w:tr w:rsidR="00172781" w:rsidRPr="00A70769" w:rsidTr="00AC26C4">
        <w:tc>
          <w:tcPr>
            <w:tcW w:w="4261" w:type="dxa"/>
          </w:tcPr>
          <w:p w:rsidR="00172781" w:rsidRPr="00A70769" w:rsidRDefault="00172781" w:rsidP="00AC26C4">
            <w:pPr>
              <w:spacing w:before="120"/>
              <w:rPr>
                <w:sz w:val="28"/>
                <w:szCs w:val="28"/>
              </w:rPr>
            </w:pPr>
            <w:r w:rsidRPr="00A70769">
              <w:rPr>
                <w:sz w:val="28"/>
                <w:szCs w:val="28"/>
              </w:rPr>
              <w:t>Rīgā</w:t>
            </w:r>
          </w:p>
        </w:tc>
        <w:tc>
          <w:tcPr>
            <w:tcW w:w="4919" w:type="dxa"/>
          </w:tcPr>
          <w:p w:rsidR="00172781" w:rsidRPr="00A70769" w:rsidRDefault="00172781" w:rsidP="00AC26C4">
            <w:pPr>
              <w:spacing w:before="120"/>
              <w:jc w:val="right"/>
              <w:rPr>
                <w:sz w:val="28"/>
                <w:szCs w:val="28"/>
              </w:rPr>
            </w:pPr>
            <w:r w:rsidRPr="00A70769">
              <w:rPr>
                <w:sz w:val="28"/>
                <w:szCs w:val="28"/>
              </w:rPr>
              <w:t>(prot. Nr.__ __.§)</w:t>
            </w:r>
          </w:p>
        </w:tc>
      </w:tr>
    </w:tbl>
    <w:p w:rsidR="00172781" w:rsidRDefault="00172781" w:rsidP="00172781">
      <w:pPr>
        <w:jc w:val="center"/>
        <w:rPr>
          <w:b/>
          <w:bCs/>
          <w:sz w:val="28"/>
          <w:szCs w:val="28"/>
        </w:rPr>
      </w:pPr>
      <w:bookmarkStart w:id="2" w:name="OLE_LINK5"/>
      <w:bookmarkStart w:id="3" w:name="OLE_LINK6"/>
      <w:bookmarkStart w:id="4" w:name="OLE_LINK7"/>
      <w:bookmarkEnd w:id="0"/>
      <w:bookmarkEnd w:id="1"/>
    </w:p>
    <w:p w:rsidR="00E2713A" w:rsidRDefault="00172781" w:rsidP="00E2713A">
      <w:pPr>
        <w:jc w:val="center"/>
        <w:rPr>
          <w:b/>
          <w:bCs/>
          <w:sz w:val="28"/>
          <w:szCs w:val="28"/>
        </w:rPr>
      </w:pPr>
      <w:bookmarkStart w:id="5" w:name="OLE_LINK17"/>
      <w:bookmarkStart w:id="6" w:name="OLE_LINK18"/>
      <w:bookmarkEnd w:id="2"/>
      <w:bookmarkEnd w:id="3"/>
      <w:bookmarkEnd w:id="4"/>
      <w:r>
        <w:rPr>
          <w:b/>
          <w:bCs/>
          <w:sz w:val="28"/>
          <w:szCs w:val="28"/>
        </w:rPr>
        <w:t xml:space="preserve">Par valsts līdzdalības saglabāšanu valsts kapitālsabiedrībās, </w:t>
      </w:r>
    </w:p>
    <w:p w:rsidR="00172781" w:rsidRDefault="00172781" w:rsidP="00E2713A">
      <w:pPr>
        <w:jc w:val="center"/>
        <w:rPr>
          <w:b/>
          <w:bCs/>
          <w:sz w:val="28"/>
          <w:szCs w:val="28"/>
        </w:rPr>
      </w:pPr>
      <w:r>
        <w:rPr>
          <w:b/>
          <w:bCs/>
          <w:sz w:val="28"/>
          <w:szCs w:val="28"/>
        </w:rPr>
        <w:t>kurās Kultūras ministrija ir valsts kapitāla daļu turētāja</w:t>
      </w:r>
    </w:p>
    <w:bookmarkEnd w:id="5"/>
    <w:bookmarkEnd w:id="6"/>
    <w:p w:rsidR="005566FE" w:rsidRDefault="005566FE" w:rsidP="00172781">
      <w:pPr>
        <w:spacing w:after="120"/>
        <w:ind w:firstLine="426"/>
        <w:jc w:val="both"/>
        <w:rPr>
          <w:sz w:val="28"/>
          <w:szCs w:val="28"/>
        </w:rPr>
      </w:pPr>
    </w:p>
    <w:p w:rsidR="00172781" w:rsidRDefault="009A1DD8" w:rsidP="00E2713A">
      <w:pPr>
        <w:pStyle w:val="Sarakstarindkopa"/>
        <w:ind w:left="0" w:firstLine="567"/>
        <w:jc w:val="both"/>
        <w:rPr>
          <w:sz w:val="28"/>
          <w:szCs w:val="28"/>
        </w:rPr>
      </w:pPr>
      <w:r>
        <w:rPr>
          <w:sz w:val="28"/>
          <w:szCs w:val="28"/>
        </w:rPr>
        <w:t>Ņemot</w:t>
      </w:r>
      <w:r w:rsidR="00172781" w:rsidRPr="00871220">
        <w:rPr>
          <w:sz w:val="28"/>
          <w:szCs w:val="28"/>
        </w:rPr>
        <w:t xml:space="preserve"> </w:t>
      </w:r>
      <w:r>
        <w:rPr>
          <w:sz w:val="28"/>
          <w:szCs w:val="28"/>
        </w:rPr>
        <w:t xml:space="preserve">vērā, ka </w:t>
      </w:r>
      <w:r w:rsidR="00172781" w:rsidRPr="00871220">
        <w:rPr>
          <w:sz w:val="28"/>
          <w:szCs w:val="28"/>
        </w:rPr>
        <w:t>valsts līdzdalīb</w:t>
      </w:r>
      <w:r>
        <w:rPr>
          <w:sz w:val="28"/>
          <w:szCs w:val="28"/>
        </w:rPr>
        <w:t>a</w:t>
      </w:r>
      <w:r w:rsidR="00172781" w:rsidRPr="00871220">
        <w:rPr>
          <w:sz w:val="28"/>
          <w:szCs w:val="28"/>
        </w:rPr>
        <w:t xml:space="preserve"> valsts kapitālsabiedrībās, kurās Kultūras ministrija ir valsts kapitāla daļu turētāja</w:t>
      </w:r>
      <w:r>
        <w:rPr>
          <w:sz w:val="28"/>
          <w:szCs w:val="28"/>
        </w:rPr>
        <w:t>,</w:t>
      </w:r>
      <w:r w:rsidR="00172781" w:rsidRPr="00871220">
        <w:rPr>
          <w:sz w:val="28"/>
          <w:szCs w:val="28"/>
        </w:rPr>
        <w:t xml:space="preserve"> </w:t>
      </w:r>
      <w:r>
        <w:rPr>
          <w:sz w:val="28"/>
          <w:szCs w:val="28"/>
        </w:rPr>
        <w:t xml:space="preserve">atbilst </w:t>
      </w:r>
      <w:r w:rsidRPr="006F082D">
        <w:rPr>
          <w:sz w:val="28"/>
          <w:szCs w:val="28"/>
        </w:rPr>
        <w:t>Valsts pārvaldes iekārtas likuma 88.panta pirmās daļas 1.</w:t>
      </w:r>
      <w:r w:rsidR="002E0CDD">
        <w:rPr>
          <w:sz w:val="28"/>
          <w:szCs w:val="28"/>
        </w:rPr>
        <w:t>punktā noteiktajam gadījumam, kad</w:t>
      </w:r>
      <w:r w:rsidRPr="006F082D">
        <w:rPr>
          <w:sz w:val="28"/>
          <w:szCs w:val="28"/>
        </w:rPr>
        <w:t xml:space="preserve"> </w:t>
      </w:r>
      <w:r w:rsidR="002E0CDD" w:rsidRPr="002E0CDD">
        <w:rPr>
          <w:sz w:val="28"/>
          <w:szCs w:val="28"/>
        </w:rPr>
        <w:t>publiska persona komercdarbību var veikt</w:t>
      </w:r>
      <w:r w:rsidR="002E0CDD">
        <w:rPr>
          <w:sz w:val="28"/>
          <w:szCs w:val="28"/>
        </w:rPr>
        <w:t xml:space="preserve">, ja </w:t>
      </w:r>
      <w:r w:rsidR="002E0CDD" w:rsidRPr="002E0CDD">
        <w:rPr>
          <w:sz w:val="28"/>
          <w:szCs w:val="28"/>
        </w:rPr>
        <w:t>tirgus nav spējīgs nodrošināt sabiedrības interešu īstenošanu</w:t>
      </w:r>
      <w:r w:rsidR="002E0CDD">
        <w:rPr>
          <w:sz w:val="28"/>
          <w:szCs w:val="28"/>
        </w:rPr>
        <w:t>,</w:t>
      </w:r>
      <w:r w:rsidR="002E0CDD" w:rsidRPr="006F082D">
        <w:rPr>
          <w:sz w:val="28"/>
          <w:szCs w:val="28"/>
        </w:rPr>
        <w:t xml:space="preserve"> </w:t>
      </w:r>
      <w:r w:rsidR="002E0CDD">
        <w:rPr>
          <w:sz w:val="28"/>
          <w:szCs w:val="28"/>
        </w:rPr>
        <w:t>un 6.punktā noteiktajam gadījuma</w:t>
      </w:r>
      <w:r w:rsidRPr="006F082D">
        <w:rPr>
          <w:sz w:val="28"/>
          <w:szCs w:val="28"/>
        </w:rPr>
        <w:t xml:space="preserve">m, </w:t>
      </w:r>
      <w:r w:rsidRPr="002E0CDD">
        <w:rPr>
          <w:sz w:val="28"/>
          <w:szCs w:val="28"/>
        </w:rPr>
        <w:t xml:space="preserve">kad publiska persona komercdarbību var veikt nozarē, kurā atbilstoši sabiedrības interesēm nepieciešams nodrošināt augstāku kvalitātes standartu, </w:t>
      </w:r>
      <w:r w:rsidR="002E0CDD">
        <w:rPr>
          <w:sz w:val="28"/>
          <w:szCs w:val="28"/>
        </w:rPr>
        <w:t>Ministru kabinets, p</w:t>
      </w:r>
      <w:r w:rsidR="002E0CDD" w:rsidRPr="00871220">
        <w:rPr>
          <w:sz w:val="28"/>
          <w:szCs w:val="28"/>
        </w:rPr>
        <w:t>amatojoties uz Publiskas personas kapitāla daļu un kapitālsabiedrību pārvaldības likuma 7.panta pirmo un otro daļu</w:t>
      </w:r>
      <w:r w:rsidR="002E0CDD">
        <w:rPr>
          <w:sz w:val="28"/>
          <w:szCs w:val="28"/>
        </w:rPr>
        <w:t>,</w:t>
      </w:r>
      <w:r w:rsidR="002E0CDD" w:rsidRPr="00871220">
        <w:rPr>
          <w:sz w:val="28"/>
          <w:szCs w:val="28"/>
        </w:rPr>
        <w:t xml:space="preserve"> </w:t>
      </w:r>
      <w:r w:rsidR="006F082D" w:rsidRPr="002E0CDD">
        <w:rPr>
          <w:sz w:val="28"/>
          <w:szCs w:val="28"/>
        </w:rPr>
        <w:t>nolemj</w:t>
      </w:r>
      <w:r w:rsidR="00172781" w:rsidRPr="002E0CDD">
        <w:rPr>
          <w:sz w:val="28"/>
          <w:szCs w:val="28"/>
        </w:rPr>
        <w:t>:</w:t>
      </w:r>
    </w:p>
    <w:p w:rsidR="002E0CDD" w:rsidRPr="002E0CDD" w:rsidRDefault="002E0CDD" w:rsidP="002E0CDD">
      <w:pPr>
        <w:pStyle w:val="Sarakstarindkopa"/>
        <w:ind w:left="360" w:firstLine="436"/>
        <w:jc w:val="both"/>
        <w:rPr>
          <w:sz w:val="28"/>
          <w:szCs w:val="28"/>
        </w:rPr>
      </w:pPr>
    </w:p>
    <w:p w:rsidR="00447F62" w:rsidRDefault="002E0CDD" w:rsidP="00447F62">
      <w:pPr>
        <w:pStyle w:val="ParastaisWeb"/>
        <w:numPr>
          <w:ilvl w:val="0"/>
          <w:numId w:val="2"/>
        </w:numPr>
        <w:spacing w:before="0" w:beforeAutospacing="0" w:after="0" w:afterAutospacing="0"/>
        <w:ind w:left="567" w:hanging="567"/>
        <w:jc w:val="both"/>
        <w:rPr>
          <w:sz w:val="28"/>
          <w:szCs w:val="28"/>
        </w:rPr>
      </w:pPr>
      <w:r>
        <w:rPr>
          <w:sz w:val="28"/>
          <w:szCs w:val="28"/>
        </w:rPr>
        <w:t>s</w:t>
      </w:r>
      <w:r w:rsidRPr="006F082D">
        <w:rPr>
          <w:sz w:val="28"/>
          <w:szCs w:val="28"/>
        </w:rPr>
        <w:t>aglabāt valsts līdzdalību valsts sabiedrībā ar ierobežotu atbildību „Latvijas Nacionālā opera un balets”</w:t>
      </w:r>
      <w:r w:rsidR="00E2713A">
        <w:rPr>
          <w:sz w:val="28"/>
          <w:szCs w:val="28"/>
        </w:rPr>
        <w:t xml:space="preserve"> (vienotais reģistrācijas Nr.</w:t>
      </w:r>
      <w:r w:rsidR="00E2713A" w:rsidRPr="00E2713A">
        <w:rPr>
          <w:sz w:val="28"/>
          <w:szCs w:val="28"/>
        </w:rPr>
        <w:t>40103208907</w:t>
      </w:r>
      <w:r>
        <w:rPr>
          <w:sz w:val="28"/>
          <w:szCs w:val="28"/>
        </w:rPr>
        <w:t xml:space="preserve">), </w:t>
      </w:r>
      <w:r w:rsidR="006E489F">
        <w:rPr>
          <w:sz w:val="28"/>
          <w:szCs w:val="28"/>
        </w:rPr>
        <w:t>jo</w:t>
      </w:r>
      <w:r>
        <w:rPr>
          <w:sz w:val="28"/>
          <w:szCs w:val="28"/>
        </w:rPr>
        <w:t xml:space="preserve"> kapitālsabiedrība </w:t>
      </w:r>
      <w:r w:rsidRPr="00FC7085">
        <w:rPr>
          <w:sz w:val="28"/>
          <w:szCs w:val="28"/>
        </w:rPr>
        <w:t>ir vienīgā institūcija Latvijā, kura regulāri nodrošina operas un baleta mākslas pieejamību Latvijā</w:t>
      </w:r>
      <w:r>
        <w:rPr>
          <w:sz w:val="28"/>
          <w:szCs w:val="28"/>
        </w:rPr>
        <w:t xml:space="preserve"> un</w:t>
      </w:r>
      <w:r w:rsidRPr="00FC7085">
        <w:rPr>
          <w:sz w:val="28"/>
          <w:szCs w:val="28"/>
        </w:rPr>
        <w:t xml:space="preserve"> atbilstoši kultūrpolitiskajām prioritātēm </w:t>
      </w:r>
      <w:r>
        <w:rPr>
          <w:sz w:val="28"/>
          <w:szCs w:val="28"/>
        </w:rPr>
        <w:t>nodrošina augst</w:t>
      </w:r>
      <w:r w:rsidR="006E489F">
        <w:rPr>
          <w:sz w:val="28"/>
          <w:szCs w:val="28"/>
        </w:rPr>
        <w:t>āk</w:t>
      </w:r>
      <w:r>
        <w:rPr>
          <w:sz w:val="28"/>
          <w:szCs w:val="28"/>
        </w:rPr>
        <w:t>u</w:t>
      </w:r>
      <w:r w:rsidRPr="00FC7085">
        <w:rPr>
          <w:sz w:val="28"/>
          <w:szCs w:val="28"/>
        </w:rPr>
        <w:t xml:space="preserve"> kvalitātes standartu operas un baleta mākslas jomā</w:t>
      </w:r>
      <w:r w:rsidR="006E489F">
        <w:rPr>
          <w:sz w:val="28"/>
          <w:szCs w:val="28"/>
        </w:rPr>
        <w:t>, un ņemot vērā to</w:t>
      </w:r>
      <w:r w:rsidR="006F082D" w:rsidRPr="006F082D">
        <w:rPr>
          <w:sz w:val="28"/>
          <w:szCs w:val="28"/>
        </w:rPr>
        <w:t xml:space="preserve">, ka </w:t>
      </w:r>
      <w:r>
        <w:rPr>
          <w:sz w:val="28"/>
          <w:szCs w:val="28"/>
        </w:rPr>
        <w:t>kapitālsabiedrības</w:t>
      </w:r>
      <w:r w:rsidR="006F082D" w:rsidRPr="006F082D">
        <w:rPr>
          <w:sz w:val="28"/>
          <w:szCs w:val="28"/>
        </w:rPr>
        <w:t xml:space="preserve"> </w:t>
      </w:r>
      <w:r w:rsidR="00AC26C4" w:rsidRPr="006F082D">
        <w:rPr>
          <w:sz w:val="28"/>
          <w:szCs w:val="28"/>
        </w:rPr>
        <w:t>stratēģiskie</w:t>
      </w:r>
      <w:r w:rsidR="00172781" w:rsidRPr="006F082D">
        <w:rPr>
          <w:sz w:val="28"/>
          <w:szCs w:val="28"/>
        </w:rPr>
        <w:t xml:space="preserve"> mērķi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w:t>
      </w:r>
      <w:r>
        <w:rPr>
          <w:sz w:val="28"/>
          <w:szCs w:val="28"/>
        </w:rPr>
        <w:t>eejamības nodrošināšana Latvijā</w:t>
      </w:r>
      <w:r w:rsidR="006F082D">
        <w:rPr>
          <w:sz w:val="28"/>
          <w:szCs w:val="28"/>
        </w:rPr>
        <w:t>;</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Pr>
          <w:bCs/>
          <w:sz w:val="28"/>
          <w:szCs w:val="28"/>
        </w:rPr>
        <w:t>„Rīgas c</w:t>
      </w:r>
      <w:r w:rsidRPr="00447F62">
        <w:rPr>
          <w:bCs/>
          <w:sz w:val="28"/>
          <w:szCs w:val="28"/>
        </w:rPr>
        <w:t xml:space="preserve">irks” </w:t>
      </w:r>
      <w:r w:rsidRPr="00447F62">
        <w:rPr>
          <w:sz w:val="28"/>
          <w:szCs w:val="28"/>
        </w:rPr>
        <w:t xml:space="preserve">(vienotais reģistrācijas Nr.40003027789), jo kapitālsabiedrība ir vienīgā institūcija Latvijā, kura regulāri nodrošina cirka mākslas pieejamību Latvijā un atbilstoši kultūrpolitiskajām prioritātēm nodrošina augstāku kvalitātes standartu cirka mākslas jomā, un ņemot vērā to, ka kapitālsabiedrības stratēģiskie mērķi ir profesionāla cirka mākslas </w:t>
      </w:r>
      <w:r w:rsidRPr="00447F62">
        <w:rPr>
          <w:rStyle w:val="tvhtml1"/>
          <w:rFonts w:ascii="Times New Roman" w:hAnsi="Times New Roman"/>
          <w:sz w:val="28"/>
          <w:szCs w:val="28"/>
        </w:rPr>
        <w:t xml:space="preserve">attīstīšana, aktualizēšana un popularizēšana Latvijā un ārvalstīs, kā arī tās pieejamības </w:t>
      </w:r>
      <w:r w:rsidRPr="00447F62">
        <w:rPr>
          <w:sz w:val="28"/>
          <w:szCs w:val="28"/>
        </w:rPr>
        <w:t>nodrošināšana visiem sabiedrības locekļiem;</w:t>
      </w:r>
    </w:p>
    <w:p w:rsidR="00447F62" w:rsidRDefault="00447F62" w:rsidP="00447F62">
      <w:pPr>
        <w:pStyle w:val="ParastaisWeb"/>
        <w:numPr>
          <w:ilvl w:val="0"/>
          <w:numId w:val="2"/>
        </w:numPr>
        <w:spacing w:before="0" w:beforeAutospacing="0" w:after="0" w:afterAutospacing="0"/>
        <w:ind w:left="567" w:hanging="567"/>
        <w:jc w:val="both"/>
        <w:rPr>
          <w:rStyle w:val="tvhtml1"/>
          <w:rFonts w:ascii="Times New Roman" w:hAnsi="Times New Roman"/>
          <w:sz w:val="28"/>
          <w:szCs w:val="28"/>
        </w:rPr>
      </w:pPr>
      <w:r w:rsidRPr="00447F62">
        <w:rPr>
          <w:sz w:val="28"/>
          <w:szCs w:val="28"/>
        </w:rPr>
        <w:t>saglabāt valsts līdzdalību valsts sabiedrībā ar ierobežotu atbildību</w:t>
      </w:r>
      <w:r w:rsidRPr="00447F62">
        <w:rPr>
          <w:color w:val="FF0000"/>
          <w:sz w:val="28"/>
          <w:szCs w:val="28"/>
        </w:rPr>
        <w:t xml:space="preserve"> </w:t>
      </w:r>
      <w:r w:rsidRPr="00447F62">
        <w:rPr>
          <w:bCs/>
          <w:sz w:val="28"/>
          <w:szCs w:val="28"/>
        </w:rPr>
        <w:t>„Latvijas Koncerti”</w:t>
      </w:r>
      <w:r w:rsidRPr="00447F62">
        <w:rPr>
          <w:b/>
          <w:bCs/>
          <w:sz w:val="28"/>
          <w:szCs w:val="28"/>
        </w:rPr>
        <w:t xml:space="preserve"> </w:t>
      </w:r>
      <w:r w:rsidRPr="00447F62">
        <w:rPr>
          <w:sz w:val="28"/>
          <w:szCs w:val="28"/>
        </w:rPr>
        <w:t>(vienotais</w:t>
      </w:r>
      <w:r w:rsidR="008F443D">
        <w:rPr>
          <w:sz w:val="28"/>
          <w:szCs w:val="28"/>
        </w:rPr>
        <w:t xml:space="preserve"> reģistrācijas Nr.</w:t>
      </w:r>
      <w:r w:rsidRPr="00447F62">
        <w:rPr>
          <w:sz w:val="28"/>
          <w:szCs w:val="28"/>
        </w:rPr>
        <w:t>40003374610), jo kapitālsabiedrība ir vienīgā institūcija Latvijā, kura regulāri nodrošina dažādu žanru mūzikas mākslas pieejamību Latvijā un atbilstoši kultūrpolitiskajām</w:t>
      </w:r>
      <w:r w:rsidR="008F443D">
        <w:rPr>
          <w:sz w:val="28"/>
          <w:szCs w:val="28"/>
        </w:rPr>
        <w:t xml:space="preserve"> prioritātēm </w:t>
      </w:r>
      <w:r w:rsidR="008F443D">
        <w:rPr>
          <w:sz w:val="28"/>
          <w:szCs w:val="28"/>
        </w:rPr>
        <w:lastRenderedPageBreak/>
        <w:t>nodrošina augstāku kvalitātes standartu</w:t>
      </w:r>
      <w:r w:rsidRPr="00447F62">
        <w:rPr>
          <w:sz w:val="28"/>
          <w:szCs w:val="28"/>
        </w:rPr>
        <w:t xml:space="preserve"> mūzikas mākslas jomā, un ņemot vērā to, ka kapitālsabiedrības stratēģiskie mērķi ir </w:t>
      </w:r>
      <w:r w:rsidRPr="00447F62">
        <w:rPr>
          <w:rStyle w:val="tvhtml1"/>
          <w:rFonts w:ascii="Times New Roman" w:hAnsi="Times New Roman"/>
          <w:sz w:val="28"/>
          <w:szCs w:val="28"/>
        </w:rPr>
        <w:t>daudzveidīga nacionālā kultūras mantojuma saglabāšana mūzikas jomā, latviešu profesionālās mūzikas kultūras nostiprināšana, attīstīšana, aktualizēšana un popularizēšana Latvijā un ārvalstīs, kā arī pasaules mūzikas kultūras sasniegumu pieejamības nodrošināšana Latvijā;</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bCs/>
          <w:sz w:val="28"/>
          <w:szCs w:val="28"/>
        </w:rPr>
        <w:t xml:space="preserve">„Dailes teātris” </w:t>
      </w:r>
      <w:r w:rsidR="008F443D">
        <w:rPr>
          <w:sz w:val="28"/>
          <w:szCs w:val="28"/>
        </w:rPr>
        <w:t>(vienotais reģistrācijas Nr.</w:t>
      </w:r>
      <w:r w:rsidRPr="00447F62">
        <w:rPr>
          <w:sz w:val="28"/>
          <w:szCs w:val="28"/>
        </w:rPr>
        <w:t>40003783138), jo kapitālsabiedrība ir viens no diviem lielākajiem dramatiskajiem teātriem Latvijā un ieņem nozīmīgu lomu profesionālās teātra mākslas pieejamībā visiem Latvijas iedzīvotājiem, tādejādi nodrošinot tiem kvalitatīvas dzīves vides pieejamību un atbilstoši kultūrpolitiskajām prioritātēm nodrošina a</w:t>
      </w:r>
      <w:r w:rsidR="008F443D">
        <w:rPr>
          <w:sz w:val="28"/>
          <w:szCs w:val="28"/>
        </w:rPr>
        <w:t>ugstāku kvalitātes standartu</w:t>
      </w:r>
      <w:r w:rsidRPr="00447F62">
        <w:rPr>
          <w:sz w:val="28"/>
          <w:szCs w:val="28"/>
        </w:rPr>
        <w:t xml:space="preserve"> teātra mākslas jomā</w:t>
      </w:r>
      <w:r w:rsidR="008F443D">
        <w:rPr>
          <w:sz w:val="28"/>
          <w:szCs w:val="28"/>
        </w:rPr>
        <w:t>,</w:t>
      </w:r>
      <w:r w:rsidRPr="00447F62">
        <w:rPr>
          <w:sz w:val="28"/>
          <w:szCs w:val="28"/>
        </w:rPr>
        <w:t xml:space="preserve"> un ņemot vērā to, ka kapitālsabiedrības stratēģiskie mērķi ir veicināt garīgi pilnvērtīgu, ekonomiski aktīvāku sabiedrību, tās kultūrizglītības un atpūtas iespējas, teātra mākslas pieejamību un Latvijas kultūridentitātes saglabāšanu;</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bCs/>
          <w:sz w:val="28"/>
          <w:szCs w:val="28"/>
        </w:rPr>
        <w:t>„Daugavpils teātris” (</w:t>
      </w:r>
      <w:r w:rsidR="008F443D">
        <w:rPr>
          <w:sz w:val="28"/>
          <w:szCs w:val="28"/>
        </w:rPr>
        <w:t>vienotais reģistrācijas Nr.</w:t>
      </w:r>
      <w:r w:rsidRPr="00447F62">
        <w:rPr>
          <w:sz w:val="28"/>
          <w:szCs w:val="28"/>
        </w:rPr>
        <w:t>41503037608), jo kapitālsabiedrība ir vienīgais profesionālais teātris Latgales reģionā, kurš nodrošina dažādu žanru profesionālās teātra mākslas pieejamību latviešu, krievu un latgaliešu valodā, veicinot sabiedrības integrāciju reģionā un atbilstoši kultūrpolitiskajām prioritātēm nodrošina augstā</w:t>
      </w:r>
      <w:r w:rsidR="008F443D">
        <w:rPr>
          <w:sz w:val="28"/>
          <w:szCs w:val="28"/>
        </w:rPr>
        <w:t>ku kvalitātes standartu</w:t>
      </w:r>
      <w:r w:rsidRPr="00447F62">
        <w:rPr>
          <w:sz w:val="28"/>
          <w:szCs w:val="28"/>
        </w:rPr>
        <w:t xml:space="preserve"> teātra mākslas jomā</w:t>
      </w:r>
      <w:r w:rsidR="008F443D">
        <w:rPr>
          <w:sz w:val="28"/>
          <w:szCs w:val="28"/>
        </w:rPr>
        <w:t>,</w:t>
      </w:r>
      <w:r w:rsidRPr="00447F62">
        <w:rPr>
          <w:sz w:val="28"/>
          <w:szCs w:val="28"/>
        </w:rPr>
        <w:t xml:space="preserve"> un ņemot vērā to, ka kapitālsabiedrības stratēģiskie mē</w:t>
      </w:r>
      <w:r w:rsidR="008F443D">
        <w:rPr>
          <w:sz w:val="28"/>
          <w:szCs w:val="28"/>
        </w:rPr>
        <w:t>rķi ir kultūras vērtību radīšana, izplatīšana, saglabāšana un popularizēšana</w:t>
      </w:r>
      <w:r w:rsidRPr="00447F62">
        <w:rPr>
          <w:sz w:val="28"/>
          <w:szCs w:val="28"/>
        </w:rPr>
        <w:t xml:space="preserve"> teātra mākslas jomā;</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bCs/>
          <w:sz w:val="28"/>
          <w:szCs w:val="28"/>
        </w:rPr>
        <w:t>„Jaunais Rīgas teātris” (</w:t>
      </w:r>
      <w:r w:rsidR="008F443D">
        <w:rPr>
          <w:sz w:val="28"/>
          <w:szCs w:val="28"/>
        </w:rPr>
        <w:t>vienotais reģistrācijas Nr.</w:t>
      </w:r>
      <w:r w:rsidRPr="00447F62">
        <w:rPr>
          <w:sz w:val="28"/>
          <w:szCs w:val="28"/>
        </w:rPr>
        <w:t>40003094953), jo kapitālsabiedrība ar savu repertuārpolitiku nodrošina profesionālās teātra mākslas daudzveidību, jaunradi un pieejamību sabiedrībai, regulāri apgūstot starptautisko pieredzi</w:t>
      </w:r>
      <w:r w:rsidR="008F443D">
        <w:rPr>
          <w:sz w:val="28"/>
          <w:szCs w:val="28"/>
        </w:rPr>
        <w:t>,</w:t>
      </w:r>
      <w:r w:rsidRPr="00447F62">
        <w:rPr>
          <w:sz w:val="28"/>
          <w:szCs w:val="28"/>
        </w:rPr>
        <w:t xml:space="preserve"> un atbilstoši kultūrpolitiskajām</w:t>
      </w:r>
      <w:r w:rsidR="008F443D">
        <w:rPr>
          <w:sz w:val="28"/>
          <w:szCs w:val="28"/>
        </w:rPr>
        <w:t xml:space="preserve"> prioritātēm nodrošina augstāku</w:t>
      </w:r>
      <w:r w:rsidRPr="00447F62">
        <w:rPr>
          <w:sz w:val="28"/>
          <w:szCs w:val="28"/>
        </w:rPr>
        <w:t xml:space="preserve"> kvalitātes standartu teātra mākslas jomā</w:t>
      </w:r>
      <w:r w:rsidR="008F443D">
        <w:rPr>
          <w:sz w:val="28"/>
          <w:szCs w:val="28"/>
        </w:rPr>
        <w:t>,</w:t>
      </w:r>
      <w:r w:rsidRPr="00447F62">
        <w:rPr>
          <w:sz w:val="28"/>
          <w:szCs w:val="28"/>
        </w:rPr>
        <w:t xml:space="preserve"> un ņemot vērā to, ka kapitālsabiedrības stratēģiskie mērķi ir kultūras vērtību radīšan</w:t>
      </w:r>
      <w:r w:rsidR="008F443D">
        <w:rPr>
          <w:sz w:val="28"/>
          <w:szCs w:val="28"/>
        </w:rPr>
        <w:t>a, izplatīšana</w:t>
      </w:r>
      <w:r w:rsidRPr="00447F62">
        <w:rPr>
          <w:sz w:val="28"/>
          <w:szCs w:val="28"/>
        </w:rPr>
        <w:t>, Latvij</w:t>
      </w:r>
      <w:r w:rsidR="008F443D">
        <w:rPr>
          <w:sz w:val="28"/>
          <w:szCs w:val="28"/>
        </w:rPr>
        <w:t>as kultūridentitātes saglabāšana</w:t>
      </w:r>
      <w:r w:rsidRPr="00447F62">
        <w:rPr>
          <w:sz w:val="28"/>
          <w:szCs w:val="28"/>
        </w:rPr>
        <w:t xml:space="preserve"> un popul</w:t>
      </w:r>
      <w:r w:rsidR="008F443D">
        <w:rPr>
          <w:sz w:val="28"/>
          <w:szCs w:val="28"/>
        </w:rPr>
        <w:t>arizēšana</w:t>
      </w:r>
      <w:r w:rsidRPr="00447F62">
        <w:rPr>
          <w:sz w:val="28"/>
          <w:szCs w:val="28"/>
        </w:rPr>
        <w:t xml:space="preserve"> teātra mākslas jomā;</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bCs/>
          <w:sz w:val="28"/>
          <w:szCs w:val="28"/>
        </w:rPr>
        <w:t>„Latvijas Leļļu teātris” (</w:t>
      </w:r>
      <w:r w:rsidR="008F443D">
        <w:rPr>
          <w:sz w:val="28"/>
          <w:szCs w:val="28"/>
        </w:rPr>
        <w:t>vienotais reģistrācijas Nr.</w:t>
      </w:r>
      <w:r w:rsidRPr="00447F62">
        <w:rPr>
          <w:sz w:val="28"/>
          <w:szCs w:val="28"/>
        </w:rPr>
        <w:t>40003782984), jo kapitālsabiedrība ir vienīgais profesionālais teātris Latvijā, kura darbība galvenokārt ir vērsta uz profesionālās teātra mākslas pieejamības nodrošināšanu bērnu un jauniešu auditorijai, iestudējot izrādes gan latviešu, gan krievu valodā, tādējādi veicinot jaunās skatītāju paaudzes izglītošanu un audzināšanu</w:t>
      </w:r>
      <w:r w:rsidR="008F443D">
        <w:rPr>
          <w:sz w:val="28"/>
          <w:szCs w:val="28"/>
        </w:rPr>
        <w:t>,</w:t>
      </w:r>
      <w:r w:rsidRPr="00447F62">
        <w:rPr>
          <w:sz w:val="28"/>
          <w:szCs w:val="28"/>
        </w:rPr>
        <w:t xml:space="preserve"> un atbilstoši kultūrpolitiskajām</w:t>
      </w:r>
      <w:r w:rsidR="008F443D">
        <w:rPr>
          <w:sz w:val="28"/>
          <w:szCs w:val="28"/>
        </w:rPr>
        <w:t xml:space="preserve"> prioritātēm nodrošina augstāku kvalitātes standartu</w:t>
      </w:r>
      <w:r w:rsidRPr="00447F62">
        <w:rPr>
          <w:sz w:val="28"/>
          <w:szCs w:val="28"/>
        </w:rPr>
        <w:t xml:space="preserve"> teātra mākslas jomā</w:t>
      </w:r>
      <w:r w:rsidR="008F443D">
        <w:rPr>
          <w:sz w:val="28"/>
          <w:szCs w:val="28"/>
        </w:rPr>
        <w:t>,</w:t>
      </w:r>
      <w:r w:rsidRPr="00447F62">
        <w:rPr>
          <w:sz w:val="28"/>
          <w:szCs w:val="28"/>
        </w:rPr>
        <w:t xml:space="preserve"> un ņemot vērā to, ka kapitālsabiedrības stratēģiskie mērķi ir veicināt garīgi pilnvērtīgu sabiedrību, kultūrizglītības un atpūtas iespējas, teātra mākslas pieejamību un Latvijas kultūridentitātes saglabāšanu;</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lastRenderedPageBreak/>
        <w:t>saglabāt valsts līdzdalību valsts sabiedrībā ar ierobežotu atbildību „</w:t>
      </w:r>
      <w:r w:rsidRPr="00447F62">
        <w:rPr>
          <w:bCs/>
          <w:sz w:val="28"/>
          <w:szCs w:val="28"/>
        </w:rPr>
        <w:t>Latvijas Nacionālais teātris” (</w:t>
      </w:r>
      <w:r w:rsidR="008F443D">
        <w:rPr>
          <w:sz w:val="28"/>
          <w:szCs w:val="28"/>
        </w:rPr>
        <w:t>vienotais reģistrācijas Nr.4</w:t>
      </w:r>
      <w:r w:rsidRPr="00447F62">
        <w:rPr>
          <w:sz w:val="28"/>
          <w:szCs w:val="28"/>
        </w:rPr>
        <w:t>0003786149), jo kapitālsabiedrība ir viens no diviem lielākajiem dramatiskajiem teātriem Latvijā un ieņem nozīmīgu lomu profesionālās teātra mākslas pieejamībā visiem Latvijas iedzīvotājiem, ar savu repertuārpolitiku nodrošinot nacionālo vērtību radīšanu un saglabāšanu un veicinot latviešu oriģinālldramaturģijas attīstību</w:t>
      </w:r>
      <w:r w:rsidR="000E316E">
        <w:rPr>
          <w:sz w:val="28"/>
          <w:szCs w:val="28"/>
        </w:rPr>
        <w:t>,</w:t>
      </w:r>
      <w:r w:rsidRPr="00447F62">
        <w:rPr>
          <w:sz w:val="28"/>
          <w:szCs w:val="28"/>
        </w:rPr>
        <w:t xml:space="preserve"> un atbilstoši kultūrpolitiskajām</w:t>
      </w:r>
      <w:r w:rsidR="000E316E">
        <w:rPr>
          <w:sz w:val="28"/>
          <w:szCs w:val="28"/>
        </w:rPr>
        <w:t xml:space="preserve"> prioritātēm nodrošina augstāku kvalitātes standartu</w:t>
      </w:r>
      <w:r w:rsidRPr="00447F62">
        <w:rPr>
          <w:sz w:val="28"/>
          <w:szCs w:val="28"/>
        </w:rPr>
        <w:t xml:space="preserve"> teātra mākslas jomā</w:t>
      </w:r>
      <w:r w:rsidR="000E316E">
        <w:rPr>
          <w:sz w:val="28"/>
          <w:szCs w:val="28"/>
        </w:rPr>
        <w:t>,</w:t>
      </w:r>
      <w:r w:rsidRPr="00447F62">
        <w:rPr>
          <w:sz w:val="28"/>
          <w:szCs w:val="28"/>
        </w:rPr>
        <w:t xml:space="preserve"> un ņemot vērā to, ka kapitālsabiedrības stratēģiskie mē</w:t>
      </w:r>
      <w:r w:rsidR="000E316E">
        <w:rPr>
          <w:sz w:val="28"/>
          <w:szCs w:val="28"/>
        </w:rPr>
        <w:t>rķi ir kultūras vērtību radīšana, izplatīšana</w:t>
      </w:r>
      <w:r w:rsidRPr="00447F62">
        <w:rPr>
          <w:sz w:val="28"/>
          <w:szCs w:val="28"/>
        </w:rPr>
        <w:t>, saglabāšan</w:t>
      </w:r>
      <w:r w:rsidR="000E316E">
        <w:rPr>
          <w:sz w:val="28"/>
          <w:szCs w:val="28"/>
        </w:rPr>
        <w:t>a</w:t>
      </w:r>
      <w:r w:rsidRPr="00447F62">
        <w:rPr>
          <w:sz w:val="28"/>
          <w:szCs w:val="28"/>
        </w:rPr>
        <w:t xml:space="preserve"> un populari</w:t>
      </w:r>
      <w:r w:rsidR="000E316E">
        <w:rPr>
          <w:sz w:val="28"/>
          <w:szCs w:val="28"/>
        </w:rPr>
        <w:t>zēšana</w:t>
      </w:r>
      <w:r w:rsidRPr="00447F62">
        <w:rPr>
          <w:sz w:val="28"/>
          <w:szCs w:val="28"/>
        </w:rPr>
        <w:t xml:space="preserve"> teātra mākslas jomā;</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saglabāt valsts līdzdalību valsts sabiedrībā ar ierobežotu atbildību „</w:t>
      </w:r>
      <w:r w:rsidRPr="00447F62">
        <w:rPr>
          <w:bCs/>
          <w:sz w:val="28"/>
          <w:szCs w:val="28"/>
        </w:rPr>
        <w:t>Mihaila Čehova Rīgas Krievu teātris” (</w:t>
      </w:r>
      <w:r w:rsidR="000E316E">
        <w:rPr>
          <w:sz w:val="28"/>
          <w:szCs w:val="28"/>
        </w:rPr>
        <w:t>vienotais reģistrācijas Nr.</w:t>
      </w:r>
      <w:r w:rsidRPr="00447F62">
        <w:rPr>
          <w:sz w:val="28"/>
          <w:szCs w:val="28"/>
        </w:rPr>
        <w:t>40003793653), jo kapitālsabiedrība ir vienīgais profesionālais krievu teātris Latvijā, kurš nodrošina teātra mākslas pieejamību galvenokārt krievvalodīgajai auditorijai, vienlaikus nodrošinot izrāžu titrus latviešu valodā un tādā veidā veicinot sabiedrības integrāciju</w:t>
      </w:r>
      <w:r w:rsidR="000E316E">
        <w:rPr>
          <w:sz w:val="28"/>
          <w:szCs w:val="28"/>
        </w:rPr>
        <w:t>,</w:t>
      </w:r>
      <w:r w:rsidRPr="00447F62">
        <w:rPr>
          <w:sz w:val="28"/>
          <w:szCs w:val="28"/>
        </w:rPr>
        <w:t xml:space="preserve"> un atbilstoši kultūrpolitiskajām</w:t>
      </w:r>
      <w:r w:rsidR="000E316E">
        <w:rPr>
          <w:sz w:val="28"/>
          <w:szCs w:val="28"/>
        </w:rPr>
        <w:t xml:space="preserve"> prioritātēm nodrošina augstāku</w:t>
      </w:r>
      <w:r w:rsidRPr="00447F62">
        <w:rPr>
          <w:sz w:val="28"/>
          <w:szCs w:val="28"/>
        </w:rPr>
        <w:t xml:space="preserve"> kvalitātes sta</w:t>
      </w:r>
      <w:r w:rsidR="000E316E">
        <w:rPr>
          <w:sz w:val="28"/>
          <w:szCs w:val="28"/>
        </w:rPr>
        <w:t>ndartu</w:t>
      </w:r>
      <w:r w:rsidRPr="00447F62">
        <w:rPr>
          <w:sz w:val="28"/>
          <w:szCs w:val="28"/>
        </w:rPr>
        <w:t xml:space="preserve"> teātra mākslas jomā</w:t>
      </w:r>
      <w:r w:rsidR="000E316E">
        <w:rPr>
          <w:sz w:val="28"/>
          <w:szCs w:val="28"/>
        </w:rPr>
        <w:t>,</w:t>
      </w:r>
      <w:r w:rsidRPr="00447F62">
        <w:rPr>
          <w:sz w:val="28"/>
          <w:szCs w:val="28"/>
        </w:rPr>
        <w:t xml:space="preserve"> un ņemot vērā to, ka kapitālsabiedrības stratēģiskie mē</w:t>
      </w:r>
      <w:r w:rsidR="000E316E">
        <w:rPr>
          <w:sz w:val="28"/>
          <w:szCs w:val="28"/>
        </w:rPr>
        <w:t>rķi ir kultūras vērtību radīšana, izplatīšana, saglabāšana un popularizēšana</w:t>
      </w:r>
      <w:r w:rsidRPr="00447F62">
        <w:rPr>
          <w:sz w:val="28"/>
          <w:szCs w:val="28"/>
        </w:rPr>
        <w:t xml:space="preserve"> teātra mākslas jomā;</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bCs/>
          <w:sz w:val="28"/>
          <w:szCs w:val="28"/>
        </w:rPr>
        <w:t>„Valmieras drāmas teātris” (</w:t>
      </w:r>
      <w:r w:rsidR="000E316E">
        <w:rPr>
          <w:sz w:val="28"/>
          <w:szCs w:val="28"/>
        </w:rPr>
        <w:t>vienotais reģistrācijas Nr.</w:t>
      </w:r>
      <w:r w:rsidRPr="00447F62">
        <w:rPr>
          <w:sz w:val="28"/>
          <w:szCs w:val="28"/>
        </w:rPr>
        <w:t>44103038376), jo kapitālsabiedrība ir vienīgais profesionālais teātris Vidzemes reģionā, kurš nodrošina profesionālās teātra mākslas pieejamību dažādām sabiedrības mērķgrupām, veicinot kultūras procesu decentralizāciju Latvijā</w:t>
      </w:r>
      <w:r w:rsidR="000E316E">
        <w:rPr>
          <w:sz w:val="28"/>
          <w:szCs w:val="28"/>
        </w:rPr>
        <w:t>,</w:t>
      </w:r>
      <w:r w:rsidRPr="00447F62">
        <w:rPr>
          <w:sz w:val="28"/>
          <w:szCs w:val="28"/>
        </w:rPr>
        <w:t xml:space="preserve"> un atbilstoši kultūrpolitiskajām prioritātēm nodrošina</w:t>
      </w:r>
      <w:r w:rsidR="000E316E">
        <w:rPr>
          <w:sz w:val="28"/>
          <w:szCs w:val="28"/>
        </w:rPr>
        <w:t xml:space="preserve"> augstāku kvalitātes standartu</w:t>
      </w:r>
      <w:r w:rsidRPr="00447F62">
        <w:rPr>
          <w:sz w:val="28"/>
          <w:szCs w:val="28"/>
        </w:rPr>
        <w:t xml:space="preserve"> teātra mākslas jomā</w:t>
      </w:r>
      <w:r w:rsidR="000E316E">
        <w:rPr>
          <w:sz w:val="28"/>
          <w:szCs w:val="28"/>
        </w:rPr>
        <w:t>,</w:t>
      </w:r>
      <w:r w:rsidRPr="00447F62">
        <w:rPr>
          <w:sz w:val="28"/>
          <w:szCs w:val="28"/>
        </w:rPr>
        <w:t xml:space="preserve"> un ņemot vērā to, ka kapitālsabiedrības stratēģiskie mērķi ir veicināt garīgi pilnvērtīgu, ekonomiski aktīvāku sabiedrību, kultūrizglītības un atpūtas iespējas, teātra mākslas pieejamību un Latvijas kultūridentitātes saglabāšanu;</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rFonts w:eastAsia="Arial Unicode MS"/>
          <w:sz w:val="28"/>
          <w:szCs w:val="28"/>
        </w:rPr>
        <w:t xml:space="preserve">„Liepājas simfoniskais orķestris” </w:t>
      </w:r>
      <w:r w:rsidRPr="00447F62">
        <w:rPr>
          <w:bCs/>
          <w:sz w:val="28"/>
          <w:szCs w:val="28"/>
        </w:rPr>
        <w:t>(</w:t>
      </w:r>
      <w:r w:rsidR="000E316E">
        <w:rPr>
          <w:sz w:val="28"/>
          <w:szCs w:val="28"/>
        </w:rPr>
        <w:t>vienotais reģistrācijas Nr.</w:t>
      </w:r>
      <w:r w:rsidRPr="00447F62">
        <w:rPr>
          <w:sz w:val="28"/>
          <w:szCs w:val="28"/>
        </w:rPr>
        <w:t>42103049403), jo kapitālsabiedrība ir vienīgais reģionālais profesionālais mūzikas kolektīvs, kurš nodrošina simfoniskās mūzikas pieejamību dažādām sabiedrības mērķgrupām, it īpaši – Kurzemes reģionā, veicinot kultūras procesu decentralizāciju Latvijā un atbilstoši kultūrpolitiskajām</w:t>
      </w:r>
      <w:r w:rsidR="000E316E">
        <w:rPr>
          <w:sz w:val="28"/>
          <w:szCs w:val="28"/>
        </w:rPr>
        <w:t xml:space="preserve"> prioritātēm nodrošina augstāku kvalitātes standartu</w:t>
      </w:r>
      <w:r w:rsidRPr="00447F62">
        <w:rPr>
          <w:sz w:val="28"/>
          <w:szCs w:val="28"/>
        </w:rPr>
        <w:t xml:space="preserve"> mūzikas mākslas jomā</w:t>
      </w:r>
      <w:r w:rsidR="000E316E">
        <w:rPr>
          <w:sz w:val="28"/>
          <w:szCs w:val="28"/>
        </w:rPr>
        <w:t>,</w:t>
      </w:r>
      <w:r w:rsidRPr="00447F62">
        <w:rPr>
          <w:sz w:val="28"/>
          <w:szCs w:val="28"/>
        </w:rPr>
        <w:t xml:space="preserve"> un ņemot vērā to, ka kapitālsabiedrības stratēģiskie mērķi ir sagatavot un darīt pieejamus sabiedrībai kvalitatīvus profesionālās mūzikas koncertus, iestudēt latviešu komponistu darbus, veicināt jaunradi latviešu simfoniskas mūzikas jomā, kā arī popularizēt simfonisko mūziku Latvijā un ārvalstīs;</w:t>
      </w:r>
    </w:p>
    <w:p w:rsid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rFonts w:eastAsia="Arial Unicode MS"/>
          <w:color w:val="000000" w:themeColor="text1"/>
          <w:sz w:val="28"/>
          <w:szCs w:val="28"/>
        </w:rPr>
        <w:t xml:space="preserve">„Latvijas Nacionālais simfoniskais orķestris” </w:t>
      </w:r>
      <w:r w:rsidRPr="00447F62">
        <w:rPr>
          <w:bCs/>
          <w:sz w:val="28"/>
          <w:szCs w:val="28"/>
        </w:rPr>
        <w:t>(</w:t>
      </w:r>
      <w:r w:rsidRPr="00447F62">
        <w:rPr>
          <w:sz w:val="28"/>
          <w:szCs w:val="28"/>
        </w:rPr>
        <w:t>vienotais reģist</w:t>
      </w:r>
      <w:r w:rsidR="000E316E">
        <w:rPr>
          <w:sz w:val="28"/>
          <w:szCs w:val="28"/>
        </w:rPr>
        <w:t>rācijas Nr.</w:t>
      </w:r>
      <w:r w:rsidRPr="00447F62">
        <w:rPr>
          <w:sz w:val="28"/>
          <w:szCs w:val="28"/>
        </w:rPr>
        <w:t>40003373615), jo kapitālsabiedrība ir vienīgais simfoniskais orķestris Rīgā, kurš nodrošina simfoniskās mūzikas pieejamību dažādām sabiedrības mērķgrupām un atbilstoši kultūrpolitiskajām</w:t>
      </w:r>
      <w:r w:rsidR="000E316E">
        <w:rPr>
          <w:sz w:val="28"/>
          <w:szCs w:val="28"/>
        </w:rPr>
        <w:t xml:space="preserve"> prioritātēm nodrošina </w:t>
      </w:r>
      <w:r w:rsidR="000E316E">
        <w:rPr>
          <w:sz w:val="28"/>
          <w:szCs w:val="28"/>
        </w:rPr>
        <w:lastRenderedPageBreak/>
        <w:t>augstāku kvalitātes standartu</w:t>
      </w:r>
      <w:r w:rsidRPr="00447F62">
        <w:rPr>
          <w:sz w:val="28"/>
          <w:szCs w:val="28"/>
        </w:rPr>
        <w:t xml:space="preserve"> mūzikas mākslas jomā</w:t>
      </w:r>
      <w:r w:rsidR="000E316E">
        <w:rPr>
          <w:sz w:val="28"/>
          <w:szCs w:val="28"/>
        </w:rPr>
        <w:t>,</w:t>
      </w:r>
      <w:r w:rsidRPr="00447F62">
        <w:rPr>
          <w:sz w:val="28"/>
          <w:szCs w:val="28"/>
        </w:rPr>
        <w:t xml:space="preserve"> un ņemot vērā to, ka kapitālsabiedrības stratēģiskie mērķi ir sagatavot un darīt pieejamus sabiedrībai kvalitatīvus profesionālās mūzikas koncertus, iestudēt latviešu komponistu darbus, veicināt jaunradi latviešu simfoniskas mūzikas jomā, kā arī popularizēt simfonisko mūziku Latvijā un ārvalstīs;</w:t>
      </w:r>
    </w:p>
    <w:p w:rsidR="00447F62" w:rsidRDefault="00447F62" w:rsidP="00447F62">
      <w:pPr>
        <w:pStyle w:val="ParastaisWeb"/>
        <w:numPr>
          <w:ilvl w:val="0"/>
          <w:numId w:val="2"/>
        </w:numPr>
        <w:spacing w:before="0" w:beforeAutospacing="0" w:after="0" w:afterAutospacing="0"/>
        <w:ind w:left="567" w:hanging="567"/>
        <w:jc w:val="both"/>
        <w:rPr>
          <w:rStyle w:val="tvhtml1"/>
          <w:rFonts w:ascii="Times New Roman" w:hAnsi="Times New Roman"/>
          <w:sz w:val="28"/>
          <w:szCs w:val="28"/>
        </w:rPr>
      </w:pPr>
      <w:r w:rsidRPr="00447F62">
        <w:rPr>
          <w:sz w:val="28"/>
          <w:szCs w:val="28"/>
        </w:rPr>
        <w:t xml:space="preserve">saglabāt valsts līdzdalību valsts sabiedrībā ar ierobežotu atbildību </w:t>
      </w:r>
      <w:r w:rsidRPr="00447F62">
        <w:rPr>
          <w:rFonts w:eastAsia="Arial Unicode MS"/>
          <w:sz w:val="28"/>
          <w:szCs w:val="28"/>
        </w:rPr>
        <w:t xml:space="preserve">„Valsts Akadēmiskais koris „Latvija”” </w:t>
      </w:r>
      <w:r w:rsidRPr="00447F62">
        <w:rPr>
          <w:bCs/>
          <w:sz w:val="28"/>
          <w:szCs w:val="28"/>
        </w:rPr>
        <w:t>(</w:t>
      </w:r>
      <w:r w:rsidR="000E316E">
        <w:rPr>
          <w:sz w:val="28"/>
          <w:szCs w:val="28"/>
        </w:rPr>
        <w:t>vienotais reģistrācijas Nr.</w:t>
      </w:r>
      <w:r w:rsidRPr="00447F62">
        <w:rPr>
          <w:sz w:val="28"/>
          <w:szCs w:val="28"/>
        </w:rPr>
        <w:t>40003373761), jo kapitālsabiedrība ir vienīgais profesionālais kora kolektīvs Latvijā ar specializāciju lielās formas vokāli instrumentālo darbu atskaņošanā, kurš nodrošina dažādu žanru kora mūzikas pieejamību un attīstību un atbilstoši kultūrpolitiskajām</w:t>
      </w:r>
      <w:r w:rsidR="000E316E">
        <w:rPr>
          <w:sz w:val="28"/>
          <w:szCs w:val="28"/>
        </w:rPr>
        <w:t xml:space="preserve"> prioritātēm nodrošina augstāku kvalitātes standartu</w:t>
      </w:r>
      <w:r w:rsidRPr="00447F62">
        <w:rPr>
          <w:sz w:val="28"/>
          <w:szCs w:val="28"/>
        </w:rPr>
        <w:t xml:space="preserve"> mūzikas mākslas jomā</w:t>
      </w:r>
      <w:r w:rsidR="000E316E">
        <w:rPr>
          <w:sz w:val="28"/>
          <w:szCs w:val="28"/>
        </w:rPr>
        <w:t>,</w:t>
      </w:r>
      <w:r w:rsidRPr="00447F62">
        <w:rPr>
          <w:sz w:val="28"/>
          <w:szCs w:val="28"/>
        </w:rPr>
        <w:t xml:space="preserve"> un ņemot vērā to, ka kapitālsabiedrības stratēģiskie mērķi ir </w:t>
      </w:r>
      <w:r w:rsidRPr="00447F62">
        <w:rPr>
          <w:rStyle w:val="tvhtml1"/>
          <w:rFonts w:ascii="Times New Roman" w:hAnsi="Times New Roman"/>
          <w:sz w:val="28"/>
          <w:szCs w:val="28"/>
        </w:rPr>
        <w:t>nacionālā kultūras mantojuma saglabāšana kora mūzikas žanrā, latviešu profesionālās kora mūzikas kultūras nostiprināšana, attīstīšana, aktualizēšana un popularizēšana Latvijā un ārvalstīs, kā arī pasaules kora mūzikas kultūras sasniegumu pieejamības nodrošināšana Latvijā;</w:t>
      </w:r>
    </w:p>
    <w:p w:rsidR="00447F62" w:rsidRPr="00447F62" w:rsidRDefault="00447F62" w:rsidP="00447F62">
      <w:pPr>
        <w:pStyle w:val="ParastaisWeb"/>
        <w:numPr>
          <w:ilvl w:val="0"/>
          <w:numId w:val="2"/>
        </w:numPr>
        <w:spacing w:before="0" w:beforeAutospacing="0" w:after="0" w:afterAutospacing="0"/>
        <w:ind w:left="567" w:hanging="567"/>
        <w:jc w:val="both"/>
        <w:rPr>
          <w:sz w:val="28"/>
          <w:szCs w:val="28"/>
        </w:rPr>
      </w:pPr>
      <w:r w:rsidRPr="00447F62">
        <w:rPr>
          <w:sz w:val="28"/>
          <w:szCs w:val="28"/>
        </w:rPr>
        <w:t xml:space="preserve">saglabāt valsts līdzdalību valsts sabiedrībā ar ierobežotu atbildību </w:t>
      </w:r>
      <w:r w:rsidRPr="00447F62">
        <w:rPr>
          <w:rFonts w:eastAsia="Arial Unicode MS"/>
          <w:sz w:val="28"/>
          <w:szCs w:val="28"/>
        </w:rPr>
        <w:t>„</w:t>
      </w:r>
      <w:r w:rsidR="000E316E" w:rsidRPr="000827F1">
        <w:rPr>
          <w:sz w:val="28"/>
          <w:szCs w:val="28"/>
        </w:rPr>
        <w:t>KREMERATA BALTICA</w:t>
      </w:r>
      <w:r w:rsidRPr="00447F62">
        <w:rPr>
          <w:rFonts w:eastAsia="Arial Unicode MS"/>
          <w:sz w:val="28"/>
          <w:szCs w:val="28"/>
        </w:rPr>
        <w:t xml:space="preserve">” </w:t>
      </w:r>
      <w:r w:rsidRPr="00447F62">
        <w:rPr>
          <w:bCs/>
          <w:sz w:val="28"/>
          <w:szCs w:val="28"/>
        </w:rPr>
        <w:t>(</w:t>
      </w:r>
      <w:r w:rsidR="000E316E">
        <w:rPr>
          <w:sz w:val="28"/>
          <w:szCs w:val="28"/>
        </w:rPr>
        <w:t>vienotais reģistrācijas Nr.</w:t>
      </w:r>
      <w:r w:rsidRPr="00447F62">
        <w:rPr>
          <w:sz w:val="28"/>
          <w:szCs w:val="28"/>
        </w:rPr>
        <w:t xml:space="preserve">40003487546), jo kapitālsabiedrība ir vienīgais kamerorķestris Latvijā, </w:t>
      </w:r>
      <w:r w:rsidR="00043D37">
        <w:rPr>
          <w:sz w:val="28"/>
          <w:szCs w:val="28"/>
        </w:rPr>
        <w:t xml:space="preserve">kurā nodarbināti trīs Baltijas valstu mūziķi un ir Latvijas un Baltijas valstu publiskās diplomātijas vizītkarte, </w:t>
      </w:r>
      <w:r w:rsidRPr="00447F62">
        <w:rPr>
          <w:sz w:val="28"/>
          <w:szCs w:val="28"/>
        </w:rPr>
        <w:t>kurš ar savu repertuārpolitiku nodrošina profesionālās mūzikas mākslas daudzveidību, jaunradi un pieejamību sabiedrībai, regulāri apgūstot starptautisko pieredzi</w:t>
      </w:r>
      <w:r w:rsidR="000E316E">
        <w:rPr>
          <w:sz w:val="28"/>
          <w:szCs w:val="28"/>
        </w:rPr>
        <w:t>,</w:t>
      </w:r>
      <w:r w:rsidRPr="00447F62">
        <w:rPr>
          <w:sz w:val="28"/>
          <w:szCs w:val="28"/>
        </w:rPr>
        <w:t xml:space="preserve"> </w:t>
      </w:r>
      <w:r w:rsidR="00043D37">
        <w:rPr>
          <w:sz w:val="28"/>
          <w:szCs w:val="28"/>
        </w:rPr>
        <w:t xml:space="preserve">kā arī </w:t>
      </w:r>
      <w:r w:rsidRPr="00447F62">
        <w:rPr>
          <w:sz w:val="28"/>
          <w:szCs w:val="28"/>
        </w:rPr>
        <w:t>atbilstoši kultūrpolitiskajām</w:t>
      </w:r>
      <w:r w:rsidR="000E316E">
        <w:rPr>
          <w:sz w:val="28"/>
          <w:szCs w:val="28"/>
        </w:rPr>
        <w:t xml:space="preserve"> prioritātēm nodrošina augstāku</w:t>
      </w:r>
      <w:r w:rsidRPr="00447F62">
        <w:rPr>
          <w:sz w:val="28"/>
          <w:szCs w:val="28"/>
        </w:rPr>
        <w:t xml:space="preserve"> k</w:t>
      </w:r>
      <w:r w:rsidR="000E316E">
        <w:rPr>
          <w:sz w:val="28"/>
          <w:szCs w:val="28"/>
        </w:rPr>
        <w:t>valitātes standartu</w:t>
      </w:r>
      <w:r w:rsidRPr="00447F62">
        <w:rPr>
          <w:sz w:val="28"/>
          <w:szCs w:val="28"/>
        </w:rPr>
        <w:t xml:space="preserve"> mūzikas mākslas jomā</w:t>
      </w:r>
      <w:r w:rsidR="000E316E">
        <w:rPr>
          <w:sz w:val="28"/>
          <w:szCs w:val="28"/>
        </w:rPr>
        <w:t>,</w:t>
      </w:r>
      <w:r w:rsidRPr="00447F62">
        <w:rPr>
          <w:sz w:val="28"/>
          <w:szCs w:val="28"/>
        </w:rPr>
        <w:t xml:space="preserve"> un ņemot vērā to, ka kapitālsabiedrības stratēģiskie mērķi ir </w:t>
      </w:r>
      <w:r w:rsidRPr="00447F62">
        <w:rPr>
          <w:rStyle w:val="tvhtml1"/>
          <w:rFonts w:ascii="Times New Roman" w:hAnsi="Times New Roman"/>
          <w:sz w:val="28"/>
          <w:szCs w:val="28"/>
        </w:rPr>
        <w:t>nacionālā kultūras mantojuma saglabāšana profesionālās simfoniskās mūzikas jomā, Latvijas simfoniskās mūzikas kultūras nostiprināšana, attīstīšana, aktualizēšana un popularizēšana Latvijā un ārvalstīs, kā arī pasaules mūzikas kultūras sasniegumu pieejamības nodrošināšana Latvijā.</w:t>
      </w:r>
    </w:p>
    <w:p w:rsidR="000E316E" w:rsidRDefault="000E316E" w:rsidP="00172781">
      <w:pPr>
        <w:pStyle w:val="Vienkrsteksts"/>
        <w:ind w:firstLine="709"/>
        <w:jc w:val="both"/>
        <w:rPr>
          <w:rFonts w:ascii="Times New Roman" w:hAnsi="Times New Roman"/>
          <w:szCs w:val="28"/>
        </w:rPr>
      </w:pPr>
    </w:p>
    <w:p w:rsidR="00172781" w:rsidRPr="00A70769" w:rsidRDefault="00172781" w:rsidP="00172781">
      <w:pPr>
        <w:pStyle w:val="Vienkrsteksts"/>
        <w:tabs>
          <w:tab w:val="left" w:pos="7200"/>
          <w:tab w:val="right" w:pos="9072"/>
        </w:tabs>
        <w:ind w:left="142"/>
        <w:jc w:val="both"/>
        <w:rPr>
          <w:rFonts w:ascii="Times New Roman" w:hAnsi="Times New Roman"/>
          <w:szCs w:val="28"/>
        </w:rPr>
      </w:pPr>
      <w:r>
        <w:rPr>
          <w:rFonts w:ascii="Times New Roman" w:hAnsi="Times New Roman"/>
          <w:szCs w:val="28"/>
        </w:rPr>
        <w:t>Ministru prezidente</w:t>
      </w:r>
      <w:r w:rsidRPr="00A70769">
        <w:rPr>
          <w:rFonts w:ascii="Times New Roman" w:hAnsi="Times New Roman"/>
          <w:szCs w:val="28"/>
        </w:rPr>
        <w:tab/>
      </w:r>
      <w:r>
        <w:rPr>
          <w:rFonts w:ascii="Times New Roman" w:hAnsi="Times New Roman"/>
          <w:szCs w:val="28"/>
        </w:rPr>
        <w:t>L.Straujuma</w:t>
      </w:r>
    </w:p>
    <w:p w:rsidR="00172781" w:rsidRPr="00A70769" w:rsidRDefault="00172781" w:rsidP="00172781">
      <w:pPr>
        <w:pStyle w:val="Apakvirsraksts"/>
        <w:tabs>
          <w:tab w:val="left" w:pos="6804"/>
        </w:tabs>
        <w:ind w:left="142"/>
        <w:rPr>
          <w:szCs w:val="28"/>
        </w:rPr>
      </w:pPr>
    </w:p>
    <w:p w:rsidR="00172781" w:rsidRPr="00A70769" w:rsidRDefault="00172781" w:rsidP="00172781">
      <w:pPr>
        <w:pStyle w:val="Vienkrsteksts"/>
        <w:tabs>
          <w:tab w:val="left" w:pos="7200"/>
          <w:tab w:val="right" w:pos="9072"/>
        </w:tabs>
        <w:ind w:left="142"/>
        <w:jc w:val="both"/>
        <w:rPr>
          <w:rFonts w:ascii="Times New Roman" w:hAnsi="Times New Roman"/>
          <w:szCs w:val="28"/>
        </w:rPr>
      </w:pPr>
      <w:r>
        <w:rPr>
          <w:rFonts w:ascii="Times New Roman" w:hAnsi="Times New Roman"/>
          <w:szCs w:val="28"/>
        </w:rPr>
        <w:t xml:space="preserve">Kultūras </w:t>
      </w:r>
      <w:r w:rsidRPr="00A70769">
        <w:rPr>
          <w:rFonts w:ascii="Times New Roman" w:hAnsi="Times New Roman"/>
          <w:szCs w:val="28"/>
        </w:rPr>
        <w:t>ministr</w:t>
      </w:r>
      <w:r>
        <w:rPr>
          <w:rFonts w:ascii="Times New Roman" w:hAnsi="Times New Roman"/>
          <w:szCs w:val="28"/>
        </w:rPr>
        <w:t>e</w:t>
      </w:r>
      <w:r w:rsidRPr="00A70769">
        <w:rPr>
          <w:rFonts w:ascii="Times New Roman" w:hAnsi="Times New Roman"/>
          <w:szCs w:val="28"/>
        </w:rPr>
        <w:tab/>
      </w:r>
      <w:r>
        <w:rPr>
          <w:rFonts w:ascii="Times New Roman" w:hAnsi="Times New Roman"/>
          <w:szCs w:val="28"/>
        </w:rPr>
        <w:t>D.Melbārde</w:t>
      </w:r>
    </w:p>
    <w:p w:rsidR="00172781" w:rsidRDefault="00172781" w:rsidP="00172781">
      <w:pPr>
        <w:pStyle w:val="Vienkrsteksts"/>
        <w:tabs>
          <w:tab w:val="left" w:pos="7200"/>
          <w:tab w:val="right" w:pos="9072"/>
        </w:tabs>
        <w:ind w:left="142"/>
        <w:jc w:val="both"/>
        <w:rPr>
          <w:rFonts w:ascii="Times New Roman" w:hAnsi="Times New Roman"/>
          <w:szCs w:val="28"/>
        </w:rPr>
      </w:pPr>
    </w:p>
    <w:p w:rsidR="00172781" w:rsidRDefault="00E2713A" w:rsidP="00172781">
      <w:pPr>
        <w:ind w:left="142"/>
        <w:jc w:val="both"/>
        <w:rPr>
          <w:sz w:val="28"/>
          <w:szCs w:val="28"/>
        </w:rPr>
      </w:pPr>
      <w:r>
        <w:rPr>
          <w:sz w:val="28"/>
          <w:szCs w:val="28"/>
        </w:rPr>
        <w:t>Vīza: Valsts sekretār</w:t>
      </w:r>
      <w:r w:rsidR="0091455F">
        <w:rPr>
          <w:sz w:val="28"/>
          <w:szCs w:val="28"/>
        </w:rPr>
        <w:t>a p.i.</w:t>
      </w:r>
      <w:r w:rsidR="0091455F">
        <w:rPr>
          <w:sz w:val="28"/>
          <w:szCs w:val="28"/>
        </w:rPr>
        <w:tab/>
      </w:r>
      <w:r w:rsidR="0091455F">
        <w:rPr>
          <w:sz w:val="28"/>
          <w:szCs w:val="28"/>
        </w:rPr>
        <w:tab/>
      </w:r>
      <w:r w:rsidR="0091455F">
        <w:rPr>
          <w:sz w:val="28"/>
          <w:szCs w:val="28"/>
        </w:rPr>
        <w:tab/>
      </w:r>
      <w:r w:rsidR="0091455F">
        <w:rPr>
          <w:sz w:val="28"/>
          <w:szCs w:val="28"/>
        </w:rPr>
        <w:tab/>
      </w:r>
      <w:r w:rsidR="0091455F">
        <w:rPr>
          <w:sz w:val="28"/>
          <w:szCs w:val="28"/>
        </w:rPr>
        <w:tab/>
      </w:r>
      <w:r>
        <w:rPr>
          <w:sz w:val="28"/>
          <w:szCs w:val="28"/>
        </w:rPr>
        <w:tab/>
      </w:r>
      <w:r w:rsidR="0091455F">
        <w:rPr>
          <w:sz w:val="28"/>
          <w:szCs w:val="28"/>
        </w:rPr>
        <w:t>B.Zakevica</w:t>
      </w:r>
    </w:p>
    <w:p w:rsidR="000E316E" w:rsidRDefault="000E316E" w:rsidP="00172781">
      <w:pPr>
        <w:jc w:val="both"/>
        <w:rPr>
          <w:sz w:val="28"/>
          <w:szCs w:val="28"/>
        </w:rPr>
      </w:pPr>
    </w:p>
    <w:p w:rsidR="00E2713A" w:rsidRPr="00FC7085" w:rsidRDefault="0091455F" w:rsidP="00E2713A">
      <w:pPr>
        <w:rPr>
          <w:sz w:val="22"/>
        </w:rPr>
      </w:pPr>
      <w:r>
        <w:rPr>
          <w:sz w:val="22"/>
        </w:rPr>
        <w:t>15.12</w:t>
      </w:r>
      <w:r w:rsidR="00E2713A">
        <w:rPr>
          <w:sz w:val="22"/>
        </w:rPr>
        <w:t>.</w:t>
      </w:r>
      <w:r w:rsidR="00E2713A" w:rsidRPr="00FC7085">
        <w:rPr>
          <w:sz w:val="22"/>
        </w:rPr>
        <w:t>2015.</w:t>
      </w:r>
      <w:r>
        <w:rPr>
          <w:sz w:val="22"/>
        </w:rPr>
        <w:t xml:space="preserve"> 14:11</w:t>
      </w:r>
    </w:p>
    <w:p w:rsidR="00E2713A" w:rsidRPr="00FC7085" w:rsidRDefault="000E316E" w:rsidP="00E2713A">
      <w:pPr>
        <w:tabs>
          <w:tab w:val="left" w:pos="7200"/>
          <w:tab w:val="left" w:pos="7993"/>
          <w:tab w:val="right" w:pos="9072"/>
        </w:tabs>
        <w:snapToGrid w:val="0"/>
        <w:ind w:right="-1"/>
        <w:jc w:val="both"/>
        <w:rPr>
          <w:sz w:val="22"/>
        </w:rPr>
      </w:pPr>
      <w:bookmarkStart w:id="7" w:name="OLE_LINK8"/>
      <w:bookmarkStart w:id="8" w:name="OLE_LINK15"/>
      <w:r>
        <w:rPr>
          <w:sz w:val="22"/>
        </w:rPr>
        <w:t>12</w:t>
      </w:r>
      <w:r w:rsidR="0091455F">
        <w:rPr>
          <w:sz w:val="22"/>
        </w:rPr>
        <w:t>50</w:t>
      </w:r>
    </w:p>
    <w:p w:rsidR="00E2713A" w:rsidRPr="00FC7085" w:rsidRDefault="001A14BF" w:rsidP="00E2713A">
      <w:pPr>
        <w:rPr>
          <w:sz w:val="22"/>
        </w:rPr>
      </w:pPr>
      <w:bookmarkStart w:id="9" w:name="OLE_LINK19"/>
      <w:bookmarkStart w:id="10" w:name="OLE_LINK20"/>
      <w:bookmarkStart w:id="11" w:name="OLE_LINK21"/>
      <w:bookmarkStart w:id="12" w:name="OLE_LINK22"/>
      <w:r>
        <w:rPr>
          <w:sz w:val="22"/>
        </w:rPr>
        <w:t>M.Katajs</w:t>
      </w:r>
    </w:p>
    <w:bookmarkEnd w:id="11"/>
    <w:bookmarkEnd w:id="12"/>
    <w:p w:rsidR="00E2713A" w:rsidRPr="00FC7085" w:rsidRDefault="001A14BF" w:rsidP="00E2713A">
      <w:pPr>
        <w:jc w:val="both"/>
        <w:rPr>
          <w:sz w:val="22"/>
        </w:rPr>
      </w:pPr>
      <w:r>
        <w:rPr>
          <w:sz w:val="22"/>
        </w:rPr>
        <w:t>Tālr.67330327</w:t>
      </w:r>
      <w:r w:rsidR="00E2713A" w:rsidRPr="00FC7085">
        <w:rPr>
          <w:sz w:val="22"/>
        </w:rPr>
        <w:t>; fakss 67330293</w:t>
      </w:r>
    </w:p>
    <w:bookmarkEnd w:id="7"/>
    <w:bookmarkEnd w:id="8"/>
    <w:p w:rsidR="00E2713A" w:rsidRDefault="001A14BF" w:rsidP="00E2713A">
      <w:pPr>
        <w:rPr>
          <w:sz w:val="22"/>
        </w:rPr>
      </w:pPr>
      <w:r>
        <w:rPr>
          <w:color w:val="0000FF" w:themeColor="hyperlink"/>
          <w:sz w:val="22"/>
          <w:u w:val="single"/>
        </w:rPr>
        <w:t>Marcis.Katajs</w:t>
      </w:r>
      <w:r w:rsidR="00E2713A" w:rsidRPr="004724BF">
        <w:rPr>
          <w:color w:val="0000FF" w:themeColor="hyperlink"/>
          <w:sz w:val="22"/>
          <w:u w:val="single"/>
        </w:rPr>
        <w:t>@km.gov.lv</w:t>
      </w:r>
      <w:r w:rsidR="00E2713A" w:rsidRPr="00FC7085">
        <w:rPr>
          <w:sz w:val="22"/>
        </w:rPr>
        <w:t xml:space="preserve"> </w:t>
      </w:r>
    </w:p>
    <w:p w:rsidR="00E2713A" w:rsidRDefault="00E2713A" w:rsidP="00E2713A">
      <w:pPr>
        <w:rPr>
          <w:sz w:val="22"/>
        </w:rPr>
      </w:pPr>
    </w:p>
    <w:p w:rsidR="00E2713A" w:rsidRPr="00FC7085" w:rsidRDefault="00E2713A" w:rsidP="00E2713A">
      <w:pPr>
        <w:rPr>
          <w:sz w:val="22"/>
        </w:rPr>
      </w:pPr>
      <w:bookmarkStart w:id="13" w:name="OLE_LINK23"/>
      <w:bookmarkStart w:id="14" w:name="OLE_LINK24"/>
      <w:r>
        <w:rPr>
          <w:sz w:val="22"/>
        </w:rPr>
        <w:t>J.Šumeiko</w:t>
      </w:r>
    </w:p>
    <w:bookmarkEnd w:id="13"/>
    <w:bookmarkEnd w:id="14"/>
    <w:p w:rsidR="00E2713A" w:rsidRPr="00FC7085" w:rsidRDefault="00E2713A" w:rsidP="00E2713A">
      <w:pPr>
        <w:jc w:val="both"/>
        <w:rPr>
          <w:sz w:val="22"/>
        </w:rPr>
      </w:pPr>
      <w:r>
        <w:rPr>
          <w:sz w:val="22"/>
        </w:rPr>
        <w:t>Tālr.67330269</w:t>
      </w:r>
      <w:r w:rsidRPr="00FC7085">
        <w:rPr>
          <w:sz w:val="22"/>
        </w:rPr>
        <w:t>; fakss 67330293</w:t>
      </w:r>
    </w:p>
    <w:p w:rsidR="00E2713A" w:rsidRDefault="00E2713A" w:rsidP="00E2713A">
      <w:pPr>
        <w:rPr>
          <w:sz w:val="22"/>
        </w:rPr>
      </w:pPr>
      <w:r>
        <w:rPr>
          <w:color w:val="0000FF" w:themeColor="hyperlink"/>
          <w:sz w:val="22"/>
          <w:u w:val="single"/>
        </w:rPr>
        <w:t>Juris</w:t>
      </w:r>
      <w:r w:rsidRPr="004724BF">
        <w:rPr>
          <w:color w:val="0000FF" w:themeColor="hyperlink"/>
          <w:sz w:val="22"/>
          <w:u w:val="single"/>
        </w:rPr>
        <w:t>.</w:t>
      </w:r>
      <w:r>
        <w:rPr>
          <w:color w:val="0000FF" w:themeColor="hyperlink"/>
          <w:sz w:val="22"/>
          <w:u w:val="single"/>
        </w:rPr>
        <w:t>Sumeiko</w:t>
      </w:r>
      <w:r w:rsidRPr="004724BF">
        <w:rPr>
          <w:color w:val="0000FF" w:themeColor="hyperlink"/>
          <w:sz w:val="22"/>
          <w:u w:val="single"/>
        </w:rPr>
        <w:t>@km.gov.lv</w:t>
      </w:r>
      <w:r w:rsidRPr="00FC7085">
        <w:rPr>
          <w:sz w:val="22"/>
        </w:rPr>
        <w:t xml:space="preserve"> </w:t>
      </w:r>
      <w:bookmarkEnd w:id="9"/>
      <w:bookmarkEnd w:id="10"/>
    </w:p>
    <w:sectPr w:rsidR="00E2713A" w:rsidSect="000E316E">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43D" w:rsidRDefault="008F443D" w:rsidP="008E7804">
      <w:r>
        <w:separator/>
      </w:r>
    </w:p>
  </w:endnote>
  <w:endnote w:type="continuationSeparator" w:id="0">
    <w:p w:rsidR="008F443D" w:rsidRDefault="008F443D" w:rsidP="008E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3D" w:rsidRPr="00E2713A" w:rsidRDefault="0091455F" w:rsidP="00E2713A">
    <w:pPr>
      <w:jc w:val="both"/>
      <w:rPr>
        <w:noProof/>
        <w:sz w:val="22"/>
        <w:szCs w:val="22"/>
      </w:rPr>
    </w:pPr>
    <w:r>
      <w:rPr>
        <w:noProof/>
        <w:sz w:val="22"/>
        <w:szCs w:val="22"/>
      </w:rPr>
      <w:t>KMRik_1512</w:t>
    </w:r>
    <w:r w:rsidR="008F443D" w:rsidRPr="00E2713A">
      <w:rPr>
        <w:noProof/>
        <w:sz w:val="22"/>
        <w:szCs w:val="22"/>
      </w:rPr>
      <w:t>15_v_lidzd_kultura</w:t>
    </w:r>
    <w:r w:rsidR="008F443D" w:rsidRPr="004D5284">
      <w:rPr>
        <w:noProof/>
        <w:sz w:val="22"/>
        <w:szCs w:val="22"/>
      </w:rPr>
      <w:t>; Ministru kabineta rīkojuma projekts „</w:t>
    </w:r>
    <w:r w:rsidR="008F443D" w:rsidRPr="00E72386">
      <w:rPr>
        <w:noProof/>
        <w:sz w:val="22"/>
        <w:szCs w:val="22"/>
      </w:rPr>
      <w:t>Par valsts līdzdalības saglabāšanu valsts kapitālsabiedrībās, kurās Kultūras ministrija ir valsts kapitāla daļu turētāja”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3D" w:rsidRPr="004D5284" w:rsidRDefault="0091455F" w:rsidP="00E72386">
    <w:pPr>
      <w:jc w:val="both"/>
      <w:rPr>
        <w:noProof/>
        <w:sz w:val="22"/>
        <w:szCs w:val="22"/>
      </w:rPr>
    </w:pPr>
    <w:r>
      <w:rPr>
        <w:noProof/>
        <w:sz w:val="22"/>
        <w:szCs w:val="22"/>
      </w:rPr>
      <w:t>KMRik_1512</w:t>
    </w:r>
    <w:r w:rsidR="008F443D" w:rsidRPr="00E2713A">
      <w:rPr>
        <w:noProof/>
        <w:sz w:val="22"/>
        <w:szCs w:val="22"/>
      </w:rPr>
      <w:t>15_v_lidzd_kultura</w:t>
    </w:r>
    <w:r w:rsidR="008F443D" w:rsidRPr="004D5284">
      <w:rPr>
        <w:noProof/>
        <w:sz w:val="22"/>
        <w:szCs w:val="22"/>
      </w:rPr>
      <w:t>; Ministru kabineta rīkojuma projekts „</w:t>
    </w:r>
    <w:r w:rsidR="008F443D" w:rsidRPr="00E72386">
      <w:rPr>
        <w:noProof/>
        <w:sz w:val="22"/>
        <w:szCs w:val="22"/>
      </w:rPr>
      <w:t>Par valsts līdzdalības saglabāšanu valsts kapitālsabiedrībās, kurās Kultūras ministrija ir valsts kapitāla daļu turētāja”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43D" w:rsidRDefault="008F443D" w:rsidP="008E7804">
      <w:r>
        <w:separator/>
      </w:r>
    </w:p>
  </w:footnote>
  <w:footnote w:type="continuationSeparator" w:id="0">
    <w:p w:rsidR="008F443D" w:rsidRDefault="008F443D" w:rsidP="008E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3D" w:rsidRDefault="001218EF" w:rsidP="00AC26C4">
    <w:pPr>
      <w:pStyle w:val="Galvene"/>
      <w:framePr w:wrap="around" w:vAnchor="text" w:hAnchor="margin" w:xAlign="center" w:y="1"/>
      <w:rPr>
        <w:rStyle w:val="Lappusesnumurs"/>
      </w:rPr>
    </w:pPr>
    <w:r>
      <w:rPr>
        <w:rStyle w:val="Lappusesnumurs"/>
      </w:rPr>
      <w:fldChar w:fldCharType="begin"/>
    </w:r>
    <w:r w:rsidR="008F443D">
      <w:rPr>
        <w:rStyle w:val="Lappusesnumurs"/>
      </w:rPr>
      <w:instrText xml:space="preserve">PAGE  </w:instrText>
    </w:r>
    <w:r>
      <w:rPr>
        <w:rStyle w:val="Lappusesnumurs"/>
      </w:rPr>
      <w:fldChar w:fldCharType="separate"/>
    </w:r>
    <w:r w:rsidR="008F443D">
      <w:rPr>
        <w:rStyle w:val="Lappusesnumurs"/>
        <w:noProof/>
      </w:rPr>
      <w:t>1</w:t>
    </w:r>
    <w:r>
      <w:rPr>
        <w:rStyle w:val="Lappusesnumurs"/>
      </w:rPr>
      <w:fldChar w:fldCharType="end"/>
    </w:r>
  </w:p>
  <w:p w:rsidR="008F443D" w:rsidRDefault="008F443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3D" w:rsidRPr="006E489F" w:rsidRDefault="001218EF" w:rsidP="006E489F">
    <w:pPr>
      <w:pStyle w:val="Galvene"/>
      <w:framePr w:wrap="around" w:vAnchor="text" w:hAnchor="page" w:x="6237" w:y="-2"/>
      <w:rPr>
        <w:rStyle w:val="Lappusesnumurs"/>
        <w:sz w:val="22"/>
        <w:szCs w:val="22"/>
      </w:rPr>
    </w:pPr>
    <w:r w:rsidRPr="006E489F">
      <w:rPr>
        <w:rStyle w:val="Lappusesnumurs"/>
        <w:sz w:val="22"/>
        <w:szCs w:val="22"/>
      </w:rPr>
      <w:fldChar w:fldCharType="begin"/>
    </w:r>
    <w:r w:rsidR="008F443D" w:rsidRPr="006E489F">
      <w:rPr>
        <w:rStyle w:val="Lappusesnumurs"/>
        <w:sz w:val="22"/>
        <w:szCs w:val="22"/>
      </w:rPr>
      <w:instrText xml:space="preserve">PAGE  </w:instrText>
    </w:r>
    <w:r w:rsidRPr="006E489F">
      <w:rPr>
        <w:rStyle w:val="Lappusesnumurs"/>
        <w:sz w:val="22"/>
        <w:szCs w:val="22"/>
      </w:rPr>
      <w:fldChar w:fldCharType="separate"/>
    </w:r>
    <w:r w:rsidR="00A06D0D">
      <w:rPr>
        <w:rStyle w:val="Lappusesnumurs"/>
        <w:noProof/>
        <w:sz w:val="22"/>
        <w:szCs w:val="22"/>
      </w:rPr>
      <w:t>2</w:t>
    </w:r>
    <w:r w:rsidRPr="006E489F">
      <w:rPr>
        <w:rStyle w:val="Lappusesnumurs"/>
        <w:sz w:val="22"/>
        <w:szCs w:val="22"/>
      </w:rPr>
      <w:fldChar w:fldCharType="end"/>
    </w:r>
  </w:p>
  <w:p w:rsidR="008F443D" w:rsidRDefault="008F443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3D" w:rsidRPr="00F46D5F" w:rsidRDefault="008F443D" w:rsidP="00AC26C4">
    <w:pPr>
      <w:pStyle w:val="Galvene"/>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68FF"/>
    <w:multiLevelType w:val="hybridMultilevel"/>
    <w:tmpl w:val="D5024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F508B9"/>
    <w:multiLevelType w:val="hybridMultilevel"/>
    <w:tmpl w:val="D5024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432727"/>
    <w:multiLevelType w:val="multilevel"/>
    <w:tmpl w:val="28801648"/>
    <w:lvl w:ilvl="0">
      <w:start w:val="1"/>
      <w:numFmt w:val="decimal"/>
      <w:lvlText w:val="%1."/>
      <w:lvlJc w:val="left"/>
      <w:pPr>
        <w:ind w:left="1080"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2" w:hanging="180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736"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72781"/>
    <w:rsid w:val="00043D37"/>
    <w:rsid w:val="000E316E"/>
    <w:rsid w:val="001218EF"/>
    <w:rsid w:val="001444A7"/>
    <w:rsid w:val="00172781"/>
    <w:rsid w:val="001A14BF"/>
    <w:rsid w:val="001D44F7"/>
    <w:rsid w:val="002E0CDD"/>
    <w:rsid w:val="00377F89"/>
    <w:rsid w:val="00447F62"/>
    <w:rsid w:val="00514069"/>
    <w:rsid w:val="005566FE"/>
    <w:rsid w:val="00577C46"/>
    <w:rsid w:val="005C4E07"/>
    <w:rsid w:val="00605DBA"/>
    <w:rsid w:val="006E489F"/>
    <w:rsid w:val="006F082D"/>
    <w:rsid w:val="007B4102"/>
    <w:rsid w:val="00812DDE"/>
    <w:rsid w:val="00871220"/>
    <w:rsid w:val="008E7804"/>
    <w:rsid w:val="008F443D"/>
    <w:rsid w:val="0091455F"/>
    <w:rsid w:val="009A1DD8"/>
    <w:rsid w:val="00A06D0D"/>
    <w:rsid w:val="00AC26C4"/>
    <w:rsid w:val="00B75810"/>
    <w:rsid w:val="00BC4861"/>
    <w:rsid w:val="00D217A8"/>
    <w:rsid w:val="00DC60BB"/>
    <w:rsid w:val="00E2713A"/>
    <w:rsid w:val="00E72386"/>
    <w:rsid w:val="00EB05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278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172781"/>
    <w:pPr>
      <w:tabs>
        <w:tab w:val="center" w:pos="4153"/>
        <w:tab w:val="right" w:pos="8306"/>
      </w:tabs>
    </w:pPr>
  </w:style>
  <w:style w:type="character" w:customStyle="1" w:styleId="GalveneRakstz">
    <w:name w:val="Galvene Rakstz."/>
    <w:basedOn w:val="Noklusjumarindkopasfonts"/>
    <w:link w:val="Galvene"/>
    <w:uiPriority w:val="99"/>
    <w:rsid w:val="00172781"/>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172781"/>
    <w:pPr>
      <w:tabs>
        <w:tab w:val="center" w:pos="4153"/>
        <w:tab w:val="right" w:pos="8306"/>
      </w:tabs>
    </w:pPr>
    <w:rPr>
      <w:szCs w:val="20"/>
    </w:rPr>
  </w:style>
  <w:style w:type="character" w:customStyle="1" w:styleId="KjeneRakstz">
    <w:name w:val="Kājene Rakstz."/>
    <w:basedOn w:val="Noklusjumarindkopasfonts"/>
    <w:link w:val="Kjene"/>
    <w:uiPriority w:val="99"/>
    <w:rsid w:val="00172781"/>
    <w:rPr>
      <w:rFonts w:ascii="Times New Roman" w:eastAsia="Times New Roman" w:hAnsi="Times New Roman" w:cs="Times New Roman"/>
      <w:sz w:val="24"/>
      <w:szCs w:val="20"/>
      <w:lang w:eastAsia="lv-LV"/>
    </w:rPr>
  </w:style>
  <w:style w:type="character" w:styleId="Lappusesnumurs">
    <w:name w:val="page number"/>
    <w:basedOn w:val="Noklusjumarindkopasfonts"/>
    <w:uiPriority w:val="99"/>
    <w:rsid w:val="00172781"/>
    <w:rPr>
      <w:rFonts w:cs="Times New Roman"/>
    </w:rPr>
  </w:style>
  <w:style w:type="paragraph" w:styleId="Apakvirsraksts">
    <w:name w:val="Subtitle"/>
    <w:basedOn w:val="Parastais"/>
    <w:link w:val="ApakvirsrakstsRakstz"/>
    <w:uiPriority w:val="99"/>
    <w:qFormat/>
    <w:rsid w:val="00172781"/>
    <w:pPr>
      <w:ind w:left="851"/>
      <w:jc w:val="both"/>
    </w:pPr>
    <w:rPr>
      <w:sz w:val="28"/>
      <w:szCs w:val="20"/>
    </w:rPr>
  </w:style>
  <w:style w:type="character" w:customStyle="1" w:styleId="ApakvirsrakstsRakstz">
    <w:name w:val="Apakšvirsraksts Rakstz."/>
    <w:basedOn w:val="Noklusjumarindkopasfonts"/>
    <w:link w:val="Apakvirsraksts"/>
    <w:uiPriority w:val="99"/>
    <w:rsid w:val="00172781"/>
    <w:rPr>
      <w:rFonts w:ascii="Times New Roman" w:eastAsia="Times New Roman" w:hAnsi="Times New Roman" w:cs="Times New Roman"/>
      <w:sz w:val="28"/>
      <w:szCs w:val="20"/>
      <w:lang w:eastAsia="lv-LV"/>
    </w:rPr>
  </w:style>
  <w:style w:type="paragraph" w:styleId="Vienkrsteksts">
    <w:name w:val="Plain Text"/>
    <w:basedOn w:val="Parastais"/>
    <w:link w:val="VienkrstekstsRakstz"/>
    <w:uiPriority w:val="99"/>
    <w:rsid w:val="00172781"/>
    <w:pPr>
      <w:snapToGrid w:val="0"/>
    </w:pPr>
    <w:rPr>
      <w:rFonts w:ascii="Courier New" w:hAnsi="Courier New"/>
      <w:sz w:val="28"/>
      <w:szCs w:val="20"/>
      <w:lang w:eastAsia="en-US"/>
    </w:rPr>
  </w:style>
  <w:style w:type="character" w:customStyle="1" w:styleId="VienkrstekstsRakstz">
    <w:name w:val="Vienkāršs teksts Rakstz."/>
    <w:basedOn w:val="Noklusjumarindkopasfonts"/>
    <w:link w:val="Vienkrsteksts"/>
    <w:uiPriority w:val="99"/>
    <w:rsid w:val="00172781"/>
    <w:rPr>
      <w:rFonts w:ascii="Courier New" w:eastAsia="Times New Roman" w:hAnsi="Courier New" w:cs="Times New Roman"/>
      <w:sz w:val="28"/>
      <w:szCs w:val="20"/>
    </w:rPr>
  </w:style>
  <w:style w:type="paragraph" w:styleId="ParastaisWeb">
    <w:name w:val="Normal (Web)"/>
    <w:basedOn w:val="Parastais"/>
    <w:uiPriority w:val="99"/>
    <w:unhideWhenUsed/>
    <w:rsid w:val="00172781"/>
    <w:pPr>
      <w:spacing w:before="100" w:beforeAutospacing="1" w:after="100" w:afterAutospacing="1"/>
    </w:pPr>
  </w:style>
  <w:style w:type="paragraph" w:styleId="Sarakstarindkopa">
    <w:name w:val="List Paragraph"/>
    <w:basedOn w:val="Parastais"/>
    <w:uiPriority w:val="34"/>
    <w:qFormat/>
    <w:rsid w:val="00377F89"/>
    <w:pPr>
      <w:ind w:left="720"/>
      <w:contextualSpacing/>
    </w:pPr>
  </w:style>
  <w:style w:type="character" w:customStyle="1" w:styleId="tvhtml1">
    <w:name w:val="tv_html1"/>
    <w:basedOn w:val="Noklusjumarindkopasfonts"/>
    <w:rsid w:val="00447F62"/>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B2B6-00C6-44D7-BD3F-D58A34EE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7084</Words>
  <Characters>4039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līdzdalības saglabāšanu valsts kapitālsabiedrībās, kurās Kultūras ministrija ir valsts kapitāla daļu turētāja</dc:title>
  <dc:subject>Ministru kabineta rīkojuma projekts</dc:subject>
  <dc:creator>M.Katajs, J.Šumeiko</dc:creator>
  <dc:description>M.Katajs
Tālr.67330327; fakss 67330293
Marcis.Katajs@km.gov.lv 
J.Šumeiko
Tālr.67330269; fakss 67330293
Juris.Sumeiko@km.gov.lv </dc:description>
  <cp:lastModifiedBy>Dzintra Rozīte</cp:lastModifiedBy>
  <cp:revision>13</cp:revision>
  <dcterms:created xsi:type="dcterms:W3CDTF">2015-11-16T09:30:00Z</dcterms:created>
  <dcterms:modified xsi:type="dcterms:W3CDTF">2015-12-16T11:49:00Z</dcterms:modified>
</cp:coreProperties>
</file>