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2" w:type="dxa"/>
        <w:shd w:val="clear" w:color="auto" w:fill="FFFFFF"/>
        <w:tblCellMar>
          <w:left w:w="0" w:type="dxa"/>
          <w:right w:w="0" w:type="dxa"/>
        </w:tblCellMar>
        <w:tblLook w:val="04A0" w:firstRow="1" w:lastRow="0" w:firstColumn="1" w:lastColumn="0" w:noHBand="0" w:noVBand="1"/>
      </w:tblPr>
      <w:tblGrid>
        <w:gridCol w:w="8647"/>
        <w:gridCol w:w="355"/>
      </w:tblGrid>
      <w:tr w:rsidR="00743F80" w:rsidRPr="004658F6" w14:paraId="121BBF97" w14:textId="77777777" w:rsidTr="008C73C1">
        <w:tc>
          <w:tcPr>
            <w:tcW w:w="8647" w:type="dxa"/>
            <w:shd w:val="clear" w:color="auto" w:fill="FFFFFF"/>
            <w:hideMark/>
          </w:tcPr>
          <w:p w14:paraId="33375014" w14:textId="77777777" w:rsidR="00C1530E" w:rsidRPr="004658F6" w:rsidRDefault="00C1530E" w:rsidP="00C1530E">
            <w:pPr>
              <w:jc w:val="center"/>
              <w:rPr>
                <w:rFonts w:ascii="Times New Roman" w:hAnsi="Times New Roman" w:cs="Times New Roman"/>
                <w:b/>
                <w:bCs/>
                <w:sz w:val="24"/>
                <w:szCs w:val="24"/>
              </w:rPr>
            </w:pPr>
            <w:r w:rsidRPr="004658F6">
              <w:rPr>
                <w:rFonts w:ascii="Times New Roman" w:hAnsi="Times New Roman" w:cs="Times New Roman"/>
                <w:b/>
                <w:bCs/>
                <w:sz w:val="24"/>
                <w:szCs w:val="24"/>
              </w:rPr>
              <w:t>Ministru kabineta noteikumu projekta</w:t>
            </w:r>
          </w:p>
          <w:p w14:paraId="66CADF6B" w14:textId="3CC3B428" w:rsidR="00C25BAB" w:rsidRPr="004658F6" w:rsidRDefault="00C1530E" w:rsidP="00C25BAB">
            <w:pPr>
              <w:jc w:val="center"/>
              <w:rPr>
                <w:rFonts w:ascii="Times New Roman" w:hAnsi="Times New Roman" w:cs="Times New Roman"/>
                <w:b/>
                <w:bCs/>
                <w:sz w:val="24"/>
                <w:szCs w:val="24"/>
              </w:rPr>
            </w:pPr>
            <w:r w:rsidRPr="004658F6">
              <w:rPr>
                <w:rFonts w:ascii="Times New Roman" w:hAnsi="Times New Roman" w:cs="Times New Roman"/>
                <w:b/>
                <w:bCs/>
                <w:sz w:val="24"/>
                <w:szCs w:val="24"/>
              </w:rPr>
              <w:t>„</w:t>
            </w:r>
            <w:r w:rsidR="00080E0D" w:rsidRPr="004658F6">
              <w:rPr>
                <w:rFonts w:ascii="Times New Roman" w:hAnsi="Times New Roman" w:cs="Times New Roman"/>
                <w:b/>
                <w:bCs/>
                <w:sz w:val="24"/>
                <w:szCs w:val="24"/>
              </w:rPr>
              <w:t>Noteikumi par brīvprātīgā darba veicēja veselības un dzīvības apdrošināšanu pret nelaimes gadījumiem brīvprātīgā darba veikšanas laikā</w:t>
            </w:r>
            <w:r w:rsidR="00C25BAB" w:rsidRPr="004658F6">
              <w:rPr>
                <w:rFonts w:ascii="Times New Roman" w:hAnsi="Times New Roman" w:cs="Times New Roman"/>
                <w:b/>
                <w:bCs/>
                <w:sz w:val="24"/>
                <w:szCs w:val="24"/>
              </w:rPr>
              <w:t>”</w:t>
            </w:r>
          </w:p>
          <w:p w14:paraId="6C07E941" w14:textId="270ADCF1" w:rsidR="00C1530E" w:rsidRPr="004658F6" w:rsidRDefault="00C1530E" w:rsidP="00C25BAB">
            <w:pPr>
              <w:jc w:val="center"/>
              <w:rPr>
                <w:rFonts w:ascii="Times New Roman" w:hAnsi="Times New Roman" w:cs="Times New Roman"/>
                <w:b/>
                <w:bCs/>
                <w:sz w:val="24"/>
                <w:szCs w:val="24"/>
              </w:rPr>
            </w:pPr>
            <w:r w:rsidRPr="004658F6">
              <w:rPr>
                <w:rFonts w:ascii="Times New Roman" w:hAnsi="Times New Roman" w:cs="Times New Roman"/>
                <w:b/>
                <w:bCs/>
                <w:sz w:val="24"/>
                <w:szCs w:val="24"/>
              </w:rPr>
              <w:t>sākotnējās ietekmes novērtējuma ziņojums (anotācija)</w:t>
            </w:r>
          </w:p>
          <w:p w14:paraId="1CDAD11E" w14:textId="77777777" w:rsidR="00FD109E" w:rsidRPr="004658F6" w:rsidRDefault="00FD109E" w:rsidP="00C25BAB">
            <w:pPr>
              <w:jc w:val="center"/>
              <w:rPr>
                <w:rFonts w:ascii="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2"/>
              <w:gridCol w:w="2589"/>
              <w:gridCol w:w="88"/>
              <w:gridCol w:w="5522"/>
            </w:tblGrid>
            <w:tr w:rsidR="00743F80" w:rsidRPr="004658F6" w14:paraId="4DD555DB" w14:textId="77777777" w:rsidTr="00FA381E">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68C423A" w14:textId="77777777" w:rsidR="00D6494C" w:rsidRPr="004658F6" w:rsidRDefault="00D6494C" w:rsidP="00D6494C">
                  <w:pPr>
                    <w:rPr>
                      <w:rFonts w:ascii="Times New Roman" w:hAnsi="Times New Roman" w:cs="Times New Roman"/>
                      <w:b/>
                      <w:bCs/>
                      <w:sz w:val="24"/>
                      <w:szCs w:val="24"/>
                    </w:rPr>
                  </w:pPr>
                  <w:r w:rsidRPr="004658F6">
                    <w:rPr>
                      <w:rFonts w:ascii="Times New Roman" w:hAnsi="Times New Roman" w:cs="Times New Roman"/>
                      <w:b/>
                      <w:bCs/>
                      <w:sz w:val="24"/>
                      <w:szCs w:val="24"/>
                    </w:rPr>
                    <w:t>I. Tiesību akta projekta izstrādes nepieciešamība</w:t>
                  </w:r>
                </w:p>
              </w:tc>
            </w:tr>
            <w:tr w:rsidR="00743F80" w:rsidRPr="004658F6" w14:paraId="3B2F3C31" w14:textId="77777777" w:rsidTr="00B068AF">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0C4B8189" w14:textId="77777777" w:rsidR="00D6494C" w:rsidRPr="004658F6" w:rsidRDefault="00D6494C" w:rsidP="00D6494C">
                  <w:pPr>
                    <w:rPr>
                      <w:rFonts w:ascii="Times New Roman" w:hAnsi="Times New Roman" w:cs="Times New Roman"/>
                      <w:sz w:val="24"/>
                      <w:szCs w:val="24"/>
                    </w:rPr>
                  </w:pPr>
                  <w:r w:rsidRPr="004658F6">
                    <w:rPr>
                      <w:rFonts w:ascii="Times New Roman" w:hAnsi="Times New Roman" w:cs="Times New Roman"/>
                      <w:sz w:val="24"/>
                      <w:szCs w:val="24"/>
                    </w:rPr>
                    <w:t>1.</w:t>
                  </w:r>
                </w:p>
              </w:tc>
              <w:tc>
                <w:tcPr>
                  <w:tcW w:w="1551" w:type="pct"/>
                  <w:gridSpan w:val="2"/>
                  <w:tcBorders>
                    <w:top w:val="outset" w:sz="6" w:space="0" w:color="414142"/>
                    <w:left w:val="outset" w:sz="6" w:space="0" w:color="414142"/>
                    <w:bottom w:val="outset" w:sz="6" w:space="0" w:color="414142"/>
                    <w:right w:val="outset" w:sz="6" w:space="0" w:color="414142"/>
                  </w:tcBorders>
                  <w:hideMark/>
                </w:tcPr>
                <w:p w14:paraId="47B5297B" w14:textId="77777777" w:rsidR="00D6494C" w:rsidRPr="004658F6" w:rsidRDefault="00D6494C" w:rsidP="00D6494C">
                  <w:pPr>
                    <w:rPr>
                      <w:rFonts w:ascii="Times New Roman" w:hAnsi="Times New Roman" w:cs="Times New Roman"/>
                      <w:sz w:val="24"/>
                      <w:szCs w:val="24"/>
                    </w:rPr>
                  </w:pPr>
                  <w:r w:rsidRPr="004658F6">
                    <w:rPr>
                      <w:rFonts w:ascii="Times New Roman" w:hAnsi="Times New Roman" w:cs="Times New Roman"/>
                      <w:sz w:val="24"/>
                      <w:szCs w:val="24"/>
                    </w:rPr>
                    <w:t>Pamatojums</w:t>
                  </w:r>
                </w:p>
              </w:tc>
              <w:tc>
                <w:tcPr>
                  <w:tcW w:w="3198" w:type="pct"/>
                  <w:tcBorders>
                    <w:top w:val="outset" w:sz="6" w:space="0" w:color="414142"/>
                    <w:left w:val="outset" w:sz="6" w:space="0" w:color="414142"/>
                    <w:bottom w:val="outset" w:sz="6" w:space="0" w:color="414142"/>
                    <w:right w:val="outset" w:sz="6" w:space="0" w:color="414142"/>
                  </w:tcBorders>
                  <w:hideMark/>
                </w:tcPr>
                <w:p w14:paraId="0C051CD1" w14:textId="2D89D5A3" w:rsidR="00D6494C" w:rsidRPr="004658F6" w:rsidRDefault="00485330" w:rsidP="006E3AA3">
                  <w:pPr>
                    <w:jc w:val="both"/>
                    <w:rPr>
                      <w:rFonts w:ascii="Times New Roman" w:hAnsi="Times New Roman" w:cs="Times New Roman"/>
                      <w:sz w:val="24"/>
                      <w:szCs w:val="24"/>
                    </w:rPr>
                  </w:pPr>
                  <w:r w:rsidRPr="004658F6">
                    <w:rPr>
                      <w:rStyle w:val="Strong"/>
                      <w:rFonts w:ascii="Times New Roman" w:hAnsi="Times New Roman" w:cs="Times New Roman"/>
                      <w:b w:val="0"/>
                      <w:sz w:val="24"/>
                      <w:szCs w:val="24"/>
                    </w:rPr>
                    <w:t xml:space="preserve"> </w:t>
                  </w:r>
                  <w:r w:rsidR="00905F76" w:rsidRPr="004658F6">
                    <w:rPr>
                      <w:rFonts w:ascii="Times New Roman" w:hAnsi="Times New Roman" w:cs="Times New Roman"/>
                      <w:bCs/>
                      <w:sz w:val="24"/>
                      <w:szCs w:val="24"/>
                    </w:rPr>
                    <w:t>Noteikumu projekt</w:t>
                  </w:r>
                  <w:r w:rsidR="006E3AA3" w:rsidRPr="004658F6">
                    <w:rPr>
                      <w:rFonts w:ascii="Times New Roman" w:hAnsi="Times New Roman" w:cs="Times New Roman"/>
                      <w:bCs/>
                      <w:sz w:val="24"/>
                      <w:szCs w:val="24"/>
                    </w:rPr>
                    <w:t>a</w:t>
                  </w:r>
                  <w:r w:rsidR="00905F76" w:rsidRPr="004658F6">
                    <w:rPr>
                      <w:rFonts w:ascii="Times New Roman" w:hAnsi="Times New Roman" w:cs="Times New Roman"/>
                      <w:bCs/>
                      <w:sz w:val="24"/>
                      <w:szCs w:val="24"/>
                    </w:rPr>
                    <w:t xml:space="preserve"> “</w:t>
                  </w:r>
                  <w:r w:rsidR="00080E0D" w:rsidRPr="004658F6">
                    <w:rPr>
                      <w:rFonts w:ascii="Times New Roman" w:hAnsi="Times New Roman" w:cs="Times New Roman"/>
                      <w:bCs/>
                      <w:sz w:val="24"/>
                      <w:szCs w:val="24"/>
                    </w:rPr>
                    <w:t>Noteikumi par brīvprātīgā darba veicēja veselības un dzīvības apdrošināšanu pret nelaimes gadījumiem brīvprātīgā darba veikšanas laikā</w:t>
                  </w:r>
                  <w:r w:rsidR="00905F76" w:rsidRPr="004658F6">
                    <w:rPr>
                      <w:rFonts w:ascii="Times New Roman" w:hAnsi="Times New Roman" w:cs="Times New Roman"/>
                      <w:bCs/>
                      <w:sz w:val="24"/>
                      <w:szCs w:val="24"/>
                    </w:rPr>
                    <w:t xml:space="preserve">” (turpmāk – noteikumu projekts) izstrādes pamatojums ir </w:t>
                  </w:r>
                  <w:r w:rsidR="006E3AA3" w:rsidRPr="004658F6">
                    <w:rPr>
                      <w:rFonts w:ascii="Times New Roman" w:hAnsi="Times New Roman" w:cs="Times New Roman"/>
                      <w:sz w:val="24"/>
                      <w:szCs w:val="24"/>
                    </w:rPr>
                    <w:t xml:space="preserve">Brīvprātīgā darba likuma </w:t>
                  </w:r>
                  <w:proofErr w:type="gramStart"/>
                  <w:r w:rsidR="006E3AA3" w:rsidRPr="004658F6">
                    <w:rPr>
                      <w:rFonts w:ascii="Times New Roman" w:hAnsi="Times New Roman" w:cs="Times New Roman"/>
                      <w:sz w:val="24"/>
                      <w:szCs w:val="24"/>
                    </w:rPr>
                    <w:t>9.panta</w:t>
                  </w:r>
                  <w:proofErr w:type="gramEnd"/>
                  <w:r w:rsidR="006E3AA3" w:rsidRPr="004658F6">
                    <w:rPr>
                      <w:rFonts w:ascii="Times New Roman" w:hAnsi="Times New Roman" w:cs="Times New Roman"/>
                      <w:sz w:val="24"/>
                      <w:szCs w:val="24"/>
                    </w:rPr>
                    <w:t xml:space="preserve"> otrā daļa un </w:t>
                  </w:r>
                  <w:r w:rsidR="00C25BAB" w:rsidRPr="004658F6">
                    <w:rPr>
                      <w:rFonts w:ascii="Times New Roman" w:hAnsi="Times New Roman" w:cs="Times New Roman"/>
                      <w:sz w:val="24"/>
                      <w:szCs w:val="24"/>
                    </w:rPr>
                    <w:t xml:space="preserve">Ministru prezidentes </w:t>
                  </w:r>
                  <w:proofErr w:type="spellStart"/>
                  <w:r w:rsidR="006E3AA3" w:rsidRPr="004658F6">
                    <w:rPr>
                      <w:rFonts w:ascii="Times New Roman" w:hAnsi="Times New Roman" w:cs="Times New Roman"/>
                      <w:sz w:val="24"/>
                      <w:szCs w:val="24"/>
                    </w:rPr>
                    <w:t>L.Straujumas</w:t>
                  </w:r>
                  <w:proofErr w:type="spellEnd"/>
                  <w:r w:rsidR="006E3AA3" w:rsidRPr="004658F6">
                    <w:rPr>
                      <w:rFonts w:ascii="Times New Roman" w:hAnsi="Times New Roman" w:cs="Times New Roman"/>
                      <w:sz w:val="24"/>
                      <w:szCs w:val="24"/>
                    </w:rPr>
                    <w:t xml:space="preserve"> </w:t>
                  </w:r>
                  <w:r w:rsidR="00C25BAB" w:rsidRPr="004658F6">
                    <w:rPr>
                      <w:rFonts w:ascii="Times New Roman" w:hAnsi="Times New Roman" w:cs="Times New Roman"/>
                      <w:sz w:val="24"/>
                      <w:szCs w:val="24"/>
                    </w:rPr>
                    <w:t>2015.</w:t>
                  </w:r>
                  <w:r w:rsidR="00F54350" w:rsidRPr="004658F6">
                    <w:rPr>
                      <w:rFonts w:ascii="Times New Roman" w:hAnsi="Times New Roman" w:cs="Times New Roman"/>
                      <w:sz w:val="24"/>
                      <w:szCs w:val="24"/>
                    </w:rPr>
                    <w:t>gada 15.jūlija rezolūcija</w:t>
                  </w:r>
                  <w:r w:rsidR="00F25D19" w:rsidRPr="004658F6">
                    <w:rPr>
                      <w:rFonts w:ascii="Times New Roman" w:hAnsi="Times New Roman" w:cs="Times New Roman"/>
                      <w:sz w:val="24"/>
                      <w:szCs w:val="24"/>
                    </w:rPr>
                    <w:t xml:space="preserve"> Nr.12/2015-JUR-105</w:t>
                  </w:r>
                  <w:r w:rsidR="00F54350" w:rsidRPr="004658F6">
                    <w:rPr>
                      <w:rFonts w:ascii="Times New Roman" w:hAnsi="Times New Roman" w:cs="Times New Roman"/>
                      <w:sz w:val="24"/>
                      <w:szCs w:val="24"/>
                    </w:rPr>
                    <w:t>, kurā Labklājība</w:t>
                  </w:r>
                  <w:r w:rsidR="00C25BAB" w:rsidRPr="004658F6">
                    <w:rPr>
                      <w:rFonts w:ascii="Times New Roman" w:hAnsi="Times New Roman" w:cs="Times New Roman"/>
                      <w:sz w:val="24"/>
                      <w:szCs w:val="24"/>
                    </w:rPr>
                    <w:t>s ministrijai uzdots līdz 2015.gada 1.</w:t>
                  </w:r>
                  <w:r w:rsidR="00F54350" w:rsidRPr="004658F6">
                    <w:rPr>
                      <w:rFonts w:ascii="Times New Roman" w:hAnsi="Times New Roman" w:cs="Times New Roman"/>
                      <w:sz w:val="24"/>
                      <w:szCs w:val="24"/>
                    </w:rPr>
                    <w:t>decembrim sagatavot un noteiktā kārtībā iesniegt Ministru kabinetā Brīvprātīgā darba lik</w:t>
                  </w:r>
                  <w:r w:rsidR="00C25BAB" w:rsidRPr="004658F6">
                    <w:rPr>
                      <w:rFonts w:ascii="Times New Roman" w:hAnsi="Times New Roman" w:cs="Times New Roman"/>
                      <w:sz w:val="24"/>
                      <w:szCs w:val="24"/>
                    </w:rPr>
                    <w:t xml:space="preserve">uma 9.panta otrajā daļā </w:t>
                  </w:r>
                  <w:r w:rsidR="00F54350" w:rsidRPr="004658F6">
                    <w:rPr>
                      <w:rFonts w:ascii="Times New Roman" w:hAnsi="Times New Roman" w:cs="Times New Roman"/>
                      <w:sz w:val="24"/>
                      <w:szCs w:val="24"/>
                    </w:rPr>
                    <w:t>minēt</w:t>
                  </w:r>
                  <w:r w:rsidR="006E3AA3" w:rsidRPr="004658F6">
                    <w:rPr>
                      <w:rFonts w:ascii="Times New Roman" w:hAnsi="Times New Roman" w:cs="Times New Roman"/>
                      <w:sz w:val="24"/>
                      <w:szCs w:val="24"/>
                    </w:rPr>
                    <w:t>ā</w:t>
                  </w:r>
                  <w:r w:rsidR="00F54350" w:rsidRPr="004658F6">
                    <w:rPr>
                      <w:rFonts w:ascii="Times New Roman" w:hAnsi="Times New Roman" w:cs="Times New Roman"/>
                      <w:sz w:val="24"/>
                      <w:szCs w:val="24"/>
                    </w:rPr>
                    <w:t xml:space="preserve"> tiesību aktu projektu, attiecīgi nodrošinot Ministru kabinetam dotā uzdevuma izpildi.</w:t>
                  </w:r>
                </w:p>
              </w:tc>
            </w:tr>
            <w:tr w:rsidR="00743F80" w:rsidRPr="004658F6" w14:paraId="1605FE84" w14:textId="77777777" w:rsidTr="00B068A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E24FB78" w14:textId="4417347F" w:rsidR="00D6494C" w:rsidRPr="004658F6" w:rsidRDefault="00D6494C" w:rsidP="00D6494C">
                  <w:pPr>
                    <w:rPr>
                      <w:rFonts w:ascii="Times New Roman" w:hAnsi="Times New Roman" w:cs="Times New Roman"/>
                      <w:sz w:val="24"/>
                      <w:szCs w:val="24"/>
                    </w:rPr>
                  </w:pPr>
                  <w:r w:rsidRPr="004658F6">
                    <w:rPr>
                      <w:rFonts w:ascii="Times New Roman" w:hAnsi="Times New Roman" w:cs="Times New Roman"/>
                      <w:sz w:val="24"/>
                      <w:szCs w:val="24"/>
                    </w:rPr>
                    <w:t>2.</w:t>
                  </w:r>
                </w:p>
              </w:tc>
              <w:tc>
                <w:tcPr>
                  <w:tcW w:w="1551" w:type="pct"/>
                  <w:gridSpan w:val="2"/>
                  <w:tcBorders>
                    <w:top w:val="outset" w:sz="6" w:space="0" w:color="414142"/>
                    <w:left w:val="outset" w:sz="6" w:space="0" w:color="414142"/>
                    <w:bottom w:val="outset" w:sz="6" w:space="0" w:color="414142"/>
                    <w:right w:val="outset" w:sz="6" w:space="0" w:color="414142"/>
                  </w:tcBorders>
                  <w:hideMark/>
                </w:tcPr>
                <w:p w14:paraId="0BCFF201" w14:textId="2963FD1F" w:rsidR="008A1C7F" w:rsidRPr="004658F6" w:rsidRDefault="00D6494C" w:rsidP="00D6494C">
                  <w:pPr>
                    <w:rPr>
                      <w:rFonts w:ascii="Times New Roman" w:hAnsi="Times New Roman" w:cs="Times New Roman"/>
                      <w:sz w:val="24"/>
                      <w:szCs w:val="24"/>
                    </w:rPr>
                  </w:pPr>
                  <w:r w:rsidRPr="004658F6">
                    <w:rPr>
                      <w:rFonts w:ascii="Times New Roman" w:hAnsi="Times New Roman" w:cs="Times New Roman"/>
                      <w:sz w:val="24"/>
                      <w:szCs w:val="24"/>
                    </w:rPr>
                    <w:t>Pašreizējā situācija un problēmas, kuru risināšanai tiesību akta projekts izstrādāts, tiesiskā regulējuma mērķis un būtība</w:t>
                  </w:r>
                </w:p>
                <w:p w14:paraId="0EA128C8" w14:textId="77777777" w:rsidR="008A1C7F" w:rsidRPr="004658F6" w:rsidRDefault="008A1C7F" w:rsidP="008A1C7F">
                  <w:pPr>
                    <w:rPr>
                      <w:rFonts w:ascii="Times New Roman" w:hAnsi="Times New Roman" w:cs="Times New Roman"/>
                      <w:sz w:val="24"/>
                      <w:szCs w:val="24"/>
                    </w:rPr>
                  </w:pPr>
                </w:p>
                <w:p w14:paraId="210D8CCA" w14:textId="77777777" w:rsidR="008A1C7F" w:rsidRPr="004658F6" w:rsidRDefault="008A1C7F" w:rsidP="008A1C7F">
                  <w:pPr>
                    <w:rPr>
                      <w:rFonts w:ascii="Times New Roman" w:hAnsi="Times New Roman" w:cs="Times New Roman"/>
                      <w:sz w:val="24"/>
                      <w:szCs w:val="24"/>
                    </w:rPr>
                  </w:pPr>
                </w:p>
                <w:p w14:paraId="44C95460" w14:textId="77777777" w:rsidR="008A1C7F" w:rsidRPr="004658F6" w:rsidRDefault="008A1C7F" w:rsidP="008A1C7F">
                  <w:pPr>
                    <w:rPr>
                      <w:rFonts w:ascii="Times New Roman" w:hAnsi="Times New Roman" w:cs="Times New Roman"/>
                      <w:sz w:val="24"/>
                      <w:szCs w:val="24"/>
                    </w:rPr>
                  </w:pPr>
                </w:p>
                <w:p w14:paraId="50485B70" w14:textId="77777777" w:rsidR="008A1C7F" w:rsidRPr="004658F6" w:rsidRDefault="008A1C7F" w:rsidP="008A1C7F">
                  <w:pPr>
                    <w:rPr>
                      <w:rFonts w:ascii="Times New Roman" w:hAnsi="Times New Roman" w:cs="Times New Roman"/>
                      <w:sz w:val="24"/>
                      <w:szCs w:val="24"/>
                    </w:rPr>
                  </w:pPr>
                </w:p>
                <w:p w14:paraId="32686B4E" w14:textId="77777777" w:rsidR="008A1C7F" w:rsidRPr="004658F6" w:rsidRDefault="008A1C7F" w:rsidP="008A1C7F">
                  <w:pPr>
                    <w:rPr>
                      <w:rFonts w:ascii="Times New Roman" w:hAnsi="Times New Roman" w:cs="Times New Roman"/>
                      <w:sz w:val="24"/>
                      <w:szCs w:val="24"/>
                    </w:rPr>
                  </w:pPr>
                </w:p>
                <w:p w14:paraId="1524A6AB" w14:textId="77777777" w:rsidR="008A1C7F" w:rsidRPr="004658F6" w:rsidRDefault="008A1C7F" w:rsidP="008A1C7F">
                  <w:pPr>
                    <w:rPr>
                      <w:rFonts w:ascii="Times New Roman" w:hAnsi="Times New Roman" w:cs="Times New Roman"/>
                      <w:sz w:val="24"/>
                      <w:szCs w:val="24"/>
                    </w:rPr>
                  </w:pPr>
                </w:p>
                <w:p w14:paraId="2A09C404" w14:textId="77777777" w:rsidR="008A1C7F" w:rsidRPr="004658F6" w:rsidRDefault="008A1C7F" w:rsidP="008A1C7F">
                  <w:pPr>
                    <w:rPr>
                      <w:rFonts w:ascii="Times New Roman" w:hAnsi="Times New Roman" w:cs="Times New Roman"/>
                      <w:sz w:val="24"/>
                      <w:szCs w:val="24"/>
                    </w:rPr>
                  </w:pPr>
                </w:p>
                <w:p w14:paraId="5E2A1F6C" w14:textId="77777777" w:rsidR="008A1C7F" w:rsidRPr="004658F6" w:rsidRDefault="008A1C7F" w:rsidP="008A1C7F">
                  <w:pPr>
                    <w:rPr>
                      <w:rFonts w:ascii="Times New Roman" w:hAnsi="Times New Roman" w:cs="Times New Roman"/>
                      <w:sz w:val="24"/>
                      <w:szCs w:val="24"/>
                    </w:rPr>
                  </w:pPr>
                </w:p>
                <w:p w14:paraId="6DB63D43" w14:textId="77777777" w:rsidR="008A1C7F" w:rsidRPr="004658F6" w:rsidRDefault="008A1C7F" w:rsidP="008A1C7F">
                  <w:pPr>
                    <w:rPr>
                      <w:rFonts w:ascii="Times New Roman" w:hAnsi="Times New Roman" w:cs="Times New Roman"/>
                      <w:sz w:val="24"/>
                      <w:szCs w:val="24"/>
                    </w:rPr>
                  </w:pPr>
                </w:p>
                <w:p w14:paraId="0BD11EA6" w14:textId="77777777" w:rsidR="008A1C7F" w:rsidRPr="004658F6" w:rsidRDefault="008A1C7F" w:rsidP="008A1C7F">
                  <w:pPr>
                    <w:rPr>
                      <w:rFonts w:ascii="Times New Roman" w:hAnsi="Times New Roman" w:cs="Times New Roman"/>
                      <w:sz w:val="24"/>
                      <w:szCs w:val="24"/>
                    </w:rPr>
                  </w:pPr>
                </w:p>
                <w:p w14:paraId="7BF25D88" w14:textId="5662F780" w:rsidR="00A60C7B" w:rsidRDefault="00A60C7B" w:rsidP="008A1C7F">
                  <w:pPr>
                    <w:rPr>
                      <w:rFonts w:ascii="Times New Roman" w:hAnsi="Times New Roman" w:cs="Times New Roman"/>
                      <w:sz w:val="24"/>
                      <w:szCs w:val="24"/>
                    </w:rPr>
                  </w:pPr>
                </w:p>
                <w:p w14:paraId="2DBDBAE0" w14:textId="77777777" w:rsidR="00D6494C" w:rsidRPr="00A60C7B" w:rsidRDefault="00D6494C" w:rsidP="00A60C7B">
                  <w:pPr>
                    <w:rPr>
                      <w:rFonts w:ascii="Times New Roman" w:hAnsi="Times New Roman" w:cs="Times New Roman"/>
                      <w:sz w:val="24"/>
                      <w:szCs w:val="24"/>
                    </w:rPr>
                  </w:pPr>
                </w:p>
              </w:tc>
              <w:tc>
                <w:tcPr>
                  <w:tcW w:w="3198" w:type="pct"/>
                  <w:tcBorders>
                    <w:top w:val="outset" w:sz="6" w:space="0" w:color="414142"/>
                    <w:left w:val="outset" w:sz="6" w:space="0" w:color="414142"/>
                    <w:bottom w:val="outset" w:sz="6" w:space="0" w:color="414142"/>
                    <w:right w:val="outset" w:sz="6" w:space="0" w:color="414142"/>
                  </w:tcBorders>
                  <w:hideMark/>
                </w:tcPr>
                <w:p w14:paraId="07DD98AB" w14:textId="4091C898" w:rsidR="00E105B6" w:rsidRPr="004658F6" w:rsidRDefault="00AB4F1B" w:rsidP="00F54350">
                  <w:pPr>
                    <w:jc w:val="both"/>
                    <w:rPr>
                      <w:rFonts w:ascii="Times New Roman" w:hAnsi="Times New Roman" w:cs="Times New Roman"/>
                      <w:sz w:val="24"/>
                      <w:szCs w:val="24"/>
                      <w:shd w:val="clear" w:color="auto" w:fill="FFFFFF"/>
                    </w:rPr>
                  </w:pPr>
                  <w:proofErr w:type="gramStart"/>
                  <w:r w:rsidRPr="004658F6">
                    <w:rPr>
                      <w:rFonts w:ascii="Times New Roman" w:hAnsi="Times New Roman" w:cs="Times New Roman"/>
                      <w:sz w:val="24"/>
                      <w:szCs w:val="24"/>
                      <w:shd w:val="clear" w:color="auto" w:fill="FFFFFF"/>
                    </w:rPr>
                    <w:lastRenderedPageBreak/>
                    <w:t>2015.gada</w:t>
                  </w:r>
                  <w:proofErr w:type="gramEnd"/>
                  <w:r w:rsidRPr="004658F6">
                    <w:rPr>
                      <w:rFonts w:ascii="Times New Roman" w:hAnsi="Times New Roman" w:cs="Times New Roman"/>
                      <w:sz w:val="24"/>
                      <w:szCs w:val="24"/>
                      <w:shd w:val="clear" w:color="auto" w:fill="FFFFFF"/>
                    </w:rPr>
                    <w:t xml:space="preserve"> 18.jūnijā</w:t>
                  </w:r>
                  <w:r w:rsidR="00F54350" w:rsidRPr="004658F6">
                    <w:rPr>
                      <w:rFonts w:ascii="Times New Roman" w:hAnsi="Times New Roman" w:cs="Times New Roman"/>
                      <w:sz w:val="24"/>
                      <w:szCs w:val="24"/>
                      <w:shd w:val="clear" w:color="auto" w:fill="FFFFFF"/>
                    </w:rPr>
                    <w:t xml:space="preserve"> </w:t>
                  </w:r>
                  <w:r w:rsidR="003A2B60" w:rsidRPr="004658F6">
                    <w:rPr>
                      <w:rFonts w:ascii="Times New Roman" w:hAnsi="Times New Roman" w:cs="Times New Roman"/>
                      <w:sz w:val="24"/>
                      <w:szCs w:val="24"/>
                      <w:shd w:val="clear" w:color="auto" w:fill="FFFFFF"/>
                    </w:rPr>
                    <w:t xml:space="preserve">brīvprātīgā </w:t>
                  </w:r>
                  <w:r w:rsidRPr="004658F6">
                    <w:rPr>
                      <w:rFonts w:ascii="Times New Roman" w:hAnsi="Times New Roman" w:cs="Times New Roman"/>
                      <w:sz w:val="24"/>
                      <w:szCs w:val="24"/>
                      <w:shd w:val="clear" w:color="auto" w:fill="FFFFFF"/>
                    </w:rPr>
                    <w:t xml:space="preserve">darba regulējumam </w:t>
                  </w:r>
                  <w:r w:rsidR="003A2B60" w:rsidRPr="004658F6">
                    <w:rPr>
                      <w:rFonts w:ascii="Times New Roman" w:hAnsi="Times New Roman" w:cs="Times New Roman"/>
                      <w:sz w:val="24"/>
                      <w:szCs w:val="24"/>
                      <w:shd w:val="clear" w:color="auto" w:fill="FFFFFF"/>
                    </w:rPr>
                    <w:t>Saeima pieņēma</w:t>
                  </w:r>
                  <w:r w:rsidR="003A2B60" w:rsidRPr="004658F6">
                    <w:rPr>
                      <w:rFonts w:ascii="Times New Roman" w:hAnsi="Times New Roman" w:cs="Times New Roman"/>
                      <w:sz w:val="24"/>
                      <w:szCs w:val="24"/>
                    </w:rPr>
                    <w:t xml:space="preserve"> </w:t>
                  </w:r>
                  <w:r w:rsidR="00F54350" w:rsidRPr="004658F6">
                    <w:rPr>
                      <w:rFonts w:ascii="Times New Roman" w:hAnsi="Times New Roman" w:cs="Times New Roman"/>
                      <w:sz w:val="24"/>
                      <w:szCs w:val="24"/>
                    </w:rPr>
                    <w:t>Brīvprātīgā darba likum</w:t>
                  </w:r>
                  <w:r w:rsidR="003A2B60" w:rsidRPr="004658F6">
                    <w:rPr>
                      <w:rFonts w:ascii="Times New Roman" w:hAnsi="Times New Roman" w:cs="Times New Roman"/>
                      <w:sz w:val="24"/>
                      <w:szCs w:val="24"/>
                    </w:rPr>
                    <w:t>u</w:t>
                  </w:r>
                  <w:r w:rsidRPr="004658F6">
                    <w:rPr>
                      <w:rFonts w:ascii="Times New Roman" w:hAnsi="Times New Roman" w:cs="Times New Roman"/>
                      <w:sz w:val="24"/>
                      <w:szCs w:val="24"/>
                    </w:rPr>
                    <w:t xml:space="preserve"> (turpmāk – likums), </w:t>
                  </w:r>
                  <w:r w:rsidR="003A2B60" w:rsidRPr="004658F6">
                    <w:rPr>
                      <w:rFonts w:ascii="Times New Roman" w:hAnsi="Times New Roman" w:cs="Times New Roman"/>
                      <w:sz w:val="24"/>
                      <w:szCs w:val="24"/>
                    </w:rPr>
                    <w:t xml:space="preserve">kas </w:t>
                  </w:r>
                  <w:r w:rsidRPr="004658F6">
                    <w:rPr>
                      <w:rFonts w:ascii="Times New Roman" w:hAnsi="Times New Roman" w:cs="Times New Roman"/>
                      <w:sz w:val="24"/>
                      <w:szCs w:val="24"/>
                    </w:rPr>
                    <w:t>stāsies spēkā 2016.gada 1.janvārī.</w:t>
                  </w:r>
                  <w:r w:rsidR="00F54350" w:rsidRPr="004658F6">
                    <w:rPr>
                      <w:rFonts w:ascii="Times New Roman" w:hAnsi="Times New Roman" w:cs="Times New Roman"/>
                      <w:sz w:val="24"/>
                      <w:szCs w:val="24"/>
                    </w:rPr>
                    <w:t xml:space="preserve"> </w:t>
                  </w:r>
                  <w:r w:rsidR="00E105B6" w:rsidRPr="004658F6">
                    <w:rPr>
                      <w:rFonts w:ascii="Times New Roman" w:hAnsi="Times New Roman" w:cs="Times New Roman"/>
                      <w:sz w:val="24"/>
                      <w:szCs w:val="24"/>
                      <w:shd w:val="clear" w:color="auto" w:fill="FFFFFF"/>
                    </w:rPr>
                    <w:t>Likum</w:t>
                  </w:r>
                  <w:r w:rsidR="003A2B60" w:rsidRPr="004658F6">
                    <w:rPr>
                      <w:rFonts w:ascii="Times New Roman" w:hAnsi="Times New Roman" w:cs="Times New Roman"/>
                      <w:sz w:val="24"/>
                      <w:szCs w:val="24"/>
                      <w:shd w:val="clear" w:color="auto" w:fill="FFFFFF"/>
                    </w:rPr>
                    <w:t>u</w:t>
                  </w:r>
                  <w:r w:rsidR="00E105B6" w:rsidRPr="004658F6">
                    <w:rPr>
                      <w:rFonts w:ascii="Times New Roman" w:hAnsi="Times New Roman" w:cs="Times New Roman"/>
                      <w:sz w:val="24"/>
                      <w:szCs w:val="24"/>
                      <w:shd w:val="clear" w:color="auto" w:fill="FFFFFF"/>
                    </w:rPr>
                    <w:t xml:space="preserve"> bija nepieciešams</w:t>
                  </w:r>
                  <w:r w:rsidR="003A2B60" w:rsidRPr="004658F6">
                    <w:rPr>
                      <w:rFonts w:ascii="Times New Roman" w:hAnsi="Times New Roman" w:cs="Times New Roman"/>
                      <w:sz w:val="24"/>
                      <w:szCs w:val="24"/>
                      <w:shd w:val="clear" w:color="auto" w:fill="FFFFFF"/>
                    </w:rPr>
                    <w:t xml:space="preserve"> izstrādāt</w:t>
                  </w:r>
                  <w:r w:rsidR="00E105B6" w:rsidRPr="004658F6">
                    <w:rPr>
                      <w:rFonts w:ascii="Times New Roman" w:hAnsi="Times New Roman" w:cs="Times New Roman"/>
                      <w:sz w:val="24"/>
                      <w:szCs w:val="24"/>
                      <w:shd w:val="clear" w:color="auto" w:fill="FFFFFF"/>
                    </w:rPr>
                    <w:t xml:space="preserve">, lai nodrošinātu atbalstošu un visaptverošu brīvprātīga darba tiesisko regulējumu, kas veicinātu brīvprātīgā darba attīstību un brīvprātīgā darba veicēju darba vides sakārtošanu. Brīvprātīgais darbs likuma izpratnē ir organizēts un uz labas gribas pamata veikts fiziskās personas fizisks vai intelektuāls bezatlīdzības darbs sabiedrības labā, tajā skaitā valsts nozīmes pasākumu sagatavošanā, organizēšanā un īstenošanā. </w:t>
                  </w:r>
                  <w:r w:rsidR="006E3AA3" w:rsidRPr="004658F6">
                    <w:rPr>
                      <w:rFonts w:ascii="Times New Roman" w:hAnsi="Times New Roman" w:cs="Times New Roman"/>
                      <w:sz w:val="24"/>
                      <w:szCs w:val="24"/>
                      <w:shd w:val="clear" w:color="auto" w:fill="FFFFFF"/>
                    </w:rPr>
                    <w:t>B</w:t>
                  </w:r>
                  <w:r w:rsidR="00E105B6" w:rsidRPr="004658F6">
                    <w:rPr>
                      <w:rFonts w:ascii="Times New Roman" w:hAnsi="Times New Roman" w:cs="Times New Roman"/>
                      <w:sz w:val="24"/>
                      <w:szCs w:val="24"/>
                      <w:shd w:val="clear" w:color="auto" w:fill="FFFFFF"/>
                    </w:rPr>
                    <w:t xml:space="preserve">rīvprātīgo darbu </w:t>
                  </w:r>
                  <w:r w:rsidR="006E3AA3" w:rsidRPr="004658F6">
                    <w:rPr>
                      <w:rFonts w:ascii="Times New Roman" w:hAnsi="Times New Roman" w:cs="Times New Roman"/>
                      <w:sz w:val="24"/>
                      <w:szCs w:val="24"/>
                      <w:shd w:val="clear" w:color="auto" w:fill="FFFFFF"/>
                    </w:rPr>
                    <w:t xml:space="preserve">persona veic </w:t>
                  </w:r>
                  <w:r w:rsidR="00E105B6" w:rsidRPr="004658F6">
                    <w:rPr>
                      <w:rFonts w:ascii="Times New Roman" w:hAnsi="Times New Roman" w:cs="Times New Roman"/>
                      <w:sz w:val="24"/>
                      <w:szCs w:val="24"/>
                      <w:shd w:val="clear" w:color="auto" w:fill="FFFFFF"/>
                    </w:rPr>
                    <w:t xml:space="preserve">pēc savas brīvas gribas un izvēlas to darīt, vadoties pēc personiskas motivācijas, negūstot finansiālu labumu. </w:t>
                  </w:r>
                </w:p>
                <w:p w14:paraId="4ACF0EAC" w14:textId="227C171B" w:rsidR="00F54350" w:rsidRPr="004658F6" w:rsidRDefault="006E3AA3" w:rsidP="00AB4F1B">
                  <w:pPr>
                    <w:jc w:val="both"/>
                    <w:rPr>
                      <w:rFonts w:ascii="Times New Roman" w:hAnsi="Times New Roman" w:cs="Times New Roman"/>
                      <w:sz w:val="24"/>
                      <w:szCs w:val="24"/>
                    </w:rPr>
                  </w:pPr>
                  <w:r w:rsidRPr="004658F6">
                    <w:rPr>
                      <w:rFonts w:ascii="Times New Roman" w:hAnsi="Times New Roman" w:cs="Times New Roman"/>
                      <w:sz w:val="24"/>
                      <w:szCs w:val="24"/>
                      <w:shd w:val="clear" w:color="auto" w:fill="FFFFFF"/>
                    </w:rPr>
                    <w:t>L</w:t>
                  </w:r>
                  <w:r w:rsidR="00F54350" w:rsidRPr="004658F6">
                    <w:rPr>
                      <w:rFonts w:ascii="Times New Roman" w:hAnsi="Times New Roman" w:cs="Times New Roman"/>
                      <w:sz w:val="24"/>
                      <w:szCs w:val="24"/>
                      <w:shd w:val="clear" w:color="auto" w:fill="FFFFFF"/>
                    </w:rPr>
                    <w:t xml:space="preserve">ikuma </w:t>
                  </w:r>
                  <w:proofErr w:type="gramStart"/>
                  <w:r w:rsidR="00F54350" w:rsidRPr="004658F6">
                    <w:rPr>
                      <w:rFonts w:ascii="Times New Roman" w:hAnsi="Times New Roman" w:cs="Times New Roman"/>
                      <w:sz w:val="24"/>
                      <w:szCs w:val="24"/>
                    </w:rPr>
                    <w:t>9.pant</w:t>
                  </w:r>
                  <w:r w:rsidR="00104AC4" w:rsidRPr="004658F6">
                    <w:rPr>
                      <w:rFonts w:ascii="Times New Roman" w:hAnsi="Times New Roman" w:cs="Times New Roman"/>
                      <w:sz w:val="24"/>
                      <w:szCs w:val="24"/>
                    </w:rPr>
                    <w:t>a</w:t>
                  </w:r>
                  <w:proofErr w:type="gramEnd"/>
                  <w:r w:rsidR="00F54350" w:rsidRPr="004658F6">
                    <w:rPr>
                      <w:rFonts w:ascii="Times New Roman" w:hAnsi="Times New Roman" w:cs="Times New Roman"/>
                      <w:sz w:val="24"/>
                      <w:szCs w:val="24"/>
                    </w:rPr>
                    <w:t xml:space="preserve"> pirmajā daļā </w:t>
                  </w:r>
                  <w:r w:rsidR="00104AC4" w:rsidRPr="004658F6">
                    <w:rPr>
                      <w:rFonts w:ascii="Times New Roman" w:hAnsi="Times New Roman" w:cs="Times New Roman"/>
                      <w:sz w:val="24"/>
                      <w:szCs w:val="24"/>
                    </w:rPr>
                    <w:t xml:space="preserve">ir </w:t>
                  </w:r>
                  <w:r w:rsidR="00F54350" w:rsidRPr="004658F6">
                    <w:rPr>
                      <w:rFonts w:ascii="Times New Roman" w:hAnsi="Times New Roman" w:cs="Times New Roman"/>
                      <w:sz w:val="24"/>
                      <w:szCs w:val="24"/>
                    </w:rPr>
                    <w:t>no</w:t>
                  </w:r>
                  <w:r w:rsidR="00104AC4" w:rsidRPr="004658F6">
                    <w:rPr>
                      <w:rFonts w:ascii="Times New Roman" w:hAnsi="Times New Roman" w:cs="Times New Roman"/>
                      <w:sz w:val="24"/>
                      <w:szCs w:val="24"/>
                    </w:rPr>
                    <w:t>teikts</w:t>
                  </w:r>
                  <w:r w:rsidR="00F54350" w:rsidRPr="004658F6">
                    <w:rPr>
                      <w:rFonts w:ascii="Times New Roman" w:hAnsi="Times New Roman" w:cs="Times New Roman"/>
                      <w:sz w:val="24"/>
                      <w:szCs w:val="24"/>
                    </w:rPr>
                    <w:t xml:space="preserve">, ka </w:t>
                  </w:r>
                  <w:r w:rsidR="00AB4F1B" w:rsidRPr="004658F6">
                    <w:rPr>
                      <w:rFonts w:ascii="Times New Roman" w:hAnsi="Times New Roman" w:cs="Times New Roman"/>
                      <w:sz w:val="24"/>
                      <w:szCs w:val="24"/>
                    </w:rPr>
                    <w:t xml:space="preserve">brīvprātīgā </w:t>
                  </w:r>
                  <w:r w:rsidR="00F54350" w:rsidRPr="004658F6">
                    <w:rPr>
                      <w:rFonts w:ascii="Times New Roman" w:hAnsi="Times New Roman" w:cs="Times New Roman"/>
                      <w:sz w:val="24"/>
                      <w:szCs w:val="24"/>
                    </w:rPr>
                    <w:t>darba organizētājs ir tiesīgs nodrošināt brīvprātīgā darba veicēja veselības un dzīvības apdrošināšanu pret nelaimes gadījumiem brīvprātīgajā darbā.</w:t>
                  </w:r>
                </w:p>
                <w:p w14:paraId="74D9C349" w14:textId="2AECC790" w:rsidR="00743F80" w:rsidRPr="004658F6" w:rsidRDefault="00855A18" w:rsidP="00F54350">
                  <w:pPr>
                    <w:jc w:val="both"/>
                    <w:rPr>
                      <w:rFonts w:ascii="Times New Roman" w:hAnsi="Times New Roman" w:cs="Times New Roman"/>
                      <w:sz w:val="24"/>
                      <w:szCs w:val="24"/>
                    </w:rPr>
                  </w:pPr>
                  <w:r w:rsidRPr="004658F6">
                    <w:rPr>
                      <w:rFonts w:ascii="Times New Roman" w:hAnsi="Times New Roman" w:cs="Times New Roman"/>
                      <w:sz w:val="24"/>
                      <w:szCs w:val="24"/>
                    </w:rPr>
                    <w:t xml:space="preserve">Savukārt, likuma </w:t>
                  </w:r>
                  <w:proofErr w:type="gramStart"/>
                  <w:r w:rsidRPr="004658F6">
                    <w:rPr>
                      <w:rFonts w:ascii="Times New Roman" w:hAnsi="Times New Roman" w:cs="Times New Roman"/>
                      <w:sz w:val="24"/>
                      <w:szCs w:val="24"/>
                    </w:rPr>
                    <w:t>9.panta</w:t>
                  </w:r>
                  <w:proofErr w:type="gramEnd"/>
                  <w:r w:rsidRPr="004658F6">
                    <w:rPr>
                      <w:rFonts w:ascii="Times New Roman" w:hAnsi="Times New Roman" w:cs="Times New Roman"/>
                      <w:sz w:val="24"/>
                      <w:szCs w:val="24"/>
                    </w:rPr>
                    <w:t xml:space="preserve"> otrā daļa paredz brīvprātīgā darba organizētāja pienākumu nodrošināt brīvprātīgā darba veicēja veselības un dzīvības apdrošināšanu pret nelaimes gadījumiem </w:t>
                  </w:r>
                  <w:r w:rsidR="00F54350" w:rsidRPr="004658F6">
                    <w:rPr>
                      <w:rFonts w:ascii="Times New Roman" w:hAnsi="Times New Roman" w:cs="Times New Roman"/>
                      <w:sz w:val="24"/>
                      <w:szCs w:val="24"/>
                    </w:rPr>
                    <w:t>tādos darbos un darba vietās, kur</w:t>
                  </w:r>
                  <w:r w:rsidR="003A2B60" w:rsidRPr="004658F6">
                    <w:rPr>
                      <w:rFonts w:ascii="Times New Roman" w:hAnsi="Times New Roman" w:cs="Times New Roman"/>
                      <w:sz w:val="24"/>
                      <w:szCs w:val="24"/>
                    </w:rPr>
                    <w:t>ās</w:t>
                  </w:r>
                  <w:r w:rsidR="00F54350" w:rsidRPr="004658F6">
                    <w:rPr>
                      <w:rFonts w:ascii="Times New Roman" w:hAnsi="Times New Roman" w:cs="Times New Roman"/>
                      <w:sz w:val="24"/>
                      <w:szCs w:val="24"/>
                    </w:rPr>
                    <w:t xml:space="preserve"> pastāv būtisks risks </w:t>
                  </w:r>
                  <w:r w:rsidR="007121BD" w:rsidRPr="004658F6">
                    <w:rPr>
                      <w:rFonts w:ascii="Times New Roman" w:hAnsi="Times New Roman" w:cs="Times New Roman"/>
                      <w:sz w:val="24"/>
                      <w:szCs w:val="24"/>
                    </w:rPr>
                    <w:t>darba veicēja</w:t>
                  </w:r>
                  <w:r w:rsidR="00F54350" w:rsidRPr="004658F6">
                    <w:rPr>
                      <w:rFonts w:ascii="Times New Roman" w:hAnsi="Times New Roman" w:cs="Times New Roman"/>
                      <w:sz w:val="24"/>
                      <w:szCs w:val="24"/>
                    </w:rPr>
                    <w:t xml:space="preserve"> drošībai un veselībai, </w:t>
                  </w:r>
                  <w:r w:rsidR="00F54350" w:rsidRPr="004658F6">
                    <w:rPr>
                      <w:rFonts w:ascii="Times New Roman" w:hAnsi="Times New Roman" w:cs="Times New Roman"/>
                      <w:sz w:val="24"/>
                      <w:szCs w:val="24"/>
                    </w:rPr>
                    <w:lastRenderedPageBreak/>
                    <w:t>kā arī paaugstināts nelaimes gadījumu risks</w:t>
                  </w:r>
                  <w:r w:rsidRPr="004658F6">
                    <w:rPr>
                      <w:rFonts w:ascii="Times New Roman" w:hAnsi="Times New Roman" w:cs="Times New Roman"/>
                      <w:sz w:val="24"/>
                      <w:szCs w:val="24"/>
                    </w:rPr>
                    <w:t>.</w:t>
                  </w:r>
                  <w:r w:rsidR="00F54350" w:rsidRPr="004658F6">
                    <w:rPr>
                      <w:rFonts w:ascii="Times New Roman" w:hAnsi="Times New Roman" w:cs="Times New Roman"/>
                      <w:sz w:val="24"/>
                      <w:szCs w:val="24"/>
                    </w:rPr>
                    <w:t xml:space="preserve">  </w:t>
                  </w:r>
                  <w:r w:rsidRPr="004658F6">
                    <w:rPr>
                      <w:rFonts w:ascii="Times New Roman" w:hAnsi="Times New Roman" w:cs="Times New Roman"/>
                      <w:sz w:val="24"/>
                      <w:szCs w:val="24"/>
                    </w:rPr>
                    <w:t xml:space="preserve"> Darbus, kuru veikšanas gadījumā nepieciešama apdrošināšana </w:t>
                  </w:r>
                  <w:r w:rsidR="00F54350" w:rsidRPr="004658F6">
                    <w:rPr>
                      <w:rFonts w:ascii="Times New Roman" w:hAnsi="Times New Roman" w:cs="Times New Roman"/>
                      <w:sz w:val="24"/>
                      <w:szCs w:val="24"/>
                    </w:rPr>
                    <w:t>brīvprātīgajā darbā</w:t>
                  </w:r>
                  <w:r w:rsidRPr="004658F6">
                    <w:rPr>
                      <w:rFonts w:ascii="Times New Roman" w:hAnsi="Times New Roman" w:cs="Times New Roman"/>
                      <w:sz w:val="24"/>
                      <w:szCs w:val="24"/>
                    </w:rPr>
                    <w:t>,</w:t>
                  </w:r>
                  <w:r w:rsidR="00F54350" w:rsidRPr="004658F6">
                    <w:rPr>
                      <w:rFonts w:ascii="Times New Roman" w:hAnsi="Times New Roman" w:cs="Times New Roman"/>
                      <w:sz w:val="24"/>
                      <w:szCs w:val="24"/>
                    </w:rPr>
                    <w:t xml:space="preserve"> un apdrošināšanas kārtību</w:t>
                  </w:r>
                  <w:r w:rsidR="00AB4F1B" w:rsidRPr="004658F6">
                    <w:rPr>
                      <w:rFonts w:ascii="Times New Roman" w:hAnsi="Times New Roman" w:cs="Times New Roman"/>
                      <w:sz w:val="24"/>
                      <w:szCs w:val="24"/>
                    </w:rPr>
                    <w:t xml:space="preserve"> nosaka Ministru kabinets</w:t>
                  </w:r>
                  <w:r w:rsidR="00F54350" w:rsidRPr="004658F6">
                    <w:rPr>
                      <w:rFonts w:ascii="Times New Roman" w:hAnsi="Times New Roman" w:cs="Times New Roman"/>
                      <w:sz w:val="24"/>
                      <w:szCs w:val="24"/>
                    </w:rPr>
                    <w:t>.</w:t>
                  </w:r>
                  <w:r w:rsidR="00743F80" w:rsidRPr="004658F6">
                    <w:rPr>
                      <w:rFonts w:ascii="Times New Roman" w:hAnsi="Times New Roman" w:cs="Times New Roman"/>
                      <w:sz w:val="24"/>
                      <w:szCs w:val="24"/>
                    </w:rPr>
                    <w:t xml:space="preserve"> </w:t>
                  </w:r>
                </w:p>
                <w:p w14:paraId="64496864" w14:textId="1D3D27C5" w:rsidR="00F54350" w:rsidRPr="004658F6" w:rsidRDefault="00F54350" w:rsidP="00F54350">
                  <w:pPr>
                    <w:jc w:val="both"/>
                    <w:rPr>
                      <w:rFonts w:ascii="Times New Roman" w:hAnsi="Times New Roman" w:cs="Times New Roman"/>
                      <w:sz w:val="24"/>
                      <w:szCs w:val="24"/>
                    </w:rPr>
                  </w:pPr>
                  <w:r w:rsidRPr="004658F6">
                    <w:rPr>
                      <w:rFonts w:ascii="Times New Roman" w:hAnsi="Times New Roman" w:cs="Times New Roman"/>
                      <w:sz w:val="24"/>
                      <w:szCs w:val="24"/>
                    </w:rPr>
                    <w:t>Brīvprātīgā darba veicēji var tikt iesaistīti dažād</w:t>
                  </w:r>
                  <w:r w:rsidR="003A2B60" w:rsidRPr="004658F6">
                    <w:rPr>
                      <w:rFonts w:ascii="Times New Roman" w:hAnsi="Times New Roman" w:cs="Times New Roman"/>
                      <w:sz w:val="24"/>
                      <w:szCs w:val="24"/>
                    </w:rPr>
                    <w:t>u</w:t>
                  </w:r>
                  <w:r w:rsidRPr="004658F6">
                    <w:rPr>
                      <w:rFonts w:ascii="Times New Roman" w:hAnsi="Times New Roman" w:cs="Times New Roman"/>
                      <w:sz w:val="24"/>
                      <w:szCs w:val="24"/>
                    </w:rPr>
                    <w:t xml:space="preserve"> darbu veikšanā</w:t>
                  </w:r>
                  <w:r w:rsidR="00855A18" w:rsidRPr="004658F6">
                    <w:rPr>
                      <w:rFonts w:ascii="Times New Roman" w:hAnsi="Times New Roman" w:cs="Times New Roman"/>
                      <w:sz w:val="24"/>
                      <w:szCs w:val="24"/>
                    </w:rPr>
                    <w:t>,</w:t>
                  </w:r>
                  <w:r w:rsidR="009A407F" w:rsidRPr="004658F6">
                    <w:rPr>
                      <w:rFonts w:ascii="Times New Roman" w:hAnsi="Times New Roman" w:cs="Times New Roman"/>
                      <w:sz w:val="24"/>
                      <w:szCs w:val="24"/>
                    </w:rPr>
                    <w:t xml:space="preserve"> un tādējādi</w:t>
                  </w:r>
                  <w:r w:rsidR="003C2FA0" w:rsidRPr="004658F6">
                    <w:rPr>
                      <w:rFonts w:ascii="Times New Roman" w:hAnsi="Times New Roman" w:cs="Times New Roman"/>
                      <w:sz w:val="24"/>
                      <w:szCs w:val="24"/>
                    </w:rPr>
                    <w:t xml:space="preserve"> </w:t>
                  </w:r>
                  <w:r w:rsidR="009A407F" w:rsidRPr="004658F6">
                    <w:rPr>
                      <w:rFonts w:ascii="Times New Roman" w:hAnsi="Times New Roman" w:cs="Times New Roman"/>
                      <w:sz w:val="24"/>
                      <w:szCs w:val="24"/>
                    </w:rPr>
                    <w:t xml:space="preserve">var </w:t>
                  </w:r>
                  <w:r w:rsidR="003A2B60" w:rsidRPr="004658F6">
                    <w:rPr>
                      <w:rFonts w:ascii="Times New Roman" w:hAnsi="Times New Roman" w:cs="Times New Roman"/>
                      <w:sz w:val="24"/>
                      <w:szCs w:val="24"/>
                    </w:rPr>
                    <w:t xml:space="preserve">arī tikt </w:t>
                  </w:r>
                  <w:r w:rsidRPr="004658F6">
                    <w:rPr>
                      <w:rFonts w:ascii="Times New Roman" w:hAnsi="Times New Roman" w:cs="Times New Roman"/>
                      <w:sz w:val="24"/>
                      <w:szCs w:val="24"/>
                    </w:rPr>
                    <w:t>pakļauti tiem pašiem darba vides r</w:t>
                  </w:r>
                  <w:r w:rsidR="00104AC4" w:rsidRPr="004658F6">
                    <w:rPr>
                      <w:rFonts w:ascii="Times New Roman" w:hAnsi="Times New Roman" w:cs="Times New Roman"/>
                      <w:sz w:val="24"/>
                      <w:szCs w:val="24"/>
                    </w:rPr>
                    <w:t>iskiem un darba vides kaitīgo</w:t>
                  </w:r>
                  <w:r w:rsidRPr="004658F6">
                    <w:rPr>
                      <w:rFonts w:ascii="Times New Roman" w:hAnsi="Times New Roman" w:cs="Times New Roman"/>
                      <w:sz w:val="24"/>
                      <w:szCs w:val="24"/>
                    </w:rPr>
                    <w:t xml:space="preserve"> faktoru ietekmei kā nodarbinātie. S</w:t>
                  </w:r>
                  <w:r w:rsidRPr="004658F6">
                    <w:rPr>
                      <w:rFonts w:ascii="Times New Roman" w:hAnsi="Times New Roman" w:cs="Times New Roman"/>
                      <w:bCs/>
                      <w:sz w:val="24"/>
                      <w:szCs w:val="24"/>
                    </w:rPr>
                    <w:t xml:space="preserve">ituāciju darba aizsardzības jomā tradicionāli raksturo darbā notikušo nelaimes gadījumu skaits. Pēc </w:t>
                  </w:r>
                  <w:r w:rsidR="009A407F" w:rsidRPr="004658F6">
                    <w:rPr>
                      <w:rFonts w:ascii="Times New Roman" w:hAnsi="Times New Roman" w:cs="Times New Roman"/>
                      <w:bCs/>
                      <w:sz w:val="24"/>
                      <w:szCs w:val="24"/>
                    </w:rPr>
                    <w:t xml:space="preserve">Valsts darba inspekcijas </w:t>
                  </w:r>
                  <w:r w:rsidRPr="004658F6">
                    <w:rPr>
                      <w:rFonts w:ascii="Times New Roman" w:hAnsi="Times New Roman" w:cs="Times New Roman"/>
                      <w:bCs/>
                      <w:sz w:val="24"/>
                      <w:szCs w:val="24"/>
                    </w:rPr>
                    <w:t xml:space="preserve">gada pārskata datiem </w:t>
                  </w:r>
                  <w:proofErr w:type="gramStart"/>
                  <w:r w:rsidRPr="004658F6">
                    <w:rPr>
                      <w:rFonts w:ascii="Times New Roman" w:hAnsi="Times New Roman" w:cs="Times New Roman"/>
                      <w:bCs/>
                      <w:sz w:val="24"/>
                      <w:szCs w:val="24"/>
                    </w:rPr>
                    <w:t>2014.gadā</w:t>
                  </w:r>
                  <w:proofErr w:type="gramEnd"/>
                  <w:r w:rsidRPr="004658F6">
                    <w:rPr>
                      <w:rFonts w:ascii="Times New Roman" w:hAnsi="Times New Roman" w:cs="Times New Roman"/>
                      <w:bCs/>
                      <w:sz w:val="24"/>
                      <w:szCs w:val="24"/>
                    </w:rPr>
                    <w:t xml:space="preserve"> nelaimes gadījumos cietuši 1763 nodarbinātie, no kuriem 213 ir guvuši smagas traumas un 41 ir gājis bojā. Salīdzinājumā ar </w:t>
                  </w:r>
                  <w:proofErr w:type="gramStart"/>
                  <w:r w:rsidRPr="004658F6">
                    <w:rPr>
                      <w:rFonts w:ascii="Times New Roman" w:hAnsi="Times New Roman" w:cs="Times New Roman"/>
                      <w:bCs/>
                      <w:sz w:val="24"/>
                      <w:szCs w:val="24"/>
                    </w:rPr>
                    <w:t>2013.gadu</w:t>
                  </w:r>
                  <w:proofErr w:type="gramEnd"/>
                  <w:r w:rsidRPr="004658F6">
                    <w:rPr>
                      <w:rFonts w:ascii="Times New Roman" w:hAnsi="Times New Roman" w:cs="Times New Roman"/>
                      <w:bCs/>
                      <w:sz w:val="24"/>
                      <w:szCs w:val="24"/>
                    </w:rPr>
                    <w:t xml:space="preserve"> nelaimes gadījumos darbā cietušo skaits ir palielinājies par 9%, smagi cietušo skaits samazinājies par 7%, bet bojā gājušo s</w:t>
                  </w:r>
                  <w:r w:rsidR="00BB596C" w:rsidRPr="004658F6">
                    <w:rPr>
                      <w:rFonts w:ascii="Times New Roman" w:hAnsi="Times New Roman" w:cs="Times New Roman"/>
                      <w:bCs/>
                      <w:sz w:val="24"/>
                      <w:szCs w:val="24"/>
                    </w:rPr>
                    <w:t>kaits ir palielinājies par 25%.</w:t>
                  </w:r>
                </w:p>
                <w:p w14:paraId="6F369E64" w14:textId="19F4F0B7" w:rsidR="00F54350" w:rsidRPr="004658F6" w:rsidRDefault="00F54350" w:rsidP="00F54350">
                  <w:pPr>
                    <w:jc w:val="both"/>
                    <w:rPr>
                      <w:rFonts w:ascii="Times New Roman" w:hAnsi="Times New Roman" w:cs="Times New Roman"/>
                      <w:sz w:val="24"/>
                      <w:szCs w:val="24"/>
                    </w:rPr>
                  </w:pPr>
                  <w:r w:rsidRPr="004658F6">
                    <w:rPr>
                      <w:rFonts w:ascii="Times New Roman" w:hAnsi="Times New Roman" w:cs="Times New Roman"/>
                      <w:sz w:val="24"/>
                      <w:szCs w:val="24"/>
                    </w:rPr>
                    <w:t>Svarīgi atzīmēt, ka atbilstoši likum</w:t>
                  </w:r>
                  <w:r w:rsidR="00713D52" w:rsidRPr="004658F6">
                    <w:rPr>
                      <w:rFonts w:ascii="Times New Roman" w:hAnsi="Times New Roman" w:cs="Times New Roman"/>
                      <w:sz w:val="24"/>
                      <w:szCs w:val="24"/>
                    </w:rPr>
                    <w:t>a</w:t>
                  </w:r>
                  <w:r w:rsidRPr="004658F6">
                    <w:rPr>
                      <w:rFonts w:ascii="Times New Roman" w:hAnsi="Times New Roman" w:cs="Times New Roman"/>
                      <w:sz w:val="24"/>
                      <w:szCs w:val="24"/>
                    </w:rPr>
                    <w:t xml:space="preserve"> </w:t>
                  </w:r>
                  <w:proofErr w:type="gramStart"/>
                  <w:r w:rsidRPr="004658F6">
                    <w:rPr>
                      <w:rFonts w:ascii="Times New Roman" w:hAnsi="Times New Roman" w:cs="Times New Roman"/>
                      <w:sz w:val="24"/>
                      <w:szCs w:val="24"/>
                    </w:rPr>
                    <w:t>4.panta</w:t>
                  </w:r>
                  <w:proofErr w:type="gramEnd"/>
                  <w:r w:rsidRPr="004658F6">
                    <w:rPr>
                      <w:rFonts w:ascii="Times New Roman" w:hAnsi="Times New Roman" w:cs="Times New Roman"/>
                      <w:sz w:val="24"/>
                      <w:szCs w:val="24"/>
                    </w:rPr>
                    <w:t xml:space="preserve"> pirmajai daļai brīvprātīgā darba veicējs ir fiziska persona, kas </w:t>
                  </w:r>
                  <w:r w:rsidR="009A407F" w:rsidRPr="004658F6">
                    <w:rPr>
                      <w:rFonts w:ascii="Times New Roman" w:hAnsi="Times New Roman" w:cs="Times New Roman"/>
                      <w:sz w:val="24"/>
                      <w:szCs w:val="24"/>
                    </w:rPr>
                    <w:t xml:space="preserve">ir </w:t>
                  </w:r>
                  <w:r w:rsidRPr="004658F6">
                    <w:rPr>
                      <w:rFonts w:ascii="Times New Roman" w:hAnsi="Times New Roman" w:cs="Times New Roman"/>
                      <w:sz w:val="24"/>
                      <w:szCs w:val="24"/>
                    </w:rPr>
                    <w:t xml:space="preserve">sasniegusi 13 gadu vecumu. </w:t>
                  </w:r>
                  <w:r w:rsidR="009A407F" w:rsidRPr="004658F6">
                    <w:rPr>
                      <w:rFonts w:ascii="Times New Roman" w:hAnsi="Times New Roman" w:cs="Times New Roman"/>
                      <w:sz w:val="24"/>
                      <w:szCs w:val="24"/>
                    </w:rPr>
                    <w:t>Vēršam uzmanību, ka l</w:t>
                  </w:r>
                  <w:r w:rsidRPr="004658F6">
                    <w:rPr>
                      <w:rFonts w:ascii="Times New Roman" w:hAnsi="Times New Roman" w:cs="Times New Roman"/>
                      <w:sz w:val="24"/>
                      <w:szCs w:val="24"/>
                    </w:rPr>
                    <w:t xml:space="preserve">ikuma </w:t>
                  </w:r>
                  <w:proofErr w:type="gramStart"/>
                  <w:r w:rsidRPr="004658F6">
                    <w:rPr>
                      <w:rFonts w:ascii="Times New Roman" w:hAnsi="Times New Roman" w:cs="Times New Roman"/>
                      <w:sz w:val="24"/>
                      <w:szCs w:val="24"/>
                    </w:rPr>
                    <w:t>4.panta</w:t>
                  </w:r>
                  <w:proofErr w:type="gramEnd"/>
                  <w:r w:rsidRPr="004658F6">
                    <w:rPr>
                      <w:rFonts w:ascii="Times New Roman" w:hAnsi="Times New Roman" w:cs="Times New Roman"/>
                      <w:sz w:val="24"/>
                      <w:szCs w:val="24"/>
                    </w:rPr>
                    <w:t xml:space="preserve"> trešā daļa paredz, ka nepilngadīga persona no mācībām brīvajā laikā veic tās vecumam atbilstošu un tās drošībai, veselībai un tikumībai nekaitīgu brīvprātīgo darbu, kas veicina zināšanu, prasmju, iemaņu un saskarsmes spēju attīstību. </w:t>
                  </w:r>
                  <w:r w:rsidR="003A2B60" w:rsidRPr="004658F6">
                    <w:rPr>
                      <w:rFonts w:ascii="Times New Roman" w:hAnsi="Times New Roman" w:cs="Times New Roman"/>
                      <w:sz w:val="24"/>
                      <w:szCs w:val="24"/>
                    </w:rPr>
                    <w:t xml:space="preserve">Minētais būtībā </w:t>
                  </w:r>
                  <w:r w:rsidRPr="004658F6">
                    <w:rPr>
                      <w:rFonts w:ascii="Times New Roman" w:hAnsi="Times New Roman" w:cs="Times New Roman"/>
                      <w:sz w:val="24"/>
                      <w:szCs w:val="24"/>
                    </w:rPr>
                    <w:t>norāda, ka izstrādājot tiesisko regulējumu brīvprātīgā darba veikšanai, likumdevējs ir paredzējis, ka liel</w:t>
                  </w:r>
                  <w:r w:rsidR="007121BD" w:rsidRPr="004658F6">
                    <w:rPr>
                      <w:rFonts w:ascii="Times New Roman" w:hAnsi="Times New Roman" w:cs="Times New Roman"/>
                      <w:sz w:val="24"/>
                      <w:szCs w:val="24"/>
                    </w:rPr>
                    <w:t>a</w:t>
                  </w:r>
                  <w:r w:rsidR="00713D52" w:rsidRPr="004658F6">
                    <w:rPr>
                      <w:rFonts w:ascii="Times New Roman" w:hAnsi="Times New Roman" w:cs="Times New Roman"/>
                      <w:sz w:val="24"/>
                      <w:szCs w:val="24"/>
                    </w:rPr>
                    <w:t xml:space="preserve"> daļa</w:t>
                  </w:r>
                  <w:r w:rsidRPr="004658F6">
                    <w:rPr>
                      <w:rFonts w:ascii="Times New Roman" w:hAnsi="Times New Roman" w:cs="Times New Roman"/>
                      <w:sz w:val="24"/>
                      <w:szCs w:val="24"/>
                    </w:rPr>
                    <w:t xml:space="preserve"> brīvprātīg</w:t>
                  </w:r>
                  <w:r w:rsidR="003A2B60" w:rsidRPr="004658F6">
                    <w:rPr>
                      <w:rFonts w:ascii="Times New Roman" w:hAnsi="Times New Roman" w:cs="Times New Roman"/>
                      <w:sz w:val="24"/>
                      <w:szCs w:val="24"/>
                    </w:rPr>
                    <w:t>ā</w:t>
                  </w:r>
                  <w:r w:rsidRPr="004658F6">
                    <w:rPr>
                      <w:rFonts w:ascii="Times New Roman" w:hAnsi="Times New Roman" w:cs="Times New Roman"/>
                      <w:sz w:val="24"/>
                      <w:szCs w:val="24"/>
                    </w:rPr>
                    <w:t xml:space="preserve"> darb</w:t>
                  </w:r>
                  <w:r w:rsidR="003A2B60" w:rsidRPr="004658F6">
                    <w:rPr>
                      <w:rFonts w:ascii="Times New Roman" w:hAnsi="Times New Roman" w:cs="Times New Roman"/>
                      <w:sz w:val="24"/>
                      <w:szCs w:val="24"/>
                    </w:rPr>
                    <w:t>a</w:t>
                  </w:r>
                  <w:r w:rsidRPr="004658F6">
                    <w:rPr>
                      <w:rFonts w:ascii="Times New Roman" w:hAnsi="Times New Roman" w:cs="Times New Roman"/>
                      <w:sz w:val="24"/>
                      <w:szCs w:val="24"/>
                    </w:rPr>
                    <w:t xml:space="preserve"> veicēju būs jaunieši, k</w:t>
                  </w:r>
                  <w:r w:rsidR="003A2B60" w:rsidRPr="004658F6">
                    <w:rPr>
                      <w:rFonts w:ascii="Times New Roman" w:hAnsi="Times New Roman" w:cs="Times New Roman"/>
                      <w:sz w:val="24"/>
                      <w:szCs w:val="24"/>
                    </w:rPr>
                    <w:t>uri</w:t>
                  </w:r>
                  <w:r w:rsidRPr="004658F6">
                    <w:rPr>
                      <w:rFonts w:ascii="Times New Roman" w:hAnsi="Times New Roman" w:cs="Times New Roman"/>
                      <w:sz w:val="24"/>
                      <w:szCs w:val="24"/>
                    </w:rPr>
                    <w:t xml:space="preserve"> vēlas attīstīt savas prasmes un iemaņas. </w:t>
                  </w:r>
                </w:p>
                <w:p w14:paraId="439F57E0" w14:textId="048F07C4" w:rsidR="003C2FA0" w:rsidRPr="004658F6" w:rsidRDefault="00F54350" w:rsidP="00F54350">
                  <w:pPr>
                    <w:jc w:val="both"/>
                    <w:rPr>
                      <w:rFonts w:ascii="Times New Roman" w:hAnsi="Times New Roman" w:cs="Times New Roman"/>
                      <w:sz w:val="24"/>
                      <w:szCs w:val="24"/>
                    </w:rPr>
                  </w:pPr>
                  <w:r w:rsidRPr="004658F6">
                    <w:rPr>
                      <w:rFonts w:ascii="Times New Roman" w:hAnsi="Times New Roman" w:cs="Times New Roman"/>
                      <w:sz w:val="24"/>
                      <w:szCs w:val="24"/>
                    </w:rPr>
                    <w:t xml:space="preserve">Būtiski </w:t>
                  </w:r>
                  <w:r w:rsidR="009A407F" w:rsidRPr="004658F6">
                    <w:rPr>
                      <w:rFonts w:ascii="Times New Roman" w:hAnsi="Times New Roman" w:cs="Times New Roman"/>
                      <w:sz w:val="24"/>
                      <w:szCs w:val="24"/>
                    </w:rPr>
                    <w:t xml:space="preserve">arī </w:t>
                  </w:r>
                  <w:r w:rsidRPr="004658F6">
                    <w:rPr>
                      <w:rFonts w:ascii="Times New Roman" w:hAnsi="Times New Roman" w:cs="Times New Roman"/>
                      <w:sz w:val="24"/>
                      <w:szCs w:val="24"/>
                    </w:rPr>
                    <w:t xml:space="preserve">atzīmēt, ka viens no nelaimes gadījumu darbā kā arī darba vides kaitīgo faktoru iedarbības rezultātā iegūtu veselības traucējumu cēloņiem ir zems informētības līmenis par jautājumiem, kas saistīti ar drošību un </w:t>
                  </w:r>
                  <w:r w:rsidR="00104AC4" w:rsidRPr="004658F6">
                    <w:rPr>
                      <w:rFonts w:ascii="Times New Roman" w:hAnsi="Times New Roman" w:cs="Times New Roman"/>
                      <w:sz w:val="24"/>
                      <w:szCs w:val="24"/>
                    </w:rPr>
                    <w:t>v</w:t>
                  </w:r>
                  <w:r w:rsidR="00743F80" w:rsidRPr="004658F6">
                    <w:rPr>
                      <w:rFonts w:ascii="Times New Roman" w:hAnsi="Times New Roman" w:cs="Times New Roman"/>
                      <w:sz w:val="24"/>
                      <w:szCs w:val="24"/>
                    </w:rPr>
                    <w:t>ese</w:t>
                  </w:r>
                  <w:r w:rsidR="00104AC4" w:rsidRPr="004658F6">
                    <w:rPr>
                      <w:rFonts w:ascii="Times New Roman" w:hAnsi="Times New Roman" w:cs="Times New Roman"/>
                      <w:sz w:val="24"/>
                      <w:szCs w:val="24"/>
                    </w:rPr>
                    <w:t>lības aizsardzību</w:t>
                  </w:r>
                  <w:r w:rsidRPr="004658F6">
                    <w:rPr>
                      <w:rFonts w:ascii="Times New Roman" w:hAnsi="Times New Roman" w:cs="Times New Roman"/>
                      <w:sz w:val="24"/>
                      <w:szCs w:val="24"/>
                    </w:rPr>
                    <w:t xml:space="preserve"> darbā. </w:t>
                  </w:r>
                  <w:r w:rsidR="00212D64" w:rsidRPr="004658F6">
                    <w:rPr>
                      <w:rFonts w:ascii="Times New Roman" w:hAnsi="Times New Roman" w:cs="Times New Roman"/>
                      <w:sz w:val="24"/>
                      <w:szCs w:val="24"/>
                    </w:rPr>
                    <w:t xml:space="preserve">Latvijas Darba devēju konfederācijas, </w:t>
                  </w:r>
                  <w:r w:rsidR="006C2B33" w:rsidRPr="004658F6">
                    <w:rPr>
                      <w:rFonts w:ascii="Times New Roman" w:hAnsi="Times New Roman" w:cs="Times New Roman"/>
                      <w:sz w:val="24"/>
                      <w:szCs w:val="24"/>
                    </w:rPr>
                    <w:t xml:space="preserve">sabiedrības ar ierobežotu atbildību </w:t>
                  </w:r>
                  <w:r w:rsidR="00212D64" w:rsidRPr="004658F6">
                    <w:rPr>
                      <w:rFonts w:ascii="Times New Roman" w:hAnsi="Times New Roman" w:cs="Times New Roman"/>
                      <w:sz w:val="24"/>
                      <w:szCs w:val="24"/>
                    </w:rPr>
                    <w:t xml:space="preserve">“TNS Latvia” un Rīgas </w:t>
                  </w:r>
                  <w:proofErr w:type="gramStart"/>
                  <w:r w:rsidR="00212D64" w:rsidRPr="004658F6">
                    <w:rPr>
                      <w:rFonts w:ascii="Times New Roman" w:hAnsi="Times New Roman" w:cs="Times New Roman"/>
                      <w:sz w:val="24"/>
                      <w:szCs w:val="24"/>
                    </w:rPr>
                    <w:t>Stradiņa universitātes</w:t>
                  </w:r>
                  <w:proofErr w:type="gramEnd"/>
                  <w:r w:rsidR="00212D64" w:rsidRPr="004658F6">
                    <w:rPr>
                      <w:rFonts w:ascii="Times New Roman" w:hAnsi="Times New Roman" w:cs="Times New Roman"/>
                      <w:sz w:val="24"/>
                      <w:szCs w:val="24"/>
                    </w:rPr>
                    <w:t xml:space="preserve"> Darba drošīb</w:t>
                  </w:r>
                  <w:r w:rsidR="00097196" w:rsidRPr="004658F6">
                    <w:rPr>
                      <w:rFonts w:ascii="Times New Roman" w:hAnsi="Times New Roman" w:cs="Times New Roman"/>
                      <w:sz w:val="24"/>
                      <w:szCs w:val="24"/>
                    </w:rPr>
                    <w:t>as un vides veselības institūta</w:t>
                  </w:r>
                  <w:r w:rsidR="00212D64" w:rsidRPr="004658F6">
                    <w:rPr>
                      <w:rFonts w:ascii="Times New Roman" w:hAnsi="Times New Roman" w:cs="Times New Roman"/>
                      <w:sz w:val="24"/>
                      <w:szCs w:val="24"/>
                    </w:rPr>
                    <w:t xml:space="preserve"> veiktā pētījuma “Darba apstākļi un riski Latvijā 2012-2013” </w:t>
                  </w:r>
                  <w:r w:rsidRPr="004658F6">
                    <w:rPr>
                      <w:rFonts w:ascii="Times New Roman" w:hAnsi="Times New Roman" w:cs="Times New Roman"/>
                      <w:sz w:val="24"/>
                      <w:szCs w:val="24"/>
                    </w:rPr>
                    <w:t xml:space="preserve">laikā uz jautājumu par to, cik respondents ir informēts par jautājumiem, kas saistīti ar darba apstākļiem un darba vidi, </w:t>
                  </w:r>
                  <w:r w:rsidR="000A18F7" w:rsidRPr="004658F6">
                    <w:rPr>
                      <w:rFonts w:ascii="Times New Roman" w:hAnsi="Times New Roman" w:cs="Times New Roman"/>
                      <w:sz w:val="24"/>
                      <w:szCs w:val="24"/>
                    </w:rPr>
                    <w:t xml:space="preserve">tikai </w:t>
                  </w:r>
                  <w:r w:rsidRPr="004658F6">
                    <w:rPr>
                      <w:rFonts w:ascii="Times New Roman" w:hAnsi="Times New Roman" w:cs="Times New Roman"/>
                      <w:sz w:val="24"/>
                      <w:szCs w:val="24"/>
                    </w:rPr>
                    <w:t xml:space="preserve">36,5% iedzīvotāju </w:t>
                  </w:r>
                  <w:r w:rsidR="006C2B33" w:rsidRPr="004658F6">
                    <w:rPr>
                      <w:rFonts w:ascii="Times New Roman" w:hAnsi="Times New Roman" w:cs="Times New Roman"/>
                      <w:sz w:val="24"/>
                      <w:szCs w:val="24"/>
                    </w:rPr>
                    <w:t xml:space="preserve">ir </w:t>
                  </w:r>
                  <w:r w:rsidRPr="004658F6">
                    <w:rPr>
                      <w:rFonts w:ascii="Times New Roman" w:hAnsi="Times New Roman" w:cs="Times New Roman"/>
                      <w:sz w:val="24"/>
                      <w:szCs w:val="24"/>
                    </w:rPr>
                    <w:t>minēj</w:t>
                  </w:r>
                  <w:r w:rsidR="006C2B33" w:rsidRPr="004658F6">
                    <w:rPr>
                      <w:rFonts w:ascii="Times New Roman" w:hAnsi="Times New Roman" w:cs="Times New Roman"/>
                      <w:sz w:val="24"/>
                      <w:szCs w:val="24"/>
                    </w:rPr>
                    <w:t>uši</w:t>
                  </w:r>
                  <w:r w:rsidRPr="004658F6">
                    <w:rPr>
                      <w:rFonts w:ascii="Times New Roman" w:hAnsi="Times New Roman" w:cs="Times New Roman"/>
                      <w:sz w:val="24"/>
                      <w:szCs w:val="24"/>
                    </w:rPr>
                    <w:t xml:space="preserve">, ka ir labi informēti. </w:t>
                  </w:r>
                  <w:r w:rsidR="000A18F7" w:rsidRPr="004658F6">
                    <w:rPr>
                      <w:rFonts w:ascii="Times New Roman" w:hAnsi="Times New Roman" w:cs="Times New Roman"/>
                      <w:sz w:val="24"/>
                      <w:szCs w:val="24"/>
                    </w:rPr>
                    <w:t xml:space="preserve">Savukārt attiecībā uz darba vides risku novērtēšanu, kas ir viens no būtiskākiem nosacījumiem drošas darba vides nodrošināšanai, </w:t>
                  </w:r>
                  <w:r w:rsidRPr="004658F6">
                    <w:rPr>
                      <w:rFonts w:ascii="Times New Roman" w:hAnsi="Times New Roman" w:cs="Times New Roman"/>
                      <w:sz w:val="24"/>
                      <w:szCs w:val="24"/>
                    </w:rPr>
                    <w:t xml:space="preserve">65,1% iedzīvotāju </w:t>
                  </w:r>
                  <w:r w:rsidR="006C2B33" w:rsidRPr="004658F6">
                    <w:rPr>
                      <w:rFonts w:ascii="Times New Roman" w:hAnsi="Times New Roman" w:cs="Times New Roman"/>
                      <w:sz w:val="24"/>
                      <w:szCs w:val="24"/>
                    </w:rPr>
                    <w:t xml:space="preserve">ir </w:t>
                  </w:r>
                  <w:r w:rsidRPr="004658F6">
                    <w:rPr>
                      <w:rFonts w:ascii="Times New Roman" w:hAnsi="Times New Roman" w:cs="Times New Roman"/>
                      <w:sz w:val="24"/>
                      <w:szCs w:val="24"/>
                    </w:rPr>
                    <w:t>atbildēj</w:t>
                  </w:r>
                  <w:r w:rsidR="006C2B33" w:rsidRPr="004658F6">
                    <w:rPr>
                      <w:rFonts w:ascii="Times New Roman" w:hAnsi="Times New Roman" w:cs="Times New Roman"/>
                      <w:sz w:val="24"/>
                      <w:szCs w:val="24"/>
                    </w:rPr>
                    <w:t>uši</w:t>
                  </w:r>
                  <w:r w:rsidRPr="004658F6">
                    <w:rPr>
                      <w:rFonts w:ascii="Times New Roman" w:hAnsi="Times New Roman" w:cs="Times New Roman"/>
                      <w:sz w:val="24"/>
                      <w:szCs w:val="24"/>
                    </w:rPr>
                    <w:t xml:space="preserve">, ka ir </w:t>
                  </w:r>
                  <w:r w:rsidR="000A18F7" w:rsidRPr="004658F6">
                    <w:rPr>
                      <w:rFonts w:ascii="Times New Roman" w:hAnsi="Times New Roman" w:cs="Times New Roman"/>
                      <w:sz w:val="24"/>
                      <w:szCs w:val="24"/>
                    </w:rPr>
                    <w:t xml:space="preserve">par to </w:t>
                  </w:r>
                  <w:r w:rsidRPr="004658F6">
                    <w:rPr>
                      <w:rFonts w:ascii="Times New Roman" w:hAnsi="Times New Roman" w:cs="Times New Roman"/>
                      <w:sz w:val="24"/>
                      <w:szCs w:val="24"/>
                    </w:rPr>
                    <w:t>informēti, bet labi informēti</w:t>
                  </w:r>
                  <w:r w:rsidR="000A18F7" w:rsidRPr="004658F6">
                    <w:rPr>
                      <w:rFonts w:ascii="Times New Roman" w:hAnsi="Times New Roman" w:cs="Times New Roman"/>
                      <w:sz w:val="24"/>
                      <w:szCs w:val="24"/>
                    </w:rPr>
                    <w:t xml:space="preserve"> par </w:t>
                  </w:r>
                  <w:r w:rsidR="000A18F7" w:rsidRPr="004658F6">
                    <w:rPr>
                      <w:rFonts w:ascii="Times New Roman" w:hAnsi="Times New Roman" w:cs="Times New Roman"/>
                      <w:sz w:val="24"/>
                      <w:szCs w:val="24"/>
                    </w:rPr>
                    <w:lastRenderedPageBreak/>
                    <w:t>darba vides risku novērtējumu</w:t>
                  </w:r>
                  <w:r w:rsidRPr="004658F6">
                    <w:rPr>
                      <w:rFonts w:ascii="Times New Roman" w:hAnsi="Times New Roman" w:cs="Times New Roman"/>
                      <w:sz w:val="24"/>
                      <w:szCs w:val="24"/>
                    </w:rPr>
                    <w:t xml:space="preserve"> ir</w:t>
                  </w:r>
                  <w:r w:rsidR="000A18F7" w:rsidRPr="004658F6">
                    <w:rPr>
                      <w:rFonts w:ascii="Times New Roman" w:hAnsi="Times New Roman" w:cs="Times New Roman"/>
                      <w:sz w:val="24"/>
                      <w:szCs w:val="24"/>
                    </w:rPr>
                    <w:t xml:space="preserve"> tikai</w:t>
                  </w:r>
                  <w:r w:rsidRPr="004658F6">
                    <w:rPr>
                      <w:rFonts w:ascii="Times New Roman" w:hAnsi="Times New Roman" w:cs="Times New Roman"/>
                      <w:sz w:val="24"/>
                      <w:szCs w:val="24"/>
                    </w:rPr>
                    <w:t xml:space="preserve"> 31,7%. Visaugstākais informētības līmenis tika novērots respondentiem vecuma grupā no 35 līdz 44 gadiem (47,6%), ar augstāko izglītību (56,7%), kā arī lielo uzņēmumu darbiniekiem (66%). Savukārt viszemākais informētības līmenis ir iedzīvotājiem vecuma grupā no 15 līdz 24 gadiem (26,4%), ar zemu izglītības līmeni (sākumskolas vai nepabeigtu pamatizglītību – 10,9%), kā arī nelielu uzņēmumu darbiniekiem (ar 10–49 nodarbinātajiem) (48,3%). Šie dati </w:t>
                  </w:r>
                  <w:r w:rsidR="006C2B33" w:rsidRPr="004658F6">
                    <w:rPr>
                      <w:rFonts w:ascii="Times New Roman" w:hAnsi="Times New Roman" w:cs="Times New Roman"/>
                      <w:sz w:val="24"/>
                      <w:szCs w:val="24"/>
                    </w:rPr>
                    <w:t xml:space="preserve">būtībā </w:t>
                  </w:r>
                  <w:r w:rsidRPr="004658F6">
                    <w:rPr>
                      <w:rFonts w:ascii="Times New Roman" w:hAnsi="Times New Roman" w:cs="Times New Roman"/>
                      <w:sz w:val="24"/>
                      <w:szCs w:val="24"/>
                    </w:rPr>
                    <w:t>norāda uz to, ka tieši jaunieši ir viena no galvenajām riska grupām attiecībā uz nelaimes gadījumiem darbā, kā arī darba vides kaitīgo faktoru iedarbības rezultātā veselības traucējumu attīstību.</w:t>
                  </w:r>
                </w:p>
                <w:p w14:paraId="1E64B963" w14:textId="52FAFF9F" w:rsidR="00F54350" w:rsidRPr="004658F6" w:rsidRDefault="003C2FA0" w:rsidP="00F54350">
                  <w:pPr>
                    <w:jc w:val="both"/>
                    <w:rPr>
                      <w:rFonts w:ascii="Times New Roman" w:hAnsi="Times New Roman" w:cs="Times New Roman"/>
                      <w:sz w:val="24"/>
                      <w:szCs w:val="24"/>
                    </w:rPr>
                  </w:pPr>
                  <w:r w:rsidRPr="004658F6">
                    <w:rPr>
                      <w:rFonts w:ascii="Times New Roman" w:hAnsi="Times New Roman" w:cs="Times New Roman"/>
                      <w:sz w:val="24"/>
                      <w:szCs w:val="24"/>
                    </w:rPr>
                    <w:t>Ņemot vērā visu augstākminēto,</w:t>
                  </w:r>
                  <w:r w:rsidR="00F54350" w:rsidRPr="004658F6">
                    <w:rPr>
                      <w:rFonts w:ascii="Times New Roman" w:hAnsi="Times New Roman" w:cs="Times New Roman"/>
                      <w:sz w:val="24"/>
                      <w:szCs w:val="24"/>
                    </w:rPr>
                    <w:t xml:space="preserve"> jāsecina, ka brīvprātīgā darba veicējiem vismaz daļā gadījumu pastāv </w:t>
                  </w:r>
                  <w:r w:rsidR="00713D52" w:rsidRPr="004658F6">
                    <w:rPr>
                      <w:rFonts w:ascii="Times New Roman" w:hAnsi="Times New Roman" w:cs="Times New Roman"/>
                      <w:sz w:val="24"/>
                      <w:szCs w:val="24"/>
                    </w:rPr>
                    <w:t>paaugstināts</w:t>
                  </w:r>
                  <w:r w:rsidR="00F54350" w:rsidRPr="004658F6">
                    <w:rPr>
                      <w:rFonts w:ascii="Times New Roman" w:hAnsi="Times New Roman" w:cs="Times New Roman"/>
                      <w:sz w:val="24"/>
                      <w:szCs w:val="24"/>
                    </w:rPr>
                    <w:t xml:space="preserve"> risks iegūt veselības traucējumus vai traumas kaitīgu darba vides faktoru iedarbības vai nelaimes gadījuma darbā rezultātā. Savukārt šādu veselības traucējumu vai traumu iegūšanas gadījumā ir būtiska gan sociālā, gan finansiālā ietekme uz cietušo personu. </w:t>
                  </w:r>
                </w:p>
                <w:p w14:paraId="739B18AA" w14:textId="34D390AF" w:rsidR="009C1925" w:rsidRPr="004658F6" w:rsidRDefault="00F54350" w:rsidP="00195501">
                  <w:pPr>
                    <w:jc w:val="both"/>
                    <w:rPr>
                      <w:rFonts w:ascii="Times New Roman" w:hAnsi="Times New Roman" w:cs="Times New Roman"/>
                      <w:sz w:val="24"/>
                      <w:szCs w:val="24"/>
                    </w:rPr>
                  </w:pPr>
                  <w:r w:rsidRPr="004658F6">
                    <w:rPr>
                      <w:rFonts w:ascii="Times New Roman" w:hAnsi="Times New Roman" w:cs="Times New Roman"/>
                      <w:sz w:val="24"/>
                      <w:szCs w:val="24"/>
                    </w:rPr>
                    <w:t xml:space="preserve"> </w:t>
                  </w:r>
                  <w:r w:rsidR="00212D64" w:rsidRPr="004658F6">
                    <w:rPr>
                      <w:rFonts w:ascii="Times New Roman" w:hAnsi="Times New Roman" w:cs="Times New Roman"/>
                      <w:sz w:val="24"/>
                      <w:szCs w:val="24"/>
                    </w:rPr>
                    <w:t xml:space="preserve">Līdz brīdim kamēr </w:t>
                  </w:r>
                  <w:r w:rsidRPr="004658F6">
                    <w:rPr>
                      <w:rFonts w:ascii="Times New Roman" w:hAnsi="Times New Roman" w:cs="Times New Roman"/>
                      <w:sz w:val="24"/>
                      <w:szCs w:val="24"/>
                    </w:rPr>
                    <w:t>Ministru kabinets nav noteicis darbus</w:t>
                  </w:r>
                  <w:r w:rsidR="00713D52" w:rsidRPr="004658F6">
                    <w:rPr>
                      <w:rFonts w:ascii="Times New Roman" w:hAnsi="Times New Roman" w:cs="Times New Roman"/>
                      <w:sz w:val="24"/>
                      <w:szCs w:val="24"/>
                    </w:rPr>
                    <w:t>, kuru veikšanas gadījumā brīvprātīgā darba organizētājam ir pienākums nodrošināt brīvprātīgā darba veicēja veselības un dzīvības apdrošināšanu pret nelaimes gadījumiem brīvprātīgajā darbā</w:t>
                  </w:r>
                  <w:r w:rsidRPr="004658F6">
                    <w:rPr>
                      <w:rFonts w:ascii="Times New Roman" w:hAnsi="Times New Roman" w:cs="Times New Roman"/>
                      <w:sz w:val="24"/>
                      <w:szCs w:val="24"/>
                    </w:rPr>
                    <w:t xml:space="preserve">, pastāv situācija, ka gadījumos, ja notiek nelaimes gadījums brīvprātīgā darba veikšanas laikā vai darba vides riska faktoru iedarbības rezultātā </w:t>
                  </w:r>
                  <w:r w:rsidR="00212D64" w:rsidRPr="004658F6">
                    <w:rPr>
                      <w:rFonts w:ascii="Times New Roman" w:hAnsi="Times New Roman" w:cs="Times New Roman"/>
                      <w:sz w:val="24"/>
                      <w:szCs w:val="24"/>
                    </w:rPr>
                    <w:t>darb</w:t>
                  </w:r>
                  <w:r w:rsidR="007121BD" w:rsidRPr="004658F6">
                    <w:rPr>
                      <w:rFonts w:ascii="Times New Roman" w:hAnsi="Times New Roman" w:cs="Times New Roman"/>
                      <w:sz w:val="24"/>
                      <w:szCs w:val="24"/>
                    </w:rPr>
                    <w:t>a</w:t>
                  </w:r>
                  <w:r w:rsidR="00212D64" w:rsidRPr="004658F6">
                    <w:rPr>
                      <w:rFonts w:ascii="Times New Roman" w:hAnsi="Times New Roman" w:cs="Times New Roman"/>
                      <w:sz w:val="24"/>
                      <w:szCs w:val="24"/>
                    </w:rPr>
                    <w:t xml:space="preserve"> veicējam </w:t>
                  </w:r>
                  <w:r w:rsidRPr="004658F6">
                    <w:rPr>
                      <w:rFonts w:ascii="Times New Roman" w:hAnsi="Times New Roman" w:cs="Times New Roman"/>
                      <w:sz w:val="24"/>
                      <w:szCs w:val="24"/>
                    </w:rPr>
                    <w:t>iestājas veselības</w:t>
                  </w:r>
                  <w:r w:rsidR="00CA1622" w:rsidRPr="004658F6">
                    <w:rPr>
                      <w:rFonts w:ascii="Times New Roman" w:hAnsi="Times New Roman" w:cs="Times New Roman"/>
                      <w:sz w:val="24"/>
                      <w:szCs w:val="24"/>
                    </w:rPr>
                    <w:t xml:space="preserve"> traucējumi</w:t>
                  </w:r>
                  <w:r w:rsidRPr="004658F6">
                    <w:rPr>
                      <w:rFonts w:ascii="Times New Roman" w:hAnsi="Times New Roman" w:cs="Times New Roman"/>
                      <w:sz w:val="24"/>
                      <w:szCs w:val="24"/>
                    </w:rPr>
                    <w:t xml:space="preserve">, brīvprātīgā darba veicējs ir nostādīts nelabvēlīgākā situācijā kā nodarbinātie, jo </w:t>
                  </w:r>
                  <w:r w:rsidR="007121BD" w:rsidRPr="004658F6">
                    <w:rPr>
                      <w:rFonts w:ascii="Times New Roman" w:hAnsi="Times New Roman" w:cs="Times New Roman"/>
                      <w:sz w:val="24"/>
                      <w:szCs w:val="24"/>
                    </w:rPr>
                    <w:t>brīvprātīgā darba veicēji</w:t>
                  </w:r>
                  <w:r w:rsidRPr="004658F6">
                    <w:rPr>
                      <w:rFonts w:ascii="Times New Roman" w:hAnsi="Times New Roman" w:cs="Times New Roman"/>
                      <w:sz w:val="24"/>
                      <w:szCs w:val="24"/>
                    </w:rPr>
                    <w:t xml:space="preserve"> šajās situācijās nav </w:t>
                  </w:r>
                  <w:r w:rsidR="001B7354" w:rsidRPr="004658F6">
                    <w:rPr>
                      <w:rFonts w:ascii="Times New Roman" w:hAnsi="Times New Roman" w:cs="Times New Roman"/>
                      <w:sz w:val="24"/>
                      <w:szCs w:val="24"/>
                    </w:rPr>
                    <w:t>sociāli aizsargāti</w:t>
                  </w:r>
                  <w:r w:rsidRPr="004658F6">
                    <w:rPr>
                      <w:rFonts w:ascii="Times New Roman" w:hAnsi="Times New Roman" w:cs="Times New Roman"/>
                      <w:sz w:val="24"/>
                      <w:szCs w:val="24"/>
                    </w:rPr>
                    <w:t>. Līdz ar to brīvprātīgā darba veicējiem ārstēšanās izdevumi, ja darba vides kaitīgo faktoru iedarbības vai nelaimes gadījuma darbā rezultātā iestājušies veselības traucējumi</w:t>
                  </w:r>
                  <w:r w:rsidR="00713D52" w:rsidRPr="004658F6">
                    <w:rPr>
                      <w:rFonts w:ascii="Times New Roman" w:hAnsi="Times New Roman" w:cs="Times New Roman"/>
                      <w:sz w:val="24"/>
                      <w:szCs w:val="24"/>
                    </w:rPr>
                    <w:t>,</w:t>
                  </w:r>
                  <w:r w:rsidRPr="004658F6">
                    <w:rPr>
                      <w:rFonts w:ascii="Times New Roman" w:hAnsi="Times New Roman" w:cs="Times New Roman"/>
                      <w:sz w:val="24"/>
                      <w:szCs w:val="24"/>
                    </w:rPr>
                    <w:t xml:space="preserve"> rada nozīmīgas papildus izmaksas. </w:t>
                  </w:r>
                  <w:r w:rsidR="00212D64" w:rsidRPr="004658F6">
                    <w:rPr>
                      <w:rFonts w:ascii="Times New Roman" w:hAnsi="Times New Roman" w:cs="Times New Roman"/>
                      <w:sz w:val="24"/>
                      <w:szCs w:val="24"/>
                    </w:rPr>
                    <w:t>Turklāt</w:t>
                  </w:r>
                  <w:r w:rsidRPr="004658F6">
                    <w:rPr>
                      <w:rFonts w:ascii="Times New Roman" w:hAnsi="Times New Roman" w:cs="Times New Roman"/>
                      <w:sz w:val="24"/>
                      <w:szCs w:val="24"/>
                    </w:rPr>
                    <w:t xml:space="preserve"> viņi nesaņem nekādu kompensāciju vai pabalstu arī </w:t>
                  </w:r>
                  <w:r w:rsidR="007121BD" w:rsidRPr="004658F6">
                    <w:rPr>
                      <w:rFonts w:ascii="Times New Roman" w:hAnsi="Times New Roman" w:cs="Times New Roman"/>
                      <w:sz w:val="24"/>
                      <w:szCs w:val="24"/>
                    </w:rPr>
                    <w:t xml:space="preserve">pārejošas </w:t>
                  </w:r>
                  <w:r w:rsidRPr="004658F6">
                    <w:rPr>
                      <w:rFonts w:ascii="Times New Roman" w:hAnsi="Times New Roman" w:cs="Times New Roman"/>
                      <w:sz w:val="24"/>
                      <w:szCs w:val="24"/>
                    </w:rPr>
                    <w:t>darba nespējas vai invaliditātes gadījumā, jo arī sociālās apdrošināšanas iemaksas par viņiem netiek veiktas.</w:t>
                  </w:r>
                  <w:r w:rsidR="00CA1622" w:rsidRPr="004658F6">
                    <w:rPr>
                      <w:rFonts w:ascii="Times New Roman" w:hAnsi="Times New Roman" w:cs="Times New Roman"/>
                      <w:sz w:val="24"/>
                      <w:szCs w:val="24"/>
                    </w:rPr>
                    <w:t xml:space="preserve"> Turklāt, j</w:t>
                  </w:r>
                  <w:r w:rsidRPr="004658F6">
                    <w:rPr>
                      <w:rFonts w:ascii="Times New Roman" w:hAnsi="Times New Roman" w:cs="Times New Roman"/>
                      <w:sz w:val="24"/>
                      <w:szCs w:val="24"/>
                    </w:rPr>
                    <w:t xml:space="preserve">a brīvprātīgā darba veicējs iegūst paliekošus veselības traucējumus vai invaliditāti, tas potenciāli rada zaudējumus arī tautsaimniecībai, jo </w:t>
                  </w:r>
                  <w:r w:rsidR="00212D64" w:rsidRPr="004658F6">
                    <w:rPr>
                      <w:rFonts w:ascii="Times New Roman" w:hAnsi="Times New Roman" w:cs="Times New Roman"/>
                      <w:sz w:val="24"/>
                      <w:szCs w:val="24"/>
                    </w:rPr>
                    <w:t xml:space="preserve">ekonomiski aktīvo iedzīvotāju skaits </w:t>
                  </w:r>
                  <w:r w:rsidR="00212D64" w:rsidRPr="004658F6">
                    <w:rPr>
                      <w:rFonts w:ascii="Times New Roman" w:hAnsi="Times New Roman" w:cs="Times New Roman"/>
                      <w:sz w:val="24"/>
                      <w:szCs w:val="24"/>
                    </w:rPr>
                    <w:lastRenderedPageBreak/>
                    <w:t xml:space="preserve">tiek samazināts, </w:t>
                  </w:r>
                  <w:r w:rsidRPr="004658F6">
                    <w:rPr>
                      <w:rFonts w:ascii="Times New Roman" w:hAnsi="Times New Roman" w:cs="Times New Roman"/>
                      <w:sz w:val="24"/>
                      <w:szCs w:val="24"/>
                    </w:rPr>
                    <w:t xml:space="preserve">kā arī </w:t>
                  </w:r>
                  <w:r w:rsidR="007121BD" w:rsidRPr="004658F6">
                    <w:rPr>
                      <w:rFonts w:ascii="Times New Roman" w:hAnsi="Times New Roman" w:cs="Times New Roman"/>
                      <w:sz w:val="24"/>
                      <w:szCs w:val="24"/>
                    </w:rPr>
                    <w:t xml:space="preserve">rada </w:t>
                  </w:r>
                  <w:r w:rsidRPr="004658F6">
                    <w:rPr>
                      <w:rFonts w:ascii="Times New Roman" w:hAnsi="Times New Roman" w:cs="Times New Roman"/>
                      <w:sz w:val="24"/>
                      <w:szCs w:val="24"/>
                    </w:rPr>
                    <w:t>zaudējumus valsts budžetam</w:t>
                  </w:r>
                  <w:r w:rsidR="00713D52" w:rsidRPr="004658F6">
                    <w:rPr>
                      <w:rFonts w:ascii="Times New Roman" w:hAnsi="Times New Roman" w:cs="Times New Roman"/>
                      <w:sz w:val="24"/>
                      <w:szCs w:val="24"/>
                    </w:rPr>
                    <w:t>,</w:t>
                  </w:r>
                  <w:r w:rsidRPr="004658F6">
                    <w:rPr>
                      <w:rFonts w:ascii="Times New Roman" w:hAnsi="Times New Roman" w:cs="Times New Roman"/>
                      <w:sz w:val="24"/>
                      <w:szCs w:val="24"/>
                    </w:rPr>
                    <w:t xml:space="preserve"> no kura lielā mērā tiek segta pirmās palīdzības sniegšana un tālākie ārstniecības pakalpojumi.</w:t>
                  </w:r>
                </w:p>
                <w:p w14:paraId="1DEFDD35" w14:textId="659080BA" w:rsidR="00195501" w:rsidRPr="004658F6" w:rsidRDefault="007121BD" w:rsidP="007121BD">
                  <w:pPr>
                    <w:jc w:val="both"/>
                    <w:rPr>
                      <w:rFonts w:ascii="Times New Roman" w:hAnsi="Times New Roman" w:cs="Times New Roman"/>
                      <w:sz w:val="24"/>
                      <w:szCs w:val="24"/>
                    </w:rPr>
                  </w:pPr>
                  <w:r w:rsidRPr="004658F6">
                    <w:rPr>
                      <w:rFonts w:ascii="Times New Roman" w:hAnsi="Times New Roman" w:cs="Times New Roman"/>
                      <w:sz w:val="24"/>
                      <w:szCs w:val="24"/>
                    </w:rPr>
                    <w:t>N</w:t>
                  </w:r>
                  <w:r w:rsidR="00195501" w:rsidRPr="004658F6">
                    <w:rPr>
                      <w:rFonts w:ascii="Times New Roman" w:hAnsi="Times New Roman" w:cs="Times New Roman"/>
                      <w:sz w:val="24"/>
                      <w:szCs w:val="24"/>
                    </w:rPr>
                    <w:t xml:space="preserve">oteikumu </w:t>
                  </w:r>
                  <w:r w:rsidR="00905F76" w:rsidRPr="004658F6">
                    <w:rPr>
                      <w:rFonts w:ascii="Times New Roman" w:hAnsi="Times New Roman" w:cs="Times New Roman"/>
                      <w:sz w:val="24"/>
                      <w:szCs w:val="24"/>
                    </w:rPr>
                    <w:t xml:space="preserve">projekta </w:t>
                  </w:r>
                  <w:r w:rsidR="00195501" w:rsidRPr="004658F6">
                    <w:rPr>
                      <w:rFonts w:ascii="Times New Roman" w:hAnsi="Times New Roman" w:cs="Times New Roman"/>
                      <w:sz w:val="24"/>
                      <w:szCs w:val="24"/>
                    </w:rPr>
                    <w:t>mērķis ir nodrošināt brīvprātīga darba veicējus ar apdrošināšanu pret nelaimes gadījumiem brīvprātīgā darba veikšanas laikā</w:t>
                  </w:r>
                  <w:r w:rsidRPr="004658F6">
                    <w:rPr>
                      <w:rFonts w:ascii="Times New Roman" w:hAnsi="Times New Roman" w:cs="Times New Roman"/>
                      <w:sz w:val="24"/>
                      <w:szCs w:val="24"/>
                    </w:rPr>
                    <w:t xml:space="preserve"> tajos</w:t>
                  </w:r>
                  <w:r w:rsidR="00195501" w:rsidRPr="004658F6">
                    <w:rPr>
                      <w:rFonts w:ascii="Times New Roman" w:hAnsi="Times New Roman" w:cs="Times New Roman"/>
                      <w:sz w:val="24"/>
                      <w:szCs w:val="24"/>
                    </w:rPr>
                    <w:t xml:space="preserve"> darb</w:t>
                  </w:r>
                  <w:r w:rsidRPr="004658F6">
                    <w:rPr>
                      <w:rFonts w:ascii="Times New Roman" w:hAnsi="Times New Roman" w:cs="Times New Roman"/>
                      <w:sz w:val="24"/>
                      <w:szCs w:val="24"/>
                    </w:rPr>
                    <w:t>o</w:t>
                  </w:r>
                  <w:r w:rsidR="00195501" w:rsidRPr="004658F6">
                    <w:rPr>
                      <w:rFonts w:ascii="Times New Roman" w:hAnsi="Times New Roman" w:cs="Times New Roman"/>
                      <w:sz w:val="24"/>
                      <w:szCs w:val="24"/>
                    </w:rPr>
                    <w:t xml:space="preserve">s, </w:t>
                  </w:r>
                  <w:r w:rsidRPr="004658F6">
                    <w:rPr>
                      <w:rFonts w:ascii="Times New Roman" w:hAnsi="Times New Roman" w:cs="Times New Roman"/>
                      <w:sz w:val="24"/>
                      <w:szCs w:val="24"/>
                    </w:rPr>
                    <w:t>kur pastāv būtisks risks darba veicēja drošībai un veselībai, kā arī paaugstināts nelaimes gadījumu risks</w:t>
                  </w:r>
                  <w:r w:rsidR="00195501" w:rsidRPr="004658F6">
                    <w:rPr>
                      <w:rFonts w:ascii="Times New Roman" w:hAnsi="Times New Roman" w:cs="Times New Roman"/>
                      <w:sz w:val="24"/>
                      <w:szCs w:val="24"/>
                    </w:rPr>
                    <w:t xml:space="preserve">, kā arī noteikt kārtību, kādā </w:t>
                  </w:r>
                  <w:r w:rsidRPr="004658F6">
                    <w:rPr>
                      <w:rFonts w:ascii="Times New Roman" w:hAnsi="Times New Roman" w:cs="Times New Roman"/>
                      <w:sz w:val="24"/>
                      <w:szCs w:val="24"/>
                    </w:rPr>
                    <w:t xml:space="preserve">brīvprātīgā darba organizētājs </w:t>
                  </w:r>
                  <w:r w:rsidR="00195501" w:rsidRPr="004658F6">
                    <w:rPr>
                      <w:rFonts w:ascii="Times New Roman" w:hAnsi="Times New Roman" w:cs="Times New Roman"/>
                      <w:sz w:val="24"/>
                      <w:szCs w:val="24"/>
                    </w:rPr>
                    <w:t>veic brīvprātīgā darba veicēja apdrošināšan</w:t>
                  </w:r>
                  <w:r w:rsidRPr="004658F6">
                    <w:rPr>
                      <w:rFonts w:ascii="Times New Roman" w:hAnsi="Times New Roman" w:cs="Times New Roman"/>
                      <w:sz w:val="24"/>
                      <w:szCs w:val="24"/>
                    </w:rPr>
                    <w:t>u</w:t>
                  </w:r>
                  <w:r w:rsidR="00195501" w:rsidRPr="004658F6">
                    <w:rPr>
                      <w:rFonts w:ascii="Times New Roman" w:hAnsi="Times New Roman" w:cs="Times New Roman"/>
                      <w:sz w:val="24"/>
                      <w:szCs w:val="24"/>
                    </w:rPr>
                    <w:t xml:space="preserve"> pret nelaimes gadījumiem.</w:t>
                  </w:r>
                </w:p>
              </w:tc>
            </w:tr>
            <w:tr w:rsidR="00B068AF" w:rsidRPr="004658F6" w14:paraId="2D132465" w14:textId="77777777" w:rsidTr="00B068AF">
              <w:trPr>
                <w:trHeight w:val="330"/>
              </w:trPr>
              <w:tc>
                <w:tcPr>
                  <w:tcW w:w="250" w:type="pct"/>
                  <w:tcBorders>
                    <w:top w:val="outset" w:sz="6" w:space="0" w:color="414142"/>
                    <w:left w:val="outset" w:sz="6" w:space="0" w:color="414142"/>
                    <w:bottom w:val="single" w:sz="4" w:space="0" w:color="auto"/>
                    <w:right w:val="outset" w:sz="6" w:space="0" w:color="414142"/>
                  </w:tcBorders>
                </w:tcPr>
                <w:p w14:paraId="7349540E" w14:textId="60996F4B" w:rsidR="00B068AF" w:rsidRPr="004658F6" w:rsidRDefault="00B068AF" w:rsidP="00B068AF">
                  <w:pPr>
                    <w:rPr>
                      <w:rFonts w:ascii="Times New Roman" w:hAnsi="Times New Roman" w:cs="Times New Roman"/>
                      <w:sz w:val="24"/>
                      <w:szCs w:val="24"/>
                    </w:rPr>
                  </w:pPr>
                  <w:r w:rsidRPr="004658F6">
                    <w:rPr>
                      <w:rFonts w:ascii="Times New Roman" w:hAnsi="Times New Roman" w:cs="Times New Roman"/>
                      <w:sz w:val="24"/>
                      <w:szCs w:val="24"/>
                    </w:rPr>
                    <w:lastRenderedPageBreak/>
                    <w:t>3.</w:t>
                  </w:r>
                </w:p>
              </w:tc>
              <w:tc>
                <w:tcPr>
                  <w:tcW w:w="1551" w:type="pct"/>
                  <w:gridSpan w:val="2"/>
                  <w:tcBorders>
                    <w:top w:val="outset" w:sz="6" w:space="0" w:color="414142"/>
                    <w:left w:val="outset" w:sz="6" w:space="0" w:color="414142"/>
                    <w:bottom w:val="single" w:sz="4" w:space="0" w:color="auto"/>
                    <w:right w:val="outset" w:sz="6" w:space="0" w:color="414142"/>
                  </w:tcBorders>
                </w:tcPr>
                <w:p w14:paraId="5F2AA24F" w14:textId="3BDBCDBE" w:rsidR="00B068AF" w:rsidRPr="004658F6" w:rsidRDefault="00B068AF" w:rsidP="00B068AF">
                  <w:pPr>
                    <w:rPr>
                      <w:rFonts w:ascii="Times New Roman" w:hAnsi="Times New Roman" w:cs="Times New Roman"/>
                      <w:sz w:val="24"/>
                      <w:szCs w:val="24"/>
                    </w:rPr>
                  </w:pPr>
                  <w:r w:rsidRPr="004658F6">
                    <w:rPr>
                      <w:rFonts w:ascii="Times New Roman" w:hAnsi="Times New Roman" w:cs="Times New Roman"/>
                      <w:sz w:val="24"/>
                      <w:szCs w:val="24"/>
                    </w:rPr>
                    <w:t>Projekta izstrādē iesaistītās institūcijas</w:t>
                  </w:r>
                </w:p>
              </w:tc>
              <w:tc>
                <w:tcPr>
                  <w:tcW w:w="3198" w:type="pct"/>
                  <w:tcBorders>
                    <w:top w:val="outset" w:sz="6" w:space="0" w:color="414142"/>
                    <w:left w:val="outset" w:sz="6" w:space="0" w:color="414142"/>
                    <w:bottom w:val="single" w:sz="4" w:space="0" w:color="auto"/>
                    <w:right w:val="outset" w:sz="6" w:space="0" w:color="414142"/>
                  </w:tcBorders>
                </w:tcPr>
                <w:p w14:paraId="4D43D20B" w14:textId="77777777" w:rsidR="00B068AF" w:rsidRPr="004658F6" w:rsidRDefault="00B068AF" w:rsidP="00DD22F1">
                  <w:pPr>
                    <w:spacing w:after="0" w:line="240" w:lineRule="auto"/>
                    <w:jc w:val="both"/>
                    <w:rPr>
                      <w:rFonts w:ascii="Times New Roman" w:hAnsi="Times New Roman" w:cs="Times New Roman"/>
                      <w:sz w:val="24"/>
                      <w:szCs w:val="24"/>
                    </w:rPr>
                  </w:pPr>
                  <w:r w:rsidRPr="004658F6">
                    <w:rPr>
                      <w:rFonts w:ascii="Times New Roman" w:hAnsi="Times New Roman" w:cs="Times New Roman"/>
                      <w:sz w:val="24"/>
                      <w:szCs w:val="24"/>
                    </w:rPr>
                    <w:t>Latvijas apdrošinātāju savienība,</w:t>
                  </w:r>
                </w:p>
                <w:p w14:paraId="6C5865B2" w14:textId="77777777" w:rsidR="00DD22F1" w:rsidRPr="004658F6" w:rsidRDefault="00B068AF" w:rsidP="000E2838">
                  <w:pPr>
                    <w:spacing w:after="0" w:line="240" w:lineRule="auto"/>
                    <w:rPr>
                      <w:rFonts w:ascii="Times New Roman" w:hAnsi="Times New Roman" w:cs="Times New Roman"/>
                      <w:sz w:val="24"/>
                      <w:szCs w:val="24"/>
                    </w:rPr>
                  </w:pPr>
                  <w:r w:rsidRPr="004658F6">
                    <w:rPr>
                      <w:rFonts w:ascii="Times New Roman" w:hAnsi="Times New Roman" w:cs="Times New Roman"/>
                      <w:sz w:val="24"/>
                      <w:szCs w:val="24"/>
                    </w:rPr>
                    <w:t>Valsts probācijas dienests</w:t>
                  </w:r>
                  <w:r w:rsidR="005B3791" w:rsidRPr="004658F6">
                    <w:rPr>
                      <w:rFonts w:ascii="Times New Roman" w:hAnsi="Times New Roman" w:cs="Times New Roman"/>
                      <w:sz w:val="24"/>
                      <w:szCs w:val="24"/>
                    </w:rPr>
                    <w:t>,</w:t>
                  </w:r>
                </w:p>
                <w:p w14:paraId="4EAA33EA" w14:textId="77777777" w:rsidR="005B3791" w:rsidRPr="004658F6" w:rsidRDefault="005B3791" w:rsidP="005B3791">
                  <w:pPr>
                    <w:spacing w:after="0" w:line="240" w:lineRule="auto"/>
                    <w:rPr>
                      <w:rFonts w:ascii="Times New Roman" w:hAnsi="Times New Roman" w:cs="Times New Roman"/>
                      <w:sz w:val="24"/>
                      <w:szCs w:val="24"/>
                    </w:rPr>
                  </w:pPr>
                  <w:r w:rsidRPr="004658F6">
                    <w:rPr>
                      <w:rFonts w:ascii="Times New Roman" w:hAnsi="Times New Roman" w:cs="Times New Roman"/>
                      <w:sz w:val="24"/>
                      <w:szCs w:val="24"/>
                    </w:rPr>
                    <w:t>Baltijas HIV asociācija,</w:t>
                  </w:r>
                </w:p>
                <w:p w14:paraId="5A44EFAB" w14:textId="77777777" w:rsidR="005B3791" w:rsidRPr="004658F6" w:rsidRDefault="005B3791" w:rsidP="005B3791">
                  <w:pPr>
                    <w:spacing w:after="0" w:line="240" w:lineRule="auto"/>
                    <w:rPr>
                      <w:rFonts w:ascii="Times New Roman" w:hAnsi="Times New Roman" w:cs="Times New Roman"/>
                      <w:sz w:val="24"/>
                      <w:szCs w:val="24"/>
                    </w:rPr>
                  </w:pPr>
                  <w:r w:rsidRPr="004658F6">
                    <w:rPr>
                      <w:rFonts w:ascii="Times New Roman" w:hAnsi="Times New Roman" w:cs="Times New Roman"/>
                      <w:sz w:val="24"/>
                      <w:szCs w:val="24"/>
                    </w:rPr>
                    <w:t>Latvijas Samariešu apvienība,</w:t>
                  </w:r>
                </w:p>
                <w:p w14:paraId="01A1890B" w14:textId="0F2C835C" w:rsidR="005B3791" w:rsidRPr="004658F6" w:rsidRDefault="005B3791" w:rsidP="005B3791">
                  <w:pPr>
                    <w:spacing w:after="0" w:line="240" w:lineRule="auto"/>
                    <w:rPr>
                      <w:rFonts w:ascii="Times New Roman" w:hAnsi="Times New Roman" w:cs="Times New Roman"/>
                      <w:sz w:val="24"/>
                      <w:szCs w:val="24"/>
                    </w:rPr>
                  </w:pPr>
                  <w:proofErr w:type="gramStart"/>
                  <w:r w:rsidRPr="004658F6">
                    <w:rPr>
                      <w:rFonts w:ascii="Times New Roman" w:hAnsi="Times New Roman" w:cs="Times New Roman"/>
                      <w:sz w:val="24"/>
                      <w:szCs w:val="24"/>
                    </w:rPr>
                    <w:t xml:space="preserve">Latvijas Sarkanais </w:t>
                  </w:r>
                  <w:r w:rsidR="004F5233" w:rsidRPr="004658F6">
                    <w:rPr>
                      <w:rFonts w:ascii="Times New Roman" w:hAnsi="Times New Roman" w:cs="Times New Roman"/>
                      <w:sz w:val="24"/>
                      <w:szCs w:val="24"/>
                    </w:rPr>
                    <w:t>krusts</w:t>
                  </w:r>
                  <w:proofErr w:type="gramEnd"/>
                </w:p>
              </w:tc>
            </w:tr>
            <w:tr w:rsidR="00B068AF" w:rsidRPr="004658F6" w14:paraId="51CBC066" w14:textId="77777777" w:rsidTr="00FE176C">
              <w:trPr>
                <w:trHeight w:val="333"/>
              </w:trPr>
              <w:tc>
                <w:tcPr>
                  <w:tcW w:w="250" w:type="pct"/>
                  <w:tcBorders>
                    <w:top w:val="single" w:sz="4" w:space="0" w:color="auto"/>
                    <w:left w:val="outset" w:sz="6" w:space="0" w:color="414142"/>
                    <w:bottom w:val="single" w:sz="4" w:space="0" w:color="auto"/>
                    <w:right w:val="outset" w:sz="6" w:space="0" w:color="414142"/>
                  </w:tcBorders>
                </w:tcPr>
                <w:p w14:paraId="34E33F4F" w14:textId="14597A46" w:rsidR="00B068AF" w:rsidRPr="004658F6" w:rsidRDefault="00B068AF" w:rsidP="00B068AF">
                  <w:pPr>
                    <w:rPr>
                      <w:rFonts w:ascii="Times New Roman" w:hAnsi="Times New Roman" w:cs="Times New Roman"/>
                      <w:sz w:val="24"/>
                      <w:szCs w:val="24"/>
                    </w:rPr>
                  </w:pPr>
                  <w:r w:rsidRPr="004658F6">
                    <w:rPr>
                      <w:rFonts w:ascii="Times New Roman" w:hAnsi="Times New Roman" w:cs="Times New Roman"/>
                      <w:sz w:val="24"/>
                      <w:szCs w:val="24"/>
                    </w:rPr>
                    <w:t>4.</w:t>
                  </w:r>
                </w:p>
              </w:tc>
              <w:tc>
                <w:tcPr>
                  <w:tcW w:w="1551" w:type="pct"/>
                  <w:gridSpan w:val="2"/>
                  <w:tcBorders>
                    <w:top w:val="single" w:sz="4" w:space="0" w:color="auto"/>
                    <w:left w:val="outset" w:sz="6" w:space="0" w:color="414142"/>
                    <w:bottom w:val="single" w:sz="4" w:space="0" w:color="auto"/>
                    <w:right w:val="outset" w:sz="6" w:space="0" w:color="414142"/>
                  </w:tcBorders>
                </w:tcPr>
                <w:p w14:paraId="0D00962A" w14:textId="24BFFCB7" w:rsidR="00B068AF" w:rsidRPr="004658F6" w:rsidRDefault="00B068AF" w:rsidP="00B068AF">
                  <w:pPr>
                    <w:rPr>
                      <w:rFonts w:ascii="Times New Roman" w:hAnsi="Times New Roman" w:cs="Times New Roman"/>
                      <w:sz w:val="24"/>
                      <w:szCs w:val="24"/>
                    </w:rPr>
                  </w:pPr>
                  <w:r w:rsidRPr="004658F6">
                    <w:rPr>
                      <w:rFonts w:ascii="Times New Roman" w:hAnsi="Times New Roman" w:cs="Times New Roman"/>
                      <w:sz w:val="24"/>
                      <w:szCs w:val="24"/>
                    </w:rPr>
                    <w:t>Cita informācija</w:t>
                  </w:r>
                </w:p>
              </w:tc>
              <w:tc>
                <w:tcPr>
                  <w:tcW w:w="3198" w:type="pct"/>
                  <w:tcBorders>
                    <w:top w:val="single" w:sz="4" w:space="0" w:color="auto"/>
                    <w:left w:val="outset" w:sz="6" w:space="0" w:color="414142"/>
                    <w:bottom w:val="single" w:sz="4" w:space="0" w:color="auto"/>
                    <w:right w:val="outset" w:sz="6" w:space="0" w:color="414142"/>
                  </w:tcBorders>
                </w:tcPr>
                <w:p w14:paraId="6A8D8247" w14:textId="744ECA86" w:rsidR="00B068AF" w:rsidRPr="004658F6" w:rsidRDefault="00B068AF" w:rsidP="00B068AF">
                  <w:pPr>
                    <w:rPr>
                      <w:rFonts w:ascii="Times New Roman" w:hAnsi="Times New Roman" w:cs="Times New Roman"/>
                      <w:sz w:val="24"/>
                      <w:szCs w:val="24"/>
                    </w:rPr>
                  </w:pPr>
                  <w:r w:rsidRPr="004658F6">
                    <w:rPr>
                      <w:rFonts w:ascii="Times New Roman" w:hAnsi="Times New Roman" w:cs="Times New Roman"/>
                      <w:sz w:val="24"/>
                      <w:szCs w:val="24"/>
                    </w:rPr>
                    <w:t>Nav</w:t>
                  </w:r>
                </w:p>
              </w:tc>
            </w:tr>
            <w:tr w:rsidR="00FE176C" w:rsidRPr="004658F6" w14:paraId="2FBFE1B2" w14:textId="77777777" w:rsidTr="00FE176C">
              <w:trPr>
                <w:trHeight w:val="333"/>
              </w:trPr>
              <w:tc>
                <w:tcPr>
                  <w:tcW w:w="5000" w:type="pct"/>
                  <w:gridSpan w:val="4"/>
                  <w:tcBorders>
                    <w:top w:val="single" w:sz="4" w:space="0" w:color="auto"/>
                    <w:left w:val="outset" w:sz="6" w:space="0" w:color="414142"/>
                    <w:bottom w:val="single" w:sz="4" w:space="0" w:color="auto"/>
                    <w:right w:val="outset" w:sz="6" w:space="0" w:color="414142"/>
                  </w:tcBorders>
                </w:tcPr>
                <w:p w14:paraId="646C748B" w14:textId="7C523A6D" w:rsidR="00FE176C" w:rsidRPr="004658F6" w:rsidRDefault="00FE176C" w:rsidP="00B068AF">
                  <w:pPr>
                    <w:rPr>
                      <w:rFonts w:ascii="Times New Roman" w:hAnsi="Times New Roman" w:cs="Times New Roman"/>
                      <w:sz w:val="24"/>
                      <w:szCs w:val="24"/>
                    </w:rPr>
                  </w:pPr>
                  <w:r w:rsidRPr="004658F6">
                    <w:rPr>
                      <w:rFonts w:ascii="Times New Roman" w:hAnsi="Times New Roman" w:cs="Times New Roman"/>
                      <w:b/>
                      <w:bCs/>
                      <w:sz w:val="24"/>
                      <w:szCs w:val="24"/>
                    </w:rPr>
                    <w:t>II. Tiesību akta projekta ietekme uz sabiedrību, tautsaimniecības attīstību un administratīvo slogu</w:t>
                  </w:r>
                </w:p>
              </w:tc>
            </w:tr>
            <w:tr w:rsidR="00B068AF" w:rsidRPr="004658F6" w14:paraId="20FA3EEC" w14:textId="77777777" w:rsidTr="00FE176C">
              <w:trPr>
                <w:trHeight w:val="5059"/>
              </w:trPr>
              <w:tc>
                <w:tcPr>
                  <w:tcW w:w="250" w:type="pct"/>
                  <w:tcBorders>
                    <w:top w:val="single" w:sz="4" w:space="0" w:color="auto"/>
                    <w:left w:val="outset" w:sz="6" w:space="0" w:color="414142"/>
                    <w:bottom w:val="outset" w:sz="6" w:space="0" w:color="414142"/>
                    <w:right w:val="outset" w:sz="6" w:space="0" w:color="414142"/>
                  </w:tcBorders>
                  <w:hideMark/>
                </w:tcPr>
                <w:p w14:paraId="2CAC6311" w14:textId="77777777" w:rsidR="00B068AF" w:rsidRPr="004658F6" w:rsidRDefault="00B068AF" w:rsidP="00B068AF">
                  <w:pPr>
                    <w:rPr>
                      <w:rFonts w:ascii="Times New Roman" w:hAnsi="Times New Roman" w:cs="Times New Roman"/>
                      <w:sz w:val="24"/>
                      <w:szCs w:val="24"/>
                    </w:rPr>
                  </w:pPr>
                  <w:r w:rsidRPr="004658F6">
                    <w:rPr>
                      <w:rFonts w:ascii="Times New Roman" w:hAnsi="Times New Roman" w:cs="Times New Roman"/>
                      <w:sz w:val="24"/>
                      <w:szCs w:val="24"/>
                    </w:rPr>
                    <w:t>1.</w:t>
                  </w:r>
                </w:p>
              </w:tc>
              <w:tc>
                <w:tcPr>
                  <w:tcW w:w="1551" w:type="pct"/>
                  <w:gridSpan w:val="2"/>
                  <w:tcBorders>
                    <w:top w:val="single" w:sz="4" w:space="0" w:color="auto"/>
                    <w:left w:val="outset" w:sz="6" w:space="0" w:color="414142"/>
                    <w:bottom w:val="outset" w:sz="6" w:space="0" w:color="414142"/>
                    <w:right w:val="outset" w:sz="6" w:space="0" w:color="414142"/>
                  </w:tcBorders>
                  <w:hideMark/>
                </w:tcPr>
                <w:p w14:paraId="6C614EA0" w14:textId="77777777" w:rsidR="00B068AF" w:rsidRPr="004658F6" w:rsidRDefault="00B068AF" w:rsidP="00B068AF">
                  <w:pPr>
                    <w:rPr>
                      <w:rFonts w:ascii="Times New Roman" w:hAnsi="Times New Roman" w:cs="Times New Roman"/>
                      <w:sz w:val="24"/>
                      <w:szCs w:val="24"/>
                    </w:rPr>
                  </w:pPr>
                  <w:r w:rsidRPr="004658F6">
                    <w:rPr>
                      <w:rFonts w:ascii="Times New Roman" w:hAnsi="Times New Roman" w:cs="Times New Roman"/>
                      <w:sz w:val="24"/>
                      <w:szCs w:val="24"/>
                    </w:rPr>
                    <w:t>Sabiedrības mērķgrupas, kuras tiesiskais regulējums ietekmē vai varētu ietekmēt</w:t>
                  </w:r>
                </w:p>
              </w:tc>
              <w:tc>
                <w:tcPr>
                  <w:tcW w:w="3198" w:type="pct"/>
                  <w:tcBorders>
                    <w:top w:val="single" w:sz="4" w:space="0" w:color="auto"/>
                    <w:left w:val="outset" w:sz="6" w:space="0" w:color="414142"/>
                    <w:bottom w:val="outset" w:sz="6" w:space="0" w:color="414142"/>
                    <w:right w:val="outset" w:sz="6" w:space="0" w:color="414142"/>
                  </w:tcBorders>
                  <w:hideMark/>
                </w:tcPr>
                <w:p w14:paraId="3F0E865D" w14:textId="2B45765A" w:rsidR="008C73C1" w:rsidRPr="004658F6" w:rsidRDefault="00905F76" w:rsidP="00B068AF">
                  <w:pPr>
                    <w:spacing w:after="0" w:line="240" w:lineRule="auto"/>
                    <w:jc w:val="both"/>
                    <w:rPr>
                      <w:rFonts w:ascii="Times New Roman" w:hAnsi="Times New Roman" w:cs="Times New Roman"/>
                      <w:sz w:val="24"/>
                      <w:szCs w:val="24"/>
                    </w:rPr>
                  </w:pPr>
                  <w:r w:rsidRPr="004658F6">
                    <w:rPr>
                      <w:rFonts w:ascii="Times New Roman" w:hAnsi="Times New Roman" w:cs="Times New Roman"/>
                      <w:sz w:val="24"/>
                      <w:szCs w:val="24"/>
                    </w:rPr>
                    <w:t>N</w:t>
                  </w:r>
                  <w:r w:rsidR="00B068AF" w:rsidRPr="004658F6">
                    <w:rPr>
                      <w:rFonts w:ascii="Times New Roman" w:hAnsi="Times New Roman" w:cs="Times New Roman"/>
                      <w:sz w:val="24"/>
                      <w:szCs w:val="24"/>
                    </w:rPr>
                    <w:t>oteikumu projekts attiecas uz brīvprātīgā darba organizētājiem</w:t>
                  </w:r>
                  <w:r w:rsidR="000A18F7" w:rsidRPr="004658F6">
                    <w:rPr>
                      <w:rFonts w:ascii="Times New Roman" w:hAnsi="Times New Roman" w:cs="Times New Roman"/>
                      <w:sz w:val="24"/>
                      <w:szCs w:val="24"/>
                    </w:rPr>
                    <w:t>,</w:t>
                  </w:r>
                  <w:r w:rsidR="00B068AF" w:rsidRPr="004658F6">
                    <w:rPr>
                      <w:rFonts w:ascii="Times New Roman" w:hAnsi="Times New Roman" w:cs="Times New Roman"/>
                      <w:sz w:val="24"/>
                      <w:szCs w:val="24"/>
                    </w:rPr>
                    <w:t xml:space="preserve"> brīvprātīgā darba veicējiem</w:t>
                  </w:r>
                  <w:r w:rsidR="000A18F7" w:rsidRPr="004658F6">
                    <w:rPr>
                      <w:rFonts w:ascii="Times New Roman" w:hAnsi="Times New Roman" w:cs="Times New Roman"/>
                      <w:sz w:val="24"/>
                      <w:szCs w:val="24"/>
                    </w:rPr>
                    <w:t xml:space="preserve"> un apdrošinātājiem</w:t>
                  </w:r>
                  <w:r w:rsidR="00B068AF" w:rsidRPr="004658F6">
                    <w:rPr>
                      <w:rFonts w:ascii="Times New Roman" w:hAnsi="Times New Roman" w:cs="Times New Roman"/>
                      <w:sz w:val="24"/>
                      <w:szCs w:val="24"/>
                    </w:rPr>
                    <w:t>.</w:t>
                  </w:r>
                </w:p>
                <w:p w14:paraId="160851FF" w14:textId="72181AC6" w:rsidR="00B068AF" w:rsidRPr="004658F6" w:rsidRDefault="00B068AF" w:rsidP="00B068AF">
                  <w:pPr>
                    <w:pStyle w:val="naiskr"/>
                    <w:spacing w:before="0" w:after="0"/>
                    <w:jc w:val="both"/>
                    <w:rPr>
                      <w:bCs/>
                    </w:rPr>
                  </w:pPr>
                  <w:r w:rsidRPr="004658F6">
                    <w:rPr>
                      <w:bCs/>
                    </w:rPr>
                    <w:t>1) brīvprātīga darba organizētāji</w:t>
                  </w:r>
                  <w:r w:rsidR="00915D48" w:rsidRPr="004658F6">
                    <w:rPr>
                      <w:bCs/>
                    </w:rPr>
                    <w:t xml:space="preserve"> -</w:t>
                  </w:r>
                  <w:r w:rsidR="004875CC" w:rsidRPr="004658F6">
                    <w:rPr>
                      <w:bCs/>
                    </w:rPr>
                    <w:t xml:space="preserve"> </w:t>
                  </w:r>
                  <w:r w:rsidR="00915D48" w:rsidRPr="004658F6">
                    <w:rPr>
                      <w:bCs/>
                    </w:rPr>
                    <w:t>a</w:t>
                  </w:r>
                  <w:r w:rsidR="004875CC" w:rsidRPr="004658F6">
                    <w:rPr>
                      <w:bCs/>
                    </w:rPr>
                    <w:t xml:space="preserve">tbilstoši </w:t>
                  </w:r>
                  <w:proofErr w:type="gramStart"/>
                  <w:r w:rsidR="004875CC" w:rsidRPr="004658F6">
                    <w:rPr>
                      <w:bCs/>
                    </w:rPr>
                    <w:t>2015.gada</w:t>
                  </w:r>
                  <w:proofErr w:type="gramEnd"/>
                  <w:r w:rsidR="004875CC" w:rsidRPr="004658F6">
                    <w:rPr>
                      <w:bCs/>
                    </w:rPr>
                    <w:t xml:space="preserve"> 18.maija Brīvprātīgā darba likuma 3.pantu brīvprātīgā darba organizētājas var būt biedrības un nodibinājumi, tajā skaitā arodbiedrības un to apvienības, valsts un pašvaldību iestādes, politiskās partijas un to apvienības</w:t>
                  </w:r>
                  <w:r w:rsidRPr="004658F6">
                    <w:rPr>
                      <w:bCs/>
                    </w:rPr>
                    <w:t>.</w:t>
                  </w:r>
                  <w:r w:rsidR="00915D48" w:rsidRPr="004658F6">
                    <w:rPr>
                      <w:bCs/>
                    </w:rPr>
                    <w:t xml:space="preserve"> Precīzu brīvprātīga darba organizētāju skaitu nevar noteikt.</w:t>
                  </w:r>
                </w:p>
                <w:p w14:paraId="4878842E" w14:textId="77777777" w:rsidR="00B068AF" w:rsidRPr="004658F6" w:rsidRDefault="00B068AF" w:rsidP="00F25D19">
                  <w:pPr>
                    <w:pStyle w:val="naiskr"/>
                    <w:spacing w:before="0" w:after="0"/>
                    <w:jc w:val="both"/>
                    <w:rPr>
                      <w:bCs/>
                    </w:rPr>
                  </w:pPr>
                  <w:r w:rsidRPr="004658F6">
                    <w:rPr>
                      <w:bCs/>
                    </w:rPr>
                    <w:t xml:space="preserve">2) brīvprātīgā darba veicēji – šo personu skaitu </w:t>
                  </w:r>
                  <w:r w:rsidR="006C2B33" w:rsidRPr="004658F6">
                    <w:rPr>
                      <w:bCs/>
                    </w:rPr>
                    <w:t xml:space="preserve">nav iespējams </w:t>
                  </w:r>
                  <w:r w:rsidRPr="004658F6">
                    <w:rPr>
                      <w:bCs/>
                    </w:rPr>
                    <w:t xml:space="preserve">precīzi noteikt, jo par šā darba veicēju var būt jebkura fiziska persona, kas ir sasniegusi 13 gadu vecumu. Saskaņā ar Centrālās statistikas pārvaldes datiem </w:t>
                  </w:r>
                  <w:proofErr w:type="gramStart"/>
                  <w:r w:rsidRPr="004658F6">
                    <w:rPr>
                      <w:bCs/>
                    </w:rPr>
                    <w:t>2015.gada</w:t>
                  </w:r>
                  <w:proofErr w:type="gramEnd"/>
                  <w:r w:rsidRPr="004658F6">
                    <w:rPr>
                      <w:bCs/>
                    </w:rPr>
                    <w:t xml:space="preserve"> sākumā  šai prasībai atbilstošu personu skaits bija 1,7 miljoni.</w:t>
                  </w:r>
                </w:p>
                <w:p w14:paraId="18B2DDF8" w14:textId="56A638F4" w:rsidR="000A18F7" w:rsidRPr="004658F6" w:rsidRDefault="000A18F7" w:rsidP="00154A09">
                  <w:pPr>
                    <w:pStyle w:val="naiskr"/>
                    <w:spacing w:before="0" w:after="0"/>
                    <w:jc w:val="both"/>
                    <w:rPr>
                      <w:bCs/>
                    </w:rPr>
                  </w:pPr>
                  <w:r w:rsidRPr="004658F6">
                    <w:rPr>
                      <w:bCs/>
                    </w:rPr>
                    <w:t>3) apdrošinātāji – pašreiz Latvijā ir kopā 17 apdrošināšanas kompānijas, kuras var piedāvāt šādu apdrošināšan</w:t>
                  </w:r>
                  <w:r w:rsidR="00154A09" w:rsidRPr="004658F6">
                    <w:rPr>
                      <w:bCs/>
                    </w:rPr>
                    <w:t>as pakalpojumu</w:t>
                  </w:r>
                  <w:r w:rsidR="00834186" w:rsidRPr="004658F6">
                    <w:rPr>
                      <w:bCs/>
                    </w:rPr>
                    <w:t xml:space="preserve"> (11 riska apdrošināšanas kompānijas un 6 dzīvības apdrošināšanas kompānijas).</w:t>
                  </w:r>
                </w:p>
              </w:tc>
            </w:tr>
            <w:tr w:rsidR="00B068AF" w:rsidRPr="004658F6" w14:paraId="46C95EB4" w14:textId="77777777" w:rsidTr="005B03CA">
              <w:trPr>
                <w:trHeight w:val="664"/>
              </w:trPr>
              <w:tc>
                <w:tcPr>
                  <w:tcW w:w="250" w:type="pct"/>
                  <w:tcBorders>
                    <w:top w:val="outset" w:sz="6" w:space="0" w:color="414142"/>
                    <w:left w:val="outset" w:sz="6" w:space="0" w:color="414142"/>
                    <w:bottom w:val="outset" w:sz="6" w:space="0" w:color="414142"/>
                    <w:right w:val="outset" w:sz="6" w:space="0" w:color="414142"/>
                  </w:tcBorders>
                  <w:hideMark/>
                </w:tcPr>
                <w:p w14:paraId="3B4CB6AE" w14:textId="77777777" w:rsidR="00B068AF" w:rsidRPr="004658F6" w:rsidRDefault="00B068AF" w:rsidP="00B068AF">
                  <w:pPr>
                    <w:rPr>
                      <w:rFonts w:ascii="Times New Roman" w:hAnsi="Times New Roman" w:cs="Times New Roman"/>
                      <w:sz w:val="24"/>
                      <w:szCs w:val="24"/>
                    </w:rPr>
                  </w:pPr>
                  <w:r w:rsidRPr="004658F6">
                    <w:rPr>
                      <w:rFonts w:ascii="Times New Roman" w:hAnsi="Times New Roman" w:cs="Times New Roman"/>
                      <w:sz w:val="24"/>
                      <w:szCs w:val="24"/>
                    </w:rPr>
                    <w:t>2.</w:t>
                  </w:r>
                </w:p>
              </w:tc>
              <w:tc>
                <w:tcPr>
                  <w:tcW w:w="1551" w:type="pct"/>
                  <w:gridSpan w:val="2"/>
                  <w:tcBorders>
                    <w:top w:val="outset" w:sz="6" w:space="0" w:color="414142"/>
                    <w:left w:val="outset" w:sz="6" w:space="0" w:color="414142"/>
                    <w:bottom w:val="outset" w:sz="6" w:space="0" w:color="414142"/>
                    <w:right w:val="outset" w:sz="6" w:space="0" w:color="414142"/>
                  </w:tcBorders>
                  <w:hideMark/>
                </w:tcPr>
                <w:p w14:paraId="09090DFA" w14:textId="77777777" w:rsidR="00B068AF" w:rsidRPr="004658F6" w:rsidRDefault="00B068AF" w:rsidP="00B068AF">
                  <w:pPr>
                    <w:rPr>
                      <w:rFonts w:ascii="Times New Roman" w:hAnsi="Times New Roman" w:cs="Times New Roman"/>
                      <w:sz w:val="24"/>
                      <w:szCs w:val="24"/>
                    </w:rPr>
                  </w:pPr>
                  <w:r w:rsidRPr="004658F6">
                    <w:rPr>
                      <w:rFonts w:ascii="Times New Roman" w:hAnsi="Times New Roman" w:cs="Times New Roman"/>
                      <w:sz w:val="24"/>
                      <w:szCs w:val="24"/>
                    </w:rPr>
                    <w:t>Tiesiskā regulējuma ietekme uz tautsaimniecību un administratīvo slogu</w:t>
                  </w:r>
                </w:p>
              </w:tc>
              <w:tc>
                <w:tcPr>
                  <w:tcW w:w="3198" w:type="pct"/>
                  <w:tcBorders>
                    <w:top w:val="outset" w:sz="6" w:space="0" w:color="414142"/>
                    <w:left w:val="outset" w:sz="6" w:space="0" w:color="414142"/>
                    <w:bottom w:val="outset" w:sz="6" w:space="0" w:color="414142"/>
                    <w:right w:val="outset" w:sz="6" w:space="0" w:color="414142"/>
                  </w:tcBorders>
                  <w:hideMark/>
                </w:tcPr>
                <w:p w14:paraId="366E397D" w14:textId="307D4D0C" w:rsidR="00B068AF" w:rsidRPr="004658F6" w:rsidRDefault="00B068AF" w:rsidP="00B068AF">
                  <w:pPr>
                    <w:spacing w:after="0"/>
                    <w:jc w:val="both"/>
                    <w:rPr>
                      <w:rFonts w:ascii="Times New Roman" w:hAnsi="Times New Roman" w:cs="Times New Roman"/>
                      <w:sz w:val="24"/>
                      <w:szCs w:val="24"/>
                    </w:rPr>
                  </w:pPr>
                  <w:r w:rsidRPr="004658F6">
                    <w:rPr>
                      <w:rFonts w:ascii="Times New Roman" w:hAnsi="Times New Roman" w:cs="Times New Roman"/>
                      <w:sz w:val="24"/>
                      <w:szCs w:val="24"/>
                    </w:rPr>
                    <w:t>Noteikum</w:t>
                  </w:r>
                  <w:r w:rsidR="00E00574" w:rsidRPr="004658F6">
                    <w:rPr>
                      <w:rFonts w:ascii="Times New Roman" w:hAnsi="Times New Roman" w:cs="Times New Roman"/>
                      <w:sz w:val="24"/>
                      <w:szCs w:val="24"/>
                    </w:rPr>
                    <w:t>i</w:t>
                  </w:r>
                  <w:r w:rsidR="00834186" w:rsidRPr="004658F6">
                    <w:rPr>
                      <w:rFonts w:ascii="Times New Roman" w:hAnsi="Times New Roman" w:cs="Times New Roman"/>
                      <w:sz w:val="24"/>
                      <w:szCs w:val="24"/>
                    </w:rPr>
                    <w:t xml:space="preserve"> radīs tiešas izmaksas brīvprātīgā darba organizētājiem, jo</w:t>
                  </w:r>
                  <w:r w:rsidR="00E00574" w:rsidRPr="004658F6">
                    <w:rPr>
                      <w:rFonts w:ascii="Times New Roman" w:hAnsi="Times New Roman" w:cs="Times New Roman"/>
                      <w:sz w:val="24"/>
                      <w:szCs w:val="24"/>
                    </w:rPr>
                    <w:t xml:space="preserve"> paredz</w:t>
                  </w:r>
                  <w:r w:rsidRPr="004658F6">
                    <w:rPr>
                      <w:rFonts w:ascii="Times New Roman" w:hAnsi="Times New Roman" w:cs="Times New Roman"/>
                      <w:sz w:val="24"/>
                      <w:szCs w:val="24"/>
                    </w:rPr>
                    <w:t xml:space="preserve"> </w:t>
                  </w:r>
                  <w:r w:rsidR="009E08FD" w:rsidRPr="004658F6">
                    <w:rPr>
                      <w:rFonts w:ascii="Times New Roman" w:hAnsi="Times New Roman" w:cs="Times New Roman"/>
                      <w:sz w:val="24"/>
                      <w:szCs w:val="24"/>
                    </w:rPr>
                    <w:t xml:space="preserve">pienākumu </w:t>
                  </w:r>
                  <w:r w:rsidR="006C2B33" w:rsidRPr="004658F6">
                    <w:rPr>
                      <w:rFonts w:ascii="Times New Roman" w:hAnsi="Times New Roman" w:cs="Times New Roman"/>
                      <w:sz w:val="24"/>
                      <w:szCs w:val="24"/>
                    </w:rPr>
                    <w:t xml:space="preserve">brīvprātīgā </w:t>
                  </w:r>
                  <w:r w:rsidRPr="004658F6">
                    <w:rPr>
                      <w:rFonts w:ascii="Times New Roman" w:hAnsi="Times New Roman" w:cs="Times New Roman"/>
                      <w:sz w:val="24"/>
                      <w:szCs w:val="24"/>
                    </w:rPr>
                    <w:t>darba organizētājam apdrošin</w:t>
                  </w:r>
                  <w:r w:rsidR="003B75D8" w:rsidRPr="004658F6">
                    <w:rPr>
                      <w:rFonts w:ascii="Times New Roman" w:hAnsi="Times New Roman" w:cs="Times New Roman"/>
                      <w:sz w:val="24"/>
                      <w:szCs w:val="24"/>
                    </w:rPr>
                    <w:t>āt</w:t>
                  </w:r>
                  <w:r w:rsidRPr="004658F6">
                    <w:rPr>
                      <w:rFonts w:ascii="Times New Roman" w:hAnsi="Times New Roman" w:cs="Times New Roman"/>
                      <w:sz w:val="24"/>
                      <w:szCs w:val="24"/>
                    </w:rPr>
                    <w:t xml:space="preserve"> tās personas, k</w:t>
                  </w:r>
                  <w:r w:rsidR="003B75D8" w:rsidRPr="004658F6">
                    <w:rPr>
                      <w:rFonts w:ascii="Times New Roman" w:hAnsi="Times New Roman" w:cs="Times New Roman"/>
                      <w:sz w:val="24"/>
                      <w:szCs w:val="24"/>
                    </w:rPr>
                    <w:t>uras</w:t>
                  </w:r>
                  <w:r w:rsidR="00EA4DCC" w:rsidRPr="004658F6">
                    <w:rPr>
                      <w:rFonts w:ascii="Times New Roman" w:hAnsi="Times New Roman" w:cs="Times New Roman"/>
                      <w:sz w:val="24"/>
                      <w:szCs w:val="24"/>
                    </w:rPr>
                    <w:t xml:space="preserve"> veic </w:t>
                  </w:r>
                  <w:r w:rsidR="00E00574" w:rsidRPr="004658F6">
                    <w:rPr>
                      <w:rFonts w:ascii="Times New Roman" w:hAnsi="Times New Roman" w:cs="Times New Roman"/>
                      <w:sz w:val="24"/>
                      <w:szCs w:val="24"/>
                    </w:rPr>
                    <w:t xml:space="preserve">tādu brīvprātīgo darbu, kas atbilst </w:t>
                  </w:r>
                  <w:r w:rsidR="00EA4DCC" w:rsidRPr="004658F6">
                    <w:rPr>
                      <w:rFonts w:ascii="Times New Roman" w:hAnsi="Times New Roman" w:cs="Times New Roman"/>
                      <w:sz w:val="24"/>
                      <w:szCs w:val="24"/>
                    </w:rPr>
                    <w:t>šo noteikumu pielikum</w:t>
                  </w:r>
                  <w:r w:rsidR="00E00574" w:rsidRPr="004658F6">
                    <w:rPr>
                      <w:rFonts w:ascii="Times New Roman" w:hAnsi="Times New Roman" w:cs="Times New Roman"/>
                      <w:sz w:val="24"/>
                      <w:szCs w:val="24"/>
                    </w:rPr>
                    <w:t>am</w:t>
                  </w:r>
                  <w:r w:rsidRPr="004658F6">
                    <w:rPr>
                      <w:rFonts w:ascii="Times New Roman" w:hAnsi="Times New Roman" w:cs="Times New Roman"/>
                      <w:sz w:val="24"/>
                      <w:szCs w:val="24"/>
                    </w:rPr>
                    <w:t>.</w:t>
                  </w:r>
                  <w:r w:rsidR="006F1EFD" w:rsidRPr="004658F6">
                    <w:rPr>
                      <w:rFonts w:ascii="Times New Roman" w:hAnsi="Times New Roman" w:cs="Times New Roman"/>
                      <w:sz w:val="24"/>
                      <w:szCs w:val="24"/>
                    </w:rPr>
                    <w:t xml:space="preserve"> </w:t>
                  </w:r>
                  <w:r w:rsidR="00E866CD" w:rsidRPr="004658F6">
                    <w:rPr>
                      <w:rFonts w:ascii="Times New Roman" w:hAnsi="Times New Roman" w:cs="Times New Roman"/>
                      <w:sz w:val="24"/>
                      <w:szCs w:val="24"/>
                    </w:rPr>
                    <w:t>B</w:t>
                  </w:r>
                  <w:r w:rsidR="006F1EFD" w:rsidRPr="004658F6">
                    <w:rPr>
                      <w:rFonts w:ascii="Times New Roman" w:hAnsi="Times New Roman" w:cs="Times New Roman"/>
                      <w:sz w:val="24"/>
                      <w:szCs w:val="24"/>
                    </w:rPr>
                    <w:t>rīvprātīgā darba organizētājam jāapdrošina</w:t>
                  </w:r>
                  <w:proofErr w:type="gramStart"/>
                  <w:r w:rsidR="006F1EFD" w:rsidRPr="004658F6">
                    <w:rPr>
                      <w:rFonts w:ascii="Times New Roman" w:hAnsi="Times New Roman" w:cs="Times New Roman"/>
                      <w:sz w:val="24"/>
                      <w:szCs w:val="24"/>
                    </w:rPr>
                    <w:t xml:space="preserve">  </w:t>
                  </w:r>
                  <w:proofErr w:type="gramEnd"/>
                  <w:r w:rsidR="006F1EFD" w:rsidRPr="004658F6">
                    <w:rPr>
                      <w:rFonts w:ascii="Times New Roman" w:hAnsi="Times New Roman" w:cs="Times New Roman"/>
                      <w:sz w:val="24"/>
                      <w:szCs w:val="24"/>
                    </w:rPr>
                    <w:t xml:space="preserve">brīvprātīgā </w:t>
                  </w:r>
                  <w:r w:rsidR="006F1EFD" w:rsidRPr="004658F6">
                    <w:rPr>
                      <w:rFonts w:ascii="Times New Roman" w:hAnsi="Times New Roman" w:cs="Times New Roman"/>
                      <w:sz w:val="24"/>
                      <w:szCs w:val="24"/>
                    </w:rPr>
                    <w:lastRenderedPageBreak/>
                    <w:t>darba veicēja dzīvība un veselība pret nelaimes gadījumiem arī gadījumos, ja veicamais darbs nav norādīts noteikumu pielikumā, bet paredzot veicamos darbus</w:t>
                  </w:r>
                  <w:r w:rsidR="00743A4D" w:rsidRPr="004658F6">
                    <w:rPr>
                      <w:rFonts w:ascii="Times New Roman" w:hAnsi="Times New Roman" w:cs="Times New Roman"/>
                      <w:sz w:val="24"/>
                      <w:szCs w:val="24"/>
                    </w:rPr>
                    <w:t xml:space="preserve"> ir konstatēts, ka pastāv nelaimes gadījuma risks</w:t>
                  </w:r>
                  <w:r w:rsidR="00F40A6C" w:rsidRPr="004658F6">
                    <w:rPr>
                      <w:rFonts w:ascii="Times New Roman" w:hAnsi="Times New Roman" w:cs="Times New Roman"/>
                      <w:sz w:val="24"/>
                      <w:szCs w:val="24"/>
                    </w:rPr>
                    <w:t xml:space="preserve">, </w:t>
                  </w:r>
                  <w:r w:rsidR="00F40A6C" w:rsidRPr="004658F6">
                    <w:rPr>
                      <w:rFonts w:ascii="Times New Roman" w:hAnsi="Times New Roman" w:cs="Times New Roman"/>
                      <w:bCs/>
                      <w:sz w:val="24"/>
                      <w:szCs w:val="24"/>
                    </w:rPr>
                    <w:t xml:space="preserve">kas apdraud brīvprātīgā darba </w:t>
                  </w:r>
                  <w:r w:rsidR="00F40A6C" w:rsidRPr="004658F6">
                    <w:rPr>
                      <w:rFonts w:ascii="Times New Roman" w:hAnsi="Times New Roman" w:cs="Times New Roman"/>
                      <w:sz w:val="24"/>
                      <w:szCs w:val="24"/>
                    </w:rPr>
                    <w:t>veicēja veselību vai dzīvību, un kuru nav iespējams novērst</w:t>
                  </w:r>
                  <w:r w:rsidR="00E866CD" w:rsidRPr="004658F6">
                    <w:rPr>
                      <w:rFonts w:ascii="Times New Roman" w:hAnsi="Times New Roman" w:cs="Times New Roman"/>
                      <w:sz w:val="24"/>
                      <w:szCs w:val="24"/>
                    </w:rPr>
                    <w:t>.</w:t>
                  </w:r>
                  <w:r w:rsidR="00743A4D" w:rsidRPr="004658F6">
                    <w:rPr>
                      <w:rFonts w:ascii="Times New Roman" w:hAnsi="Times New Roman" w:cs="Times New Roman"/>
                      <w:sz w:val="24"/>
                      <w:szCs w:val="24"/>
                    </w:rPr>
                    <w:t xml:space="preserve"> </w:t>
                  </w:r>
                  <w:r w:rsidR="00F40A6C" w:rsidRPr="004658F6">
                    <w:rPr>
                      <w:rFonts w:ascii="Times New Roman" w:hAnsi="Times New Roman" w:cs="Times New Roman"/>
                      <w:sz w:val="24"/>
                      <w:szCs w:val="24"/>
                    </w:rPr>
                    <w:t>P</w:t>
                  </w:r>
                  <w:r w:rsidR="00743A4D" w:rsidRPr="004658F6">
                    <w:rPr>
                      <w:rFonts w:ascii="Times New Roman" w:hAnsi="Times New Roman" w:cs="Times New Roman"/>
                      <w:sz w:val="24"/>
                      <w:szCs w:val="24"/>
                    </w:rPr>
                    <w:t xml:space="preserve">iemēram, </w:t>
                  </w:r>
                  <w:r w:rsidR="00F40A6C" w:rsidRPr="004658F6">
                    <w:rPr>
                      <w:rFonts w:ascii="Times New Roman" w:hAnsi="Times New Roman" w:cs="Times New Roman"/>
                      <w:sz w:val="24"/>
                      <w:szCs w:val="24"/>
                    </w:rPr>
                    <w:t>brīvprātīgā darba organizētājam, kura darbība saistīta ar dz</w:t>
                  </w:r>
                  <w:r w:rsidR="00E866CD" w:rsidRPr="004658F6">
                    <w:rPr>
                      <w:rFonts w:ascii="Times New Roman" w:hAnsi="Times New Roman" w:cs="Times New Roman"/>
                      <w:sz w:val="24"/>
                      <w:szCs w:val="24"/>
                    </w:rPr>
                    <w:t>īvnieku</w:t>
                  </w:r>
                  <w:r w:rsidR="00F40A6C" w:rsidRPr="004658F6">
                    <w:rPr>
                      <w:rFonts w:ascii="Times New Roman" w:hAnsi="Times New Roman" w:cs="Times New Roman"/>
                      <w:sz w:val="24"/>
                      <w:szCs w:val="24"/>
                    </w:rPr>
                    <w:t xml:space="preserve"> kopšanu, būtu jāapdrošina brīvprātīg</w:t>
                  </w:r>
                  <w:r w:rsidR="00E866CD" w:rsidRPr="004658F6">
                    <w:rPr>
                      <w:rFonts w:ascii="Times New Roman" w:hAnsi="Times New Roman" w:cs="Times New Roman"/>
                      <w:sz w:val="24"/>
                      <w:szCs w:val="24"/>
                    </w:rPr>
                    <w:t>ais</w:t>
                  </w:r>
                  <w:r w:rsidR="00F40A6C" w:rsidRPr="004658F6">
                    <w:rPr>
                      <w:rFonts w:ascii="Times New Roman" w:hAnsi="Times New Roman" w:cs="Times New Roman"/>
                      <w:sz w:val="24"/>
                      <w:szCs w:val="24"/>
                    </w:rPr>
                    <w:t>, ja brīvprātīgā rīcībā nododamā dzīvnieka individuālās īpašības rada sakošanas risku</w:t>
                  </w:r>
                  <w:r w:rsidR="003116E6" w:rsidRPr="004658F6">
                    <w:rPr>
                      <w:rFonts w:ascii="Times New Roman" w:hAnsi="Times New Roman" w:cs="Times New Roman"/>
                      <w:sz w:val="24"/>
                      <w:szCs w:val="24"/>
                    </w:rPr>
                    <w:t>.</w:t>
                  </w:r>
                  <w:r w:rsidRPr="004658F6">
                    <w:rPr>
                      <w:rFonts w:ascii="Times New Roman" w:hAnsi="Times New Roman" w:cs="Times New Roman"/>
                      <w:sz w:val="24"/>
                      <w:szCs w:val="24"/>
                    </w:rPr>
                    <w:t xml:space="preserve"> Lai to nodrošināt</w:t>
                  </w:r>
                  <w:r w:rsidR="003B75D8" w:rsidRPr="004658F6">
                    <w:rPr>
                      <w:rFonts w:ascii="Times New Roman" w:hAnsi="Times New Roman" w:cs="Times New Roman"/>
                      <w:sz w:val="24"/>
                      <w:szCs w:val="24"/>
                    </w:rPr>
                    <w:t>u</w:t>
                  </w:r>
                  <w:r w:rsidRPr="004658F6">
                    <w:rPr>
                      <w:rFonts w:ascii="Times New Roman" w:hAnsi="Times New Roman" w:cs="Times New Roman"/>
                      <w:sz w:val="24"/>
                      <w:szCs w:val="24"/>
                    </w:rPr>
                    <w:t xml:space="preserve">, </w:t>
                  </w:r>
                  <w:r w:rsidR="003B75D8" w:rsidRPr="004658F6">
                    <w:rPr>
                      <w:rFonts w:ascii="Times New Roman" w:hAnsi="Times New Roman" w:cs="Times New Roman"/>
                      <w:sz w:val="24"/>
                      <w:szCs w:val="24"/>
                    </w:rPr>
                    <w:t xml:space="preserve">brīvprātīgā </w:t>
                  </w:r>
                  <w:r w:rsidRPr="004658F6">
                    <w:rPr>
                      <w:rFonts w:ascii="Times New Roman" w:hAnsi="Times New Roman" w:cs="Times New Roman"/>
                      <w:sz w:val="24"/>
                      <w:szCs w:val="24"/>
                    </w:rPr>
                    <w:t xml:space="preserve">darba organizētājam ir jānoslēdz apdrošināšanas līgums ar apdrošinātāju. </w:t>
                  </w:r>
                  <w:r w:rsidR="003B75D8" w:rsidRPr="004658F6">
                    <w:rPr>
                      <w:rFonts w:ascii="Times New Roman" w:hAnsi="Times New Roman" w:cs="Times New Roman"/>
                      <w:sz w:val="24"/>
                      <w:szCs w:val="24"/>
                    </w:rPr>
                    <w:t>G</w:t>
                  </w:r>
                  <w:r w:rsidRPr="004658F6">
                    <w:rPr>
                      <w:rFonts w:ascii="Times New Roman" w:hAnsi="Times New Roman" w:cs="Times New Roman"/>
                      <w:sz w:val="24"/>
                      <w:szCs w:val="24"/>
                    </w:rPr>
                    <w:t xml:space="preserve">adījumos, ja darba veicējam jau ir spēkā esošs </w:t>
                  </w:r>
                  <w:r w:rsidR="00EA4DCC" w:rsidRPr="004658F6">
                    <w:rPr>
                      <w:rFonts w:ascii="Times New Roman" w:hAnsi="Times New Roman" w:cs="Times New Roman"/>
                      <w:sz w:val="24"/>
                      <w:szCs w:val="24"/>
                    </w:rPr>
                    <w:t xml:space="preserve">noteikumu prasībām </w:t>
                  </w:r>
                  <w:r w:rsidRPr="004658F6">
                    <w:rPr>
                      <w:rFonts w:ascii="Times New Roman" w:hAnsi="Times New Roman" w:cs="Times New Roman"/>
                      <w:sz w:val="24"/>
                      <w:szCs w:val="24"/>
                    </w:rPr>
                    <w:t>atbilstošs apdrošināšanas līgums, darba organizētājs papildus apdrošināšanu ir tiesīgs neveikt.</w:t>
                  </w:r>
                </w:p>
                <w:p w14:paraId="3C5C8553" w14:textId="61F5DB27" w:rsidR="00B068AF" w:rsidRPr="004658F6" w:rsidRDefault="008B5885" w:rsidP="00B068AF">
                  <w:pPr>
                    <w:spacing w:after="0"/>
                    <w:jc w:val="both"/>
                    <w:rPr>
                      <w:rFonts w:ascii="Times New Roman" w:hAnsi="Times New Roman" w:cs="Times New Roman"/>
                      <w:bCs/>
                      <w:sz w:val="24"/>
                      <w:szCs w:val="24"/>
                    </w:rPr>
                  </w:pPr>
                  <w:r w:rsidRPr="004658F6">
                    <w:rPr>
                      <w:rFonts w:ascii="Times New Roman" w:hAnsi="Times New Roman" w:cs="Times New Roman"/>
                      <w:bCs/>
                      <w:sz w:val="24"/>
                      <w:szCs w:val="24"/>
                    </w:rPr>
                    <w:t>P</w:t>
                  </w:r>
                  <w:r w:rsidR="00B068AF" w:rsidRPr="004658F6">
                    <w:rPr>
                      <w:rFonts w:ascii="Times New Roman" w:hAnsi="Times New Roman" w:cs="Times New Roman"/>
                      <w:bCs/>
                      <w:sz w:val="24"/>
                      <w:szCs w:val="24"/>
                    </w:rPr>
                    <w:t xml:space="preserve">irms </w:t>
                  </w:r>
                  <w:r w:rsidR="003B75D8" w:rsidRPr="004658F6">
                    <w:rPr>
                      <w:rFonts w:ascii="Times New Roman" w:hAnsi="Times New Roman" w:cs="Times New Roman"/>
                      <w:bCs/>
                      <w:sz w:val="24"/>
                      <w:szCs w:val="24"/>
                    </w:rPr>
                    <w:t xml:space="preserve">brīvprātīgā </w:t>
                  </w:r>
                  <w:r w:rsidR="00B068AF" w:rsidRPr="004658F6">
                    <w:rPr>
                      <w:rFonts w:ascii="Times New Roman" w:hAnsi="Times New Roman" w:cs="Times New Roman"/>
                      <w:bCs/>
                      <w:sz w:val="24"/>
                      <w:szCs w:val="24"/>
                    </w:rPr>
                    <w:t>darba uzsākšanas darba organizētāja</w:t>
                  </w:r>
                  <w:r w:rsidR="00AB62B5" w:rsidRPr="004658F6">
                    <w:rPr>
                      <w:rFonts w:ascii="Times New Roman" w:hAnsi="Times New Roman" w:cs="Times New Roman"/>
                      <w:bCs/>
                      <w:sz w:val="24"/>
                      <w:szCs w:val="24"/>
                    </w:rPr>
                    <w:t>m</w:t>
                  </w:r>
                  <w:r w:rsidR="00B068AF" w:rsidRPr="004658F6">
                    <w:rPr>
                      <w:rFonts w:ascii="Times New Roman" w:hAnsi="Times New Roman" w:cs="Times New Roman"/>
                      <w:bCs/>
                      <w:sz w:val="24"/>
                      <w:szCs w:val="24"/>
                    </w:rPr>
                    <w:t xml:space="preserve"> ir </w:t>
                  </w:r>
                  <w:r w:rsidR="00AB62B5" w:rsidRPr="004658F6">
                    <w:rPr>
                      <w:rFonts w:ascii="Times New Roman" w:hAnsi="Times New Roman" w:cs="Times New Roman"/>
                      <w:bCs/>
                      <w:sz w:val="24"/>
                      <w:szCs w:val="24"/>
                    </w:rPr>
                    <w:t>jā</w:t>
                  </w:r>
                  <w:r w:rsidR="00B068AF" w:rsidRPr="004658F6">
                    <w:rPr>
                      <w:rFonts w:ascii="Times New Roman" w:hAnsi="Times New Roman" w:cs="Times New Roman"/>
                      <w:bCs/>
                      <w:sz w:val="24"/>
                      <w:szCs w:val="24"/>
                    </w:rPr>
                    <w:t>informē brīvprātīgā darba veicēj</w:t>
                  </w:r>
                  <w:r w:rsidR="00AB62B5" w:rsidRPr="004658F6">
                    <w:rPr>
                      <w:rFonts w:ascii="Times New Roman" w:hAnsi="Times New Roman" w:cs="Times New Roman"/>
                      <w:bCs/>
                      <w:sz w:val="24"/>
                      <w:szCs w:val="24"/>
                    </w:rPr>
                    <w:t>s</w:t>
                  </w:r>
                  <w:r w:rsidR="00B068AF" w:rsidRPr="004658F6">
                    <w:rPr>
                      <w:rFonts w:ascii="Times New Roman" w:hAnsi="Times New Roman" w:cs="Times New Roman"/>
                      <w:bCs/>
                      <w:sz w:val="24"/>
                      <w:szCs w:val="24"/>
                    </w:rPr>
                    <w:t xml:space="preserve"> par noslēgto apdrošināšanas līgumu un apdrošināšanas noteikumiem, rīcību nelaimes gadījumā un apdrošināšanas atlīdzības saņemšanas kārtību. </w:t>
                  </w:r>
                </w:p>
                <w:p w14:paraId="0A54E2A1" w14:textId="428CD5F6" w:rsidR="00B068AF" w:rsidRPr="004658F6" w:rsidRDefault="00B068AF" w:rsidP="00B068AF">
                  <w:pPr>
                    <w:spacing w:after="0"/>
                    <w:jc w:val="both"/>
                    <w:rPr>
                      <w:rFonts w:ascii="Times New Roman" w:hAnsi="Times New Roman" w:cs="Times New Roman"/>
                      <w:bCs/>
                      <w:sz w:val="24"/>
                      <w:szCs w:val="24"/>
                    </w:rPr>
                  </w:pPr>
                  <w:r w:rsidRPr="004658F6">
                    <w:rPr>
                      <w:rFonts w:ascii="Times New Roman" w:hAnsi="Times New Roman" w:cs="Times New Roman"/>
                      <w:bCs/>
                      <w:sz w:val="24"/>
                      <w:szCs w:val="24"/>
                    </w:rPr>
                    <w:t xml:space="preserve">Ja brīvprātīga darba veicēju ir paredzēts nodarbināt darbos, </w:t>
                  </w:r>
                  <w:r w:rsidR="0061545B" w:rsidRPr="004658F6">
                    <w:rPr>
                      <w:rFonts w:ascii="Times New Roman" w:hAnsi="Times New Roman" w:cs="Times New Roman"/>
                      <w:bCs/>
                      <w:sz w:val="24"/>
                      <w:szCs w:val="24"/>
                    </w:rPr>
                    <w:t xml:space="preserve">kuros ir saskare </w:t>
                  </w:r>
                  <w:r w:rsidR="00E00574" w:rsidRPr="004658F6">
                    <w:rPr>
                      <w:rFonts w:ascii="Times New Roman" w:hAnsi="Times New Roman" w:cs="Times New Roman"/>
                      <w:bCs/>
                      <w:sz w:val="24"/>
                      <w:szCs w:val="24"/>
                    </w:rPr>
                    <w:t xml:space="preserve">ar </w:t>
                  </w:r>
                  <w:r w:rsidR="005D6A53" w:rsidRPr="004658F6">
                    <w:rPr>
                      <w:rFonts w:ascii="Times New Roman" w:hAnsi="Times New Roman" w:cs="Times New Roman"/>
                      <w:bCs/>
                      <w:sz w:val="24"/>
                      <w:szCs w:val="24"/>
                    </w:rPr>
                    <w:t xml:space="preserve">bīstamām infekcijas slimībām, </w:t>
                  </w:r>
                  <w:r w:rsidR="00E00574" w:rsidRPr="004658F6">
                    <w:rPr>
                      <w:rFonts w:ascii="Times New Roman" w:hAnsi="Times New Roman" w:cs="Times New Roman"/>
                      <w:bCs/>
                      <w:sz w:val="24"/>
                      <w:szCs w:val="24"/>
                    </w:rPr>
                    <w:t>kas atbilstoši Epidemioloģijas likumam ir tādas cilvēka infekcijas slimības un parazitārās slimības, kas sakarā ar to ļaundabīgo klīnisko norisi, spēju strauji izplatīties un efektīvu profilakses vai ārstniecības līdzekļu trūkumu apdraud sabiedrības veselību</w:t>
                  </w:r>
                  <w:r w:rsidR="008D2804" w:rsidRPr="004658F6">
                    <w:rPr>
                      <w:rFonts w:ascii="Times New Roman" w:hAnsi="Times New Roman" w:cs="Times New Roman"/>
                      <w:bCs/>
                      <w:sz w:val="24"/>
                      <w:szCs w:val="24"/>
                    </w:rPr>
                    <w:t xml:space="preserve"> </w:t>
                  </w:r>
                  <w:r w:rsidR="00F82C66" w:rsidRPr="004658F6">
                    <w:rPr>
                      <w:rFonts w:ascii="Times New Roman" w:hAnsi="Times New Roman" w:cs="Times New Roman"/>
                      <w:bCs/>
                      <w:sz w:val="24"/>
                      <w:szCs w:val="24"/>
                    </w:rPr>
                    <w:t>var tikt veikta</w:t>
                  </w:r>
                  <w:r w:rsidRPr="004658F6">
                    <w:rPr>
                      <w:rFonts w:ascii="Times New Roman" w:hAnsi="Times New Roman" w:cs="Times New Roman"/>
                      <w:bCs/>
                      <w:sz w:val="24"/>
                      <w:szCs w:val="24"/>
                    </w:rPr>
                    <w:t xml:space="preserve"> </w:t>
                  </w:r>
                  <w:r w:rsidR="00731B3E" w:rsidRPr="004658F6">
                    <w:rPr>
                      <w:rFonts w:ascii="Times New Roman" w:hAnsi="Times New Roman" w:cs="Times New Roman"/>
                      <w:bCs/>
                      <w:sz w:val="24"/>
                      <w:szCs w:val="24"/>
                    </w:rPr>
                    <w:t xml:space="preserve">brīvprātīgā </w:t>
                  </w:r>
                  <w:r w:rsidRPr="004658F6">
                    <w:rPr>
                      <w:rFonts w:ascii="Times New Roman" w:hAnsi="Times New Roman" w:cs="Times New Roman"/>
                      <w:bCs/>
                      <w:sz w:val="24"/>
                      <w:szCs w:val="24"/>
                    </w:rPr>
                    <w:t xml:space="preserve">darba veicēja papildus apdrošināšana pret </w:t>
                  </w:r>
                  <w:r w:rsidR="00FB266F" w:rsidRPr="004658F6">
                    <w:rPr>
                      <w:rFonts w:ascii="Times New Roman" w:hAnsi="Times New Roman" w:cs="Times New Roman"/>
                      <w:bCs/>
                      <w:sz w:val="24"/>
                      <w:szCs w:val="24"/>
                    </w:rPr>
                    <w:t>šīm</w:t>
                  </w:r>
                  <w:r w:rsidRPr="004658F6">
                    <w:rPr>
                      <w:rFonts w:ascii="Times New Roman" w:hAnsi="Times New Roman" w:cs="Times New Roman"/>
                      <w:bCs/>
                      <w:sz w:val="24"/>
                      <w:szCs w:val="24"/>
                    </w:rPr>
                    <w:t xml:space="preserve"> slimībām.</w:t>
                  </w:r>
                </w:p>
                <w:p w14:paraId="25DB6B8A" w14:textId="77777777" w:rsidR="00E866CD" w:rsidRPr="004658F6" w:rsidRDefault="00DE31DE" w:rsidP="00B068AF">
                  <w:pPr>
                    <w:jc w:val="both"/>
                    <w:rPr>
                      <w:rFonts w:ascii="Times New Roman" w:hAnsi="Times New Roman" w:cs="Times New Roman"/>
                      <w:sz w:val="24"/>
                      <w:szCs w:val="24"/>
                    </w:rPr>
                  </w:pPr>
                  <w:r w:rsidRPr="004658F6">
                    <w:rPr>
                      <w:rFonts w:ascii="Times New Roman" w:hAnsi="Times New Roman" w:cs="Times New Roman"/>
                      <w:sz w:val="24"/>
                      <w:szCs w:val="24"/>
                    </w:rPr>
                    <w:t>Noteikumi radīs tiešas izmaksas apdrošinātājiem, iestājoties apdrošināšanas gadījumam un izmak</w:t>
                  </w:r>
                  <w:r w:rsidR="008F76AB" w:rsidRPr="004658F6">
                    <w:rPr>
                      <w:rFonts w:ascii="Times New Roman" w:hAnsi="Times New Roman" w:cs="Times New Roman"/>
                      <w:sz w:val="24"/>
                      <w:szCs w:val="24"/>
                    </w:rPr>
                    <w:t xml:space="preserve">sājot apdrošināšanas atlīdzību, </w:t>
                  </w:r>
                </w:p>
                <w:p w14:paraId="0719A654" w14:textId="209F2901" w:rsidR="00DE31DE" w:rsidRPr="004658F6" w:rsidRDefault="00E866CD" w:rsidP="00B068AF">
                  <w:pPr>
                    <w:jc w:val="both"/>
                    <w:rPr>
                      <w:rFonts w:ascii="Times New Roman" w:hAnsi="Times New Roman" w:cs="Times New Roman"/>
                      <w:sz w:val="24"/>
                      <w:szCs w:val="24"/>
                    </w:rPr>
                  </w:pPr>
                  <w:r w:rsidRPr="004658F6">
                    <w:rPr>
                      <w:rFonts w:ascii="Times New Roman" w:hAnsi="Times New Roman" w:cs="Times New Roman"/>
                      <w:sz w:val="24"/>
                      <w:szCs w:val="24"/>
                    </w:rPr>
                    <w:t xml:space="preserve">Administratīvās </w:t>
                  </w:r>
                  <w:r w:rsidR="008F76AB" w:rsidRPr="004658F6">
                    <w:rPr>
                      <w:rFonts w:ascii="Times New Roman" w:hAnsi="Times New Roman" w:cs="Times New Roman"/>
                      <w:sz w:val="24"/>
                      <w:szCs w:val="24"/>
                    </w:rPr>
                    <w:t xml:space="preserve">izmaksas </w:t>
                  </w:r>
                  <w:r w:rsidRPr="004658F6">
                    <w:rPr>
                      <w:rFonts w:ascii="Times New Roman" w:hAnsi="Times New Roman" w:cs="Times New Roman"/>
                      <w:sz w:val="24"/>
                      <w:szCs w:val="24"/>
                    </w:rPr>
                    <w:t xml:space="preserve">var radīt </w:t>
                  </w:r>
                  <w:r w:rsidR="008F76AB" w:rsidRPr="004658F6">
                    <w:rPr>
                      <w:rFonts w:ascii="Times New Roman" w:hAnsi="Times New Roman" w:cs="Times New Roman"/>
                      <w:sz w:val="24"/>
                      <w:szCs w:val="24"/>
                    </w:rPr>
                    <w:t xml:space="preserve">brīvprātīgā darba organizētāja pienākums informēt </w:t>
                  </w:r>
                  <w:r w:rsidR="008F76AB" w:rsidRPr="004658F6">
                    <w:rPr>
                      <w:rFonts w:ascii="Times New Roman" w:hAnsi="Times New Roman" w:cs="Times New Roman"/>
                      <w:bCs/>
                      <w:sz w:val="24"/>
                      <w:szCs w:val="24"/>
                    </w:rPr>
                    <w:t>brīvprātīgā darba veicēju par noslēgto apdrošināšanas līgumu un apdrošināšanas noteikumiem, rīcību nelaimes gadījumā un apdrošināšanas atlīdzības saņemšanas kārtību</w:t>
                  </w:r>
                  <w:r w:rsidR="00734C0D" w:rsidRPr="004658F6">
                    <w:rPr>
                      <w:rFonts w:ascii="Times New Roman" w:hAnsi="Times New Roman" w:cs="Times New Roman"/>
                      <w:bCs/>
                      <w:sz w:val="24"/>
                      <w:szCs w:val="24"/>
                    </w:rPr>
                    <w:t>, un tiesības pieprasīt informāciju par spēkā esošu apdrošināšanas līgumu</w:t>
                  </w:r>
                  <w:r w:rsidR="002B06BD" w:rsidRPr="004658F6">
                    <w:rPr>
                      <w:rFonts w:ascii="Times New Roman" w:hAnsi="Times New Roman" w:cs="Times New Roman"/>
                      <w:bCs/>
                      <w:sz w:val="24"/>
                      <w:szCs w:val="24"/>
                    </w:rPr>
                    <w:t xml:space="preserve"> un tā nosacījumiem</w:t>
                  </w:r>
                  <w:r w:rsidR="008F76AB" w:rsidRPr="004658F6">
                    <w:rPr>
                      <w:rFonts w:ascii="Times New Roman" w:hAnsi="Times New Roman" w:cs="Times New Roman"/>
                      <w:bCs/>
                      <w:sz w:val="24"/>
                      <w:szCs w:val="24"/>
                    </w:rPr>
                    <w:t>.</w:t>
                  </w:r>
                </w:p>
                <w:p w14:paraId="4C53D2C3" w14:textId="40ECBE12" w:rsidR="00834186" w:rsidRPr="004658F6" w:rsidRDefault="00B068AF" w:rsidP="005B09B3">
                  <w:pPr>
                    <w:jc w:val="both"/>
                    <w:rPr>
                      <w:rFonts w:ascii="Times New Roman" w:hAnsi="Times New Roman" w:cs="Times New Roman"/>
                      <w:sz w:val="24"/>
                      <w:szCs w:val="24"/>
                    </w:rPr>
                  </w:pPr>
                  <w:r w:rsidRPr="004658F6">
                    <w:rPr>
                      <w:rFonts w:ascii="Times New Roman" w:hAnsi="Times New Roman" w:cs="Times New Roman"/>
                      <w:sz w:val="24"/>
                      <w:szCs w:val="24"/>
                    </w:rPr>
                    <w:t>Visām mērķgrupām ir pienākums iepazīties ar noteikumiem un ievērot to prasības.</w:t>
                  </w:r>
                </w:p>
              </w:tc>
            </w:tr>
            <w:tr w:rsidR="00B068AF" w:rsidRPr="004658F6" w14:paraId="14E398B8" w14:textId="77777777" w:rsidTr="00B068AF">
              <w:trPr>
                <w:trHeight w:val="1756"/>
              </w:trPr>
              <w:tc>
                <w:tcPr>
                  <w:tcW w:w="250" w:type="pct"/>
                  <w:tcBorders>
                    <w:top w:val="outset" w:sz="6" w:space="0" w:color="414142"/>
                    <w:left w:val="outset" w:sz="6" w:space="0" w:color="414142"/>
                    <w:bottom w:val="outset" w:sz="6" w:space="0" w:color="414142"/>
                    <w:right w:val="outset" w:sz="6" w:space="0" w:color="414142"/>
                  </w:tcBorders>
                  <w:hideMark/>
                </w:tcPr>
                <w:p w14:paraId="3642ED64" w14:textId="6BAB1101" w:rsidR="00B068AF" w:rsidRPr="004658F6" w:rsidRDefault="00B068AF" w:rsidP="00B068AF">
                  <w:pPr>
                    <w:rPr>
                      <w:rFonts w:ascii="Times New Roman" w:hAnsi="Times New Roman" w:cs="Times New Roman"/>
                      <w:sz w:val="24"/>
                      <w:szCs w:val="24"/>
                    </w:rPr>
                  </w:pPr>
                  <w:r w:rsidRPr="004658F6">
                    <w:rPr>
                      <w:rFonts w:ascii="Times New Roman" w:hAnsi="Times New Roman" w:cs="Times New Roman"/>
                      <w:sz w:val="24"/>
                      <w:szCs w:val="24"/>
                    </w:rPr>
                    <w:lastRenderedPageBreak/>
                    <w:t>3.</w:t>
                  </w:r>
                </w:p>
              </w:tc>
              <w:tc>
                <w:tcPr>
                  <w:tcW w:w="1551" w:type="pct"/>
                  <w:gridSpan w:val="2"/>
                  <w:tcBorders>
                    <w:top w:val="outset" w:sz="6" w:space="0" w:color="414142"/>
                    <w:left w:val="outset" w:sz="6" w:space="0" w:color="414142"/>
                    <w:bottom w:val="outset" w:sz="6" w:space="0" w:color="414142"/>
                    <w:right w:val="outset" w:sz="6" w:space="0" w:color="414142"/>
                  </w:tcBorders>
                  <w:hideMark/>
                </w:tcPr>
                <w:p w14:paraId="4099F28A" w14:textId="77777777" w:rsidR="00B068AF" w:rsidRPr="004658F6" w:rsidRDefault="00B068AF" w:rsidP="00B068AF">
                  <w:pPr>
                    <w:rPr>
                      <w:rFonts w:ascii="Times New Roman" w:hAnsi="Times New Roman" w:cs="Times New Roman"/>
                      <w:sz w:val="24"/>
                      <w:szCs w:val="24"/>
                    </w:rPr>
                  </w:pPr>
                  <w:r w:rsidRPr="004658F6">
                    <w:rPr>
                      <w:rFonts w:ascii="Times New Roman" w:hAnsi="Times New Roman" w:cs="Times New Roman"/>
                      <w:sz w:val="24"/>
                      <w:szCs w:val="24"/>
                    </w:rPr>
                    <w:t>Administratīvo izmaksu monetārs novērtējums</w:t>
                  </w:r>
                </w:p>
              </w:tc>
              <w:tc>
                <w:tcPr>
                  <w:tcW w:w="3198" w:type="pct"/>
                  <w:tcBorders>
                    <w:top w:val="outset" w:sz="6" w:space="0" w:color="414142"/>
                    <w:left w:val="outset" w:sz="6" w:space="0" w:color="414142"/>
                    <w:bottom w:val="outset" w:sz="6" w:space="0" w:color="414142"/>
                    <w:right w:val="outset" w:sz="6" w:space="0" w:color="414142"/>
                  </w:tcBorders>
                </w:tcPr>
                <w:p w14:paraId="24085D75" w14:textId="7C1ADA2A" w:rsidR="002172C3" w:rsidRPr="004658F6" w:rsidRDefault="009E08FD" w:rsidP="002172C3">
                  <w:pPr>
                    <w:spacing w:after="0"/>
                    <w:jc w:val="both"/>
                    <w:rPr>
                      <w:rFonts w:ascii="Times New Roman" w:hAnsi="Times New Roman" w:cs="Times New Roman"/>
                      <w:sz w:val="24"/>
                      <w:szCs w:val="24"/>
                    </w:rPr>
                  </w:pPr>
                  <w:r w:rsidRPr="004658F6">
                    <w:rPr>
                      <w:rFonts w:ascii="Times New Roman" w:hAnsi="Times New Roman" w:cs="Times New Roman"/>
                      <w:sz w:val="24"/>
                      <w:szCs w:val="24"/>
                    </w:rPr>
                    <w:t>Precīzas i</w:t>
                  </w:r>
                  <w:r w:rsidR="002172C3" w:rsidRPr="004658F6">
                    <w:rPr>
                      <w:rFonts w:ascii="Times New Roman" w:hAnsi="Times New Roman" w:cs="Times New Roman"/>
                      <w:sz w:val="24"/>
                      <w:szCs w:val="24"/>
                    </w:rPr>
                    <w:t xml:space="preserve">zmaksas vienam brīvprātīga darba veikšanas gadījumam nav iespējams aprēķināt, </w:t>
                  </w:r>
                  <w:r w:rsidR="00590CCF" w:rsidRPr="004658F6">
                    <w:rPr>
                      <w:rFonts w:ascii="Times New Roman" w:hAnsi="Times New Roman" w:cs="Times New Roman"/>
                      <w:sz w:val="24"/>
                      <w:szCs w:val="24"/>
                    </w:rPr>
                    <w:t xml:space="preserve">jo </w:t>
                  </w:r>
                  <w:r w:rsidR="002172C3" w:rsidRPr="004658F6">
                    <w:rPr>
                      <w:rFonts w:ascii="Times New Roman" w:hAnsi="Times New Roman" w:cs="Times New Roman"/>
                      <w:sz w:val="24"/>
                      <w:szCs w:val="24"/>
                    </w:rPr>
                    <w:t>tās ir atkarīgas no vairākiem faktoriem un ir individuālas katram gadījumam. Izmaksas ir atkarīgas no apdrošinājuma summas, apdrošināto skaita, brīvprātīga darba veikšanas ilguma</w:t>
                  </w:r>
                  <w:r w:rsidR="00C24212" w:rsidRPr="004658F6">
                    <w:rPr>
                      <w:rFonts w:ascii="Times New Roman" w:hAnsi="Times New Roman" w:cs="Times New Roman"/>
                      <w:sz w:val="24"/>
                      <w:szCs w:val="24"/>
                    </w:rPr>
                    <w:t>, riskiem</w:t>
                  </w:r>
                  <w:r w:rsidR="002172C3" w:rsidRPr="004658F6">
                    <w:rPr>
                      <w:rFonts w:ascii="Times New Roman" w:hAnsi="Times New Roman" w:cs="Times New Roman"/>
                      <w:sz w:val="24"/>
                      <w:szCs w:val="24"/>
                    </w:rPr>
                    <w:t xml:space="preserve"> un citiem faktoriem</w:t>
                  </w:r>
                  <w:r w:rsidR="0086078C" w:rsidRPr="004658F6">
                    <w:rPr>
                      <w:rFonts w:ascii="Times New Roman" w:hAnsi="Times New Roman" w:cs="Times New Roman"/>
                      <w:sz w:val="24"/>
                      <w:szCs w:val="24"/>
                    </w:rPr>
                    <w:t>.</w:t>
                  </w:r>
                  <w:r w:rsidR="00AF3B83" w:rsidRPr="004658F6">
                    <w:rPr>
                      <w:rFonts w:ascii="Times New Roman" w:hAnsi="Times New Roman" w:cs="Times New Roman"/>
                      <w:sz w:val="24"/>
                      <w:szCs w:val="24"/>
                    </w:rPr>
                    <w:t xml:space="preserve"> </w:t>
                  </w:r>
                  <w:r w:rsidR="0086078C" w:rsidRPr="004658F6">
                    <w:rPr>
                      <w:rFonts w:ascii="Times New Roman" w:hAnsi="Times New Roman" w:cs="Times New Roman"/>
                      <w:sz w:val="24"/>
                      <w:szCs w:val="24"/>
                    </w:rPr>
                    <w:t>Piemēram,</w:t>
                  </w:r>
                  <w:r w:rsidR="00AF3B83" w:rsidRPr="004658F6">
                    <w:rPr>
                      <w:rFonts w:ascii="Times New Roman" w:hAnsi="Times New Roman" w:cs="Times New Roman"/>
                      <w:sz w:val="24"/>
                      <w:szCs w:val="24"/>
                    </w:rPr>
                    <w:t xml:space="preserve"> </w:t>
                  </w:r>
                  <w:r w:rsidRPr="004658F6">
                    <w:rPr>
                      <w:rFonts w:ascii="Times New Roman" w:hAnsi="Times New Roman" w:cs="Times New Roman"/>
                      <w:sz w:val="24"/>
                      <w:szCs w:val="24"/>
                    </w:rPr>
                    <w:t xml:space="preserve">indikatīvas apdrošināšanas izmaksas 10-50 personu grupai paredzot </w:t>
                  </w:r>
                  <w:r w:rsidR="002172C3" w:rsidRPr="004658F6">
                    <w:rPr>
                      <w:rFonts w:ascii="Times New Roman" w:hAnsi="Times New Roman" w:cs="Times New Roman"/>
                      <w:sz w:val="24"/>
                      <w:szCs w:val="24"/>
                    </w:rPr>
                    <w:t>šādu apdrošināšanas aizsardzību:</w:t>
                  </w:r>
                </w:p>
                <w:p w14:paraId="6DB3D425" w14:textId="38968FE1" w:rsidR="002172C3" w:rsidRPr="004658F6" w:rsidRDefault="00D55D5F" w:rsidP="00D55D5F">
                  <w:pPr>
                    <w:pStyle w:val="ListParagraph"/>
                    <w:numPr>
                      <w:ilvl w:val="0"/>
                      <w:numId w:val="3"/>
                    </w:numPr>
                    <w:spacing w:after="0"/>
                    <w:jc w:val="both"/>
                    <w:rPr>
                      <w:rFonts w:ascii="Times New Roman" w:hAnsi="Times New Roman" w:cs="Times New Roman"/>
                      <w:sz w:val="24"/>
                      <w:szCs w:val="24"/>
                    </w:rPr>
                  </w:pPr>
                  <w:r w:rsidRPr="004658F6">
                    <w:rPr>
                      <w:rFonts w:ascii="Times New Roman" w:hAnsi="Times New Roman" w:cs="Times New Roman"/>
                      <w:sz w:val="24"/>
                      <w:szCs w:val="24"/>
                    </w:rPr>
                    <w:t xml:space="preserve">nāves, invaliditātes gadījumā 10 000 </w:t>
                  </w:r>
                  <w:r w:rsidRPr="00492B09">
                    <w:rPr>
                      <w:rFonts w:ascii="Times New Roman" w:hAnsi="Times New Roman" w:cs="Times New Roman"/>
                      <w:i/>
                      <w:sz w:val="24"/>
                      <w:szCs w:val="24"/>
                    </w:rPr>
                    <w:t>e</w:t>
                  </w:r>
                  <w:r w:rsidR="00F37234" w:rsidRPr="00492B09">
                    <w:rPr>
                      <w:rFonts w:ascii="Times New Roman" w:hAnsi="Times New Roman" w:cs="Times New Roman"/>
                      <w:i/>
                      <w:sz w:val="24"/>
                      <w:szCs w:val="24"/>
                    </w:rPr>
                    <w:t>u</w:t>
                  </w:r>
                  <w:r w:rsidRPr="00492B09">
                    <w:rPr>
                      <w:rFonts w:ascii="Times New Roman" w:hAnsi="Times New Roman" w:cs="Times New Roman"/>
                      <w:i/>
                      <w:sz w:val="24"/>
                      <w:szCs w:val="24"/>
                    </w:rPr>
                    <w:t>ro</w:t>
                  </w:r>
                  <w:r w:rsidRPr="004658F6">
                    <w:rPr>
                      <w:rFonts w:ascii="Times New Roman" w:hAnsi="Times New Roman" w:cs="Times New Roman"/>
                      <w:sz w:val="24"/>
                      <w:szCs w:val="24"/>
                    </w:rPr>
                    <w:t>,</w:t>
                  </w:r>
                </w:p>
                <w:p w14:paraId="5066FCF2" w14:textId="284C36BF" w:rsidR="00D55D5F" w:rsidRPr="004658F6" w:rsidRDefault="00D55D5F" w:rsidP="00D55D5F">
                  <w:pPr>
                    <w:pStyle w:val="ListParagraph"/>
                    <w:numPr>
                      <w:ilvl w:val="0"/>
                      <w:numId w:val="3"/>
                    </w:numPr>
                    <w:spacing w:after="0"/>
                    <w:jc w:val="both"/>
                    <w:rPr>
                      <w:rFonts w:ascii="Times New Roman" w:hAnsi="Times New Roman" w:cs="Times New Roman"/>
                      <w:sz w:val="24"/>
                      <w:szCs w:val="24"/>
                    </w:rPr>
                  </w:pPr>
                  <w:r w:rsidRPr="004658F6">
                    <w:rPr>
                      <w:rFonts w:ascii="Times New Roman" w:hAnsi="Times New Roman" w:cs="Times New Roman"/>
                      <w:sz w:val="24"/>
                      <w:szCs w:val="24"/>
                    </w:rPr>
                    <w:t xml:space="preserve">traumu gadījumā (kaulu lūzumi) 3 000 </w:t>
                  </w:r>
                  <w:bookmarkStart w:id="0" w:name="_GoBack"/>
                  <w:r w:rsidRPr="00492B09">
                    <w:rPr>
                      <w:rFonts w:ascii="Times New Roman" w:hAnsi="Times New Roman" w:cs="Times New Roman"/>
                      <w:i/>
                      <w:sz w:val="24"/>
                      <w:szCs w:val="24"/>
                    </w:rPr>
                    <w:t>e</w:t>
                  </w:r>
                  <w:r w:rsidR="00F37234" w:rsidRPr="00492B09">
                    <w:rPr>
                      <w:rFonts w:ascii="Times New Roman" w:hAnsi="Times New Roman" w:cs="Times New Roman"/>
                      <w:i/>
                      <w:sz w:val="24"/>
                      <w:szCs w:val="24"/>
                    </w:rPr>
                    <w:t>u</w:t>
                  </w:r>
                  <w:r w:rsidRPr="00492B09">
                    <w:rPr>
                      <w:rFonts w:ascii="Times New Roman" w:hAnsi="Times New Roman" w:cs="Times New Roman"/>
                      <w:i/>
                      <w:sz w:val="24"/>
                      <w:szCs w:val="24"/>
                    </w:rPr>
                    <w:t>ro</w:t>
                  </w:r>
                  <w:bookmarkEnd w:id="0"/>
                  <w:r w:rsidRPr="004658F6">
                    <w:rPr>
                      <w:rFonts w:ascii="Times New Roman" w:hAnsi="Times New Roman" w:cs="Times New Roman"/>
                      <w:sz w:val="24"/>
                      <w:szCs w:val="24"/>
                    </w:rPr>
                    <w:t>,</w:t>
                  </w:r>
                </w:p>
                <w:p w14:paraId="2B9FA8C5" w14:textId="4EE00223" w:rsidR="00D55D5F" w:rsidRPr="004658F6" w:rsidRDefault="00D55D5F" w:rsidP="00D55D5F">
                  <w:pPr>
                    <w:pStyle w:val="ListParagraph"/>
                    <w:numPr>
                      <w:ilvl w:val="0"/>
                      <w:numId w:val="3"/>
                    </w:numPr>
                    <w:spacing w:after="0"/>
                    <w:jc w:val="both"/>
                    <w:rPr>
                      <w:rFonts w:ascii="Times New Roman" w:hAnsi="Times New Roman" w:cs="Times New Roman"/>
                      <w:sz w:val="24"/>
                      <w:szCs w:val="24"/>
                    </w:rPr>
                  </w:pPr>
                  <w:r w:rsidRPr="004658F6">
                    <w:rPr>
                      <w:rFonts w:ascii="Times New Roman" w:hAnsi="Times New Roman" w:cs="Times New Roman"/>
                      <w:sz w:val="24"/>
                      <w:szCs w:val="24"/>
                    </w:rPr>
                    <w:t xml:space="preserve">apdegumi, apsaldējumi 3 000 </w:t>
                  </w:r>
                  <w:r w:rsidRPr="00492B09">
                    <w:rPr>
                      <w:rFonts w:ascii="Times New Roman" w:hAnsi="Times New Roman" w:cs="Times New Roman"/>
                      <w:i/>
                      <w:sz w:val="24"/>
                      <w:szCs w:val="24"/>
                    </w:rPr>
                    <w:t>e</w:t>
                  </w:r>
                  <w:r w:rsidR="00F37234" w:rsidRPr="00492B09">
                    <w:rPr>
                      <w:rFonts w:ascii="Times New Roman" w:hAnsi="Times New Roman" w:cs="Times New Roman"/>
                      <w:i/>
                      <w:sz w:val="24"/>
                      <w:szCs w:val="24"/>
                    </w:rPr>
                    <w:t>u</w:t>
                  </w:r>
                  <w:r w:rsidRPr="00492B09">
                    <w:rPr>
                      <w:rFonts w:ascii="Times New Roman" w:hAnsi="Times New Roman" w:cs="Times New Roman"/>
                      <w:i/>
                      <w:sz w:val="24"/>
                      <w:szCs w:val="24"/>
                    </w:rPr>
                    <w:t>ro</w:t>
                  </w:r>
                  <w:r w:rsidR="009E08FD" w:rsidRPr="004658F6">
                    <w:rPr>
                      <w:rFonts w:ascii="Times New Roman" w:hAnsi="Times New Roman" w:cs="Times New Roman"/>
                      <w:sz w:val="24"/>
                      <w:szCs w:val="24"/>
                    </w:rPr>
                    <w:t>.</w:t>
                  </w:r>
                </w:p>
                <w:p w14:paraId="2199D5A1" w14:textId="20D57544" w:rsidR="00D55D5F" w:rsidRPr="004658F6" w:rsidRDefault="009E08FD" w:rsidP="00D55D5F">
                  <w:pPr>
                    <w:spacing w:after="0"/>
                    <w:jc w:val="both"/>
                    <w:rPr>
                      <w:rFonts w:ascii="Times New Roman" w:hAnsi="Times New Roman" w:cs="Times New Roman"/>
                      <w:sz w:val="24"/>
                      <w:szCs w:val="24"/>
                    </w:rPr>
                  </w:pPr>
                  <w:r w:rsidRPr="004658F6">
                    <w:rPr>
                      <w:rFonts w:ascii="Times New Roman" w:hAnsi="Times New Roman" w:cs="Times New Roman"/>
                      <w:sz w:val="24"/>
                      <w:szCs w:val="24"/>
                    </w:rPr>
                    <w:t>Minētajā gadījumā paredzamā</w:t>
                  </w:r>
                  <w:r w:rsidR="00D55D5F" w:rsidRPr="004658F6">
                    <w:rPr>
                      <w:rFonts w:ascii="Times New Roman" w:hAnsi="Times New Roman" w:cs="Times New Roman"/>
                      <w:sz w:val="24"/>
                      <w:szCs w:val="24"/>
                    </w:rPr>
                    <w:t xml:space="preserve"> </w:t>
                  </w:r>
                  <w:r w:rsidR="00E866CD" w:rsidRPr="004658F6">
                    <w:rPr>
                      <w:rFonts w:ascii="Times New Roman" w:hAnsi="Times New Roman" w:cs="Times New Roman"/>
                      <w:sz w:val="24"/>
                      <w:szCs w:val="24"/>
                    </w:rPr>
                    <w:t xml:space="preserve">aptuvenā </w:t>
                  </w:r>
                  <w:r w:rsidR="00D55D5F" w:rsidRPr="004658F6">
                    <w:rPr>
                      <w:rFonts w:ascii="Times New Roman" w:hAnsi="Times New Roman" w:cs="Times New Roman"/>
                      <w:sz w:val="24"/>
                      <w:szCs w:val="24"/>
                    </w:rPr>
                    <w:t>apdrošināšanas prēmija</w:t>
                  </w:r>
                  <w:r w:rsidRPr="004658F6">
                    <w:rPr>
                      <w:rFonts w:ascii="Times New Roman" w:hAnsi="Times New Roman" w:cs="Times New Roman"/>
                      <w:sz w:val="24"/>
                      <w:szCs w:val="24"/>
                    </w:rPr>
                    <w:t xml:space="preserve"> būtu</w:t>
                  </w:r>
                  <w:r w:rsidR="00D55D5F" w:rsidRPr="004658F6">
                    <w:rPr>
                      <w:rFonts w:ascii="Times New Roman" w:hAnsi="Times New Roman" w:cs="Times New Roman"/>
                      <w:sz w:val="24"/>
                      <w:szCs w:val="24"/>
                    </w:rPr>
                    <w:t>:</w:t>
                  </w:r>
                </w:p>
                <w:p w14:paraId="123FD8C8" w14:textId="704104FE" w:rsidR="00D55D5F" w:rsidRPr="004658F6" w:rsidRDefault="00D55D5F" w:rsidP="00D55D5F">
                  <w:pPr>
                    <w:pStyle w:val="ListParagraph"/>
                    <w:numPr>
                      <w:ilvl w:val="0"/>
                      <w:numId w:val="4"/>
                    </w:numPr>
                    <w:spacing w:after="0"/>
                    <w:jc w:val="both"/>
                    <w:rPr>
                      <w:rFonts w:ascii="Times New Roman" w:hAnsi="Times New Roman" w:cs="Times New Roman"/>
                      <w:sz w:val="24"/>
                      <w:szCs w:val="24"/>
                    </w:rPr>
                  </w:pPr>
                  <w:r w:rsidRPr="004658F6">
                    <w:rPr>
                      <w:rFonts w:ascii="Times New Roman" w:hAnsi="Times New Roman" w:cs="Times New Roman"/>
                      <w:sz w:val="24"/>
                      <w:szCs w:val="24"/>
                    </w:rPr>
                    <w:t xml:space="preserve">1 diena vienam cilvēkam – 5 </w:t>
                  </w:r>
                  <w:r w:rsidRPr="00492B09">
                    <w:rPr>
                      <w:rFonts w:ascii="Times New Roman" w:hAnsi="Times New Roman" w:cs="Times New Roman"/>
                      <w:i/>
                      <w:sz w:val="24"/>
                      <w:szCs w:val="24"/>
                    </w:rPr>
                    <w:t>e</w:t>
                  </w:r>
                  <w:r w:rsidR="00F37234" w:rsidRPr="00492B09">
                    <w:rPr>
                      <w:rFonts w:ascii="Times New Roman" w:hAnsi="Times New Roman" w:cs="Times New Roman"/>
                      <w:i/>
                      <w:sz w:val="24"/>
                      <w:szCs w:val="24"/>
                    </w:rPr>
                    <w:t>u</w:t>
                  </w:r>
                  <w:r w:rsidRPr="00492B09">
                    <w:rPr>
                      <w:rFonts w:ascii="Times New Roman" w:hAnsi="Times New Roman" w:cs="Times New Roman"/>
                      <w:i/>
                      <w:sz w:val="24"/>
                      <w:szCs w:val="24"/>
                    </w:rPr>
                    <w:t>ro</w:t>
                  </w:r>
                  <w:r w:rsidRPr="004658F6">
                    <w:rPr>
                      <w:rFonts w:ascii="Times New Roman" w:hAnsi="Times New Roman" w:cs="Times New Roman"/>
                      <w:sz w:val="24"/>
                      <w:szCs w:val="24"/>
                    </w:rPr>
                    <w:t>,</w:t>
                  </w:r>
                </w:p>
                <w:p w14:paraId="1C138043" w14:textId="2F31AED3" w:rsidR="00D55D5F" w:rsidRPr="004658F6" w:rsidRDefault="00D55D5F" w:rsidP="00D55D5F">
                  <w:pPr>
                    <w:pStyle w:val="ListParagraph"/>
                    <w:numPr>
                      <w:ilvl w:val="0"/>
                      <w:numId w:val="4"/>
                    </w:numPr>
                    <w:spacing w:after="0"/>
                    <w:jc w:val="both"/>
                    <w:rPr>
                      <w:rFonts w:ascii="Times New Roman" w:hAnsi="Times New Roman" w:cs="Times New Roman"/>
                      <w:sz w:val="24"/>
                      <w:szCs w:val="24"/>
                    </w:rPr>
                  </w:pPr>
                  <w:r w:rsidRPr="004658F6">
                    <w:rPr>
                      <w:rFonts w:ascii="Times New Roman" w:hAnsi="Times New Roman" w:cs="Times New Roman"/>
                      <w:sz w:val="24"/>
                      <w:szCs w:val="24"/>
                    </w:rPr>
                    <w:t xml:space="preserve">1 mēnesis vienam cilvēkam – 10 </w:t>
                  </w:r>
                  <w:r w:rsidRPr="00492B09">
                    <w:rPr>
                      <w:rFonts w:ascii="Times New Roman" w:hAnsi="Times New Roman" w:cs="Times New Roman"/>
                      <w:i/>
                      <w:sz w:val="24"/>
                      <w:szCs w:val="24"/>
                    </w:rPr>
                    <w:t>e</w:t>
                  </w:r>
                  <w:r w:rsidR="00F37234" w:rsidRPr="00492B09">
                    <w:rPr>
                      <w:rFonts w:ascii="Times New Roman" w:hAnsi="Times New Roman" w:cs="Times New Roman"/>
                      <w:i/>
                      <w:sz w:val="24"/>
                      <w:szCs w:val="24"/>
                    </w:rPr>
                    <w:t>u</w:t>
                  </w:r>
                  <w:r w:rsidRPr="00492B09">
                    <w:rPr>
                      <w:rFonts w:ascii="Times New Roman" w:hAnsi="Times New Roman" w:cs="Times New Roman"/>
                      <w:i/>
                      <w:sz w:val="24"/>
                      <w:szCs w:val="24"/>
                    </w:rPr>
                    <w:t>ro</w:t>
                  </w:r>
                  <w:r w:rsidRPr="004658F6">
                    <w:rPr>
                      <w:rFonts w:ascii="Times New Roman" w:hAnsi="Times New Roman" w:cs="Times New Roman"/>
                      <w:sz w:val="24"/>
                      <w:szCs w:val="24"/>
                    </w:rPr>
                    <w:t>,</w:t>
                  </w:r>
                </w:p>
                <w:p w14:paraId="1AB8B582" w14:textId="21134F02" w:rsidR="00DE31DE" w:rsidRPr="004658F6" w:rsidRDefault="00D55D5F" w:rsidP="00DE31DE">
                  <w:pPr>
                    <w:pStyle w:val="ListParagraph"/>
                    <w:numPr>
                      <w:ilvl w:val="0"/>
                      <w:numId w:val="4"/>
                    </w:numPr>
                    <w:spacing w:after="0"/>
                    <w:jc w:val="both"/>
                    <w:rPr>
                      <w:rFonts w:ascii="Times New Roman" w:hAnsi="Times New Roman" w:cs="Times New Roman"/>
                      <w:sz w:val="24"/>
                      <w:szCs w:val="24"/>
                    </w:rPr>
                  </w:pPr>
                  <w:r w:rsidRPr="004658F6">
                    <w:rPr>
                      <w:rFonts w:ascii="Times New Roman" w:hAnsi="Times New Roman" w:cs="Times New Roman"/>
                      <w:sz w:val="24"/>
                      <w:szCs w:val="24"/>
                    </w:rPr>
                    <w:t xml:space="preserve">1 gads vienam cilvēkam – 14 </w:t>
                  </w:r>
                  <w:r w:rsidRPr="00492B09">
                    <w:rPr>
                      <w:rFonts w:ascii="Times New Roman" w:hAnsi="Times New Roman" w:cs="Times New Roman"/>
                      <w:i/>
                      <w:sz w:val="24"/>
                      <w:szCs w:val="24"/>
                    </w:rPr>
                    <w:t>e</w:t>
                  </w:r>
                  <w:r w:rsidR="00F37234" w:rsidRPr="00492B09">
                    <w:rPr>
                      <w:rFonts w:ascii="Times New Roman" w:hAnsi="Times New Roman" w:cs="Times New Roman"/>
                      <w:i/>
                      <w:sz w:val="24"/>
                      <w:szCs w:val="24"/>
                    </w:rPr>
                    <w:t>u</w:t>
                  </w:r>
                  <w:r w:rsidRPr="00492B09">
                    <w:rPr>
                      <w:rFonts w:ascii="Times New Roman" w:hAnsi="Times New Roman" w:cs="Times New Roman"/>
                      <w:i/>
                      <w:sz w:val="24"/>
                      <w:szCs w:val="24"/>
                    </w:rPr>
                    <w:t>ro</w:t>
                  </w:r>
                  <w:r w:rsidRPr="004658F6">
                    <w:rPr>
                      <w:rFonts w:ascii="Times New Roman" w:hAnsi="Times New Roman" w:cs="Times New Roman"/>
                      <w:sz w:val="24"/>
                      <w:szCs w:val="24"/>
                    </w:rPr>
                    <w:t>.</w:t>
                  </w:r>
                </w:p>
                <w:p w14:paraId="13B4E1A3" w14:textId="72304755" w:rsidR="00CC0073" w:rsidRPr="004658F6" w:rsidRDefault="00CC0073" w:rsidP="00CC0073">
                  <w:pPr>
                    <w:spacing w:after="0"/>
                    <w:jc w:val="both"/>
                    <w:rPr>
                      <w:rFonts w:ascii="Times New Roman" w:hAnsi="Times New Roman" w:cs="Times New Roman"/>
                      <w:sz w:val="24"/>
                      <w:szCs w:val="24"/>
                    </w:rPr>
                  </w:pPr>
                  <w:r w:rsidRPr="004658F6">
                    <w:rPr>
                      <w:rFonts w:ascii="Times New Roman" w:hAnsi="Times New Roman" w:cs="Times New Roman"/>
                      <w:sz w:val="24"/>
                      <w:szCs w:val="24"/>
                    </w:rPr>
                    <w:t xml:space="preserve">Jāuzsver, ka </w:t>
                  </w:r>
                  <w:r w:rsidR="00501DB1" w:rsidRPr="004658F6">
                    <w:rPr>
                      <w:rFonts w:ascii="Times New Roman" w:hAnsi="Times New Roman" w:cs="Times New Roman"/>
                      <w:sz w:val="24"/>
                      <w:szCs w:val="24"/>
                    </w:rPr>
                    <w:t xml:space="preserve">noteikumu projektā norādītās apdrošināšanas atlīdzības </w:t>
                  </w:r>
                  <w:r w:rsidRPr="004658F6">
                    <w:rPr>
                      <w:rFonts w:ascii="Times New Roman" w:hAnsi="Times New Roman" w:cs="Times New Roman"/>
                      <w:sz w:val="24"/>
                      <w:szCs w:val="24"/>
                    </w:rPr>
                    <w:t xml:space="preserve">summas ir </w:t>
                  </w:r>
                  <w:r w:rsidR="00501DB1" w:rsidRPr="004658F6">
                    <w:rPr>
                      <w:rFonts w:ascii="Times New Roman" w:hAnsi="Times New Roman" w:cs="Times New Roman"/>
                      <w:sz w:val="24"/>
                      <w:szCs w:val="24"/>
                    </w:rPr>
                    <w:t xml:space="preserve">minimāli paredzamā kopējā apdrošināšanas atlīdzība, bet brīvprātīgā darba organizētājs, slēdzot apdrošināšanas līgumu, var paredzēt arī augstāku apdrošināšanas atlīdzību. Vienlaikus jāatzīmē, ka noteikumu projektā ir minēta kopējā apdrošināšanas atlīdzība, kurai </w:t>
                  </w:r>
                  <w:r w:rsidR="0023737B" w:rsidRPr="004658F6">
                    <w:rPr>
                      <w:rFonts w:ascii="Times New Roman" w:hAnsi="Times New Roman" w:cs="Times New Roman"/>
                      <w:sz w:val="24"/>
                      <w:szCs w:val="24"/>
                    </w:rPr>
                    <w:t xml:space="preserve">piemērojama </w:t>
                  </w:r>
                  <w:r w:rsidR="00501DB1" w:rsidRPr="004658F6">
                    <w:rPr>
                      <w:rFonts w:ascii="Times New Roman" w:hAnsi="Times New Roman" w:cs="Times New Roman"/>
                      <w:sz w:val="24"/>
                      <w:szCs w:val="24"/>
                    </w:rPr>
                    <w:t>attiecīg</w:t>
                  </w:r>
                  <w:r w:rsidR="0023737B" w:rsidRPr="004658F6">
                    <w:rPr>
                      <w:rFonts w:ascii="Times New Roman" w:hAnsi="Times New Roman" w:cs="Times New Roman"/>
                      <w:sz w:val="24"/>
                      <w:szCs w:val="24"/>
                    </w:rPr>
                    <w:t>a</w:t>
                  </w:r>
                  <w:r w:rsidR="00501DB1" w:rsidRPr="004658F6">
                    <w:rPr>
                      <w:rFonts w:ascii="Times New Roman" w:hAnsi="Times New Roman" w:cs="Times New Roman"/>
                      <w:sz w:val="24"/>
                      <w:szCs w:val="24"/>
                    </w:rPr>
                    <w:t xml:space="preserve"> gradācija</w:t>
                  </w:r>
                  <w:r w:rsidR="0023737B" w:rsidRPr="004658F6">
                    <w:rPr>
                      <w:rFonts w:ascii="Times New Roman" w:hAnsi="Times New Roman" w:cs="Times New Roman"/>
                      <w:sz w:val="24"/>
                      <w:szCs w:val="24"/>
                    </w:rPr>
                    <w:t>, kas</w:t>
                  </w:r>
                  <w:r w:rsidR="00501DB1" w:rsidRPr="004658F6">
                    <w:rPr>
                      <w:rFonts w:ascii="Times New Roman" w:hAnsi="Times New Roman" w:cs="Times New Roman"/>
                      <w:sz w:val="24"/>
                      <w:szCs w:val="24"/>
                    </w:rPr>
                    <w:t xml:space="preserve"> tiek atrunāta ap</w:t>
                  </w:r>
                  <w:r w:rsidR="0023737B" w:rsidRPr="004658F6">
                    <w:rPr>
                      <w:rFonts w:ascii="Times New Roman" w:hAnsi="Times New Roman" w:cs="Times New Roman"/>
                      <w:sz w:val="24"/>
                      <w:szCs w:val="24"/>
                    </w:rPr>
                    <w:t>d</w:t>
                  </w:r>
                  <w:r w:rsidR="00501DB1" w:rsidRPr="004658F6">
                    <w:rPr>
                      <w:rFonts w:ascii="Times New Roman" w:hAnsi="Times New Roman" w:cs="Times New Roman"/>
                      <w:sz w:val="24"/>
                      <w:szCs w:val="24"/>
                    </w:rPr>
                    <w:t>rošināšanas līgumā</w:t>
                  </w:r>
                  <w:r w:rsidR="0023737B" w:rsidRPr="004658F6">
                    <w:rPr>
                      <w:rFonts w:ascii="Times New Roman" w:hAnsi="Times New Roman" w:cs="Times New Roman"/>
                      <w:sz w:val="24"/>
                      <w:szCs w:val="24"/>
                    </w:rPr>
                    <w:t>.</w:t>
                  </w:r>
                  <w:r w:rsidR="00501DB1" w:rsidRPr="004658F6">
                    <w:rPr>
                      <w:rFonts w:ascii="Times New Roman" w:hAnsi="Times New Roman" w:cs="Times New Roman"/>
                      <w:sz w:val="24"/>
                      <w:szCs w:val="24"/>
                    </w:rPr>
                    <w:t xml:space="preserve"> </w:t>
                  </w:r>
                  <w:r w:rsidR="0023737B" w:rsidRPr="004658F6">
                    <w:rPr>
                      <w:rFonts w:ascii="Times New Roman" w:hAnsi="Times New Roman" w:cs="Times New Roman"/>
                      <w:sz w:val="24"/>
                      <w:szCs w:val="24"/>
                    </w:rPr>
                    <w:t>Līdz ar to nelaimes gadījumā saņemamā</w:t>
                  </w:r>
                  <w:r w:rsidRPr="004658F6">
                    <w:rPr>
                      <w:rFonts w:ascii="Times New Roman" w:hAnsi="Times New Roman" w:cs="Times New Roman"/>
                      <w:sz w:val="24"/>
                      <w:szCs w:val="24"/>
                    </w:rPr>
                    <w:t xml:space="preserve"> apdrošināšanas atlīdzība var būt mainīga. Piemēram, invaliditātes gadījumā apdrošināšanas summa ir atkarīga no invaliditātes grupas</w:t>
                  </w:r>
                  <w:r w:rsidR="0023737B" w:rsidRPr="004658F6">
                    <w:rPr>
                      <w:rFonts w:ascii="Times New Roman" w:hAnsi="Times New Roman" w:cs="Times New Roman"/>
                      <w:sz w:val="24"/>
                      <w:szCs w:val="24"/>
                    </w:rPr>
                    <w:t xml:space="preserve">: I invaliditātes grupas piešķiršanas gadījumā apdrošināšanas atlīdzība sastādīs visus 10 000 </w:t>
                  </w:r>
                  <w:r w:rsidR="0023737B" w:rsidRPr="00492B09">
                    <w:rPr>
                      <w:rFonts w:ascii="Times New Roman" w:hAnsi="Times New Roman" w:cs="Times New Roman"/>
                      <w:i/>
                      <w:sz w:val="24"/>
                      <w:szCs w:val="24"/>
                    </w:rPr>
                    <w:t>euro</w:t>
                  </w:r>
                  <w:r w:rsidR="0023737B" w:rsidRPr="004658F6">
                    <w:rPr>
                      <w:rFonts w:ascii="Times New Roman" w:hAnsi="Times New Roman" w:cs="Times New Roman"/>
                      <w:sz w:val="24"/>
                      <w:szCs w:val="24"/>
                    </w:rPr>
                    <w:t>, bet III invaliditātes grupas piešķiršanas gadījumā apdrošināšanas atlīdzība attiecīgi būs mazāka</w:t>
                  </w:r>
                  <w:r w:rsidRPr="004658F6">
                    <w:rPr>
                      <w:rFonts w:ascii="Times New Roman" w:hAnsi="Times New Roman" w:cs="Times New Roman"/>
                      <w:sz w:val="24"/>
                      <w:szCs w:val="24"/>
                    </w:rPr>
                    <w:t xml:space="preserve">, savukārt traumas </w:t>
                  </w:r>
                  <w:r w:rsidR="0023737B" w:rsidRPr="004658F6">
                    <w:rPr>
                      <w:rFonts w:ascii="Times New Roman" w:hAnsi="Times New Roman" w:cs="Times New Roman"/>
                      <w:sz w:val="24"/>
                      <w:szCs w:val="24"/>
                    </w:rPr>
                    <w:t xml:space="preserve">gadījumā </w:t>
                  </w:r>
                  <w:r w:rsidRPr="004658F6">
                    <w:rPr>
                      <w:rFonts w:ascii="Times New Roman" w:hAnsi="Times New Roman" w:cs="Times New Roman"/>
                      <w:sz w:val="24"/>
                      <w:szCs w:val="24"/>
                    </w:rPr>
                    <w:t>apdrošināšanas summa ir atkarīga no traumas smaguma pakāpes</w:t>
                  </w:r>
                  <w:r w:rsidR="0023737B" w:rsidRPr="004658F6">
                    <w:rPr>
                      <w:rFonts w:ascii="Times New Roman" w:hAnsi="Times New Roman" w:cs="Times New Roman"/>
                      <w:sz w:val="24"/>
                      <w:szCs w:val="24"/>
                    </w:rPr>
                    <w:t>, paredzot procentuālu gradāciju apdrošināšanas līgumā</w:t>
                  </w:r>
                  <w:r w:rsidRPr="004658F6">
                    <w:rPr>
                      <w:rFonts w:ascii="Times New Roman" w:hAnsi="Times New Roman" w:cs="Times New Roman"/>
                      <w:sz w:val="24"/>
                      <w:szCs w:val="24"/>
                    </w:rPr>
                    <w:t>.</w:t>
                  </w:r>
                </w:p>
                <w:p w14:paraId="586CDB39" w14:textId="77777777" w:rsidR="00DE31DE" w:rsidRPr="004658F6" w:rsidRDefault="00DE31DE" w:rsidP="00917465">
                  <w:pPr>
                    <w:spacing w:after="0"/>
                    <w:jc w:val="both"/>
                    <w:rPr>
                      <w:rFonts w:ascii="Times New Roman" w:hAnsi="Times New Roman" w:cs="Times New Roman"/>
                      <w:sz w:val="24"/>
                      <w:szCs w:val="24"/>
                    </w:rPr>
                  </w:pPr>
                  <w:r w:rsidRPr="004658F6">
                    <w:rPr>
                      <w:rFonts w:ascii="Times New Roman" w:hAnsi="Times New Roman" w:cs="Times New Roman"/>
                      <w:sz w:val="24"/>
                      <w:szCs w:val="24"/>
                    </w:rPr>
                    <w:t>Cik bieži iestāsies gadījumi, kad apdrošinātājam jāizmaksā apdrošināšanas atlīdzība, pašreiz nav paredzams, jo līdz šim brīvprātīgā darba veicēji nav tikuši apdrošināti un ziņas par ar brīvprātīgā darba veicējiem notikušiem nelaimes gadījumiem netiek uzkrātas. Arī izmaksājamās apdrošināšanas summas nevar paredzēt, jo tās ir atkarīgas no apdrošināšanas prēmijas un daudziem citiem faktoriem, un katrā gadījumā būs individuāli atšķirīgas.</w:t>
                  </w:r>
                </w:p>
                <w:p w14:paraId="33B5E1A7" w14:textId="1D4F1CB0" w:rsidR="00FE3041" w:rsidRPr="004658F6" w:rsidRDefault="00FE3041" w:rsidP="00FE3041">
                  <w:pPr>
                    <w:spacing w:after="0"/>
                    <w:jc w:val="both"/>
                    <w:rPr>
                      <w:rFonts w:ascii="Times New Roman" w:hAnsi="Times New Roman" w:cs="Times New Roman"/>
                      <w:bCs/>
                      <w:sz w:val="24"/>
                      <w:szCs w:val="24"/>
                    </w:rPr>
                  </w:pPr>
                  <w:r w:rsidRPr="004658F6">
                    <w:rPr>
                      <w:rFonts w:ascii="Times New Roman" w:hAnsi="Times New Roman" w:cs="Times New Roman"/>
                      <w:sz w:val="24"/>
                      <w:szCs w:val="24"/>
                    </w:rPr>
                    <w:t>Ņemot vērā, ka darba organizētājam ir pienākums</w:t>
                  </w:r>
                  <w:r w:rsidR="00825F48" w:rsidRPr="004658F6">
                    <w:rPr>
                      <w:rFonts w:ascii="Times New Roman" w:hAnsi="Times New Roman" w:cs="Times New Roman"/>
                      <w:sz w:val="24"/>
                      <w:szCs w:val="24"/>
                    </w:rPr>
                    <w:t>,</w:t>
                  </w:r>
                  <w:r w:rsidRPr="004658F6">
                    <w:rPr>
                      <w:rFonts w:ascii="Times New Roman" w:hAnsi="Times New Roman" w:cs="Times New Roman"/>
                      <w:sz w:val="24"/>
                      <w:szCs w:val="24"/>
                    </w:rPr>
                    <w:t xml:space="preserve"> </w:t>
                  </w:r>
                  <w:r w:rsidRPr="004658F6">
                    <w:rPr>
                      <w:rFonts w:ascii="Times New Roman" w:hAnsi="Times New Roman" w:cs="Times New Roman"/>
                      <w:bCs/>
                      <w:sz w:val="24"/>
                      <w:szCs w:val="24"/>
                    </w:rPr>
                    <w:t xml:space="preserve">pirms darbu uzsākšanas informēt brīvprātīgā darba veicēju par </w:t>
                  </w:r>
                  <w:r w:rsidRPr="004658F6">
                    <w:rPr>
                      <w:rFonts w:ascii="Times New Roman" w:hAnsi="Times New Roman" w:cs="Times New Roman"/>
                      <w:bCs/>
                      <w:sz w:val="24"/>
                      <w:szCs w:val="24"/>
                    </w:rPr>
                    <w:lastRenderedPageBreak/>
                    <w:t>noslēgto apdrošināšanas līgumu un apdrošināšanas noteikumiem, rīcību nelaimes gadījumā un apdrošināšanas atlīdzības saņemšanas kārtību</w:t>
                  </w:r>
                  <w:r w:rsidR="002B06BD" w:rsidRPr="004658F6">
                    <w:rPr>
                      <w:rFonts w:ascii="Times New Roman" w:hAnsi="Times New Roman" w:cs="Times New Roman"/>
                      <w:bCs/>
                      <w:sz w:val="24"/>
                      <w:szCs w:val="24"/>
                    </w:rPr>
                    <w:t>, kā arī</w:t>
                  </w:r>
                  <w:r w:rsidRPr="004658F6">
                    <w:rPr>
                      <w:rFonts w:ascii="Times New Roman" w:hAnsi="Times New Roman" w:cs="Times New Roman"/>
                      <w:bCs/>
                      <w:sz w:val="24"/>
                      <w:szCs w:val="24"/>
                    </w:rPr>
                    <w:t xml:space="preserve"> </w:t>
                  </w:r>
                  <w:r w:rsidR="00E24721" w:rsidRPr="004658F6">
                    <w:rPr>
                      <w:rFonts w:ascii="Times New Roman" w:hAnsi="Times New Roman" w:cs="Times New Roman"/>
                      <w:bCs/>
                      <w:sz w:val="24"/>
                      <w:szCs w:val="24"/>
                    </w:rPr>
                    <w:t xml:space="preserve">tiesības </w:t>
                  </w:r>
                  <w:r w:rsidR="002B06BD" w:rsidRPr="004658F6">
                    <w:rPr>
                      <w:rFonts w:ascii="Times New Roman" w:hAnsi="Times New Roman" w:cs="Times New Roman"/>
                      <w:bCs/>
                      <w:sz w:val="24"/>
                      <w:szCs w:val="24"/>
                    </w:rPr>
                    <w:t xml:space="preserve">pieprasīt informāciju par spēkā esošu apdrošināšanas līgumu un tā nosacījumiem, </w:t>
                  </w:r>
                  <w:r w:rsidRPr="004658F6">
                    <w:rPr>
                      <w:rFonts w:ascii="Times New Roman" w:hAnsi="Times New Roman" w:cs="Times New Roman"/>
                      <w:bCs/>
                      <w:sz w:val="24"/>
                      <w:szCs w:val="24"/>
                    </w:rPr>
                    <w:t>tiek aprēķinātas arī izmaksas, ko rada informācijas sniegšanas pienākumi:</w:t>
                  </w:r>
                </w:p>
                <w:p w14:paraId="02A86146" w14:textId="397DA440" w:rsidR="00FE3041" w:rsidRPr="004658F6" w:rsidRDefault="00825F48" w:rsidP="00FE3041">
                  <w:pPr>
                    <w:spacing w:after="0"/>
                    <w:jc w:val="both"/>
                    <w:rPr>
                      <w:rFonts w:ascii="Times New Roman" w:hAnsi="Times New Roman" w:cs="Times New Roman"/>
                      <w:sz w:val="24"/>
                      <w:szCs w:val="24"/>
                    </w:rPr>
                  </w:pPr>
                  <w:r w:rsidRPr="004658F6">
                    <w:rPr>
                      <w:rFonts w:ascii="Times New Roman" w:hAnsi="Times New Roman" w:cs="Times New Roman"/>
                      <w:sz w:val="24"/>
                      <w:szCs w:val="24"/>
                    </w:rPr>
                    <w:t>Minimālā alga Latvijā sastāda 3</w:t>
                  </w:r>
                  <w:r w:rsidR="00FB6478" w:rsidRPr="004658F6">
                    <w:rPr>
                      <w:rFonts w:ascii="Times New Roman" w:hAnsi="Times New Roman" w:cs="Times New Roman"/>
                      <w:sz w:val="24"/>
                      <w:szCs w:val="24"/>
                    </w:rPr>
                    <w:t>7</w:t>
                  </w:r>
                  <w:r w:rsidRPr="004658F6">
                    <w:rPr>
                      <w:rFonts w:ascii="Times New Roman" w:hAnsi="Times New Roman" w:cs="Times New Roman"/>
                      <w:sz w:val="24"/>
                      <w:szCs w:val="24"/>
                    </w:rPr>
                    <w:t xml:space="preserve">0 </w:t>
                  </w:r>
                  <w:r w:rsidRPr="00492B09">
                    <w:rPr>
                      <w:rFonts w:ascii="Times New Roman" w:hAnsi="Times New Roman" w:cs="Times New Roman"/>
                      <w:i/>
                      <w:sz w:val="24"/>
                      <w:szCs w:val="24"/>
                    </w:rPr>
                    <w:t>e</w:t>
                  </w:r>
                  <w:r w:rsidR="00F37234" w:rsidRPr="00492B09">
                    <w:rPr>
                      <w:rFonts w:ascii="Times New Roman" w:hAnsi="Times New Roman" w:cs="Times New Roman"/>
                      <w:i/>
                      <w:sz w:val="24"/>
                      <w:szCs w:val="24"/>
                    </w:rPr>
                    <w:t>u</w:t>
                  </w:r>
                  <w:r w:rsidRPr="00492B09">
                    <w:rPr>
                      <w:rFonts w:ascii="Times New Roman" w:hAnsi="Times New Roman" w:cs="Times New Roman"/>
                      <w:i/>
                      <w:sz w:val="24"/>
                      <w:szCs w:val="24"/>
                    </w:rPr>
                    <w:t>ro</w:t>
                  </w:r>
                  <w:r w:rsidRPr="004658F6">
                    <w:rPr>
                      <w:rFonts w:ascii="Times New Roman" w:hAnsi="Times New Roman" w:cs="Times New Roman"/>
                      <w:sz w:val="24"/>
                      <w:szCs w:val="24"/>
                    </w:rPr>
                    <w:t>, kas ir aptuveni 18</w:t>
                  </w:r>
                  <w:r w:rsidR="00FB6478" w:rsidRPr="004658F6">
                    <w:rPr>
                      <w:rFonts w:ascii="Times New Roman" w:hAnsi="Times New Roman" w:cs="Times New Roman"/>
                      <w:sz w:val="24"/>
                      <w:szCs w:val="24"/>
                    </w:rPr>
                    <w:t>,50</w:t>
                  </w:r>
                  <w:r w:rsidRPr="004658F6">
                    <w:rPr>
                      <w:rFonts w:ascii="Times New Roman" w:hAnsi="Times New Roman" w:cs="Times New Roman"/>
                      <w:sz w:val="24"/>
                      <w:szCs w:val="24"/>
                    </w:rPr>
                    <w:t xml:space="preserve"> </w:t>
                  </w:r>
                  <w:r w:rsidRPr="00492B09">
                    <w:rPr>
                      <w:rFonts w:ascii="Times New Roman" w:hAnsi="Times New Roman" w:cs="Times New Roman"/>
                      <w:i/>
                      <w:sz w:val="24"/>
                      <w:szCs w:val="24"/>
                    </w:rPr>
                    <w:t>e</w:t>
                  </w:r>
                  <w:r w:rsidR="00F37234" w:rsidRPr="00492B09">
                    <w:rPr>
                      <w:rFonts w:ascii="Times New Roman" w:hAnsi="Times New Roman" w:cs="Times New Roman"/>
                      <w:i/>
                      <w:sz w:val="24"/>
                      <w:szCs w:val="24"/>
                    </w:rPr>
                    <w:t>u</w:t>
                  </w:r>
                  <w:r w:rsidRPr="00492B09">
                    <w:rPr>
                      <w:rFonts w:ascii="Times New Roman" w:hAnsi="Times New Roman" w:cs="Times New Roman"/>
                      <w:i/>
                      <w:sz w:val="24"/>
                      <w:szCs w:val="24"/>
                    </w:rPr>
                    <w:t>ro</w:t>
                  </w:r>
                  <w:r w:rsidRPr="004658F6">
                    <w:rPr>
                      <w:rFonts w:ascii="Times New Roman" w:hAnsi="Times New Roman" w:cs="Times New Roman"/>
                      <w:sz w:val="24"/>
                      <w:szCs w:val="24"/>
                    </w:rPr>
                    <w:t xml:space="preserve"> dienā un 2,</w:t>
                  </w:r>
                  <w:r w:rsidR="00FB6478" w:rsidRPr="004658F6">
                    <w:rPr>
                      <w:rFonts w:ascii="Times New Roman" w:hAnsi="Times New Roman" w:cs="Times New Roman"/>
                      <w:sz w:val="24"/>
                      <w:szCs w:val="24"/>
                    </w:rPr>
                    <w:t>31</w:t>
                  </w:r>
                  <w:r w:rsidRPr="004658F6">
                    <w:rPr>
                      <w:rFonts w:ascii="Times New Roman" w:hAnsi="Times New Roman" w:cs="Times New Roman"/>
                      <w:sz w:val="24"/>
                      <w:szCs w:val="24"/>
                    </w:rPr>
                    <w:t xml:space="preserve"> </w:t>
                  </w:r>
                  <w:r w:rsidRPr="00492B09">
                    <w:rPr>
                      <w:rFonts w:ascii="Times New Roman" w:hAnsi="Times New Roman" w:cs="Times New Roman"/>
                      <w:i/>
                      <w:sz w:val="24"/>
                      <w:szCs w:val="24"/>
                    </w:rPr>
                    <w:t>e</w:t>
                  </w:r>
                  <w:r w:rsidR="00F37234" w:rsidRPr="00492B09">
                    <w:rPr>
                      <w:rFonts w:ascii="Times New Roman" w:hAnsi="Times New Roman" w:cs="Times New Roman"/>
                      <w:i/>
                      <w:sz w:val="24"/>
                      <w:szCs w:val="24"/>
                    </w:rPr>
                    <w:t>u</w:t>
                  </w:r>
                  <w:r w:rsidRPr="00492B09">
                    <w:rPr>
                      <w:rFonts w:ascii="Times New Roman" w:hAnsi="Times New Roman" w:cs="Times New Roman"/>
                      <w:i/>
                      <w:sz w:val="24"/>
                      <w:szCs w:val="24"/>
                    </w:rPr>
                    <w:t>ro</w:t>
                  </w:r>
                  <w:r w:rsidRPr="004658F6">
                    <w:rPr>
                      <w:rFonts w:ascii="Times New Roman" w:hAnsi="Times New Roman" w:cs="Times New Roman"/>
                      <w:sz w:val="24"/>
                      <w:szCs w:val="24"/>
                    </w:rPr>
                    <w:t xml:space="preserve"> stundā. Informācijas sniegšanas nepieciešams aptuveni 15 minūtes ilgs laiks.</w:t>
                  </w:r>
                </w:p>
                <w:p w14:paraId="5EB9B1B7" w14:textId="0A550268" w:rsidR="00825F48" w:rsidRPr="004658F6" w:rsidRDefault="00825F48" w:rsidP="00F37234">
                  <w:pPr>
                    <w:spacing w:after="0"/>
                    <w:jc w:val="both"/>
                    <w:rPr>
                      <w:rFonts w:ascii="Times New Roman" w:hAnsi="Times New Roman" w:cs="Times New Roman"/>
                      <w:sz w:val="24"/>
                      <w:szCs w:val="24"/>
                    </w:rPr>
                  </w:pPr>
                  <w:r w:rsidRPr="004658F6">
                    <w:rPr>
                      <w:rFonts w:ascii="Times New Roman" w:hAnsi="Times New Roman" w:cs="Times New Roman"/>
                      <w:sz w:val="24"/>
                      <w:szCs w:val="24"/>
                    </w:rPr>
                    <w:t>Administratīvo izmaksas par darba veicēju informēšanu sastāda 2.25/4</w:t>
                  </w:r>
                  <w:r w:rsidR="00FB6478" w:rsidRPr="004658F6">
                    <w:rPr>
                      <w:rFonts w:ascii="Times New Roman" w:hAnsi="Times New Roman" w:cs="Times New Roman"/>
                      <w:sz w:val="24"/>
                      <w:szCs w:val="24"/>
                    </w:rPr>
                    <w:t xml:space="preserve"> (¼ stundas) </w:t>
                  </w:r>
                  <w:r w:rsidRPr="004658F6">
                    <w:rPr>
                      <w:rFonts w:ascii="Times New Roman" w:hAnsi="Times New Roman" w:cs="Times New Roman"/>
                      <w:sz w:val="24"/>
                      <w:szCs w:val="24"/>
                    </w:rPr>
                    <w:t>= 0.5</w:t>
                  </w:r>
                  <w:r w:rsidR="00FB6478" w:rsidRPr="004658F6">
                    <w:rPr>
                      <w:rFonts w:ascii="Times New Roman" w:hAnsi="Times New Roman" w:cs="Times New Roman"/>
                      <w:sz w:val="24"/>
                      <w:szCs w:val="24"/>
                    </w:rPr>
                    <w:t>8</w:t>
                  </w:r>
                  <w:r w:rsidRPr="004658F6">
                    <w:rPr>
                      <w:rFonts w:ascii="Times New Roman" w:hAnsi="Times New Roman" w:cs="Times New Roman"/>
                      <w:sz w:val="24"/>
                      <w:szCs w:val="24"/>
                    </w:rPr>
                    <w:t xml:space="preserve"> </w:t>
                  </w:r>
                  <w:r w:rsidRPr="00492B09">
                    <w:rPr>
                      <w:rFonts w:ascii="Times New Roman" w:hAnsi="Times New Roman" w:cs="Times New Roman"/>
                      <w:i/>
                      <w:sz w:val="24"/>
                      <w:szCs w:val="24"/>
                    </w:rPr>
                    <w:t>e</w:t>
                  </w:r>
                  <w:r w:rsidR="00F37234" w:rsidRPr="00492B09">
                    <w:rPr>
                      <w:rFonts w:ascii="Times New Roman" w:hAnsi="Times New Roman" w:cs="Times New Roman"/>
                      <w:i/>
                      <w:sz w:val="24"/>
                      <w:szCs w:val="24"/>
                    </w:rPr>
                    <w:t>u</w:t>
                  </w:r>
                  <w:r w:rsidRPr="00492B09">
                    <w:rPr>
                      <w:rFonts w:ascii="Times New Roman" w:hAnsi="Times New Roman" w:cs="Times New Roman"/>
                      <w:i/>
                      <w:sz w:val="24"/>
                      <w:szCs w:val="24"/>
                    </w:rPr>
                    <w:t>ro</w:t>
                  </w:r>
                  <w:r w:rsidRPr="004658F6">
                    <w:rPr>
                      <w:rFonts w:ascii="Times New Roman" w:hAnsi="Times New Roman" w:cs="Times New Roman"/>
                      <w:sz w:val="24"/>
                      <w:szCs w:val="24"/>
                    </w:rPr>
                    <w:t xml:space="preserve"> uz vienu brīvprātīga darba veicēju. Organizējot informēša</w:t>
                  </w:r>
                  <w:r w:rsidR="00957A1B" w:rsidRPr="004658F6">
                    <w:rPr>
                      <w:rFonts w:ascii="Times New Roman" w:hAnsi="Times New Roman" w:cs="Times New Roman"/>
                      <w:sz w:val="24"/>
                      <w:szCs w:val="24"/>
                    </w:rPr>
                    <w:t>nu uz grupu – izmaksas uz grupu (izmaksas samazinās, jo patērētājs laiks paliek nemainīgs, bet tiek informēts lielāks darba veicēju skaits).</w:t>
                  </w:r>
                </w:p>
              </w:tc>
            </w:tr>
            <w:tr w:rsidR="00B068AF" w:rsidRPr="004658F6" w14:paraId="5EE50514" w14:textId="77777777" w:rsidTr="00B068AF">
              <w:trPr>
                <w:trHeight w:val="633"/>
              </w:trPr>
              <w:tc>
                <w:tcPr>
                  <w:tcW w:w="250" w:type="pct"/>
                  <w:tcBorders>
                    <w:top w:val="outset" w:sz="6" w:space="0" w:color="414142"/>
                    <w:left w:val="outset" w:sz="6" w:space="0" w:color="414142"/>
                    <w:bottom w:val="outset" w:sz="6" w:space="0" w:color="414142"/>
                    <w:right w:val="outset" w:sz="6" w:space="0" w:color="414142"/>
                  </w:tcBorders>
                  <w:hideMark/>
                </w:tcPr>
                <w:p w14:paraId="7A667925" w14:textId="6B605DF3" w:rsidR="00B068AF" w:rsidRPr="004658F6" w:rsidRDefault="00D55D5F" w:rsidP="00B068AF">
                  <w:pPr>
                    <w:rPr>
                      <w:rFonts w:ascii="Times New Roman" w:hAnsi="Times New Roman" w:cs="Times New Roman"/>
                      <w:sz w:val="24"/>
                      <w:szCs w:val="24"/>
                    </w:rPr>
                  </w:pPr>
                  <w:r w:rsidRPr="004658F6">
                    <w:rPr>
                      <w:rFonts w:ascii="Times New Roman" w:hAnsi="Times New Roman" w:cs="Times New Roman"/>
                      <w:sz w:val="24"/>
                      <w:szCs w:val="24"/>
                    </w:rPr>
                    <w:lastRenderedPageBreak/>
                    <w:t xml:space="preserve"> </w:t>
                  </w:r>
                  <w:r w:rsidR="00B068AF" w:rsidRPr="004658F6">
                    <w:rPr>
                      <w:rFonts w:ascii="Times New Roman" w:hAnsi="Times New Roman" w:cs="Times New Roman"/>
                      <w:sz w:val="24"/>
                      <w:szCs w:val="24"/>
                    </w:rPr>
                    <w:t>4.</w:t>
                  </w:r>
                </w:p>
              </w:tc>
              <w:tc>
                <w:tcPr>
                  <w:tcW w:w="1551" w:type="pct"/>
                  <w:gridSpan w:val="2"/>
                  <w:tcBorders>
                    <w:top w:val="outset" w:sz="6" w:space="0" w:color="414142"/>
                    <w:left w:val="outset" w:sz="6" w:space="0" w:color="414142"/>
                    <w:bottom w:val="outset" w:sz="6" w:space="0" w:color="414142"/>
                    <w:right w:val="outset" w:sz="6" w:space="0" w:color="414142"/>
                  </w:tcBorders>
                  <w:hideMark/>
                </w:tcPr>
                <w:p w14:paraId="48428A62" w14:textId="77777777" w:rsidR="00B068AF" w:rsidRPr="004658F6" w:rsidRDefault="00B068AF" w:rsidP="00B068AF">
                  <w:pPr>
                    <w:rPr>
                      <w:rFonts w:ascii="Times New Roman" w:hAnsi="Times New Roman" w:cs="Times New Roman"/>
                      <w:sz w:val="24"/>
                      <w:szCs w:val="24"/>
                    </w:rPr>
                  </w:pPr>
                  <w:r w:rsidRPr="004658F6">
                    <w:rPr>
                      <w:rFonts w:ascii="Times New Roman" w:hAnsi="Times New Roman" w:cs="Times New Roman"/>
                      <w:sz w:val="24"/>
                      <w:szCs w:val="24"/>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3BC3BAE0" w14:textId="116186E9" w:rsidR="00B068AF" w:rsidRPr="004658F6" w:rsidRDefault="00B068AF" w:rsidP="00B068AF">
                  <w:pPr>
                    <w:jc w:val="both"/>
                    <w:rPr>
                      <w:rFonts w:ascii="Times New Roman" w:hAnsi="Times New Roman" w:cs="Times New Roman"/>
                      <w:sz w:val="24"/>
                      <w:szCs w:val="24"/>
                    </w:rPr>
                  </w:pPr>
                  <w:r w:rsidRPr="004658F6">
                    <w:rPr>
                      <w:rFonts w:ascii="Times New Roman" w:hAnsi="Times New Roman" w:cs="Times New Roman"/>
                      <w:sz w:val="24"/>
                      <w:szCs w:val="24"/>
                    </w:rPr>
                    <w:t>Nav</w:t>
                  </w:r>
                </w:p>
              </w:tc>
            </w:tr>
            <w:tr w:rsidR="00B068AF" w:rsidRPr="004658F6" w14:paraId="5948712C" w14:textId="77777777" w:rsidTr="00D6494C">
              <w:tblPrEx>
                <w:jc w:val="center"/>
              </w:tblPrEx>
              <w:trPr>
                <w:trHeight w:val="420"/>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562B6181" w14:textId="07C34496" w:rsidR="00B068AF" w:rsidRPr="004658F6" w:rsidRDefault="00B068AF" w:rsidP="00B068AF">
                  <w:pPr>
                    <w:rPr>
                      <w:rFonts w:ascii="Times New Roman" w:hAnsi="Times New Roman" w:cs="Times New Roman"/>
                      <w:b/>
                      <w:bCs/>
                      <w:sz w:val="24"/>
                      <w:szCs w:val="24"/>
                    </w:rPr>
                  </w:pPr>
                  <w:r w:rsidRPr="004658F6">
                    <w:rPr>
                      <w:rFonts w:ascii="Times New Roman" w:hAnsi="Times New Roman" w:cs="Times New Roman"/>
                      <w:sz w:val="24"/>
                      <w:szCs w:val="24"/>
                    </w:rPr>
                    <w:t> </w:t>
                  </w:r>
                  <w:r w:rsidRPr="004658F6">
                    <w:rPr>
                      <w:rFonts w:ascii="Times New Roman" w:hAnsi="Times New Roman" w:cs="Times New Roman"/>
                      <w:b/>
                      <w:bCs/>
                      <w:sz w:val="24"/>
                      <w:szCs w:val="24"/>
                    </w:rPr>
                    <w:t>VI. Sabiedrības līdzdalība un komunikācijas aktivitātes</w:t>
                  </w:r>
                </w:p>
              </w:tc>
            </w:tr>
            <w:tr w:rsidR="00B068AF" w:rsidRPr="004658F6" w14:paraId="4200EED1" w14:textId="77777777" w:rsidTr="00F54350">
              <w:tblPrEx>
                <w:jc w:val="center"/>
              </w:tblPrEx>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4B2A809F" w14:textId="77777777" w:rsidR="00B068AF" w:rsidRPr="004658F6" w:rsidRDefault="00B068AF" w:rsidP="00B068AF">
                  <w:pPr>
                    <w:rPr>
                      <w:rFonts w:ascii="Times New Roman" w:hAnsi="Times New Roman" w:cs="Times New Roman"/>
                      <w:sz w:val="24"/>
                      <w:szCs w:val="24"/>
                    </w:rPr>
                  </w:pPr>
                  <w:r w:rsidRPr="004658F6">
                    <w:rPr>
                      <w:rFonts w:ascii="Times New Roman" w:hAnsi="Times New Roman" w:cs="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14:paraId="38953339" w14:textId="77777777" w:rsidR="00B068AF" w:rsidRPr="004658F6" w:rsidRDefault="00B068AF" w:rsidP="00B068AF">
                  <w:pPr>
                    <w:rPr>
                      <w:rFonts w:ascii="Times New Roman" w:hAnsi="Times New Roman" w:cs="Times New Roman"/>
                      <w:sz w:val="24"/>
                      <w:szCs w:val="24"/>
                    </w:rPr>
                  </w:pPr>
                  <w:r w:rsidRPr="004658F6">
                    <w:rPr>
                      <w:rFonts w:ascii="Times New Roman" w:hAnsi="Times New Roman" w:cs="Times New Roman"/>
                      <w:sz w:val="24"/>
                      <w:szCs w:val="24"/>
                    </w:rPr>
                    <w:t>Plānotās sabiedrības līdzdalības un komunikācijas aktivitātes saistībā ar projektu</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3C271297" w14:textId="20573C7C" w:rsidR="00B068AF" w:rsidRPr="004658F6" w:rsidRDefault="00B068AF" w:rsidP="00FA09EC">
                  <w:pPr>
                    <w:jc w:val="both"/>
                    <w:rPr>
                      <w:rFonts w:ascii="Times New Roman" w:hAnsi="Times New Roman" w:cs="Times New Roman"/>
                      <w:sz w:val="24"/>
                      <w:szCs w:val="24"/>
                    </w:rPr>
                  </w:pPr>
                  <w:r w:rsidRPr="004658F6">
                    <w:rPr>
                      <w:rFonts w:ascii="Times New Roman" w:hAnsi="Times New Roman" w:cs="Times New Roman"/>
                      <w:sz w:val="24"/>
                      <w:szCs w:val="24"/>
                    </w:rPr>
                    <w:t xml:space="preserve">Informācija par noteikumu projektu pirms izsludināšanas Valsts sekretāru sanāksmē tika ievietota Labklājības ministrijas mājas lapā </w:t>
                  </w:r>
                  <w:hyperlink r:id="rId8" w:history="1">
                    <w:r w:rsidRPr="004658F6">
                      <w:rPr>
                        <w:rStyle w:val="Hyperlink"/>
                        <w:rFonts w:ascii="Times New Roman" w:hAnsi="Times New Roman" w:cs="Times New Roman"/>
                        <w:color w:val="auto"/>
                        <w:sz w:val="24"/>
                        <w:szCs w:val="24"/>
                        <w:u w:val="none"/>
                      </w:rPr>
                      <w:t>www.lm.gov.lv</w:t>
                    </w:r>
                  </w:hyperlink>
                  <w:r w:rsidRPr="004658F6">
                    <w:rPr>
                      <w:rFonts w:ascii="Times New Roman" w:hAnsi="Times New Roman" w:cs="Times New Roman"/>
                      <w:sz w:val="24"/>
                      <w:szCs w:val="24"/>
                    </w:rPr>
                    <w:t xml:space="preserve"> viedokļa </w:t>
                  </w:r>
                  <w:r w:rsidR="00731B3E" w:rsidRPr="004658F6">
                    <w:rPr>
                      <w:rFonts w:ascii="Times New Roman" w:hAnsi="Times New Roman" w:cs="Times New Roman"/>
                      <w:sz w:val="24"/>
                      <w:szCs w:val="24"/>
                    </w:rPr>
                    <w:t xml:space="preserve">sniegšanai </w:t>
                  </w:r>
                  <w:r w:rsidR="00180A07" w:rsidRPr="004658F6">
                    <w:rPr>
                      <w:rFonts w:ascii="Times New Roman" w:hAnsi="Times New Roman" w:cs="Times New Roman"/>
                      <w:sz w:val="24"/>
                      <w:szCs w:val="24"/>
                    </w:rPr>
                    <w:t xml:space="preserve">līdz </w:t>
                  </w:r>
                  <w:proofErr w:type="gramStart"/>
                  <w:r w:rsidR="00180A07" w:rsidRPr="004658F6">
                    <w:rPr>
                      <w:rFonts w:ascii="Times New Roman" w:hAnsi="Times New Roman" w:cs="Times New Roman"/>
                      <w:sz w:val="24"/>
                      <w:szCs w:val="24"/>
                    </w:rPr>
                    <w:t>2015.gada</w:t>
                  </w:r>
                  <w:proofErr w:type="gramEnd"/>
                  <w:r w:rsidR="00180A07" w:rsidRPr="004658F6">
                    <w:rPr>
                      <w:rFonts w:ascii="Times New Roman" w:hAnsi="Times New Roman" w:cs="Times New Roman"/>
                      <w:sz w:val="24"/>
                      <w:szCs w:val="24"/>
                    </w:rPr>
                    <w:t xml:space="preserve"> 15.oktobrim.</w:t>
                  </w:r>
                </w:p>
              </w:tc>
            </w:tr>
            <w:tr w:rsidR="00B068AF" w:rsidRPr="004658F6" w14:paraId="7BD71A45" w14:textId="77777777" w:rsidTr="000B4FAC">
              <w:tblPrEx>
                <w:jc w:val="center"/>
              </w:tblPrEx>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38D6981A" w14:textId="77777777" w:rsidR="00B068AF" w:rsidRPr="004658F6" w:rsidRDefault="00B068AF" w:rsidP="00B068AF">
                  <w:pPr>
                    <w:rPr>
                      <w:rFonts w:ascii="Times New Roman" w:hAnsi="Times New Roman" w:cs="Times New Roman"/>
                      <w:sz w:val="24"/>
                      <w:szCs w:val="24"/>
                    </w:rPr>
                  </w:pPr>
                  <w:r w:rsidRPr="004658F6">
                    <w:rPr>
                      <w:rFonts w:ascii="Times New Roman" w:hAnsi="Times New Roman" w:cs="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14:paraId="1B95DE90" w14:textId="77777777" w:rsidR="00B068AF" w:rsidRPr="004658F6" w:rsidRDefault="00B068AF" w:rsidP="00B068AF">
                  <w:pPr>
                    <w:rPr>
                      <w:rFonts w:ascii="Times New Roman" w:hAnsi="Times New Roman" w:cs="Times New Roman"/>
                      <w:sz w:val="24"/>
                      <w:szCs w:val="24"/>
                    </w:rPr>
                  </w:pPr>
                  <w:r w:rsidRPr="004658F6">
                    <w:rPr>
                      <w:rFonts w:ascii="Times New Roman" w:hAnsi="Times New Roman" w:cs="Times New Roman"/>
                      <w:sz w:val="24"/>
                      <w:szCs w:val="24"/>
                    </w:rPr>
                    <w:t>Sabiedrības līdzdalība projekta izstrādē</w:t>
                  </w:r>
                </w:p>
              </w:tc>
              <w:tc>
                <w:tcPr>
                  <w:tcW w:w="3250" w:type="pct"/>
                  <w:gridSpan w:val="2"/>
                  <w:tcBorders>
                    <w:top w:val="outset" w:sz="6" w:space="0" w:color="414142"/>
                    <w:left w:val="outset" w:sz="6" w:space="0" w:color="414142"/>
                    <w:bottom w:val="outset" w:sz="6" w:space="0" w:color="414142"/>
                    <w:right w:val="outset" w:sz="6" w:space="0" w:color="414142"/>
                  </w:tcBorders>
                </w:tcPr>
                <w:p w14:paraId="64329B26" w14:textId="77777777" w:rsidR="000E2838" w:rsidRPr="004658F6" w:rsidRDefault="005E42AF" w:rsidP="0054594F">
                  <w:pPr>
                    <w:jc w:val="both"/>
                    <w:rPr>
                      <w:rFonts w:ascii="Times New Roman" w:hAnsi="Times New Roman" w:cs="Times New Roman"/>
                      <w:sz w:val="24"/>
                      <w:szCs w:val="24"/>
                    </w:rPr>
                  </w:pPr>
                  <w:r w:rsidRPr="004658F6">
                    <w:rPr>
                      <w:rFonts w:ascii="Times New Roman" w:hAnsi="Times New Roman" w:cs="Times New Roman"/>
                      <w:sz w:val="24"/>
                      <w:szCs w:val="24"/>
                    </w:rPr>
                    <w:t>Līdz noteiktajam priekšlikumu iesniegšanas termiņam priekšlikumi no sabiedrības netika saņemti.</w:t>
                  </w:r>
                </w:p>
                <w:p w14:paraId="5F87E7DE" w14:textId="64194032" w:rsidR="005B09B3" w:rsidRPr="004658F6" w:rsidRDefault="005B09B3" w:rsidP="00917465">
                  <w:pPr>
                    <w:spacing w:after="0" w:line="240" w:lineRule="auto"/>
                    <w:jc w:val="both"/>
                    <w:rPr>
                      <w:rFonts w:ascii="Times New Roman" w:hAnsi="Times New Roman" w:cs="Times New Roman"/>
                      <w:sz w:val="24"/>
                      <w:szCs w:val="24"/>
                    </w:rPr>
                  </w:pPr>
                  <w:r w:rsidRPr="004658F6">
                    <w:rPr>
                      <w:rFonts w:ascii="Times New Roman" w:hAnsi="Times New Roman" w:cs="Times New Roman"/>
                      <w:sz w:val="24"/>
                      <w:szCs w:val="24"/>
                    </w:rPr>
                    <w:t xml:space="preserve">Projekta izstrādes procesā notika vairākas sanāksmes ar </w:t>
                  </w:r>
                  <w:r w:rsidR="00553571" w:rsidRPr="004658F6">
                    <w:rPr>
                      <w:rFonts w:ascii="Times New Roman" w:hAnsi="Times New Roman" w:cs="Times New Roman"/>
                      <w:sz w:val="24"/>
                      <w:szCs w:val="24"/>
                    </w:rPr>
                    <w:t xml:space="preserve">Latvijas apdrošinātāju savienību un sanāksme ar Baltijas HIV asociācijas, Latvijas Samariešu apvienības un </w:t>
                  </w:r>
                  <w:proofErr w:type="gramStart"/>
                  <w:r w:rsidR="00553571" w:rsidRPr="004658F6">
                    <w:rPr>
                      <w:rFonts w:ascii="Times New Roman" w:hAnsi="Times New Roman" w:cs="Times New Roman"/>
                      <w:sz w:val="24"/>
                      <w:szCs w:val="24"/>
                    </w:rPr>
                    <w:t>Latvijas Sarkanā krusta</w:t>
                  </w:r>
                  <w:proofErr w:type="gramEnd"/>
                  <w:r w:rsidR="00553571" w:rsidRPr="004658F6">
                    <w:rPr>
                      <w:rFonts w:ascii="Times New Roman" w:hAnsi="Times New Roman" w:cs="Times New Roman"/>
                      <w:sz w:val="24"/>
                      <w:szCs w:val="24"/>
                    </w:rPr>
                    <w:t xml:space="preserve"> pārstāvjiem. </w:t>
                  </w:r>
                </w:p>
              </w:tc>
            </w:tr>
            <w:tr w:rsidR="00B068AF" w:rsidRPr="004658F6" w14:paraId="0F1D9F30" w14:textId="77777777" w:rsidTr="00F33948">
              <w:tblPrEx>
                <w:jc w:val="center"/>
              </w:tblPrEx>
              <w:trPr>
                <w:trHeight w:val="627"/>
                <w:jc w:val="center"/>
              </w:trPr>
              <w:tc>
                <w:tcPr>
                  <w:tcW w:w="250" w:type="pct"/>
                  <w:tcBorders>
                    <w:top w:val="outset" w:sz="6" w:space="0" w:color="414142"/>
                    <w:left w:val="outset" w:sz="6" w:space="0" w:color="414142"/>
                    <w:bottom w:val="outset" w:sz="6" w:space="0" w:color="414142"/>
                    <w:right w:val="outset" w:sz="6" w:space="0" w:color="414142"/>
                  </w:tcBorders>
                  <w:hideMark/>
                </w:tcPr>
                <w:p w14:paraId="0617B51E" w14:textId="16C4E1F4" w:rsidR="00B068AF" w:rsidRPr="004658F6" w:rsidRDefault="00B068AF" w:rsidP="00B068AF">
                  <w:pPr>
                    <w:rPr>
                      <w:rFonts w:ascii="Times New Roman" w:hAnsi="Times New Roman" w:cs="Times New Roman"/>
                      <w:sz w:val="24"/>
                      <w:szCs w:val="24"/>
                    </w:rPr>
                  </w:pPr>
                  <w:r w:rsidRPr="004658F6">
                    <w:rPr>
                      <w:rFonts w:ascii="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14:paraId="568BF0AD" w14:textId="77777777" w:rsidR="00B068AF" w:rsidRPr="004658F6" w:rsidRDefault="00B068AF" w:rsidP="00B068AF">
                  <w:pPr>
                    <w:rPr>
                      <w:rFonts w:ascii="Times New Roman" w:hAnsi="Times New Roman" w:cs="Times New Roman"/>
                      <w:sz w:val="24"/>
                      <w:szCs w:val="24"/>
                    </w:rPr>
                  </w:pPr>
                  <w:r w:rsidRPr="004658F6">
                    <w:rPr>
                      <w:rFonts w:ascii="Times New Roman" w:hAnsi="Times New Roman" w:cs="Times New Roman"/>
                      <w:sz w:val="24"/>
                      <w:szCs w:val="24"/>
                    </w:rPr>
                    <w:t>Sabiedrības līdzdalības rezultāti</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072A32A4" w14:textId="1B3D08C9" w:rsidR="00553571" w:rsidRPr="004658F6" w:rsidRDefault="00553571" w:rsidP="00553571">
                  <w:pPr>
                    <w:jc w:val="both"/>
                    <w:rPr>
                      <w:rFonts w:ascii="Times New Roman" w:hAnsi="Times New Roman" w:cs="Times New Roman"/>
                      <w:sz w:val="24"/>
                      <w:szCs w:val="24"/>
                    </w:rPr>
                  </w:pPr>
                  <w:r w:rsidRPr="004658F6">
                    <w:rPr>
                      <w:rFonts w:ascii="Times New Roman" w:hAnsi="Times New Roman" w:cs="Times New Roman"/>
                      <w:sz w:val="24"/>
                      <w:szCs w:val="24"/>
                    </w:rPr>
                    <w:t>Latvijas apdrošinātāju asociācijas izteiktie priekšlikumi ir pamatā ņemti vērā un iestrādāti noteikumu projektā.</w:t>
                  </w:r>
                </w:p>
                <w:p w14:paraId="0EAABE95" w14:textId="01D1BBBB" w:rsidR="00154A09" w:rsidRPr="004658F6" w:rsidRDefault="00553571" w:rsidP="00553571">
                  <w:pPr>
                    <w:jc w:val="both"/>
                    <w:rPr>
                      <w:rFonts w:ascii="Times New Roman" w:hAnsi="Times New Roman" w:cs="Times New Roman"/>
                      <w:sz w:val="24"/>
                      <w:szCs w:val="24"/>
                    </w:rPr>
                  </w:pPr>
                  <w:r w:rsidRPr="004658F6">
                    <w:rPr>
                      <w:rFonts w:ascii="Times New Roman" w:hAnsi="Times New Roman" w:cs="Times New Roman"/>
                      <w:sz w:val="24"/>
                      <w:szCs w:val="24"/>
                    </w:rPr>
                    <w:t xml:space="preserve">Baltijas HIV asociācijas, Latvijas Samariešu apvienības un </w:t>
                  </w:r>
                  <w:proofErr w:type="gramStart"/>
                  <w:r w:rsidRPr="004658F6">
                    <w:rPr>
                      <w:rFonts w:ascii="Times New Roman" w:hAnsi="Times New Roman" w:cs="Times New Roman"/>
                      <w:sz w:val="24"/>
                      <w:szCs w:val="24"/>
                    </w:rPr>
                    <w:t>Latvijas Sarkanā krusta</w:t>
                  </w:r>
                  <w:proofErr w:type="gramEnd"/>
                  <w:r w:rsidRPr="004658F6">
                    <w:rPr>
                      <w:rFonts w:ascii="Times New Roman" w:hAnsi="Times New Roman" w:cs="Times New Roman"/>
                      <w:sz w:val="24"/>
                      <w:szCs w:val="24"/>
                    </w:rPr>
                    <w:t xml:space="preserve"> pārstāvju izteiktie priekšlikumi ir ņemti vērā daļēji. </w:t>
                  </w:r>
                </w:p>
                <w:p w14:paraId="7FBA543B" w14:textId="475E2582" w:rsidR="00B068AF" w:rsidRPr="004658F6" w:rsidRDefault="00553571" w:rsidP="00553571">
                  <w:pPr>
                    <w:jc w:val="both"/>
                    <w:rPr>
                      <w:rFonts w:ascii="Times New Roman" w:hAnsi="Times New Roman" w:cs="Times New Roman"/>
                      <w:sz w:val="24"/>
                      <w:szCs w:val="24"/>
                    </w:rPr>
                  </w:pPr>
                  <w:r w:rsidRPr="004658F6">
                    <w:rPr>
                      <w:rFonts w:ascii="Times New Roman" w:hAnsi="Times New Roman" w:cs="Times New Roman"/>
                      <w:sz w:val="24"/>
                      <w:szCs w:val="24"/>
                    </w:rPr>
                    <w:t xml:space="preserve">Noteikumu projektā netika iestrādāts Samariešu apvienības un </w:t>
                  </w:r>
                  <w:proofErr w:type="gramStart"/>
                  <w:r w:rsidRPr="004658F6">
                    <w:rPr>
                      <w:rFonts w:ascii="Times New Roman" w:hAnsi="Times New Roman" w:cs="Times New Roman"/>
                      <w:sz w:val="24"/>
                      <w:szCs w:val="24"/>
                    </w:rPr>
                    <w:t>Latvijas Sarkanā krusta</w:t>
                  </w:r>
                  <w:proofErr w:type="gramEnd"/>
                  <w:r w:rsidRPr="004658F6">
                    <w:rPr>
                      <w:rFonts w:ascii="Times New Roman" w:hAnsi="Times New Roman" w:cs="Times New Roman"/>
                      <w:sz w:val="24"/>
                      <w:szCs w:val="24"/>
                    </w:rPr>
                    <w:t xml:space="preserve"> pārstāvju izteiktais priekšlikums paredzēt kā alternatīvu risinājumu brīvprātīgā darba organizētāja civiltiesisko apdrošināšanu, paredzot zaudējumu segšanu brīvprātīgā darba veicējam, ja noticis nelaimes gadījums brīvprātīgo darbu veikšanas laikā, jo minētais neatbilst Ministru kabineta dotajam </w:t>
                  </w:r>
                  <w:r w:rsidRPr="004658F6">
                    <w:rPr>
                      <w:rFonts w:ascii="Times New Roman" w:hAnsi="Times New Roman" w:cs="Times New Roman"/>
                      <w:sz w:val="24"/>
                      <w:szCs w:val="24"/>
                    </w:rPr>
                    <w:lastRenderedPageBreak/>
                    <w:t>deleģējumam noteikt brīvprātīgā darba veicēja dzīvības un veselības apdrošināšanu.</w:t>
                  </w:r>
                </w:p>
                <w:p w14:paraId="519D0034" w14:textId="0FCEE16D" w:rsidR="00553571" w:rsidRPr="004658F6" w:rsidRDefault="00154A09" w:rsidP="00154A09">
                  <w:pPr>
                    <w:jc w:val="both"/>
                    <w:rPr>
                      <w:rFonts w:ascii="Times New Roman" w:hAnsi="Times New Roman" w:cs="Times New Roman"/>
                      <w:sz w:val="24"/>
                      <w:szCs w:val="24"/>
                    </w:rPr>
                  </w:pPr>
                  <w:r w:rsidRPr="004658F6">
                    <w:rPr>
                      <w:rFonts w:ascii="Times New Roman" w:hAnsi="Times New Roman" w:cs="Times New Roman"/>
                      <w:sz w:val="24"/>
                      <w:szCs w:val="24"/>
                    </w:rPr>
                    <w:t>Noteikumu projektā netika iestrādāts arī Baltijas HIV asociācijas un Latvijas Samariešu apvienības izteiktais priekšlikums par pārejas periodu, jo tā kā tāds nav noteikts Brīvprātīgā darba likumā, atbilstoši juridiskai praksei, noteikumiem jāstājas spēkā vienlaicīgi ar likumu.</w:t>
                  </w:r>
                </w:p>
              </w:tc>
            </w:tr>
            <w:tr w:rsidR="00B068AF" w:rsidRPr="004658F6" w14:paraId="7733A6EE" w14:textId="77777777" w:rsidTr="00F54350">
              <w:tblPrEx>
                <w:jc w:val="center"/>
              </w:tblPrEx>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7E70B52C" w14:textId="78E56C1B" w:rsidR="00B068AF" w:rsidRPr="004658F6" w:rsidRDefault="00B068AF" w:rsidP="00B068AF">
                  <w:pPr>
                    <w:rPr>
                      <w:rFonts w:ascii="Times New Roman" w:hAnsi="Times New Roman" w:cs="Times New Roman"/>
                      <w:sz w:val="24"/>
                      <w:szCs w:val="24"/>
                    </w:rPr>
                  </w:pPr>
                  <w:r w:rsidRPr="004658F6">
                    <w:rPr>
                      <w:rFonts w:ascii="Times New Roman" w:hAnsi="Times New Roman" w:cs="Times New Roman"/>
                      <w:sz w:val="24"/>
                      <w:szCs w:val="24"/>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44E356CA" w14:textId="77777777" w:rsidR="00B068AF" w:rsidRPr="004658F6" w:rsidRDefault="00B068AF" w:rsidP="00B068AF">
                  <w:pPr>
                    <w:rPr>
                      <w:rFonts w:ascii="Times New Roman" w:hAnsi="Times New Roman" w:cs="Times New Roman"/>
                      <w:sz w:val="24"/>
                      <w:szCs w:val="24"/>
                    </w:rPr>
                  </w:pPr>
                  <w:r w:rsidRPr="004658F6">
                    <w:rPr>
                      <w:rFonts w:ascii="Times New Roman" w:hAnsi="Times New Roman" w:cs="Times New Roman"/>
                      <w:sz w:val="24"/>
                      <w:szCs w:val="24"/>
                    </w:rPr>
                    <w:t>Cita informācija</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60855C52" w14:textId="77777777" w:rsidR="00B068AF" w:rsidRPr="004658F6" w:rsidRDefault="00B068AF" w:rsidP="00B068AF">
                  <w:pPr>
                    <w:rPr>
                      <w:rFonts w:ascii="Times New Roman" w:hAnsi="Times New Roman" w:cs="Times New Roman"/>
                      <w:sz w:val="24"/>
                      <w:szCs w:val="24"/>
                    </w:rPr>
                  </w:pPr>
                  <w:r w:rsidRPr="004658F6">
                    <w:rPr>
                      <w:rFonts w:ascii="Times New Roman" w:hAnsi="Times New Roman" w:cs="Times New Roman"/>
                      <w:sz w:val="24"/>
                      <w:szCs w:val="24"/>
                    </w:rPr>
                    <w:t>Nav</w:t>
                  </w:r>
                </w:p>
              </w:tc>
            </w:tr>
          </w:tbl>
          <w:p w14:paraId="2EE2A4A7" w14:textId="77777777" w:rsidR="00D6494C" w:rsidRPr="004658F6" w:rsidRDefault="00D6494C" w:rsidP="00D6494C">
            <w:pPr>
              <w:rPr>
                <w:rFonts w:ascii="Times New Roman" w:hAnsi="Times New Roman" w:cs="Times New Roman"/>
                <w:sz w:val="24"/>
                <w:szCs w:val="24"/>
              </w:rPr>
            </w:pPr>
          </w:p>
        </w:tc>
        <w:tc>
          <w:tcPr>
            <w:tcW w:w="355" w:type="dxa"/>
            <w:shd w:val="clear" w:color="auto" w:fill="FFFFFF"/>
            <w:vAlign w:val="center"/>
            <w:hideMark/>
          </w:tcPr>
          <w:p w14:paraId="47D35975" w14:textId="77777777" w:rsidR="00D6494C" w:rsidRPr="004658F6" w:rsidRDefault="00D6494C" w:rsidP="00D6494C">
            <w:pPr>
              <w:rPr>
                <w:rFonts w:ascii="Times New Roman" w:hAnsi="Times New Roman" w:cs="Times New Roman"/>
                <w:sz w:val="24"/>
                <w:szCs w:val="24"/>
              </w:rPr>
            </w:pPr>
            <w:r w:rsidRPr="004658F6">
              <w:rPr>
                <w:rFonts w:ascii="Times New Roman" w:hAnsi="Times New Roman" w:cs="Times New Roman"/>
                <w:sz w:val="24"/>
                <w:szCs w:val="24"/>
              </w:rPr>
              <w:lastRenderedPageBreak/>
              <w:t> </w:t>
            </w:r>
          </w:p>
        </w:tc>
      </w:tr>
    </w:tbl>
    <w:p w14:paraId="0325421D" w14:textId="0D84A665" w:rsidR="00F1288C" w:rsidRPr="004658F6" w:rsidRDefault="00983841" w:rsidP="00983841">
      <w:pPr>
        <w:rPr>
          <w:rFonts w:ascii="Times New Roman" w:hAnsi="Times New Roman" w:cs="Times New Roman"/>
          <w:i/>
          <w:sz w:val="24"/>
          <w:szCs w:val="24"/>
        </w:rPr>
      </w:pPr>
      <w:r w:rsidRPr="004658F6">
        <w:rPr>
          <w:rFonts w:ascii="Times New Roman" w:hAnsi="Times New Roman" w:cs="Times New Roman"/>
          <w:i/>
          <w:sz w:val="24"/>
          <w:szCs w:val="24"/>
        </w:rPr>
        <w:lastRenderedPageBreak/>
        <w:t>Anotācijas III</w:t>
      </w:r>
      <w:r w:rsidR="002266C2" w:rsidRPr="004658F6">
        <w:rPr>
          <w:rFonts w:ascii="Times New Roman" w:hAnsi="Times New Roman" w:cs="Times New Roman"/>
          <w:i/>
          <w:sz w:val="24"/>
          <w:szCs w:val="24"/>
        </w:rPr>
        <w:t xml:space="preserve">, </w:t>
      </w:r>
      <w:r w:rsidRPr="004658F6">
        <w:rPr>
          <w:rFonts w:ascii="Times New Roman" w:hAnsi="Times New Roman" w:cs="Times New Roman"/>
          <w:i/>
          <w:sz w:val="24"/>
          <w:szCs w:val="24"/>
        </w:rPr>
        <w:t>IV</w:t>
      </w:r>
      <w:r w:rsidR="00817B08" w:rsidRPr="004658F6">
        <w:rPr>
          <w:rFonts w:ascii="Times New Roman" w:hAnsi="Times New Roman" w:cs="Times New Roman"/>
          <w:i/>
          <w:sz w:val="24"/>
          <w:szCs w:val="24"/>
        </w:rPr>
        <w:t>,</w:t>
      </w:r>
      <w:r w:rsidR="002266C2" w:rsidRPr="004658F6">
        <w:rPr>
          <w:rFonts w:ascii="Times New Roman" w:hAnsi="Times New Roman" w:cs="Times New Roman"/>
          <w:i/>
          <w:sz w:val="24"/>
          <w:szCs w:val="24"/>
        </w:rPr>
        <w:t xml:space="preserve"> V</w:t>
      </w:r>
      <w:r w:rsidR="00817B08" w:rsidRPr="004658F6">
        <w:rPr>
          <w:rFonts w:ascii="Times New Roman" w:hAnsi="Times New Roman" w:cs="Times New Roman"/>
          <w:i/>
          <w:sz w:val="24"/>
          <w:szCs w:val="24"/>
        </w:rPr>
        <w:t>, VII</w:t>
      </w:r>
      <w:r w:rsidRPr="004658F6">
        <w:rPr>
          <w:rFonts w:ascii="Times New Roman" w:hAnsi="Times New Roman" w:cs="Times New Roman"/>
          <w:i/>
          <w:sz w:val="24"/>
          <w:szCs w:val="24"/>
        </w:rPr>
        <w:t xml:space="preserve"> sadaļa – projekts šīs jomas neskar.</w:t>
      </w:r>
    </w:p>
    <w:p w14:paraId="3FD5F022" w14:textId="77777777" w:rsidR="00983841" w:rsidRPr="004658F6" w:rsidRDefault="00983841" w:rsidP="00983841">
      <w:pPr>
        <w:rPr>
          <w:rFonts w:ascii="Times New Roman" w:hAnsi="Times New Roman" w:cs="Times New Roman"/>
          <w:bCs/>
          <w:sz w:val="24"/>
          <w:szCs w:val="24"/>
        </w:rPr>
      </w:pPr>
      <w:r w:rsidRPr="004658F6">
        <w:rPr>
          <w:rFonts w:ascii="Times New Roman" w:hAnsi="Times New Roman" w:cs="Times New Roman"/>
          <w:bCs/>
          <w:sz w:val="24"/>
          <w:szCs w:val="24"/>
        </w:rPr>
        <w:t>Labklājības ministrs</w:t>
      </w:r>
      <w:r w:rsidRPr="004658F6">
        <w:rPr>
          <w:rFonts w:ascii="Times New Roman" w:hAnsi="Times New Roman" w:cs="Times New Roman"/>
          <w:bCs/>
          <w:sz w:val="24"/>
          <w:szCs w:val="24"/>
        </w:rPr>
        <w:tab/>
      </w:r>
      <w:r w:rsidRPr="004658F6">
        <w:rPr>
          <w:rFonts w:ascii="Times New Roman" w:hAnsi="Times New Roman" w:cs="Times New Roman"/>
          <w:bCs/>
          <w:sz w:val="24"/>
          <w:szCs w:val="24"/>
        </w:rPr>
        <w:tab/>
      </w:r>
      <w:r w:rsidRPr="004658F6">
        <w:rPr>
          <w:rFonts w:ascii="Times New Roman" w:hAnsi="Times New Roman" w:cs="Times New Roman"/>
          <w:bCs/>
          <w:sz w:val="24"/>
          <w:szCs w:val="24"/>
        </w:rPr>
        <w:tab/>
      </w:r>
      <w:r w:rsidRPr="004658F6">
        <w:rPr>
          <w:rFonts w:ascii="Times New Roman" w:hAnsi="Times New Roman" w:cs="Times New Roman"/>
          <w:bCs/>
          <w:sz w:val="24"/>
          <w:szCs w:val="24"/>
        </w:rPr>
        <w:tab/>
      </w:r>
      <w:r w:rsidRPr="004658F6">
        <w:rPr>
          <w:rFonts w:ascii="Times New Roman" w:hAnsi="Times New Roman" w:cs="Times New Roman"/>
          <w:bCs/>
          <w:sz w:val="24"/>
          <w:szCs w:val="24"/>
        </w:rPr>
        <w:tab/>
      </w:r>
      <w:r w:rsidRPr="004658F6">
        <w:rPr>
          <w:rFonts w:ascii="Times New Roman" w:hAnsi="Times New Roman" w:cs="Times New Roman"/>
          <w:bCs/>
          <w:sz w:val="24"/>
          <w:szCs w:val="24"/>
        </w:rPr>
        <w:tab/>
        <w:t>U.Augulis</w:t>
      </w:r>
    </w:p>
    <w:p w14:paraId="2D7FA1D0" w14:textId="77777777" w:rsidR="00F1288C" w:rsidRPr="004658F6" w:rsidRDefault="00F1288C" w:rsidP="00983841">
      <w:pPr>
        <w:spacing w:after="0"/>
        <w:rPr>
          <w:rFonts w:ascii="Times New Roman" w:hAnsi="Times New Roman" w:cs="Times New Roman"/>
          <w:sz w:val="24"/>
          <w:szCs w:val="24"/>
        </w:rPr>
      </w:pPr>
    </w:p>
    <w:p w14:paraId="6AAE9455" w14:textId="49C2524B" w:rsidR="00983841" w:rsidRPr="004658F6" w:rsidRDefault="004658F6" w:rsidP="00983841">
      <w:pPr>
        <w:spacing w:after="0"/>
        <w:rPr>
          <w:rFonts w:ascii="Times New Roman" w:hAnsi="Times New Roman" w:cs="Times New Roman"/>
          <w:sz w:val="20"/>
          <w:szCs w:val="24"/>
        </w:rPr>
      </w:pPr>
      <w:r>
        <w:rPr>
          <w:rFonts w:ascii="Times New Roman" w:hAnsi="Times New Roman" w:cs="Times New Roman"/>
          <w:sz w:val="20"/>
          <w:szCs w:val="24"/>
        </w:rPr>
        <w:t>14.12</w:t>
      </w:r>
      <w:r w:rsidR="00983841" w:rsidRPr="004658F6">
        <w:rPr>
          <w:rFonts w:ascii="Times New Roman" w:hAnsi="Times New Roman" w:cs="Times New Roman"/>
          <w:sz w:val="20"/>
          <w:szCs w:val="24"/>
        </w:rPr>
        <w:t xml:space="preserve">.2015. </w:t>
      </w:r>
      <w:r w:rsidR="00FD109E" w:rsidRPr="004658F6">
        <w:rPr>
          <w:rFonts w:ascii="Times New Roman" w:hAnsi="Times New Roman" w:cs="Times New Roman"/>
          <w:sz w:val="20"/>
          <w:szCs w:val="24"/>
        </w:rPr>
        <w:t>11</w:t>
      </w:r>
      <w:r w:rsidR="00415A50" w:rsidRPr="004658F6">
        <w:rPr>
          <w:rFonts w:ascii="Times New Roman" w:hAnsi="Times New Roman" w:cs="Times New Roman"/>
          <w:sz w:val="20"/>
          <w:szCs w:val="24"/>
        </w:rPr>
        <w:t>:</w:t>
      </w:r>
      <w:r w:rsidR="00960E15">
        <w:rPr>
          <w:rFonts w:ascii="Times New Roman" w:hAnsi="Times New Roman" w:cs="Times New Roman"/>
          <w:sz w:val="20"/>
          <w:szCs w:val="24"/>
        </w:rPr>
        <w:t>19</w:t>
      </w:r>
    </w:p>
    <w:p w14:paraId="467D7B89" w14:textId="5FE8101F" w:rsidR="00983841" w:rsidRPr="004658F6" w:rsidRDefault="00817B08" w:rsidP="00983841">
      <w:pPr>
        <w:spacing w:after="0"/>
        <w:rPr>
          <w:rFonts w:ascii="Times New Roman" w:hAnsi="Times New Roman" w:cs="Times New Roman"/>
          <w:sz w:val="20"/>
          <w:szCs w:val="24"/>
        </w:rPr>
      </w:pPr>
      <w:r w:rsidRPr="004658F6">
        <w:rPr>
          <w:rFonts w:ascii="Times New Roman" w:hAnsi="Times New Roman" w:cs="Times New Roman"/>
          <w:sz w:val="20"/>
          <w:szCs w:val="24"/>
        </w:rPr>
        <w:t>1</w:t>
      </w:r>
      <w:r w:rsidR="004658F6">
        <w:rPr>
          <w:rFonts w:ascii="Times New Roman" w:hAnsi="Times New Roman" w:cs="Times New Roman"/>
          <w:sz w:val="20"/>
          <w:szCs w:val="24"/>
        </w:rPr>
        <w:t>989</w:t>
      </w:r>
    </w:p>
    <w:p w14:paraId="2CDA894E" w14:textId="5940708A" w:rsidR="000B4FAC" w:rsidRPr="004658F6" w:rsidRDefault="000B4FAC" w:rsidP="00983841">
      <w:pPr>
        <w:spacing w:after="0"/>
        <w:rPr>
          <w:rFonts w:ascii="Times New Roman" w:hAnsi="Times New Roman" w:cs="Times New Roman"/>
          <w:sz w:val="20"/>
          <w:szCs w:val="24"/>
        </w:rPr>
      </w:pPr>
      <w:r w:rsidRPr="004658F6">
        <w:rPr>
          <w:rFonts w:ascii="Times New Roman" w:hAnsi="Times New Roman" w:cs="Times New Roman"/>
          <w:sz w:val="20"/>
          <w:szCs w:val="24"/>
        </w:rPr>
        <w:t>A.Remi, 6702157</w:t>
      </w:r>
    </w:p>
    <w:p w14:paraId="56D234CD" w14:textId="182A56B2" w:rsidR="000B4FAC" w:rsidRPr="004658F6" w:rsidRDefault="000B4FAC" w:rsidP="00983841">
      <w:pPr>
        <w:spacing w:after="0"/>
        <w:rPr>
          <w:rFonts w:ascii="Times New Roman" w:hAnsi="Times New Roman" w:cs="Times New Roman"/>
          <w:sz w:val="20"/>
          <w:szCs w:val="24"/>
        </w:rPr>
      </w:pPr>
      <w:r w:rsidRPr="004658F6">
        <w:rPr>
          <w:rFonts w:ascii="Times New Roman" w:hAnsi="Times New Roman" w:cs="Times New Roman"/>
          <w:sz w:val="20"/>
          <w:szCs w:val="24"/>
        </w:rPr>
        <w:t>Alisa.Remi@lm.gov.lv</w:t>
      </w:r>
    </w:p>
    <w:p w14:paraId="555F90BB" w14:textId="7997FD52" w:rsidR="00D97DBA" w:rsidRPr="004658F6" w:rsidRDefault="00D97DBA" w:rsidP="00983841">
      <w:pPr>
        <w:spacing w:after="0"/>
        <w:rPr>
          <w:rFonts w:ascii="Times New Roman" w:hAnsi="Times New Roman" w:cs="Times New Roman"/>
          <w:sz w:val="20"/>
        </w:rPr>
      </w:pPr>
      <w:proofErr w:type="spellStart"/>
      <w:r w:rsidRPr="004658F6">
        <w:rPr>
          <w:rFonts w:ascii="Times New Roman" w:hAnsi="Times New Roman" w:cs="Times New Roman"/>
          <w:sz w:val="20"/>
          <w:szCs w:val="24"/>
        </w:rPr>
        <w:t>I</w:t>
      </w:r>
      <w:r w:rsidR="00983841" w:rsidRPr="004658F6">
        <w:rPr>
          <w:rFonts w:ascii="Times New Roman" w:hAnsi="Times New Roman" w:cs="Times New Roman"/>
          <w:sz w:val="20"/>
          <w:szCs w:val="24"/>
        </w:rPr>
        <w:t>.</w:t>
      </w:r>
      <w:r w:rsidR="00F54350" w:rsidRPr="004658F6">
        <w:rPr>
          <w:rFonts w:ascii="Times New Roman" w:hAnsi="Times New Roman" w:cs="Times New Roman"/>
          <w:sz w:val="20"/>
        </w:rPr>
        <w:t>Laganovska-Dirina</w:t>
      </w:r>
      <w:r w:rsidR="00983841" w:rsidRPr="004658F6">
        <w:rPr>
          <w:rFonts w:ascii="Times New Roman" w:hAnsi="Times New Roman" w:cs="Times New Roman"/>
          <w:sz w:val="20"/>
          <w:szCs w:val="24"/>
        </w:rPr>
        <w:t>,</w:t>
      </w:r>
      <w:proofErr w:type="spellEnd"/>
      <w:r w:rsidR="00983841" w:rsidRPr="004658F6">
        <w:rPr>
          <w:rFonts w:ascii="Times New Roman" w:hAnsi="Times New Roman" w:cs="Times New Roman"/>
          <w:sz w:val="20"/>
          <w:szCs w:val="24"/>
        </w:rPr>
        <w:t xml:space="preserve"> 6702152</w:t>
      </w:r>
      <w:r w:rsidR="00F54350" w:rsidRPr="004658F6">
        <w:rPr>
          <w:rFonts w:ascii="Times New Roman" w:hAnsi="Times New Roman" w:cs="Times New Roman"/>
          <w:sz w:val="20"/>
          <w:szCs w:val="24"/>
        </w:rPr>
        <w:t>6</w:t>
      </w:r>
    </w:p>
    <w:p w14:paraId="2FB8FA02" w14:textId="0036545D" w:rsidR="002F72F1" w:rsidRPr="004658F6" w:rsidRDefault="00D97DBA" w:rsidP="00415A50">
      <w:pPr>
        <w:spacing w:after="0"/>
        <w:rPr>
          <w:rFonts w:ascii="Times New Roman" w:hAnsi="Times New Roman" w:cs="Times New Roman"/>
          <w:b/>
          <w:sz w:val="20"/>
          <w:szCs w:val="24"/>
        </w:rPr>
      </w:pPr>
      <w:r w:rsidRPr="004658F6">
        <w:rPr>
          <w:rFonts w:ascii="Times New Roman" w:hAnsi="Times New Roman" w:cs="Times New Roman"/>
          <w:sz w:val="20"/>
        </w:rPr>
        <w:t>Inta.Laganovska-Dirina</w:t>
      </w:r>
      <w:r w:rsidRPr="004658F6">
        <w:rPr>
          <w:rFonts w:ascii="Times New Roman" w:hAnsi="Times New Roman" w:cs="Times New Roman"/>
          <w:sz w:val="20"/>
          <w:szCs w:val="24"/>
        </w:rPr>
        <w:t>@lm.gov.lv</w:t>
      </w:r>
    </w:p>
    <w:sectPr w:rsidR="002F72F1" w:rsidRPr="004658F6" w:rsidSect="00E72B02">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A2B1B" w14:textId="77777777" w:rsidR="002478BE" w:rsidRDefault="002478BE" w:rsidP="000E52BC">
      <w:pPr>
        <w:spacing w:after="0" w:line="240" w:lineRule="auto"/>
      </w:pPr>
      <w:r>
        <w:separator/>
      </w:r>
    </w:p>
  </w:endnote>
  <w:endnote w:type="continuationSeparator" w:id="0">
    <w:p w14:paraId="138D3A44" w14:textId="77777777" w:rsidR="002478BE" w:rsidRDefault="002478BE" w:rsidP="000E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Cs/>
        <w:sz w:val="20"/>
        <w:szCs w:val="20"/>
      </w:rPr>
      <w:id w:val="-728070626"/>
      <w:docPartObj>
        <w:docPartGallery w:val="Page Numbers (Bottom of Page)"/>
        <w:docPartUnique/>
      </w:docPartObj>
    </w:sdtPr>
    <w:sdtEndPr>
      <w:rPr>
        <w:rFonts w:ascii="Times New Roman" w:hAnsi="Times New Roman" w:cs="Times New Roman"/>
      </w:rPr>
    </w:sdtEndPr>
    <w:sdtContent>
      <w:p w14:paraId="6EE8E199" w14:textId="53E2FA93" w:rsidR="00CE1253" w:rsidRPr="008C73C1" w:rsidRDefault="00FD109E" w:rsidP="00195501">
        <w:pPr>
          <w:jc w:val="both"/>
          <w:rPr>
            <w:rFonts w:ascii="Times New Roman" w:hAnsi="Times New Roman" w:cs="Times New Roman"/>
            <w:bCs/>
            <w:sz w:val="20"/>
            <w:szCs w:val="20"/>
          </w:rPr>
        </w:pPr>
        <w:r w:rsidRPr="008C73C1">
          <w:rPr>
            <w:rFonts w:ascii="Times New Roman" w:hAnsi="Times New Roman" w:cs="Times New Roman"/>
            <w:bCs/>
            <w:sz w:val="20"/>
            <w:szCs w:val="20"/>
          </w:rPr>
          <w:fldChar w:fldCharType="begin"/>
        </w:r>
        <w:r w:rsidRPr="008C73C1">
          <w:rPr>
            <w:rFonts w:ascii="Times New Roman" w:hAnsi="Times New Roman" w:cs="Times New Roman"/>
            <w:bCs/>
            <w:sz w:val="20"/>
            <w:szCs w:val="20"/>
          </w:rPr>
          <w:instrText xml:space="preserve"> FILENAME \* MERGEFORMAT </w:instrText>
        </w:r>
        <w:r w:rsidRPr="008C73C1">
          <w:rPr>
            <w:rFonts w:ascii="Times New Roman" w:hAnsi="Times New Roman" w:cs="Times New Roman"/>
            <w:bCs/>
            <w:sz w:val="20"/>
            <w:szCs w:val="20"/>
          </w:rPr>
          <w:fldChar w:fldCharType="separate"/>
        </w:r>
        <w:r w:rsidR="00A60C7B">
          <w:rPr>
            <w:rFonts w:ascii="Times New Roman" w:hAnsi="Times New Roman" w:cs="Times New Roman"/>
            <w:bCs/>
            <w:noProof/>
            <w:sz w:val="20"/>
            <w:szCs w:val="20"/>
          </w:rPr>
          <w:t>LManot_14</w:t>
        </w:r>
        <w:r w:rsidR="00F40A6C">
          <w:rPr>
            <w:rFonts w:ascii="Times New Roman" w:hAnsi="Times New Roman" w:cs="Times New Roman"/>
            <w:bCs/>
            <w:noProof/>
            <w:sz w:val="20"/>
            <w:szCs w:val="20"/>
          </w:rPr>
          <w:t>122015</w:t>
        </w:r>
        <w:r w:rsidRPr="008C73C1">
          <w:rPr>
            <w:rFonts w:ascii="Times New Roman" w:hAnsi="Times New Roman" w:cs="Times New Roman"/>
            <w:bCs/>
            <w:sz w:val="20"/>
            <w:szCs w:val="20"/>
          </w:rPr>
          <w:fldChar w:fldCharType="end"/>
        </w:r>
        <w:r w:rsidR="00E72B02" w:rsidRPr="008C73C1">
          <w:rPr>
            <w:rFonts w:ascii="Times New Roman" w:hAnsi="Times New Roman" w:cs="Times New Roman"/>
            <w:bCs/>
            <w:sz w:val="20"/>
            <w:szCs w:val="20"/>
          </w:rPr>
          <w:t xml:space="preserve">; Ministru kabineta noteikumu projekta </w:t>
        </w:r>
        <w:r w:rsidR="00195501" w:rsidRPr="008C73C1">
          <w:rPr>
            <w:rFonts w:ascii="Times New Roman" w:hAnsi="Times New Roman" w:cs="Times New Roman"/>
            <w:bCs/>
            <w:sz w:val="20"/>
            <w:szCs w:val="20"/>
          </w:rPr>
          <w:t>„</w:t>
        </w:r>
        <w:r w:rsidR="00684C7C" w:rsidRPr="008C73C1">
          <w:rPr>
            <w:rFonts w:ascii="Times New Roman" w:hAnsi="Times New Roman" w:cs="Times New Roman"/>
            <w:bCs/>
            <w:sz w:val="20"/>
            <w:szCs w:val="20"/>
          </w:rPr>
          <w:t>Noteikumi par brīvprātīgā darba veicēja veselības un dzīvības apdrošināšanu pret nelaimes gadījumiem brīvprātīgā darba veikšanas laikā</w:t>
        </w:r>
        <w:r w:rsidR="00195501" w:rsidRPr="008C73C1">
          <w:rPr>
            <w:rFonts w:ascii="Times New Roman" w:hAnsi="Times New Roman" w:cs="Times New Roman"/>
            <w:bCs/>
            <w:sz w:val="20"/>
            <w:szCs w:val="20"/>
          </w:rPr>
          <w:t xml:space="preserve">” </w:t>
        </w:r>
        <w:r w:rsidR="00E72B02" w:rsidRPr="008C73C1">
          <w:rPr>
            <w:rFonts w:ascii="Times New Roman" w:hAnsi="Times New Roman" w:cs="Times New Roman"/>
            <w:bCs/>
            <w:sz w:val="20"/>
            <w:szCs w:val="20"/>
          </w:rPr>
          <w:t>sākotnējās ietekmes novērtējuma ziņojums (anotācija)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Cs/>
        <w:sz w:val="20"/>
        <w:szCs w:val="20"/>
      </w:rPr>
      <w:id w:val="1138226373"/>
      <w:docPartObj>
        <w:docPartGallery w:val="Page Numbers (Bottom of Page)"/>
        <w:docPartUnique/>
      </w:docPartObj>
    </w:sdtPr>
    <w:sdtEndPr>
      <w:rPr>
        <w:rFonts w:ascii="Times New Roman" w:hAnsi="Times New Roman" w:cs="Times New Roman"/>
      </w:rPr>
    </w:sdtEndPr>
    <w:sdtContent>
      <w:p w14:paraId="15022D39" w14:textId="20BA1C70" w:rsidR="00195501" w:rsidRPr="008C73C1" w:rsidRDefault="00FD109E" w:rsidP="00195501">
        <w:pPr>
          <w:jc w:val="both"/>
          <w:rPr>
            <w:rFonts w:ascii="Times New Roman" w:hAnsi="Times New Roman" w:cs="Times New Roman"/>
            <w:bCs/>
            <w:sz w:val="20"/>
            <w:szCs w:val="20"/>
          </w:rPr>
        </w:pPr>
        <w:r w:rsidRPr="008C73C1">
          <w:rPr>
            <w:rFonts w:ascii="Times New Roman" w:hAnsi="Times New Roman" w:cs="Times New Roman"/>
            <w:bCs/>
            <w:sz w:val="20"/>
            <w:szCs w:val="20"/>
          </w:rPr>
          <w:fldChar w:fldCharType="begin"/>
        </w:r>
        <w:r w:rsidRPr="008C73C1">
          <w:rPr>
            <w:rFonts w:ascii="Times New Roman" w:hAnsi="Times New Roman" w:cs="Times New Roman"/>
            <w:bCs/>
            <w:sz w:val="20"/>
            <w:szCs w:val="20"/>
          </w:rPr>
          <w:instrText xml:space="preserve"> FILENAME \* MERGEFORMAT </w:instrText>
        </w:r>
        <w:r w:rsidRPr="008C73C1">
          <w:rPr>
            <w:rFonts w:ascii="Times New Roman" w:hAnsi="Times New Roman" w:cs="Times New Roman"/>
            <w:bCs/>
            <w:sz w:val="20"/>
            <w:szCs w:val="20"/>
          </w:rPr>
          <w:fldChar w:fldCharType="separate"/>
        </w:r>
        <w:r w:rsidR="00A60C7B">
          <w:rPr>
            <w:rFonts w:ascii="Times New Roman" w:hAnsi="Times New Roman" w:cs="Times New Roman"/>
            <w:bCs/>
            <w:noProof/>
            <w:sz w:val="20"/>
            <w:szCs w:val="20"/>
          </w:rPr>
          <w:t>LManot_14</w:t>
        </w:r>
        <w:r w:rsidR="00F40A6C">
          <w:rPr>
            <w:rFonts w:ascii="Times New Roman" w:hAnsi="Times New Roman" w:cs="Times New Roman"/>
            <w:bCs/>
            <w:noProof/>
            <w:sz w:val="20"/>
            <w:szCs w:val="20"/>
          </w:rPr>
          <w:t>122015</w:t>
        </w:r>
        <w:r w:rsidRPr="008C73C1">
          <w:rPr>
            <w:rFonts w:ascii="Times New Roman" w:hAnsi="Times New Roman" w:cs="Times New Roman"/>
            <w:bCs/>
            <w:sz w:val="20"/>
            <w:szCs w:val="20"/>
          </w:rPr>
          <w:fldChar w:fldCharType="end"/>
        </w:r>
        <w:r w:rsidR="00195501" w:rsidRPr="008C73C1">
          <w:rPr>
            <w:rFonts w:ascii="Times New Roman" w:hAnsi="Times New Roman" w:cs="Times New Roman"/>
            <w:bCs/>
            <w:sz w:val="20"/>
            <w:szCs w:val="20"/>
          </w:rPr>
          <w:t>; Ministru kabineta noteikumu projekta „</w:t>
        </w:r>
        <w:r w:rsidR="00684C7C" w:rsidRPr="008C73C1">
          <w:rPr>
            <w:rFonts w:ascii="Times New Roman" w:hAnsi="Times New Roman" w:cs="Times New Roman"/>
            <w:bCs/>
            <w:sz w:val="20"/>
            <w:szCs w:val="20"/>
          </w:rPr>
          <w:t>Noteikumi par brīvprātīgā darba veicēja veselības un dzīvības apdrošināšanu pret nelaimes gadījumiem brīvprātīgā darba veikšanas laikā</w:t>
        </w:r>
        <w:r w:rsidR="00195501" w:rsidRPr="008C73C1">
          <w:rPr>
            <w:rFonts w:ascii="Times New Roman" w:hAnsi="Times New Roman" w:cs="Times New Roman"/>
            <w:bCs/>
            <w:sz w:val="20"/>
            <w:szCs w:val="20"/>
          </w:rPr>
          <w:t>” sākotnējās ietekmes novērtējuma ziņojums (anotācija)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CFB57" w14:textId="77777777" w:rsidR="002478BE" w:rsidRDefault="002478BE" w:rsidP="000E52BC">
      <w:pPr>
        <w:spacing w:after="0" w:line="240" w:lineRule="auto"/>
      </w:pPr>
      <w:r>
        <w:separator/>
      </w:r>
    </w:p>
  </w:footnote>
  <w:footnote w:type="continuationSeparator" w:id="0">
    <w:p w14:paraId="4AAB9A95" w14:textId="77777777" w:rsidR="002478BE" w:rsidRDefault="002478BE" w:rsidP="000E5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346441"/>
      <w:docPartObj>
        <w:docPartGallery w:val="Page Numbers (Top of Page)"/>
        <w:docPartUnique/>
      </w:docPartObj>
    </w:sdtPr>
    <w:sdtEndPr>
      <w:rPr>
        <w:noProof/>
      </w:rPr>
    </w:sdtEndPr>
    <w:sdtContent>
      <w:p w14:paraId="10AB78AB" w14:textId="60A86FD5" w:rsidR="00E72B02" w:rsidRPr="00195501" w:rsidRDefault="00E72B02" w:rsidP="00555060">
        <w:pPr>
          <w:pStyle w:val="Header"/>
          <w:jc w:val="center"/>
        </w:pPr>
        <w:r>
          <w:fldChar w:fldCharType="begin"/>
        </w:r>
        <w:r>
          <w:instrText xml:space="preserve"> PAGE   \* MERGEFORMAT </w:instrText>
        </w:r>
        <w:r>
          <w:fldChar w:fldCharType="separate"/>
        </w:r>
        <w:r w:rsidR="00492B09">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922F5"/>
    <w:multiLevelType w:val="hybridMultilevel"/>
    <w:tmpl w:val="B90802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5C330BB"/>
    <w:multiLevelType w:val="hybridMultilevel"/>
    <w:tmpl w:val="8B2EC5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9F2D32"/>
    <w:multiLevelType w:val="hybridMultilevel"/>
    <w:tmpl w:val="AFBE8A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47652C6"/>
    <w:multiLevelType w:val="hybridMultilevel"/>
    <w:tmpl w:val="57024C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14"/>
    <w:rsid w:val="000032B6"/>
    <w:rsid w:val="0000660E"/>
    <w:rsid w:val="00012F0A"/>
    <w:rsid w:val="00015154"/>
    <w:rsid w:val="0002034C"/>
    <w:rsid w:val="0004436E"/>
    <w:rsid w:val="00047146"/>
    <w:rsid w:val="00054486"/>
    <w:rsid w:val="00056F5F"/>
    <w:rsid w:val="00065DE5"/>
    <w:rsid w:val="00066E08"/>
    <w:rsid w:val="00080009"/>
    <w:rsid w:val="00080E0D"/>
    <w:rsid w:val="0009141D"/>
    <w:rsid w:val="000963FA"/>
    <w:rsid w:val="00097196"/>
    <w:rsid w:val="000A18F7"/>
    <w:rsid w:val="000A2915"/>
    <w:rsid w:val="000B4FAC"/>
    <w:rsid w:val="000B5F64"/>
    <w:rsid w:val="000C3CF4"/>
    <w:rsid w:val="000C3D31"/>
    <w:rsid w:val="000C48A4"/>
    <w:rsid w:val="000D0EA4"/>
    <w:rsid w:val="000D2F0F"/>
    <w:rsid w:val="000D2F1A"/>
    <w:rsid w:val="000E2838"/>
    <w:rsid w:val="000E52BC"/>
    <w:rsid w:val="000F1A19"/>
    <w:rsid w:val="00104AC4"/>
    <w:rsid w:val="00122B18"/>
    <w:rsid w:val="00134BF0"/>
    <w:rsid w:val="001364F4"/>
    <w:rsid w:val="001405D7"/>
    <w:rsid w:val="00143453"/>
    <w:rsid w:val="00144B1C"/>
    <w:rsid w:val="001530D2"/>
    <w:rsid w:val="00154A09"/>
    <w:rsid w:val="0016371B"/>
    <w:rsid w:val="00180A07"/>
    <w:rsid w:val="00185921"/>
    <w:rsid w:val="00193208"/>
    <w:rsid w:val="00195501"/>
    <w:rsid w:val="00197444"/>
    <w:rsid w:val="001A3316"/>
    <w:rsid w:val="001A4553"/>
    <w:rsid w:val="001B7354"/>
    <w:rsid w:val="001D5754"/>
    <w:rsid w:val="001D6C9F"/>
    <w:rsid w:val="001E7104"/>
    <w:rsid w:val="00202364"/>
    <w:rsid w:val="00202B4C"/>
    <w:rsid w:val="00206C8D"/>
    <w:rsid w:val="00212D64"/>
    <w:rsid w:val="00213B5B"/>
    <w:rsid w:val="00213F9C"/>
    <w:rsid w:val="002172C3"/>
    <w:rsid w:val="002266C2"/>
    <w:rsid w:val="00231086"/>
    <w:rsid w:val="00234076"/>
    <w:rsid w:val="002346EC"/>
    <w:rsid w:val="0023610C"/>
    <w:rsid w:val="0023737B"/>
    <w:rsid w:val="00243306"/>
    <w:rsid w:val="00243984"/>
    <w:rsid w:val="00245F0D"/>
    <w:rsid w:val="002478BE"/>
    <w:rsid w:val="00261E9B"/>
    <w:rsid w:val="002625D9"/>
    <w:rsid w:val="0026390E"/>
    <w:rsid w:val="0027567A"/>
    <w:rsid w:val="00290B83"/>
    <w:rsid w:val="002A20E6"/>
    <w:rsid w:val="002A6187"/>
    <w:rsid w:val="002B06BD"/>
    <w:rsid w:val="002B5679"/>
    <w:rsid w:val="002C7CCF"/>
    <w:rsid w:val="002F72F1"/>
    <w:rsid w:val="003116E6"/>
    <w:rsid w:val="00324DA4"/>
    <w:rsid w:val="003318F0"/>
    <w:rsid w:val="00334B93"/>
    <w:rsid w:val="00336408"/>
    <w:rsid w:val="00340BB7"/>
    <w:rsid w:val="0035141C"/>
    <w:rsid w:val="00363108"/>
    <w:rsid w:val="00380BD1"/>
    <w:rsid w:val="00384A92"/>
    <w:rsid w:val="003971F1"/>
    <w:rsid w:val="003A0A0B"/>
    <w:rsid w:val="003A2B60"/>
    <w:rsid w:val="003B27E6"/>
    <w:rsid w:val="003B75D8"/>
    <w:rsid w:val="003B75E1"/>
    <w:rsid w:val="003C2FA0"/>
    <w:rsid w:val="003D1EAD"/>
    <w:rsid w:val="003F6C7F"/>
    <w:rsid w:val="0040593A"/>
    <w:rsid w:val="00405AAE"/>
    <w:rsid w:val="00415A50"/>
    <w:rsid w:val="004658F6"/>
    <w:rsid w:val="0046607F"/>
    <w:rsid w:val="00485330"/>
    <w:rsid w:val="004875CC"/>
    <w:rsid w:val="00492000"/>
    <w:rsid w:val="0049215B"/>
    <w:rsid w:val="00492B09"/>
    <w:rsid w:val="0049798D"/>
    <w:rsid w:val="004A0867"/>
    <w:rsid w:val="004B7A0B"/>
    <w:rsid w:val="004C23C6"/>
    <w:rsid w:val="004C3427"/>
    <w:rsid w:val="004C7570"/>
    <w:rsid w:val="004E0516"/>
    <w:rsid w:val="004E63D3"/>
    <w:rsid w:val="004F0A8C"/>
    <w:rsid w:val="004F5233"/>
    <w:rsid w:val="00501DB1"/>
    <w:rsid w:val="0050437F"/>
    <w:rsid w:val="00506DE2"/>
    <w:rsid w:val="005071DC"/>
    <w:rsid w:val="00512BDE"/>
    <w:rsid w:val="00514629"/>
    <w:rsid w:val="00523289"/>
    <w:rsid w:val="00532C66"/>
    <w:rsid w:val="0053522E"/>
    <w:rsid w:val="00543558"/>
    <w:rsid w:val="0054594F"/>
    <w:rsid w:val="005530DB"/>
    <w:rsid w:val="00553571"/>
    <w:rsid w:val="00555060"/>
    <w:rsid w:val="00564C46"/>
    <w:rsid w:val="005674B7"/>
    <w:rsid w:val="00577957"/>
    <w:rsid w:val="005906F5"/>
    <w:rsid w:val="00590CCF"/>
    <w:rsid w:val="00594FF6"/>
    <w:rsid w:val="005B03CA"/>
    <w:rsid w:val="005B09B3"/>
    <w:rsid w:val="005B3791"/>
    <w:rsid w:val="005D6A53"/>
    <w:rsid w:val="005D7B3D"/>
    <w:rsid w:val="005E42AF"/>
    <w:rsid w:val="0060792B"/>
    <w:rsid w:val="00611F01"/>
    <w:rsid w:val="0061545B"/>
    <w:rsid w:val="006176A3"/>
    <w:rsid w:val="0062438B"/>
    <w:rsid w:val="006379BF"/>
    <w:rsid w:val="006441ED"/>
    <w:rsid w:val="006474D3"/>
    <w:rsid w:val="00651EAE"/>
    <w:rsid w:val="006565EA"/>
    <w:rsid w:val="00663A85"/>
    <w:rsid w:val="0067434F"/>
    <w:rsid w:val="006747B6"/>
    <w:rsid w:val="00684C7C"/>
    <w:rsid w:val="00690FC4"/>
    <w:rsid w:val="006912BB"/>
    <w:rsid w:val="00695185"/>
    <w:rsid w:val="006A2FE8"/>
    <w:rsid w:val="006B48C0"/>
    <w:rsid w:val="006B7189"/>
    <w:rsid w:val="006B77B8"/>
    <w:rsid w:val="006C0504"/>
    <w:rsid w:val="006C2B33"/>
    <w:rsid w:val="006D3A3D"/>
    <w:rsid w:val="006D4055"/>
    <w:rsid w:val="006E3AA3"/>
    <w:rsid w:val="006E6728"/>
    <w:rsid w:val="006F1EFD"/>
    <w:rsid w:val="007121BD"/>
    <w:rsid w:val="00713D52"/>
    <w:rsid w:val="007209A0"/>
    <w:rsid w:val="00722DDA"/>
    <w:rsid w:val="00731B3E"/>
    <w:rsid w:val="00733D85"/>
    <w:rsid w:val="00734C0D"/>
    <w:rsid w:val="00743A4D"/>
    <w:rsid w:val="00743F80"/>
    <w:rsid w:val="007441AE"/>
    <w:rsid w:val="007578D9"/>
    <w:rsid w:val="00780F7A"/>
    <w:rsid w:val="00794F13"/>
    <w:rsid w:val="00797549"/>
    <w:rsid w:val="007A6069"/>
    <w:rsid w:val="007B7927"/>
    <w:rsid w:val="007C503B"/>
    <w:rsid w:val="007E0A75"/>
    <w:rsid w:val="007F1D46"/>
    <w:rsid w:val="00802A0E"/>
    <w:rsid w:val="0080610A"/>
    <w:rsid w:val="00807F69"/>
    <w:rsid w:val="00817543"/>
    <w:rsid w:val="00817B08"/>
    <w:rsid w:val="00825F48"/>
    <w:rsid w:val="00833278"/>
    <w:rsid w:val="00834186"/>
    <w:rsid w:val="00841D90"/>
    <w:rsid w:val="0084385F"/>
    <w:rsid w:val="008454F8"/>
    <w:rsid w:val="00850ECB"/>
    <w:rsid w:val="008541BB"/>
    <w:rsid w:val="00854CFA"/>
    <w:rsid w:val="00855A18"/>
    <w:rsid w:val="00856E40"/>
    <w:rsid w:val="0086078C"/>
    <w:rsid w:val="00862B02"/>
    <w:rsid w:val="00896283"/>
    <w:rsid w:val="008A1C7F"/>
    <w:rsid w:val="008B5885"/>
    <w:rsid w:val="008C529E"/>
    <w:rsid w:val="008C73C1"/>
    <w:rsid w:val="008D2804"/>
    <w:rsid w:val="008F76AB"/>
    <w:rsid w:val="00900559"/>
    <w:rsid w:val="00905F76"/>
    <w:rsid w:val="00915D48"/>
    <w:rsid w:val="00917465"/>
    <w:rsid w:val="00923013"/>
    <w:rsid w:val="00924273"/>
    <w:rsid w:val="009270DD"/>
    <w:rsid w:val="00932405"/>
    <w:rsid w:val="00937F83"/>
    <w:rsid w:val="009523C7"/>
    <w:rsid w:val="009567E8"/>
    <w:rsid w:val="00957A1B"/>
    <w:rsid w:val="00960E15"/>
    <w:rsid w:val="00983841"/>
    <w:rsid w:val="009A151A"/>
    <w:rsid w:val="009A407F"/>
    <w:rsid w:val="009B0D47"/>
    <w:rsid w:val="009B0D5D"/>
    <w:rsid w:val="009C1925"/>
    <w:rsid w:val="009D0955"/>
    <w:rsid w:val="009D781C"/>
    <w:rsid w:val="009E08FD"/>
    <w:rsid w:val="009E0E06"/>
    <w:rsid w:val="009E22FE"/>
    <w:rsid w:val="00A02D0E"/>
    <w:rsid w:val="00A179D0"/>
    <w:rsid w:val="00A20BC4"/>
    <w:rsid w:val="00A229C3"/>
    <w:rsid w:val="00A2752D"/>
    <w:rsid w:val="00A27642"/>
    <w:rsid w:val="00A358A3"/>
    <w:rsid w:val="00A46360"/>
    <w:rsid w:val="00A55331"/>
    <w:rsid w:val="00A60C7B"/>
    <w:rsid w:val="00A74EDF"/>
    <w:rsid w:val="00A75D63"/>
    <w:rsid w:val="00A809BA"/>
    <w:rsid w:val="00A85E52"/>
    <w:rsid w:val="00A92361"/>
    <w:rsid w:val="00A93781"/>
    <w:rsid w:val="00A95324"/>
    <w:rsid w:val="00AA3E0C"/>
    <w:rsid w:val="00AA5B33"/>
    <w:rsid w:val="00AB44AC"/>
    <w:rsid w:val="00AB4F1B"/>
    <w:rsid w:val="00AB62B5"/>
    <w:rsid w:val="00AC0EE9"/>
    <w:rsid w:val="00AC7FE7"/>
    <w:rsid w:val="00AD5BA1"/>
    <w:rsid w:val="00AE196D"/>
    <w:rsid w:val="00AE3B4E"/>
    <w:rsid w:val="00AE58CC"/>
    <w:rsid w:val="00AF3B83"/>
    <w:rsid w:val="00AF6A52"/>
    <w:rsid w:val="00B068AF"/>
    <w:rsid w:val="00B11984"/>
    <w:rsid w:val="00B15D6C"/>
    <w:rsid w:val="00B17914"/>
    <w:rsid w:val="00B30BB5"/>
    <w:rsid w:val="00B32873"/>
    <w:rsid w:val="00B349A9"/>
    <w:rsid w:val="00B4342F"/>
    <w:rsid w:val="00B5048A"/>
    <w:rsid w:val="00B508B0"/>
    <w:rsid w:val="00B600CE"/>
    <w:rsid w:val="00B729E1"/>
    <w:rsid w:val="00B80909"/>
    <w:rsid w:val="00B80B92"/>
    <w:rsid w:val="00B85313"/>
    <w:rsid w:val="00B85C77"/>
    <w:rsid w:val="00B85FCF"/>
    <w:rsid w:val="00B86DB3"/>
    <w:rsid w:val="00B978BB"/>
    <w:rsid w:val="00BA40E6"/>
    <w:rsid w:val="00BA6729"/>
    <w:rsid w:val="00BA7690"/>
    <w:rsid w:val="00BB0D0B"/>
    <w:rsid w:val="00BB1764"/>
    <w:rsid w:val="00BB3E1E"/>
    <w:rsid w:val="00BB596C"/>
    <w:rsid w:val="00BC1A38"/>
    <w:rsid w:val="00BE4C17"/>
    <w:rsid w:val="00BE6720"/>
    <w:rsid w:val="00BF3B37"/>
    <w:rsid w:val="00C1530E"/>
    <w:rsid w:val="00C15862"/>
    <w:rsid w:val="00C24212"/>
    <w:rsid w:val="00C25BAB"/>
    <w:rsid w:val="00C40901"/>
    <w:rsid w:val="00C52A71"/>
    <w:rsid w:val="00C63416"/>
    <w:rsid w:val="00C67761"/>
    <w:rsid w:val="00C700D3"/>
    <w:rsid w:val="00C71212"/>
    <w:rsid w:val="00C736D2"/>
    <w:rsid w:val="00C80B22"/>
    <w:rsid w:val="00C81BA6"/>
    <w:rsid w:val="00CA0A4A"/>
    <w:rsid w:val="00CA1622"/>
    <w:rsid w:val="00CA1D0B"/>
    <w:rsid w:val="00CA7F2C"/>
    <w:rsid w:val="00CB7424"/>
    <w:rsid w:val="00CB746F"/>
    <w:rsid w:val="00CC0073"/>
    <w:rsid w:val="00CC0FA5"/>
    <w:rsid w:val="00CD25ED"/>
    <w:rsid w:val="00CD62E3"/>
    <w:rsid w:val="00CE1253"/>
    <w:rsid w:val="00CE15EA"/>
    <w:rsid w:val="00CE74A6"/>
    <w:rsid w:val="00CF0818"/>
    <w:rsid w:val="00CF717B"/>
    <w:rsid w:val="00CF7507"/>
    <w:rsid w:val="00D02B6F"/>
    <w:rsid w:val="00D06A0E"/>
    <w:rsid w:val="00D07147"/>
    <w:rsid w:val="00D16101"/>
    <w:rsid w:val="00D24846"/>
    <w:rsid w:val="00D356B9"/>
    <w:rsid w:val="00D4335C"/>
    <w:rsid w:val="00D50F6F"/>
    <w:rsid w:val="00D55D5F"/>
    <w:rsid w:val="00D57445"/>
    <w:rsid w:val="00D6494C"/>
    <w:rsid w:val="00D66427"/>
    <w:rsid w:val="00D676C4"/>
    <w:rsid w:val="00D676E2"/>
    <w:rsid w:val="00D7579B"/>
    <w:rsid w:val="00D850DD"/>
    <w:rsid w:val="00D924D2"/>
    <w:rsid w:val="00D94FCF"/>
    <w:rsid w:val="00D97DBA"/>
    <w:rsid w:val="00DB3F64"/>
    <w:rsid w:val="00DB4793"/>
    <w:rsid w:val="00DB627D"/>
    <w:rsid w:val="00DC4F19"/>
    <w:rsid w:val="00DC70D1"/>
    <w:rsid w:val="00DC739E"/>
    <w:rsid w:val="00DD17CB"/>
    <w:rsid w:val="00DD22F1"/>
    <w:rsid w:val="00DD547A"/>
    <w:rsid w:val="00DD6BA1"/>
    <w:rsid w:val="00DE31DE"/>
    <w:rsid w:val="00E00574"/>
    <w:rsid w:val="00E01AF9"/>
    <w:rsid w:val="00E026A4"/>
    <w:rsid w:val="00E105B6"/>
    <w:rsid w:val="00E10FA1"/>
    <w:rsid w:val="00E2033B"/>
    <w:rsid w:val="00E22073"/>
    <w:rsid w:val="00E24721"/>
    <w:rsid w:val="00E5192B"/>
    <w:rsid w:val="00E640FE"/>
    <w:rsid w:val="00E6748B"/>
    <w:rsid w:val="00E711A2"/>
    <w:rsid w:val="00E72B02"/>
    <w:rsid w:val="00E866CD"/>
    <w:rsid w:val="00E945FF"/>
    <w:rsid w:val="00EA4B49"/>
    <w:rsid w:val="00EA4DCC"/>
    <w:rsid w:val="00EB13E0"/>
    <w:rsid w:val="00EB5520"/>
    <w:rsid w:val="00EB572F"/>
    <w:rsid w:val="00EC449D"/>
    <w:rsid w:val="00EC52A7"/>
    <w:rsid w:val="00ED4B5D"/>
    <w:rsid w:val="00EE7CF6"/>
    <w:rsid w:val="00EF01F3"/>
    <w:rsid w:val="00EF1926"/>
    <w:rsid w:val="00EF4203"/>
    <w:rsid w:val="00F00E74"/>
    <w:rsid w:val="00F1288C"/>
    <w:rsid w:val="00F170E5"/>
    <w:rsid w:val="00F25D19"/>
    <w:rsid w:val="00F260C5"/>
    <w:rsid w:val="00F33948"/>
    <w:rsid w:val="00F33C9F"/>
    <w:rsid w:val="00F37234"/>
    <w:rsid w:val="00F40A6C"/>
    <w:rsid w:val="00F51BA1"/>
    <w:rsid w:val="00F54350"/>
    <w:rsid w:val="00F65C51"/>
    <w:rsid w:val="00F73A81"/>
    <w:rsid w:val="00F75025"/>
    <w:rsid w:val="00F82C66"/>
    <w:rsid w:val="00F87844"/>
    <w:rsid w:val="00F95ABB"/>
    <w:rsid w:val="00FA09EC"/>
    <w:rsid w:val="00FA381E"/>
    <w:rsid w:val="00FB13A0"/>
    <w:rsid w:val="00FB266F"/>
    <w:rsid w:val="00FB3AA3"/>
    <w:rsid w:val="00FB40D1"/>
    <w:rsid w:val="00FB6478"/>
    <w:rsid w:val="00FC6F5A"/>
    <w:rsid w:val="00FD109E"/>
    <w:rsid w:val="00FD19B0"/>
    <w:rsid w:val="00FD4AF4"/>
    <w:rsid w:val="00FE176C"/>
    <w:rsid w:val="00FE3041"/>
    <w:rsid w:val="00FE3DA9"/>
    <w:rsid w:val="00FE5AAB"/>
    <w:rsid w:val="00FE79CA"/>
    <w:rsid w:val="00FF5F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18B4"/>
  <w15:docId w15:val="{485DE385-F9EF-4119-AB30-968A875A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80F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94C"/>
    <w:rPr>
      <w:color w:val="0563C1" w:themeColor="hyperlink"/>
      <w:u w:val="single"/>
    </w:rPr>
  </w:style>
  <w:style w:type="character" w:styleId="Strong">
    <w:name w:val="Strong"/>
    <w:basedOn w:val="DefaultParagraphFont"/>
    <w:qFormat/>
    <w:rsid w:val="00AC7FE7"/>
    <w:rPr>
      <w:b/>
      <w:bCs/>
    </w:rPr>
  </w:style>
  <w:style w:type="paragraph" w:styleId="ListParagraph">
    <w:name w:val="List Paragraph"/>
    <w:basedOn w:val="Normal"/>
    <w:uiPriority w:val="34"/>
    <w:qFormat/>
    <w:rsid w:val="00B508B0"/>
    <w:pPr>
      <w:ind w:left="720"/>
      <w:contextualSpacing/>
    </w:pPr>
  </w:style>
  <w:style w:type="paragraph" w:styleId="Header">
    <w:name w:val="header"/>
    <w:basedOn w:val="Normal"/>
    <w:link w:val="HeaderChar"/>
    <w:uiPriority w:val="99"/>
    <w:unhideWhenUsed/>
    <w:rsid w:val="000E52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52BC"/>
  </w:style>
  <w:style w:type="paragraph" w:styleId="Footer">
    <w:name w:val="footer"/>
    <w:basedOn w:val="Normal"/>
    <w:link w:val="FooterChar"/>
    <w:uiPriority w:val="99"/>
    <w:unhideWhenUsed/>
    <w:rsid w:val="000E52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52BC"/>
  </w:style>
  <w:style w:type="paragraph" w:styleId="BalloonText">
    <w:name w:val="Balloon Text"/>
    <w:basedOn w:val="Normal"/>
    <w:link w:val="BalloonTextChar"/>
    <w:uiPriority w:val="99"/>
    <w:semiHidden/>
    <w:unhideWhenUsed/>
    <w:rsid w:val="00AD5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BA1"/>
    <w:rPr>
      <w:rFonts w:ascii="Tahoma" w:hAnsi="Tahoma" w:cs="Tahoma"/>
      <w:sz w:val="16"/>
      <w:szCs w:val="16"/>
    </w:rPr>
  </w:style>
  <w:style w:type="character" w:styleId="CommentReference">
    <w:name w:val="annotation reference"/>
    <w:basedOn w:val="DefaultParagraphFont"/>
    <w:uiPriority w:val="99"/>
    <w:semiHidden/>
    <w:unhideWhenUsed/>
    <w:rsid w:val="00923013"/>
    <w:rPr>
      <w:sz w:val="16"/>
      <w:szCs w:val="16"/>
    </w:rPr>
  </w:style>
  <w:style w:type="paragraph" w:styleId="CommentText">
    <w:name w:val="annotation text"/>
    <w:basedOn w:val="Normal"/>
    <w:link w:val="CommentTextChar"/>
    <w:uiPriority w:val="99"/>
    <w:semiHidden/>
    <w:unhideWhenUsed/>
    <w:rsid w:val="00923013"/>
    <w:pPr>
      <w:spacing w:line="240" w:lineRule="auto"/>
    </w:pPr>
    <w:rPr>
      <w:sz w:val="20"/>
      <w:szCs w:val="20"/>
    </w:rPr>
  </w:style>
  <w:style w:type="character" w:customStyle="1" w:styleId="CommentTextChar">
    <w:name w:val="Comment Text Char"/>
    <w:basedOn w:val="DefaultParagraphFont"/>
    <w:link w:val="CommentText"/>
    <w:uiPriority w:val="99"/>
    <w:semiHidden/>
    <w:rsid w:val="00923013"/>
    <w:rPr>
      <w:sz w:val="20"/>
      <w:szCs w:val="20"/>
    </w:rPr>
  </w:style>
  <w:style w:type="paragraph" w:styleId="CommentSubject">
    <w:name w:val="annotation subject"/>
    <w:basedOn w:val="CommentText"/>
    <w:next w:val="CommentText"/>
    <w:link w:val="CommentSubjectChar"/>
    <w:uiPriority w:val="99"/>
    <w:semiHidden/>
    <w:unhideWhenUsed/>
    <w:rsid w:val="00923013"/>
    <w:rPr>
      <w:b/>
      <w:bCs/>
    </w:rPr>
  </w:style>
  <w:style w:type="character" w:customStyle="1" w:styleId="CommentSubjectChar">
    <w:name w:val="Comment Subject Char"/>
    <w:basedOn w:val="CommentTextChar"/>
    <w:link w:val="CommentSubject"/>
    <w:uiPriority w:val="99"/>
    <w:semiHidden/>
    <w:rsid w:val="00923013"/>
    <w:rPr>
      <w:b/>
      <w:bCs/>
      <w:sz w:val="20"/>
      <w:szCs w:val="20"/>
    </w:rPr>
  </w:style>
  <w:style w:type="character" w:customStyle="1" w:styleId="Heading3Char">
    <w:name w:val="Heading 3 Char"/>
    <w:basedOn w:val="DefaultParagraphFont"/>
    <w:link w:val="Heading3"/>
    <w:uiPriority w:val="9"/>
    <w:semiHidden/>
    <w:rsid w:val="00780F7A"/>
    <w:rPr>
      <w:rFonts w:asciiTheme="majorHAnsi" w:eastAsiaTheme="majorEastAsia" w:hAnsiTheme="majorHAnsi" w:cstheme="majorBidi"/>
      <w:color w:val="1F4D78" w:themeColor="accent1" w:themeShade="7F"/>
      <w:sz w:val="24"/>
      <w:szCs w:val="24"/>
    </w:rPr>
  </w:style>
  <w:style w:type="paragraph" w:customStyle="1" w:styleId="naiskr">
    <w:name w:val="naiskr"/>
    <w:basedOn w:val="Normal"/>
    <w:rsid w:val="004C23C6"/>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E00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4488">
      <w:bodyDiv w:val="1"/>
      <w:marLeft w:val="0"/>
      <w:marRight w:val="0"/>
      <w:marTop w:val="0"/>
      <w:marBottom w:val="0"/>
      <w:divBdr>
        <w:top w:val="none" w:sz="0" w:space="0" w:color="auto"/>
        <w:left w:val="none" w:sz="0" w:space="0" w:color="auto"/>
        <w:bottom w:val="none" w:sz="0" w:space="0" w:color="auto"/>
        <w:right w:val="none" w:sz="0" w:space="0" w:color="auto"/>
      </w:divBdr>
      <w:divsChild>
        <w:div w:id="1943491867">
          <w:marLeft w:val="0"/>
          <w:marRight w:val="0"/>
          <w:marTop w:val="0"/>
          <w:marBottom w:val="0"/>
          <w:divBdr>
            <w:top w:val="none" w:sz="0" w:space="0" w:color="auto"/>
            <w:left w:val="none" w:sz="0" w:space="0" w:color="auto"/>
            <w:bottom w:val="none" w:sz="0" w:space="0" w:color="auto"/>
            <w:right w:val="none" w:sz="0" w:space="0" w:color="auto"/>
          </w:divBdr>
          <w:divsChild>
            <w:div w:id="1758087642">
              <w:marLeft w:val="0"/>
              <w:marRight w:val="0"/>
              <w:marTop w:val="400"/>
              <w:marBottom w:val="0"/>
              <w:divBdr>
                <w:top w:val="none" w:sz="0" w:space="0" w:color="auto"/>
                <w:left w:val="none" w:sz="0" w:space="0" w:color="auto"/>
                <w:bottom w:val="none" w:sz="0" w:space="0" w:color="auto"/>
                <w:right w:val="none" w:sz="0" w:space="0" w:color="auto"/>
              </w:divBdr>
            </w:div>
            <w:div w:id="4648586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7385377">
      <w:bodyDiv w:val="1"/>
      <w:marLeft w:val="0"/>
      <w:marRight w:val="0"/>
      <w:marTop w:val="0"/>
      <w:marBottom w:val="0"/>
      <w:divBdr>
        <w:top w:val="none" w:sz="0" w:space="0" w:color="auto"/>
        <w:left w:val="none" w:sz="0" w:space="0" w:color="auto"/>
        <w:bottom w:val="none" w:sz="0" w:space="0" w:color="auto"/>
        <w:right w:val="none" w:sz="0" w:space="0" w:color="auto"/>
      </w:divBdr>
    </w:div>
    <w:div w:id="960720322">
      <w:bodyDiv w:val="1"/>
      <w:marLeft w:val="0"/>
      <w:marRight w:val="0"/>
      <w:marTop w:val="0"/>
      <w:marBottom w:val="0"/>
      <w:divBdr>
        <w:top w:val="none" w:sz="0" w:space="0" w:color="auto"/>
        <w:left w:val="none" w:sz="0" w:space="0" w:color="auto"/>
        <w:bottom w:val="none" w:sz="0" w:space="0" w:color="auto"/>
        <w:right w:val="none" w:sz="0" w:space="0" w:color="auto"/>
      </w:divBdr>
      <w:divsChild>
        <w:div w:id="382678602">
          <w:marLeft w:val="0"/>
          <w:marRight w:val="0"/>
          <w:marTop w:val="0"/>
          <w:marBottom w:val="0"/>
          <w:divBdr>
            <w:top w:val="none" w:sz="0" w:space="0" w:color="auto"/>
            <w:left w:val="none" w:sz="0" w:space="0" w:color="auto"/>
            <w:bottom w:val="none" w:sz="0" w:space="0" w:color="auto"/>
            <w:right w:val="none" w:sz="0" w:space="0" w:color="auto"/>
          </w:divBdr>
          <w:divsChild>
            <w:div w:id="1089540156">
              <w:marLeft w:val="0"/>
              <w:marRight w:val="0"/>
              <w:marTop w:val="400"/>
              <w:marBottom w:val="0"/>
              <w:divBdr>
                <w:top w:val="none" w:sz="0" w:space="0" w:color="auto"/>
                <w:left w:val="none" w:sz="0" w:space="0" w:color="auto"/>
                <w:bottom w:val="none" w:sz="0" w:space="0" w:color="auto"/>
                <w:right w:val="none" w:sz="0" w:space="0" w:color="auto"/>
              </w:divBdr>
            </w:div>
            <w:div w:id="1556894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2153481">
      <w:bodyDiv w:val="1"/>
      <w:marLeft w:val="0"/>
      <w:marRight w:val="0"/>
      <w:marTop w:val="0"/>
      <w:marBottom w:val="0"/>
      <w:divBdr>
        <w:top w:val="none" w:sz="0" w:space="0" w:color="auto"/>
        <w:left w:val="none" w:sz="0" w:space="0" w:color="auto"/>
        <w:bottom w:val="none" w:sz="0" w:space="0" w:color="auto"/>
        <w:right w:val="none" w:sz="0" w:space="0" w:color="auto"/>
      </w:divBdr>
    </w:div>
    <w:div w:id="1422532746">
      <w:bodyDiv w:val="1"/>
      <w:marLeft w:val="0"/>
      <w:marRight w:val="0"/>
      <w:marTop w:val="0"/>
      <w:marBottom w:val="0"/>
      <w:divBdr>
        <w:top w:val="none" w:sz="0" w:space="0" w:color="auto"/>
        <w:left w:val="none" w:sz="0" w:space="0" w:color="auto"/>
        <w:bottom w:val="none" w:sz="0" w:space="0" w:color="auto"/>
        <w:right w:val="none" w:sz="0" w:space="0" w:color="auto"/>
      </w:divBdr>
    </w:div>
    <w:div w:id="182453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217D8-5694-4CBC-999F-7C0323A7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10226</Words>
  <Characters>5830</Characters>
  <Application>Microsoft Office Word</Application>
  <DocSecurity>0</DocSecurity>
  <Lines>48</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Jevdokimova</dc:creator>
  <cp:keywords/>
  <dc:description/>
  <cp:lastModifiedBy>Alisa Jevdokimova</cp:lastModifiedBy>
  <cp:revision>9</cp:revision>
  <cp:lastPrinted>2015-12-03T08:59:00Z</cp:lastPrinted>
  <dcterms:created xsi:type="dcterms:W3CDTF">2015-12-03T08:31:00Z</dcterms:created>
  <dcterms:modified xsi:type="dcterms:W3CDTF">2015-12-14T07:31:00Z</dcterms:modified>
</cp:coreProperties>
</file>