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94" w:rsidRDefault="00447894" w:rsidP="00FC269B">
      <w:pPr>
        <w:widowControl w:val="0"/>
        <w:spacing w:before="120" w:after="120"/>
        <w:jc w:val="right"/>
        <w:rPr>
          <w:sz w:val="28"/>
          <w:szCs w:val="28"/>
        </w:rPr>
      </w:pPr>
    </w:p>
    <w:p w:rsidR="00670E0D" w:rsidRPr="009636AB" w:rsidRDefault="001264DB" w:rsidP="00FC269B">
      <w:pPr>
        <w:widowControl w:val="0"/>
        <w:spacing w:before="120" w:after="120"/>
        <w:jc w:val="right"/>
        <w:rPr>
          <w:sz w:val="28"/>
          <w:szCs w:val="28"/>
        </w:rPr>
      </w:pPr>
      <w:r>
        <w:rPr>
          <w:sz w:val="28"/>
          <w:szCs w:val="28"/>
        </w:rPr>
        <w:t xml:space="preserve">  </w:t>
      </w:r>
      <w:r w:rsidR="00670E0D" w:rsidRPr="009636AB">
        <w:rPr>
          <w:sz w:val="28"/>
          <w:szCs w:val="28"/>
        </w:rPr>
        <w:t>Projekts</w:t>
      </w:r>
    </w:p>
    <w:p w:rsidR="00670E0D" w:rsidRPr="00670E0D" w:rsidRDefault="00670E0D" w:rsidP="00FC269B">
      <w:pPr>
        <w:widowControl w:val="0"/>
        <w:spacing w:before="120" w:after="120"/>
        <w:jc w:val="center"/>
        <w:rPr>
          <w:sz w:val="28"/>
          <w:szCs w:val="28"/>
        </w:rPr>
      </w:pPr>
      <w:r w:rsidRPr="00670E0D">
        <w:rPr>
          <w:sz w:val="28"/>
          <w:szCs w:val="28"/>
        </w:rPr>
        <w:t>LATVIJAS REPUBLIKAS MINISTRU KABINETS</w:t>
      </w:r>
      <w:proofErr w:type="gramStart"/>
      <w:r w:rsidRPr="00670E0D">
        <w:rPr>
          <w:sz w:val="28"/>
          <w:szCs w:val="28"/>
        </w:rPr>
        <w:t xml:space="preserve">  </w:t>
      </w:r>
      <w:proofErr w:type="gramEnd"/>
    </w:p>
    <w:p w:rsidR="00670E0D" w:rsidRPr="00670E0D" w:rsidRDefault="00670E0D" w:rsidP="00FC269B">
      <w:pPr>
        <w:widowControl w:val="0"/>
        <w:spacing w:before="120" w:after="120"/>
        <w:jc w:val="center"/>
        <w:rPr>
          <w:sz w:val="28"/>
          <w:szCs w:val="28"/>
        </w:rPr>
      </w:pPr>
    </w:p>
    <w:p w:rsidR="00670E0D" w:rsidRDefault="00670E0D" w:rsidP="00FC269B">
      <w:pPr>
        <w:widowControl w:val="0"/>
        <w:spacing w:before="120" w:after="120"/>
        <w:ind w:left="-993"/>
        <w:jc w:val="center"/>
        <w:rPr>
          <w:sz w:val="28"/>
          <w:szCs w:val="28"/>
        </w:rPr>
      </w:pPr>
      <w:r w:rsidRPr="00670E0D">
        <w:rPr>
          <w:sz w:val="28"/>
          <w:szCs w:val="28"/>
        </w:rPr>
        <w:t xml:space="preserve"> 201</w:t>
      </w:r>
      <w:r w:rsidR="002B3E7B">
        <w:rPr>
          <w:sz w:val="28"/>
          <w:szCs w:val="28"/>
        </w:rPr>
        <w:t>6</w:t>
      </w:r>
      <w:r w:rsidRPr="00670E0D">
        <w:rPr>
          <w:sz w:val="28"/>
          <w:szCs w:val="28"/>
        </w:rPr>
        <w:t>. gada</w:t>
      </w:r>
      <w:proofErr w:type="gramStart"/>
      <w:r w:rsidR="009618B9">
        <w:rPr>
          <w:sz w:val="28"/>
          <w:szCs w:val="28"/>
        </w:rPr>
        <w:t xml:space="preserve">                                                                               </w:t>
      </w:r>
      <w:proofErr w:type="gramEnd"/>
      <w:r w:rsidRPr="00670E0D">
        <w:rPr>
          <w:sz w:val="28"/>
          <w:szCs w:val="28"/>
        </w:rPr>
        <w:t xml:space="preserve">Noteikumi </w:t>
      </w:r>
      <w:r w:rsidR="00675F53">
        <w:rPr>
          <w:sz w:val="28"/>
          <w:szCs w:val="28"/>
        </w:rPr>
        <w:t>Nr.</w:t>
      </w:r>
    </w:p>
    <w:p w:rsidR="00675F53" w:rsidRPr="00670E0D" w:rsidRDefault="00146EFE" w:rsidP="00146EFE">
      <w:pPr>
        <w:widowControl w:val="0"/>
        <w:spacing w:before="120" w:after="120"/>
        <w:ind w:left="6480" w:hanging="6480"/>
        <w:rPr>
          <w:sz w:val="28"/>
          <w:szCs w:val="28"/>
        </w:rPr>
      </w:pPr>
      <w:r w:rsidRPr="00146EFE">
        <w:rPr>
          <w:sz w:val="28"/>
          <w:szCs w:val="28"/>
        </w:rPr>
        <w:t>Rīgā</w:t>
      </w:r>
      <w:proofErr w:type="gramStart"/>
      <w:r w:rsidRPr="00146EFE">
        <w:rPr>
          <w:sz w:val="28"/>
          <w:szCs w:val="28"/>
        </w:rPr>
        <w:t xml:space="preserve"> </w:t>
      </w:r>
      <w:r>
        <w:rPr>
          <w:sz w:val="28"/>
          <w:szCs w:val="28"/>
        </w:rPr>
        <w:t xml:space="preserve">     </w:t>
      </w:r>
      <w:proofErr w:type="gramEnd"/>
      <w:r>
        <w:rPr>
          <w:sz w:val="28"/>
          <w:szCs w:val="28"/>
        </w:rPr>
        <w:tab/>
      </w:r>
      <w:r>
        <w:rPr>
          <w:sz w:val="28"/>
          <w:szCs w:val="28"/>
        </w:rPr>
        <w:tab/>
        <w:t xml:space="preserve"> (</w:t>
      </w:r>
      <w:r w:rsidR="00675F53">
        <w:rPr>
          <w:sz w:val="28"/>
          <w:szCs w:val="28"/>
        </w:rPr>
        <w:t>prot. Nr.__</w:t>
      </w:r>
      <w:r w:rsidR="00D060F5">
        <w:rPr>
          <w:sz w:val="28"/>
          <w:szCs w:val="28"/>
        </w:rPr>
        <w:t>.</w:t>
      </w:r>
      <w:r w:rsidR="00D060F5" w:rsidRPr="007A4DF9">
        <w:rPr>
          <w:lang w:eastAsia="lv-LV"/>
        </w:rPr>
        <w:t>§)</w:t>
      </w:r>
    </w:p>
    <w:p w:rsidR="00670E0D" w:rsidRPr="00670E0D" w:rsidRDefault="00670E0D" w:rsidP="00FC269B">
      <w:pPr>
        <w:widowControl w:val="0"/>
        <w:tabs>
          <w:tab w:val="left" w:pos="142"/>
          <w:tab w:val="left" w:pos="6946"/>
        </w:tabs>
        <w:spacing w:before="120" w:after="120"/>
        <w:rPr>
          <w:sz w:val="28"/>
          <w:szCs w:val="28"/>
        </w:rPr>
      </w:pPr>
    </w:p>
    <w:p w:rsidR="00AE791A" w:rsidRDefault="00473216" w:rsidP="00FC269B">
      <w:pPr>
        <w:spacing w:before="120" w:after="120"/>
        <w:jc w:val="center"/>
        <w:rPr>
          <w:b/>
          <w:sz w:val="28"/>
          <w:szCs w:val="28"/>
        </w:rPr>
      </w:pPr>
      <w:r w:rsidRPr="00473216">
        <w:rPr>
          <w:b/>
          <w:sz w:val="28"/>
          <w:szCs w:val="28"/>
        </w:rPr>
        <w:t>Latvijas Goda ģimenes apliecība</w:t>
      </w:r>
      <w:r w:rsidR="0030768A">
        <w:rPr>
          <w:b/>
          <w:sz w:val="28"/>
          <w:szCs w:val="28"/>
        </w:rPr>
        <w:t xml:space="preserve">s </w:t>
      </w:r>
      <w:r w:rsidR="00F61F9B" w:rsidRPr="00F61F9B">
        <w:rPr>
          <w:b/>
          <w:sz w:val="28"/>
          <w:szCs w:val="28"/>
        </w:rPr>
        <w:t>“3+ Ģimenes karte”</w:t>
      </w:r>
      <w:r w:rsidR="00F61F9B" w:rsidRPr="00670E0D">
        <w:rPr>
          <w:sz w:val="28"/>
          <w:szCs w:val="28"/>
        </w:rPr>
        <w:t xml:space="preserve"> </w:t>
      </w:r>
      <w:r w:rsidR="0030768A">
        <w:rPr>
          <w:b/>
          <w:sz w:val="28"/>
          <w:szCs w:val="28"/>
        </w:rPr>
        <w:t>programmas</w:t>
      </w:r>
      <w:r w:rsidRPr="00473216">
        <w:rPr>
          <w:b/>
          <w:sz w:val="28"/>
          <w:szCs w:val="28"/>
        </w:rPr>
        <w:t xml:space="preserve"> īstenošanas </w:t>
      </w:r>
      <w:r w:rsidR="00AE791A">
        <w:rPr>
          <w:b/>
          <w:sz w:val="28"/>
          <w:szCs w:val="28"/>
        </w:rPr>
        <w:t>kārtīb</w:t>
      </w:r>
      <w:r w:rsidR="0030768A">
        <w:rPr>
          <w:b/>
          <w:sz w:val="28"/>
          <w:szCs w:val="28"/>
        </w:rPr>
        <w:t>a</w:t>
      </w:r>
    </w:p>
    <w:p w:rsidR="00670E0D" w:rsidRPr="00670E0D" w:rsidRDefault="00670E0D" w:rsidP="00FC269B">
      <w:pPr>
        <w:spacing w:before="120" w:after="120" w:line="360" w:lineRule="auto"/>
        <w:jc w:val="right"/>
        <w:rPr>
          <w:sz w:val="28"/>
          <w:szCs w:val="28"/>
        </w:rPr>
      </w:pPr>
    </w:p>
    <w:p w:rsidR="003116D5" w:rsidRPr="00CB6D61" w:rsidRDefault="003116D5" w:rsidP="00550554">
      <w:pPr>
        <w:jc w:val="right"/>
        <w:rPr>
          <w:sz w:val="28"/>
          <w:szCs w:val="28"/>
        </w:rPr>
      </w:pPr>
      <w:r w:rsidRPr="00CB6D61">
        <w:rPr>
          <w:sz w:val="28"/>
          <w:szCs w:val="28"/>
        </w:rPr>
        <w:t xml:space="preserve">Izdoti saskaņā ar </w:t>
      </w:r>
    </w:p>
    <w:p w:rsidR="004D57E8" w:rsidRPr="00CB6D61" w:rsidRDefault="003116D5" w:rsidP="00550554">
      <w:pPr>
        <w:jc w:val="right"/>
        <w:rPr>
          <w:sz w:val="28"/>
          <w:szCs w:val="28"/>
        </w:rPr>
      </w:pPr>
      <w:r w:rsidRPr="00CB6D61">
        <w:rPr>
          <w:sz w:val="28"/>
          <w:szCs w:val="28"/>
        </w:rPr>
        <w:t xml:space="preserve">Bērnu tiesību aizsardzības likuma </w:t>
      </w:r>
    </w:p>
    <w:p w:rsidR="00670E0D" w:rsidRPr="00CB6D61" w:rsidRDefault="00670E0D" w:rsidP="00550554">
      <w:pPr>
        <w:jc w:val="right"/>
        <w:rPr>
          <w:sz w:val="28"/>
          <w:szCs w:val="28"/>
        </w:rPr>
      </w:pPr>
      <w:r w:rsidRPr="00CB6D61">
        <w:rPr>
          <w:sz w:val="28"/>
          <w:szCs w:val="28"/>
        </w:rPr>
        <w:t>26.panta sesto daļu</w:t>
      </w:r>
      <w:r w:rsidR="00187722" w:rsidRPr="00CB6D61">
        <w:rPr>
          <w:sz w:val="28"/>
          <w:szCs w:val="28"/>
        </w:rPr>
        <w:t xml:space="preserve"> </w:t>
      </w:r>
    </w:p>
    <w:p w:rsidR="00AC74E7" w:rsidRPr="00CB6D61" w:rsidRDefault="00AD2DC6" w:rsidP="00AC74E7">
      <w:pPr>
        <w:spacing w:before="120" w:after="120"/>
        <w:jc w:val="center"/>
        <w:rPr>
          <w:sz w:val="28"/>
          <w:szCs w:val="28"/>
        </w:rPr>
      </w:pPr>
      <w:hyperlink r:id="rId9" w:history="1"/>
      <w:r w:rsidR="00176184" w:rsidRPr="00670E0D">
        <w:rPr>
          <w:sz w:val="28"/>
          <w:szCs w:val="28"/>
        </w:rPr>
        <w:t xml:space="preserve"> </w:t>
      </w:r>
      <w:bookmarkStart w:id="0" w:name="n1"/>
      <w:bookmarkEnd w:id="0"/>
    </w:p>
    <w:p w:rsidR="00AC74E7" w:rsidRPr="00670E0D" w:rsidRDefault="00AD2DC6" w:rsidP="00AC74E7">
      <w:pPr>
        <w:spacing w:before="120" w:after="120"/>
        <w:jc w:val="center"/>
        <w:rPr>
          <w:sz w:val="28"/>
          <w:szCs w:val="28"/>
        </w:rPr>
      </w:pPr>
      <w:hyperlink r:id="rId10" w:history="1"/>
      <w:r w:rsidR="00AC74E7" w:rsidRPr="00670E0D">
        <w:rPr>
          <w:sz w:val="28"/>
          <w:szCs w:val="28"/>
        </w:rPr>
        <w:t xml:space="preserve"> </w:t>
      </w:r>
      <w:r w:rsidR="00AC74E7">
        <w:rPr>
          <w:sz w:val="28"/>
          <w:szCs w:val="28"/>
        </w:rPr>
        <w:t>I</w:t>
      </w:r>
      <w:r w:rsidR="00AC74E7" w:rsidRPr="00670E0D">
        <w:rPr>
          <w:sz w:val="28"/>
          <w:szCs w:val="28"/>
        </w:rPr>
        <w:t>. Vispārīgie jautājumi</w:t>
      </w:r>
    </w:p>
    <w:p w:rsidR="00AC74E7" w:rsidRPr="00E915EE" w:rsidRDefault="00AC74E7" w:rsidP="00762CF5">
      <w:pPr>
        <w:pStyle w:val="tv213tvp"/>
        <w:numPr>
          <w:ilvl w:val="0"/>
          <w:numId w:val="2"/>
        </w:numPr>
        <w:tabs>
          <w:tab w:val="left" w:pos="851"/>
        </w:tabs>
        <w:spacing w:before="0" w:after="0"/>
        <w:ind w:left="0" w:firstLine="709"/>
        <w:jc w:val="both"/>
        <w:rPr>
          <w:sz w:val="28"/>
          <w:szCs w:val="28"/>
        </w:rPr>
      </w:pPr>
      <w:r w:rsidRPr="00E915EE">
        <w:rPr>
          <w:sz w:val="28"/>
          <w:szCs w:val="28"/>
        </w:rPr>
        <w:t>Noteikumi nosaka valsts atbalsta programmas "Latvijas Goda ģimenes apliecība “3+ Ģimenes karte”” (turpmāk – atbalsta programma) īstenošanas kārtību, tai skaitā Latvijas Goda ģimenes apliecības “3+ Ģimenes karte” (turpmāk - karte) paraugu, kartes piešķiršanas, izmantošanas, kā arī tās anulēšanas gadījumus un kārtību.</w:t>
      </w:r>
    </w:p>
    <w:p w:rsidR="00AC74E7" w:rsidRPr="00E915EE" w:rsidRDefault="00AC74E7" w:rsidP="00762CF5">
      <w:pPr>
        <w:pStyle w:val="tv213tvp"/>
        <w:numPr>
          <w:ilvl w:val="0"/>
          <w:numId w:val="2"/>
        </w:numPr>
        <w:autoSpaceDE w:val="0"/>
        <w:spacing w:before="0" w:after="0"/>
        <w:ind w:left="0" w:firstLine="709"/>
        <w:jc w:val="both"/>
        <w:rPr>
          <w:sz w:val="28"/>
          <w:szCs w:val="28"/>
        </w:rPr>
      </w:pPr>
      <w:r w:rsidRPr="00E915EE">
        <w:rPr>
          <w:sz w:val="28"/>
          <w:szCs w:val="28"/>
        </w:rPr>
        <w:t xml:space="preserve">Atbalsta programmas mērķis ir veicināt daudzbērnu ģimeņu labklājību, sniedzot priekšrocības (atvieglojumus) dažādu pakalpojumu saņemšanā daudzbērnu ģimenei, tādējādi samazinot tās ikdienas izdevumus. </w:t>
      </w:r>
    </w:p>
    <w:p w:rsidR="00AC74E7" w:rsidRPr="00E915EE" w:rsidRDefault="00AC74E7" w:rsidP="00762CF5">
      <w:pPr>
        <w:pStyle w:val="tv213tvp"/>
        <w:numPr>
          <w:ilvl w:val="0"/>
          <w:numId w:val="2"/>
        </w:numPr>
        <w:autoSpaceDE w:val="0"/>
        <w:spacing w:before="0" w:after="0"/>
        <w:ind w:left="0" w:firstLine="709"/>
        <w:jc w:val="both"/>
        <w:rPr>
          <w:sz w:val="28"/>
          <w:szCs w:val="28"/>
        </w:rPr>
      </w:pPr>
      <w:r w:rsidRPr="00E915EE">
        <w:rPr>
          <w:sz w:val="28"/>
          <w:szCs w:val="28"/>
        </w:rPr>
        <w:t xml:space="preserve">Atbalsta programmas īstenotājs ir Sabiedrības integrācijas fonds (turpmāk– fonds). </w:t>
      </w:r>
    </w:p>
    <w:p w:rsidR="00AC74E7" w:rsidRPr="00E915EE" w:rsidRDefault="00AC74E7" w:rsidP="00762CF5">
      <w:pPr>
        <w:pStyle w:val="tv213tvp"/>
        <w:numPr>
          <w:ilvl w:val="0"/>
          <w:numId w:val="2"/>
        </w:numPr>
        <w:autoSpaceDE w:val="0"/>
        <w:spacing w:before="0" w:after="0"/>
        <w:ind w:left="0" w:firstLine="709"/>
        <w:jc w:val="both"/>
        <w:rPr>
          <w:sz w:val="28"/>
          <w:szCs w:val="28"/>
        </w:rPr>
      </w:pPr>
      <w:r w:rsidRPr="00E915EE">
        <w:rPr>
          <w:sz w:val="28"/>
          <w:szCs w:val="28"/>
        </w:rPr>
        <w:t>Fonds atbalsta programmas ietvaros veic šādus uzdevumus:</w:t>
      </w:r>
    </w:p>
    <w:p w:rsidR="00AC74E7" w:rsidRPr="00E915EE" w:rsidRDefault="00AC74E7" w:rsidP="00762CF5">
      <w:pPr>
        <w:pStyle w:val="tv213tvp"/>
        <w:numPr>
          <w:ilvl w:val="1"/>
          <w:numId w:val="2"/>
        </w:numPr>
        <w:autoSpaceDE w:val="0"/>
        <w:spacing w:before="0" w:after="0"/>
        <w:ind w:left="0" w:firstLine="709"/>
        <w:jc w:val="both"/>
        <w:rPr>
          <w:sz w:val="28"/>
          <w:szCs w:val="28"/>
        </w:rPr>
      </w:pPr>
      <w:r w:rsidRPr="00E915EE">
        <w:rPr>
          <w:rStyle w:val="Emphasis"/>
          <w:bCs/>
          <w:i w:val="0"/>
          <w:iCs w:val="0"/>
          <w:sz w:val="28"/>
          <w:szCs w:val="28"/>
          <w:shd w:val="clear" w:color="auto" w:fill="FFFFFF"/>
        </w:rPr>
        <w:t>ne retāk</w:t>
      </w:r>
      <w:r w:rsidRPr="00E915EE">
        <w:rPr>
          <w:rStyle w:val="apple-converted-space"/>
          <w:sz w:val="28"/>
          <w:szCs w:val="28"/>
          <w:shd w:val="clear" w:color="auto" w:fill="FFFFFF"/>
        </w:rPr>
        <w:t> </w:t>
      </w:r>
      <w:r w:rsidRPr="00E915EE">
        <w:rPr>
          <w:sz w:val="28"/>
          <w:szCs w:val="28"/>
          <w:shd w:val="clear" w:color="auto" w:fill="FFFFFF"/>
        </w:rPr>
        <w:t>kā vienu</w:t>
      </w:r>
      <w:r w:rsidRPr="00E915EE">
        <w:rPr>
          <w:rStyle w:val="apple-converted-space"/>
          <w:sz w:val="28"/>
          <w:szCs w:val="28"/>
          <w:shd w:val="clear" w:color="auto" w:fill="FFFFFF"/>
        </w:rPr>
        <w:t> </w:t>
      </w:r>
      <w:r w:rsidRPr="00E915EE">
        <w:rPr>
          <w:rStyle w:val="Emphasis"/>
          <w:bCs/>
          <w:i w:val="0"/>
          <w:iCs w:val="0"/>
          <w:sz w:val="28"/>
          <w:szCs w:val="28"/>
          <w:shd w:val="clear" w:color="auto" w:fill="FFFFFF"/>
        </w:rPr>
        <w:t>reizi pusgadā</w:t>
      </w:r>
      <w:r w:rsidRPr="00E915EE">
        <w:rPr>
          <w:sz w:val="28"/>
          <w:szCs w:val="28"/>
        </w:rPr>
        <w:t xml:space="preserve"> apkopo un analizē informāciju par valsts, pašvaldību iestāžu un komersantu sniegtajiem un plānotajiem atvieglojumiem un pakalpojumiem daudzbērnu ģimenēm; </w:t>
      </w:r>
    </w:p>
    <w:p w:rsidR="00AC74E7" w:rsidRPr="00E915EE" w:rsidRDefault="00AC74E7" w:rsidP="00762CF5">
      <w:pPr>
        <w:pStyle w:val="tv213tvp"/>
        <w:numPr>
          <w:ilvl w:val="1"/>
          <w:numId w:val="2"/>
        </w:numPr>
        <w:autoSpaceDE w:val="0"/>
        <w:spacing w:before="0" w:after="0"/>
        <w:ind w:left="0" w:firstLine="709"/>
        <w:jc w:val="both"/>
        <w:rPr>
          <w:sz w:val="28"/>
          <w:szCs w:val="28"/>
        </w:rPr>
      </w:pPr>
      <w:r w:rsidRPr="00E915EE">
        <w:rPr>
          <w:sz w:val="28"/>
          <w:szCs w:val="28"/>
        </w:rPr>
        <w:t xml:space="preserve">interneta vietnē </w:t>
      </w:r>
      <w:hyperlink r:id="rId11" w:history="1">
        <w:r w:rsidRPr="00E915EE">
          <w:rPr>
            <w:rStyle w:val="Hyperlink"/>
            <w:sz w:val="28"/>
            <w:szCs w:val="28"/>
          </w:rPr>
          <w:t>www.godagimene.lv</w:t>
        </w:r>
      </w:hyperlink>
      <w:r w:rsidRPr="00E915EE">
        <w:rPr>
          <w:sz w:val="28"/>
          <w:szCs w:val="28"/>
        </w:rPr>
        <w:t xml:space="preserve"> publicē informāciju par pakalpojumiem un atvieglojumiem daudzbērnu ģimenēm, pakalpojumu sniedzējiem;</w:t>
      </w:r>
    </w:p>
    <w:p w:rsidR="00AC74E7" w:rsidRPr="00E915EE" w:rsidRDefault="00AC74E7" w:rsidP="00762CF5">
      <w:pPr>
        <w:pStyle w:val="tv213tvp"/>
        <w:numPr>
          <w:ilvl w:val="1"/>
          <w:numId w:val="2"/>
        </w:numPr>
        <w:autoSpaceDE w:val="0"/>
        <w:spacing w:before="0" w:after="0"/>
        <w:ind w:left="0" w:firstLine="709"/>
        <w:jc w:val="both"/>
        <w:rPr>
          <w:sz w:val="28"/>
          <w:szCs w:val="28"/>
        </w:rPr>
      </w:pPr>
      <w:r w:rsidRPr="00E915EE">
        <w:rPr>
          <w:sz w:val="28"/>
          <w:szCs w:val="28"/>
        </w:rPr>
        <w:t>veic pētījumus par atbalsta programmas ieguvumiem un ietekmi uz daudzbērnu ģimenes labklājību;</w:t>
      </w:r>
    </w:p>
    <w:p w:rsidR="00AC74E7" w:rsidRPr="00E915EE" w:rsidRDefault="00AC74E7" w:rsidP="00762CF5">
      <w:pPr>
        <w:pStyle w:val="tv213tvp"/>
        <w:numPr>
          <w:ilvl w:val="1"/>
          <w:numId w:val="2"/>
        </w:numPr>
        <w:autoSpaceDE w:val="0"/>
        <w:spacing w:before="0" w:after="0"/>
        <w:ind w:left="0" w:firstLine="709"/>
        <w:jc w:val="both"/>
        <w:rPr>
          <w:sz w:val="28"/>
          <w:szCs w:val="28"/>
        </w:rPr>
      </w:pPr>
      <w:r w:rsidRPr="00E915EE">
        <w:rPr>
          <w:sz w:val="28"/>
          <w:szCs w:val="28"/>
        </w:rPr>
        <w:t>pēc nepieciešamības izstrādā ieteikumus normatīvo aktu pilnveidošanai daudzbērnu ģimeņu atbalstam;</w:t>
      </w:r>
    </w:p>
    <w:p w:rsidR="00AC74E7" w:rsidRPr="00E915EE" w:rsidRDefault="00AC74E7" w:rsidP="006D14B5">
      <w:pPr>
        <w:pStyle w:val="tv213tvp"/>
        <w:numPr>
          <w:ilvl w:val="1"/>
          <w:numId w:val="2"/>
        </w:numPr>
        <w:autoSpaceDE w:val="0"/>
        <w:spacing w:before="0" w:after="0"/>
        <w:ind w:left="0" w:firstLine="709"/>
        <w:jc w:val="both"/>
        <w:rPr>
          <w:sz w:val="28"/>
          <w:szCs w:val="28"/>
        </w:rPr>
      </w:pPr>
      <w:r w:rsidRPr="00E915EE">
        <w:rPr>
          <w:sz w:val="28"/>
          <w:szCs w:val="28"/>
        </w:rPr>
        <w:lastRenderedPageBreak/>
        <w:t xml:space="preserve">veicina pašvaldību, komersantu un citu personu (turpmāk - pakalpojumu sniedzējs) brīvprātīgu iesaistīšanos atbalsta sniegšanā daudzbērnu ģimenēm; </w:t>
      </w:r>
    </w:p>
    <w:p w:rsidR="00AC74E7" w:rsidRPr="00E915EE" w:rsidRDefault="00AC74E7" w:rsidP="006D14B5">
      <w:pPr>
        <w:pStyle w:val="tv213tvp"/>
        <w:numPr>
          <w:ilvl w:val="1"/>
          <w:numId w:val="2"/>
        </w:numPr>
        <w:autoSpaceDE w:val="0"/>
        <w:spacing w:before="0" w:after="0"/>
        <w:ind w:left="0" w:firstLine="709"/>
        <w:jc w:val="both"/>
        <w:rPr>
          <w:sz w:val="28"/>
          <w:szCs w:val="28"/>
        </w:rPr>
      </w:pPr>
      <w:r w:rsidRPr="00E915EE">
        <w:rPr>
          <w:sz w:val="28"/>
          <w:szCs w:val="28"/>
        </w:rPr>
        <w:t>nodrošina karšu izsniegšanu;</w:t>
      </w:r>
    </w:p>
    <w:p w:rsidR="00AC74E7" w:rsidRPr="00E915EE" w:rsidRDefault="00AC74E7" w:rsidP="006D14B5">
      <w:pPr>
        <w:pStyle w:val="tv213tvp"/>
        <w:numPr>
          <w:ilvl w:val="1"/>
          <w:numId w:val="2"/>
        </w:numPr>
        <w:autoSpaceDE w:val="0"/>
        <w:spacing w:before="0" w:after="0"/>
        <w:ind w:left="0" w:firstLine="709"/>
        <w:jc w:val="both"/>
        <w:rPr>
          <w:sz w:val="28"/>
          <w:szCs w:val="28"/>
        </w:rPr>
      </w:pPr>
      <w:r w:rsidRPr="00E915EE">
        <w:rPr>
          <w:sz w:val="28"/>
          <w:szCs w:val="28"/>
        </w:rPr>
        <w:t>nodrošina regulāru sabiedrības informēšanu par atvieglojumiem daudzbērnu ģimenēm un par karti.</w:t>
      </w:r>
    </w:p>
    <w:p w:rsidR="00AC74E7" w:rsidRPr="00E915EE" w:rsidRDefault="00AC74E7" w:rsidP="006D14B5">
      <w:pPr>
        <w:pStyle w:val="tv213tvp"/>
        <w:numPr>
          <w:ilvl w:val="0"/>
          <w:numId w:val="2"/>
        </w:numPr>
        <w:autoSpaceDE w:val="0"/>
        <w:spacing w:before="0" w:after="0"/>
        <w:ind w:left="0" w:firstLine="709"/>
        <w:jc w:val="both"/>
        <w:rPr>
          <w:sz w:val="28"/>
          <w:szCs w:val="28"/>
        </w:rPr>
      </w:pPr>
      <w:r w:rsidRPr="00E915EE">
        <w:rPr>
          <w:sz w:val="28"/>
          <w:szCs w:val="28"/>
        </w:rPr>
        <w:t>Karte nodrošina iespēju daudzbērnu ģimenei saņemt atbalsta programmā paredzētās atlaides, izmantojot atbalsta programmā iekļautos pakalpojumus, kurus piedāvā pakalpojumu sniedzēji Latvijā.</w:t>
      </w:r>
    </w:p>
    <w:p w:rsidR="00AC74E7" w:rsidRPr="00EE31CD" w:rsidRDefault="00AC74E7" w:rsidP="006D14B5">
      <w:pPr>
        <w:pStyle w:val="ListParagraph"/>
        <w:numPr>
          <w:ilvl w:val="0"/>
          <w:numId w:val="2"/>
        </w:numPr>
        <w:ind w:left="0" w:firstLine="709"/>
        <w:jc w:val="both"/>
        <w:rPr>
          <w:sz w:val="28"/>
          <w:szCs w:val="28"/>
        </w:rPr>
      </w:pPr>
      <w:r w:rsidRPr="00EE31CD">
        <w:rPr>
          <w:sz w:val="28"/>
          <w:szCs w:val="28"/>
        </w:rPr>
        <w:t>Karte ir laminēta un izgatavota uz noteiktas formas apdrukātas pamatnes. Kartes paraugs ir noteikts šo noteikumu 1.pielikumā.</w:t>
      </w:r>
    </w:p>
    <w:p w:rsidR="00AC74E7" w:rsidRPr="00E915EE" w:rsidRDefault="00AC74E7" w:rsidP="006D14B5">
      <w:pPr>
        <w:ind w:firstLine="709"/>
        <w:jc w:val="both"/>
        <w:rPr>
          <w:sz w:val="28"/>
          <w:szCs w:val="28"/>
        </w:rPr>
      </w:pPr>
    </w:p>
    <w:p w:rsidR="00AC74E7" w:rsidRPr="00E915EE" w:rsidRDefault="00AC74E7" w:rsidP="00E915EE">
      <w:pPr>
        <w:jc w:val="center"/>
        <w:rPr>
          <w:sz w:val="28"/>
          <w:szCs w:val="28"/>
        </w:rPr>
      </w:pPr>
      <w:r w:rsidRPr="00E915EE">
        <w:rPr>
          <w:sz w:val="28"/>
          <w:szCs w:val="28"/>
        </w:rPr>
        <w:t>II. Kartes piešķiršana un anulēšana</w:t>
      </w:r>
    </w:p>
    <w:p w:rsidR="00AC74E7" w:rsidRPr="00E915EE" w:rsidRDefault="00AC74E7" w:rsidP="006D14B5">
      <w:pPr>
        <w:ind w:firstLine="709"/>
        <w:jc w:val="center"/>
        <w:rPr>
          <w:sz w:val="28"/>
          <w:szCs w:val="28"/>
        </w:rPr>
      </w:pPr>
    </w:p>
    <w:p w:rsidR="007138E2" w:rsidRPr="00E915EE" w:rsidRDefault="00AC74E7" w:rsidP="006D14B5">
      <w:pPr>
        <w:pStyle w:val="NormalWeb"/>
        <w:numPr>
          <w:ilvl w:val="0"/>
          <w:numId w:val="2"/>
        </w:numPr>
        <w:shd w:val="clear" w:color="auto" w:fill="FFFFFF"/>
        <w:tabs>
          <w:tab w:val="num" w:pos="0"/>
        </w:tabs>
        <w:autoSpaceDE w:val="0"/>
        <w:spacing w:before="0" w:after="0"/>
        <w:ind w:left="0" w:firstLine="709"/>
        <w:jc w:val="both"/>
        <w:rPr>
          <w:sz w:val="28"/>
          <w:szCs w:val="28"/>
          <w:lang w:val="lv-LV"/>
        </w:rPr>
      </w:pPr>
      <w:r w:rsidRPr="00E915EE">
        <w:rPr>
          <w:color w:val="000000"/>
          <w:sz w:val="28"/>
          <w:szCs w:val="28"/>
          <w:lang w:val="lv-LV" w:eastAsia="lv-LV"/>
        </w:rPr>
        <w:t xml:space="preserve">Karti izsniedz daudzbērnu ģimenes loceklim </w:t>
      </w:r>
      <w:r w:rsidR="007138E2" w:rsidRPr="00E915EE">
        <w:rPr>
          <w:color w:val="000000"/>
          <w:sz w:val="28"/>
          <w:szCs w:val="28"/>
          <w:lang w:val="lv-LV" w:eastAsia="lv-LV"/>
        </w:rPr>
        <w:t>(turpmāk – persona), ja :</w:t>
      </w:r>
    </w:p>
    <w:p w:rsidR="007138E2" w:rsidRDefault="007138E2" w:rsidP="006D14B5">
      <w:pPr>
        <w:pStyle w:val="NormalWeb"/>
        <w:numPr>
          <w:ilvl w:val="1"/>
          <w:numId w:val="2"/>
        </w:numPr>
        <w:shd w:val="clear" w:color="auto" w:fill="FFFFFF"/>
        <w:autoSpaceDE w:val="0"/>
        <w:spacing w:before="0" w:after="0"/>
        <w:ind w:left="0" w:firstLine="709"/>
        <w:jc w:val="both"/>
        <w:rPr>
          <w:color w:val="000000"/>
          <w:sz w:val="28"/>
          <w:szCs w:val="28"/>
          <w:lang w:val="lv-LV" w:eastAsia="lv-LV"/>
        </w:rPr>
      </w:pPr>
      <w:r w:rsidRPr="00E915EE">
        <w:rPr>
          <w:color w:val="000000"/>
          <w:sz w:val="28"/>
          <w:szCs w:val="28"/>
          <w:lang w:val="lv-LV" w:eastAsia="lv-LV"/>
        </w:rPr>
        <w:t xml:space="preserve">tās, laulātā vai bērnu </w:t>
      </w:r>
      <w:r w:rsidR="00AC74E7" w:rsidRPr="00E915EE">
        <w:rPr>
          <w:color w:val="000000"/>
          <w:sz w:val="28"/>
          <w:szCs w:val="28"/>
          <w:lang w:val="lv-LV" w:eastAsia="lv-LV"/>
        </w:rPr>
        <w:t>deklarētā vai reģistrētā dzīvesvieta ir Latvijas Republikā</w:t>
      </w:r>
      <w:r w:rsidRPr="00E915EE">
        <w:rPr>
          <w:color w:val="000000"/>
          <w:sz w:val="28"/>
          <w:szCs w:val="28"/>
          <w:lang w:val="lv-LV" w:eastAsia="lv-LV"/>
        </w:rPr>
        <w:t>, izņemot gadījumu, ja bērns izglītību iegūst ārvalsts izglītības iestādē</w:t>
      </w:r>
      <w:r w:rsidR="00757C4E" w:rsidRPr="00E915EE">
        <w:rPr>
          <w:color w:val="000000"/>
          <w:sz w:val="28"/>
          <w:szCs w:val="28"/>
          <w:lang w:val="lv-LV" w:eastAsia="lv-LV"/>
        </w:rPr>
        <w:t xml:space="preserve"> un viņa dzīvesvieta ir ārvalstī</w:t>
      </w:r>
      <w:r w:rsidRPr="00E915EE">
        <w:rPr>
          <w:color w:val="000000"/>
          <w:sz w:val="28"/>
          <w:szCs w:val="28"/>
          <w:lang w:val="lv-LV" w:eastAsia="lv-LV"/>
        </w:rPr>
        <w:t>;</w:t>
      </w:r>
    </w:p>
    <w:p w:rsidR="00AC74E7" w:rsidRDefault="00AC74E7" w:rsidP="006D14B5">
      <w:pPr>
        <w:pStyle w:val="NormalWeb"/>
        <w:numPr>
          <w:ilvl w:val="1"/>
          <w:numId w:val="2"/>
        </w:numPr>
        <w:shd w:val="clear" w:color="auto" w:fill="FFFFFF"/>
        <w:autoSpaceDE w:val="0"/>
        <w:spacing w:before="0" w:after="0"/>
        <w:ind w:left="0" w:firstLine="709"/>
        <w:jc w:val="both"/>
        <w:rPr>
          <w:color w:val="000000"/>
          <w:sz w:val="28"/>
          <w:szCs w:val="28"/>
          <w:lang w:val="lv-LV" w:eastAsia="lv-LV"/>
        </w:rPr>
      </w:pPr>
      <w:r w:rsidRPr="00E915EE">
        <w:rPr>
          <w:color w:val="000000"/>
          <w:sz w:val="28"/>
          <w:szCs w:val="28"/>
          <w:lang w:val="lv-LV" w:eastAsia="lv-LV"/>
        </w:rPr>
        <w:t>tā aprūpē vai kopā ar laulāto aprūpē vismaz trīs bērnus</w:t>
      </w:r>
      <w:r w:rsidR="007138E2" w:rsidRPr="00E915EE">
        <w:rPr>
          <w:color w:val="000000"/>
          <w:sz w:val="28"/>
          <w:szCs w:val="28"/>
          <w:lang w:val="lv-LV" w:eastAsia="lv-LV"/>
        </w:rPr>
        <w:t xml:space="preserve"> (bērnu skaitā neieskaita bērnu</w:t>
      </w:r>
      <w:r w:rsidR="005334AE" w:rsidRPr="00E915EE">
        <w:rPr>
          <w:color w:val="000000"/>
          <w:sz w:val="28"/>
          <w:szCs w:val="28"/>
          <w:lang w:val="lv-LV" w:eastAsia="lv-LV"/>
        </w:rPr>
        <w:t>s</w:t>
      </w:r>
      <w:r w:rsidR="007138E2" w:rsidRPr="00E915EE">
        <w:rPr>
          <w:color w:val="000000"/>
          <w:sz w:val="28"/>
          <w:szCs w:val="28"/>
          <w:lang w:val="lv-LV" w:eastAsia="lv-LV"/>
        </w:rPr>
        <w:t>, par kuriem personai ir pārtrauktas vai atņemtas aizgādības tiesības)</w:t>
      </w:r>
      <w:r w:rsidRPr="00E915EE">
        <w:rPr>
          <w:color w:val="000000"/>
          <w:sz w:val="28"/>
          <w:szCs w:val="28"/>
          <w:lang w:val="lv-LV" w:eastAsia="lv-LV"/>
        </w:rPr>
        <w:t>, to skaitā audžuģimenē vai aizbildnībā esošus bērnus un pilngadīg</w:t>
      </w:r>
      <w:r w:rsidR="00244200" w:rsidRPr="00E915EE">
        <w:rPr>
          <w:color w:val="000000"/>
          <w:sz w:val="28"/>
          <w:szCs w:val="28"/>
          <w:lang w:val="lv-LV" w:eastAsia="lv-LV"/>
        </w:rPr>
        <w:t>a</w:t>
      </w:r>
      <w:r w:rsidRPr="00E915EE">
        <w:rPr>
          <w:color w:val="000000"/>
          <w:sz w:val="28"/>
          <w:szCs w:val="28"/>
          <w:lang w:val="lv-LV" w:eastAsia="lv-LV"/>
        </w:rPr>
        <w:t xml:space="preserve">s </w:t>
      </w:r>
      <w:r w:rsidR="00244200" w:rsidRPr="00E915EE">
        <w:rPr>
          <w:color w:val="000000"/>
          <w:sz w:val="28"/>
          <w:szCs w:val="28"/>
          <w:lang w:val="lv-LV" w:eastAsia="lv-LV"/>
        </w:rPr>
        <w:t>personas</w:t>
      </w:r>
      <w:r w:rsidRPr="00E915EE">
        <w:rPr>
          <w:color w:val="000000"/>
          <w:sz w:val="28"/>
          <w:szCs w:val="28"/>
          <w:lang w:val="lv-LV" w:eastAsia="lv-LV"/>
        </w:rPr>
        <w:t>, kur</w:t>
      </w:r>
      <w:r w:rsidR="00244200" w:rsidRPr="00E915EE">
        <w:rPr>
          <w:color w:val="000000"/>
          <w:sz w:val="28"/>
          <w:szCs w:val="28"/>
          <w:lang w:val="lv-LV" w:eastAsia="lv-LV"/>
        </w:rPr>
        <w:t>as</w:t>
      </w:r>
      <w:r w:rsidRPr="00E915EE">
        <w:rPr>
          <w:color w:val="000000"/>
          <w:sz w:val="28"/>
          <w:szCs w:val="28"/>
          <w:lang w:val="lv-LV" w:eastAsia="lv-LV"/>
        </w:rPr>
        <w:t xml:space="preserve"> nav sasnieguš</w:t>
      </w:r>
      <w:r w:rsidR="00244200" w:rsidRPr="00E915EE">
        <w:rPr>
          <w:color w:val="000000"/>
          <w:sz w:val="28"/>
          <w:szCs w:val="28"/>
          <w:lang w:val="lv-LV" w:eastAsia="lv-LV"/>
        </w:rPr>
        <w:t>as</w:t>
      </w:r>
      <w:r w:rsidRPr="00E915EE">
        <w:rPr>
          <w:color w:val="000000"/>
          <w:sz w:val="28"/>
          <w:szCs w:val="28"/>
          <w:lang w:val="lv-LV" w:eastAsia="lv-LV"/>
        </w:rPr>
        <w:t xml:space="preserve"> 24 gadu vecumu, ja t</w:t>
      </w:r>
      <w:r w:rsidR="00244200" w:rsidRPr="00E915EE">
        <w:rPr>
          <w:color w:val="000000"/>
          <w:sz w:val="28"/>
          <w:szCs w:val="28"/>
          <w:lang w:val="lv-LV" w:eastAsia="lv-LV"/>
        </w:rPr>
        <w:t>ās</w:t>
      </w:r>
      <w:r w:rsidRPr="00E915EE">
        <w:rPr>
          <w:color w:val="000000"/>
          <w:sz w:val="28"/>
          <w:szCs w:val="28"/>
          <w:lang w:val="lv-LV" w:eastAsia="lv-LV"/>
        </w:rPr>
        <w:t xml:space="preserve"> iegūst vispārējo, profesionālo vai augstāko izglītību</w:t>
      </w:r>
      <w:r w:rsidR="00A065CD">
        <w:rPr>
          <w:color w:val="000000"/>
          <w:sz w:val="28"/>
          <w:szCs w:val="28"/>
          <w:lang w:val="lv-LV" w:eastAsia="lv-LV"/>
        </w:rPr>
        <w:t>;</w:t>
      </w:r>
    </w:p>
    <w:p w:rsidR="00AC74E7" w:rsidRPr="00E915EE" w:rsidRDefault="00AC74E7" w:rsidP="006D14B5">
      <w:pPr>
        <w:pStyle w:val="NormalWeb"/>
        <w:numPr>
          <w:ilvl w:val="0"/>
          <w:numId w:val="2"/>
        </w:numPr>
        <w:shd w:val="clear" w:color="auto" w:fill="FFFFFF"/>
        <w:tabs>
          <w:tab w:val="num" w:pos="0"/>
        </w:tabs>
        <w:autoSpaceDE w:val="0"/>
        <w:spacing w:before="0" w:after="0"/>
        <w:ind w:left="0" w:firstLine="709"/>
        <w:jc w:val="both"/>
        <w:rPr>
          <w:sz w:val="28"/>
          <w:szCs w:val="28"/>
          <w:lang w:val="lv-LV"/>
        </w:rPr>
      </w:pPr>
      <w:r w:rsidRPr="00E915EE">
        <w:rPr>
          <w:sz w:val="28"/>
          <w:szCs w:val="28"/>
          <w:lang w:val="lv-LV"/>
        </w:rPr>
        <w:t>Katra persona, kura vēlas saņemt karti, iesniedz fondā iesniegumu (aizpilda veidlapu) par kartes piešķiršanu, norādot šādas ziņas:</w:t>
      </w:r>
    </w:p>
    <w:p w:rsidR="00AC74E7" w:rsidRPr="00E915EE" w:rsidRDefault="00AC74E7" w:rsidP="006D14B5">
      <w:pPr>
        <w:pStyle w:val="NormalWeb"/>
        <w:numPr>
          <w:ilvl w:val="1"/>
          <w:numId w:val="2"/>
        </w:numPr>
        <w:shd w:val="clear" w:color="auto" w:fill="FFFFFF"/>
        <w:autoSpaceDE w:val="0"/>
        <w:spacing w:before="0" w:after="0"/>
        <w:ind w:left="0" w:firstLine="709"/>
        <w:jc w:val="both"/>
        <w:rPr>
          <w:sz w:val="28"/>
          <w:szCs w:val="28"/>
          <w:lang w:val="lv-LV"/>
        </w:rPr>
      </w:pPr>
      <w:r w:rsidRPr="00E915EE">
        <w:rPr>
          <w:sz w:val="28"/>
          <w:szCs w:val="28"/>
          <w:lang w:val="lv-LV"/>
        </w:rPr>
        <w:t>iesniedzēja vārds</w:t>
      </w:r>
      <w:r w:rsidR="00A379D6" w:rsidRPr="00E915EE">
        <w:rPr>
          <w:sz w:val="28"/>
          <w:szCs w:val="28"/>
          <w:lang w:val="lv-LV"/>
        </w:rPr>
        <w:t xml:space="preserve"> (vārdi)</w:t>
      </w:r>
      <w:r w:rsidRPr="00E915EE">
        <w:rPr>
          <w:sz w:val="28"/>
          <w:szCs w:val="28"/>
          <w:lang w:val="lv-LV"/>
        </w:rPr>
        <w:t>, uzvārds, personas kods, deklarētās vai reģistrētās dzīvesvietas adrese, tālruņa numurs, elektroniskā pasta adrese vai cits saziņas veids;</w:t>
      </w:r>
    </w:p>
    <w:p w:rsidR="00AC74E7" w:rsidRPr="00E915EE" w:rsidRDefault="00AC74E7" w:rsidP="006D14B5">
      <w:pPr>
        <w:pStyle w:val="NormalWeb"/>
        <w:numPr>
          <w:ilvl w:val="1"/>
          <w:numId w:val="2"/>
        </w:numPr>
        <w:shd w:val="clear" w:color="auto" w:fill="FFFFFF"/>
        <w:autoSpaceDE w:val="0"/>
        <w:spacing w:before="0" w:after="0"/>
        <w:ind w:left="0" w:firstLine="709"/>
        <w:jc w:val="both"/>
        <w:rPr>
          <w:sz w:val="28"/>
          <w:szCs w:val="28"/>
          <w:lang w:val="lv-LV"/>
        </w:rPr>
      </w:pPr>
      <w:r w:rsidRPr="00E915EE">
        <w:rPr>
          <w:sz w:val="28"/>
          <w:szCs w:val="28"/>
          <w:lang w:val="lv-LV"/>
        </w:rPr>
        <w:t xml:space="preserve"> bērnu, tai skaitā audžuģimenē ievietoto un aizbildnībā esošo bērnu, vārds</w:t>
      </w:r>
      <w:r w:rsidR="00A379D6" w:rsidRPr="00E915EE">
        <w:rPr>
          <w:sz w:val="28"/>
          <w:szCs w:val="28"/>
          <w:lang w:val="lv-LV"/>
        </w:rPr>
        <w:t xml:space="preserve"> (vārdi)</w:t>
      </w:r>
      <w:r w:rsidRPr="00E915EE">
        <w:rPr>
          <w:sz w:val="28"/>
          <w:szCs w:val="28"/>
          <w:lang w:val="lv-LV"/>
        </w:rPr>
        <w:t xml:space="preserve">, uzvārds, personas kods, deklarētās vai reģistrētās dzīvesvietas adrese, kā arī norāde par izglītības turpināšanu, ja </w:t>
      </w:r>
      <w:r w:rsidR="00244200" w:rsidRPr="00E915EE">
        <w:rPr>
          <w:sz w:val="28"/>
          <w:szCs w:val="28"/>
          <w:lang w:val="lv-LV"/>
        </w:rPr>
        <w:t xml:space="preserve">persona </w:t>
      </w:r>
      <w:r w:rsidRPr="00E915EE">
        <w:rPr>
          <w:sz w:val="28"/>
          <w:szCs w:val="28"/>
          <w:lang w:val="lv-LV"/>
        </w:rPr>
        <w:t>ir pilngadīg</w:t>
      </w:r>
      <w:r w:rsidR="00244200" w:rsidRPr="00E915EE">
        <w:rPr>
          <w:sz w:val="28"/>
          <w:szCs w:val="28"/>
          <w:lang w:val="lv-LV"/>
        </w:rPr>
        <w:t>a</w:t>
      </w:r>
      <w:r w:rsidRPr="00E915EE">
        <w:rPr>
          <w:sz w:val="28"/>
          <w:szCs w:val="28"/>
          <w:lang w:val="lv-LV"/>
        </w:rPr>
        <w:t>, bet nav sasnie</w:t>
      </w:r>
      <w:r w:rsidR="00244200" w:rsidRPr="00E915EE">
        <w:rPr>
          <w:sz w:val="28"/>
          <w:szCs w:val="28"/>
          <w:lang w:val="lv-LV"/>
        </w:rPr>
        <w:t>gusi</w:t>
      </w:r>
      <w:r w:rsidRPr="00E915EE">
        <w:rPr>
          <w:sz w:val="28"/>
          <w:szCs w:val="28"/>
          <w:lang w:val="lv-LV"/>
        </w:rPr>
        <w:t xml:space="preserve"> 24 gadu vecumu.</w:t>
      </w:r>
    </w:p>
    <w:p w:rsidR="00AC74E7" w:rsidRPr="00E915EE" w:rsidRDefault="00AC74E7" w:rsidP="006D14B5">
      <w:pPr>
        <w:pStyle w:val="NormalWeb"/>
        <w:numPr>
          <w:ilvl w:val="0"/>
          <w:numId w:val="2"/>
        </w:numPr>
        <w:shd w:val="clear" w:color="auto" w:fill="FFFFFF"/>
        <w:tabs>
          <w:tab w:val="num" w:pos="0"/>
        </w:tabs>
        <w:autoSpaceDE w:val="0"/>
        <w:spacing w:before="0" w:after="0"/>
        <w:ind w:left="0" w:firstLine="709"/>
        <w:jc w:val="both"/>
        <w:rPr>
          <w:sz w:val="28"/>
          <w:szCs w:val="28"/>
          <w:lang w:val="lv-LV"/>
        </w:rPr>
      </w:pPr>
      <w:r w:rsidRPr="00E915EE">
        <w:rPr>
          <w:sz w:val="28"/>
          <w:szCs w:val="28"/>
          <w:lang w:val="lv-LV"/>
        </w:rPr>
        <w:t>Iesniegumu par kartes piešķiršanu var iesniegt:</w:t>
      </w:r>
    </w:p>
    <w:p w:rsidR="00AC74E7" w:rsidRPr="00E915EE" w:rsidRDefault="00AC74E7" w:rsidP="006D14B5">
      <w:pPr>
        <w:pStyle w:val="NormalWeb"/>
        <w:numPr>
          <w:ilvl w:val="1"/>
          <w:numId w:val="2"/>
        </w:numPr>
        <w:shd w:val="clear" w:color="auto" w:fill="FFFFFF"/>
        <w:autoSpaceDE w:val="0"/>
        <w:spacing w:before="0" w:after="0"/>
        <w:ind w:left="0" w:firstLine="709"/>
        <w:jc w:val="both"/>
        <w:rPr>
          <w:sz w:val="28"/>
          <w:szCs w:val="28"/>
          <w:lang w:val="lv-LV"/>
        </w:rPr>
      </w:pPr>
      <w:r w:rsidRPr="00E915EE">
        <w:rPr>
          <w:sz w:val="28"/>
          <w:szCs w:val="28"/>
          <w:lang w:val="lv-LV"/>
        </w:rPr>
        <w:t xml:space="preserve">elektroniski, portāla </w:t>
      </w:r>
      <w:hyperlink r:id="rId12" w:history="1">
        <w:r w:rsidRPr="00E915EE">
          <w:rPr>
            <w:rStyle w:val="Hyperlink"/>
            <w:sz w:val="28"/>
            <w:szCs w:val="28"/>
            <w:lang w:val="lv-LV"/>
          </w:rPr>
          <w:t>www.godagimene.lv</w:t>
        </w:r>
      </w:hyperlink>
      <w:r w:rsidRPr="00E915EE">
        <w:rPr>
          <w:sz w:val="28"/>
          <w:szCs w:val="28"/>
          <w:lang w:val="lv-LV"/>
        </w:rPr>
        <w:t xml:space="preserve"> </w:t>
      </w:r>
      <w:r w:rsidRPr="00E915EE">
        <w:rPr>
          <w:color w:val="222222"/>
          <w:sz w:val="28"/>
          <w:szCs w:val="28"/>
          <w:lang w:val="lv-LV"/>
        </w:rPr>
        <w:t xml:space="preserve">sadaļā </w:t>
      </w:r>
      <w:r w:rsidRPr="00E915EE">
        <w:rPr>
          <w:sz w:val="28"/>
          <w:szCs w:val="28"/>
          <w:lang w:val="lv-LV"/>
        </w:rPr>
        <w:t>“Piesakies kartei”, autentifikācijai izmantojot</w:t>
      </w:r>
      <w:r w:rsidRPr="00E915EE">
        <w:rPr>
          <w:color w:val="000000"/>
          <w:sz w:val="28"/>
          <w:szCs w:val="28"/>
          <w:lang w:val="lv-LV" w:eastAsia="lv-LV"/>
        </w:rPr>
        <w:t xml:space="preserve"> Valsts reģionālās attīstības aģentūras pakalpojumu “Vienotā pieteikšanās”;</w:t>
      </w:r>
    </w:p>
    <w:p w:rsidR="00AC74E7" w:rsidRPr="00E915EE" w:rsidRDefault="00AC74E7" w:rsidP="006D14B5">
      <w:pPr>
        <w:pStyle w:val="NormalWeb"/>
        <w:numPr>
          <w:ilvl w:val="1"/>
          <w:numId w:val="2"/>
        </w:numPr>
        <w:shd w:val="clear" w:color="auto" w:fill="FFFFFF"/>
        <w:autoSpaceDE w:val="0"/>
        <w:spacing w:before="0" w:after="0"/>
        <w:ind w:left="0" w:firstLine="709"/>
        <w:jc w:val="both"/>
        <w:rPr>
          <w:sz w:val="28"/>
          <w:szCs w:val="28"/>
          <w:lang w:val="lv-LV"/>
        </w:rPr>
      </w:pPr>
      <w:r w:rsidRPr="00E915EE">
        <w:rPr>
          <w:sz w:val="28"/>
          <w:szCs w:val="28"/>
          <w:lang w:val="lv-LV"/>
        </w:rPr>
        <w:t>personīgi fondā, uzrādot personu apliecinošu dokumentu.</w:t>
      </w:r>
    </w:p>
    <w:p w:rsidR="00AC74E7" w:rsidRPr="00E915EE" w:rsidRDefault="00AC74E7" w:rsidP="006D14B5">
      <w:pPr>
        <w:pStyle w:val="NormalWeb"/>
        <w:numPr>
          <w:ilvl w:val="0"/>
          <w:numId w:val="2"/>
        </w:numPr>
        <w:shd w:val="clear" w:color="auto" w:fill="FFFFFF"/>
        <w:tabs>
          <w:tab w:val="num" w:pos="0"/>
        </w:tabs>
        <w:autoSpaceDE w:val="0"/>
        <w:spacing w:before="0" w:after="0"/>
        <w:ind w:left="0" w:firstLine="709"/>
        <w:jc w:val="both"/>
        <w:rPr>
          <w:sz w:val="28"/>
          <w:szCs w:val="28"/>
          <w:lang w:val="lv-LV"/>
        </w:rPr>
      </w:pPr>
      <w:r w:rsidRPr="00E915EE">
        <w:rPr>
          <w:sz w:val="28"/>
          <w:szCs w:val="28"/>
          <w:lang w:val="lv-LV"/>
        </w:rPr>
        <w:t>Ja ģimenē ir pilngadīga persona, kas nav sasniegusi 24 gadu vecumu un turpina iegūt vispārējo, profesionālo vai augstāko izglītību, šo noteikumu 8.punktā minētajam iesniegumam</w:t>
      </w:r>
      <w:r w:rsidRPr="00E915EE" w:rsidDel="0050727B">
        <w:rPr>
          <w:sz w:val="28"/>
          <w:szCs w:val="28"/>
          <w:lang w:val="lv-LV"/>
        </w:rPr>
        <w:t xml:space="preserve"> </w:t>
      </w:r>
      <w:r w:rsidRPr="00E915EE">
        <w:rPr>
          <w:sz w:val="28"/>
          <w:szCs w:val="28"/>
          <w:lang w:val="lv-LV"/>
        </w:rPr>
        <w:t xml:space="preserve">pievieno izglītības iestādes izziņu, kas apliecina izglītības ieguvi attiecīgajā izglītības iestādē, ja šādas informācijas nav fonda rīcībā. </w:t>
      </w:r>
    </w:p>
    <w:p w:rsidR="006E672C" w:rsidRPr="00AF528C" w:rsidRDefault="006E672C" w:rsidP="006D14B5">
      <w:pPr>
        <w:numPr>
          <w:ilvl w:val="0"/>
          <w:numId w:val="2"/>
        </w:numPr>
        <w:suppressAutoHyphens w:val="0"/>
        <w:autoSpaceDE w:val="0"/>
        <w:autoSpaceDN w:val="0"/>
        <w:adjustRightInd w:val="0"/>
        <w:ind w:left="0" w:firstLine="709"/>
        <w:jc w:val="both"/>
        <w:rPr>
          <w:color w:val="000000" w:themeColor="text1"/>
          <w:sz w:val="28"/>
          <w:szCs w:val="28"/>
          <w:lang w:eastAsia="lv-LV"/>
        </w:rPr>
      </w:pPr>
      <w:r w:rsidRPr="00AF528C">
        <w:rPr>
          <w:color w:val="000000" w:themeColor="text1"/>
          <w:sz w:val="28"/>
          <w:szCs w:val="28"/>
          <w:lang w:eastAsia="lv-LV"/>
        </w:rPr>
        <w:lastRenderedPageBreak/>
        <w:t>Ja bērns iegūst izglītību ārvalsts izglītības iestādē, persona iesniegumam pievieno izglītības dokumentu, kas apliecina bērna izglītības iegūšanas faktu, un dokumentu pielīdzina Latvijā izsniegtajam izglītības dokumentam, ja tas atbilst šādām prasībām:</w:t>
      </w:r>
    </w:p>
    <w:p w:rsidR="006E672C" w:rsidRPr="00AF528C" w:rsidRDefault="006E672C" w:rsidP="006D14B5">
      <w:pPr>
        <w:suppressAutoHyphens w:val="0"/>
        <w:autoSpaceDE w:val="0"/>
        <w:autoSpaceDN w:val="0"/>
        <w:adjustRightInd w:val="0"/>
        <w:ind w:firstLine="709"/>
        <w:jc w:val="both"/>
        <w:rPr>
          <w:color w:val="000000" w:themeColor="text1"/>
          <w:sz w:val="28"/>
          <w:szCs w:val="28"/>
          <w:lang w:eastAsia="lv-LV"/>
        </w:rPr>
      </w:pPr>
      <w:r w:rsidRPr="00AF528C">
        <w:rPr>
          <w:color w:val="000000" w:themeColor="text1"/>
          <w:sz w:val="28"/>
          <w:szCs w:val="28"/>
          <w:lang w:eastAsia="lv-LV"/>
        </w:rPr>
        <w:t>11</w:t>
      </w:r>
      <w:r w:rsidRPr="00554FA5">
        <w:rPr>
          <w:color w:val="000000" w:themeColor="text1"/>
          <w:sz w:val="28"/>
          <w:szCs w:val="28"/>
          <w:lang w:eastAsia="lv-LV"/>
        </w:rPr>
        <w:t>.</w:t>
      </w:r>
      <w:hyperlink r:id="rId13" w:history="1">
        <w:r w:rsidRPr="00554FA5">
          <w:rPr>
            <w:color w:val="000000" w:themeColor="text1"/>
            <w:sz w:val="28"/>
            <w:szCs w:val="28"/>
            <w:lang w:eastAsia="lv-LV"/>
          </w:rPr>
          <w:t>1.</w:t>
        </w:r>
        <w:r w:rsidRPr="00AF528C">
          <w:rPr>
            <w:color w:val="000000" w:themeColor="text1"/>
            <w:sz w:val="28"/>
            <w:szCs w:val="28"/>
            <w:lang w:eastAsia="lv-LV"/>
          </w:rPr>
          <w:t xml:space="preserve"> </w:t>
        </w:r>
      </w:hyperlink>
      <w:r w:rsidRPr="00AF528C">
        <w:rPr>
          <w:color w:val="000000" w:themeColor="text1"/>
          <w:sz w:val="28"/>
          <w:szCs w:val="28"/>
          <w:lang w:eastAsia="lv-LV"/>
        </w:rPr>
        <w:t>ārvalstī iegūts izglītības dokuments satur informāciju, kas ļauj nepārprotami secināt, ka bērns, kuram tas izsniegts, dokumentā norādītajā laikposmā ieguvis izglītību vispārējās izglītības vai profesionālās izglītības iestādē vai augstskolā;</w:t>
      </w:r>
    </w:p>
    <w:p w:rsidR="00C714C7" w:rsidRPr="00AF528C" w:rsidRDefault="00C714C7" w:rsidP="006D14B5">
      <w:pPr>
        <w:suppressAutoHyphens w:val="0"/>
        <w:autoSpaceDE w:val="0"/>
        <w:autoSpaceDN w:val="0"/>
        <w:adjustRightInd w:val="0"/>
        <w:ind w:firstLine="709"/>
        <w:jc w:val="both"/>
        <w:rPr>
          <w:color w:val="000000" w:themeColor="text1"/>
          <w:sz w:val="28"/>
          <w:szCs w:val="28"/>
          <w:lang w:eastAsia="lv-LV"/>
        </w:rPr>
      </w:pPr>
      <w:r w:rsidRPr="00AF528C">
        <w:rPr>
          <w:color w:val="000000" w:themeColor="text1"/>
          <w:sz w:val="28"/>
          <w:szCs w:val="28"/>
          <w:lang w:eastAsia="lv-LV"/>
        </w:rPr>
        <w:t>11.</w:t>
      </w:r>
      <w:r w:rsidR="006E672C" w:rsidRPr="00AF528C">
        <w:rPr>
          <w:color w:val="000000" w:themeColor="text1"/>
          <w:sz w:val="28"/>
          <w:szCs w:val="28"/>
          <w:lang w:eastAsia="lv-LV"/>
        </w:rPr>
        <w:t>2. ārvalstī iegūtajam izglītības dokumentam ir pievienots tulkojums saskaņā ar normatīvajos aktos par valsts valodas lietošanu noteikto kārtību;</w:t>
      </w:r>
    </w:p>
    <w:p w:rsidR="006E672C" w:rsidRPr="00AF528C" w:rsidRDefault="00C714C7" w:rsidP="006D14B5">
      <w:pPr>
        <w:suppressAutoHyphens w:val="0"/>
        <w:autoSpaceDE w:val="0"/>
        <w:autoSpaceDN w:val="0"/>
        <w:adjustRightInd w:val="0"/>
        <w:ind w:firstLine="709"/>
        <w:jc w:val="both"/>
        <w:rPr>
          <w:color w:val="000000" w:themeColor="text1"/>
          <w:sz w:val="28"/>
          <w:szCs w:val="28"/>
          <w:lang w:eastAsia="lv-LV"/>
        </w:rPr>
      </w:pPr>
      <w:r w:rsidRPr="00AF528C">
        <w:rPr>
          <w:color w:val="000000" w:themeColor="text1"/>
          <w:sz w:val="28"/>
          <w:szCs w:val="28"/>
          <w:lang w:eastAsia="lv-LV"/>
        </w:rPr>
        <w:t>11.</w:t>
      </w:r>
      <w:r w:rsidR="006E672C" w:rsidRPr="00AF528C">
        <w:rPr>
          <w:color w:val="000000" w:themeColor="text1"/>
          <w:sz w:val="28"/>
          <w:szCs w:val="28"/>
          <w:lang w:eastAsia="lv-LV"/>
        </w:rPr>
        <w:t>3.ir ievērotas normatīvajos aktos par dokumentu legalizāciju noteiktās prasības.</w:t>
      </w:r>
    </w:p>
    <w:p w:rsidR="00AC74E7" w:rsidRPr="00E915EE" w:rsidRDefault="00FB31AE" w:rsidP="006D14B5">
      <w:pPr>
        <w:pStyle w:val="NormalWeb"/>
        <w:shd w:val="clear" w:color="auto" w:fill="FFFFFF"/>
        <w:autoSpaceDE w:val="0"/>
        <w:spacing w:before="0" w:after="0"/>
        <w:ind w:firstLine="709"/>
        <w:jc w:val="both"/>
        <w:rPr>
          <w:sz w:val="28"/>
          <w:szCs w:val="28"/>
          <w:lang w:val="lv-LV"/>
        </w:rPr>
      </w:pPr>
      <w:r w:rsidRPr="00E915EE">
        <w:rPr>
          <w:sz w:val="28"/>
          <w:szCs w:val="28"/>
          <w:lang w:val="lv-LV"/>
        </w:rPr>
        <w:t xml:space="preserve">12. </w:t>
      </w:r>
      <w:r w:rsidR="00AC74E7" w:rsidRPr="00E915EE">
        <w:rPr>
          <w:sz w:val="28"/>
          <w:szCs w:val="28"/>
          <w:lang w:val="lv-LV"/>
        </w:rPr>
        <w:t>Personu iesniegumos sniegtās informācijas pārbaudei fonds sadarbojas ar Pilsonības un migrācijas lietu pārvaldi,</w:t>
      </w:r>
      <w:r w:rsidR="00AC74E7" w:rsidRPr="00E915EE" w:rsidDel="00B92BAE">
        <w:rPr>
          <w:sz w:val="28"/>
          <w:szCs w:val="28"/>
          <w:lang w:val="lv-LV"/>
        </w:rPr>
        <w:t xml:space="preserve"> </w:t>
      </w:r>
      <w:r w:rsidR="00AC74E7" w:rsidRPr="00E915EE">
        <w:rPr>
          <w:sz w:val="28"/>
          <w:szCs w:val="28"/>
          <w:lang w:val="lv-LV"/>
        </w:rPr>
        <w:t>ne retāk kā divas reizes mēnesī nosūtot informācijas pieprasījumu par personām, kuras pieprasījušas karti (turpmāk arī – kartes pieprasītājs). Fonda pieprasījumā (turpmāk - pieprasījums) norāda kartes pieprasītāja vārdu</w:t>
      </w:r>
      <w:r w:rsidR="00C81572">
        <w:rPr>
          <w:sz w:val="28"/>
          <w:szCs w:val="28"/>
          <w:lang w:val="lv-LV"/>
        </w:rPr>
        <w:t xml:space="preserve"> (vārdus)</w:t>
      </w:r>
      <w:r w:rsidR="00AC74E7" w:rsidRPr="00E915EE">
        <w:rPr>
          <w:sz w:val="28"/>
          <w:szCs w:val="28"/>
          <w:lang w:val="lv-LV"/>
        </w:rPr>
        <w:t>, uzvārdu, personas kodu.</w:t>
      </w:r>
    </w:p>
    <w:p w:rsidR="00AC74E7" w:rsidRPr="00E915EE" w:rsidRDefault="00FB31AE" w:rsidP="006D14B5">
      <w:pPr>
        <w:pStyle w:val="tv213tvp"/>
        <w:spacing w:before="0" w:after="0"/>
        <w:ind w:firstLine="709"/>
        <w:jc w:val="both"/>
        <w:rPr>
          <w:sz w:val="28"/>
          <w:szCs w:val="28"/>
        </w:rPr>
      </w:pPr>
      <w:r w:rsidRPr="00E915EE">
        <w:rPr>
          <w:sz w:val="28"/>
          <w:szCs w:val="28"/>
        </w:rPr>
        <w:t xml:space="preserve">13. </w:t>
      </w:r>
      <w:r w:rsidR="00AC74E7" w:rsidRPr="00E915EE">
        <w:rPr>
          <w:sz w:val="28"/>
          <w:szCs w:val="28"/>
        </w:rPr>
        <w:t xml:space="preserve">Pilsonības un migrācijas lietu pārvalde pēc pieprasījuma saņemšanas pārbauda, vai: </w:t>
      </w:r>
    </w:p>
    <w:p w:rsidR="00AC74E7" w:rsidRDefault="00AC74E7" w:rsidP="006D14B5">
      <w:pPr>
        <w:pStyle w:val="tv213tvp"/>
        <w:spacing w:before="0" w:after="0"/>
        <w:ind w:firstLine="709"/>
        <w:jc w:val="both"/>
        <w:rPr>
          <w:sz w:val="28"/>
          <w:szCs w:val="28"/>
        </w:rPr>
      </w:pPr>
      <w:r w:rsidRPr="00E915EE">
        <w:rPr>
          <w:sz w:val="28"/>
          <w:szCs w:val="28"/>
        </w:rPr>
        <w:t>1</w:t>
      </w:r>
      <w:r w:rsidR="00FB31AE" w:rsidRPr="00E915EE">
        <w:rPr>
          <w:sz w:val="28"/>
          <w:szCs w:val="28"/>
        </w:rPr>
        <w:t>3</w:t>
      </w:r>
      <w:r w:rsidRPr="00E915EE">
        <w:rPr>
          <w:sz w:val="28"/>
          <w:szCs w:val="28"/>
        </w:rPr>
        <w:t xml:space="preserve">.1. kartes pieprasītājam Iedzīvotāju reģistrā nav reģistrēts miršanas fakts un statuss ir aktīvs; </w:t>
      </w:r>
    </w:p>
    <w:p w:rsidR="00AC74E7" w:rsidRPr="00E915EE" w:rsidRDefault="00AC74E7" w:rsidP="006D14B5">
      <w:pPr>
        <w:pStyle w:val="NormalWeb"/>
        <w:shd w:val="clear" w:color="auto" w:fill="FFFFFF"/>
        <w:autoSpaceDE w:val="0"/>
        <w:spacing w:before="0" w:after="0"/>
        <w:ind w:firstLine="709"/>
        <w:jc w:val="both"/>
        <w:rPr>
          <w:sz w:val="28"/>
          <w:szCs w:val="28"/>
          <w:lang w:val="lv-LV"/>
        </w:rPr>
      </w:pPr>
      <w:r w:rsidRPr="00E915EE">
        <w:rPr>
          <w:sz w:val="28"/>
          <w:szCs w:val="28"/>
          <w:lang w:val="lv-LV"/>
        </w:rPr>
        <w:t>1</w:t>
      </w:r>
      <w:r w:rsidR="00FB31AE" w:rsidRPr="00E915EE">
        <w:rPr>
          <w:sz w:val="28"/>
          <w:szCs w:val="28"/>
          <w:lang w:val="lv-LV"/>
        </w:rPr>
        <w:t>3</w:t>
      </w:r>
      <w:r w:rsidRPr="00E915EE">
        <w:rPr>
          <w:sz w:val="28"/>
          <w:szCs w:val="28"/>
          <w:lang w:val="lv-LV"/>
        </w:rPr>
        <w:t>.2. kartes pieprasītāja laulātajam Iedzīvotāju reģistrā nav reģistrēts miršanas fakts un statuss ir aktīvs;</w:t>
      </w:r>
    </w:p>
    <w:p w:rsidR="00AC74E7" w:rsidRPr="00E915EE" w:rsidRDefault="00AC74E7" w:rsidP="006D14B5">
      <w:pPr>
        <w:pStyle w:val="NormalWeb"/>
        <w:shd w:val="clear" w:color="auto" w:fill="FFFFFF"/>
        <w:autoSpaceDE w:val="0"/>
        <w:spacing w:before="0" w:after="0"/>
        <w:ind w:firstLine="709"/>
        <w:jc w:val="both"/>
        <w:rPr>
          <w:sz w:val="28"/>
          <w:szCs w:val="28"/>
          <w:lang w:val="lv-LV"/>
        </w:rPr>
      </w:pPr>
      <w:r w:rsidRPr="00E915EE">
        <w:rPr>
          <w:sz w:val="28"/>
          <w:szCs w:val="28"/>
          <w:lang w:val="lv-LV"/>
        </w:rPr>
        <w:t>1</w:t>
      </w:r>
      <w:r w:rsidR="00FB31AE" w:rsidRPr="00E915EE">
        <w:rPr>
          <w:sz w:val="28"/>
          <w:szCs w:val="28"/>
          <w:lang w:val="lv-LV"/>
        </w:rPr>
        <w:t>3</w:t>
      </w:r>
      <w:r w:rsidRPr="00E915EE">
        <w:rPr>
          <w:sz w:val="28"/>
          <w:szCs w:val="28"/>
          <w:lang w:val="lv-LV"/>
        </w:rPr>
        <w:t>.3.</w:t>
      </w:r>
      <w:r w:rsidRPr="00E915EE">
        <w:rPr>
          <w:color w:val="000000"/>
          <w:sz w:val="28"/>
          <w:szCs w:val="28"/>
          <w:lang w:val="lv-LV" w:eastAsia="en-US"/>
        </w:rPr>
        <w:t xml:space="preserve"> </w:t>
      </w:r>
      <w:r w:rsidR="00FB31AE" w:rsidRPr="00E915EE">
        <w:rPr>
          <w:sz w:val="28"/>
          <w:szCs w:val="28"/>
          <w:lang w:val="lv-LV"/>
        </w:rPr>
        <w:t xml:space="preserve">kartes pieprasītājam </w:t>
      </w:r>
      <w:r w:rsidRPr="00E915EE">
        <w:rPr>
          <w:sz w:val="28"/>
          <w:szCs w:val="28"/>
          <w:lang w:val="lv-LV"/>
        </w:rPr>
        <w:t xml:space="preserve">un tās laulātajam, </w:t>
      </w:r>
      <w:r w:rsidR="00FB31AE" w:rsidRPr="00E915EE">
        <w:rPr>
          <w:sz w:val="28"/>
          <w:szCs w:val="28"/>
          <w:lang w:val="lv-LV"/>
        </w:rPr>
        <w:t xml:space="preserve">tai skaitā </w:t>
      </w:r>
      <w:r w:rsidRPr="00E915EE">
        <w:rPr>
          <w:sz w:val="28"/>
          <w:szCs w:val="28"/>
          <w:lang w:val="lv-LV"/>
        </w:rPr>
        <w:t>aizbildnībā vai kā audžuģimenei</w:t>
      </w:r>
      <w:r w:rsidR="00FB31AE" w:rsidRPr="00E915EE">
        <w:rPr>
          <w:sz w:val="28"/>
          <w:szCs w:val="28"/>
          <w:lang w:val="lv-LV"/>
        </w:rPr>
        <w:t>,</w:t>
      </w:r>
      <w:r w:rsidRPr="00E915EE">
        <w:rPr>
          <w:sz w:val="28"/>
          <w:szCs w:val="28"/>
          <w:lang w:val="lv-LV"/>
        </w:rPr>
        <w:t xml:space="preserve"> ir vismaz </w:t>
      </w:r>
      <w:r w:rsidR="00B6309D" w:rsidRPr="00E915EE">
        <w:rPr>
          <w:sz w:val="28"/>
          <w:szCs w:val="28"/>
          <w:lang w:val="lv-LV"/>
        </w:rPr>
        <w:t xml:space="preserve">trīs </w:t>
      </w:r>
      <w:r w:rsidRPr="00E915EE">
        <w:rPr>
          <w:sz w:val="28"/>
          <w:szCs w:val="28"/>
          <w:lang w:val="lv-LV"/>
        </w:rPr>
        <w:t>bērni</w:t>
      </w:r>
      <w:r w:rsidR="00FB31AE" w:rsidRPr="00E915EE">
        <w:rPr>
          <w:sz w:val="28"/>
          <w:szCs w:val="28"/>
          <w:lang w:val="lv-LV"/>
        </w:rPr>
        <w:t>, kuriem</w:t>
      </w:r>
      <w:r w:rsidRPr="00E915EE">
        <w:rPr>
          <w:sz w:val="28"/>
          <w:szCs w:val="28"/>
          <w:lang w:val="lv-LV"/>
        </w:rPr>
        <w:t xml:space="preserve"> </w:t>
      </w:r>
      <w:r w:rsidR="00FB31AE" w:rsidRPr="00E915EE">
        <w:rPr>
          <w:sz w:val="28"/>
          <w:szCs w:val="28"/>
          <w:lang w:val="lv-LV"/>
        </w:rPr>
        <w:t xml:space="preserve">Iedzīvotāju reģistrā nav reģistrēts miršanas fakts un statuss ir aktīvs </w:t>
      </w:r>
      <w:r w:rsidRPr="00E915EE">
        <w:rPr>
          <w:sz w:val="28"/>
          <w:szCs w:val="28"/>
          <w:lang w:val="lv-LV"/>
        </w:rPr>
        <w:t>(norādot</w:t>
      </w:r>
      <w:r w:rsidR="00FB31AE" w:rsidRPr="00E915EE">
        <w:rPr>
          <w:sz w:val="28"/>
          <w:szCs w:val="28"/>
          <w:lang w:val="lv-LV"/>
        </w:rPr>
        <w:t xml:space="preserve"> bērna</w:t>
      </w:r>
      <w:r w:rsidRPr="00E915EE">
        <w:rPr>
          <w:sz w:val="28"/>
          <w:szCs w:val="28"/>
          <w:lang w:val="lv-LV"/>
        </w:rPr>
        <w:t xml:space="preserve"> personas kodu un vārdu, uzvārdu), </w:t>
      </w:r>
      <w:r w:rsidR="00FB31AE" w:rsidRPr="00E915EE">
        <w:rPr>
          <w:sz w:val="28"/>
          <w:szCs w:val="28"/>
          <w:lang w:val="lv-LV"/>
        </w:rPr>
        <w:t xml:space="preserve">tai skaitā </w:t>
      </w:r>
      <w:r w:rsidR="009402D6">
        <w:rPr>
          <w:sz w:val="28"/>
          <w:szCs w:val="28"/>
          <w:lang w:val="lv-LV"/>
        </w:rPr>
        <w:t>bērni</w:t>
      </w:r>
      <w:r w:rsidR="00FB31AE" w:rsidRPr="00E915EE">
        <w:rPr>
          <w:sz w:val="28"/>
          <w:szCs w:val="28"/>
          <w:lang w:val="lv-LV"/>
        </w:rPr>
        <w:t xml:space="preserve">, </w:t>
      </w:r>
      <w:r w:rsidRPr="00E915EE">
        <w:rPr>
          <w:sz w:val="28"/>
          <w:szCs w:val="28"/>
          <w:lang w:val="lv-LV"/>
        </w:rPr>
        <w:t>kur</w:t>
      </w:r>
      <w:r w:rsidR="009402D6">
        <w:rPr>
          <w:sz w:val="28"/>
          <w:szCs w:val="28"/>
          <w:lang w:val="lv-LV"/>
        </w:rPr>
        <w:t>i</w:t>
      </w:r>
      <w:r w:rsidR="00A830D4" w:rsidRPr="00E915EE">
        <w:rPr>
          <w:sz w:val="28"/>
          <w:szCs w:val="28"/>
          <w:lang w:val="lv-LV"/>
        </w:rPr>
        <w:t>,</w:t>
      </w:r>
      <w:r w:rsidRPr="00E915EE">
        <w:rPr>
          <w:sz w:val="28"/>
          <w:szCs w:val="28"/>
          <w:lang w:val="lv-LV"/>
        </w:rPr>
        <w:t xml:space="preserve"> sasniedzot pilngadību</w:t>
      </w:r>
      <w:r w:rsidR="00A830D4" w:rsidRPr="00E915EE">
        <w:rPr>
          <w:sz w:val="28"/>
          <w:szCs w:val="28"/>
          <w:lang w:val="lv-LV"/>
        </w:rPr>
        <w:t>,</w:t>
      </w:r>
      <w:r w:rsidRPr="00E915EE">
        <w:rPr>
          <w:sz w:val="28"/>
          <w:szCs w:val="28"/>
          <w:lang w:val="lv-LV"/>
        </w:rPr>
        <w:t xml:space="preserve"> iegūst vispārējo, profesionālo vai augstāko izglītību Latvijā un kur</w:t>
      </w:r>
      <w:r w:rsidR="009402D6">
        <w:rPr>
          <w:sz w:val="28"/>
          <w:szCs w:val="28"/>
          <w:lang w:val="lv-LV"/>
        </w:rPr>
        <w:t>i</w:t>
      </w:r>
      <w:r w:rsidRPr="00E915EE">
        <w:rPr>
          <w:sz w:val="28"/>
          <w:szCs w:val="28"/>
          <w:lang w:val="lv-LV"/>
        </w:rPr>
        <w:t xml:space="preserve"> datu pārbaudes brīdī nav sasnieguš</w:t>
      </w:r>
      <w:r w:rsidR="009402D6">
        <w:rPr>
          <w:sz w:val="28"/>
          <w:szCs w:val="28"/>
          <w:lang w:val="lv-LV"/>
        </w:rPr>
        <w:t>i</w:t>
      </w:r>
      <w:r w:rsidRPr="00E915EE">
        <w:rPr>
          <w:sz w:val="28"/>
          <w:szCs w:val="28"/>
          <w:lang w:val="lv-LV"/>
        </w:rPr>
        <w:t xml:space="preserve"> 24 gadu vecumu</w:t>
      </w:r>
      <w:r w:rsidR="00A922B6" w:rsidRPr="00E915EE">
        <w:rPr>
          <w:sz w:val="28"/>
          <w:szCs w:val="28"/>
          <w:lang w:val="lv-LV"/>
        </w:rPr>
        <w:t>;</w:t>
      </w:r>
    </w:p>
    <w:p w:rsidR="00AC74E7" w:rsidRPr="00E915EE" w:rsidRDefault="00AC74E7" w:rsidP="006D14B5">
      <w:pPr>
        <w:pStyle w:val="NormalWeb"/>
        <w:shd w:val="clear" w:color="auto" w:fill="FFFFFF"/>
        <w:autoSpaceDE w:val="0"/>
        <w:spacing w:before="0" w:after="0"/>
        <w:ind w:firstLine="709"/>
        <w:jc w:val="both"/>
        <w:rPr>
          <w:sz w:val="28"/>
          <w:szCs w:val="28"/>
          <w:lang w:val="lv-LV"/>
        </w:rPr>
      </w:pPr>
      <w:r w:rsidRPr="00E915EE">
        <w:rPr>
          <w:sz w:val="28"/>
          <w:szCs w:val="28"/>
          <w:lang w:val="lv-LV"/>
        </w:rPr>
        <w:t>1</w:t>
      </w:r>
      <w:r w:rsidR="00FB31AE" w:rsidRPr="00E915EE">
        <w:rPr>
          <w:sz w:val="28"/>
          <w:szCs w:val="28"/>
          <w:lang w:val="lv-LV"/>
        </w:rPr>
        <w:t>3</w:t>
      </w:r>
      <w:r w:rsidRPr="00E915EE">
        <w:rPr>
          <w:sz w:val="28"/>
          <w:szCs w:val="28"/>
          <w:lang w:val="lv-LV"/>
        </w:rPr>
        <w:t>.4. kartes pieprasītājam un tā laulātajam nav pārtrauktas vai atņemtas bērnu aizgādības tiesības, kā rezultātā personai (pašai vai kopā ar laulāto) ir mazāk nekā trīs bērni;</w:t>
      </w:r>
      <w:r w:rsidR="00FB31AE" w:rsidRPr="00E915EE">
        <w:rPr>
          <w:sz w:val="28"/>
          <w:szCs w:val="28"/>
          <w:lang w:val="lv-LV"/>
        </w:rPr>
        <w:tab/>
      </w:r>
    </w:p>
    <w:p w:rsidR="00AC74E7" w:rsidRPr="00E915EE" w:rsidRDefault="00AC74E7" w:rsidP="006D14B5">
      <w:pPr>
        <w:pStyle w:val="NormalWeb"/>
        <w:shd w:val="clear" w:color="auto" w:fill="FFFFFF"/>
        <w:autoSpaceDE w:val="0"/>
        <w:spacing w:before="0" w:after="0"/>
        <w:ind w:firstLine="709"/>
        <w:jc w:val="both"/>
        <w:rPr>
          <w:sz w:val="28"/>
          <w:szCs w:val="28"/>
          <w:lang w:val="lv-LV"/>
        </w:rPr>
      </w:pPr>
      <w:r w:rsidRPr="00E915EE">
        <w:rPr>
          <w:sz w:val="28"/>
          <w:szCs w:val="28"/>
          <w:lang w:val="lv-LV"/>
        </w:rPr>
        <w:t>1</w:t>
      </w:r>
      <w:r w:rsidR="00FB31AE" w:rsidRPr="00E915EE">
        <w:rPr>
          <w:sz w:val="28"/>
          <w:szCs w:val="28"/>
          <w:lang w:val="lv-LV"/>
        </w:rPr>
        <w:t>3</w:t>
      </w:r>
      <w:r w:rsidRPr="00E915EE">
        <w:rPr>
          <w:sz w:val="28"/>
          <w:szCs w:val="28"/>
          <w:lang w:val="lv-LV"/>
        </w:rPr>
        <w:t xml:space="preserve">.5. kartes pieprasītājam, laulātajam un </w:t>
      </w:r>
      <w:r w:rsidR="000953E4" w:rsidRPr="00E915EE">
        <w:rPr>
          <w:sz w:val="28"/>
          <w:szCs w:val="28"/>
          <w:lang w:val="lv-LV"/>
        </w:rPr>
        <w:t xml:space="preserve">šo </w:t>
      </w:r>
      <w:r w:rsidRPr="00E915EE">
        <w:rPr>
          <w:sz w:val="28"/>
          <w:szCs w:val="28"/>
          <w:lang w:val="lv-LV"/>
        </w:rPr>
        <w:t>noteikumu 1</w:t>
      </w:r>
      <w:r w:rsidR="000953E4" w:rsidRPr="00E915EE">
        <w:rPr>
          <w:sz w:val="28"/>
          <w:szCs w:val="28"/>
          <w:lang w:val="lv-LV"/>
        </w:rPr>
        <w:t>3</w:t>
      </w:r>
      <w:r w:rsidRPr="00E915EE">
        <w:rPr>
          <w:sz w:val="28"/>
          <w:szCs w:val="28"/>
          <w:lang w:val="lv-LV"/>
        </w:rPr>
        <w:t>.3.apakšpunktā minētajiem bērniem deklarēt</w:t>
      </w:r>
      <w:r w:rsidR="000953E4" w:rsidRPr="00E915EE">
        <w:rPr>
          <w:sz w:val="28"/>
          <w:szCs w:val="28"/>
          <w:lang w:val="lv-LV"/>
        </w:rPr>
        <w:t>ā</w:t>
      </w:r>
      <w:r w:rsidRPr="00E915EE">
        <w:rPr>
          <w:sz w:val="28"/>
          <w:szCs w:val="28"/>
          <w:lang w:val="lv-LV"/>
        </w:rPr>
        <w:t xml:space="preserve"> vai reģistrētā dzīvesvieta</w:t>
      </w:r>
      <w:r w:rsidR="000953E4" w:rsidRPr="00E915EE">
        <w:rPr>
          <w:sz w:val="28"/>
          <w:szCs w:val="28"/>
          <w:lang w:val="lv-LV"/>
        </w:rPr>
        <w:t xml:space="preserve"> ir</w:t>
      </w:r>
      <w:r w:rsidRPr="00E915EE">
        <w:rPr>
          <w:sz w:val="28"/>
          <w:szCs w:val="28"/>
          <w:lang w:val="lv-LV"/>
        </w:rPr>
        <w:t xml:space="preserve"> Latvijas Republikā</w:t>
      </w:r>
      <w:r w:rsidR="00B6309D" w:rsidRPr="00E915EE">
        <w:rPr>
          <w:sz w:val="28"/>
          <w:szCs w:val="28"/>
          <w:lang w:val="lv-LV"/>
        </w:rPr>
        <w:t>, izņemot gadījumu, ja bērns izglītību iegūst ārvalsts izglītības iestādē</w:t>
      </w:r>
      <w:r w:rsidRPr="00E915EE">
        <w:rPr>
          <w:sz w:val="28"/>
          <w:szCs w:val="28"/>
          <w:lang w:val="lv-LV"/>
        </w:rPr>
        <w:t>.</w:t>
      </w:r>
    </w:p>
    <w:p w:rsidR="00AC74E7" w:rsidRPr="00E915EE" w:rsidRDefault="002A2CAA" w:rsidP="006D14B5">
      <w:pPr>
        <w:pStyle w:val="NormalWeb"/>
        <w:shd w:val="clear" w:color="auto" w:fill="FFFFFF"/>
        <w:autoSpaceDE w:val="0"/>
        <w:spacing w:before="0" w:after="0"/>
        <w:ind w:firstLine="709"/>
        <w:jc w:val="both"/>
        <w:rPr>
          <w:sz w:val="28"/>
          <w:szCs w:val="28"/>
          <w:lang w:val="lv-LV"/>
        </w:rPr>
      </w:pPr>
      <w:r w:rsidRPr="00E915EE">
        <w:rPr>
          <w:sz w:val="28"/>
          <w:szCs w:val="28"/>
          <w:lang w:val="lv-LV"/>
        </w:rPr>
        <w:t xml:space="preserve">14. </w:t>
      </w:r>
      <w:r w:rsidR="00AC74E7" w:rsidRPr="00E915EE">
        <w:rPr>
          <w:sz w:val="28"/>
          <w:szCs w:val="28"/>
          <w:lang w:val="lv-LV"/>
        </w:rPr>
        <w:t>Informācijas apmaiņa starp Pilsonības un migrācijas lietu pārvaldi un fondu notiek elektroniskā veidā, ievērojot normatīvajos aktos noteiktās personas datu aizsardzības prasības.</w:t>
      </w:r>
    </w:p>
    <w:p w:rsidR="00AC74E7" w:rsidRPr="00E915EE" w:rsidRDefault="002A2CAA" w:rsidP="006D14B5">
      <w:pPr>
        <w:pStyle w:val="NormalWeb"/>
        <w:shd w:val="clear" w:color="auto" w:fill="FFFFFF"/>
        <w:autoSpaceDE w:val="0"/>
        <w:spacing w:before="0" w:after="0"/>
        <w:ind w:firstLine="709"/>
        <w:jc w:val="both"/>
        <w:rPr>
          <w:sz w:val="28"/>
          <w:szCs w:val="28"/>
          <w:lang w:val="lv-LV"/>
        </w:rPr>
      </w:pPr>
      <w:r w:rsidRPr="00E915EE">
        <w:rPr>
          <w:sz w:val="28"/>
          <w:szCs w:val="28"/>
          <w:lang w:val="lv-LV"/>
        </w:rPr>
        <w:t xml:space="preserve">15. </w:t>
      </w:r>
      <w:r w:rsidR="00AC74E7" w:rsidRPr="00E915EE">
        <w:rPr>
          <w:sz w:val="28"/>
          <w:szCs w:val="28"/>
          <w:lang w:val="lv-LV"/>
        </w:rPr>
        <w:t>Fonds pieņem lēmumu par kartes piešķiršanu 45 dienu laikā no kartes pieprasītāja iesnieguma saņemšanas dienas – izsniedz karti vai pieņem lēmumu par atteikumu to piešķirt:</w:t>
      </w:r>
    </w:p>
    <w:p w:rsidR="00AC74E7" w:rsidRPr="00E915EE" w:rsidRDefault="002A2CAA" w:rsidP="006D14B5">
      <w:pPr>
        <w:pStyle w:val="NormalWeb"/>
        <w:shd w:val="clear" w:color="auto" w:fill="FFFFFF"/>
        <w:autoSpaceDE w:val="0"/>
        <w:spacing w:before="0" w:after="0"/>
        <w:ind w:firstLine="709"/>
        <w:jc w:val="both"/>
        <w:rPr>
          <w:sz w:val="28"/>
          <w:szCs w:val="28"/>
          <w:lang w:val="lv-LV"/>
        </w:rPr>
      </w:pPr>
      <w:r w:rsidRPr="00E915EE">
        <w:rPr>
          <w:sz w:val="28"/>
          <w:szCs w:val="28"/>
          <w:lang w:val="lv-LV"/>
        </w:rPr>
        <w:t xml:space="preserve">15.1. </w:t>
      </w:r>
      <w:r w:rsidR="00AC74E7" w:rsidRPr="00E915EE">
        <w:rPr>
          <w:sz w:val="28"/>
          <w:szCs w:val="28"/>
          <w:lang w:val="lv-LV"/>
        </w:rPr>
        <w:t>10 darba dienu laikā no šo noteikumu 1</w:t>
      </w:r>
      <w:r w:rsidRPr="00E915EE">
        <w:rPr>
          <w:sz w:val="28"/>
          <w:szCs w:val="28"/>
          <w:lang w:val="lv-LV"/>
        </w:rPr>
        <w:t>3</w:t>
      </w:r>
      <w:r w:rsidR="00AC74E7" w:rsidRPr="00E915EE">
        <w:rPr>
          <w:sz w:val="28"/>
          <w:szCs w:val="28"/>
          <w:lang w:val="lv-LV"/>
        </w:rPr>
        <w:t xml:space="preserve">.punktā minētās informācijas saņemšanas nosūta personai elektronisku paziņojumu uz personas norādīto </w:t>
      </w:r>
      <w:r w:rsidR="00AC74E7" w:rsidRPr="00E915EE">
        <w:rPr>
          <w:sz w:val="28"/>
          <w:szCs w:val="28"/>
          <w:lang w:val="lv-LV"/>
        </w:rPr>
        <w:lastRenderedPageBreak/>
        <w:t xml:space="preserve">elektroniskā pasta adresi par kartes sagatavošanu un iespējām to saņemt, ja persona atbilst daudzbērnu ģimenes statusam; </w:t>
      </w:r>
    </w:p>
    <w:p w:rsidR="00AC74E7" w:rsidRPr="00E915EE" w:rsidRDefault="002A2CAA" w:rsidP="006D14B5">
      <w:pPr>
        <w:pStyle w:val="NormalWeb"/>
        <w:shd w:val="clear" w:color="auto" w:fill="FFFFFF"/>
        <w:autoSpaceDE w:val="0"/>
        <w:spacing w:before="0" w:after="0"/>
        <w:ind w:firstLine="709"/>
        <w:jc w:val="both"/>
        <w:rPr>
          <w:sz w:val="28"/>
          <w:szCs w:val="28"/>
          <w:lang w:val="lv-LV"/>
        </w:rPr>
      </w:pPr>
      <w:r w:rsidRPr="00E915EE">
        <w:rPr>
          <w:sz w:val="28"/>
          <w:szCs w:val="28"/>
          <w:lang w:val="lv-LV"/>
        </w:rPr>
        <w:t>15.2.</w:t>
      </w:r>
      <w:r w:rsidR="00AC74E7" w:rsidRPr="00E915EE">
        <w:rPr>
          <w:sz w:val="28"/>
          <w:szCs w:val="28"/>
          <w:lang w:val="lv-LV"/>
        </w:rPr>
        <w:t>ierakstītā pasta sūtījumā nosūta personai pa pastu karti uz personas deklarēto vai reģistrēto adresi, ja persona nav karti saņēmusi personiski fondā septiņu dienu laikā no šo noteikumu 1</w:t>
      </w:r>
      <w:r w:rsidRPr="00E915EE">
        <w:rPr>
          <w:sz w:val="28"/>
          <w:szCs w:val="28"/>
          <w:lang w:val="lv-LV"/>
        </w:rPr>
        <w:t>5</w:t>
      </w:r>
      <w:r w:rsidR="00AC74E7" w:rsidRPr="00E915EE">
        <w:rPr>
          <w:sz w:val="28"/>
          <w:szCs w:val="28"/>
          <w:lang w:val="lv-LV"/>
        </w:rPr>
        <w:t>.1.apakšpunktā minētā elektroniskā paziņojuma nosūtīšanas dienas;</w:t>
      </w:r>
    </w:p>
    <w:p w:rsidR="00AC74E7" w:rsidRPr="00E915EE" w:rsidRDefault="002A2CAA" w:rsidP="006D14B5">
      <w:pPr>
        <w:pStyle w:val="NormalWeb"/>
        <w:shd w:val="clear" w:color="auto" w:fill="FFFFFF"/>
        <w:autoSpaceDE w:val="0"/>
        <w:spacing w:before="0" w:after="0"/>
        <w:ind w:firstLine="709"/>
        <w:jc w:val="both"/>
        <w:rPr>
          <w:sz w:val="28"/>
          <w:szCs w:val="28"/>
          <w:lang w:val="lv-LV"/>
        </w:rPr>
      </w:pPr>
      <w:r w:rsidRPr="00E915EE">
        <w:rPr>
          <w:sz w:val="28"/>
          <w:szCs w:val="28"/>
          <w:lang w:val="lv-LV"/>
        </w:rPr>
        <w:t xml:space="preserve">15.3. </w:t>
      </w:r>
      <w:r w:rsidR="00AC74E7" w:rsidRPr="00E915EE">
        <w:rPr>
          <w:sz w:val="28"/>
          <w:szCs w:val="28"/>
          <w:lang w:val="lv-LV"/>
        </w:rPr>
        <w:t>ierakstītā pasta sūtījumā nosūta personai pa pastu lēmumu par atteikumu izsniegt karti, ja persona neatbilst daudzbērnu ģimenes statusam.</w:t>
      </w:r>
    </w:p>
    <w:p w:rsidR="00AC74E7" w:rsidRPr="00E915EE" w:rsidRDefault="002A2CAA" w:rsidP="006D14B5">
      <w:pPr>
        <w:pStyle w:val="tv213tvp"/>
        <w:autoSpaceDE w:val="0"/>
        <w:spacing w:before="0" w:after="0"/>
        <w:ind w:firstLine="709"/>
        <w:jc w:val="both"/>
        <w:rPr>
          <w:sz w:val="28"/>
          <w:szCs w:val="28"/>
        </w:rPr>
      </w:pPr>
      <w:r w:rsidRPr="00E915EE">
        <w:rPr>
          <w:sz w:val="28"/>
          <w:szCs w:val="28"/>
        </w:rPr>
        <w:t xml:space="preserve">16. </w:t>
      </w:r>
      <w:r w:rsidR="00AC74E7" w:rsidRPr="00E915EE">
        <w:rPr>
          <w:sz w:val="28"/>
          <w:szCs w:val="28"/>
        </w:rPr>
        <w:t>Karti personai izsniedz bez maksas, un tā ir fonda īpašums.</w:t>
      </w:r>
    </w:p>
    <w:p w:rsidR="00AC74E7" w:rsidRPr="00E915EE" w:rsidRDefault="002A2CAA" w:rsidP="006D14B5">
      <w:pPr>
        <w:pStyle w:val="tv213tvp"/>
        <w:autoSpaceDE w:val="0"/>
        <w:spacing w:before="0" w:after="0"/>
        <w:ind w:firstLine="709"/>
        <w:jc w:val="both"/>
        <w:rPr>
          <w:sz w:val="28"/>
          <w:szCs w:val="28"/>
        </w:rPr>
      </w:pPr>
      <w:r w:rsidRPr="00E915EE">
        <w:rPr>
          <w:sz w:val="28"/>
          <w:szCs w:val="28"/>
        </w:rPr>
        <w:t>17.</w:t>
      </w:r>
      <w:r w:rsidR="00AC74E7" w:rsidRPr="00E915EE">
        <w:rPr>
          <w:sz w:val="28"/>
          <w:szCs w:val="28"/>
        </w:rPr>
        <w:t xml:space="preserve"> Ja personai ir trīs un </w:t>
      </w:r>
      <w:proofErr w:type="gramStart"/>
      <w:r w:rsidR="00AC74E7" w:rsidRPr="00E915EE">
        <w:rPr>
          <w:sz w:val="28"/>
          <w:szCs w:val="28"/>
        </w:rPr>
        <w:t>vairāk bērni</w:t>
      </w:r>
      <w:proofErr w:type="gramEnd"/>
      <w:r w:rsidR="00AC74E7" w:rsidRPr="00E915EE">
        <w:rPr>
          <w:sz w:val="28"/>
          <w:szCs w:val="28"/>
        </w:rPr>
        <w:t xml:space="preserve"> vecumā līdz 15 gadiem, fonds karti izsniedz uz trim gadiem.</w:t>
      </w:r>
    </w:p>
    <w:p w:rsidR="00AC74E7" w:rsidRPr="00E915EE" w:rsidRDefault="002A2CAA" w:rsidP="006D14B5">
      <w:pPr>
        <w:pStyle w:val="tv213tvp"/>
        <w:autoSpaceDE w:val="0"/>
        <w:spacing w:before="0" w:after="0"/>
        <w:ind w:firstLine="709"/>
        <w:jc w:val="both"/>
        <w:rPr>
          <w:sz w:val="28"/>
          <w:szCs w:val="28"/>
        </w:rPr>
      </w:pPr>
      <w:r w:rsidRPr="00E915EE">
        <w:rPr>
          <w:sz w:val="28"/>
          <w:szCs w:val="28"/>
        </w:rPr>
        <w:t xml:space="preserve">18. </w:t>
      </w:r>
      <w:r w:rsidR="00AC74E7" w:rsidRPr="00E915EE">
        <w:rPr>
          <w:sz w:val="28"/>
          <w:szCs w:val="28"/>
        </w:rPr>
        <w:t>Ja personai ir viens vai divi nepilngadīgi bērni, bet pārējie ir pilngadīgas personas, kas nav sasniegušas 24 gadu vecumu, bet iegūst vispārējo, profesionālo vai augstāko izglītību</w:t>
      </w:r>
      <w:r w:rsidR="00AC74E7" w:rsidRPr="00E915EE" w:rsidDel="00FC039D">
        <w:rPr>
          <w:sz w:val="28"/>
          <w:szCs w:val="28"/>
        </w:rPr>
        <w:t xml:space="preserve"> </w:t>
      </w:r>
      <w:r w:rsidR="00AC74E7" w:rsidRPr="00E915EE">
        <w:rPr>
          <w:sz w:val="28"/>
          <w:szCs w:val="28"/>
        </w:rPr>
        <w:t>Latvijā vai ārvalstīs, karti izsniedz uz vienu gadu, katru gadu pārbaudot, vai pilngadīg</w:t>
      </w:r>
      <w:r w:rsidR="008F2391" w:rsidRPr="00E915EE">
        <w:rPr>
          <w:sz w:val="28"/>
          <w:szCs w:val="28"/>
        </w:rPr>
        <w:t>ā</w:t>
      </w:r>
      <w:r w:rsidR="00AC74E7" w:rsidRPr="00E915EE">
        <w:rPr>
          <w:sz w:val="28"/>
          <w:szCs w:val="28"/>
        </w:rPr>
        <w:t xml:space="preserve"> </w:t>
      </w:r>
      <w:r w:rsidR="008F2391" w:rsidRPr="00E915EE">
        <w:rPr>
          <w:sz w:val="28"/>
          <w:szCs w:val="28"/>
        </w:rPr>
        <w:t xml:space="preserve">persona </w:t>
      </w:r>
      <w:r w:rsidR="00AC74E7" w:rsidRPr="00E915EE">
        <w:rPr>
          <w:sz w:val="28"/>
          <w:szCs w:val="28"/>
        </w:rPr>
        <w:t>turpina mācības.</w:t>
      </w:r>
    </w:p>
    <w:p w:rsidR="00AC74E7" w:rsidRPr="00E915EE" w:rsidRDefault="002A2CAA" w:rsidP="006D14B5">
      <w:pPr>
        <w:ind w:firstLine="709"/>
        <w:jc w:val="both"/>
        <w:rPr>
          <w:sz w:val="28"/>
          <w:szCs w:val="28"/>
        </w:rPr>
      </w:pPr>
      <w:r w:rsidRPr="00E915EE">
        <w:rPr>
          <w:sz w:val="28"/>
          <w:szCs w:val="28"/>
        </w:rPr>
        <w:t xml:space="preserve">19. </w:t>
      </w:r>
      <w:r w:rsidR="00AC74E7" w:rsidRPr="00E915EE">
        <w:rPr>
          <w:sz w:val="28"/>
          <w:szCs w:val="28"/>
        </w:rPr>
        <w:t>Ja persona aprūpē vairāk par astoņiem bērniem, kas ieskaitāmi daudzbērnu ģimenes bērnu skaitā, personai izsniedz divas kartes, uz katras kartes norādot to bērnu vārdus un uzvārdus, kas nav norādīti uz otras kartes.</w:t>
      </w:r>
    </w:p>
    <w:p w:rsidR="00AC74E7" w:rsidRPr="00E915EE" w:rsidRDefault="002A2CAA" w:rsidP="006D14B5">
      <w:pPr>
        <w:pStyle w:val="tv213tvp"/>
        <w:autoSpaceDE w:val="0"/>
        <w:spacing w:before="0" w:after="0"/>
        <w:ind w:firstLine="709"/>
        <w:jc w:val="both"/>
        <w:rPr>
          <w:sz w:val="28"/>
          <w:szCs w:val="28"/>
        </w:rPr>
      </w:pPr>
      <w:r w:rsidRPr="00E915EE">
        <w:rPr>
          <w:sz w:val="28"/>
          <w:szCs w:val="28"/>
        </w:rPr>
        <w:t xml:space="preserve">20. </w:t>
      </w:r>
      <w:r w:rsidR="00AC74E7" w:rsidRPr="00E915EE">
        <w:rPr>
          <w:sz w:val="28"/>
          <w:szCs w:val="28"/>
        </w:rPr>
        <w:t>Fonda amatpersona personai izsniegto karti reģistrē kartes saņēmēju uzskaites žurnālā (turpmāk-žurnāls) (2.pielikums).</w:t>
      </w:r>
    </w:p>
    <w:p w:rsidR="00AC74E7" w:rsidRPr="00E915EE" w:rsidRDefault="002A2CAA" w:rsidP="006D14B5">
      <w:pPr>
        <w:pStyle w:val="tv213tvp"/>
        <w:autoSpaceDE w:val="0"/>
        <w:spacing w:before="0" w:after="0"/>
        <w:ind w:firstLine="709"/>
        <w:jc w:val="both"/>
        <w:rPr>
          <w:sz w:val="28"/>
          <w:szCs w:val="28"/>
        </w:rPr>
      </w:pPr>
      <w:r w:rsidRPr="00E915EE">
        <w:rPr>
          <w:sz w:val="28"/>
          <w:szCs w:val="28"/>
        </w:rPr>
        <w:t xml:space="preserve">21. </w:t>
      </w:r>
      <w:r w:rsidR="00AC74E7" w:rsidRPr="00E915EE">
        <w:rPr>
          <w:sz w:val="28"/>
          <w:szCs w:val="28"/>
        </w:rPr>
        <w:t>Ja karti persona saņem personīgi, par kartes saņemšanu persona parakstās žurnālā.</w:t>
      </w:r>
    </w:p>
    <w:p w:rsidR="00AC74E7" w:rsidRPr="00E915EE" w:rsidRDefault="002A2CAA" w:rsidP="006D14B5">
      <w:pPr>
        <w:pStyle w:val="tv213tvp"/>
        <w:autoSpaceDE w:val="0"/>
        <w:spacing w:before="0" w:after="0"/>
        <w:ind w:firstLine="709"/>
        <w:jc w:val="both"/>
        <w:rPr>
          <w:sz w:val="28"/>
          <w:szCs w:val="28"/>
        </w:rPr>
      </w:pPr>
      <w:r w:rsidRPr="00E915EE">
        <w:rPr>
          <w:sz w:val="28"/>
          <w:szCs w:val="28"/>
        </w:rPr>
        <w:t xml:space="preserve">22. </w:t>
      </w:r>
      <w:r w:rsidR="00AC74E7" w:rsidRPr="00E915EE">
        <w:rPr>
          <w:sz w:val="28"/>
          <w:szCs w:val="28"/>
        </w:rPr>
        <w:t>Ja karte nosūtīta ierakstītā pasta sūtījumā vēstulē, žurnālā personas parakstam paredzētajā vietā norāda ierakstītās vēstules nosūtīšanas datumu un pasta pakalpojuma sniedzēja piešķirto numuru konkrētajai vēstulei.</w:t>
      </w:r>
    </w:p>
    <w:p w:rsidR="00AC74E7" w:rsidRPr="00E915EE" w:rsidRDefault="002A2CAA" w:rsidP="006D14B5">
      <w:pPr>
        <w:pStyle w:val="NormalWeb"/>
        <w:shd w:val="clear" w:color="auto" w:fill="FFFFFF"/>
        <w:autoSpaceDE w:val="0"/>
        <w:spacing w:before="0" w:after="0"/>
        <w:ind w:firstLine="709"/>
        <w:jc w:val="both"/>
        <w:rPr>
          <w:sz w:val="28"/>
          <w:szCs w:val="28"/>
          <w:lang w:val="lv-LV"/>
        </w:rPr>
      </w:pPr>
      <w:r w:rsidRPr="00E915EE">
        <w:rPr>
          <w:sz w:val="28"/>
          <w:szCs w:val="28"/>
          <w:lang w:val="lv-LV"/>
        </w:rPr>
        <w:t xml:space="preserve">23. </w:t>
      </w:r>
      <w:r w:rsidR="00AC74E7" w:rsidRPr="00E915EE">
        <w:rPr>
          <w:sz w:val="28"/>
          <w:szCs w:val="28"/>
          <w:lang w:val="lv-LV"/>
        </w:rPr>
        <w:t>Fonds atsaka izsniegt karti, ja konstatē, ka</w:t>
      </w:r>
      <w:r w:rsidR="00446545" w:rsidRPr="00E915EE">
        <w:rPr>
          <w:sz w:val="28"/>
          <w:szCs w:val="28"/>
          <w:lang w:val="lv-LV"/>
        </w:rPr>
        <w:t xml:space="preserve"> persona neatbilst </w:t>
      </w:r>
      <w:r w:rsidR="00FF0B62" w:rsidRPr="00E915EE">
        <w:rPr>
          <w:sz w:val="28"/>
          <w:szCs w:val="28"/>
          <w:lang w:val="lv-LV"/>
        </w:rPr>
        <w:t xml:space="preserve">daudzbērnu ģimenes statusam (šo </w:t>
      </w:r>
      <w:r w:rsidR="00446545" w:rsidRPr="00E915EE">
        <w:rPr>
          <w:sz w:val="28"/>
          <w:szCs w:val="28"/>
          <w:lang w:val="lv-LV"/>
        </w:rPr>
        <w:t>noteikumu 7.punktā minētajiem nosacījumiem</w:t>
      </w:r>
      <w:r w:rsidR="00BD1A1C" w:rsidRPr="00E915EE">
        <w:rPr>
          <w:sz w:val="28"/>
          <w:szCs w:val="28"/>
          <w:lang w:val="lv-LV"/>
        </w:rPr>
        <w:t>).</w:t>
      </w:r>
    </w:p>
    <w:p w:rsidR="00AC74E7" w:rsidRPr="00E915EE" w:rsidRDefault="002A2CAA" w:rsidP="006D14B5">
      <w:pPr>
        <w:ind w:firstLine="709"/>
        <w:jc w:val="both"/>
        <w:rPr>
          <w:sz w:val="28"/>
          <w:szCs w:val="28"/>
          <w:highlight w:val="green"/>
        </w:rPr>
      </w:pPr>
      <w:r w:rsidRPr="00E915EE">
        <w:rPr>
          <w:sz w:val="28"/>
          <w:szCs w:val="28"/>
        </w:rPr>
        <w:t xml:space="preserve">24. </w:t>
      </w:r>
      <w:r w:rsidR="00AC74E7" w:rsidRPr="00E915EE">
        <w:rPr>
          <w:sz w:val="28"/>
          <w:szCs w:val="28"/>
        </w:rPr>
        <w:t>Fonds ne retāk kā vienu reizi gadā pārbauda kartes saņēmēju atbilstību daudzbērnu ģimenes statusam, nosūtot Pilsonības un migrācijas lietu pārvaldei informāciju atbilstoši</w:t>
      </w:r>
      <w:r w:rsidR="00655055" w:rsidRPr="00E915EE">
        <w:rPr>
          <w:sz w:val="28"/>
          <w:szCs w:val="28"/>
        </w:rPr>
        <w:t xml:space="preserve"> šo</w:t>
      </w:r>
      <w:r w:rsidR="00AC74E7" w:rsidRPr="00E915EE">
        <w:rPr>
          <w:sz w:val="28"/>
          <w:szCs w:val="28"/>
        </w:rPr>
        <w:t xml:space="preserve"> noteikumu 1</w:t>
      </w:r>
      <w:r w:rsidRPr="00E915EE">
        <w:rPr>
          <w:sz w:val="28"/>
          <w:szCs w:val="28"/>
        </w:rPr>
        <w:t>2</w:t>
      </w:r>
      <w:r w:rsidR="00AC74E7" w:rsidRPr="00E915EE">
        <w:rPr>
          <w:sz w:val="28"/>
          <w:szCs w:val="28"/>
        </w:rPr>
        <w:t>.punktā noteiktajam.</w:t>
      </w:r>
    </w:p>
    <w:p w:rsidR="00AC74E7" w:rsidRPr="00E915EE" w:rsidRDefault="002A2CAA" w:rsidP="006D14B5">
      <w:pPr>
        <w:pStyle w:val="tv213tvp"/>
        <w:autoSpaceDE w:val="0"/>
        <w:spacing w:before="0" w:after="0"/>
        <w:ind w:firstLine="709"/>
        <w:jc w:val="both"/>
        <w:rPr>
          <w:sz w:val="28"/>
          <w:szCs w:val="28"/>
        </w:rPr>
      </w:pPr>
      <w:r w:rsidRPr="00E915EE">
        <w:rPr>
          <w:sz w:val="28"/>
          <w:szCs w:val="28"/>
        </w:rPr>
        <w:t xml:space="preserve">25. </w:t>
      </w:r>
      <w:r w:rsidR="00AC74E7" w:rsidRPr="00E915EE">
        <w:rPr>
          <w:sz w:val="28"/>
          <w:szCs w:val="28"/>
        </w:rPr>
        <w:t xml:space="preserve">Ja fonds konstatē, ka persona neatbilst daudzbērnu ģimenes statusam (šo noteikumu </w:t>
      </w:r>
      <w:r w:rsidR="00655055" w:rsidRPr="00E915EE">
        <w:rPr>
          <w:sz w:val="28"/>
          <w:szCs w:val="28"/>
        </w:rPr>
        <w:t>7</w:t>
      </w:r>
      <w:r w:rsidR="00AC74E7" w:rsidRPr="00E915EE">
        <w:rPr>
          <w:sz w:val="28"/>
          <w:szCs w:val="28"/>
        </w:rPr>
        <w:t>.</w:t>
      </w:r>
      <w:r w:rsidR="00497A2C" w:rsidRPr="00E915EE">
        <w:rPr>
          <w:sz w:val="28"/>
          <w:szCs w:val="28"/>
        </w:rPr>
        <w:t>p</w:t>
      </w:r>
      <w:r w:rsidR="00AC74E7" w:rsidRPr="00E915EE">
        <w:rPr>
          <w:sz w:val="28"/>
          <w:szCs w:val="28"/>
        </w:rPr>
        <w:t>unkt</w:t>
      </w:r>
      <w:r w:rsidR="00655055" w:rsidRPr="00E915EE">
        <w:rPr>
          <w:sz w:val="28"/>
          <w:szCs w:val="28"/>
        </w:rPr>
        <w:t>ā minētajiem nosacījumiem)</w:t>
      </w:r>
      <w:r w:rsidR="00AC74E7" w:rsidRPr="00E915EE">
        <w:rPr>
          <w:sz w:val="28"/>
          <w:szCs w:val="28"/>
        </w:rPr>
        <w:t>,</w:t>
      </w:r>
      <w:r w:rsidR="004C0462" w:rsidRPr="00E915EE">
        <w:rPr>
          <w:sz w:val="28"/>
          <w:szCs w:val="28"/>
        </w:rPr>
        <w:t xml:space="preserve"> kā arī gadījumos, kad karte tiek izsniegta atkārtoti, ja tā nozaudēta vai kļuvusi lietošanai nederīga, </w:t>
      </w:r>
      <w:r w:rsidR="00AC74E7" w:rsidRPr="00E915EE">
        <w:rPr>
          <w:sz w:val="28"/>
          <w:szCs w:val="28"/>
        </w:rPr>
        <w:t>fonds anulē karti, pieņemot par to lēmumu.</w:t>
      </w:r>
    </w:p>
    <w:p w:rsidR="00AC74E7" w:rsidRPr="00E915EE" w:rsidRDefault="002A2CAA" w:rsidP="006D14B5">
      <w:pPr>
        <w:pStyle w:val="tv213tvp"/>
        <w:autoSpaceDE w:val="0"/>
        <w:spacing w:before="0" w:after="0"/>
        <w:ind w:firstLine="709"/>
        <w:jc w:val="both"/>
        <w:rPr>
          <w:sz w:val="28"/>
          <w:szCs w:val="28"/>
        </w:rPr>
      </w:pPr>
      <w:r w:rsidRPr="00E915EE">
        <w:rPr>
          <w:sz w:val="28"/>
          <w:szCs w:val="28"/>
        </w:rPr>
        <w:t xml:space="preserve">26. </w:t>
      </w:r>
      <w:r w:rsidR="00AC74E7" w:rsidRPr="00E915EE">
        <w:rPr>
          <w:sz w:val="28"/>
          <w:szCs w:val="28"/>
        </w:rPr>
        <w:t xml:space="preserve">Kartes anulēšanas gadījumā fonds ierakstītā pasta sūtījumā nosūta attiecīgajai personai lēmumu par kartes anulēšanu, un fonda amatpersona veic ierakstu žurnālā, norādot, kartes anulēšanas iemeslu </w:t>
      </w:r>
      <w:r w:rsidR="00677E9C" w:rsidRPr="00E915EE">
        <w:rPr>
          <w:sz w:val="28"/>
          <w:szCs w:val="28"/>
        </w:rPr>
        <w:t>(neatbilstību</w:t>
      </w:r>
      <w:proofErr w:type="gramStart"/>
      <w:r w:rsidR="00677E9C" w:rsidRPr="00E915EE">
        <w:rPr>
          <w:sz w:val="28"/>
          <w:szCs w:val="28"/>
        </w:rPr>
        <w:t xml:space="preserve"> </w:t>
      </w:r>
      <w:r w:rsidR="00AC74E7" w:rsidRPr="00E915EE">
        <w:rPr>
          <w:sz w:val="28"/>
          <w:szCs w:val="28"/>
        </w:rPr>
        <w:t xml:space="preserve"> </w:t>
      </w:r>
      <w:proofErr w:type="gramEnd"/>
      <w:r w:rsidR="00AC74E7" w:rsidRPr="00E915EE">
        <w:rPr>
          <w:sz w:val="28"/>
          <w:szCs w:val="28"/>
        </w:rPr>
        <w:t xml:space="preserve">šo noteikumu </w:t>
      </w:r>
      <w:r w:rsidR="00027A50" w:rsidRPr="00E915EE">
        <w:rPr>
          <w:sz w:val="28"/>
          <w:szCs w:val="28"/>
        </w:rPr>
        <w:t>7</w:t>
      </w:r>
      <w:r w:rsidR="00AC74E7" w:rsidRPr="00E915EE">
        <w:rPr>
          <w:sz w:val="28"/>
          <w:szCs w:val="28"/>
        </w:rPr>
        <w:t xml:space="preserve">.punktā </w:t>
      </w:r>
      <w:r w:rsidR="00027A50" w:rsidRPr="00E915EE">
        <w:rPr>
          <w:sz w:val="28"/>
          <w:szCs w:val="28"/>
        </w:rPr>
        <w:t>minētajiem nosacījumiem</w:t>
      </w:r>
      <w:r w:rsidR="00677E9C" w:rsidRPr="00E915EE">
        <w:rPr>
          <w:sz w:val="28"/>
          <w:szCs w:val="28"/>
        </w:rPr>
        <w:t>)</w:t>
      </w:r>
      <w:r w:rsidR="00AC74E7" w:rsidRPr="00E915EE">
        <w:rPr>
          <w:sz w:val="28"/>
          <w:szCs w:val="28"/>
        </w:rPr>
        <w:t>.</w:t>
      </w:r>
      <w:r w:rsidR="00AC74E7" w:rsidRPr="00E915EE">
        <w:rPr>
          <w:b/>
          <w:bCs/>
          <w:color w:val="000000"/>
          <w:sz w:val="28"/>
          <w:szCs w:val="28"/>
          <w:lang w:eastAsia="lv-LV"/>
        </w:rPr>
        <w:t xml:space="preserve"> </w:t>
      </w:r>
      <w:r w:rsidR="00AC74E7" w:rsidRPr="00E915EE">
        <w:rPr>
          <w:bCs/>
          <w:color w:val="000000"/>
          <w:sz w:val="28"/>
          <w:szCs w:val="28"/>
          <w:lang w:eastAsia="lv-LV"/>
        </w:rPr>
        <w:t xml:space="preserve">Vienlaikus informāciju par kartes anulēšanu fonds ievieto </w:t>
      </w:r>
      <w:r w:rsidR="00DF1FA8" w:rsidRPr="00E915EE">
        <w:rPr>
          <w:sz w:val="28"/>
          <w:szCs w:val="28"/>
        </w:rPr>
        <w:t xml:space="preserve">interneta vietnē </w:t>
      </w:r>
      <w:hyperlink r:id="rId14" w:history="1">
        <w:r w:rsidR="00DF1FA8" w:rsidRPr="00E915EE">
          <w:rPr>
            <w:rStyle w:val="Hyperlink"/>
            <w:sz w:val="28"/>
            <w:szCs w:val="28"/>
          </w:rPr>
          <w:t>www.godagimene.lv</w:t>
        </w:r>
      </w:hyperlink>
      <w:r w:rsidR="00AC74E7" w:rsidRPr="00E915EE">
        <w:rPr>
          <w:bCs/>
          <w:color w:val="000000"/>
          <w:sz w:val="28"/>
          <w:szCs w:val="28"/>
          <w:lang w:eastAsia="lv-LV"/>
        </w:rPr>
        <w:t>.</w:t>
      </w:r>
    </w:p>
    <w:p w:rsidR="00AC74E7" w:rsidRPr="00E915EE" w:rsidRDefault="002A2CAA" w:rsidP="006D14B5">
      <w:pPr>
        <w:pStyle w:val="tv213tvp"/>
        <w:autoSpaceDE w:val="0"/>
        <w:spacing w:before="0" w:after="0"/>
        <w:ind w:firstLine="709"/>
        <w:jc w:val="both"/>
        <w:rPr>
          <w:sz w:val="28"/>
          <w:szCs w:val="28"/>
        </w:rPr>
      </w:pPr>
      <w:r w:rsidRPr="00E915EE">
        <w:rPr>
          <w:sz w:val="28"/>
          <w:szCs w:val="28"/>
        </w:rPr>
        <w:t xml:space="preserve">27. </w:t>
      </w:r>
      <w:r w:rsidR="00AC74E7" w:rsidRPr="00E915EE">
        <w:rPr>
          <w:sz w:val="28"/>
          <w:szCs w:val="28"/>
        </w:rPr>
        <w:t xml:space="preserve">Ja karte ir anulēta vai persona pieprasa karti atkārtoti, jo tā kļuvusi lietošanai nederīga, personai ir pienākums to atgriezt fondam. </w:t>
      </w:r>
    </w:p>
    <w:p w:rsidR="00AC74E7" w:rsidRPr="00E915EE" w:rsidRDefault="002A2CAA" w:rsidP="006D14B5">
      <w:pPr>
        <w:pStyle w:val="tv213tvp"/>
        <w:autoSpaceDE w:val="0"/>
        <w:spacing w:before="0" w:after="0"/>
        <w:ind w:firstLine="709"/>
        <w:jc w:val="both"/>
        <w:rPr>
          <w:sz w:val="28"/>
          <w:szCs w:val="28"/>
        </w:rPr>
      </w:pPr>
      <w:r w:rsidRPr="00E915EE">
        <w:rPr>
          <w:sz w:val="28"/>
          <w:szCs w:val="28"/>
        </w:rPr>
        <w:t xml:space="preserve">28. </w:t>
      </w:r>
      <w:r w:rsidR="00AC74E7" w:rsidRPr="00E915EE">
        <w:rPr>
          <w:sz w:val="28"/>
          <w:szCs w:val="28"/>
        </w:rPr>
        <w:t xml:space="preserve">Lēmumu par atteikumu piešķirt karti, kā arī lēmumu par kartes anulēšanu persona var apstrīdēt fonda sekretariāta izveidotā komisijā, bet komisijas </w:t>
      </w:r>
      <w:r w:rsidR="00AC74E7" w:rsidRPr="00E915EE">
        <w:rPr>
          <w:sz w:val="28"/>
          <w:szCs w:val="28"/>
        </w:rPr>
        <w:lastRenderedPageBreak/>
        <w:t xml:space="preserve">lēmumu var pārsūdzēt Administratīvajā rajona tiesā normatīvajos aktos noteiktā kārtībā. </w:t>
      </w:r>
    </w:p>
    <w:p w:rsidR="00AC74E7" w:rsidRPr="00E915EE" w:rsidRDefault="002A2CAA" w:rsidP="006D14B5">
      <w:pPr>
        <w:pStyle w:val="tv213tvp"/>
        <w:autoSpaceDE w:val="0"/>
        <w:spacing w:before="0" w:after="0"/>
        <w:ind w:firstLine="709"/>
        <w:jc w:val="both"/>
        <w:rPr>
          <w:sz w:val="28"/>
          <w:szCs w:val="28"/>
        </w:rPr>
      </w:pPr>
      <w:r w:rsidRPr="00E915EE">
        <w:rPr>
          <w:iCs/>
          <w:color w:val="000000"/>
          <w:sz w:val="28"/>
          <w:szCs w:val="28"/>
          <w:lang w:eastAsia="lv-LV"/>
        </w:rPr>
        <w:t xml:space="preserve">29. </w:t>
      </w:r>
      <w:r w:rsidR="00AC74E7" w:rsidRPr="00E915EE">
        <w:rPr>
          <w:iCs/>
          <w:color w:val="000000"/>
          <w:sz w:val="28"/>
          <w:szCs w:val="28"/>
          <w:lang w:eastAsia="lv-LV"/>
        </w:rPr>
        <w:t>Lēmuma par atteikšanos izdot karti vai lēmuma par kartes anulēšanu apstrīdēšana un pārsūdzēšana neaptur attiecīgā lēmuma darbību, izņemot gadījumu, kad šī darbība tiek apturēta ar fonda vai tiesas lēmumu.</w:t>
      </w:r>
    </w:p>
    <w:p w:rsidR="00AC74E7" w:rsidRPr="00E915EE" w:rsidRDefault="00AC74E7" w:rsidP="00E915EE">
      <w:pPr>
        <w:pStyle w:val="tv213tvp"/>
        <w:autoSpaceDE w:val="0"/>
        <w:spacing w:before="0" w:after="0"/>
        <w:ind w:left="644"/>
        <w:jc w:val="both"/>
        <w:rPr>
          <w:sz w:val="28"/>
          <w:szCs w:val="28"/>
        </w:rPr>
      </w:pPr>
    </w:p>
    <w:p w:rsidR="00AC74E7" w:rsidRPr="00E915EE" w:rsidRDefault="00AC74E7" w:rsidP="00E915EE">
      <w:pPr>
        <w:jc w:val="center"/>
        <w:rPr>
          <w:sz w:val="28"/>
          <w:szCs w:val="28"/>
        </w:rPr>
      </w:pPr>
      <w:r w:rsidRPr="00E915EE">
        <w:rPr>
          <w:sz w:val="28"/>
          <w:szCs w:val="28"/>
        </w:rPr>
        <w:t>III. Kartes izmantošana</w:t>
      </w:r>
    </w:p>
    <w:p w:rsidR="00AC74E7" w:rsidRPr="00E915EE" w:rsidRDefault="002A2CAA" w:rsidP="000572E3">
      <w:pPr>
        <w:pStyle w:val="tv213tvp"/>
        <w:autoSpaceDE w:val="0"/>
        <w:spacing w:before="0" w:after="0"/>
        <w:ind w:firstLine="709"/>
        <w:jc w:val="both"/>
        <w:rPr>
          <w:sz w:val="28"/>
          <w:szCs w:val="28"/>
        </w:rPr>
      </w:pPr>
      <w:r w:rsidRPr="00E915EE">
        <w:rPr>
          <w:sz w:val="28"/>
          <w:szCs w:val="28"/>
        </w:rPr>
        <w:t xml:space="preserve">30. </w:t>
      </w:r>
      <w:r w:rsidR="00AC74E7" w:rsidRPr="00E915EE">
        <w:rPr>
          <w:sz w:val="28"/>
          <w:szCs w:val="28"/>
        </w:rPr>
        <w:t xml:space="preserve">Tiesības izmantot karti, uzrādot personu apliecinošu dokumentu, ir tikai personai, kurai karte izsniegta, un tās bērniem. </w:t>
      </w:r>
    </w:p>
    <w:p w:rsidR="00AC74E7" w:rsidRPr="00E915EE" w:rsidRDefault="002A2CAA" w:rsidP="000572E3">
      <w:pPr>
        <w:pStyle w:val="tv213tvp"/>
        <w:autoSpaceDE w:val="0"/>
        <w:spacing w:before="0" w:after="0"/>
        <w:ind w:firstLine="709"/>
        <w:jc w:val="both"/>
        <w:rPr>
          <w:sz w:val="28"/>
          <w:szCs w:val="28"/>
        </w:rPr>
      </w:pPr>
      <w:r w:rsidRPr="00E915EE">
        <w:rPr>
          <w:sz w:val="28"/>
          <w:szCs w:val="28"/>
        </w:rPr>
        <w:t xml:space="preserve">31. </w:t>
      </w:r>
      <w:r w:rsidR="00AC74E7" w:rsidRPr="00E915EE">
        <w:rPr>
          <w:sz w:val="28"/>
          <w:szCs w:val="28"/>
          <w:lang w:val="x-none"/>
        </w:rPr>
        <w:t>Kart</w:t>
      </w:r>
      <w:r w:rsidR="00AC74E7" w:rsidRPr="00E915EE">
        <w:rPr>
          <w:sz w:val="28"/>
          <w:szCs w:val="28"/>
        </w:rPr>
        <w:t>i</w:t>
      </w:r>
      <w:r w:rsidR="00AC74E7" w:rsidRPr="00E915EE">
        <w:rPr>
          <w:sz w:val="28"/>
          <w:szCs w:val="28"/>
          <w:lang w:val="x-none"/>
        </w:rPr>
        <w:t xml:space="preserve"> </w:t>
      </w:r>
      <w:r w:rsidR="00AC74E7" w:rsidRPr="00E915EE">
        <w:rPr>
          <w:sz w:val="28"/>
          <w:szCs w:val="28"/>
        </w:rPr>
        <w:t>aizliegts</w:t>
      </w:r>
      <w:r w:rsidR="00AC74E7" w:rsidRPr="00E915EE">
        <w:rPr>
          <w:sz w:val="28"/>
          <w:szCs w:val="28"/>
          <w:lang w:val="x-none"/>
        </w:rPr>
        <w:t xml:space="preserve"> nodot lietošan</w:t>
      </w:r>
      <w:r w:rsidR="00AC74E7" w:rsidRPr="00E915EE">
        <w:rPr>
          <w:sz w:val="28"/>
          <w:szCs w:val="28"/>
        </w:rPr>
        <w:t>ā</w:t>
      </w:r>
      <w:r w:rsidR="00AC74E7" w:rsidRPr="00E915EE">
        <w:rPr>
          <w:sz w:val="28"/>
          <w:szCs w:val="28"/>
          <w:lang w:val="x-none"/>
        </w:rPr>
        <w:t xml:space="preserve"> trešajām personām.</w:t>
      </w:r>
    </w:p>
    <w:p w:rsidR="00AC74E7" w:rsidRPr="00E915EE" w:rsidRDefault="002A2CAA" w:rsidP="000572E3">
      <w:pPr>
        <w:pStyle w:val="tv213tvp"/>
        <w:autoSpaceDE w:val="0"/>
        <w:spacing w:before="0" w:after="0"/>
        <w:ind w:firstLine="709"/>
        <w:jc w:val="both"/>
        <w:rPr>
          <w:sz w:val="28"/>
          <w:szCs w:val="28"/>
        </w:rPr>
      </w:pPr>
      <w:r w:rsidRPr="00E915EE">
        <w:rPr>
          <w:sz w:val="28"/>
          <w:szCs w:val="28"/>
        </w:rPr>
        <w:t xml:space="preserve">32. </w:t>
      </w:r>
      <w:r w:rsidR="00AC74E7" w:rsidRPr="00E915EE">
        <w:rPr>
          <w:sz w:val="28"/>
          <w:szCs w:val="28"/>
        </w:rPr>
        <w:t>Personai, kurai karte izsniegta, ir pienākums rakstveidā paziņot fondam, ja:</w:t>
      </w:r>
    </w:p>
    <w:p w:rsidR="00AC74E7" w:rsidRPr="00E915EE" w:rsidRDefault="002A2CAA" w:rsidP="000572E3">
      <w:pPr>
        <w:ind w:firstLine="709"/>
        <w:jc w:val="both"/>
        <w:rPr>
          <w:sz w:val="28"/>
          <w:szCs w:val="28"/>
        </w:rPr>
      </w:pPr>
      <w:r w:rsidRPr="00E915EE">
        <w:rPr>
          <w:sz w:val="28"/>
          <w:szCs w:val="28"/>
        </w:rPr>
        <w:t xml:space="preserve">32.1. </w:t>
      </w:r>
      <w:r w:rsidR="00AC74E7" w:rsidRPr="00E915EE">
        <w:rPr>
          <w:sz w:val="28"/>
          <w:szCs w:val="28"/>
        </w:rPr>
        <w:t>mainījies personas vārds</w:t>
      </w:r>
      <w:r w:rsidR="00A379D6" w:rsidRPr="00E915EE">
        <w:rPr>
          <w:sz w:val="28"/>
          <w:szCs w:val="28"/>
        </w:rPr>
        <w:t xml:space="preserve"> (vārdi)</w:t>
      </w:r>
      <w:r w:rsidR="00AC74E7" w:rsidRPr="00E915EE">
        <w:rPr>
          <w:sz w:val="28"/>
          <w:szCs w:val="28"/>
        </w:rPr>
        <w:t xml:space="preserve"> vai uzvārds (vārds</w:t>
      </w:r>
      <w:r w:rsidR="00A379D6" w:rsidRPr="00E915EE">
        <w:rPr>
          <w:sz w:val="28"/>
          <w:szCs w:val="28"/>
        </w:rPr>
        <w:t xml:space="preserve"> (vārdi)</w:t>
      </w:r>
      <w:r w:rsidR="00AC74E7" w:rsidRPr="00E915EE">
        <w:rPr>
          <w:sz w:val="28"/>
          <w:szCs w:val="28"/>
        </w:rPr>
        <w:t xml:space="preserve"> un uzvārds);</w:t>
      </w:r>
    </w:p>
    <w:p w:rsidR="00AC74E7" w:rsidRPr="00E915EE" w:rsidRDefault="002A2CAA" w:rsidP="000572E3">
      <w:pPr>
        <w:ind w:firstLine="709"/>
        <w:jc w:val="both"/>
        <w:rPr>
          <w:sz w:val="28"/>
          <w:szCs w:val="28"/>
        </w:rPr>
      </w:pPr>
      <w:r w:rsidRPr="00E915EE">
        <w:rPr>
          <w:sz w:val="28"/>
          <w:szCs w:val="28"/>
        </w:rPr>
        <w:t xml:space="preserve">32.2. </w:t>
      </w:r>
      <w:r w:rsidR="00AC74E7" w:rsidRPr="00E915EE">
        <w:rPr>
          <w:sz w:val="28"/>
          <w:szCs w:val="28"/>
        </w:rPr>
        <w:t>mainīj</w:t>
      </w:r>
      <w:r w:rsidR="00463347" w:rsidRPr="00E915EE">
        <w:rPr>
          <w:sz w:val="28"/>
          <w:szCs w:val="28"/>
        </w:rPr>
        <w:t>ušās citas ziņas, kā rezultātā</w:t>
      </w:r>
      <w:r w:rsidR="00AC74E7" w:rsidRPr="00E915EE">
        <w:rPr>
          <w:sz w:val="28"/>
          <w:szCs w:val="28"/>
        </w:rPr>
        <w:t xml:space="preserve"> tā vairs neatbilst daudzbērnu ģimenes statusam; </w:t>
      </w:r>
    </w:p>
    <w:p w:rsidR="00AC74E7" w:rsidRPr="00E915EE" w:rsidRDefault="002A2CAA" w:rsidP="000572E3">
      <w:pPr>
        <w:ind w:firstLine="709"/>
        <w:jc w:val="both"/>
        <w:rPr>
          <w:sz w:val="28"/>
          <w:szCs w:val="28"/>
        </w:rPr>
      </w:pPr>
      <w:r w:rsidRPr="00E915EE">
        <w:rPr>
          <w:sz w:val="28"/>
          <w:szCs w:val="28"/>
        </w:rPr>
        <w:t xml:space="preserve">32.2. </w:t>
      </w:r>
      <w:r w:rsidR="00AC74E7" w:rsidRPr="00E915EE">
        <w:rPr>
          <w:sz w:val="28"/>
          <w:szCs w:val="28"/>
        </w:rPr>
        <w:t>karte ir nozaudēta;</w:t>
      </w:r>
    </w:p>
    <w:p w:rsidR="00AC74E7" w:rsidRPr="00E915EE" w:rsidRDefault="002A2CAA" w:rsidP="000572E3">
      <w:pPr>
        <w:ind w:firstLine="709"/>
        <w:jc w:val="both"/>
        <w:rPr>
          <w:sz w:val="28"/>
          <w:szCs w:val="28"/>
        </w:rPr>
      </w:pPr>
      <w:r w:rsidRPr="00E915EE">
        <w:rPr>
          <w:sz w:val="28"/>
          <w:szCs w:val="28"/>
        </w:rPr>
        <w:t>32.4.</w:t>
      </w:r>
      <w:r w:rsidR="00AC74E7" w:rsidRPr="00E915EE">
        <w:rPr>
          <w:sz w:val="28"/>
          <w:szCs w:val="28"/>
        </w:rPr>
        <w:t>karte ir kļuvusi lietošanai nederīga, piemēram, kartei ir bojājumi, kuru dēļ nav iespējams vizuāli identificēt kartes turētāja vārdu un uzvārdu vai izlasīt tajā norādīto informāciju.</w:t>
      </w:r>
    </w:p>
    <w:p w:rsidR="00AC74E7" w:rsidRPr="00E915EE" w:rsidRDefault="002A2CAA" w:rsidP="000572E3">
      <w:pPr>
        <w:pStyle w:val="tv213limenis3"/>
        <w:tabs>
          <w:tab w:val="left" w:pos="360"/>
        </w:tabs>
        <w:spacing w:before="0" w:after="0"/>
        <w:ind w:firstLine="709"/>
        <w:jc w:val="both"/>
        <w:rPr>
          <w:sz w:val="28"/>
          <w:szCs w:val="28"/>
        </w:rPr>
      </w:pPr>
      <w:r w:rsidRPr="00E915EE">
        <w:rPr>
          <w:sz w:val="28"/>
          <w:szCs w:val="28"/>
        </w:rPr>
        <w:t>33.</w:t>
      </w:r>
      <w:r w:rsidR="00AC74E7" w:rsidRPr="00E915EE">
        <w:rPr>
          <w:sz w:val="28"/>
          <w:szCs w:val="28"/>
        </w:rPr>
        <w:t xml:space="preserve">Ja persona vēlas saņemt karti atkārtoti, persona atkārtoti iesniedz fondā šo noteikumu 8.punktā minēto iesniegumu (aizpilda veidlapu), </w:t>
      </w:r>
      <w:proofErr w:type="gramStart"/>
      <w:r w:rsidR="00AC74E7" w:rsidRPr="00E915EE">
        <w:rPr>
          <w:sz w:val="28"/>
          <w:szCs w:val="28"/>
        </w:rPr>
        <w:t>papildus norādot</w:t>
      </w:r>
      <w:proofErr w:type="gramEnd"/>
      <w:r w:rsidR="00AC74E7" w:rsidRPr="00E915EE">
        <w:rPr>
          <w:sz w:val="28"/>
          <w:szCs w:val="28"/>
        </w:rPr>
        <w:t xml:space="preserve"> kartes atkārtotas saņemšanas iemeslu, un fonds rīkojas atbilstoši šo noteikumu II. nodaļai.</w:t>
      </w:r>
    </w:p>
    <w:p w:rsidR="00AC74E7" w:rsidRPr="00E915EE" w:rsidRDefault="00AC74E7" w:rsidP="00E915EE">
      <w:pPr>
        <w:pStyle w:val="tv213tvp"/>
        <w:spacing w:before="0" w:after="0"/>
        <w:jc w:val="center"/>
        <w:rPr>
          <w:sz w:val="28"/>
          <w:szCs w:val="28"/>
        </w:rPr>
      </w:pPr>
      <w:bookmarkStart w:id="1" w:name="n5"/>
      <w:bookmarkStart w:id="2" w:name="p-424429"/>
      <w:bookmarkStart w:id="3" w:name="p57"/>
      <w:bookmarkStart w:id="4" w:name="n4"/>
      <w:bookmarkStart w:id="5" w:name="p-548708"/>
      <w:bookmarkStart w:id="6" w:name="p42"/>
      <w:bookmarkStart w:id="7" w:name="p-424409"/>
      <w:bookmarkStart w:id="8" w:name="p41"/>
      <w:bookmarkStart w:id="9" w:name="p-424407"/>
      <w:bookmarkStart w:id="10" w:name="p39"/>
      <w:bookmarkStart w:id="11" w:name="n3"/>
      <w:bookmarkStart w:id="12" w:name="p-424373"/>
      <w:bookmarkStart w:id="13" w:name="p15"/>
      <w:bookmarkStart w:id="14" w:name="p-424371"/>
      <w:bookmarkStart w:id="15" w:name="p14"/>
      <w:bookmarkStart w:id="16" w:name="p-424370"/>
      <w:bookmarkStart w:id="17" w:name="p13"/>
      <w:bookmarkStart w:id="18" w:name="n2"/>
      <w:bookmarkStart w:id="19" w:name="p-424425"/>
      <w:bookmarkStart w:id="20" w:name="p53"/>
      <w:bookmarkStart w:id="21" w:name="p-424439"/>
      <w:bookmarkStart w:id="22" w:name="p64"/>
      <w:bookmarkStart w:id="23" w:name="p-424436"/>
      <w:bookmarkStart w:id="24" w:name="p61"/>
      <w:bookmarkStart w:id="25" w:name="p-541380"/>
      <w:bookmarkStart w:id="26" w:name="p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E915EE">
        <w:rPr>
          <w:sz w:val="28"/>
          <w:szCs w:val="28"/>
        </w:rPr>
        <w:t>IV. Noslēguma jautājumi</w:t>
      </w:r>
    </w:p>
    <w:p w:rsidR="00AC74E7" w:rsidRPr="00E915EE" w:rsidRDefault="002A2CAA" w:rsidP="00F24D96">
      <w:pPr>
        <w:pStyle w:val="NormalWeb"/>
        <w:shd w:val="clear" w:color="auto" w:fill="FFFFFF"/>
        <w:autoSpaceDE w:val="0"/>
        <w:spacing w:before="0" w:after="0"/>
        <w:ind w:firstLine="709"/>
        <w:jc w:val="both"/>
        <w:rPr>
          <w:sz w:val="28"/>
          <w:szCs w:val="28"/>
          <w:lang w:val="lv-LV"/>
        </w:rPr>
      </w:pPr>
      <w:r w:rsidRPr="00E915EE">
        <w:rPr>
          <w:sz w:val="28"/>
          <w:szCs w:val="28"/>
          <w:lang w:val="lv-LV"/>
        </w:rPr>
        <w:t xml:space="preserve">34. </w:t>
      </w:r>
      <w:r w:rsidR="00AC74E7" w:rsidRPr="00E915EE">
        <w:rPr>
          <w:sz w:val="28"/>
          <w:szCs w:val="28"/>
          <w:lang w:val="lv-LV"/>
        </w:rPr>
        <w:t>Laika posmā līdz valsts informācijas sistēmu „Iedzīvotāju reģistrs” un „Valsts izglītības informācijas sistēma” saslēguma izveidošanai šo noteikumu 1</w:t>
      </w:r>
      <w:r w:rsidRPr="00E915EE">
        <w:rPr>
          <w:sz w:val="28"/>
          <w:szCs w:val="28"/>
          <w:lang w:val="lv-LV"/>
        </w:rPr>
        <w:t>3</w:t>
      </w:r>
      <w:r w:rsidR="00AC74E7" w:rsidRPr="00E915EE">
        <w:rPr>
          <w:sz w:val="28"/>
          <w:szCs w:val="28"/>
          <w:lang w:val="lv-LV"/>
        </w:rPr>
        <w:t>.</w:t>
      </w:r>
      <w:r w:rsidR="00CD53BA" w:rsidRPr="00E915EE">
        <w:rPr>
          <w:sz w:val="28"/>
          <w:szCs w:val="28"/>
          <w:lang w:val="lv-LV"/>
        </w:rPr>
        <w:t>3</w:t>
      </w:r>
      <w:r w:rsidR="00AC74E7" w:rsidRPr="00E915EE">
        <w:rPr>
          <w:sz w:val="28"/>
          <w:szCs w:val="28"/>
          <w:lang w:val="lv-LV"/>
        </w:rPr>
        <w:t xml:space="preserve">. apakšpunktā minēto ziņu apliecināšanai par </w:t>
      </w:r>
      <w:r w:rsidR="00E124F3">
        <w:rPr>
          <w:sz w:val="28"/>
          <w:szCs w:val="28"/>
          <w:lang w:val="lv-LV"/>
        </w:rPr>
        <w:t>bērniem</w:t>
      </w:r>
      <w:bookmarkStart w:id="27" w:name="_GoBack"/>
      <w:bookmarkEnd w:id="27"/>
      <w:r w:rsidR="00AC74E7" w:rsidRPr="00E915EE">
        <w:rPr>
          <w:sz w:val="28"/>
          <w:szCs w:val="28"/>
          <w:lang w:val="lv-LV"/>
        </w:rPr>
        <w:t>, kas Latvijā turpina izglītības ieguvi no 18 līdz 24 gadu vecumam, persona iesniedz fondā izziņu no attiecīgās izglītības iestādes.</w:t>
      </w:r>
    </w:p>
    <w:p w:rsidR="00AC74E7" w:rsidRPr="00E915EE" w:rsidRDefault="002A2CAA" w:rsidP="00F24D96">
      <w:pPr>
        <w:pStyle w:val="tv213limenis2"/>
        <w:spacing w:before="0" w:after="0"/>
        <w:ind w:firstLine="709"/>
        <w:jc w:val="both"/>
        <w:rPr>
          <w:sz w:val="28"/>
          <w:szCs w:val="28"/>
        </w:rPr>
      </w:pPr>
      <w:r w:rsidRPr="00E915EE">
        <w:rPr>
          <w:sz w:val="28"/>
          <w:szCs w:val="28"/>
        </w:rPr>
        <w:t xml:space="preserve">35. </w:t>
      </w:r>
      <w:r w:rsidR="00AC74E7" w:rsidRPr="00E915EE">
        <w:rPr>
          <w:sz w:val="28"/>
          <w:szCs w:val="28"/>
        </w:rPr>
        <w:t>Kartes, kuras daudzbērnu ģimenēm atbalsta programmas ietvaros ir izsniegtas ar derīguma termiņu līdz 2015.gada 31.decembrim, ja daudzbērnu ģimene pēc šī termiņa atbilst daudzbērnu ģimenes kritērijiem, ir derīgas līdz 2016.gada 31.decembrim.</w:t>
      </w:r>
    </w:p>
    <w:p w:rsidR="00AC74E7" w:rsidRPr="00E915EE" w:rsidRDefault="00AC74E7" w:rsidP="00E915EE">
      <w:pPr>
        <w:rPr>
          <w:sz w:val="28"/>
          <w:szCs w:val="28"/>
        </w:rPr>
      </w:pPr>
      <w:bookmarkStart w:id="28" w:name="piel5"/>
      <w:bookmarkEnd w:id="28"/>
      <w:r w:rsidRPr="00E915EE">
        <w:rPr>
          <w:sz w:val="28"/>
          <w:szCs w:val="28"/>
        </w:rPr>
        <w:tab/>
      </w:r>
      <w:r w:rsidRPr="00E915EE">
        <w:rPr>
          <w:sz w:val="28"/>
          <w:szCs w:val="28"/>
        </w:rPr>
        <w:tab/>
      </w:r>
      <w:r w:rsidRPr="00E915EE">
        <w:rPr>
          <w:sz w:val="28"/>
          <w:szCs w:val="28"/>
        </w:rPr>
        <w:tab/>
      </w:r>
      <w:r w:rsidRPr="00E915EE">
        <w:rPr>
          <w:sz w:val="28"/>
          <w:szCs w:val="28"/>
        </w:rPr>
        <w:tab/>
      </w:r>
    </w:p>
    <w:p w:rsidR="00AC74E7" w:rsidRPr="00E915EE" w:rsidRDefault="00AC74E7" w:rsidP="00E915EE">
      <w:pPr>
        <w:rPr>
          <w:sz w:val="28"/>
          <w:szCs w:val="28"/>
        </w:rPr>
      </w:pPr>
    </w:p>
    <w:p w:rsidR="00AC74E7" w:rsidRDefault="00AC74E7" w:rsidP="00E915EE">
      <w:pPr>
        <w:rPr>
          <w:sz w:val="28"/>
          <w:szCs w:val="28"/>
        </w:rPr>
      </w:pPr>
      <w:r w:rsidRPr="00E915EE">
        <w:rPr>
          <w:sz w:val="28"/>
          <w:szCs w:val="28"/>
        </w:rPr>
        <w:t>Ministru prezidente</w:t>
      </w:r>
      <w:proofErr w:type="gramStart"/>
      <w:r w:rsidRPr="00E915EE">
        <w:rPr>
          <w:sz w:val="28"/>
          <w:szCs w:val="28"/>
        </w:rPr>
        <w:t xml:space="preserve">                                                                             </w:t>
      </w:r>
      <w:proofErr w:type="gramEnd"/>
      <w:r w:rsidRPr="00E915EE">
        <w:rPr>
          <w:sz w:val="28"/>
          <w:szCs w:val="28"/>
        </w:rPr>
        <w:t>L.Straujuma</w:t>
      </w:r>
    </w:p>
    <w:p w:rsidR="007A42A9" w:rsidRPr="00E915EE" w:rsidRDefault="007A42A9" w:rsidP="00E915EE">
      <w:pPr>
        <w:rPr>
          <w:sz w:val="28"/>
          <w:szCs w:val="28"/>
        </w:rPr>
      </w:pPr>
    </w:p>
    <w:p w:rsidR="00AC74E7" w:rsidRPr="00E915EE" w:rsidRDefault="00AC74E7" w:rsidP="00E915EE">
      <w:pPr>
        <w:rPr>
          <w:sz w:val="28"/>
          <w:szCs w:val="28"/>
        </w:rPr>
      </w:pPr>
      <w:r w:rsidRPr="00E915EE">
        <w:rPr>
          <w:sz w:val="28"/>
          <w:szCs w:val="28"/>
        </w:rPr>
        <w:t>Labklājības ministrs</w:t>
      </w:r>
      <w:proofErr w:type="gramStart"/>
      <w:r w:rsidRPr="00E915EE">
        <w:rPr>
          <w:sz w:val="28"/>
          <w:szCs w:val="28"/>
        </w:rPr>
        <w:t xml:space="preserve">                                                                              </w:t>
      </w:r>
      <w:proofErr w:type="gramEnd"/>
      <w:r w:rsidRPr="00E915EE">
        <w:rPr>
          <w:sz w:val="28"/>
          <w:szCs w:val="28"/>
        </w:rPr>
        <w:t>U.Augulis</w:t>
      </w:r>
    </w:p>
    <w:p w:rsidR="00AC74E7" w:rsidRPr="00E915EE" w:rsidRDefault="00AC74E7" w:rsidP="00E915EE">
      <w:pPr>
        <w:rPr>
          <w:sz w:val="28"/>
          <w:szCs w:val="28"/>
        </w:rPr>
      </w:pPr>
    </w:p>
    <w:p w:rsidR="00AC74E7" w:rsidRPr="00E915EE" w:rsidRDefault="00AC74E7" w:rsidP="00E915EE">
      <w:pPr>
        <w:rPr>
          <w:sz w:val="28"/>
          <w:szCs w:val="28"/>
        </w:rPr>
      </w:pPr>
    </w:p>
    <w:p w:rsidR="00C505A2" w:rsidRDefault="00980482" w:rsidP="00406B89">
      <w:pPr>
        <w:jc w:val="right"/>
        <w:rPr>
          <w:sz w:val="28"/>
          <w:szCs w:val="28"/>
        </w:rPr>
      </w:pPr>
      <w:r>
        <w:rPr>
          <w:sz w:val="28"/>
          <w:szCs w:val="28"/>
        </w:rPr>
        <w:br w:type="page"/>
      </w:r>
      <w:r w:rsidR="00176184" w:rsidRPr="00670E0D">
        <w:rPr>
          <w:sz w:val="28"/>
          <w:szCs w:val="28"/>
        </w:rPr>
        <w:lastRenderedPageBreak/>
        <w:t>1.pielikums</w:t>
      </w:r>
    </w:p>
    <w:p w:rsidR="008C3033" w:rsidRDefault="00AF348A" w:rsidP="00406B89">
      <w:pPr>
        <w:jc w:val="right"/>
        <w:rPr>
          <w:sz w:val="28"/>
          <w:szCs w:val="28"/>
        </w:rPr>
      </w:pPr>
      <w:r>
        <w:rPr>
          <w:sz w:val="28"/>
          <w:szCs w:val="28"/>
        </w:rPr>
        <w:t xml:space="preserve">Ministru kabineta </w:t>
      </w:r>
    </w:p>
    <w:p w:rsidR="00AF348A" w:rsidRDefault="00AF348A" w:rsidP="00406B89">
      <w:pPr>
        <w:jc w:val="right"/>
        <w:rPr>
          <w:sz w:val="28"/>
          <w:szCs w:val="28"/>
        </w:rPr>
      </w:pPr>
      <w:r>
        <w:rPr>
          <w:sz w:val="28"/>
          <w:szCs w:val="28"/>
        </w:rPr>
        <w:t>201</w:t>
      </w:r>
      <w:r w:rsidR="00B43D1B">
        <w:rPr>
          <w:sz w:val="28"/>
          <w:szCs w:val="28"/>
        </w:rPr>
        <w:t>6</w:t>
      </w:r>
      <w:r>
        <w:rPr>
          <w:sz w:val="28"/>
          <w:szCs w:val="28"/>
        </w:rPr>
        <w:t>.gada _________noteikumiem Nr.___</w:t>
      </w:r>
    </w:p>
    <w:p w:rsidR="00147AF5" w:rsidRDefault="00176184" w:rsidP="00147AF5">
      <w:pPr>
        <w:spacing w:before="240" w:after="240"/>
        <w:jc w:val="center"/>
        <w:rPr>
          <w:sz w:val="28"/>
          <w:szCs w:val="28"/>
        </w:rPr>
      </w:pPr>
      <w:r w:rsidRPr="00670E0D">
        <w:rPr>
          <w:sz w:val="28"/>
          <w:szCs w:val="28"/>
        </w:rPr>
        <w:br/>
      </w:r>
      <w:bookmarkStart w:id="29" w:name="548722"/>
      <w:bookmarkEnd w:id="29"/>
      <w:r w:rsidR="00147AF5" w:rsidRPr="00670E0D">
        <w:rPr>
          <w:sz w:val="28"/>
          <w:szCs w:val="28"/>
        </w:rPr>
        <w:br/>
        <w:t>Latvijas Goda ģimenes apliec</w:t>
      </w:r>
      <w:r w:rsidR="00147AF5">
        <w:rPr>
          <w:sz w:val="28"/>
          <w:szCs w:val="28"/>
        </w:rPr>
        <w:t xml:space="preserve">ības “3+ Ģimenes karte” </w:t>
      </w:r>
      <w:r w:rsidR="00147AF5" w:rsidRPr="00670E0D">
        <w:rPr>
          <w:sz w:val="28"/>
          <w:szCs w:val="28"/>
        </w:rPr>
        <w:t>paraugs</w:t>
      </w:r>
    </w:p>
    <w:p w:rsidR="00147AF5" w:rsidRDefault="00147AF5" w:rsidP="00147AF5">
      <w:pPr>
        <w:numPr>
          <w:ilvl w:val="0"/>
          <w:numId w:val="15"/>
        </w:numPr>
        <w:rPr>
          <w:sz w:val="28"/>
          <w:szCs w:val="28"/>
        </w:rPr>
      </w:pPr>
      <w:r>
        <w:rPr>
          <w:sz w:val="28"/>
          <w:szCs w:val="28"/>
        </w:rPr>
        <w:t xml:space="preserve"> Kartes garums ir 85,5mm, platums - 54 mm.</w:t>
      </w:r>
    </w:p>
    <w:p w:rsidR="00147AF5" w:rsidRDefault="00147AF5" w:rsidP="00147AF5">
      <w:pPr>
        <w:numPr>
          <w:ilvl w:val="0"/>
          <w:numId w:val="15"/>
        </w:numPr>
        <w:rPr>
          <w:sz w:val="28"/>
          <w:szCs w:val="28"/>
        </w:rPr>
      </w:pPr>
      <w:r>
        <w:rPr>
          <w:sz w:val="28"/>
          <w:szCs w:val="28"/>
        </w:rPr>
        <w:t>Kartes priekšpusē (aversā) ir šāda informācija (1.att):</w:t>
      </w:r>
    </w:p>
    <w:p w:rsidR="00147AF5" w:rsidRDefault="00147AF5" w:rsidP="00147AF5">
      <w:pPr>
        <w:numPr>
          <w:ilvl w:val="1"/>
          <w:numId w:val="15"/>
        </w:numPr>
        <w:rPr>
          <w:sz w:val="28"/>
          <w:szCs w:val="28"/>
        </w:rPr>
      </w:pPr>
      <w:r>
        <w:rPr>
          <w:sz w:val="28"/>
          <w:szCs w:val="28"/>
        </w:rPr>
        <w:t xml:space="preserve"> </w:t>
      </w:r>
      <w:r w:rsidRPr="00670E0D">
        <w:rPr>
          <w:sz w:val="28"/>
          <w:szCs w:val="28"/>
        </w:rPr>
        <w:t>dokumenta nosaukums – 3+ Ģimenes karte;</w:t>
      </w:r>
    </w:p>
    <w:p w:rsidR="00147AF5" w:rsidRDefault="00147AF5" w:rsidP="00147AF5">
      <w:pPr>
        <w:numPr>
          <w:ilvl w:val="1"/>
          <w:numId w:val="15"/>
        </w:numPr>
        <w:rPr>
          <w:sz w:val="28"/>
          <w:szCs w:val="28"/>
        </w:rPr>
      </w:pPr>
      <w:r w:rsidRPr="007D3696">
        <w:rPr>
          <w:sz w:val="28"/>
          <w:szCs w:val="28"/>
        </w:rPr>
        <w:t xml:space="preserve"> </w:t>
      </w:r>
      <w:r>
        <w:rPr>
          <w:sz w:val="28"/>
          <w:szCs w:val="28"/>
        </w:rPr>
        <w:t>p</w:t>
      </w:r>
      <w:r w:rsidRPr="00670E0D">
        <w:rPr>
          <w:sz w:val="28"/>
          <w:szCs w:val="28"/>
        </w:rPr>
        <w:t xml:space="preserve">ersonas </w:t>
      </w:r>
      <w:proofErr w:type="spellStart"/>
      <w:r w:rsidRPr="00670E0D">
        <w:rPr>
          <w:sz w:val="28"/>
          <w:szCs w:val="28"/>
        </w:rPr>
        <w:t>vārds(</w:t>
      </w:r>
      <w:r w:rsidR="00A379D6">
        <w:rPr>
          <w:sz w:val="28"/>
          <w:szCs w:val="28"/>
        </w:rPr>
        <w:t>vārdi</w:t>
      </w:r>
      <w:r w:rsidRPr="00670E0D">
        <w:rPr>
          <w:sz w:val="28"/>
          <w:szCs w:val="28"/>
        </w:rPr>
        <w:t>i</w:t>
      </w:r>
      <w:proofErr w:type="spellEnd"/>
      <w:r w:rsidRPr="00670E0D">
        <w:rPr>
          <w:sz w:val="28"/>
          <w:szCs w:val="28"/>
        </w:rPr>
        <w:t>),</w:t>
      </w:r>
      <w:r>
        <w:rPr>
          <w:sz w:val="28"/>
          <w:szCs w:val="28"/>
        </w:rPr>
        <w:t xml:space="preserve"> </w:t>
      </w:r>
      <w:r w:rsidRPr="00670E0D">
        <w:rPr>
          <w:sz w:val="28"/>
          <w:szCs w:val="28"/>
        </w:rPr>
        <w:t>uzvārds</w:t>
      </w:r>
      <w:r>
        <w:rPr>
          <w:sz w:val="28"/>
          <w:szCs w:val="28"/>
        </w:rPr>
        <w:t>;</w:t>
      </w:r>
    </w:p>
    <w:p w:rsidR="00147AF5" w:rsidRPr="00783CE0" w:rsidRDefault="00147AF5" w:rsidP="00147AF5">
      <w:pPr>
        <w:numPr>
          <w:ilvl w:val="1"/>
          <w:numId w:val="15"/>
        </w:numPr>
        <w:rPr>
          <w:sz w:val="28"/>
          <w:szCs w:val="28"/>
        </w:rPr>
      </w:pPr>
      <w:r>
        <w:rPr>
          <w:sz w:val="28"/>
          <w:szCs w:val="28"/>
        </w:rPr>
        <w:t xml:space="preserve"> </w:t>
      </w:r>
      <w:r>
        <w:rPr>
          <w:sz w:val="28"/>
          <w:szCs w:val="28"/>
          <w:shd w:val="clear" w:color="auto" w:fill="FFFFFF"/>
        </w:rPr>
        <w:t xml:space="preserve"> atbalsta programmas logo </w:t>
      </w:r>
      <w:r w:rsidRPr="00783CE0">
        <w:rPr>
          <w:sz w:val="28"/>
          <w:szCs w:val="28"/>
          <w:shd w:val="clear" w:color="auto" w:fill="FFFFFF"/>
        </w:rPr>
        <w:t>22 x 22 mm.</w:t>
      </w:r>
    </w:p>
    <w:p w:rsidR="00147AF5" w:rsidRDefault="00147AF5" w:rsidP="00147AF5">
      <w:pPr>
        <w:numPr>
          <w:ilvl w:val="0"/>
          <w:numId w:val="15"/>
        </w:numPr>
        <w:rPr>
          <w:sz w:val="28"/>
          <w:szCs w:val="28"/>
        </w:rPr>
      </w:pPr>
      <w:r>
        <w:rPr>
          <w:sz w:val="28"/>
          <w:szCs w:val="28"/>
        </w:rPr>
        <w:t>Kartes otrā pusē (reversā) ir šāda informācija (2.att.):</w:t>
      </w:r>
    </w:p>
    <w:p w:rsidR="00147AF5" w:rsidRDefault="00147AF5" w:rsidP="00147AF5">
      <w:pPr>
        <w:numPr>
          <w:ilvl w:val="1"/>
          <w:numId w:val="15"/>
        </w:numPr>
        <w:rPr>
          <w:sz w:val="28"/>
          <w:szCs w:val="28"/>
        </w:rPr>
      </w:pPr>
      <w:r w:rsidRPr="00670E0D">
        <w:rPr>
          <w:sz w:val="28"/>
          <w:szCs w:val="28"/>
        </w:rPr>
        <w:t>personas bērnu vārdi un uzvārds</w:t>
      </w:r>
    </w:p>
    <w:p w:rsidR="00147AF5" w:rsidRDefault="00147AF5" w:rsidP="00147AF5">
      <w:pPr>
        <w:numPr>
          <w:ilvl w:val="1"/>
          <w:numId w:val="15"/>
        </w:numPr>
        <w:rPr>
          <w:sz w:val="28"/>
          <w:szCs w:val="28"/>
        </w:rPr>
      </w:pPr>
      <w:r w:rsidRPr="00670E0D">
        <w:rPr>
          <w:sz w:val="28"/>
          <w:szCs w:val="28"/>
        </w:rPr>
        <w:t>kartes sešu zīmju kārtas numurs;</w:t>
      </w:r>
    </w:p>
    <w:p w:rsidR="00147AF5" w:rsidRDefault="00147AF5" w:rsidP="00147AF5">
      <w:pPr>
        <w:numPr>
          <w:ilvl w:val="1"/>
          <w:numId w:val="15"/>
        </w:numPr>
        <w:rPr>
          <w:sz w:val="28"/>
          <w:szCs w:val="28"/>
        </w:rPr>
      </w:pPr>
      <w:r>
        <w:rPr>
          <w:sz w:val="28"/>
          <w:szCs w:val="28"/>
        </w:rPr>
        <w:t>magnētiskā josla;</w:t>
      </w:r>
    </w:p>
    <w:p w:rsidR="00147AF5" w:rsidRDefault="00147AF5" w:rsidP="00147AF5">
      <w:pPr>
        <w:numPr>
          <w:ilvl w:val="1"/>
          <w:numId w:val="15"/>
        </w:numPr>
        <w:rPr>
          <w:sz w:val="28"/>
          <w:szCs w:val="28"/>
        </w:rPr>
      </w:pPr>
      <w:r w:rsidRPr="00670E0D">
        <w:rPr>
          <w:sz w:val="28"/>
          <w:szCs w:val="28"/>
        </w:rPr>
        <w:t xml:space="preserve">kartes </w:t>
      </w:r>
      <w:r>
        <w:rPr>
          <w:sz w:val="28"/>
          <w:szCs w:val="28"/>
        </w:rPr>
        <w:t>derīguma termiņš;</w:t>
      </w:r>
    </w:p>
    <w:p w:rsidR="00147AF5" w:rsidRPr="00844194" w:rsidRDefault="00147AF5" w:rsidP="00147AF5">
      <w:pPr>
        <w:numPr>
          <w:ilvl w:val="1"/>
          <w:numId w:val="15"/>
        </w:numPr>
        <w:rPr>
          <w:sz w:val="28"/>
          <w:szCs w:val="28"/>
        </w:rPr>
      </w:pPr>
      <w:r>
        <w:rPr>
          <w:sz w:val="28"/>
          <w:szCs w:val="28"/>
          <w:shd w:val="clear" w:color="auto" w:fill="FFFFFF"/>
        </w:rPr>
        <w:t xml:space="preserve">atbalsta programmas logo 22 x 22 </w:t>
      </w:r>
      <w:r w:rsidRPr="0062067A">
        <w:rPr>
          <w:sz w:val="28"/>
          <w:szCs w:val="28"/>
          <w:shd w:val="clear" w:color="auto" w:fill="FFFFFF"/>
        </w:rPr>
        <w:t>mm</w:t>
      </w:r>
      <w:r>
        <w:rPr>
          <w:sz w:val="28"/>
          <w:szCs w:val="28"/>
          <w:shd w:val="clear" w:color="auto" w:fill="FFFFFF"/>
        </w:rPr>
        <w:t>;</w:t>
      </w:r>
    </w:p>
    <w:p w:rsidR="00147AF5" w:rsidRDefault="00147AF5" w:rsidP="00147AF5">
      <w:pPr>
        <w:numPr>
          <w:ilvl w:val="1"/>
          <w:numId w:val="15"/>
        </w:numPr>
        <w:rPr>
          <w:sz w:val="28"/>
          <w:szCs w:val="28"/>
        </w:rPr>
      </w:pPr>
      <w:r>
        <w:rPr>
          <w:sz w:val="28"/>
          <w:szCs w:val="28"/>
        </w:rPr>
        <w:t xml:space="preserve">e-pasts: </w:t>
      </w:r>
      <w:hyperlink r:id="rId15" w:history="1">
        <w:r w:rsidRPr="008B4471">
          <w:rPr>
            <w:rStyle w:val="Hyperlink"/>
            <w:sz w:val="28"/>
            <w:szCs w:val="28"/>
          </w:rPr>
          <w:t>info@godagimene.lv</w:t>
        </w:r>
      </w:hyperlink>
      <w:r>
        <w:rPr>
          <w:sz w:val="28"/>
          <w:szCs w:val="28"/>
        </w:rPr>
        <w:t xml:space="preserve">, </w:t>
      </w:r>
      <w:hyperlink r:id="rId16" w:history="1">
        <w:r w:rsidRPr="008B4471">
          <w:rPr>
            <w:rStyle w:val="Hyperlink"/>
            <w:sz w:val="28"/>
            <w:szCs w:val="28"/>
          </w:rPr>
          <w:t>www.godagimene.lv</w:t>
        </w:r>
      </w:hyperlink>
      <w:r>
        <w:rPr>
          <w:sz w:val="28"/>
          <w:szCs w:val="28"/>
        </w:rPr>
        <w:t>;</w:t>
      </w:r>
    </w:p>
    <w:p w:rsidR="00147AF5" w:rsidRPr="00670E0D" w:rsidRDefault="00147AF5" w:rsidP="00147AF5">
      <w:pPr>
        <w:numPr>
          <w:ilvl w:val="1"/>
          <w:numId w:val="15"/>
        </w:numPr>
        <w:rPr>
          <w:sz w:val="28"/>
          <w:szCs w:val="28"/>
        </w:rPr>
      </w:pPr>
      <w:r>
        <w:rPr>
          <w:sz w:val="28"/>
          <w:szCs w:val="28"/>
        </w:rPr>
        <w:t>uzraksts “Karte ir derīga tikai valstī atzīta personu apliecinoša dokumenta uzrādīšanas gadījumā”.</w:t>
      </w:r>
    </w:p>
    <w:p w:rsidR="00176184" w:rsidRPr="00670E0D" w:rsidRDefault="005C66CF" w:rsidP="00147AF5">
      <w:pPr>
        <w:jc w:val="center"/>
        <w:rPr>
          <w:sz w:val="28"/>
          <w:szCs w:val="28"/>
        </w:rPr>
      </w:pPr>
      <w:r>
        <w:rPr>
          <w:noProof/>
          <w:sz w:val="28"/>
          <w:szCs w:val="28"/>
          <w:lang w:eastAsia="lv-LV"/>
        </w:rPr>
        <mc:AlternateContent>
          <mc:Choice Requires="wps">
            <w:drawing>
              <wp:anchor distT="0" distB="0" distL="114300" distR="114300" simplePos="0" relativeHeight="251658240" behindDoc="0" locked="0" layoutInCell="1" allowOverlap="1" wp14:anchorId="0C5714B8" wp14:editId="03C28860">
                <wp:simplePos x="0" y="0"/>
                <wp:positionH relativeFrom="column">
                  <wp:posOffset>4472940</wp:posOffset>
                </wp:positionH>
                <wp:positionV relativeFrom="paragraph">
                  <wp:posOffset>1873250</wp:posOffset>
                </wp:positionV>
                <wp:extent cx="723900" cy="295275"/>
                <wp:effectExtent l="0" t="0" r="0"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B88" w:rsidRDefault="009D2B88" w:rsidP="00CB3323">
                            <w:r>
                              <w:t>2.attēls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52.2pt;margin-top:147.5pt;width:57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eegAIAAA4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" stroked="f">
                <v:textbox>
                  <w:txbxContent>
                    <w:p w:rsidR="009D2B88" w:rsidRDefault="009D2B88" w:rsidP="00CB3323">
                      <w:r>
                        <w:t>2.attēls</w:t>
                      </w:r>
                    </w:p>
                  </w:txbxContent>
                </v:textbox>
              </v:shape>
            </w:pict>
          </mc:Fallback>
        </mc:AlternateContent>
      </w:r>
      <w:r>
        <w:rPr>
          <w:noProof/>
          <w:sz w:val="28"/>
          <w:szCs w:val="28"/>
          <w:lang w:eastAsia="lv-LV"/>
        </w:rPr>
        <mc:AlternateContent>
          <mc:Choice Requires="wps">
            <w:drawing>
              <wp:anchor distT="0" distB="0" distL="114300" distR="114300" simplePos="0" relativeHeight="251657216" behindDoc="0" locked="0" layoutInCell="1" allowOverlap="1" wp14:anchorId="58F680D2" wp14:editId="03B8F01A">
                <wp:simplePos x="0" y="0"/>
                <wp:positionH relativeFrom="column">
                  <wp:posOffset>4444365</wp:posOffset>
                </wp:positionH>
                <wp:positionV relativeFrom="paragraph">
                  <wp:posOffset>6350</wp:posOffset>
                </wp:positionV>
                <wp:extent cx="723900" cy="295275"/>
                <wp:effectExtent l="0"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B88" w:rsidRDefault="009D2B88">
                            <w:r>
                              <w:t>1.attēls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9.95pt;margin-top:.5pt;width:57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3ugwIAABU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" stroked="f">
                <v:textbox>
                  <w:txbxContent>
                    <w:p w:rsidR="009D2B88" w:rsidRDefault="009D2B88">
                      <w:r>
                        <w:t>1.attēls</w:t>
                      </w:r>
                    </w:p>
                  </w:txbxContent>
                </v:textbox>
              </v:shape>
            </w:pict>
          </mc:Fallback>
        </mc:AlternateContent>
      </w:r>
      <w:r>
        <w:rPr>
          <w:noProof/>
          <w:sz w:val="28"/>
          <w:szCs w:val="28"/>
          <w:lang w:eastAsia="lv-LV"/>
        </w:rPr>
        <w:drawing>
          <wp:inline distT="0" distB="0" distL="0" distR="0" wp14:anchorId="68DFD9ED" wp14:editId="6EB85A0C">
            <wp:extent cx="2926080" cy="35890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6080" cy="3589020"/>
                    </a:xfrm>
                    <a:prstGeom prst="rect">
                      <a:avLst/>
                    </a:prstGeom>
                    <a:solidFill>
                      <a:srgbClr val="FFFFFF"/>
                    </a:solidFill>
                    <a:ln>
                      <a:noFill/>
                    </a:ln>
                  </pic:spPr>
                </pic:pic>
              </a:graphicData>
            </a:graphic>
          </wp:inline>
        </w:drawing>
      </w:r>
    </w:p>
    <w:p w:rsidR="00FC42A2" w:rsidRDefault="00FC42A2" w:rsidP="00FC269B">
      <w:pPr>
        <w:pStyle w:val="tvhtmlmktable"/>
        <w:spacing w:before="120" w:after="120"/>
        <w:jc w:val="center"/>
        <w:rPr>
          <w:sz w:val="28"/>
          <w:szCs w:val="28"/>
        </w:rPr>
      </w:pPr>
    </w:p>
    <w:p w:rsidR="00664E4E" w:rsidRPr="00670E0D" w:rsidRDefault="00664E4E" w:rsidP="00FC269B">
      <w:pPr>
        <w:pStyle w:val="tvhtmlmktable"/>
        <w:spacing w:before="120" w:after="120"/>
        <w:jc w:val="center"/>
        <w:rPr>
          <w:sz w:val="28"/>
          <w:szCs w:val="28"/>
        </w:rPr>
      </w:pPr>
      <w:r w:rsidRPr="00664E4E">
        <w:rPr>
          <w:sz w:val="28"/>
          <w:szCs w:val="28"/>
        </w:rPr>
        <w:t>Labklājības ministrs</w:t>
      </w:r>
      <w:proofErr w:type="gramStart"/>
      <w:r w:rsidRPr="00664E4E">
        <w:rPr>
          <w:sz w:val="28"/>
          <w:szCs w:val="28"/>
        </w:rPr>
        <w:t xml:space="preserve">                                                                              </w:t>
      </w:r>
      <w:proofErr w:type="gramEnd"/>
      <w:r w:rsidRPr="00664E4E">
        <w:rPr>
          <w:sz w:val="28"/>
          <w:szCs w:val="28"/>
        </w:rPr>
        <w:t>U.Augulis</w:t>
      </w:r>
    </w:p>
    <w:p w:rsidR="006D6A4E" w:rsidRPr="00670E0D" w:rsidRDefault="006D6A4E" w:rsidP="00FC269B">
      <w:pPr>
        <w:spacing w:before="120" w:after="120"/>
        <w:jc w:val="right"/>
        <w:rPr>
          <w:sz w:val="28"/>
          <w:szCs w:val="28"/>
        </w:rPr>
        <w:sectPr w:rsidR="006D6A4E" w:rsidRPr="00670E0D" w:rsidSect="00426A7C">
          <w:headerReference w:type="default" r:id="rId18"/>
          <w:footerReference w:type="even" r:id="rId19"/>
          <w:footerReference w:type="default" r:id="rId20"/>
          <w:footerReference w:type="first" r:id="rId21"/>
          <w:pgSz w:w="11906" w:h="16838"/>
          <w:pgMar w:top="1247" w:right="851" w:bottom="1276" w:left="1701" w:header="720" w:footer="505" w:gutter="0"/>
          <w:cols w:space="720"/>
          <w:titlePg/>
          <w:docGrid w:linePitch="360"/>
        </w:sectPr>
      </w:pPr>
    </w:p>
    <w:p w:rsidR="006D6A4E" w:rsidRPr="00670E0D" w:rsidRDefault="006D6A4E" w:rsidP="00700F9D">
      <w:pPr>
        <w:spacing w:before="120" w:after="120"/>
        <w:jc w:val="right"/>
        <w:rPr>
          <w:sz w:val="28"/>
          <w:szCs w:val="28"/>
        </w:rPr>
      </w:pPr>
      <w:r w:rsidRPr="00670E0D">
        <w:rPr>
          <w:sz w:val="28"/>
          <w:szCs w:val="28"/>
        </w:rPr>
        <w:lastRenderedPageBreak/>
        <w:t xml:space="preserve">2.pielikums </w:t>
      </w:r>
      <w:r w:rsidRPr="00670E0D">
        <w:rPr>
          <w:sz w:val="28"/>
          <w:szCs w:val="28"/>
        </w:rPr>
        <w:br/>
        <w:t xml:space="preserve">Ministru kabineta </w:t>
      </w:r>
      <w:r w:rsidRPr="00670E0D">
        <w:rPr>
          <w:sz w:val="28"/>
          <w:szCs w:val="28"/>
        </w:rPr>
        <w:br/>
        <w:t>2016.gada</w:t>
      </w:r>
      <w:r w:rsidR="00B43D1B">
        <w:rPr>
          <w:sz w:val="28"/>
          <w:szCs w:val="28"/>
        </w:rPr>
        <w:t xml:space="preserve">________ </w:t>
      </w:r>
      <w:r w:rsidRPr="00670E0D">
        <w:rPr>
          <w:sz w:val="28"/>
          <w:szCs w:val="28"/>
        </w:rPr>
        <w:t>noteiku</w:t>
      </w:r>
      <w:r w:rsidR="00700F9D">
        <w:rPr>
          <w:sz w:val="28"/>
          <w:szCs w:val="28"/>
        </w:rPr>
        <w:t>miem Nr.....</w:t>
      </w:r>
    </w:p>
    <w:p w:rsidR="006D6A4E" w:rsidRPr="00670E0D" w:rsidRDefault="00F52033" w:rsidP="00FC269B">
      <w:pPr>
        <w:spacing w:before="120" w:after="120"/>
        <w:jc w:val="center"/>
        <w:rPr>
          <w:sz w:val="28"/>
          <w:szCs w:val="28"/>
        </w:rPr>
      </w:pPr>
      <w:r>
        <w:rPr>
          <w:sz w:val="28"/>
          <w:szCs w:val="28"/>
        </w:rPr>
        <w:t>Kartes</w:t>
      </w:r>
      <w:r w:rsidR="005E0A15">
        <w:rPr>
          <w:sz w:val="28"/>
          <w:szCs w:val="28"/>
        </w:rPr>
        <w:t xml:space="preserve"> reģistrācijas žurnāls</w:t>
      </w:r>
    </w:p>
    <w:tbl>
      <w:tblPr>
        <w:tblW w:w="517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81"/>
        <w:gridCol w:w="1282"/>
        <w:gridCol w:w="1554"/>
        <w:gridCol w:w="1087"/>
        <w:gridCol w:w="1684"/>
        <w:gridCol w:w="2371"/>
        <w:gridCol w:w="2154"/>
        <w:gridCol w:w="1235"/>
        <w:gridCol w:w="1484"/>
        <w:gridCol w:w="1384"/>
      </w:tblGrid>
      <w:tr w:rsidR="00A5738B" w:rsidRPr="00670E0D" w:rsidTr="00105274">
        <w:trPr>
          <w:tblCellSpacing w:w="15" w:type="dxa"/>
        </w:trPr>
        <w:tc>
          <w:tcPr>
            <w:tcW w:w="182" w:type="pct"/>
            <w:vMerge w:val="restart"/>
            <w:tcBorders>
              <w:top w:val="outset" w:sz="6" w:space="0" w:color="auto"/>
              <w:left w:val="outset" w:sz="6" w:space="0" w:color="auto"/>
              <w:bottom w:val="outset" w:sz="6" w:space="0" w:color="auto"/>
              <w:right w:val="outset" w:sz="6" w:space="0" w:color="auto"/>
            </w:tcBorders>
            <w:vAlign w:val="center"/>
          </w:tcPr>
          <w:p w:rsidR="00F055D6" w:rsidRPr="00670E0D" w:rsidRDefault="006D6A4E" w:rsidP="00FC269B">
            <w:pPr>
              <w:suppressAutoHyphens w:val="0"/>
              <w:spacing w:before="120" w:after="120"/>
              <w:jc w:val="center"/>
              <w:rPr>
                <w:sz w:val="28"/>
                <w:szCs w:val="28"/>
                <w:lang w:eastAsia="lv-LV"/>
              </w:rPr>
            </w:pPr>
            <w:r w:rsidRPr="00670E0D">
              <w:rPr>
                <w:sz w:val="28"/>
                <w:szCs w:val="28"/>
                <w:lang w:eastAsia="lv-LV"/>
              </w:rPr>
              <w:t>Nr.</w:t>
            </w:r>
            <w:r w:rsidRPr="00670E0D">
              <w:rPr>
                <w:sz w:val="28"/>
                <w:szCs w:val="28"/>
                <w:lang w:eastAsia="lv-LV"/>
              </w:rPr>
              <w:br/>
              <w:t>p.k.</w:t>
            </w:r>
          </w:p>
        </w:tc>
        <w:tc>
          <w:tcPr>
            <w:tcW w:w="942" w:type="pct"/>
            <w:gridSpan w:val="2"/>
            <w:tcBorders>
              <w:top w:val="outset" w:sz="6" w:space="0" w:color="auto"/>
              <w:left w:val="outset" w:sz="6" w:space="0" w:color="auto"/>
              <w:bottom w:val="outset" w:sz="6" w:space="0" w:color="auto"/>
              <w:right w:val="outset" w:sz="6" w:space="0" w:color="auto"/>
            </w:tcBorders>
            <w:vAlign w:val="center"/>
          </w:tcPr>
          <w:p w:rsidR="00F055D6" w:rsidRPr="00670E0D" w:rsidRDefault="000C155C" w:rsidP="00F93EC9">
            <w:pPr>
              <w:suppressAutoHyphens w:val="0"/>
              <w:jc w:val="center"/>
              <w:rPr>
                <w:sz w:val="28"/>
                <w:szCs w:val="28"/>
                <w:lang w:eastAsia="lv-LV"/>
              </w:rPr>
            </w:pPr>
            <w:r>
              <w:rPr>
                <w:sz w:val="28"/>
                <w:szCs w:val="28"/>
                <w:lang w:eastAsia="lv-LV"/>
              </w:rPr>
              <w:t>Ziņas par personu</w:t>
            </w:r>
          </w:p>
        </w:tc>
        <w:tc>
          <w:tcPr>
            <w:tcW w:w="921" w:type="pct"/>
            <w:gridSpan w:val="2"/>
            <w:tcBorders>
              <w:top w:val="outset" w:sz="6" w:space="0" w:color="auto"/>
              <w:left w:val="outset" w:sz="6" w:space="0" w:color="auto"/>
              <w:bottom w:val="outset" w:sz="6" w:space="0" w:color="auto"/>
              <w:right w:val="outset" w:sz="6" w:space="0" w:color="auto"/>
            </w:tcBorders>
            <w:vAlign w:val="center"/>
          </w:tcPr>
          <w:p w:rsidR="00F055D6" w:rsidRPr="00670E0D" w:rsidRDefault="006D6A4E" w:rsidP="00F93EC9">
            <w:pPr>
              <w:suppressAutoHyphens w:val="0"/>
              <w:jc w:val="center"/>
              <w:rPr>
                <w:sz w:val="28"/>
                <w:szCs w:val="28"/>
                <w:lang w:eastAsia="lv-LV"/>
              </w:rPr>
            </w:pPr>
            <w:r w:rsidRPr="00670E0D">
              <w:rPr>
                <w:sz w:val="28"/>
                <w:szCs w:val="28"/>
                <w:lang w:eastAsia="lv-LV"/>
              </w:rPr>
              <w:t>Kartes</w:t>
            </w:r>
          </w:p>
        </w:tc>
        <w:tc>
          <w:tcPr>
            <w:tcW w:w="795" w:type="pct"/>
            <w:vMerge w:val="restart"/>
            <w:tcBorders>
              <w:top w:val="outset" w:sz="6" w:space="0" w:color="auto"/>
              <w:left w:val="outset" w:sz="6" w:space="0" w:color="auto"/>
              <w:bottom w:val="outset" w:sz="6" w:space="0" w:color="auto"/>
              <w:right w:val="outset" w:sz="6" w:space="0" w:color="auto"/>
            </w:tcBorders>
            <w:vAlign w:val="center"/>
          </w:tcPr>
          <w:p w:rsidR="00F055D6" w:rsidRPr="00670E0D" w:rsidRDefault="006D6A4E" w:rsidP="00F93EC9">
            <w:pPr>
              <w:suppressAutoHyphens w:val="0"/>
              <w:jc w:val="center"/>
              <w:rPr>
                <w:sz w:val="28"/>
                <w:szCs w:val="28"/>
                <w:lang w:eastAsia="lv-LV"/>
              </w:rPr>
            </w:pPr>
            <w:r w:rsidRPr="00670E0D">
              <w:rPr>
                <w:sz w:val="28"/>
                <w:szCs w:val="28"/>
                <w:lang w:eastAsia="lv-LV"/>
              </w:rPr>
              <w:t>Personas pārstāvja personas dati (ja apliecību saņem cita persona)</w:t>
            </w:r>
          </w:p>
        </w:tc>
        <w:tc>
          <w:tcPr>
            <w:tcW w:w="721" w:type="pct"/>
            <w:vMerge w:val="restart"/>
            <w:tcBorders>
              <w:top w:val="outset" w:sz="6" w:space="0" w:color="auto"/>
              <w:left w:val="outset" w:sz="6" w:space="0" w:color="auto"/>
              <w:bottom w:val="outset" w:sz="6" w:space="0" w:color="auto"/>
              <w:right w:val="outset" w:sz="6" w:space="0" w:color="auto"/>
            </w:tcBorders>
            <w:vAlign w:val="center"/>
          </w:tcPr>
          <w:p w:rsidR="00F055D6" w:rsidRPr="00670E0D" w:rsidRDefault="006D6A4E" w:rsidP="00F93EC9">
            <w:pPr>
              <w:suppressAutoHyphens w:val="0"/>
              <w:jc w:val="center"/>
              <w:rPr>
                <w:sz w:val="28"/>
                <w:szCs w:val="28"/>
                <w:lang w:eastAsia="lv-LV"/>
              </w:rPr>
            </w:pPr>
            <w:r w:rsidRPr="00670E0D">
              <w:rPr>
                <w:sz w:val="28"/>
                <w:szCs w:val="28"/>
                <w:lang w:eastAsia="lv-LV"/>
              </w:rPr>
              <w:t xml:space="preserve">Personas vai tās pārstāvja paraksts par apliecības saņemšanu </w:t>
            </w:r>
            <w:r w:rsidR="009A7F55">
              <w:rPr>
                <w:sz w:val="28"/>
                <w:szCs w:val="28"/>
                <w:lang w:eastAsia="lv-LV"/>
              </w:rPr>
              <w:t xml:space="preserve">vai pasta </w:t>
            </w:r>
            <w:r w:rsidR="00710023">
              <w:rPr>
                <w:sz w:val="28"/>
                <w:szCs w:val="28"/>
                <w:lang w:eastAsia="lv-LV"/>
              </w:rPr>
              <w:t>pakalpojuma sniedzēja vēstules</w:t>
            </w:r>
            <w:proofErr w:type="gramStart"/>
            <w:r w:rsidR="00710023">
              <w:rPr>
                <w:sz w:val="28"/>
                <w:szCs w:val="28"/>
                <w:lang w:eastAsia="lv-LV"/>
              </w:rPr>
              <w:t xml:space="preserve"> </w:t>
            </w:r>
            <w:r w:rsidR="00705838">
              <w:rPr>
                <w:sz w:val="28"/>
                <w:szCs w:val="28"/>
                <w:lang w:eastAsia="lv-LV"/>
              </w:rPr>
              <w:t xml:space="preserve"> </w:t>
            </w:r>
            <w:proofErr w:type="gramEnd"/>
            <w:r w:rsidR="00705838">
              <w:rPr>
                <w:sz w:val="28"/>
                <w:szCs w:val="28"/>
                <w:lang w:eastAsia="lv-LV"/>
              </w:rPr>
              <w:t>numurs un datums</w:t>
            </w:r>
          </w:p>
        </w:tc>
        <w:tc>
          <w:tcPr>
            <w:tcW w:w="903" w:type="pct"/>
            <w:gridSpan w:val="2"/>
            <w:tcBorders>
              <w:top w:val="outset" w:sz="6" w:space="0" w:color="auto"/>
              <w:left w:val="outset" w:sz="6" w:space="0" w:color="auto"/>
              <w:bottom w:val="outset" w:sz="6" w:space="0" w:color="auto"/>
              <w:right w:val="outset" w:sz="6" w:space="0" w:color="auto"/>
            </w:tcBorders>
            <w:vAlign w:val="center"/>
          </w:tcPr>
          <w:p w:rsidR="00F055D6" w:rsidRPr="00670E0D" w:rsidRDefault="006D6A4E" w:rsidP="00F93EC9">
            <w:pPr>
              <w:suppressAutoHyphens w:val="0"/>
              <w:jc w:val="center"/>
              <w:rPr>
                <w:sz w:val="28"/>
                <w:szCs w:val="28"/>
                <w:lang w:eastAsia="lv-LV"/>
              </w:rPr>
            </w:pPr>
            <w:r w:rsidRPr="00670E0D">
              <w:rPr>
                <w:sz w:val="28"/>
                <w:szCs w:val="28"/>
                <w:lang w:eastAsia="lv-LV"/>
              </w:rPr>
              <w:t>Atbildīgās amatpersonas</w:t>
            </w:r>
          </w:p>
        </w:tc>
        <w:tc>
          <w:tcPr>
            <w:tcW w:w="454" w:type="pct"/>
            <w:vMerge w:val="restart"/>
            <w:tcBorders>
              <w:top w:val="outset" w:sz="6" w:space="0" w:color="auto"/>
              <w:left w:val="outset" w:sz="6" w:space="0" w:color="auto"/>
              <w:bottom w:val="outset" w:sz="6" w:space="0" w:color="auto"/>
              <w:right w:val="outset" w:sz="6" w:space="0" w:color="auto"/>
            </w:tcBorders>
            <w:vAlign w:val="center"/>
          </w:tcPr>
          <w:p w:rsidR="00F055D6" w:rsidRPr="00670E0D" w:rsidRDefault="009D2B88" w:rsidP="00F93EC9">
            <w:pPr>
              <w:suppressAutoHyphens w:val="0"/>
              <w:rPr>
                <w:sz w:val="28"/>
                <w:szCs w:val="28"/>
                <w:lang w:eastAsia="lv-LV"/>
              </w:rPr>
            </w:pPr>
            <w:r>
              <w:rPr>
                <w:sz w:val="28"/>
                <w:szCs w:val="28"/>
                <w:lang w:eastAsia="lv-LV"/>
              </w:rPr>
              <w:t>Kartes</w:t>
            </w:r>
            <w:r w:rsidRPr="00670E0D">
              <w:rPr>
                <w:sz w:val="28"/>
                <w:szCs w:val="28"/>
                <w:lang w:eastAsia="lv-LV"/>
              </w:rPr>
              <w:t xml:space="preserve"> </w:t>
            </w:r>
            <w:r w:rsidR="006D6A4E" w:rsidRPr="00670E0D">
              <w:rPr>
                <w:sz w:val="28"/>
                <w:szCs w:val="28"/>
                <w:lang w:eastAsia="lv-LV"/>
              </w:rPr>
              <w:t>anulēšanas</w:t>
            </w:r>
            <w:r w:rsidR="00A5738B">
              <w:rPr>
                <w:sz w:val="28"/>
                <w:szCs w:val="28"/>
                <w:lang w:eastAsia="lv-LV"/>
              </w:rPr>
              <w:t xml:space="preserve"> </w:t>
            </w:r>
            <w:r w:rsidR="006D6A4E" w:rsidRPr="00670E0D">
              <w:rPr>
                <w:sz w:val="28"/>
                <w:szCs w:val="28"/>
                <w:lang w:eastAsia="lv-LV"/>
              </w:rPr>
              <w:t>datums</w:t>
            </w:r>
            <w:r w:rsidR="004558E3">
              <w:rPr>
                <w:sz w:val="28"/>
                <w:szCs w:val="28"/>
                <w:lang w:eastAsia="lv-LV"/>
              </w:rPr>
              <w:t xml:space="preserve"> un </w:t>
            </w:r>
            <w:r w:rsidR="000E40AF">
              <w:rPr>
                <w:sz w:val="28"/>
                <w:szCs w:val="28"/>
                <w:lang w:eastAsia="lv-LV"/>
              </w:rPr>
              <w:t xml:space="preserve">anulēšanas iemesls </w:t>
            </w:r>
          </w:p>
        </w:tc>
      </w:tr>
      <w:tr w:rsidR="00A5738B" w:rsidRPr="00670E0D" w:rsidTr="00105274">
        <w:trPr>
          <w:tblCellSpacing w:w="15" w:type="dxa"/>
        </w:trPr>
        <w:tc>
          <w:tcPr>
            <w:tcW w:w="182" w:type="pct"/>
            <w:vMerge/>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C269B">
            <w:pPr>
              <w:suppressAutoHyphens w:val="0"/>
              <w:spacing w:before="120" w:after="120"/>
              <w:rPr>
                <w:sz w:val="28"/>
                <w:szCs w:val="28"/>
                <w:lang w:eastAsia="lv-LV"/>
              </w:rPr>
            </w:pPr>
          </w:p>
        </w:tc>
        <w:tc>
          <w:tcPr>
            <w:tcW w:w="425" w:type="pct"/>
            <w:tcBorders>
              <w:top w:val="outset" w:sz="6" w:space="0" w:color="auto"/>
              <w:left w:val="outset" w:sz="6" w:space="0" w:color="auto"/>
              <w:bottom w:val="outset" w:sz="6" w:space="0" w:color="auto"/>
              <w:right w:val="outset" w:sz="6" w:space="0" w:color="auto"/>
            </w:tcBorders>
            <w:vAlign w:val="center"/>
          </w:tcPr>
          <w:p w:rsidR="00F055D6" w:rsidRPr="00670E0D" w:rsidRDefault="00A379D6" w:rsidP="00F93EC9">
            <w:pPr>
              <w:suppressAutoHyphens w:val="0"/>
              <w:jc w:val="center"/>
              <w:rPr>
                <w:sz w:val="28"/>
                <w:szCs w:val="28"/>
                <w:lang w:eastAsia="lv-LV"/>
              </w:rPr>
            </w:pPr>
            <w:r w:rsidRPr="00670E0D">
              <w:rPr>
                <w:sz w:val="28"/>
                <w:szCs w:val="28"/>
                <w:lang w:eastAsia="lv-LV"/>
              </w:rPr>
              <w:t>V</w:t>
            </w:r>
            <w:r w:rsidR="006D6A4E" w:rsidRPr="00670E0D">
              <w:rPr>
                <w:sz w:val="28"/>
                <w:szCs w:val="28"/>
                <w:lang w:eastAsia="lv-LV"/>
              </w:rPr>
              <w:t>ārds</w:t>
            </w:r>
            <w:r>
              <w:rPr>
                <w:sz w:val="28"/>
                <w:szCs w:val="28"/>
                <w:lang w:eastAsia="lv-LV"/>
              </w:rPr>
              <w:t xml:space="preserve"> (vārdi)</w:t>
            </w:r>
            <w:r w:rsidR="006D6A4E" w:rsidRPr="00670E0D">
              <w:rPr>
                <w:sz w:val="28"/>
                <w:szCs w:val="28"/>
                <w:lang w:eastAsia="lv-LV"/>
              </w:rPr>
              <w:t>, uzvārds</w:t>
            </w:r>
          </w:p>
        </w:tc>
        <w:tc>
          <w:tcPr>
            <w:tcW w:w="507" w:type="pct"/>
            <w:tcBorders>
              <w:top w:val="outset" w:sz="6" w:space="0" w:color="auto"/>
              <w:left w:val="outset" w:sz="6" w:space="0" w:color="auto"/>
              <w:bottom w:val="outset" w:sz="6" w:space="0" w:color="auto"/>
              <w:right w:val="outset" w:sz="6" w:space="0" w:color="auto"/>
            </w:tcBorders>
            <w:vAlign w:val="center"/>
          </w:tcPr>
          <w:p w:rsidR="000C155C" w:rsidRDefault="000C155C" w:rsidP="00F93EC9">
            <w:pPr>
              <w:suppressAutoHyphens w:val="0"/>
              <w:jc w:val="center"/>
              <w:rPr>
                <w:sz w:val="28"/>
                <w:szCs w:val="28"/>
                <w:lang w:eastAsia="lv-LV"/>
              </w:rPr>
            </w:pPr>
            <w:r>
              <w:rPr>
                <w:sz w:val="28"/>
                <w:szCs w:val="28"/>
                <w:lang w:eastAsia="lv-LV"/>
              </w:rPr>
              <w:t>personas</w:t>
            </w:r>
          </w:p>
          <w:p w:rsidR="00F055D6" w:rsidRPr="00670E0D" w:rsidRDefault="006D6A4E" w:rsidP="00F93EC9">
            <w:pPr>
              <w:suppressAutoHyphens w:val="0"/>
              <w:jc w:val="center"/>
              <w:rPr>
                <w:sz w:val="28"/>
                <w:szCs w:val="28"/>
                <w:lang w:eastAsia="lv-LV"/>
              </w:rPr>
            </w:pPr>
            <w:r w:rsidRPr="00670E0D">
              <w:rPr>
                <w:sz w:val="28"/>
                <w:szCs w:val="28"/>
                <w:lang w:eastAsia="lv-LV"/>
              </w:rPr>
              <w:t>kods</w:t>
            </w:r>
          </w:p>
        </w:tc>
        <w:tc>
          <w:tcPr>
            <w:tcW w:w="359" w:type="pct"/>
            <w:tcBorders>
              <w:top w:val="outset" w:sz="6" w:space="0" w:color="auto"/>
              <w:left w:val="outset" w:sz="6" w:space="0" w:color="auto"/>
              <w:bottom w:val="outset" w:sz="6" w:space="0" w:color="auto"/>
              <w:right w:val="outset" w:sz="6" w:space="0" w:color="auto"/>
            </w:tcBorders>
            <w:vAlign w:val="center"/>
          </w:tcPr>
          <w:p w:rsidR="00F055D6" w:rsidRPr="00670E0D" w:rsidRDefault="006D6A4E" w:rsidP="00F93EC9">
            <w:pPr>
              <w:suppressAutoHyphens w:val="0"/>
              <w:jc w:val="center"/>
              <w:rPr>
                <w:sz w:val="28"/>
                <w:szCs w:val="28"/>
                <w:lang w:eastAsia="lv-LV"/>
              </w:rPr>
            </w:pPr>
            <w:r w:rsidRPr="00670E0D">
              <w:rPr>
                <w:sz w:val="28"/>
                <w:szCs w:val="28"/>
                <w:lang w:eastAsia="lv-LV"/>
              </w:rPr>
              <w:t>numurs</w:t>
            </w:r>
          </w:p>
        </w:tc>
        <w:tc>
          <w:tcPr>
            <w:tcW w:w="552" w:type="pct"/>
            <w:tcBorders>
              <w:top w:val="outset" w:sz="6" w:space="0" w:color="auto"/>
              <w:left w:val="outset" w:sz="6" w:space="0" w:color="auto"/>
              <w:bottom w:val="outset" w:sz="6" w:space="0" w:color="auto"/>
              <w:right w:val="outset" w:sz="6" w:space="0" w:color="auto"/>
            </w:tcBorders>
            <w:vAlign w:val="center"/>
          </w:tcPr>
          <w:p w:rsidR="00F055D6" w:rsidRPr="00670E0D" w:rsidRDefault="006D6A4E" w:rsidP="00F93EC9">
            <w:pPr>
              <w:suppressAutoHyphens w:val="0"/>
              <w:jc w:val="center"/>
              <w:rPr>
                <w:sz w:val="28"/>
                <w:szCs w:val="28"/>
                <w:lang w:eastAsia="lv-LV"/>
              </w:rPr>
            </w:pPr>
            <w:r w:rsidRPr="00670E0D">
              <w:rPr>
                <w:sz w:val="28"/>
                <w:szCs w:val="28"/>
                <w:lang w:eastAsia="lv-LV"/>
              </w:rPr>
              <w:t>izsniegšanas datums</w:t>
            </w:r>
          </w:p>
        </w:tc>
        <w:tc>
          <w:tcPr>
            <w:tcW w:w="795" w:type="pct"/>
            <w:vMerge/>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p>
        </w:tc>
        <w:tc>
          <w:tcPr>
            <w:tcW w:w="721" w:type="pct"/>
            <w:vMerge/>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p>
        </w:tc>
        <w:tc>
          <w:tcPr>
            <w:tcW w:w="409" w:type="pct"/>
            <w:tcBorders>
              <w:top w:val="outset" w:sz="6" w:space="0" w:color="auto"/>
              <w:left w:val="outset" w:sz="6" w:space="0" w:color="auto"/>
              <w:bottom w:val="outset" w:sz="6" w:space="0" w:color="auto"/>
              <w:right w:val="outset" w:sz="6" w:space="0" w:color="auto"/>
            </w:tcBorders>
            <w:vAlign w:val="center"/>
          </w:tcPr>
          <w:p w:rsidR="00F055D6" w:rsidRPr="00670E0D" w:rsidRDefault="00A379D6" w:rsidP="00F93EC9">
            <w:pPr>
              <w:suppressAutoHyphens w:val="0"/>
              <w:jc w:val="center"/>
              <w:rPr>
                <w:sz w:val="28"/>
                <w:szCs w:val="28"/>
                <w:lang w:eastAsia="lv-LV"/>
              </w:rPr>
            </w:pPr>
            <w:r w:rsidRPr="00670E0D">
              <w:rPr>
                <w:sz w:val="28"/>
                <w:szCs w:val="28"/>
                <w:lang w:eastAsia="lv-LV"/>
              </w:rPr>
              <w:t>V</w:t>
            </w:r>
            <w:r w:rsidR="006D6A4E" w:rsidRPr="00670E0D">
              <w:rPr>
                <w:sz w:val="28"/>
                <w:szCs w:val="28"/>
                <w:lang w:eastAsia="lv-LV"/>
              </w:rPr>
              <w:t>ārds</w:t>
            </w:r>
            <w:r>
              <w:rPr>
                <w:sz w:val="28"/>
                <w:szCs w:val="28"/>
                <w:lang w:eastAsia="lv-LV"/>
              </w:rPr>
              <w:t xml:space="preserve"> (vārdi)</w:t>
            </w:r>
            <w:r w:rsidR="006D6A4E" w:rsidRPr="00670E0D">
              <w:rPr>
                <w:sz w:val="28"/>
                <w:szCs w:val="28"/>
                <w:lang w:eastAsia="lv-LV"/>
              </w:rPr>
              <w:t>, uzvārds</w:t>
            </w:r>
          </w:p>
        </w:tc>
        <w:tc>
          <w:tcPr>
            <w:tcW w:w="484" w:type="pct"/>
            <w:tcBorders>
              <w:top w:val="outset" w:sz="6" w:space="0" w:color="auto"/>
              <w:left w:val="outset" w:sz="6" w:space="0" w:color="auto"/>
              <w:bottom w:val="outset" w:sz="6" w:space="0" w:color="auto"/>
              <w:right w:val="outset" w:sz="6" w:space="0" w:color="auto"/>
            </w:tcBorders>
            <w:vAlign w:val="center"/>
          </w:tcPr>
          <w:p w:rsidR="00F055D6" w:rsidRPr="00670E0D" w:rsidRDefault="006D6A4E" w:rsidP="00F93EC9">
            <w:pPr>
              <w:suppressAutoHyphens w:val="0"/>
              <w:jc w:val="center"/>
              <w:rPr>
                <w:sz w:val="28"/>
                <w:szCs w:val="28"/>
                <w:lang w:eastAsia="lv-LV"/>
              </w:rPr>
            </w:pPr>
            <w:r w:rsidRPr="00670E0D">
              <w:rPr>
                <w:sz w:val="28"/>
                <w:szCs w:val="28"/>
                <w:lang w:eastAsia="lv-LV"/>
              </w:rPr>
              <w:t>paraksts</w:t>
            </w:r>
          </w:p>
        </w:tc>
        <w:tc>
          <w:tcPr>
            <w:tcW w:w="454" w:type="pct"/>
            <w:vMerge/>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p>
        </w:tc>
      </w:tr>
      <w:tr w:rsidR="00A5738B" w:rsidRPr="00670E0D" w:rsidTr="00105274">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tcPr>
          <w:p w:rsidR="00F055D6" w:rsidRPr="00670E0D" w:rsidRDefault="006D6A4E" w:rsidP="00FC269B">
            <w:pPr>
              <w:suppressAutoHyphens w:val="0"/>
              <w:spacing w:before="120" w:after="120"/>
              <w:jc w:val="center"/>
              <w:rPr>
                <w:sz w:val="28"/>
                <w:szCs w:val="28"/>
                <w:lang w:eastAsia="lv-LV"/>
              </w:rPr>
            </w:pPr>
            <w:r w:rsidRPr="00670E0D">
              <w:rPr>
                <w:sz w:val="28"/>
                <w:szCs w:val="28"/>
                <w:lang w:eastAsia="lv-LV"/>
              </w:rPr>
              <w:t>1.</w:t>
            </w:r>
          </w:p>
        </w:tc>
        <w:tc>
          <w:tcPr>
            <w:tcW w:w="425"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r w:rsidRPr="00670E0D">
              <w:rPr>
                <w:sz w:val="28"/>
                <w:szCs w:val="28"/>
                <w:lang w:eastAsia="lv-LV"/>
              </w:rPr>
              <w:t> </w:t>
            </w:r>
          </w:p>
        </w:tc>
        <w:tc>
          <w:tcPr>
            <w:tcW w:w="507"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r w:rsidRPr="00670E0D">
              <w:rPr>
                <w:sz w:val="28"/>
                <w:szCs w:val="28"/>
                <w:lang w:eastAsia="lv-LV"/>
              </w:rPr>
              <w:t> </w:t>
            </w:r>
          </w:p>
        </w:tc>
        <w:tc>
          <w:tcPr>
            <w:tcW w:w="359"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r w:rsidRPr="00670E0D">
              <w:rPr>
                <w:sz w:val="28"/>
                <w:szCs w:val="28"/>
                <w:lang w:eastAsia="lv-LV"/>
              </w:rPr>
              <w:t> </w:t>
            </w:r>
          </w:p>
        </w:tc>
        <w:tc>
          <w:tcPr>
            <w:tcW w:w="552"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r w:rsidRPr="00670E0D">
              <w:rPr>
                <w:sz w:val="28"/>
                <w:szCs w:val="28"/>
                <w:lang w:eastAsia="lv-LV"/>
              </w:rPr>
              <w:t> </w:t>
            </w:r>
          </w:p>
        </w:tc>
        <w:tc>
          <w:tcPr>
            <w:tcW w:w="795"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r w:rsidRPr="00670E0D">
              <w:rPr>
                <w:sz w:val="28"/>
                <w:szCs w:val="28"/>
                <w:lang w:eastAsia="lv-LV"/>
              </w:rPr>
              <w:t> </w:t>
            </w:r>
          </w:p>
        </w:tc>
        <w:tc>
          <w:tcPr>
            <w:tcW w:w="721"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r w:rsidRPr="00670E0D">
              <w:rPr>
                <w:sz w:val="28"/>
                <w:szCs w:val="28"/>
                <w:lang w:eastAsia="lv-LV"/>
              </w:rPr>
              <w:t> </w:t>
            </w:r>
          </w:p>
        </w:tc>
        <w:tc>
          <w:tcPr>
            <w:tcW w:w="409"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r w:rsidRPr="00670E0D">
              <w:rPr>
                <w:sz w:val="28"/>
                <w:szCs w:val="28"/>
                <w:lang w:eastAsia="lv-LV"/>
              </w:rPr>
              <w:t> </w:t>
            </w:r>
          </w:p>
        </w:tc>
        <w:tc>
          <w:tcPr>
            <w:tcW w:w="484"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r w:rsidRPr="00670E0D">
              <w:rPr>
                <w:sz w:val="28"/>
                <w:szCs w:val="28"/>
                <w:lang w:eastAsia="lv-LV"/>
              </w:rPr>
              <w:t> </w:t>
            </w:r>
          </w:p>
        </w:tc>
        <w:tc>
          <w:tcPr>
            <w:tcW w:w="454"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r w:rsidRPr="00670E0D">
              <w:rPr>
                <w:sz w:val="28"/>
                <w:szCs w:val="28"/>
                <w:lang w:eastAsia="lv-LV"/>
              </w:rPr>
              <w:t> </w:t>
            </w:r>
          </w:p>
        </w:tc>
      </w:tr>
      <w:tr w:rsidR="00A5738B" w:rsidRPr="00670E0D" w:rsidTr="00105274">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tcPr>
          <w:p w:rsidR="00F055D6" w:rsidRPr="00670E0D" w:rsidRDefault="006D6A4E" w:rsidP="00FC269B">
            <w:pPr>
              <w:suppressAutoHyphens w:val="0"/>
              <w:spacing w:before="120" w:after="120"/>
              <w:jc w:val="center"/>
              <w:rPr>
                <w:sz w:val="28"/>
                <w:szCs w:val="28"/>
                <w:lang w:eastAsia="lv-LV"/>
              </w:rPr>
            </w:pPr>
            <w:r w:rsidRPr="00670E0D">
              <w:rPr>
                <w:sz w:val="28"/>
                <w:szCs w:val="28"/>
                <w:lang w:eastAsia="lv-LV"/>
              </w:rPr>
              <w:t>2.</w:t>
            </w:r>
          </w:p>
        </w:tc>
        <w:tc>
          <w:tcPr>
            <w:tcW w:w="425"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r w:rsidRPr="00670E0D">
              <w:rPr>
                <w:sz w:val="28"/>
                <w:szCs w:val="28"/>
                <w:lang w:eastAsia="lv-LV"/>
              </w:rPr>
              <w:t> </w:t>
            </w:r>
          </w:p>
        </w:tc>
        <w:tc>
          <w:tcPr>
            <w:tcW w:w="507"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r w:rsidRPr="00670E0D">
              <w:rPr>
                <w:sz w:val="28"/>
                <w:szCs w:val="28"/>
                <w:lang w:eastAsia="lv-LV"/>
              </w:rPr>
              <w:t> </w:t>
            </w:r>
          </w:p>
        </w:tc>
        <w:tc>
          <w:tcPr>
            <w:tcW w:w="359"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r w:rsidRPr="00670E0D">
              <w:rPr>
                <w:sz w:val="28"/>
                <w:szCs w:val="28"/>
                <w:lang w:eastAsia="lv-LV"/>
              </w:rPr>
              <w:t> </w:t>
            </w:r>
          </w:p>
        </w:tc>
        <w:tc>
          <w:tcPr>
            <w:tcW w:w="552"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r w:rsidRPr="00670E0D">
              <w:rPr>
                <w:sz w:val="28"/>
                <w:szCs w:val="28"/>
                <w:lang w:eastAsia="lv-LV"/>
              </w:rPr>
              <w:t> </w:t>
            </w:r>
          </w:p>
        </w:tc>
        <w:tc>
          <w:tcPr>
            <w:tcW w:w="795"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r w:rsidRPr="00670E0D">
              <w:rPr>
                <w:sz w:val="28"/>
                <w:szCs w:val="28"/>
                <w:lang w:eastAsia="lv-LV"/>
              </w:rPr>
              <w:t> </w:t>
            </w:r>
          </w:p>
        </w:tc>
        <w:tc>
          <w:tcPr>
            <w:tcW w:w="721"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r w:rsidRPr="00670E0D">
              <w:rPr>
                <w:sz w:val="28"/>
                <w:szCs w:val="28"/>
                <w:lang w:eastAsia="lv-LV"/>
              </w:rPr>
              <w:t> </w:t>
            </w:r>
          </w:p>
        </w:tc>
        <w:tc>
          <w:tcPr>
            <w:tcW w:w="409"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r w:rsidRPr="00670E0D">
              <w:rPr>
                <w:sz w:val="28"/>
                <w:szCs w:val="28"/>
                <w:lang w:eastAsia="lv-LV"/>
              </w:rPr>
              <w:t> </w:t>
            </w:r>
          </w:p>
        </w:tc>
        <w:tc>
          <w:tcPr>
            <w:tcW w:w="484"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r w:rsidRPr="00670E0D">
              <w:rPr>
                <w:sz w:val="28"/>
                <w:szCs w:val="28"/>
                <w:lang w:eastAsia="lv-LV"/>
              </w:rPr>
              <w:t> </w:t>
            </w:r>
          </w:p>
        </w:tc>
        <w:tc>
          <w:tcPr>
            <w:tcW w:w="454"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93EC9">
            <w:pPr>
              <w:suppressAutoHyphens w:val="0"/>
              <w:rPr>
                <w:sz w:val="28"/>
                <w:szCs w:val="28"/>
                <w:lang w:eastAsia="lv-LV"/>
              </w:rPr>
            </w:pPr>
            <w:r w:rsidRPr="00670E0D">
              <w:rPr>
                <w:sz w:val="28"/>
                <w:szCs w:val="28"/>
                <w:lang w:eastAsia="lv-LV"/>
              </w:rPr>
              <w:t> </w:t>
            </w:r>
          </w:p>
        </w:tc>
      </w:tr>
      <w:tr w:rsidR="00A5738B" w:rsidRPr="00670E0D" w:rsidTr="00105274">
        <w:trPr>
          <w:tblCellSpacing w:w="15" w:type="dxa"/>
        </w:trPr>
        <w:tc>
          <w:tcPr>
            <w:tcW w:w="182" w:type="pct"/>
            <w:tcBorders>
              <w:top w:val="outset" w:sz="6" w:space="0" w:color="auto"/>
              <w:left w:val="outset" w:sz="6" w:space="0" w:color="auto"/>
              <w:bottom w:val="outset" w:sz="6" w:space="0" w:color="auto"/>
              <w:right w:val="outset" w:sz="6" w:space="0" w:color="auto"/>
            </w:tcBorders>
            <w:vAlign w:val="center"/>
          </w:tcPr>
          <w:p w:rsidR="00F055D6" w:rsidRPr="00670E0D" w:rsidRDefault="006D6A4E" w:rsidP="00FC269B">
            <w:pPr>
              <w:suppressAutoHyphens w:val="0"/>
              <w:spacing w:before="120" w:after="120"/>
              <w:jc w:val="center"/>
              <w:rPr>
                <w:sz w:val="28"/>
                <w:szCs w:val="28"/>
                <w:lang w:eastAsia="lv-LV"/>
              </w:rPr>
            </w:pPr>
            <w:r w:rsidRPr="00670E0D">
              <w:rPr>
                <w:sz w:val="28"/>
                <w:szCs w:val="28"/>
                <w:lang w:eastAsia="lv-LV"/>
              </w:rPr>
              <w:t>...</w:t>
            </w:r>
          </w:p>
        </w:tc>
        <w:tc>
          <w:tcPr>
            <w:tcW w:w="425"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C269B">
            <w:pPr>
              <w:suppressAutoHyphens w:val="0"/>
              <w:spacing w:before="120" w:after="120"/>
              <w:rPr>
                <w:sz w:val="28"/>
                <w:szCs w:val="28"/>
                <w:lang w:eastAsia="lv-LV"/>
              </w:rPr>
            </w:pPr>
            <w:r w:rsidRPr="00670E0D">
              <w:rPr>
                <w:sz w:val="28"/>
                <w:szCs w:val="28"/>
                <w:lang w:eastAsia="lv-LV"/>
              </w:rPr>
              <w:t> </w:t>
            </w:r>
          </w:p>
        </w:tc>
        <w:tc>
          <w:tcPr>
            <w:tcW w:w="507"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C269B">
            <w:pPr>
              <w:suppressAutoHyphens w:val="0"/>
              <w:spacing w:before="120" w:after="120"/>
              <w:rPr>
                <w:sz w:val="28"/>
                <w:szCs w:val="28"/>
                <w:lang w:eastAsia="lv-LV"/>
              </w:rPr>
            </w:pPr>
            <w:r w:rsidRPr="00670E0D">
              <w:rPr>
                <w:sz w:val="28"/>
                <w:szCs w:val="28"/>
                <w:lang w:eastAsia="lv-LV"/>
              </w:rPr>
              <w:t> </w:t>
            </w:r>
          </w:p>
        </w:tc>
        <w:tc>
          <w:tcPr>
            <w:tcW w:w="359"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C269B">
            <w:pPr>
              <w:suppressAutoHyphens w:val="0"/>
              <w:spacing w:before="120" w:after="120"/>
              <w:rPr>
                <w:sz w:val="28"/>
                <w:szCs w:val="28"/>
                <w:lang w:eastAsia="lv-LV"/>
              </w:rPr>
            </w:pPr>
            <w:r w:rsidRPr="00670E0D">
              <w:rPr>
                <w:sz w:val="28"/>
                <w:szCs w:val="28"/>
                <w:lang w:eastAsia="lv-LV"/>
              </w:rPr>
              <w:t> </w:t>
            </w:r>
          </w:p>
        </w:tc>
        <w:tc>
          <w:tcPr>
            <w:tcW w:w="552"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C269B">
            <w:pPr>
              <w:suppressAutoHyphens w:val="0"/>
              <w:spacing w:before="120" w:after="120"/>
              <w:rPr>
                <w:sz w:val="28"/>
                <w:szCs w:val="28"/>
                <w:lang w:eastAsia="lv-LV"/>
              </w:rPr>
            </w:pPr>
            <w:r w:rsidRPr="00670E0D">
              <w:rPr>
                <w:sz w:val="28"/>
                <w:szCs w:val="28"/>
                <w:lang w:eastAsia="lv-LV"/>
              </w:rPr>
              <w:t> </w:t>
            </w:r>
          </w:p>
        </w:tc>
        <w:tc>
          <w:tcPr>
            <w:tcW w:w="795"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C269B">
            <w:pPr>
              <w:suppressAutoHyphens w:val="0"/>
              <w:spacing w:before="120" w:after="120"/>
              <w:rPr>
                <w:sz w:val="28"/>
                <w:szCs w:val="28"/>
                <w:lang w:eastAsia="lv-LV"/>
              </w:rPr>
            </w:pPr>
            <w:r w:rsidRPr="00670E0D">
              <w:rPr>
                <w:sz w:val="28"/>
                <w:szCs w:val="28"/>
                <w:lang w:eastAsia="lv-LV"/>
              </w:rPr>
              <w:t> </w:t>
            </w:r>
          </w:p>
        </w:tc>
        <w:tc>
          <w:tcPr>
            <w:tcW w:w="721"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C269B">
            <w:pPr>
              <w:suppressAutoHyphens w:val="0"/>
              <w:spacing w:before="120" w:after="120"/>
              <w:rPr>
                <w:sz w:val="28"/>
                <w:szCs w:val="28"/>
                <w:lang w:eastAsia="lv-LV"/>
              </w:rPr>
            </w:pPr>
            <w:r w:rsidRPr="00670E0D">
              <w:rPr>
                <w:sz w:val="28"/>
                <w:szCs w:val="28"/>
                <w:lang w:eastAsia="lv-LV"/>
              </w:rPr>
              <w:t> </w:t>
            </w:r>
          </w:p>
        </w:tc>
        <w:tc>
          <w:tcPr>
            <w:tcW w:w="409"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C269B">
            <w:pPr>
              <w:suppressAutoHyphens w:val="0"/>
              <w:spacing w:before="120" w:after="120"/>
              <w:rPr>
                <w:sz w:val="28"/>
                <w:szCs w:val="28"/>
                <w:lang w:eastAsia="lv-LV"/>
              </w:rPr>
            </w:pPr>
            <w:r w:rsidRPr="00670E0D">
              <w:rPr>
                <w:sz w:val="28"/>
                <w:szCs w:val="28"/>
                <w:lang w:eastAsia="lv-LV"/>
              </w:rPr>
              <w:t> </w:t>
            </w:r>
          </w:p>
        </w:tc>
        <w:tc>
          <w:tcPr>
            <w:tcW w:w="484"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C269B">
            <w:pPr>
              <w:suppressAutoHyphens w:val="0"/>
              <w:spacing w:before="120" w:after="120"/>
              <w:rPr>
                <w:sz w:val="28"/>
                <w:szCs w:val="28"/>
                <w:lang w:eastAsia="lv-LV"/>
              </w:rPr>
            </w:pPr>
            <w:r w:rsidRPr="00670E0D">
              <w:rPr>
                <w:sz w:val="28"/>
                <w:szCs w:val="28"/>
                <w:lang w:eastAsia="lv-LV"/>
              </w:rPr>
              <w:t> </w:t>
            </w:r>
          </w:p>
        </w:tc>
        <w:tc>
          <w:tcPr>
            <w:tcW w:w="454" w:type="pct"/>
            <w:tcBorders>
              <w:top w:val="outset" w:sz="6" w:space="0" w:color="auto"/>
              <w:left w:val="outset" w:sz="6" w:space="0" w:color="auto"/>
              <w:bottom w:val="outset" w:sz="6" w:space="0" w:color="auto"/>
              <w:right w:val="outset" w:sz="6" w:space="0" w:color="auto"/>
            </w:tcBorders>
            <w:vAlign w:val="center"/>
          </w:tcPr>
          <w:p w:rsidR="006D6A4E" w:rsidRPr="00670E0D" w:rsidRDefault="006D6A4E" w:rsidP="00FC269B">
            <w:pPr>
              <w:suppressAutoHyphens w:val="0"/>
              <w:spacing w:before="120" w:after="120"/>
              <w:rPr>
                <w:sz w:val="28"/>
                <w:szCs w:val="28"/>
                <w:lang w:eastAsia="lv-LV"/>
              </w:rPr>
            </w:pPr>
            <w:r w:rsidRPr="00670E0D">
              <w:rPr>
                <w:sz w:val="28"/>
                <w:szCs w:val="28"/>
                <w:lang w:eastAsia="lv-LV"/>
              </w:rPr>
              <w:t> </w:t>
            </w:r>
          </w:p>
        </w:tc>
      </w:tr>
    </w:tbl>
    <w:p w:rsidR="004B6494" w:rsidRDefault="004B6494" w:rsidP="00DB3CEA">
      <w:pPr>
        <w:spacing w:before="120" w:after="120"/>
        <w:rPr>
          <w:sz w:val="28"/>
          <w:szCs w:val="28"/>
        </w:rPr>
      </w:pPr>
      <w:r>
        <w:rPr>
          <w:sz w:val="28"/>
          <w:szCs w:val="28"/>
        </w:rPr>
        <w:t>Labklājības ministrs</w:t>
      </w:r>
      <w:r>
        <w:rPr>
          <w:sz w:val="28"/>
          <w:szCs w:val="28"/>
        </w:rPr>
        <w:tab/>
      </w:r>
      <w:proofErr w:type="gramStart"/>
      <w:r>
        <w:rPr>
          <w:sz w:val="28"/>
          <w:szCs w:val="28"/>
        </w:rPr>
        <w:t xml:space="preserve">                                                   </w:t>
      </w:r>
      <w:r w:rsidR="004B75EE">
        <w:rPr>
          <w:sz w:val="28"/>
          <w:szCs w:val="28"/>
        </w:rPr>
        <w:t xml:space="preserve">                                                                    </w:t>
      </w:r>
      <w:r w:rsidR="00AD1135">
        <w:rPr>
          <w:sz w:val="28"/>
          <w:szCs w:val="28"/>
        </w:rPr>
        <w:t xml:space="preserve">        </w:t>
      </w:r>
      <w:proofErr w:type="gramEnd"/>
      <w:r>
        <w:rPr>
          <w:sz w:val="28"/>
          <w:szCs w:val="28"/>
        </w:rPr>
        <w:t>U.Augulis</w:t>
      </w:r>
    </w:p>
    <w:p w:rsidR="00F93EC9" w:rsidRDefault="00F93EC9" w:rsidP="00F93EC9">
      <w:pPr>
        <w:rPr>
          <w:sz w:val="20"/>
          <w:szCs w:val="20"/>
        </w:rPr>
      </w:pPr>
    </w:p>
    <w:p w:rsidR="00DD615B" w:rsidRDefault="00DD615B" w:rsidP="00F93EC9">
      <w:pPr>
        <w:rPr>
          <w:sz w:val="20"/>
          <w:szCs w:val="20"/>
        </w:rPr>
      </w:pPr>
    </w:p>
    <w:p w:rsidR="00FC2A70" w:rsidRPr="00DD615B" w:rsidRDefault="006E00F2" w:rsidP="00F93EC9">
      <w:pPr>
        <w:rPr>
          <w:sz w:val="20"/>
          <w:szCs w:val="20"/>
        </w:rPr>
      </w:pPr>
      <w:r>
        <w:rPr>
          <w:sz w:val="20"/>
          <w:szCs w:val="20"/>
        </w:rPr>
        <w:t>30</w:t>
      </w:r>
      <w:r w:rsidR="00FC2A70" w:rsidRPr="00DD615B">
        <w:rPr>
          <w:sz w:val="20"/>
          <w:szCs w:val="20"/>
        </w:rPr>
        <w:t>.12</w:t>
      </w:r>
      <w:r w:rsidR="00434F53" w:rsidRPr="00DD615B">
        <w:rPr>
          <w:sz w:val="20"/>
          <w:szCs w:val="20"/>
        </w:rPr>
        <w:t xml:space="preserve">.2015. </w:t>
      </w:r>
      <w:r w:rsidR="00F01B0F">
        <w:rPr>
          <w:sz w:val="20"/>
          <w:szCs w:val="20"/>
        </w:rPr>
        <w:t>09:23</w:t>
      </w:r>
    </w:p>
    <w:p w:rsidR="00D36622" w:rsidRPr="00DD615B" w:rsidRDefault="008C0B03" w:rsidP="00F93EC9">
      <w:pPr>
        <w:tabs>
          <w:tab w:val="center" w:pos="4394"/>
        </w:tabs>
        <w:ind w:right="-483"/>
        <w:jc w:val="both"/>
        <w:rPr>
          <w:sz w:val="20"/>
          <w:szCs w:val="20"/>
        </w:rPr>
      </w:pPr>
      <w:r>
        <w:rPr>
          <w:sz w:val="20"/>
          <w:szCs w:val="20"/>
          <w:lang w:eastAsia="lv-LV"/>
        </w:rPr>
        <w:t>15</w:t>
      </w:r>
      <w:r w:rsidR="003378F1">
        <w:rPr>
          <w:sz w:val="20"/>
          <w:szCs w:val="20"/>
          <w:lang w:eastAsia="lv-LV"/>
        </w:rPr>
        <w:t>50</w:t>
      </w:r>
    </w:p>
    <w:p w:rsidR="00403FC0" w:rsidRPr="00DD615B" w:rsidRDefault="00DB3CEA" w:rsidP="00DB3CEA">
      <w:pPr>
        <w:rPr>
          <w:sz w:val="20"/>
          <w:szCs w:val="20"/>
        </w:rPr>
      </w:pPr>
      <w:r w:rsidRPr="00DD615B">
        <w:rPr>
          <w:sz w:val="20"/>
          <w:szCs w:val="20"/>
        </w:rPr>
        <w:t>K.</w:t>
      </w:r>
      <w:r w:rsidR="00403FC0" w:rsidRPr="00DD615B">
        <w:rPr>
          <w:sz w:val="20"/>
          <w:szCs w:val="20"/>
        </w:rPr>
        <w:t>Venta-</w:t>
      </w:r>
      <w:proofErr w:type="spellStart"/>
      <w:r w:rsidR="00403FC0" w:rsidRPr="00DD615B">
        <w:rPr>
          <w:sz w:val="20"/>
          <w:szCs w:val="20"/>
        </w:rPr>
        <w:t>Kittele</w:t>
      </w:r>
      <w:proofErr w:type="spellEnd"/>
    </w:p>
    <w:p w:rsidR="00477F01" w:rsidRPr="00DD615B" w:rsidRDefault="00DB3CEA" w:rsidP="00DB3CEA">
      <w:pPr>
        <w:rPr>
          <w:sz w:val="20"/>
          <w:szCs w:val="20"/>
        </w:rPr>
      </w:pPr>
      <w:r w:rsidRPr="00DD615B">
        <w:rPr>
          <w:sz w:val="20"/>
          <w:szCs w:val="20"/>
        </w:rPr>
        <w:t>67021610,</w:t>
      </w:r>
      <w:r w:rsidR="00477F01" w:rsidRPr="00DD615B">
        <w:rPr>
          <w:sz w:val="20"/>
          <w:szCs w:val="20"/>
        </w:rPr>
        <w:t xml:space="preserve"> </w:t>
      </w:r>
      <w:hyperlink r:id="rId22" w:history="1">
        <w:r w:rsidR="00477F01" w:rsidRPr="00DD615B">
          <w:rPr>
            <w:rStyle w:val="Hyperlink"/>
            <w:sz w:val="20"/>
            <w:szCs w:val="20"/>
          </w:rPr>
          <w:t>kristine.venta-kittele@lm.gov.lv</w:t>
        </w:r>
      </w:hyperlink>
    </w:p>
    <w:p w:rsidR="00403FC0" w:rsidRPr="00DD615B" w:rsidRDefault="00403FC0" w:rsidP="00DB3CEA">
      <w:pPr>
        <w:rPr>
          <w:sz w:val="20"/>
          <w:szCs w:val="20"/>
        </w:rPr>
      </w:pPr>
      <w:r w:rsidRPr="00DD615B">
        <w:rPr>
          <w:sz w:val="20"/>
          <w:szCs w:val="20"/>
        </w:rPr>
        <w:t>D.</w:t>
      </w:r>
      <w:r w:rsidR="00A4331B" w:rsidRPr="00DD615B">
        <w:rPr>
          <w:sz w:val="20"/>
          <w:szCs w:val="20"/>
        </w:rPr>
        <w:t>R</w:t>
      </w:r>
      <w:r w:rsidRPr="00DD615B">
        <w:rPr>
          <w:sz w:val="20"/>
          <w:szCs w:val="20"/>
        </w:rPr>
        <w:t>asa</w:t>
      </w:r>
    </w:p>
    <w:p w:rsidR="00A4331B" w:rsidRPr="00DD615B" w:rsidRDefault="00A4331B" w:rsidP="00DB3CEA">
      <w:pPr>
        <w:rPr>
          <w:color w:val="000000"/>
          <w:sz w:val="20"/>
          <w:szCs w:val="20"/>
          <w:lang w:eastAsia="lv-LV"/>
        </w:rPr>
      </w:pPr>
      <w:r w:rsidRPr="00DD615B">
        <w:rPr>
          <w:color w:val="000000"/>
          <w:sz w:val="20"/>
          <w:szCs w:val="20"/>
          <w:lang w:eastAsia="lv-LV"/>
        </w:rPr>
        <w:t xml:space="preserve">67078174, </w:t>
      </w:r>
      <w:hyperlink r:id="rId23" w:history="1">
        <w:r w:rsidRPr="00DD615B">
          <w:rPr>
            <w:rStyle w:val="Hyperlink"/>
            <w:sz w:val="20"/>
            <w:szCs w:val="20"/>
            <w:lang w:eastAsia="lv-LV"/>
          </w:rPr>
          <w:t>dace.rasa@sif.gov.lv</w:t>
        </w:r>
      </w:hyperlink>
    </w:p>
    <w:sectPr w:rsidR="00A4331B" w:rsidRPr="00DD615B" w:rsidSect="004E13BD">
      <w:pgSz w:w="16838" w:h="11906" w:orient="landscape"/>
      <w:pgMar w:top="1560" w:right="1247" w:bottom="1134" w:left="1418" w:header="720" w:footer="4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C6" w:rsidRDefault="00AD2DC6">
      <w:r>
        <w:separator/>
      </w:r>
    </w:p>
  </w:endnote>
  <w:endnote w:type="continuationSeparator" w:id="0">
    <w:p w:rsidR="00AD2DC6" w:rsidRDefault="00AD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88" w:rsidRDefault="009D2B88" w:rsidP="001761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B88" w:rsidRDefault="009D2B88" w:rsidP="00CC36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35" w:rsidRDefault="00DE2435" w:rsidP="00DE2435">
    <w:pPr>
      <w:spacing w:before="120" w:after="120"/>
      <w:jc w:val="both"/>
      <w:rPr>
        <w:b/>
        <w:sz w:val="28"/>
        <w:szCs w:val="28"/>
      </w:rPr>
    </w:pPr>
    <w:r>
      <w:rPr>
        <w:sz w:val="20"/>
        <w:szCs w:val="20"/>
      </w:rPr>
      <w:t>LMn</w:t>
    </w:r>
    <w:r w:rsidRPr="00376306">
      <w:rPr>
        <w:sz w:val="20"/>
        <w:szCs w:val="20"/>
      </w:rPr>
      <w:t>ot</w:t>
    </w:r>
    <w:r>
      <w:rPr>
        <w:sz w:val="20"/>
        <w:szCs w:val="20"/>
      </w:rPr>
      <w:t>_</w:t>
    </w:r>
    <w:r w:rsidR="002E1FE0">
      <w:rPr>
        <w:sz w:val="20"/>
        <w:szCs w:val="20"/>
      </w:rPr>
      <w:t>30</w:t>
    </w:r>
    <w:r>
      <w:rPr>
        <w:sz w:val="20"/>
        <w:szCs w:val="20"/>
      </w:rPr>
      <w:t>12</w:t>
    </w:r>
    <w:r w:rsidRPr="00376306">
      <w:rPr>
        <w:sz w:val="20"/>
        <w:szCs w:val="20"/>
      </w:rPr>
      <w:t>15_</w:t>
    </w:r>
    <w:r>
      <w:rPr>
        <w:sz w:val="20"/>
        <w:szCs w:val="20"/>
      </w:rPr>
      <w:t>karte</w:t>
    </w:r>
    <w:r w:rsidRPr="00376306">
      <w:rPr>
        <w:sz w:val="20"/>
        <w:szCs w:val="20"/>
      </w:rPr>
      <w:t xml:space="preserve">; Ministru kabineta noteikuma </w:t>
    </w:r>
    <w:r w:rsidRPr="00AC5A15">
      <w:rPr>
        <w:sz w:val="20"/>
        <w:szCs w:val="20"/>
      </w:rPr>
      <w:t xml:space="preserve">projekts „Latvijas Goda ģimenes apliecības “3+ Ģimenes karte” </w:t>
    </w:r>
    <w:r>
      <w:rPr>
        <w:sz w:val="20"/>
        <w:szCs w:val="20"/>
      </w:rPr>
      <w:t>programmas īstenošanas kārtība”</w:t>
    </w:r>
  </w:p>
  <w:p w:rsidR="009D2B88" w:rsidRDefault="009D2B88" w:rsidP="00CC36B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15" w:rsidRDefault="001B7A93" w:rsidP="00AC5A15">
    <w:pPr>
      <w:spacing w:before="120" w:after="120"/>
      <w:jc w:val="both"/>
      <w:rPr>
        <w:b/>
        <w:sz w:val="28"/>
        <w:szCs w:val="28"/>
      </w:rPr>
    </w:pPr>
    <w:r>
      <w:rPr>
        <w:sz w:val="20"/>
        <w:szCs w:val="20"/>
      </w:rPr>
      <w:t>LM</w:t>
    </w:r>
    <w:r w:rsidR="00AC5A15">
      <w:rPr>
        <w:sz w:val="20"/>
        <w:szCs w:val="20"/>
      </w:rPr>
      <w:t>n</w:t>
    </w:r>
    <w:r w:rsidRPr="00376306">
      <w:rPr>
        <w:sz w:val="20"/>
        <w:szCs w:val="20"/>
      </w:rPr>
      <w:t>ot</w:t>
    </w:r>
    <w:r w:rsidR="00B1665C">
      <w:rPr>
        <w:sz w:val="20"/>
        <w:szCs w:val="20"/>
      </w:rPr>
      <w:t>_</w:t>
    </w:r>
    <w:r w:rsidR="002E1FE0">
      <w:rPr>
        <w:sz w:val="20"/>
        <w:szCs w:val="20"/>
      </w:rPr>
      <w:t>30</w:t>
    </w:r>
    <w:r w:rsidR="006F7A5D">
      <w:rPr>
        <w:sz w:val="20"/>
        <w:szCs w:val="20"/>
      </w:rPr>
      <w:t>12</w:t>
    </w:r>
    <w:r w:rsidRPr="00376306">
      <w:rPr>
        <w:sz w:val="20"/>
        <w:szCs w:val="20"/>
      </w:rPr>
      <w:t>15_</w:t>
    </w:r>
    <w:r>
      <w:rPr>
        <w:sz w:val="20"/>
        <w:szCs w:val="20"/>
      </w:rPr>
      <w:t>karte</w:t>
    </w:r>
    <w:r w:rsidRPr="00376306">
      <w:rPr>
        <w:sz w:val="20"/>
        <w:szCs w:val="20"/>
      </w:rPr>
      <w:t xml:space="preserve">; Ministru kabineta noteikuma </w:t>
    </w:r>
    <w:r w:rsidRPr="00AC5A15">
      <w:rPr>
        <w:sz w:val="20"/>
        <w:szCs w:val="20"/>
      </w:rPr>
      <w:t>projekts „</w:t>
    </w:r>
    <w:r w:rsidR="00AC5A15" w:rsidRPr="00AC5A15">
      <w:rPr>
        <w:sz w:val="20"/>
        <w:szCs w:val="20"/>
      </w:rPr>
      <w:t xml:space="preserve">Latvijas Goda ģimenes apliecības “3+ Ģimenes karte” </w:t>
    </w:r>
    <w:r w:rsidR="005A4DF4">
      <w:rPr>
        <w:sz w:val="20"/>
        <w:szCs w:val="20"/>
      </w:rPr>
      <w:t>programmas īstenošanas kārtība”</w:t>
    </w:r>
  </w:p>
  <w:p w:rsidR="001B7A93" w:rsidRPr="00AE2B39" w:rsidRDefault="001B7A93" w:rsidP="00AC5A15">
    <w:pPr>
      <w:jc w:val="both"/>
      <w:rPr>
        <w:sz w:val="20"/>
        <w:szCs w:val="20"/>
      </w:rPr>
    </w:pPr>
    <w:r w:rsidRPr="00AE2B39">
      <w:rPr>
        <w:sz w:val="20"/>
        <w:szCs w:val="20"/>
      </w:rPr>
      <w:t xml:space="preserve"> </w:t>
    </w:r>
  </w:p>
  <w:p w:rsidR="001B7A93" w:rsidRDefault="001B7A93" w:rsidP="001B7A93">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C6" w:rsidRDefault="00AD2DC6">
      <w:r>
        <w:separator/>
      </w:r>
    </w:p>
  </w:footnote>
  <w:footnote w:type="continuationSeparator" w:id="0">
    <w:p w:rsidR="00AD2DC6" w:rsidRDefault="00AD2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88" w:rsidRDefault="009D2B88" w:rsidP="00473216">
    <w:pPr>
      <w:pStyle w:val="Header"/>
      <w:tabs>
        <w:tab w:val="clear" w:pos="9360"/>
      </w:tabs>
      <w:jc w:val="center"/>
    </w:pPr>
    <w:r>
      <w:fldChar w:fldCharType="begin"/>
    </w:r>
    <w:r>
      <w:instrText xml:space="preserve"> PAGE   \* MERGEFORMAT </w:instrText>
    </w:r>
    <w:r>
      <w:fldChar w:fldCharType="separate"/>
    </w:r>
    <w:r w:rsidR="00E124F3">
      <w:rPr>
        <w:noProof/>
      </w:rPr>
      <w:t>5</w:t>
    </w:r>
    <w:r>
      <w:fldChar w:fldCharType="end"/>
    </w:r>
  </w:p>
  <w:p w:rsidR="009D2B88" w:rsidRDefault="009D2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036F394"/>
    <w:lvl w:ilvl="0">
      <w:start w:val="1"/>
      <w:numFmt w:val="decimal"/>
      <w:lvlText w:val="%1."/>
      <w:lvlJc w:val="left"/>
      <w:pPr>
        <w:tabs>
          <w:tab w:val="num" w:pos="142"/>
        </w:tabs>
        <w:ind w:left="502" w:hanging="360"/>
      </w:pPr>
      <w:rPr>
        <w:rFonts w:ascii="Times New Roman" w:eastAsia="Times New Roman" w:hAnsi="Times New Roman" w:cs="Times New Roman"/>
        <w:sz w:val="28"/>
        <w:szCs w:val="28"/>
      </w:rPr>
    </w:lvl>
    <w:lvl w:ilvl="1">
      <w:start w:val="1"/>
      <w:numFmt w:val="decimal"/>
      <w:lvlText w:val="%1.%2."/>
      <w:lvlJc w:val="left"/>
      <w:pPr>
        <w:tabs>
          <w:tab w:val="num" w:pos="-360"/>
        </w:tabs>
        <w:ind w:left="432" w:hanging="432"/>
      </w:pPr>
    </w:lvl>
    <w:lvl w:ilvl="2">
      <w:start w:val="1"/>
      <w:numFmt w:val="decimal"/>
      <w:lvlText w:val="%1.%2.%3."/>
      <w:lvlJc w:val="left"/>
      <w:pPr>
        <w:tabs>
          <w:tab w:val="num" w:pos="0"/>
        </w:tabs>
        <w:ind w:left="1497"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3E2323F"/>
    <w:multiLevelType w:val="hybridMultilevel"/>
    <w:tmpl w:val="0A4672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293CAE"/>
    <w:multiLevelType w:val="hybridMultilevel"/>
    <w:tmpl w:val="566E33D4"/>
    <w:lvl w:ilvl="0" w:tplc="672A22A6">
      <w:start w:val="14"/>
      <w:numFmt w:val="decimal"/>
      <w:lvlText w:val="%1."/>
      <w:lvlJc w:val="left"/>
      <w:pPr>
        <w:ind w:left="659" w:hanging="375"/>
      </w:pPr>
      <w:rPr>
        <w:rFonts w:hint="default"/>
        <w:sz w:val="28"/>
        <w:szCs w:val="28"/>
      </w:rPr>
    </w:lvl>
    <w:lvl w:ilvl="1" w:tplc="04260019">
      <w:start w:val="1"/>
      <w:numFmt w:val="lowerLetter"/>
      <w:lvlText w:val="%2."/>
      <w:lvlJc w:val="left"/>
      <w:pPr>
        <w:tabs>
          <w:tab w:val="num" w:pos="1014"/>
        </w:tabs>
        <w:ind w:left="1014" w:hanging="360"/>
      </w:pPr>
    </w:lvl>
    <w:lvl w:ilvl="2" w:tplc="0426001B" w:tentative="1">
      <w:start w:val="1"/>
      <w:numFmt w:val="lowerRoman"/>
      <w:lvlText w:val="%3."/>
      <w:lvlJc w:val="right"/>
      <w:pPr>
        <w:tabs>
          <w:tab w:val="num" w:pos="1734"/>
        </w:tabs>
        <w:ind w:left="1734" w:hanging="180"/>
      </w:pPr>
    </w:lvl>
    <w:lvl w:ilvl="3" w:tplc="0426000F" w:tentative="1">
      <w:start w:val="1"/>
      <w:numFmt w:val="decimal"/>
      <w:lvlText w:val="%4."/>
      <w:lvlJc w:val="left"/>
      <w:pPr>
        <w:tabs>
          <w:tab w:val="num" w:pos="2454"/>
        </w:tabs>
        <w:ind w:left="2454" w:hanging="360"/>
      </w:pPr>
    </w:lvl>
    <w:lvl w:ilvl="4" w:tplc="04260019" w:tentative="1">
      <w:start w:val="1"/>
      <w:numFmt w:val="lowerLetter"/>
      <w:lvlText w:val="%5."/>
      <w:lvlJc w:val="left"/>
      <w:pPr>
        <w:tabs>
          <w:tab w:val="num" w:pos="3174"/>
        </w:tabs>
        <w:ind w:left="3174" w:hanging="360"/>
      </w:pPr>
    </w:lvl>
    <w:lvl w:ilvl="5" w:tplc="0426001B" w:tentative="1">
      <w:start w:val="1"/>
      <w:numFmt w:val="lowerRoman"/>
      <w:lvlText w:val="%6."/>
      <w:lvlJc w:val="right"/>
      <w:pPr>
        <w:tabs>
          <w:tab w:val="num" w:pos="3894"/>
        </w:tabs>
        <w:ind w:left="3894" w:hanging="180"/>
      </w:pPr>
    </w:lvl>
    <w:lvl w:ilvl="6" w:tplc="0426000F" w:tentative="1">
      <w:start w:val="1"/>
      <w:numFmt w:val="decimal"/>
      <w:lvlText w:val="%7."/>
      <w:lvlJc w:val="left"/>
      <w:pPr>
        <w:tabs>
          <w:tab w:val="num" w:pos="4614"/>
        </w:tabs>
        <w:ind w:left="4614" w:hanging="360"/>
      </w:pPr>
    </w:lvl>
    <w:lvl w:ilvl="7" w:tplc="04260019" w:tentative="1">
      <w:start w:val="1"/>
      <w:numFmt w:val="lowerLetter"/>
      <w:lvlText w:val="%8."/>
      <w:lvlJc w:val="left"/>
      <w:pPr>
        <w:tabs>
          <w:tab w:val="num" w:pos="5334"/>
        </w:tabs>
        <w:ind w:left="5334" w:hanging="360"/>
      </w:pPr>
    </w:lvl>
    <w:lvl w:ilvl="8" w:tplc="0426001B" w:tentative="1">
      <w:start w:val="1"/>
      <w:numFmt w:val="lowerRoman"/>
      <w:lvlText w:val="%9."/>
      <w:lvlJc w:val="right"/>
      <w:pPr>
        <w:tabs>
          <w:tab w:val="num" w:pos="6054"/>
        </w:tabs>
        <w:ind w:left="6054" w:hanging="180"/>
      </w:pPr>
    </w:lvl>
  </w:abstractNum>
  <w:abstractNum w:abstractNumId="4">
    <w:nsid w:val="0BF30B70"/>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497"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305270F6"/>
    <w:multiLevelType w:val="hybridMultilevel"/>
    <w:tmpl w:val="AAE6B46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38EB4D01"/>
    <w:multiLevelType w:val="hybridMultilevel"/>
    <w:tmpl w:val="7098F94C"/>
    <w:lvl w:ilvl="0" w:tplc="FD1268DE">
      <w:start w:val="1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3BB01109"/>
    <w:multiLevelType w:val="hybridMultilevel"/>
    <w:tmpl w:val="169A865A"/>
    <w:lvl w:ilvl="0" w:tplc="0CA2ED7A">
      <w:numFmt w:val="bullet"/>
      <w:lvlText w:val="-"/>
      <w:lvlJc w:val="left"/>
      <w:pPr>
        <w:ind w:left="810" w:hanging="360"/>
      </w:pPr>
      <w:rPr>
        <w:rFonts w:ascii="Times New Roman" w:eastAsia="Times New Roman" w:hAnsi="Times New Roman"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8">
    <w:nsid w:val="5B5D484D"/>
    <w:multiLevelType w:val="hybridMultilevel"/>
    <w:tmpl w:val="91FAB524"/>
    <w:lvl w:ilvl="0" w:tplc="672A22A6">
      <w:start w:val="14"/>
      <w:numFmt w:val="decimal"/>
      <w:lvlText w:val="%1."/>
      <w:lvlJc w:val="left"/>
      <w:pPr>
        <w:ind w:left="1085" w:hanging="375"/>
      </w:pPr>
      <w:rPr>
        <w:rFonts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A0477D2"/>
    <w:multiLevelType w:val="multilevel"/>
    <w:tmpl w:val="A484FEE2"/>
    <w:lvl w:ilvl="0">
      <w:start w:val="1"/>
      <w:numFmt w:val="decimal"/>
      <w:lvlText w:val="%1."/>
      <w:lvlJc w:val="left"/>
      <w:pPr>
        <w:tabs>
          <w:tab w:val="num" w:pos="284"/>
        </w:tabs>
        <w:ind w:left="644" w:hanging="360"/>
      </w:pPr>
      <w:rPr>
        <w:sz w:val="28"/>
        <w:szCs w:val="28"/>
      </w:rPr>
    </w:lvl>
    <w:lvl w:ilvl="1">
      <w:start w:val="1"/>
      <w:numFmt w:val="decimal"/>
      <w:lvlText w:val="%1.%2."/>
      <w:lvlJc w:val="left"/>
      <w:pPr>
        <w:tabs>
          <w:tab w:val="num" w:pos="350"/>
        </w:tabs>
        <w:ind w:left="1142" w:hanging="432"/>
      </w:pPr>
    </w:lvl>
    <w:lvl w:ilvl="2">
      <w:start w:val="1"/>
      <w:numFmt w:val="decimal"/>
      <w:lvlText w:val="%1.%2.%3."/>
      <w:lvlJc w:val="left"/>
      <w:pPr>
        <w:tabs>
          <w:tab w:val="num" w:pos="0"/>
        </w:tabs>
        <w:ind w:left="1497"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708F71F9"/>
    <w:multiLevelType w:val="multilevel"/>
    <w:tmpl w:val="F43438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1580E4E"/>
    <w:multiLevelType w:val="hybridMultilevel"/>
    <w:tmpl w:val="306C2CBC"/>
    <w:lvl w:ilvl="0" w:tplc="A698B21A">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5B26F4B"/>
    <w:multiLevelType w:val="multilevel"/>
    <w:tmpl w:val="A484FEE2"/>
    <w:lvl w:ilvl="0">
      <w:start w:val="1"/>
      <w:numFmt w:val="decimal"/>
      <w:lvlText w:val="%1."/>
      <w:lvlJc w:val="left"/>
      <w:pPr>
        <w:tabs>
          <w:tab w:val="num" w:pos="284"/>
        </w:tabs>
        <w:ind w:left="644" w:hanging="360"/>
      </w:pPr>
      <w:rPr>
        <w:sz w:val="28"/>
        <w:szCs w:val="28"/>
      </w:rPr>
    </w:lvl>
    <w:lvl w:ilvl="1">
      <w:start w:val="1"/>
      <w:numFmt w:val="decimal"/>
      <w:lvlText w:val="%1.%2."/>
      <w:lvlJc w:val="left"/>
      <w:pPr>
        <w:tabs>
          <w:tab w:val="num" w:pos="350"/>
        </w:tabs>
        <w:ind w:left="1142" w:hanging="432"/>
      </w:pPr>
    </w:lvl>
    <w:lvl w:ilvl="2">
      <w:start w:val="1"/>
      <w:numFmt w:val="decimal"/>
      <w:lvlText w:val="%1.%2.%3."/>
      <w:lvlJc w:val="left"/>
      <w:pPr>
        <w:tabs>
          <w:tab w:val="num" w:pos="0"/>
        </w:tabs>
        <w:ind w:left="1497"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78412003"/>
    <w:multiLevelType w:val="multilevel"/>
    <w:tmpl w:val="A484FEE2"/>
    <w:lvl w:ilvl="0">
      <w:start w:val="1"/>
      <w:numFmt w:val="decimal"/>
      <w:lvlText w:val="%1."/>
      <w:lvlJc w:val="left"/>
      <w:pPr>
        <w:tabs>
          <w:tab w:val="num" w:pos="284"/>
        </w:tabs>
        <w:ind w:left="644" w:hanging="360"/>
      </w:pPr>
      <w:rPr>
        <w:sz w:val="28"/>
        <w:szCs w:val="28"/>
      </w:rPr>
    </w:lvl>
    <w:lvl w:ilvl="1">
      <w:start w:val="1"/>
      <w:numFmt w:val="decimal"/>
      <w:lvlText w:val="%1.%2."/>
      <w:lvlJc w:val="left"/>
      <w:pPr>
        <w:tabs>
          <w:tab w:val="num" w:pos="350"/>
        </w:tabs>
        <w:ind w:left="1142" w:hanging="432"/>
      </w:pPr>
    </w:lvl>
    <w:lvl w:ilvl="2">
      <w:start w:val="1"/>
      <w:numFmt w:val="decimal"/>
      <w:lvlText w:val="%1.%2.%3."/>
      <w:lvlJc w:val="left"/>
      <w:pPr>
        <w:tabs>
          <w:tab w:val="num" w:pos="0"/>
        </w:tabs>
        <w:ind w:left="1497"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79353B74"/>
    <w:multiLevelType w:val="hybridMultilevel"/>
    <w:tmpl w:val="91FAB524"/>
    <w:lvl w:ilvl="0" w:tplc="672A22A6">
      <w:start w:val="14"/>
      <w:numFmt w:val="decimal"/>
      <w:lvlText w:val="%1."/>
      <w:lvlJc w:val="left"/>
      <w:pPr>
        <w:ind w:left="1085" w:hanging="375"/>
      </w:pPr>
      <w:rPr>
        <w:rFonts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9A16AFB"/>
    <w:multiLevelType w:val="hybridMultilevel"/>
    <w:tmpl w:val="5C967660"/>
    <w:lvl w:ilvl="0" w:tplc="130064E6">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10"/>
  </w:num>
  <w:num w:numId="6">
    <w:abstractNumId w:val="5"/>
  </w:num>
  <w:num w:numId="7">
    <w:abstractNumId w:val="2"/>
  </w:num>
  <w:num w:numId="8">
    <w:abstractNumId w:val="15"/>
  </w:num>
  <w:num w:numId="9">
    <w:abstractNumId w:val="7"/>
  </w:num>
  <w:num w:numId="10">
    <w:abstractNumId w:val="12"/>
  </w:num>
  <w:num w:numId="11">
    <w:abstractNumId w:val="8"/>
  </w:num>
  <w:num w:numId="12">
    <w:abstractNumId w:val="14"/>
  </w:num>
  <w:num w:numId="13">
    <w:abstractNumId w:val="3"/>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23"/>
    <w:rsid w:val="00002CC7"/>
    <w:rsid w:val="00010CBA"/>
    <w:rsid w:val="000115EB"/>
    <w:rsid w:val="00012E91"/>
    <w:rsid w:val="000134A1"/>
    <w:rsid w:val="00013B38"/>
    <w:rsid w:val="000148F9"/>
    <w:rsid w:val="000149C0"/>
    <w:rsid w:val="0001695D"/>
    <w:rsid w:val="00017AC4"/>
    <w:rsid w:val="000207B3"/>
    <w:rsid w:val="00020A6D"/>
    <w:rsid w:val="000227D8"/>
    <w:rsid w:val="00024695"/>
    <w:rsid w:val="00026D9E"/>
    <w:rsid w:val="00026EE6"/>
    <w:rsid w:val="00027A50"/>
    <w:rsid w:val="00027F3B"/>
    <w:rsid w:val="00030E7E"/>
    <w:rsid w:val="000317D4"/>
    <w:rsid w:val="000321DA"/>
    <w:rsid w:val="00032A48"/>
    <w:rsid w:val="000333A4"/>
    <w:rsid w:val="00040170"/>
    <w:rsid w:val="000435A1"/>
    <w:rsid w:val="00043622"/>
    <w:rsid w:val="00045A05"/>
    <w:rsid w:val="000503D6"/>
    <w:rsid w:val="000531F5"/>
    <w:rsid w:val="00054ACE"/>
    <w:rsid w:val="00054D6F"/>
    <w:rsid w:val="00056C4C"/>
    <w:rsid w:val="000572E3"/>
    <w:rsid w:val="0006085B"/>
    <w:rsid w:val="000608C6"/>
    <w:rsid w:val="000611A8"/>
    <w:rsid w:val="00061405"/>
    <w:rsid w:val="000623EE"/>
    <w:rsid w:val="000624C9"/>
    <w:rsid w:val="000636FB"/>
    <w:rsid w:val="000646EC"/>
    <w:rsid w:val="000663DD"/>
    <w:rsid w:val="00067B70"/>
    <w:rsid w:val="00071F92"/>
    <w:rsid w:val="000775A6"/>
    <w:rsid w:val="00081B73"/>
    <w:rsid w:val="00082EC0"/>
    <w:rsid w:val="0008790C"/>
    <w:rsid w:val="00094A50"/>
    <w:rsid w:val="000953E4"/>
    <w:rsid w:val="00096C11"/>
    <w:rsid w:val="000A0D65"/>
    <w:rsid w:val="000A182B"/>
    <w:rsid w:val="000A2378"/>
    <w:rsid w:val="000A2A03"/>
    <w:rsid w:val="000B0436"/>
    <w:rsid w:val="000B27DF"/>
    <w:rsid w:val="000B28BA"/>
    <w:rsid w:val="000C155C"/>
    <w:rsid w:val="000C2834"/>
    <w:rsid w:val="000C29F7"/>
    <w:rsid w:val="000C50C2"/>
    <w:rsid w:val="000C5A83"/>
    <w:rsid w:val="000C6CE1"/>
    <w:rsid w:val="000D0968"/>
    <w:rsid w:val="000D2773"/>
    <w:rsid w:val="000D6265"/>
    <w:rsid w:val="000D7350"/>
    <w:rsid w:val="000E0488"/>
    <w:rsid w:val="000E2CB6"/>
    <w:rsid w:val="000E3EEA"/>
    <w:rsid w:val="000E40AF"/>
    <w:rsid w:val="000E4DF9"/>
    <w:rsid w:val="000E6F52"/>
    <w:rsid w:val="000F0BA2"/>
    <w:rsid w:val="000F14AA"/>
    <w:rsid w:val="000F62A1"/>
    <w:rsid w:val="000F6563"/>
    <w:rsid w:val="000F6DB3"/>
    <w:rsid w:val="000F740D"/>
    <w:rsid w:val="000F7897"/>
    <w:rsid w:val="001017EA"/>
    <w:rsid w:val="00105274"/>
    <w:rsid w:val="00115180"/>
    <w:rsid w:val="00115983"/>
    <w:rsid w:val="00115D65"/>
    <w:rsid w:val="001175C2"/>
    <w:rsid w:val="00117E68"/>
    <w:rsid w:val="00123953"/>
    <w:rsid w:val="001250A3"/>
    <w:rsid w:val="001251F6"/>
    <w:rsid w:val="00126064"/>
    <w:rsid w:val="001264DB"/>
    <w:rsid w:val="0013121B"/>
    <w:rsid w:val="00131E67"/>
    <w:rsid w:val="00132CB6"/>
    <w:rsid w:val="0013368A"/>
    <w:rsid w:val="001336E6"/>
    <w:rsid w:val="00134E76"/>
    <w:rsid w:val="00135D6E"/>
    <w:rsid w:val="00140B6F"/>
    <w:rsid w:val="00142107"/>
    <w:rsid w:val="001442EB"/>
    <w:rsid w:val="00145182"/>
    <w:rsid w:val="00146EFE"/>
    <w:rsid w:val="00147AF5"/>
    <w:rsid w:val="00152718"/>
    <w:rsid w:val="001533A4"/>
    <w:rsid w:val="001534DA"/>
    <w:rsid w:val="0015656E"/>
    <w:rsid w:val="00156CF3"/>
    <w:rsid w:val="00157086"/>
    <w:rsid w:val="00161CCA"/>
    <w:rsid w:val="001666A5"/>
    <w:rsid w:val="0017038E"/>
    <w:rsid w:val="00170CF3"/>
    <w:rsid w:val="00171276"/>
    <w:rsid w:val="00174635"/>
    <w:rsid w:val="00176184"/>
    <w:rsid w:val="00180E19"/>
    <w:rsid w:val="00181015"/>
    <w:rsid w:val="00182655"/>
    <w:rsid w:val="00183DDE"/>
    <w:rsid w:val="001868D5"/>
    <w:rsid w:val="00187722"/>
    <w:rsid w:val="00190EC5"/>
    <w:rsid w:val="0019247B"/>
    <w:rsid w:val="001934FC"/>
    <w:rsid w:val="00193867"/>
    <w:rsid w:val="001942BC"/>
    <w:rsid w:val="00194931"/>
    <w:rsid w:val="001A1BC0"/>
    <w:rsid w:val="001A1D7A"/>
    <w:rsid w:val="001A3B03"/>
    <w:rsid w:val="001A6338"/>
    <w:rsid w:val="001A6434"/>
    <w:rsid w:val="001B0059"/>
    <w:rsid w:val="001B04C7"/>
    <w:rsid w:val="001B2686"/>
    <w:rsid w:val="001B526A"/>
    <w:rsid w:val="001B7A93"/>
    <w:rsid w:val="001C06B1"/>
    <w:rsid w:val="001C07D0"/>
    <w:rsid w:val="001C13A7"/>
    <w:rsid w:val="001C2424"/>
    <w:rsid w:val="001C2C4D"/>
    <w:rsid w:val="001C4F03"/>
    <w:rsid w:val="001C6AE9"/>
    <w:rsid w:val="001D1209"/>
    <w:rsid w:val="001D25A0"/>
    <w:rsid w:val="001D56AC"/>
    <w:rsid w:val="001D5DF0"/>
    <w:rsid w:val="001E2B9A"/>
    <w:rsid w:val="001E35BF"/>
    <w:rsid w:val="001E39D6"/>
    <w:rsid w:val="001E66C4"/>
    <w:rsid w:val="001E6C87"/>
    <w:rsid w:val="001E7302"/>
    <w:rsid w:val="001F1846"/>
    <w:rsid w:val="001F4738"/>
    <w:rsid w:val="001F4C33"/>
    <w:rsid w:val="001F4F9B"/>
    <w:rsid w:val="001F6F25"/>
    <w:rsid w:val="002022DB"/>
    <w:rsid w:val="00202BF9"/>
    <w:rsid w:val="0020437A"/>
    <w:rsid w:val="00213DD5"/>
    <w:rsid w:val="002162B9"/>
    <w:rsid w:val="00216583"/>
    <w:rsid w:val="00217ADD"/>
    <w:rsid w:val="00217BCA"/>
    <w:rsid w:val="00223CB4"/>
    <w:rsid w:val="00225666"/>
    <w:rsid w:val="002273F2"/>
    <w:rsid w:val="0023130B"/>
    <w:rsid w:val="00232EE6"/>
    <w:rsid w:val="002336D5"/>
    <w:rsid w:val="0024068B"/>
    <w:rsid w:val="00241C45"/>
    <w:rsid w:val="00242641"/>
    <w:rsid w:val="002431C1"/>
    <w:rsid w:val="00243264"/>
    <w:rsid w:val="00244200"/>
    <w:rsid w:val="002442F2"/>
    <w:rsid w:val="002456CB"/>
    <w:rsid w:val="00245BA6"/>
    <w:rsid w:val="00251AA8"/>
    <w:rsid w:val="002527E7"/>
    <w:rsid w:val="00253714"/>
    <w:rsid w:val="0025538E"/>
    <w:rsid w:val="00255392"/>
    <w:rsid w:val="00257393"/>
    <w:rsid w:val="0025772C"/>
    <w:rsid w:val="002633F4"/>
    <w:rsid w:val="00263F14"/>
    <w:rsid w:val="002646E1"/>
    <w:rsid w:val="0026495C"/>
    <w:rsid w:val="00266137"/>
    <w:rsid w:val="00266199"/>
    <w:rsid w:val="00266347"/>
    <w:rsid w:val="0027393A"/>
    <w:rsid w:val="002744B2"/>
    <w:rsid w:val="00274BC9"/>
    <w:rsid w:val="00275208"/>
    <w:rsid w:val="0027651F"/>
    <w:rsid w:val="0028073B"/>
    <w:rsid w:val="00281148"/>
    <w:rsid w:val="002816CA"/>
    <w:rsid w:val="00282BA0"/>
    <w:rsid w:val="002834FC"/>
    <w:rsid w:val="00283B57"/>
    <w:rsid w:val="00285C57"/>
    <w:rsid w:val="00285EB9"/>
    <w:rsid w:val="00287309"/>
    <w:rsid w:val="00291C68"/>
    <w:rsid w:val="0029208D"/>
    <w:rsid w:val="00292AE1"/>
    <w:rsid w:val="00292BC9"/>
    <w:rsid w:val="00293072"/>
    <w:rsid w:val="00293A94"/>
    <w:rsid w:val="00293EA8"/>
    <w:rsid w:val="0029449C"/>
    <w:rsid w:val="002A2CAA"/>
    <w:rsid w:val="002A53CD"/>
    <w:rsid w:val="002A5EC4"/>
    <w:rsid w:val="002A710B"/>
    <w:rsid w:val="002B3E7B"/>
    <w:rsid w:val="002C197D"/>
    <w:rsid w:val="002C1D22"/>
    <w:rsid w:val="002C2229"/>
    <w:rsid w:val="002C2934"/>
    <w:rsid w:val="002C709E"/>
    <w:rsid w:val="002D0379"/>
    <w:rsid w:val="002D0846"/>
    <w:rsid w:val="002D1F76"/>
    <w:rsid w:val="002D35BB"/>
    <w:rsid w:val="002E072E"/>
    <w:rsid w:val="002E07D7"/>
    <w:rsid w:val="002E0CF5"/>
    <w:rsid w:val="002E1FE0"/>
    <w:rsid w:val="002E4242"/>
    <w:rsid w:val="002E5380"/>
    <w:rsid w:val="002E5AAE"/>
    <w:rsid w:val="002E7A0A"/>
    <w:rsid w:val="002F1808"/>
    <w:rsid w:val="00302BB2"/>
    <w:rsid w:val="00303688"/>
    <w:rsid w:val="00303BA7"/>
    <w:rsid w:val="00305243"/>
    <w:rsid w:val="00306D55"/>
    <w:rsid w:val="0030768A"/>
    <w:rsid w:val="00310CAA"/>
    <w:rsid w:val="003116D5"/>
    <w:rsid w:val="0031345A"/>
    <w:rsid w:val="003134D9"/>
    <w:rsid w:val="00313807"/>
    <w:rsid w:val="00316274"/>
    <w:rsid w:val="00316421"/>
    <w:rsid w:val="00320108"/>
    <w:rsid w:val="00322D00"/>
    <w:rsid w:val="003231BC"/>
    <w:rsid w:val="0032404E"/>
    <w:rsid w:val="00325D73"/>
    <w:rsid w:val="00325F1B"/>
    <w:rsid w:val="003307CF"/>
    <w:rsid w:val="003308D1"/>
    <w:rsid w:val="003350CD"/>
    <w:rsid w:val="003378F1"/>
    <w:rsid w:val="00337A01"/>
    <w:rsid w:val="00341EDA"/>
    <w:rsid w:val="003421D0"/>
    <w:rsid w:val="00345015"/>
    <w:rsid w:val="003460B8"/>
    <w:rsid w:val="00346462"/>
    <w:rsid w:val="00346504"/>
    <w:rsid w:val="00346644"/>
    <w:rsid w:val="003467CC"/>
    <w:rsid w:val="00346BEE"/>
    <w:rsid w:val="00347860"/>
    <w:rsid w:val="003503BE"/>
    <w:rsid w:val="00353021"/>
    <w:rsid w:val="00353654"/>
    <w:rsid w:val="003538C5"/>
    <w:rsid w:val="00353DA4"/>
    <w:rsid w:val="0035496F"/>
    <w:rsid w:val="003566A0"/>
    <w:rsid w:val="0035743C"/>
    <w:rsid w:val="003575F0"/>
    <w:rsid w:val="00363895"/>
    <w:rsid w:val="003638E1"/>
    <w:rsid w:val="00365503"/>
    <w:rsid w:val="003657C1"/>
    <w:rsid w:val="00365D83"/>
    <w:rsid w:val="003725BF"/>
    <w:rsid w:val="003735DC"/>
    <w:rsid w:val="00376121"/>
    <w:rsid w:val="003776E7"/>
    <w:rsid w:val="00381D57"/>
    <w:rsid w:val="00390A42"/>
    <w:rsid w:val="003935DF"/>
    <w:rsid w:val="00395215"/>
    <w:rsid w:val="00395DB2"/>
    <w:rsid w:val="003A02EF"/>
    <w:rsid w:val="003A10B9"/>
    <w:rsid w:val="003A195B"/>
    <w:rsid w:val="003A263B"/>
    <w:rsid w:val="003A36D8"/>
    <w:rsid w:val="003A40EA"/>
    <w:rsid w:val="003B0641"/>
    <w:rsid w:val="003B0A5D"/>
    <w:rsid w:val="003C05D9"/>
    <w:rsid w:val="003C2BDF"/>
    <w:rsid w:val="003C4BB7"/>
    <w:rsid w:val="003D0088"/>
    <w:rsid w:val="003D0829"/>
    <w:rsid w:val="003D1C35"/>
    <w:rsid w:val="003D3600"/>
    <w:rsid w:val="003D5E15"/>
    <w:rsid w:val="003D7B75"/>
    <w:rsid w:val="003E26EF"/>
    <w:rsid w:val="003E4248"/>
    <w:rsid w:val="003E6D53"/>
    <w:rsid w:val="003E712E"/>
    <w:rsid w:val="003F14F6"/>
    <w:rsid w:val="003F3C31"/>
    <w:rsid w:val="003F6EDE"/>
    <w:rsid w:val="00403FC0"/>
    <w:rsid w:val="00404F3D"/>
    <w:rsid w:val="00406B89"/>
    <w:rsid w:val="00411E8F"/>
    <w:rsid w:val="004148AD"/>
    <w:rsid w:val="00414BAE"/>
    <w:rsid w:val="0041551C"/>
    <w:rsid w:val="0041700F"/>
    <w:rsid w:val="00420E0A"/>
    <w:rsid w:val="00421BAF"/>
    <w:rsid w:val="00423392"/>
    <w:rsid w:val="00426A7C"/>
    <w:rsid w:val="00426BEB"/>
    <w:rsid w:val="00426F3D"/>
    <w:rsid w:val="00434F53"/>
    <w:rsid w:val="004365B7"/>
    <w:rsid w:val="00437CCA"/>
    <w:rsid w:val="004410AD"/>
    <w:rsid w:val="00443499"/>
    <w:rsid w:val="00443E11"/>
    <w:rsid w:val="0044548F"/>
    <w:rsid w:val="00445F05"/>
    <w:rsid w:val="00446545"/>
    <w:rsid w:val="00447894"/>
    <w:rsid w:val="0045095D"/>
    <w:rsid w:val="0045424B"/>
    <w:rsid w:val="004558E3"/>
    <w:rsid w:val="00460A6B"/>
    <w:rsid w:val="0046223B"/>
    <w:rsid w:val="00462B30"/>
    <w:rsid w:val="00462C58"/>
    <w:rsid w:val="00463347"/>
    <w:rsid w:val="004647AA"/>
    <w:rsid w:val="00471013"/>
    <w:rsid w:val="00472981"/>
    <w:rsid w:val="00473216"/>
    <w:rsid w:val="00473F64"/>
    <w:rsid w:val="004759F5"/>
    <w:rsid w:val="00475AC2"/>
    <w:rsid w:val="00477F01"/>
    <w:rsid w:val="004819D2"/>
    <w:rsid w:val="00481CC5"/>
    <w:rsid w:val="0048377C"/>
    <w:rsid w:val="00483F98"/>
    <w:rsid w:val="00486652"/>
    <w:rsid w:val="004902B1"/>
    <w:rsid w:val="004916E8"/>
    <w:rsid w:val="00494EC7"/>
    <w:rsid w:val="00497A2C"/>
    <w:rsid w:val="004A17A0"/>
    <w:rsid w:val="004A251E"/>
    <w:rsid w:val="004A502D"/>
    <w:rsid w:val="004B59BD"/>
    <w:rsid w:val="004B6494"/>
    <w:rsid w:val="004B75EE"/>
    <w:rsid w:val="004C0462"/>
    <w:rsid w:val="004C0974"/>
    <w:rsid w:val="004C3E32"/>
    <w:rsid w:val="004D0B93"/>
    <w:rsid w:val="004D11F5"/>
    <w:rsid w:val="004D1A33"/>
    <w:rsid w:val="004D2197"/>
    <w:rsid w:val="004D3855"/>
    <w:rsid w:val="004D5776"/>
    <w:rsid w:val="004D57E8"/>
    <w:rsid w:val="004D650D"/>
    <w:rsid w:val="004E0C19"/>
    <w:rsid w:val="004E13BD"/>
    <w:rsid w:val="004E4709"/>
    <w:rsid w:val="004F1D87"/>
    <w:rsid w:val="004F3E92"/>
    <w:rsid w:val="004F4F82"/>
    <w:rsid w:val="004F7FB4"/>
    <w:rsid w:val="00505B17"/>
    <w:rsid w:val="0050727B"/>
    <w:rsid w:val="00511F10"/>
    <w:rsid w:val="005235ED"/>
    <w:rsid w:val="005246E9"/>
    <w:rsid w:val="00525B58"/>
    <w:rsid w:val="00525B67"/>
    <w:rsid w:val="00525EDB"/>
    <w:rsid w:val="0053268D"/>
    <w:rsid w:val="005334AE"/>
    <w:rsid w:val="0053429D"/>
    <w:rsid w:val="005342BE"/>
    <w:rsid w:val="00534462"/>
    <w:rsid w:val="00540E95"/>
    <w:rsid w:val="00544197"/>
    <w:rsid w:val="0054439D"/>
    <w:rsid w:val="0054538B"/>
    <w:rsid w:val="00545523"/>
    <w:rsid w:val="0054650F"/>
    <w:rsid w:val="005476BA"/>
    <w:rsid w:val="00550554"/>
    <w:rsid w:val="005539F7"/>
    <w:rsid w:val="00554FA5"/>
    <w:rsid w:val="00560486"/>
    <w:rsid w:val="00563A4F"/>
    <w:rsid w:val="00563A7B"/>
    <w:rsid w:val="00567434"/>
    <w:rsid w:val="00567C15"/>
    <w:rsid w:val="005730E8"/>
    <w:rsid w:val="005740AE"/>
    <w:rsid w:val="00575592"/>
    <w:rsid w:val="0057587A"/>
    <w:rsid w:val="00580093"/>
    <w:rsid w:val="00583BB4"/>
    <w:rsid w:val="00585E43"/>
    <w:rsid w:val="00586ECA"/>
    <w:rsid w:val="00590028"/>
    <w:rsid w:val="005906DD"/>
    <w:rsid w:val="005908C5"/>
    <w:rsid w:val="00590C5C"/>
    <w:rsid w:val="00591900"/>
    <w:rsid w:val="005921D3"/>
    <w:rsid w:val="00593B5D"/>
    <w:rsid w:val="00594167"/>
    <w:rsid w:val="00594609"/>
    <w:rsid w:val="0059571E"/>
    <w:rsid w:val="00597E59"/>
    <w:rsid w:val="005A0649"/>
    <w:rsid w:val="005A231E"/>
    <w:rsid w:val="005A4DF4"/>
    <w:rsid w:val="005A6B85"/>
    <w:rsid w:val="005B0A3A"/>
    <w:rsid w:val="005B54FD"/>
    <w:rsid w:val="005B6012"/>
    <w:rsid w:val="005C5C9D"/>
    <w:rsid w:val="005C618C"/>
    <w:rsid w:val="005C66CF"/>
    <w:rsid w:val="005C6BEF"/>
    <w:rsid w:val="005D220C"/>
    <w:rsid w:val="005D2F1B"/>
    <w:rsid w:val="005D3D0F"/>
    <w:rsid w:val="005D48B4"/>
    <w:rsid w:val="005D64A3"/>
    <w:rsid w:val="005D6CAB"/>
    <w:rsid w:val="005E0A15"/>
    <w:rsid w:val="005E3496"/>
    <w:rsid w:val="005E49CE"/>
    <w:rsid w:val="005E4D58"/>
    <w:rsid w:val="005E50A9"/>
    <w:rsid w:val="005F3575"/>
    <w:rsid w:val="005F3C59"/>
    <w:rsid w:val="005F57AB"/>
    <w:rsid w:val="005F61B6"/>
    <w:rsid w:val="005F7A65"/>
    <w:rsid w:val="00601CD9"/>
    <w:rsid w:val="006043A1"/>
    <w:rsid w:val="0060504A"/>
    <w:rsid w:val="006070C1"/>
    <w:rsid w:val="0061003C"/>
    <w:rsid w:val="0061205A"/>
    <w:rsid w:val="00613D0A"/>
    <w:rsid w:val="00613E21"/>
    <w:rsid w:val="00614490"/>
    <w:rsid w:val="0062067A"/>
    <w:rsid w:val="006222B6"/>
    <w:rsid w:val="006230E2"/>
    <w:rsid w:val="00630B3C"/>
    <w:rsid w:val="00635C04"/>
    <w:rsid w:val="006372A5"/>
    <w:rsid w:val="00643A7D"/>
    <w:rsid w:val="00647811"/>
    <w:rsid w:val="006512F3"/>
    <w:rsid w:val="00651C38"/>
    <w:rsid w:val="00655055"/>
    <w:rsid w:val="006575F0"/>
    <w:rsid w:val="00664739"/>
    <w:rsid w:val="00664E4E"/>
    <w:rsid w:val="006664A4"/>
    <w:rsid w:val="00666635"/>
    <w:rsid w:val="00670E0D"/>
    <w:rsid w:val="00671471"/>
    <w:rsid w:val="00671491"/>
    <w:rsid w:val="00671E15"/>
    <w:rsid w:val="0067318C"/>
    <w:rsid w:val="006731FA"/>
    <w:rsid w:val="0067528B"/>
    <w:rsid w:val="00675F53"/>
    <w:rsid w:val="0067712F"/>
    <w:rsid w:val="00677E9C"/>
    <w:rsid w:val="006802DA"/>
    <w:rsid w:val="00680E2E"/>
    <w:rsid w:val="00681A63"/>
    <w:rsid w:val="00681C2A"/>
    <w:rsid w:val="006851CB"/>
    <w:rsid w:val="00685F82"/>
    <w:rsid w:val="00686E7D"/>
    <w:rsid w:val="006876C0"/>
    <w:rsid w:val="00687D11"/>
    <w:rsid w:val="00691245"/>
    <w:rsid w:val="006A07B8"/>
    <w:rsid w:val="006A3B01"/>
    <w:rsid w:val="006A4653"/>
    <w:rsid w:val="006A4E4F"/>
    <w:rsid w:val="006A67BB"/>
    <w:rsid w:val="006B0C50"/>
    <w:rsid w:val="006B15C1"/>
    <w:rsid w:val="006B1EBA"/>
    <w:rsid w:val="006B3650"/>
    <w:rsid w:val="006B54AB"/>
    <w:rsid w:val="006B568C"/>
    <w:rsid w:val="006C189C"/>
    <w:rsid w:val="006C2239"/>
    <w:rsid w:val="006C2463"/>
    <w:rsid w:val="006C59FC"/>
    <w:rsid w:val="006C73CD"/>
    <w:rsid w:val="006D14B5"/>
    <w:rsid w:val="006D1DA6"/>
    <w:rsid w:val="006D4D2F"/>
    <w:rsid w:val="006D6A4E"/>
    <w:rsid w:val="006E0075"/>
    <w:rsid w:val="006E00F2"/>
    <w:rsid w:val="006E1086"/>
    <w:rsid w:val="006E23DB"/>
    <w:rsid w:val="006E25C7"/>
    <w:rsid w:val="006E4D7F"/>
    <w:rsid w:val="006E6165"/>
    <w:rsid w:val="006E672C"/>
    <w:rsid w:val="006E6928"/>
    <w:rsid w:val="006F2814"/>
    <w:rsid w:val="006F2ED3"/>
    <w:rsid w:val="006F3493"/>
    <w:rsid w:val="006F476F"/>
    <w:rsid w:val="006F4E88"/>
    <w:rsid w:val="006F517C"/>
    <w:rsid w:val="006F53D5"/>
    <w:rsid w:val="006F7A5D"/>
    <w:rsid w:val="00700F9D"/>
    <w:rsid w:val="00703190"/>
    <w:rsid w:val="00705838"/>
    <w:rsid w:val="0070688B"/>
    <w:rsid w:val="00710023"/>
    <w:rsid w:val="00710141"/>
    <w:rsid w:val="00712809"/>
    <w:rsid w:val="007138E2"/>
    <w:rsid w:val="00717740"/>
    <w:rsid w:val="00717E6B"/>
    <w:rsid w:val="00722D05"/>
    <w:rsid w:val="00723945"/>
    <w:rsid w:val="007246E0"/>
    <w:rsid w:val="00724A19"/>
    <w:rsid w:val="00725680"/>
    <w:rsid w:val="0072721B"/>
    <w:rsid w:val="0073013E"/>
    <w:rsid w:val="007309C2"/>
    <w:rsid w:val="00732254"/>
    <w:rsid w:val="00734BC7"/>
    <w:rsid w:val="007407D3"/>
    <w:rsid w:val="00742DA5"/>
    <w:rsid w:val="00743C18"/>
    <w:rsid w:val="00745A48"/>
    <w:rsid w:val="00746A46"/>
    <w:rsid w:val="00746FBE"/>
    <w:rsid w:val="0074765B"/>
    <w:rsid w:val="00751AD7"/>
    <w:rsid w:val="00753689"/>
    <w:rsid w:val="00754771"/>
    <w:rsid w:val="00755FA9"/>
    <w:rsid w:val="00756FDA"/>
    <w:rsid w:val="0075721A"/>
    <w:rsid w:val="00757BE1"/>
    <w:rsid w:val="00757C4E"/>
    <w:rsid w:val="00762CF5"/>
    <w:rsid w:val="00764CD5"/>
    <w:rsid w:val="00766CE0"/>
    <w:rsid w:val="007737C7"/>
    <w:rsid w:val="00775A92"/>
    <w:rsid w:val="007762CA"/>
    <w:rsid w:val="0078078D"/>
    <w:rsid w:val="00782D70"/>
    <w:rsid w:val="00793742"/>
    <w:rsid w:val="00793F53"/>
    <w:rsid w:val="00795C6B"/>
    <w:rsid w:val="007A015E"/>
    <w:rsid w:val="007A0A27"/>
    <w:rsid w:val="007A356A"/>
    <w:rsid w:val="007A42A9"/>
    <w:rsid w:val="007A55E4"/>
    <w:rsid w:val="007B29A0"/>
    <w:rsid w:val="007B3D98"/>
    <w:rsid w:val="007B7CCA"/>
    <w:rsid w:val="007B7F08"/>
    <w:rsid w:val="007C11FD"/>
    <w:rsid w:val="007C44AF"/>
    <w:rsid w:val="007C503A"/>
    <w:rsid w:val="007C795D"/>
    <w:rsid w:val="007C7CF0"/>
    <w:rsid w:val="007C7F4A"/>
    <w:rsid w:val="007D3696"/>
    <w:rsid w:val="007D4D9B"/>
    <w:rsid w:val="007D567B"/>
    <w:rsid w:val="007D6862"/>
    <w:rsid w:val="007D759A"/>
    <w:rsid w:val="007D77CE"/>
    <w:rsid w:val="007E1ED6"/>
    <w:rsid w:val="007E304F"/>
    <w:rsid w:val="007E449C"/>
    <w:rsid w:val="007E578E"/>
    <w:rsid w:val="007F01EE"/>
    <w:rsid w:val="007F0BFA"/>
    <w:rsid w:val="007F1654"/>
    <w:rsid w:val="007F18AE"/>
    <w:rsid w:val="007F197B"/>
    <w:rsid w:val="007F1D55"/>
    <w:rsid w:val="007F354F"/>
    <w:rsid w:val="007F4497"/>
    <w:rsid w:val="007F55B4"/>
    <w:rsid w:val="007F7E60"/>
    <w:rsid w:val="007F7FEC"/>
    <w:rsid w:val="0080011A"/>
    <w:rsid w:val="008005B1"/>
    <w:rsid w:val="008024DF"/>
    <w:rsid w:val="00803496"/>
    <w:rsid w:val="00805605"/>
    <w:rsid w:val="00806945"/>
    <w:rsid w:val="0081074C"/>
    <w:rsid w:val="00812130"/>
    <w:rsid w:val="00812E6F"/>
    <w:rsid w:val="00813B67"/>
    <w:rsid w:val="008150F3"/>
    <w:rsid w:val="00815AE8"/>
    <w:rsid w:val="00817DC6"/>
    <w:rsid w:val="008304C6"/>
    <w:rsid w:val="008316A2"/>
    <w:rsid w:val="00831D1D"/>
    <w:rsid w:val="00832A06"/>
    <w:rsid w:val="00832C6C"/>
    <w:rsid w:val="008343B9"/>
    <w:rsid w:val="00835357"/>
    <w:rsid w:val="008370DC"/>
    <w:rsid w:val="00837840"/>
    <w:rsid w:val="00840BBE"/>
    <w:rsid w:val="0084209C"/>
    <w:rsid w:val="008426B7"/>
    <w:rsid w:val="00842C66"/>
    <w:rsid w:val="00844194"/>
    <w:rsid w:val="00845155"/>
    <w:rsid w:val="008514E0"/>
    <w:rsid w:val="00852D39"/>
    <w:rsid w:val="00853BD5"/>
    <w:rsid w:val="00855D71"/>
    <w:rsid w:val="00863D89"/>
    <w:rsid w:val="0086516F"/>
    <w:rsid w:val="008665BC"/>
    <w:rsid w:val="0087112D"/>
    <w:rsid w:val="008715EE"/>
    <w:rsid w:val="008738ED"/>
    <w:rsid w:val="0087502F"/>
    <w:rsid w:val="00877AE1"/>
    <w:rsid w:val="00880B3A"/>
    <w:rsid w:val="00882524"/>
    <w:rsid w:val="00883ED9"/>
    <w:rsid w:val="008851E4"/>
    <w:rsid w:val="00886271"/>
    <w:rsid w:val="00886D21"/>
    <w:rsid w:val="008904B2"/>
    <w:rsid w:val="008968BB"/>
    <w:rsid w:val="008A065E"/>
    <w:rsid w:val="008A0820"/>
    <w:rsid w:val="008A2048"/>
    <w:rsid w:val="008A3456"/>
    <w:rsid w:val="008A3478"/>
    <w:rsid w:val="008A4DD0"/>
    <w:rsid w:val="008B0706"/>
    <w:rsid w:val="008B0AA1"/>
    <w:rsid w:val="008B0B72"/>
    <w:rsid w:val="008B107C"/>
    <w:rsid w:val="008B10BC"/>
    <w:rsid w:val="008B27C5"/>
    <w:rsid w:val="008B45E0"/>
    <w:rsid w:val="008C040B"/>
    <w:rsid w:val="008C0B03"/>
    <w:rsid w:val="008C0E8B"/>
    <w:rsid w:val="008C2D25"/>
    <w:rsid w:val="008C3033"/>
    <w:rsid w:val="008C4012"/>
    <w:rsid w:val="008C4083"/>
    <w:rsid w:val="008C6A6F"/>
    <w:rsid w:val="008C6BDF"/>
    <w:rsid w:val="008C6DF0"/>
    <w:rsid w:val="008D08F5"/>
    <w:rsid w:val="008D1D90"/>
    <w:rsid w:val="008D23F9"/>
    <w:rsid w:val="008D700D"/>
    <w:rsid w:val="008E1B63"/>
    <w:rsid w:val="008E3D01"/>
    <w:rsid w:val="008E45D7"/>
    <w:rsid w:val="008E46A5"/>
    <w:rsid w:val="008F15D1"/>
    <w:rsid w:val="008F2391"/>
    <w:rsid w:val="008F4EBB"/>
    <w:rsid w:val="008F634A"/>
    <w:rsid w:val="008F7264"/>
    <w:rsid w:val="00901283"/>
    <w:rsid w:val="00903E72"/>
    <w:rsid w:val="0090451C"/>
    <w:rsid w:val="00905889"/>
    <w:rsid w:val="00905AA0"/>
    <w:rsid w:val="009073D9"/>
    <w:rsid w:val="00910299"/>
    <w:rsid w:val="009119F5"/>
    <w:rsid w:val="0091314C"/>
    <w:rsid w:val="00916312"/>
    <w:rsid w:val="00916C1F"/>
    <w:rsid w:val="00917350"/>
    <w:rsid w:val="0092259F"/>
    <w:rsid w:val="00922C5A"/>
    <w:rsid w:val="00924E16"/>
    <w:rsid w:val="009276CF"/>
    <w:rsid w:val="00931663"/>
    <w:rsid w:val="00932961"/>
    <w:rsid w:val="00933F6A"/>
    <w:rsid w:val="00934E3D"/>
    <w:rsid w:val="00937576"/>
    <w:rsid w:val="009379FA"/>
    <w:rsid w:val="00937DBD"/>
    <w:rsid w:val="009402D6"/>
    <w:rsid w:val="009419E8"/>
    <w:rsid w:val="00943000"/>
    <w:rsid w:val="0094363A"/>
    <w:rsid w:val="0094467B"/>
    <w:rsid w:val="009463B8"/>
    <w:rsid w:val="0095028C"/>
    <w:rsid w:val="00951A61"/>
    <w:rsid w:val="00951C7D"/>
    <w:rsid w:val="009618B9"/>
    <w:rsid w:val="009636AB"/>
    <w:rsid w:val="0096530E"/>
    <w:rsid w:val="009678F8"/>
    <w:rsid w:val="00967D72"/>
    <w:rsid w:val="009779C2"/>
    <w:rsid w:val="009802C4"/>
    <w:rsid w:val="00980482"/>
    <w:rsid w:val="009833FE"/>
    <w:rsid w:val="0099305B"/>
    <w:rsid w:val="00994502"/>
    <w:rsid w:val="009949EC"/>
    <w:rsid w:val="009958BA"/>
    <w:rsid w:val="00996CFF"/>
    <w:rsid w:val="009A5A53"/>
    <w:rsid w:val="009A68EF"/>
    <w:rsid w:val="009A7F55"/>
    <w:rsid w:val="009B0053"/>
    <w:rsid w:val="009B1803"/>
    <w:rsid w:val="009B1DA5"/>
    <w:rsid w:val="009B1E76"/>
    <w:rsid w:val="009B4841"/>
    <w:rsid w:val="009B673C"/>
    <w:rsid w:val="009B7C27"/>
    <w:rsid w:val="009C05F8"/>
    <w:rsid w:val="009C075E"/>
    <w:rsid w:val="009C16EC"/>
    <w:rsid w:val="009C1C60"/>
    <w:rsid w:val="009C2820"/>
    <w:rsid w:val="009C3A4A"/>
    <w:rsid w:val="009C60AC"/>
    <w:rsid w:val="009C7176"/>
    <w:rsid w:val="009D2B88"/>
    <w:rsid w:val="009D57D0"/>
    <w:rsid w:val="009D5DB7"/>
    <w:rsid w:val="009D7FAA"/>
    <w:rsid w:val="009E2549"/>
    <w:rsid w:val="009E7C39"/>
    <w:rsid w:val="009F2079"/>
    <w:rsid w:val="009F2807"/>
    <w:rsid w:val="009F526A"/>
    <w:rsid w:val="009F6A3D"/>
    <w:rsid w:val="00A00282"/>
    <w:rsid w:val="00A01CA0"/>
    <w:rsid w:val="00A033BA"/>
    <w:rsid w:val="00A0455B"/>
    <w:rsid w:val="00A0597C"/>
    <w:rsid w:val="00A065CD"/>
    <w:rsid w:val="00A06B01"/>
    <w:rsid w:val="00A1186C"/>
    <w:rsid w:val="00A134F0"/>
    <w:rsid w:val="00A14E3A"/>
    <w:rsid w:val="00A20187"/>
    <w:rsid w:val="00A2063D"/>
    <w:rsid w:val="00A22E21"/>
    <w:rsid w:val="00A23D71"/>
    <w:rsid w:val="00A24B91"/>
    <w:rsid w:val="00A2754A"/>
    <w:rsid w:val="00A30252"/>
    <w:rsid w:val="00A30945"/>
    <w:rsid w:val="00A30C9F"/>
    <w:rsid w:val="00A314A2"/>
    <w:rsid w:val="00A33D0F"/>
    <w:rsid w:val="00A33D33"/>
    <w:rsid w:val="00A35F94"/>
    <w:rsid w:val="00A36078"/>
    <w:rsid w:val="00A363DB"/>
    <w:rsid w:val="00A379BB"/>
    <w:rsid w:val="00A379D6"/>
    <w:rsid w:val="00A37ED2"/>
    <w:rsid w:val="00A413CB"/>
    <w:rsid w:val="00A418FB"/>
    <w:rsid w:val="00A4331B"/>
    <w:rsid w:val="00A45EE4"/>
    <w:rsid w:val="00A45F86"/>
    <w:rsid w:val="00A45FB2"/>
    <w:rsid w:val="00A479D5"/>
    <w:rsid w:val="00A50851"/>
    <w:rsid w:val="00A517B4"/>
    <w:rsid w:val="00A538D2"/>
    <w:rsid w:val="00A5470F"/>
    <w:rsid w:val="00A54B87"/>
    <w:rsid w:val="00A554CB"/>
    <w:rsid w:val="00A57157"/>
    <w:rsid w:val="00A5738B"/>
    <w:rsid w:val="00A57BEE"/>
    <w:rsid w:val="00A61741"/>
    <w:rsid w:val="00A61CDE"/>
    <w:rsid w:val="00A63FC5"/>
    <w:rsid w:val="00A64E5E"/>
    <w:rsid w:val="00A6748D"/>
    <w:rsid w:val="00A67D0B"/>
    <w:rsid w:val="00A74900"/>
    <w:rsid w:val="00A75A3F"/>
    <w:rsid w:val="00A76BEF"/>
    <w:rsid w:val="00A77E86"/>
    <w:rsid w:val="00A80FE0"/>
    <w:rsid w:val="00A819FA"/>
    <w:rsid w:val="00A830D4"/>
    <w:rsid w:val="00A83A7F"/>
    <w:rsid w:val="00A83E1A"/>
    <w:rsid w:val="00A85279"/>
    <w:rsid w:val="00A90E82"/>
    <w:rsid w:val="00A91B92"/>
    <w:rsid w:val="00A922B6"/>
    <w:rsid w:val="00A92F85"/>
    <w:rsid w:val="00A93EDC"/>
    <w:rsid w:val="00AA12CB"/>
    <w:rsid w:val="00AA25D3"/>
    <w:rsid w:val="00AA2C46"/>
    <w:rsid w:val="00AA3852"/>
    <w:rsid w:val="00AA45DA"/>
    <w:rsid w:val="00AA60EC"/>
    <w:rsid w:val="00AB0E42"/>
    <w:rsid w:val="00AB3FF5"/>
    <w:rsid w:val="00AB537A"/>
    <w:rsid w:val="00AC0A57"/>
    <w:rsid w:val="00AC0C3A"/>
    <w:rsid w:val="00AC142A"/>
    <w:rsid w:val="00AC1993"/>
    <w:rsid w:val="00AC20D4"/>
    <w:rsid w:val="00AC4E76"/>
    <w:rsid w:val="00AC5A15"/>
    <w:rsid w:val="00AC5AF4"/>
    <w:rsid w:val="00AC7107"/>
    <w:rsid w:val="00AC74E7"/>
    <w:rsid w:val="00AD1135"/>
    <w:rsid w:val="00AD1735"/>
    <w:rsid w:val="00AD1B2D"/>
    <w:rsid w:val="00AD2DC6"/>
    <w:rsid w:val="00AD3CCF"/>
    <w:rsid w:val="00AD4B7D"/>
    <w:rsid w:val="00AE1519"/>
    <w:rsid w:val="00AE2B39"/>
    <w:rsid w:val="00AE3CD6"/>
    <w:rsid w:val="00AE6EB0"/>
    <w:rsid w:val="00AE791A"/>
    <w:rsid w:val="00AF00CA"/>
    <w:rsid w:val="00AF330A"/>
    <w:rsid w:val="00AF348A"/>
    <w:rsid w:val="00AF34B5"/>
    <w:rsid w:val="00AF3AC5"/>
    <w:rsid w:val="00AF456C"/>
    <w:rsid w:val="00AF4CBA"/>
    <w:rsid w:val="00AF4E55"/>
    <w:rsid w:val="00AF528C"/>
    <w:rsid w:val="00AF6169"/>
    <w:rsid w:val="00AF69C5"/>
    <w:rsid w:val="00B02A66"/>
    <w:rsid w:val="00B05379"/>
    <w:rsid w:val="00B06CD3"/>
    <w:rsid w:val="00B079C9"/>
    <w:rsid w:val="00B07C20"/>
    <w:rsid w:val="00B13BA4"/>
    <w:rsid w:val="00B15018"/>
    <w:rsid w:val="00B151D8"/>
    <w:rsid w:val="00B1665C"/>
    <w:rsid w:val="00B221BB"/>
    <w:rsid w:val="00B2266A"/>
    <w:rsid w:val="00B22D25"/>
    <w:rsid w:val="00B26E1A"/>
    <w:rsid w:val="00B27477"/>
    <w:rsid w:val="00B33A4A"/>
    <w:rsid w:val="00B370A9"/>
    <w:rsid w:val="00B37F5B"/>
    <w:rsid w:val="00B37F96"/>
    <w:rsid w:val="00B4043F"/>
    <w:rsid w:val="00B41069"/>
    <w:rsid w:val="00B42265"/>
    <w:rsid w:val="00B424C9"/>
    <w:rsid w:val="00B426E7"/>
    <w:rsid w:val="00B437B8"/>
    <w:rsid w:val="00B43D1B"/>
    <w:rsid w:val="00B44093"/>
    <w:rsid w:val="00B4443D"/>
    <w:rsid w:val="00B448E1"/>
    <w:rsid w:val="00B4783B"/>
    <w:rsid w:val="00B50083"/>
    <w:rsid w:val="00B50189"/>
    <w:rsid w:val="00B515F3"/>
    <w:rsid w:val="00B52EEB"/>
    <w:rsid w:val="00B55F03"/>
    <w:rsid w:val="00B560D6"/>
    <w:rsid w:val="00B56E4B"/>
    <w:rsid w:val="00B60F65"/>
    <w:rsid w:val="00B615FE"/>
    <w:rsid w:val="00B61B86"/>
    <w:rsid w:val="00B62885"/>
    <w:rsid w:val="00B6309D"/>
    <w:rsid w:val="00B63ECD"/>
    <w:rsid w:val="00B6517F"/>
    <w:rsid w:val="00B6540C"/>
    <w:rsid w:val="00B65C69"/>
    <w:rsid w:val="00B67742"/>
    <w:rsid w:val="00B67A49"/>
    <w:rsid w:val="00B67ECB"/>
    <w:rsid w:val="00B70E5F"/>
    <w:rsid w:val="00B71BE6"/>
    <w:rsid w:val="00B72254"/>
    <w:rsid w:val="00B73329"/>
    <w:rsid w:val="00B75757"/>
    <w:rsid w:val="00B759E5"/>
    <w:rsid w:val="00B76103"/>
    <w:rsid w:val="00B76F85"/>
    <w:rsid w:val="00B823A4"/>
    <w:rsid w:val="00B84242"/>
    <w:rsid w:val="00B84BBA"/>
    <w:rsid w:val="00B858C5"/>
    <w:rsid w:val="00B85B8E"/>
    <w:rsid w:val="00B87F3E"/>
    <w:rsid w:val="00B92BAE"/>
    <w:rsid w:val="00B92EB5"/>
    <w:rsid w:val="00B92FD1"/>
    <w:rsid w:val="00B93DEF"/>
    <w:rsid w:val="00B93FF7"/>
    <w:rsid w:val="00B954FD"/>
    <w:rsid w:val="00B96B14"/>
    <w:rsid w:val="00B9758E"/>
    <w:rsid w:val="00B978DE"/>
    <w:rsid w:val="00B97B9E"/>
    <w:rsid w:val="00BA5E51"/>
    <w:rsid w:val="00BB395D"/>
    <w:rsid w:val="00BB4247"/>
    <w:rsid w:val="00BB65AF"/>
    <w:rsid w:val="00BB7C1A"/>
    <w:rsid w:val="00BC09B6"/>
    <w:rsid w:val="00BC0E63"/>
    <w:rsid w:val="00BC2908"/>
    <w:rsid w:val="00BC35F2"/>
    <w:rsid w:val="00BC40ED"/>
    <w:rsid w:val="00BC50CA"/>
    <w:rsid w:val="00BD0007"/>
    <w:rsid w:val="00BD1162"/>
    <w:rsid w:val="00BD15EA"/>
    <w:rsid w:val="00BD1A1C"/>
    <w:rsid w:val="00BD3B89"/>
    <w:rsid w:val="00BD5617"/>
    <w:rsid w:val="00BE08E7"/>
    <w:rsid w:val="00BE0946"/>
    <w:rsid w:val="00BE172B"/>
    <w:rsid w:val="00BE1765"/>
    <w:rsid w:val="00BE5C8F"/>
    <w:rsid w:val="00BF2757"/>
    <w:rsid w:val="00BF2B1D"/>
    <w:rsid w:val="00BF750C"/>
    <w:rsid w:val="00C0151E"/>
    <w:rsid w:val="00C01A43"/>
    <w:rsid w:val="00C0358F"/>
    <w:rsid w:val="00C05462"/>
    <w:rsid w:val="00C05D2D"/>
    <w:rsid w:val="00C05FEB"/>
    <w:rsid w:val="00C061D2"/>
    <w:rsid w:val="00C067B0"/>
    <w:rsid w:val="00C06BEA"/>
    <w:rsid w:val="00C07491"/>
    <w:rsid w:val="00C12CBC"/>
    <w:rsid w:val="00C144C1"/>
    <w:rsid w:val="00C15C92"/>
    <w:rsid w:val="00C1741E"/>
    <w:rsid w:val="00C2211C"/>
    <w:rsid w:val="00C255A4"/>
    <w:rsid w:val="00C30822"/>
    <w:rsid w:val="00C32848"/>
    <w:rsid w:val="00C3305D"/>
    <w:rsid w:val="00C33E57"/>
    <w:rsid w:val="00C3658D"/>
    <w:rsid w:val="00C36C2F"/>
    <w:rsid w:val="00C37700"/>
    <w:rsid w:val="00C378DE"/>
    <w:rsid w:val="00C37C33"/>
    <w:rsid w:val="00C40231"/>
    <w:rsid w:val="00C41453"/>
    <w:rsid w:val="00C46C63"/>
    <w:rsid w:val="00C505A2"/>
    <w:rsid w:val="00C5210E"/>
    <w:rsid w:val="00C527C9"/>
    <w:rsid w:val="00C54D57"/>
    <w:rsid w:val="00C5746A"/>
    <w:rsid w:val="00C5776E"/>
    <w:rsid w:val="00C61546"/>
    <w:rsid w:val="00C62953"/>
    <w:rsid w:val="00C63501"/>
    <w:rsid w:val="00C714C7"/>
    <w:rsid w:val="00C7391A"/>
    <w:rsid w:val="00C73A24"/>
    <w:rsid w:val="00C74C2B"/>
    <w:rsid w:val="00C75783"/>
    <w:rsid w:val="00C8019F"/>
    <w:rsid w:val="00C81572"/>
    <w:rsid w:val="00C824C9"/>
    <w:rsid w:val="00C871BB"/>
    <w:rsid w:val="00C87428"/>
    <w:rsid w:val="00C900F2"/>
    <w:rsid w:val="00C925B0"/>
    <w:rsid w:val="00C95665"/>
    <w:rsid w:val="00C95C3B"/>
    <w:rsid w:val="00C96DD2"/>
    <w:rsid w:val="00CA342C"/>
    <w:rsid w:val="00CB0D6C"/>
    <w:rsid w:val="00CB14D0"/>
    <w:rsid w:val="00CB2ED4"/>
    <w:rsid w:val="00CB3230"/>
    <w:rsid w:val="00CB3323"/>
    <w:rsid w:val="00CB46A8"/>
    <w:rsid w:val="00CB4CEE"/>
    <w:rsid w:val="00CB6D61"/>
    <w:rsid w:val="00CC04E5"/>
    <w:rsid w:val="00CC2B3C"/>
    <w:rsid w:val="00CC36B1"/>
    <w:rsid w:val="00CC3E2E"/>
    <w:rsid w:val="00CC5D54"/>
    <w:rsid w:val="00CD2DEB"/>
    <w:rsid w:val="00CD323F"/>
    <w:rsid w:val="00CD3CC3"/>
    <w:rsid w:val="00CD53BA"/>
    <w:rsid w:val="00CD607F"/>
    <w:rsid w:val="00CD6176"/>
    <w:rsid w:val="00CD79F1"/>
    <w:rsid w:val="00CE4E6B"/>
    <w:rsid w:val="00CE5EC9"/>
    <w:rsid w:val="00CF268C"/>
    <w:rsid w:val="00CF290E"/>
    <w:rsid w:val="00CF297E"/>
    <w:rsid w:val="00CF311C"/>
    <w:rsid w:val="00CF4096"/>
    <w:rsid w:val="00CF49E0"/>
    <w:rsid w:val="00CF5ACD"/>
    <w:rsid w:val="00CF7749"/>
    <w:rsid w:val="00D018CB"/>
    <w:rsid w:val="00D02808"/>
    <w:rsid w:val="00D0467D"/>
    <w:rsid w:val="00D04943"/>
    <w:rsid w:val="00D060F5"/>
    <w:rsid w:val="00D079EE"/>
    <w:rsid w:val="00D123B4"/>
    <w:rsid w:val="00D13B3D"/>
    <w:rsid w:val="00D17F1D"/>
    <w:rsid w:val="00D209AD"/>
    <w:rsid w:val="00D2216F"/>
    <w:rsid w:val="00D23A30"/>
    <w:rsid w:val="00D2502C"/>
    <w:rsid w:val="00D25E74"/>
    <w:rsid w:val="00D2731E"/>
    <w:rsid w:val="00D3144C"/>
    <w:rsid w:val="00D3150C"/>
    <w:rsid w:val="00D3240F"/>
    <w:rsid w:val="00D32AD2"/>
    <w:rsid w:val="00D32AF8"/>
    <w:rsid w:val="00D33DD5"/>
    <w:rsid w:val="00D35DDB"/>
    <w:rsid w:val="00D36622"/>
    <w:rsid w:val="00D40835"/>
    <w:rsid w:val="00D4111D"/>
    <w:rsid w:val="00D416B9"/>
    <w:rsid w:val="00D418EA"/>
    <w:rsid w:val="00D4385D"/>
    <w:rsid w:val="00D44187"/>
    <w:rsid w:val="00D45A5E"/>
    <w:rsid w:val="00D50E5D"/>
    <w:rsid w:val="00D52F1F"/>
    <w:rsid w:val="00D5573E"/>
    <w:rsid w:val="00D56272"/>
    <w:rsid w:val="00D569A5"/>
    <w:rsid w:val="00D57E9C"/>
    <w:rsid w:val="00D604C6"/>
    <w:rsid w:val="00D605CA"/>
    <w:rsid w:val="00D63227"/>
    <w:rsid w:val="00D64CE4"/>
    <w:rsid w:val="00D64F13"/>
    <w:rsid w:val="00D70060"/>
    <w:rsid w:val="00D71033"/>
    <w:rsid w:val="00D74C8A"/>
    <w:rsid w:val="00D75A8C"/>
    <w:rsid w:val="00D76C0E"/>
    <w:rsid w:val="00D80A75"/>
    <w:rsid w:val="00D81397"/>
    <w:rsid w:val="00D82196"/>
    <w:rsid w:val="00D829D2"/>
    <w:rsid w:val="00D83860"/>
    <w:rsid w:val="00D83B3D"/>
    <w:rsid w:val="00D84CEC"/>
    <w:rsid w:val="00D878CB"/>
    <w:rsid w:val="00D87AC1"/>
    <w:rsid w:val="00D9033F"/>
    <w:rsid w:val="00D91F8E"/>
    <w:rsid w:val="00D96135"/>
    <w:rsid w:val="00D96AE8"/>
    <w:rsid w:val="00D97A43"/>
    <w:rsid w:val="00DA23D2"/>
    <w:rsid w:val="00DA2875"/>
    <w:rsid w:val="00DA6AD4"/>
    <w:rsid w:val="00DB3CEA"/>
    <w:rsid w:val="00DB544A"/>
    <w:rsid w:val="00DB5FE4"/>
    <w:rsid w:val="00DC06C5"/>
    <w:rsid w:val="00DC26E3"/>
    <w:rsid w:val="00DC32A5"/>
    <w:rsid w:val="00DC5703"/>
    <w:rsid w:val="00DC6E31"/>
    <w:rsid w:val="00DD00DA"/>
    <w:rsid w:val="00DD332B"/>
    <w:rsid w:val="00DD5AB8"/>
    <w:rsid w:val="00DD615B"/>
    <w:rsid w:val="00DD750D"/>
    <w:rsid w:val="00DE241B"/>
    <w:rsid w:val="00DE2435"/>
    <w:rsid w:val="00DE2571"/>
    <w:rsid w:val="00DE27A8"/>
    <w:rsid w:val="00DE550D"/>
    <w:rsid w:val="00DE5596"/>
    <w:rsid w:val="00DE66CB"/>
    <w:rsid w:val="00DE77CF"/>
    <w:rsid w:val="00DF1FA8"/>
    <w:rsid w:val="00DF300E"/>
    <w:rsid w:val="00DF44D2"/>
    <w:rsid w:val="00DF4FFC"/>
    <w:rsid w:val="00E0131A"/>
    <w:rsid w:val="00E05B3D"/>
    <w:rsid w:val="00E05C81"/>
    <w:rsid w:val="00E05E3D"/>
    <w:rsid w:val="00E124C3"/>
    <w:rsid w:val="00E124F3"/>
    <w:rsid w:val="00E137BD"/>
    <w:rsid w:val="00E15289"/>
    <w:rsid w:val="00E15E9A"/>
    <w:rsid w:val="00E163F2"/>
    <w:rsid w:val="00E218F2"/>
    <w:rsid w:val="00E221D1"/>
    <w:rsid w:val="00E2448A"/>
    <w:rsid w:val="00E2468D"/>
    <w:rsid w:val="00E25D86"/>
    <w:rsid w:val="00E25EB4"/>
    <w:rsid w:val="00E2632C"/>
    <w:rsid w:val="00E26A37"/>
    <w:rsid w:val="00E4241D"/>
    <w:rsid w:val="00E424D4"/>
    <w:rsid w:val="00E43FBE"/>
    <w:rsid w:val="00E450F5"/>
    <w:rsid w:val="00E47634"/>
    <w:rsid w:val="00E5093C"/>
    <w:rsid w:val="00E52AEA"/>
    <w:rsid w:val="00E538DF"/>
    <w:rsid w:val="00E55DF2"/>
    <w:rsid w:val="00E56A61"/>
    <w:rsid w:val="00E577A6"/>
    <w:rsid w:val="00E57D93"/>
    <w:rsid w:val="00E57D9A"/>
    <w:rsid w:val="00E6042B"/>
    <w:rsid w:val="00E61AFC"/>
    <w:rsid w:val="00E64071"/>
    <w:rsid w:val="00E66EA6"/>
    <w:rsid w:val="00E70748"/>
    <w:rsid w:val="00E7344C"/>
    <w:rsid w:val="00E73466"/>
    <w:rsid w:val="00E75694"/>
    <w:rsid w:val="00E80595"/>
    <w:rsid w:val="00E8114F"/>
    <w:rsid w:val="00E83B9B"/>
    <w:rsid w:val="00E83D7F"/>
    <w:rsid w:val="00E8528A"/>
    <w:rsid w:val="00E86707"/>
    <w:rsid w:val="00E87F77"/>
    <w:rsid w:val="00E904CC"/>
    <w:rsid w:val="00E915EE"/>
    <w:rsid w:val="00E91E41"/>
    <w:rsid w:val="00E93A16"/>
    <w:rsid w:val="00E9569D"/>
    <w:rsid w:val="00E956B9"/>
    <w:rsid w:val="00EA0424"/>
    <w:rsid w:val="00EA4779"/>
    <w:rsid w:val="00EA49AC"/>
    <w:rsid w:val="00EA5799"/>
    <w:rsid w:val="00EA73A3"/>
    <w:rsid w:val="00EA7CC6"/>
    <w:rsid w:val="00EA7D37"/>
    <w:rsid w:val="00EB0AA6"/>
    <w:rsid w:val="00EB124C"/>
    <w:rsid w:val="00EB4F79"/>
    <w:rsid w:val="00EB69F1"/>
    <w:rsid w:val="00EC03BB"/>
    <w:rsid w:val="00EC154F"/>
    <w:rsid w:val="00EC3C43"/>
    <w:rsid w:val="00EC5EE2"/>
    <w:rsid w:val="00EC7F28"/>
    <w:rsid w:val="00ED0839"/>
    <w:rsid w:val="00ED18C3"/>
    <w:rsid w:val="00ED344A"/>
    <w:rsid w:val="00ED4C3E"/>
    <w:rsid w:val="00ED59C0"/>
    <w:rsid w:val="00ED7869"/>
    <w:rsid w:val="00ED7B97"/>
    <w:rsid w:val="00EE008F"/>
    <w:rsid w:val="00EE0206"/>
    <w:rsid w:val="00EE063A"/>
    <w:rsid w:val="00EE2883"/>
    <w:rsid w:val="00EE31CD"/>
    <w:rsid w:val="00EE3ED2"/>
    <w:rsid w:val="00EF11A8"/>
    <w:rsid w:val="00EF35C9"/>
    <w:rsid w:val="00EF3D38"/>
    <w:rsid w:val="00EF4016"/>
    <w:rsid w:val="00EF4461"/>
    <w:rsid w:val="00EF5F98"/>
    <w:rsid w:val="00EF7A66"/>
    <w:rsid w:val="00F01B0F"/>
    <w:rsid w:val="00F04815"/>
    <w:rsid w:val="00F055D6"/>
    <w:rsid w:val="00F056D0"/>
    <w:rsid w:val="00F05ACF"/>
    <w:rsid w:val="00F11CC2"/>
    <w:rsid w:val="00F13DF5"/>
    <w:rsid w:val="00F14054"/>
    <w:rsid w:val="00F14475"/>
    <w:rsid w:val="00F14A6C"/>
    <w:rsid w:val="00F172BD"/>
    <w:rsid w:val="00F20F44"/>
    <w:rsid w:val="00F22C00"/>
    <w:rsid w:val="00F242F2"/>
    <w:rsid w:val="00F243D3"/>
    <w:rsid w:val="00F245D4"/>
    <w:rsid w:val="00F24D96"/>
    <w:rsid w:val="00F307E5"/>
    <w:rsid w:val="00F31C25"/>
    <w:rsid w:val="00F33A5B"/>
    <w:rsid w:val="00F33BCB"/>
    <w:rsid w:val="00F33FAF"/>
    <w:rsid w:val="00F36EF8"/>
    <w:rsid w:val="00F42DFB"/>
    <w:rsid w:val="00F43216"/>
    <w:rsid w:val="00F4560B"/>
    <w:rsid w:val="00F46085"/>
    <w:rsid w:val="00F469D8"/>
    <w:rsid w:val="00F47741"/>
    <w:rsid w:val="00F51C73"/>
    <w:rsid w:val="00F52033"/>
    <w:rsid w:val="00F52F7D"/>
    <w:rsid w:val="00F53742"/>
    <w:rsid w:val="00F556B8"/>
    <w:rsid w:val="00F56A94"/>
    <w:rsid w:val="00F61F9B"/>
    <w:rsid w:val="00F6265E"/>
    <w:rsid w:val="00F6327F"/>
    <w:rsid w:val="00F63F06"/>
    <w:rsid w:val="00F64251"/>
    <w:rsid w:val="00F643B1"/>
    <w:rsid w:val="00F72864"/>
    <w:rsid w:val="00F736FC"/>
    <w:rsid w:val="00F73BDC"/>
    <w:rsid w:val="00F740F5"/>
    <w:rsid w:val="00F758D3"/>
    <w:rsid w:val="00F76DB3"/>
    <w:rsid w:val="00F77528"/>
    <w:rsid w:val="00F77A61"/>
    <w:rsid w:val="00F80D4A"/>
    <w:rsid w:val="00F81577"/>
    <w:rsid w:val="00F81F6D"/>
    <w:rsid w:val="00F8224F"/>
    <w:rsid w:val="00F84457"/>
    <w:rsid w:val="00F84556"/>
    <w:rsid w:val="00F84649"/>
    <w:rsid w:val="00F84E73"/>
    <w:rsid w:val="00F85FA1"/>
    <w:rsid w:val="00F87057"/>
    <w:rsid w:val="00F90C5B"/>
    <w:rsid w:val="00F92DC4"/>
    <w:rsid w:val="00F93C00"/>
    <w:rsid w:val="00F93EC9"/>
    <w:rsid w:val="00F94697"/>
    <w:rsid w:val="00F94748"/>
    <w:rsid w:val="00F97A71"/>
    <w:rsid w:val="00F97B9F"/>
    <w:rsid w:val="00FA04B2"/>
    <w:rsid w:val="00FA71F8"/>
    <w:rsid w:val="00FB31AE"/>
    <w:rsid w:val="00FB4693"/>
    <w:rsid w:val="00FB53B9"/>
    <w:rsid w:val="00FB5D10"/>
    <w:rsid w:val="00FB65B7"/>
    <w:rsid w:val="00FB7A77"/>
    <w:rsid w:val="00FB7CFB"/>
    <w:rsid w:val="00FC039D"/>
    <w:rsid w:val="00FC0CEE"/>
    <w:rsid w:val="00FC269B"/>
    <w:rsid w:val="00FC2A70"/>
    <w:rsid w:val="00FC2FBF"/>
    <w:rsid w:val="00FC36A0"/>
    <w:rsid w:val="00FC42A2"/>
    <w:rsid w:val="00FC51BF"/>
    <w:rsid w:val="00FC6240"/>
    <w:rsid w:val="00FC6603"/>
    <w:rsid w:val="00FD1017"/>
    <w:rsid w:val="00FD1EDE"/>
    <w:rsid w:val="00FD2DF8"/>
    <w:rsid w:val="00FD36B3"/>
    <w:rsid w:val="00FD5BC9"/>
    <w:rsid w:val="00FD672E"/>
    <w:rsid w:val="00FE0907"/>
    <w:rsid w:val="00FE4E20"/>
    <w:rsid w:val="00FE61C8"/>
    <w:rsid w:val="00FE6F8B"/>
    <w:rsid w:val="00FF0B62"/>
    <w:rsid w:val="00FF3C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Indent" w:uiPriority="99"/>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numPr>
        <w:numId w:val="1"/>
      </w:numPr>
      <w:spacing w:before="280" w:after="280"/>
      <w:outlineLvl w:val="0"/>
    </w:pPr>
    <w:rPr>
      <w:b/>
      <w:bCs/>
      <w:kern w:val="1"/>
      <w:sz w:val="48"/>
      <w:szCs w:val="48"/>
    </w:rPr>
  </w:style>
  <w:style w:type="paragraph" w:styleId="Heading2">
    <w:name w:val="heading 2"/>
    <w:basedOn w:val="Normal"/>
    <w:next w:val="Normal"/>
    <w:link w:val="Heading2Char"/>
    <w:qFormat/>
    <w:rsid w:val="00DC6E3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text">
    <w:name w:val="text"/>
    <w:basedOn w:val="DefaultParagraphFont"/>
  </w:style>
  <w:style w:type="character" w:customStyle="1" w:styleId="icoico-speka">
    <w:name w:val="ico ico-speka"/>
    <w:basedOn w:val="DefaultParagraphFont"/>
  </w:style>
  <w:style w:type="character" w:customStyle="1" w:styleId="tvhtmlmktable1">
    <w:name w:val="tv_html mk_table1"/>
    <w:basedOn w:val="DefaultParagraphFont"/>
  </w:style>
  <w:style w:type="character" w:customStyle="1" w:styleId="tvhtml1">
    <w:name w:val="tv_html1"/>
    <w:basedOn w:val="DefaultParagraphFont"/>
  </w:style>
  <w:style w:type="character" w:customStyle="1" w:styleId="apple-converted-space">
    <w:name w:val="apple-converted-space"/>
    <w:basedOn w:val="DefaultParagraphFont"/>
  </w:style>
  <w:style w:type="character" w:customStyle="1" w:styleId="CharChar">
    <w:name w:val="Char Char"/>
    <w:rPr>
      <w:rFonts w:ascii="Cambria" w:eastAsia="Times New Roman" w:hAnsi="Cambria" w:cs="Times New Roman"/>
      <w:b/>
      <w:bCs/>
      <w:sz w:val="26"/>
      <w:szCs w:val="26"/>
      <w:lang w:val="lv-LV"/>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v213tvp">
    <w:name w:val="tv213 tvp"/>
    <w:basedOn w:val="Normal"/>
    <w:pPr>
      <w:spacing w:before="280" w:after="280"/>
    </w:pPr>
  </w:style>
  <w:style w:type="paragraph" w:customStyle="1" w:styleId="tv213limenis2">
    <w:name w:val="tv213 limenis2"/>
    <w:basedOn w:val="Normal"/>
    <w:pPr>
      <w:spacing w:before="280" w:after="280"/>
    </w:pPr>
  </w:style>
  <w:style w:type="paragraph" w:customStyle="1" w:styleId="tv213limenis3">
    <w:name w:val="tv213 limenis3"/>
    <w:basedOn w:val="Normal"/>
    <w:pPr>
      <w:spacing w:before="280" w:after="280"/>
    </w:pPr>
  </w:style>
  <w:style w:type="paragraph" w:customStyle="1" w:styleId="labojumupamats">
    <w:name w:val="labojumu_pamats"/>
    <w:basedOn w:val="Normal"/>
    <w:pPr>
      <w:spacing w:before="280" w:after="280"/>
    </w:pPr>
  </w:style>
  <w:style w:type="paragraph" w:customStyle="1" w:styleId="tvhtmlmktable">
    <w:name w:val="tv_html mk_table"/>
    <w:basedOn w:val="Normal"/>
    <w:pPr>
      <w:spacing w:before="280" w:after="280"/>
    </w:pPr>
  </w:style>
  <w:style w:type="paragraph" w:customStyle="1" w:styleId="tv213">
    <w:name w:val="tv213"/>
    <w:basedOn w:val="Normal"/>
    <w:pPr>
      <w:spacing w:before="280" w:after="280"/>
    </w:pPr>
  </w:style>
  <w:style w:type="paragraph" w:customStyle="1" w:styleId="tvhtml">
    <w:name w:val="tv_html"/>
    <w:basedOn w:val="Normal"/>
    <w:pPr>
      <w:spacing w:before="280" w:after="280"/>
    </w:pPr>
    <w:rPr>
      <w:lang w:val="en-US"/>
    </w:rPr>
  </w:style>
  <w:style w:type="paragraph" w:styleId="NormalWeb">
    <w:name w:val="Normal (Web)"/>
    <w:basedOn w:val="Normal"/>
    <w:pPr>
      <w:spacing w:before="280" w:after="280"/>
    </w:pPr>
    <w:rPr>
      <w:lang w:val="en-US"/>
    </w:rPr>
  </w:style>
  <w:style w:type="paragraph" w:styleId="Footer">
    <w:name w:val="footer"/>
    <w:basedOn w:val="Normal"/>
    <w:rsid w:val="00CC36B1"/>
    <w:pPr>
      <w:tabs>
        <w:tab w:val="center" w:pos="4153"/>
        <w:tab w:val="right" w:pos="8306"/>
      </w:tabs>
    </w:pPr>
  </w:style>
  <w:style w:type="character" w:styleId="PageNumber">
    <w:name w:val="page number"/>
    <w:basedOn w:val="DefaultParagraphFont"/>
    <w:rsid w:val="00CC36B1"/>
  </w:style>
  <w:style w:type="character" w:styleId="Emphasis">
    <w:name w:val="Emphasis"/>
    <w:uiPriority w:val="20"/>
    <w:qFormat/>
    <w:rsid w:val="00FC42A2"/>
    <w:rPr>
      <w:i/>
      <w:iCs/>
    </w:rPr>
  </w:style>
  <w:style w:type="paragraph" w:styleId="BalloonText">
    <w:name w:val="Balloon Text"/>
    <w:basedOn w:val="Normal"/>
    <w:link w:val="BalloonTextChar"/>
    <w:rsid w:val="007762CA"/>
    <w:rPr>
      <w:rFonts w:ascii="Tahoma" w:hAnsi="Tahoma"/>
      <w:sz w:val="16"/>
      <w:szCs w:val="16"/>
      <w:lang w:val="x-none"/>
    </w:rPr>
  </w:style>
  <w:style w:type="character" w:customStyle="1" w:styleId="BalloonTextChar">
    <w:name w:val="Balloon Text Char"/>
    <w:link w:val="BalloonText"/>
    <w:rsid w:val="007762CA"/>
    <w:rPr>
      <w:rFonts w:ascii="Tahoma" w:hAnsi="Tahoma" w:cs="Tahoma"/>
      <w:sz w:val="16"/>
      <w:szCs w:val="16"/>
      <w:lang w:eastAsia="ar-SA"/>
    </w:rPr>
  </w:style>
  <w:style w:type="character" w:styleId="CommentReference">
    <w:name w:val="annotation reference"/>
    <w:rsid w:val="007762CA"/>
    <w:rPr>
      <w:sz w:val="16"/>
      <w:szCs w:val="16"/>
    </w:rPr>
  </w:style>
  <w:style w:type="paragraph" w:styleId="CommentText">
    <w:name w:val="annotation text"/>
    <w:basedOn w:val="Normal"/>
    <w:link w:val="CommentTextChar"/>
    <w:rsid w:val="007762CA"/>
    <w:rPr>
      <w:sz w:val="20"/>
      <w:szCs w:val="20"/>
      <w:lang w:val="x-none"/>
    </w:rPr>
  </w:style>
  <w:style w:type="character" w:customStyle="1" w:styleId="CommentTextChar">
    <w:name w:val="Comment Text Char"/>
    <w:link w:val="CommentText"/>
    <w:rsid w:val="007762CA"/>
    <w:rPr>
      <w:lang w:eastAsia="ar-SA"/>
    </w:rPr>
  </w:style>
  <w:style w:type="paragraph" w:styleId="CommentSubject">
    <w:name w:val="annotation subject"/>
    <w:basedOn w:val="CommentText"/>
    <w:next w:val="CommentText"/>
    <w:link w:val="CommentSubjectChar"/>
    <w:rsid w:val="007762CA"/>
    <w:rPr>
      <w:b/>
      <w:bCs/>
    </w:rPr>
  </w:style>
  <w:style w:type="character" w:customStyle="1" w:styleId="CommentSubjectChar">
    <w:name w:val="Comment Subject Char"/>
    <w:link w:val="CommentSubject"/>
    <w:rsid w:val="007762CA"/>
    <w:rPr>
      <w:b/>
      <w:bCs/>
      <w:lang w:eastAsia="ar-SA"/>
    </w:rPr>
  </w:style>
  <w:style w:type="paragraph" w:styleId="Header">
    <w:name w:val="header"/>
    <w:basedOn w:val="Normal"/>
    <w:link w:val="HeaderChar"/>
    <w:uiPriority w:val="99"/>
    <w:rsid w:val="00AE2B39"/>
    <w:pPr>
      <w:tabs>
        <w:tab w:val="center" w:pos="4680"/>
        <w:tab w:val="right" w:pos="9360"/>
      </w:tabs>
    </w:pPr>
  </w:style>
  <w:style w:type="character" w:customStyle="1" w:styleId="HeaderChar">
    <w:name w:val="Header Char"/>
    <w:link w:val="Header"/>
    <w:uiPriority w:val="99"/>
    <w:rsid w:val="00AE2B39"/>
    <w:rPr>
      <w:sz w:val="24"/>
      <w:szCs w:val="24"/>
      <w:lang w:val="lv-LV" w:eastAsia="ar-SA"/>
    </w:rPr>
  </w:style>
  <w:style w:type="character" w:customStyle="1" w:styleId="Heading2Char">
    <w:name w:val="Heading 2 Char"/>
    <w:link w:val="Heading2"/>
    <w:rsid w:val="00DC6E31"/>
    <w:rPr>
      <w:rFonts w:ascii="Cambria" w:eastAsia="Times New Roman" w:hAnsi="Cambria" w:cs="Times New Roman"/>
      <w:b/>
      <w:bCs/>
      <w:i/>
      <w:iCs/>
      <w:sz w:val="28"/>
      <w:szCs w:val="28"/>
      <w:lang w:val="lv-LV" w:eastAsia="ar-SA"/>
    </w:rPr>
  </w:style>
  <w:style w:type="paragraph" w:styleId="BodyTextIndent">
    <w:name w:val="Body Text Indent"/>
    <w:basedOn w:val="Normal"/>
    <w:link w:val="BodyTextIndentChar"/>
    <w:uiPriority w:val="99"/>
    <w:unhideWhenUsed/>
    <w:rsid w:val="00DC6E31"/>
    <w:pPr>
      <w:suppressAutoHyphens w:val="0"/>
      <w:spacing w:after="120" w:line="276" w:lineRule="auto"/>
      <w:ind w:left="283"/>
    </w:pPr>
    <w:rPr>
      <w:rFonts w:ascii="Calibri" w:eastAsia="Calibri" w:hAnsi="Calibri"/>
      <w:sz w:val="22"/>
      <w:szCs w:val="22"/>
      <w:lang w:eastAsia="en-US"/>
    </w:rPr>
  </w:style>
  <w:style w:type="character" w:customStyle="1" w:styleId="BodyTextIndentChar">
    <w:name w:val="Body Text Indent Char"/>
    <w:link w:val="BodyTextIndent"/>
    <w:uiPriority w:val="99"/>
    <w:rsid w:val="00DC6E31"/>
    <w:rPr>
      <w:rFonts w:ascii="Calibri" w:eastAsia="Calibri" w:hAnsi="Calibri" w:cs="Times New Roman"/>
      <w:sz w:val="22"/>
      <w:szCs w:val="22"/>
      <w:lang w:val="lv-LV"/>
    </w:rPr>
  </w:style>
  <w:style w:type="paragraph" w:customStyle="1" w:styleId="Revision1">
    <w:name w:val="Revision1"/>
    <w:hidden/>
    <w:uiPriority w:val="99"/>
    <w:semiHidden/>
    <w:rsid w:val="006F2814"/>
    <w:rPr>
      <w:sz w:val="24"/>
      <w:szCs w:val="24"/>
      <w:lang w:eastAsia="ar-SA"/>
    </w:rPr>
  </w:style>
  <w:style w:type="paragraph" w:styleId="ListParagraph">
    <w:name w:val="List Paragraph"/>
    <w:basedOn w:val="Normal"/>
    <w:uiPriority w:val="34"/>
    <w:qFormat/>
    <w:rsid w:val="006851C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Indent" w:uiPriority="99"/>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numPr>
        <w:numId w:val="1"/>
      </w:numPr>
      <w:spacing w:before="280" w:after="280"/>
      <w:outlineLvl w:val="0"/>
    </w:pPr>
    <w:rPr>
      <w:b/>
      <w:bCs/>
      <w:kern w:val="1"/>
      <w:sz w:val="48"/>
      <w:szCs w:val="48"/>
    </w:rPr>
  </w:style>
  <w:style w:type="paragraph" w:styleId="Heading2">
    <w:name w:val="heading 2"/>
    <w:basedOn w:val="Normal"/>
    <w:next w:val="Normal"/>
    <w:link w:val="Heading2Char"/>
    <w:qFormat/>
    <w:rsid w:val="00DC6E3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text">
    <w:name w:val="text"/>
    <w:basedOn w:val="DefaultParagraphFont"/>
  </w:style>
  <w:style w:type="character" w:customStyle="1" w:styleId="icoico-speka">
    <w:name w:val="ico ico-speka"/>
    <w:basedOn w:val="DefaultParagraphFont"/>
  </w:style>
  <w:style w:type="character" w:customStyle="1" w:styleId="tvhtmlmktable1">
    <w:name w:val="tv_html mk_table1"/>
    <w:basedOn w:val="DefaultParagraphFont"/>
  </w:style>
  <w:style w:type="character" w:customStyle="1" w:styleId="tvhtml1">
    <w:name w:val="tv_html1"/>
    <w:basedOn w:val="DefaultParagraphFont"/>
  </w:style>
  <w:style w:type="character" w:customStyle="1" w:styleId="apple-converted-space">
    <w:name w:val="apple-converted-space"/>
    <w:basedOn w:val="DefaultParagraphFont"/>
  </w:style>
  <w:style w:type="character" w:customStyle="1" w:styleId="CharChar">
    <w:name w:val="Char Char"/>
    <w:rPr>
      <w:rFonts w:ascii="Cambria" w:eastAsia="Times New Roman" w:hAnsi="Cambria" w:cs="Times New Roman"/>
      <w:b/>
      <w:bCs/>
      <w:sz w:val="26"/>
      <w:szCs w:val="26"/>
      <w:lang w:val="lv-LV"/>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v213tvp">
    <w:name w:val="tv213 tvp"/>
    <w:basedOn w:val="Normal"/>
    <w:pPr>
      <w:spacing w:before="280" w:after="280"/>
    </w:pPr>
  </w:style>
  <w:style w:type="paragraph" w:customStyle="1" w:styleId="tv213limenis2">
    <w:name w:val="tv213 limenis2"/>
    <w:basedOn w:val="Normal"/>
    <w:pPr>
      <w:spacing w:before="280" w:after="280"/>
    </w:pPr>
  </w:style>
  <w:style w:type="paragraph" w:customStyle="1" w:styleId="tv213limenis3">
    <w:name w:val="tv213 limenis3"/>
    <w:basedOn w:val="Normal"/>
    <w:pPr>
      <w:spacing w:before="280" w:after="280"/>
    </w:pPr>
  </w:style>
  <w:style w:type="paragraph" w:customStyle="1" w:styleId="labojumupamats">
    <w:name w:val="labojumu_pamats"/>
    <w:basedOn w:val="Normal"/>
    <w:pPr>
      <w:spacing w:before="280" w:after="280"/>
    </w:pPr>
  </w:style>
  <w:style w:type="paragraph" w:customStyle="1" w:styleId="tvhtmlmktable">
    <w:name w:val="tv_html mk_table"/>
    <w:basedOn w:val="Normal"/>
    <w:pPr>
      <w:spacing w:before="280" w:after="280"/>
    </w:pPr>
  </w:style>
  <w:style w:type="paragraph" w:customStyle="1" w:styleId="tv213">
    <w:name w:val="tv213"/>
    <w:basedOn w:val="Normal"/>
    <w:pPr>
      <w:spacing w:before="280" w:after="280"/>
    </w:pPr>
  </w:style>
  <w:style w:type="paragraph" w:customStyle="1" w:styleId="tvhtml">
    <w:name w:val="tv_html"/>
    <w:basedOn w:val="Normal"/>
    <w:pPr>
      <w:spacing w:before="280" w:after="280"/>
    </w:pPr>
    <w:rPr>
      <w:lang w:val="en-US"/>
    </w:rPr>
  </w:style>
  <w:style w:type="paragraph" w:styleId="NormalWeb">
    <w:name w:val="Normal (Web)"/>
    <w:basedOn w:val="Normal"/>
    <w:pPr>
      <w:spacing w:before="280" w:after="280"/>
    </w:pPr>
    <w:rPr>
      <w:lang w:val="en-US"/>
    </w:rPr>
  </w:style>
  <w:style w:type="paragraph" w:styleId="Footer">
    <w:name w:val="footer"/>
    <w:basedOn w:val="Normal"/>
    <w:rsid w:val="00CC36B1"/>
    <w:pPr>
      <w:tabs>
        <w:tab w:val="center" w:pos="4153"/>
        <w:tab w:val="right" w:pos="8306"/>
      </w:tabs>
    </w:pPr>
  </w:style>
  <w:style w:type="character" w:styleId="PageNumber">
    <w:name w:val="page number"/>
    <w:basedOn w:val="DefaultParagraphFont"/>
    <w:rsid w:val="00CC36B1"/>
  </w:style>
  <w:style w:type="character" w:styleId="Emphasis">
    <w:name w:val="Emphasis"/>
    <w:uiPriority w:val="20"/>
    <w:qFormat/>
    <w:rsid w:val="00FC42A2"/>
    <w:rPr>
      <w:i/>
      <w:iCs/>
    </w:rPr>
  </w:style>
  <w:style w:type="paragraph" w:styleId="BalloonText">
    <w:name w:val="Balloon Text"/>
    <w:basedOn w:val="Normal"/>
    <w:link w:val="BalloonTextChar"/>
    <w:rsid w:val="007762CA"/>
    <w:rPr>
      <w:rFonts w:ascii="Tahoma" w:hAnsi="Tahoma"/>
      <w:sz w:val="16"/>
      <w:szCs w:val="16"/>
      <w:lang w:val="x-none"/>
    </w:rPr>
  </w:style>
  <w:style w:type="character" w:customStyle="1" w:styleId="BalloonTextChar">
    <w:name w:val="Balloon Text Char"/>
    <w:link w:val="BalloonText"/>
    <w:rsid w:val="007762CA"/>
    <w:rPr>
      <w:rFonts w:ascii="Tahoma" w:hAnsi="Tahoma" w:cs="Tahoma"/>
      <w:sz w:val="16"/>
      <w:szCs w:val="16"/>
      <w:lang w:eastAsia="ar-SA"/>
    </w:rPr>
  </w:style>
  <w:style w:type="character" w:styleId="CommentReference">
    <w:name w:val="annotation reference"/>
    <w:rsid w:val="007762CA"/>
    <w:rPr>
      <w:sz w:val="16"/>
      <w:szCs w:val="16"/>
    </w:rPr>
  </w:style>
  <w:style w:type="paragraph" w:styleId="CommentText">
    <w:name w:val="annotation text"/>
    <w:basedOn w:val="Normal"/>
    <w:link w:val="CommentTextChar"/>
    <w:rsid w:val="007762CA"/>
    <w:rPr>
      <w:sz w:val="20"/>
      <w:szCs w:val="20"/>
      <w:lang w:val="x-none"/>
    </w:rPr>
  </w:style>
  <w:style w:type="character" w:customStyle="1" w:styleId="CommentTextChar">
    <w:name w:val="Comment Text Char"/>
    <w:link w:val="CommentText"/>
    <w:rsid w:val="007762CA"/>
    <w:rPr>
      <w:lang w:eastAsia="ar-SA"/>
    </w:rPr>
  </w:style>
  <w:style w:type="paragraph" w:styleId="CommentSubject">
    <w:name w:val="annotation subject"/>
    <w:basedOn w:val="CommentText"/>
    <w:next w:val="CommentText"/>
    <w:link w:val="CommentSubjectChar"/>
    <w:rsid w:val="007762CA"/>
    <w:rPr>
      <w:b/>
      <w:bCs/>
    </w:rPr>
  </w:style>
  <w:style w:type="character" w:customStyle="1" w:styleId="CommentSubjectChar">
    <w:name w:val="Comment Subject Char"/>
    <w:link w:val="CommentSubject"/>
    <w:rsid w:val="007762CA"/>
    <w:rPr>
      <w:b/>
      <w:bCs/>
      <w:lang w:eastAsia="ar-SA"/>
    </w:rPr>
  </w:style>
  <w:style w:type="paragraph" w:styleId="Header">
    <w:name w:val="header"/>
    <w:basedOn w:val="Normal"/>
    <w:link w:val="HeaderChar"/>
    <w:uiPriority w:val="99"/>
    <w:rsid w:val="00AE2B39"/>
    <w:pPr>
      <w:tabs>
        <w:tab w:val="center" w:pos="4680"/>
        <w:tab w:val="right" w:pos="9360"/>
      </w:tabs>
    </w:pPr>
  </w:style>
  <w:style w:type="character" w:customStyle="1" w:styleId="HeaderChar">
    <w:name w:val="Header Char"/>
    <w:link w:val="Header"/>
    <w:uiPriority w:val="99"/>
    <w:rsid w:val="00AE2B39"/>
    <w:rPr>
      <w:sz w:val="24"/>
      <w:szCs w:val="24"/>
      <w:lang w:val="lv-LV" w:eastAsia="ar-SA"/>
    </w:rPr>
  </w:style>
  <w:style w:type="character" w:customStyle="1" w:styleId="Heading2Char">
    <w:name w:val="Heading 2 Char"/>
    <w:link w:val="Heading2"/>
    <w:rsid w:val="00DC6E31"/>
    <w:rPr>
      <w:rFonts w:ascii="Cambria" w:eastAsia="Times New Roman" w:hAnsi="Cambria" w:cs="Times New Roman"/>
      <w:b/>
      <w:bCs/>
      <w:i/>
      <w:iCs/>
      <w:sz w:val="28"/>
      <w:szCs w:val="28"/>
      <w:lang w:val="lv-LV" w:eastAsia="ar-SA"/>
    </w:rPr>
  </w:style>
  <w:style w:type="paragraph" w:styleId="BodyTextIndent">
    <w:name w:val="Body Text Indent"/>
    <w:basedOn w:val="Normal"/>
    <w:link w:val="BodyTextIndentChar"/>
    <w:uiPriority w:val="99"/>
    <w:unhideWhenUsed/>
    <w:rsid w:val="00DC6E31"/>
    <w:pPr>
      <w:suppressAutoHyphens w:val="0"/>
      <w:spacing w:after="120" w:line="276" w:lineRule="auto"/>
      <w:ind w:left="283"/>
    </w:pPr>
    <w:rPr>
      <w:rFonts w:ascii="Calibri" w:eastAsia="Calibri" w:hAnsi="Calibri"/>
      <w:sz w:val="22"/>
      <w:szCs w:val="22"/>
      <w:lang w:eastAsia="en-US"/>
    </w:rPr>
  </w:style>
  <w:style w:type="character" w:customStyle="1" w:styleId="BodyTextIndentChar">
    <w:name w:val="Body Text Indent Char"/>
    <w:link w:val="BodyTextIndent"/>
    <w:uiPriority w:val="99"/>
    <w:rsid w:val="00DC6E31"/>
    <w:rPr>
      <w:rFonts w:ascii="Calibri" w:eastAsia="Calibri" w:hAnsi="Calibri" w:cs="Times New Roman"/>
      <w:sz w:val="22"/>
      <w:szCs w:val="22"/>
      <w:lang w:val="lv-LV"/>
    </w:rPr>
  </w:style>
  <w:style w:type="paragraph" w:customStyle="1" w:styleId="Revision1">
    <w:name w:val="Revision1"/>
    <w:hidden/>
    <w:uiPriority w:val="99"/>
    <w:semiHidden/>
    <w:rsid w:val="006F2814"/>
    <w:rPr>
      <w:sz w:val="24"/>
      <w:szCs w:val="24"/>
      <w:lang w:eastAsia="ar-SA"/>
    </w:rPr>
  </w:style>
  <w:style w:type="paragraph" w:styleId="ListParagraph">
    <w:name w:val="List Paragraph"/>
    <w:basedOn w:val="Normal"/>
    <w:uiPriority w:val="34"/>
    <w:qFormat/>
    <w:rsid w:val="006851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562">
      <w:bodyDiv w:val="1"/>
      <w:marLeft w:val="0"/>
      <w:marRight w:val="0"/>
      <w:marTop w:val="0"/>
      <w:marBottom w:val="0"/>
      <w:divBdr>
        <w:top w:val="none" w:sz="0" w:space="0" w:color="auto"/>
        <w:left w:val="none" w:sz="0" w:space="0" w:color="auto"/>
        <w:bottom w:val="none" w:sz="0" w:space="0" w:color="auto"/>
        <w:right w:val="none" w:sz="0" w:space="0" w:color="auto"/>
      </w:divBdr>
      <w:divsChild>
        <w:div w:id="314728985">
          <w:marLeft w:val="0"/>
          <w:marRight w:val="0"/>
          <w:marTop w:val="0"/>
          <w:marBottom w:val="0"/>
          <w:divBdr>
            <w:top w:val="none" w:sz="0" w:space="0" w:color="auto"/>
            <w:left w:val="none" w:sz="0" w:space="0" w:color="auto"/>
            <w:bottom w:val="none" w:sz="0" w:space="0" w:color="auto"/>
            <w:right w:val="none" w:sz="0" w:space="0" w:color="auto"/>
          </w:divBdr>
        </w:div>
      </w:divsChild>
    </w:div>
    <w:div w:id="520552647">
      <w:bodyDiv w:val="1"/>
      <w:marLeft w:val="0"/>
      <w:marRight w:val="0"/>
      <w:marTop w:val="0"/>
      <w:marBottom w:val="0"/>
      <w:divBdr>
        <w:top w:val="none" w:sz="0" w:space="0" w:color="auto"/>
        <w:left w:val="none" w:sz="0" w:space="0" w:color="auto"/>
        <w:bottom w:val="none" w:sz="0" w:space="0" w:color="auto"/>
        <w:right w:val="none" w:sz="0" w:space="0" w:color="auto"/>
      </w:divBdr>
    </w:div>
    <w:div w:id="1574511307">
      <w:bodyDiv w:val="1"/>
      <w:marLeft w:val="0"/>
      <w:marRight w:val="0"/>
      <w:marTop w:val="0"/>
      <w:marBottom w:val="0"/>
      <w:divBdr>
        <w:top w:val="none" w:sz="0" w:space="0" w:color="auto"/>
        <w:left w:val="none" w:sz="0" w:space="0" w:color="auto"/>
        <w:bottom w:val="none" w:sz="0" w:space="0" w:color="auto"/>
        <w:right w:val="none" w:sz="0" w:space="0" w:color="auto"/>
      </w:divBdr>
    </w:div>
    <w:div w:id="20093602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20285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godagimene.lv"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dagimene.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dagimene.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godagimene.lv" TargetMode="External"/><Relationship Id="rId23" Type="http://schemas.openxmlformats.org/officeDocument/2006/relationships/hyperlink" Target="mailto:dace.rasa@sif.gov.lv" TargetMode="External"/><Relationship Id="rId10" Type="http://schemas.openxmlformats.org/officeDocument/2006/relationships/hyperlink" Target="http://m.likumi.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likumi.lv/" TargetMode="External"/><Relationship Id="rId14" Type="http://schemas.openxmlformats.org/officeDocument/2006/relationships/hyperlink" Target="http://www.godagimene.lv" TargetMode="External"/><Relationship Id="rId22" Type="http://schemas.openxmlformats.org/officeDocument/2006/relationships/hyperlink" Target="mailto:kristine.venta-kittel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6EBE-6CBA-4C8B-8266-C2016867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7</Pages>
  <Words>8706</Words>
  <Characters>4963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noteikuma projekts „Latvijas Goda ģimenes apliecības “3+ Ģimenes karte” programmas īstenošanas kārtība”</vt:lpstr>
    </vt:vector>
  </TitlesOfParts>
  <Company/>
  <LinksUpToDate>false</LinksUpToDate>
  <CharactersWithSpaces>13642</CharactersWithSpaces>
  <SharedDoc>false</SharedDoc>
  <HLinks>
    <vt:vector size="60" baseType="variant">
      <vt:variant>
        <vt:i4>2293769</vt:i4>
      </vt:variant>
      <vt:variant>
        <vt:i4>27</vt:i4>
      </vt:variant>
      <vt:variant>
        <vt:i4>0</vt:i4>
      </vt:variant>
      <vt:variant>
        <vt:i4>5</vt:i4>
      </vt:variant>
      <vt:variant>
        <vt:lpwstr>mailto:dace.rasa@sif.gov.lv</vt:lpwstr>
      </vt:variant>
      <vt:variant>
        <vt:lpwstr/>
      </vt:variant>
      <vt:variant>
        <vt:i4>4784162</vt:i4>
      </vt:variant>
      <vt:variant>
        <vt:i4>24</vt:i4>
      </vt:variant>
      <vt:variant>
        <vt:i4>0</vt:i4>
      </vt:variant>
      <vt:variant>
        <vt:i4>5</vt:i4>
      </vt:variant>
      <vt:variant>
        <vt:lpwstr>mailto:kristine.venta-kittele@lm.gov.lv</vt:lpwstr>
      </vt:variant>
      <vt:variant>
        <vt:lpwstr/>
      </vt:variant>
      <vt:variant>
        <vt:i4>1310811</vt:i4>
      </vt:variant>
      <vt:variant>
        <vt:i4>21</vt:i4>
      </vt:variant>
      <vt:variant>
        <vt:i4>0</vt:i4>
      </vt:variant>
      <vt:variant>
        <vt:i4>5</vt:i4>
      </vt:variant>
      <vt:variant>
        <vt:lpwstr>http://www.godagimene.lv/</vt:lpwstr>
      </vt:variant>
      <vt:variant>
        <vt:lpwstr/>
      </vt:variant>
      <vt:variant>
        <vt:i4>2490370</vt:i4>
      </vt:variant>
      <vt:variant>
        <vt:i4>18</vt:i4>
      </vt:variant>
      <vt:variant>
        <vt:i4>0</vt:i4>
      </vt:variant>
      <vt:variant>
        <vt:i4>5</vt:i4>
      </vt:variant>
      <vt:variant>
        <vt:lpwstr>mailto:info@godagimene.lv</vt:lpwstr>
      </vt:variant>
      <vt:variant>
        <vt:lpwstr/>
      </vt:variant>
      <vt:variant>
        <vt:i4>1310811</vt:i4>
      </vt:variant>
      <vt:variant>
        <vt:i4>15</vt:i4>
      </vt:variant>
      <vt:variant>
        <vt:i4>0</vt:i4>
      </vt:variant>
      <vt:variant>
        <vt:i4>5</vt:i4>
      </vt:variant>
      <vt:variant>
        <vt:lpwstr>http://www.godagimene.lv/</vt:lpwstr>
      </vt:variant>
      <vt:variant>
        <vt:lpwstr/>
      </vt:variant>
      <vt:variant>
        <vt:i4>7471224</vt:i4>
      </vt:variant>
      <vt:variant>
        <vt:i4>12</vt:i4>
      </vt:variant>
      <vt:variant>
        <vt:i4>0</vt:i4>
      </vt:variant>
      <vt:variant>
        <vt:i4>5</vt:i4>
      </vt:variant>
      <vt:variant>
        <vt:lpwstr>http://likumi.lv/doc.php?id=202850</vt:lpwstr>
      </vt:variant>
      <vt:variant>
        <vt:lpwstr/>
      </vt:variant>
      <vt:variant>
        <vt:i4>1310811</vt:i4>
      </vt:variant>
      <vt:variant>
        <vt:i4>9</vt:i4>
      </vt:variant>
      <vt:variant>
        <vt:i4>0</vt:i4>
      </vt:variant>
      <vt:variant>
        <vt:i4>5</vt:i4>
      </vt:variant>
      <vt:variant>
        <vt:lpwstr>http://www.godagimene.lv/</vt:lpwstr>
      </vt:variant>
      <vt:variant>
        <vt:lpwstr/>
      </vt:variant>
      <vt:variant>
        <vt:i4>1310811</vt:i4>
      </vt:variant>
      <vt:variant>
        <vt:i4>6</vt:i4>
      </vt:variant>
      <vt:variant>
        <vt:i4>0</vt:i4>
      </vt:variant>
      <vt:variant>
        <vt:i4>5</vt:i4>
      </vt:variant>
      <vt:variant>
        <vt:lpwstr>http://www.godagimene.lv/</vt:lpwstr>
      </vt:variant>
      <vt:variant>
        <vt:lpwstr/>
      </vt:variant>
      <vt:variant>
        <vt:i4>7602238</vt:i4>
      </vt:variant>
      <vt:variant>
        <vt:i4>3</vt:i4>
      </vt:variant>
      <vt:variant>
        <vt:i4>0</vt:i4>
      </vt:variant>
      <vt:variant>
        <vt:i4>5</vt:i4>
      </vt:variant>
      <vt:variant>
        <vt:lpwstr>http://m.likumi.lv/</vt:lpwstr>
      </vt:variant>
      <vt:variant>
        <vt:lpwstr/>
      </vt:variant>
      <vt:variant>
        <vt:i4>7602238</vt:i4>
      </vt:variant>
      <vt:variant>
        <vt:i4>0</vt:i4>
      </vt:variant>
      <vt:variant>
        <vt:i4>0</vt:i4>
      </vt:variant>
      <vt:variant>
        <vt:i4>5</vt:i4>
      </vt:variant>
      <vt:variant>
        <vt:lpwstr>http://m.likumi.lv/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noteikuma projekts „Latvijas Goda ģimenes apliecības “3+ Ģimenes karte” programmas īstenošanas kārtība”</dc:title>
  <dc:creator>dacerasa</dc:creator>
  <cp:keywords>MK noteikumu projekts</cp:keywords>
  <dc:description>K.Venta-Kittele
67021610, kristine.venta-kittele@lm.gov.lv</dc:description>
  <cp:lastModifiedBy>Linda Liepa</cp:lastModifiedBy>
  <cp:revision>55</cp:revision>
  <cp:lastPrinted>2015-12-29T15:04:00Z</cp:lastPrinted>
  <dcterms:created xsi:type="dcterms:W3CDTF">2015-12-29T14:22:00Z</dcterms:created>
  <dcterms:modified xsi:type="dcterms:W3CDTF">2015-12-30T08:19:00Z</dcterms:modified>
</cp:coreProperties>
</file>