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DC3" w:rsidRPr="00B4607E" w:rsidRDefault="00351DC3" w:rsidP="00351DC3">
      <w:pPr>
        <w:jc w:val="right"/>
        <w:rPr>
          <w:rFonts w:ascii="Times New Roman" w:hAnsi="Times New Roman"/>
          <w:bCs/>
          <w:i/>
          <w:color w:val="414142"/>
          <w:sz w:val="28"/>
          <w:szCs w:val="28"/>
        </w:rPr>
      </w:pPr>
      <w:bookmarkStart w:id="0" w:name="_GoBack"/>
      <w:bookmarkEnd w:id="0"/>
      <w:r w:rsidRPr="00B4607E">
        <w:rPr>
          <w:rFonts w:ascii="Times New Roman" w:hAnsi="Times New Roman"/>
          <w:bCs/>
          <w:i/>
          <w:color w:val="414142"/>
          <w:sz w:val="28"/>
          <w:szCs w:val="28"/>
        </w:rPr>
        <w:t>Projekts</w:t>
      </w:r>
    </w:p>
    <w:p w:rsidR="00351DC3" w:rsidRPr="00B4607E" w:rsidRDefault="00351DC3" w:rsidP="00351DC3">
      <w:pPr>
        <w:jc w:val="right"/>
        <w:rPr>
          <w:rFonts w:ascii="Times New Roman" w:hAnsi="Times New Roman"/>
          <w:bCs/>
          <w:i/>
          <w:color w:val="414142"/>
          <w:sz w:val="28"/>
          <w:szCs w:val="28"/>
        </w:rPr>
      </w:pPr>
    </w:p>
    <w:p w:rsidR="00351DC3" w:rsidRPr="00B4607E" w:rsidRDefault="00351DC3" w:rsidP="00AD712D">
      <w:pPr>
        <w:jc w:val="center"/>
        <w:rPr>
          <w:rFonts w:ascii="Times New Roman" w:hAnsi="Times New Roman"/>
          <w:b/>
          <w:bCs/>
          <w:color w:val="414142"/>
          <w:sz w:val="28"/>
          <w:szCs w:val="28"/>
        </w:rPr>
      </w:pPr>
      <w:r w:rsidRPr="00B4607E">
        <w:rPr>
          <w:rFonts w:ascii="Times New Roman" w:hAnsi="Times New Roman"/>
          <w:b/>
          <w:bCs/>
          <w:color w:val="414142"/>
          <w:sz w:val="28"/>
          <w:szCs w:val="28"/>
        </w:rPr>
        <w:t>LATVIJAS REPUBLIKAS MINISTRU KABINETA SĒDES PROTOKOLLĒMUMS</w:t>
      </w:r>
    </w:p>
    <w:p w:rsidR="00351DC3" w:rsidRPr="00B4607E" w:rsidRDefault="00351DC3" w:rsidP="00AD712D">
      <w:pPr>
        <w:jc w:val="center"/>
        <w:rPr>
          <w:rFonts w:ascii="Times New Roman" w:hAnsi="Times New Roman"/>
          <w:b/>
          <w:bCs/>
          <w:color w:val="414142"/>
          <w:sz w:val="28"/>
          <w:szCs w:val="28"/>
        </w:rPr>
      </w:pPr>
    </w:p>
    <w:p w:rsidR="00351DC3" w:rsidRPr="00B4607E" w:rsidRDefault="00351DC3" w:rsidP="00AD712D">
      <w:pPr>
        <w:jc w:val="center"/>
        <w:rPr>
          <w:rFonts w:ascii="Times New Roman" w:hAnsi="Times New Roman"/>
          <w:b/>
          <w:bCs/>
          <w:color w:val="414142"/>
          <w:sz w:val="28"/>
          <w:szCs w:val="28"/>
        </w:rPr>
      </w:pPr>
    </w:p>
    <w:p w:rsidR="00351DC3" w:rsidRPr="00B4607E" w:rsidRDefault="00351DC3" w:rsidP="00AD712D">
      <w:pPr>
        <w:jc w:val="center"/>
        <w:rPr>
          <w:rFonts w:ascii="Times New Roman" w:hAnsi="Times New Roman"/>
          <w:b/>
          <w:bCs/>
          <w:color w:val="414142"/>
          <w:sz w:val="28"/>
          <w:szCs w:val="28"/>
        </w:rPr>
      </w:pPr>
    </w:p>
    <w:p w:rsidR="00351DC3" w:rsidRPr="00B4607E" w:rsidRDefault="00351DC3" w:rsidP="00AD712D">
      <w:pPr>
        <w:jc w:val="center"/>
        <w:rPr>
          <w:rFonts w:ascii="Times New Roman" w:hAnsi="Times New Roman"/>
          <w:b/>
          <w:bCs/>
          <w:color w:val="414142"/>
          <w:sz w:val="28"/>
          <w:szCs w:val="28"/>
        </w:rPr>
      </w:pPr>
    </w:p>
    <w:p w:rsidR="00096549" w:rsidRPr="00B4607E" w:rsidRDefault="00AD712D" w:rsidP="00AD712D">
      <w:pPr>
        <w:jc w:val="center"/>
        <w:rPr>
          <w:rFonts w:ascii="Times New Roman" w:hAnsi="Times New Roman"/>
          <w:b/>
          <w:bCs/>
          <w:color w:val="414142"/>
          <w:sz w:val="28"/>
          <w:szCs w:val="28"/>
        </w:rPr>
      </w:pPr>
      <w:r w:rsidRPr="00B4607E">
        <w:rPr>
          <w:rFonts w:ascii="Times New Roman" w:hAnsi="Times New Roman"/>
          <w:b/>
          <w:bCs/>
          <w:color w:val="414142"/>
          <w:sz w:val="28"/>
          <w:szCs w:val="28"/>
        </w:rPr>
        <w:t>Priekšlikumi likumprojekta "Grozījumi likumā “Par interešu konflikta novēršanu valsts amatpersonu darbībā” izskatīšanai Saeimā</w:t>
      </w:r>
    </w:p>
    <w:p w:rsidR="00AD712D" w:rsidRPr="00B4607E" w:rsidRDefault="00AD712D" w:rsidP="00AD712D">
      <w:pPr>
        <w:jc w:val="center"/>
        <w:rPr>
          <w:rFonts w:ascii="Times New Roman" w:hAnsi="Times New Roman"/>
          <w:b/>
          <w:bCs/>
          <w:color w:val="414142"/>
          <w:sz w:val="28"/>
          <w:szCs w:val="28"/>
        </w:rPr>
      </w:pPr>
    </w:p>
    <w:p w:rsidR="00AD712D" w:rsidRPr="00B4607E" w:rsidRDefault="00AD712D" w:rsidP="00AD712D">
      <w:pPr>
        <w:jc w:val="center"/>
        <w:rPr>
          <w:rFonts w:ascii="Times New Roman" w:hAnsi="Times New Roman"/>
          <w:b/>
          <w:bCs/>
          <w:color w:val="414142"/>
          <w:sz w:val="28"/>
          <w:szCs w:val="28"/>
        </w:rPr>
      </w:pPr>
    </w:p>
    <w:p w:rsidR="00AD712D" w:rsidRPr="00B4607E" w:rsidRDefault="00351DC3" w:rsidP="00351DC3">
      <w:pPr>
        <w:rPr>
          <w:rFonts w:ascii="Times New Roman" w:hAnsi="Times New Roman"/>
          <w:b/>
          <w:bCs/>
          <w:color w:val="414142"/>
          <w:sz w:val="28"/>
          <w:szCs w:val="28"/>
        </w:rPr>
      </w:pPr>
      <w:r w:rsidRPr="00B4607E">
        <w:rPr>
          <w:rFonts w:ascii="Times New Roman" w:hAnsi="Times New Roman"/>
          <w:b/>
          <w:bCs/>
          <w:color w:val="414142"/>
          <w:sz w:val="28"/>
          <w:szCs w:val="28"/>
        </w:rPr>
        <w:t xml:space="preserve">TA -    </w:t>
      </w:r>
    </w:p>
    <w:p w:rsidR="00351DC3" w:rsidRPr="00B4607E" w:rsidRDefault="00351DC3" w:rsidP="00AD712D">
      <w:pPr>
        <w:jc w:val="center"/>
        <w:rPr>
          <w:rFonts w:ascii="Times New Roman" w:hAnsi="Times New Roman"/>
          <w:b/>
          <w:bCs/>
          <w:color w:val="414142"/>
          <w:sz w:val="28"/>
          <w:szCs w:val="28"/>
        </w:rPr>
      </w:pPr>
      <w:r w:rsidRPr="00B4607E">
        <w:rPr>
          <w:rFonts w:ascii="Times New Roman" w:hAnsi="Times New Roman"/>
          <w:b/>
          <w:bCs/>
          <w:color w:val="414142"/>
          <w:sz w:val="28"/>
          <w:szCs w:val="28"/>
        </w:rPr>
        <w:t>___________________________________________________</w:t>
      </w:r>
    </w:p>
    <w:p w:rsidR="00351DC3" w:rsidRPr="00B4607E" w:rsidRDefault="00351DC3" w:rsidP="00AD712D">
      <w:pPr>
        <w:jc w:val="center"/>
        <w:rPr>
          <w:rFonts w:ascii="Times New Roman" w:hAnsi="Times New Roman"/>
          <w:b/>
          <w:bCs/>
          <w:color w:val="414142"/>
          <w:sz w:val="28"/>
          <w:szCs w:val="28"/>
        </w:rPr>
      </w:pPr>
      <w:r w:rsidRPr="00B4607E">
        <w:rPr>
          <w:rFonts w:ascii="Times New Roman" w:hAnsi="Times New Roman"/>
          <w:b/>
          <w:bCs/>
          <w:color w:val="414142"/>
          <w:sz w:val="28"/>
          <w:szCs w:val="28"/>
        </w:rPr>
        <w:t>(...)</w:t>
      </w:r>
    </w:p>
    <w:p w:rsidR="00AD712D" w:rsidRPr="00B4607E" w:rsidRDefault="00AD712D" w:rsidP="00AD712D">
      <w:pPr>
        <w:jc w:val="both"/>
        <w:rPr>
          <w:rFonts w:ascii="Times New Roman" w:hAnsi="Times New Roman"/>
          <w:sz w:val="28"/>
          <w:szCs w:val="28"/>
        </w:rPr>
      </w:pPr>
    </w:p>
    <w:p w:rsidR="00AD712D" w:rsidRPr="00B4607E" w:rsidRDefault="00AD712D" w:rsidP="006A18C1">
      <w:pPr>
        <w:pStyle w:val="ListParagraph"/>
        <w:numPr>
          <w:ilvl w:val="0"/>
          <w:numId w:val="1"/>
        </w:numPr>
        <w:jc w:val="both"/>
        <w:rPr>
          <w:rFonts w:ascii="Times New Roman" w:hAnsi="Times New Roman"/>
          <w:sz w:val="28"/>
          <w:szCs w:val="28"/>
        </w:rPr>
      </w:pPr>
      <w:r w:rsidRPr="00B4607E">
        <w:rPr>
          <w:rFonts w:ascii="Times New Roman" w:hAnsi="Times New Roman"/>
          <w:sz w:val="28"/>
          <w:szCs w:val="28"/>
        </w:rPr>
        <w:t>Atbalstīt šādus Ministru kabineta priekšlikumus likumprojekta "Grozījumi likumā “Par interešu konflikta novēršanu valsts amatpersonu darbībā””</w:t>
      </w:r>
      <w:r w:rsidR="001C2295" w:rsidRPr="00B4607E">
        <w:rPr>
          <w:rFonts w:ascii="Times New Roman" w:hAnsi="Times New Roman"/>
          <w:sz w:val="28"/>
          <w:szCs w:val="28"/>
        </w:rPr>
        <w:t xml:space="preserve"> </w:t>
      </w:r>
      <w:r w:rsidR="006A18C1" w:rsidRPr="00B4607E">
        <w:rPr>
          <w:rFonts w:ascii="Times New Roman" w:hAnsi="Times New Roman"/>
          <w:sz w:val="28"/>
          <w:szCs w:val="28"/>
        </w:rPr>
        <w:t xml:space="preserve">(Nr. 312/Lp12) </w:t>
      </w:r>
      <w:r w:rsidR="00E84639" w:rsidRPr="00B4607E">
        <w:rPr>
          <w:rFonts w:ascii="Times New Roman" w:hAnsi="Times New Roman"/>
          <w:sz w:val="28"/>
          <w:szCs w:val="28"/>
        </w:rPr>
        <w:t>izskatīšanai Saeimā</w:t>
      </w:r>
      <w:r w:rsidR="00351DC3" w:rsidRPr="00B4607E">
        <w:rPr>
          <w:rFonts w:ascii="Times New Roman" w:hAnsi="Times New Roman"/>
          <w:sz w:val="28"/>
          <w:szCs w:val="28"/>
        </w:rPr>
        <w:t>:</w:t>
      </w:r>
    </w:p>
    <w:p w:rsidR="00351DC3" w:rsidRPr="00B4607E" w:rsidRDefault="00351DC3" w:rsidP="00351DC3">
      <w:pPr>
        <w:pStyle w:val="ListParagraph"/>
        <w:jc w:val="both"/>
        <w:rPr>
          <w:rFonts w:ascii="Times New Roman" w:hAnsi="Times New Roman"/>
          <w:sz w:val="28"/>
          <w:szCs w:val="28"/>
        </w:rPr>
      </w:pPr>
    </w:p>
    <w:p w:rsidR="00FB1D1B" w:rsidRDefault="007018CE" w:rsidP="00AD712D">
      <w:pPr>
        <w:pStyle w:val="ListParagraph"/>
        <w:numPr>
          <w:ilvl w:val="1"/>
          <w:numId w:val="1"/>
        </w:numPr>
        <w:rPr>
          <w:rFonts w:ascii="Times New Roman" w:hAnsi="Times New Roman"/>
          <w:sz w:val="28"/>
          <w:szCs w:val="28"/>
        </w:rPr>
      </w:pPr>
      <w:r>
        <w:rPr>
          <w:rFonts w:ascii="Times New Roman" w:hAnsi="Times New Roman"/>
          <w:sz w:val="28"/>
          <w:szCs w:val="28"/>
        </w:rPr>
        <w:t>a</w:t>
      </w:r>
      <w:r w:rsidR="00FB1D1B">
        <w:rPr>
          <w:rFonts w:ascii="Times New Roman" w:hAnsi="Times New Roman"/>
          <w:sz w:val="28"/>
          <w:szCs w:val="28"/>
        </w:rPr>
        <w:t>izstāt visā likum</w:t>
      </w:r>
      <w:r>
        <w:rPr>
          <w:rFonts w:ascii="Times New Roman" w:hAnsi="Times New Roman"/>
          <w:sz w:val="28"/>
          <w:szCs w:val="28"/>
        </w:rPr>
        <w:t>ā</w:t>
      </w:r>
      <w:r w:rsidR="00FB1D1B">
        <w:rPr>
          <w:rFonts w:ascii="Times New Roman" w:hAnsi="Times New Roman"/>
          <w:sz w:val="28"/>
          <w:szCs w:val="28"/>
        </w:rPr>
        <w:t xml:space="preserve"> vārdu “izziņas” </w:t>
      </w:r>
      <w:r>
        <w:rPr>
          <w:rFonts w:ascii="Times New Roman" w:hAnsi="Times New Roman"/>
          <w:sz w:val="28"/>
          <w:szCs w:val="28"/>
        </w:rPr>
        <w:t>ar vārdu “izmeklēšanas”;</w:t>
      </w:r>
    </w:p>
    <w:p w:rsidR="00AD712D" w:rsidRPr="00B4607E" w:rsidRDefault="00AD712D" w:rsidP="00AD712D">
      <w:pPr>
        <w:pStyle w:val="ListParagraph"/>
        <w:numPr>
          <w:ilvl w:val="1"/>
          <w:numId w:val="1"/>
        </w:numPr>
        <w:rPr>
          <w:rFonts w:ascii="Times New Roman" w:hAnsi="Times New Roman"/>
          <w:sz w:val="28"/>
          <w:szCs w:val="28"/>
        </w:rPr>
      </w:pPr>
      <w:r w:rsidRPr="00B4607E">
        <w:rPr>
          <w:rFonts w:ascii="Times New Roman" w:hAnsi="Times New Roman"/>
          <w:sz w:val="28"/>
          <w:szCs w:val="28"/>
        </w:rPr>
        <w:t>papildināt 9.pantu ar sesto daļu šādā redakcijā:</w:t>
      </w:r>
    </w:p>
    <w:p w:rsidR="00AD712D" w:rsidRPr="00B4607E" w:rsidRDefault="00AD712D" w:rsidP="00AD712D">
      <w:pPr>
        <w:rPr>
          <w:rFonts w:ascii="Times New Roman" w:hAnsi="Times New Roman"/>
          <w:sz w:val="28"/>
          <w:szCs w:val="28"/>
        </w:rPr>
      </w:pPr>
    </w:p>
    <w:p w:rsidR="00AD712D" w:rsidRPr="00B4607E" w:rsidRDefault="00AD712D" w:rsidP="00AD712D">
      <w:pPr>
        <w:jc w:val="both"/>
        <w:rPr>
          <w:rFonts w:ascii="Times New Roman" w:hAnsi="Times New Roman"/>
          <w:sz w:val="28"/>
          <w:szCs w:val="28"/>
        </w:rPr>
      </w:pPr>
      <w:r w:rsidRPr="00B4607E">
        <w:rPr>
          <w:rFonts w:ascii="Times New Roman" w:hAnsi="Times New Roman"/>
          <w:sz w:val="28"/>
          <w:szCs w:val="28"/>
        </w:rPr>
        <w:t xml:space="preserve">“(6) </w:t>
      </w:r>
      <w:r w:rsidR="005E31D8">
        <w:rPr>
          <w:rFonts w:ascii="Times New Roman" w:hAnsi="Times New Roman"/>
          <w:sz w:val="28"/>
          <w:szCs w:val="28"/>
        </w:rPr>
        <w:t>Valsts a</w:t>
      </w:r>
      <w:r w:rsidRPr="00B4607E">
        <w:rPr>
          <w:rFonts w:ascii="Times New Roman" w:hAnsi="Times New Roman"/>
          <w:sz w:val="28"/>
          <w:szCs w:val="28"/>
        </w:rPr>
        <w:t xml:space="preserve">matpersonai divus gadus pēc tam, kad tā beigusi pildīt </w:t>
      </w:r>
      <w:r w:rsidR="005E31D8">
        <w:rPr>
          <w:rFonts w:ascii="Times New Roman" w:hAnsi="Times New Roman"/>
          <w:sz w:val="28"/>
          <w:szCs w:val="28"/>
        </w:rPr>
        <w:t xml:space="preserve">valsts </w:t>
      </w:r>
      <w:r w:rsidRPr="00B4607E">
        <w:rPr>
          <w:rFonts w:ascii="Times New Roman" w:hAnsi="Times New Roman"/>
          <w:sz w:val="28"/>
          <w:szCs w:val="28"/>
        </w:rPr>
        <w:t xml:space="preserve">amatpersonas pienākumus, aizliegts, saņemt </w:t>
      </w:r>
      <w:r w:rsidR="005E31D8">
        <w:rPr>
          <w:rFonts w:ascii="Times New Roman" w:hAnsi="Times New Roman"/>
          <w:sz w:val="28"/>
          <w:szCs w:val="28"/>
        </w:rPr>
        <w:t>jebkādu mantisku vai citāda veida labumu (tai skaitā atlīdzību)</w:t>
      </w:r>
      <w:r w:rsidRPr="00B4607E">
        <w:rPr>
          <w:rFonts w:ascii="Times New Roman" w:hAnsi="Times New Roman"/>
          <w:sz w:val="28"/>
          <w:szCs w:val="28"/>
        </w:rPr>
        <w:t xml:space="preserve"> no fiziskām</w:t>
      </w:r>
      <w:r w:rsidR="005E31D8">
        <w:rPr>
          <w:rFonts w:ascii="Times New Roman" w:hAnsi="Times New Roman"/>
          <w:sz w:val="28"/>
          <w:szCs w:val="28"/>
        </w:rPr>
        <w:t xml:space="preserve"> un </w:t>
      </w:r>
      <w:r w:rsidR="005E31D8" w:rsidRPr="00B4607E">
        <w:rPr>
          <w:rFonts w:ascii="Times New Roman" w:hAnsi="Times New Roman"/>
          <w:sz w:val="28"/>
          <w:szCs w:val="28"/>
        </w:rPr>
        <w:t xml:space="preserve">juridiskām </w:t>
      </w:r>
      <w:r w:rsidRPr="00B4607E">
        <w:rPr>
          <w:rFonts w:ascii="Times New Roman" w:hAnsi="Times New Roman"/>
          <w:sz w:val="28"/>
          <w:szCs w:val="28"/>
        </w:rPr>
        <w:t xml:space="preserve">personām un personu apvienībām vai kļūt par to dalībnieku, akcionāru, biedru, </w:t>
      </w:r>
      <w:r w:rsidR="005E31D8">
        <w:rPr>
          <w:rFonts w:ascii="Times New Roman" w:hAnsi="Times New Roman"/>
          <w:sz w:val="28"/>
          <w:szCs w:val="28"/>
        </w:rPr>
        <w:t xml:space="preserve">ieņemt amatus, kā arī slēgt uzņēmuma līgumus vai veikt pilnvarojuma izpildi, </w:t>
      </w:r>
      <w:r w:rsidRPr="00B4607E">
        <w:rPr>
          <w:rFonts w:ascii="Times New Roman" w:hAnsi="Times New Roman"/>
          <w:sz w:val="28"/>
          <w:szCs w:val="28"/>
        </w:rPr>
        <w:t xml:space="preserve">attiecībā pret kurām tā pēdējos divos gados pirms amata pienākumu pildīšanas </w:t>
      </w:r>
      <w:r w:rsidR="005E31D8">
        <w:rPr>
          <w:rFonts w:ascii="Times New Roman" w:hAnsi="Times New Roman"/>
          <w:sz w:val="28"/>
          <w:szCs w:val="28"/>
        </w:rPr>
        <w:t>iz</w:t>
      </w:r>
      <w:r w:rsidRPr="00B4607E">
        <w:rPr>
          <w:rFonts w:ascii="Times New Roman" w:hAnsi="Times New Roman"/>
          <w:sz w:val="28"/>
          <w:szCs w:val="28"/>
        </w:rPr>
        <w:t xml:space="preserve">beigšanas ir </w:t>
      </w:r>
      <w:r w:rsidR="005E31D8">
        <w:rPr>
          <w:rFonts w:ascii="Times New Roman" w:hAnsi="Times New Roman"/>
          <w:sz w:val="28"/>
          <w:szCs w:val="28"/>
        </w:rPr>
        <w:t xml:space="preserve">veikusi ar amata pienākumu pildīšanu saistītas darbības, tai skaitā </w:t>
      </w:r>
      <w:r w:rsidRPr="00B4607E">
        <w:rPr>
          <w:rFonts w:ascii="Times New Roman" w:hAnsi="Times New Roman"/>
          <w:sz w:val="28"/>
          <w:szCs w:val="28"/>
        </w:rPr>
        <w:t xml:space="preserve">pārstāvējusi </w:t>
      </w:r>
      <w:r w:rsidR="005E31D8">
        <w:rPr>
          <w:rFonts w:ascii="Times New Roman" w:hAnsi="Times New Roman"/>
          <w:sz w:val="28"/>
          <w:szCs w:val="28"/>
        </w:rPr>
        <w:t>publiskas personas institūcijas</w:t>
      </w:r>
      <w:r w:rsidRPr="00B4607E">
        <w:rPr>
          <w:rFonts w:ascii="Times New Roman" w:hAnsi="Times New Roman"/>
          <w:sz w:val="28"/>
          <w:szCs w:val="28"/>
        </w:rPr>
        <w:t xml:space="preserve"> intereses jebkuras juri</w:t>
      </w:r>
      <w:r w:rsidR="005E31D8">
        <w:rPr>
          <w:rFonts w:ascii="Times New Roman" w:hAnsi="Times New Roman"/>
          <w:sz w:val="28"/>
          <w:szCs w:val="28"/>
        </w:rPr>
        <w:t xml:space="preserve">sdikcijas tiesā vai </w:t>
      </w:r>
      <w:r w:rsidRPr="00B4607E">
        <w:rPr>
          <w:rFonts w:ascii="Times New Roman" w:hAnsi="Times New Roman"/>
          <w:sz w:val="28"/>
          <w:szCs w:val="28"/>
        </w:rPr>
        <w:t xml:space="preserve">sagatavojusi dokumentus </w:t>
      </w:r>
      <w:r w:rsidR="005E31D8">
        <w:rPr>
          <w:rFonts w:ascii="Times New Roman" w:hAnsi="Times New Roman"/>
          <w:sz w:val="28"/>
          <w:szCs w:val="28"/>
        </w:rPr>
        <w:t>publiskas personas institūcijas</w:t>
      </w:r>
      <w:r w:rsidRPr="00B4607E">
        <w:rPr>
          <w:rFonts w:ascii="Times New Roman" w:hAnsi="Times New Roman"/>
          <w:sz w:val="28"/>
          <w:szCs w:val="28"/>
        </w:rPr>
        <w:t xml:space="preserve"> interešu pārstāvības nodrošināšanas ietvaros.”</w:t>
      </w:r>
    </w:p>
    <w:p w:rsidR="00AD712D" w:rsidRPr="00B4607E" w:rsidRDefault="00AD712D" w:rsidP="00AD712D">
      <w:pPr>
        <w:jc w:val="both"/>
        <w:rPr>
          <w:rFonts w:ascii="Times New Roman" w:hAnsi="Times New Roman"/>
          <w:sz w:val="28"/>
          <w:szCs w:val="28"/>
        </w:rPr>
      </w:pPr>
    </w:p>
    <w:p w:rsidR="00AD712D" w:rsidRPr="00B4607E" w:rsidRDefault="00522780" w:rsidP="00AD712D">
      <w:pPr>
        <w:pStyle w:val="ListParagraph"/>
        <w:numPr>
          <w:ilvl w:val="1"/>
          <w:numId w:val="1"/>
        </w:numPr>
        <w:rPr>
          <w:rFonts w:ascii="Times New Roman" w:hAnsi="Times New Roman"/>
          <w:sz w:val="28"/>
          <w:szCs w:val="28"/>
        </w:rPr>
      </w:pPr>
      <w:r>
        <w:rPr>
          <w:rFonts w:ascii="Times New Roman" w:hAnsi="Times New Roman"/>
          <w:sz w:val="28"/>
          <w:szCs w:val="28"/>
        </w:rPr>
        <w:t>i</w:t>
      </w:r>
      <w:r w:rsidR="00AD712D" w:rsidRPr="00B4607E">
        <w:rPr>
          <w:rFonts w:ascii="Times New Roman" w:hAnsi="Times New Roman"/>
          <w:sz w:val="28"/>
          <w:szCs w:val="28"/>
        </w:rPr>
        <w:t>zteikt 10.panta septīto daļu šādā redakcijā:</w:t>
      </w:r>
    </w:p>
    <w:p w:rsidR="00AD712D" w:rsidRPr="00B4607E" w:rsidRDefault="00AD712D" w:rsidP="00AD712D">
      <w:pPr>
        <w:rPr>
          <w:rFonts w:ascii="Times New Roman" w:hAnsi="Times New Roman"/>
          <w:sz w:val="28"/>
          <w:szCs w:val="28"/>
        </w:rPr>
      </w:pPr>
    </w:p>
    <w:p w:rsidR="00AD712D" w:rsidRPr="00D60604" w:rsidRDefault="00AD712D" w:rsidP="00AD712D">
      <w:pPr>
        <w:jc w:val="both"/>
        <w:rPr>
          <w:rFonts w:ascii="Times New Roman" w:hAnsi="Times New Roman"/>
          <w:sz w:val="28"/>
          <w:szCs w:val="28"/>
        </w:rPr>
      </w:pPr>
      <w:r w:rsidRPr="00D60604">
        <w:rPr>
          <w:rFonts w:ascii="Times New Roman" w:hAnsi="Times New Roman"/>
          <w:sz w:val="28"/>
          <w:szCs w:val="28"/>
        </w:rPr>
        <w:t xml:space="preserve">“(7) Valsts amatpersonai divus gadus pēc tam, kad tā pieņēmusi vai sagatavojusi lēmumu vai piedalījusies lēmuma pieņemšanā (tajā skaitā ar padomdevēja tiesībām) par publisko iepirkumu, partnerības iepirkumu, sabiedrisko pakalpojumu sniedzēju iepirkumu vai koncesiju, par publiskas personas finanšu līdzekļu piešķiršanu vai veikusi uzraudzības, kontroles, </w:t>
      </w:r>
      <w:r w:rsidR="00F02FC0">
        <w:rPr>
          <w:rFonts w:ascii="Times New Roman" w:hAnsi="Times New Roman"/>
          <w:sz w:val="28"/>
          <w:szCs w:val="28"/>
        </w:rPr>
        <w:t>izmeklēšanas</w:t>
      </w:r>
      <w:r w:rsidRPr="00D60604">
        <w:rPr>
          <w:rFonts w:ascii="Times New Roman" w:hAnsi="Times New Roman"/>
          <w:sz w:val="28"/>
          <w:szCs w:val="28"/>
        </w:rPr>
        <w:t xml:space="preserve"> vai sodīšanas funkcijas, vai administrējusi maksātnespējas procesu, ir aizliegts iegūt tāda komersanta mantu, kā arī kļūt par tādas komercsabiedrības dalībnieku, akcionāru, biedru vai ieņemt amatus komercsabiedrībā, attiecībā uz kuru šī </w:t>
      </w:r>
      <w:r w:rsidRPr="00D60604">
        <w:rPr>
          <w:rFonts w:ascii="Times New Roman" w:hAnsi="Times New Roman"/>
          <w:sz w:val="28"/>
          <w:szCs w:val="28"/>
        </w:rPr>
        <w:lastRenderedPageBreak/>
        <w:t xml:space="preserve">valsts amatpersona, pildot savus pienākumus, pieņēmusi vai sagatavojusi lēmumu vai piedalījusies lēmuma pieņemšanā (tajā skaitā ar padomdevēja tiesībām) par publisko iepirkumu, partnerības iepirkumu, sabiedrisko pakalpojumu sniedzēju iepirkumu vai koncesiju par publiskas personas finanšu līdzekļu piešķiršanu vai veikusi uzraudzības, kontroles, </w:t>
      </w:r>
      <w:r w:rsidR="00FB1D1B">
        <w:rPr>
          <w:rFonts w:ascii="Times New Roman" w:hAnsi="Times New Roman"/>
          <w:sz w:val="28"/>
          <w:szCs w:val="28"/>
        </w:rPr>
        <w:t>izmeklēšanas</w:t>
      </w:r>
      <w:r w:rsidRPr="00D60604">
        <w:rPr>
          <w:rFonts w:ascii="Times New Roman" w:hAnsi="Times New Roman"/>
          <w:sz w:val="28"/>
          <w:szCs w:val="28"/>
        </w:rPr>
        <w:t xml:space="preserve"> vai sodīšanas funkcijas, vai administrējusi maksātnespējas procesu.”</w:t>
      </w:r>
    </w:p>
    <w:p w:rsidR="00AD712D" w:rsidRPr="00D60604" w:rsidRDefault="00AD712D" w:rsidP="00AD712D">
      <w:pPr>
        <w:pStyle w:val="ListParagraph"/>
        <w:jc w:val="both"/>
        <w:rPr>
          <w:rFonts w:ascii="Times New Roman" w:hAnsi="Times New Roman"/>
          <w:sz w:val="28"/>
          <w:szCs w:val="28"/>
        </w:rPr>
      </w:pPr>
    </w:p>
    <w:p w:rsidR="00AD712D" w:rsidRPr="00B4607E" w:rsidRDefault="00AD712D" w:rsidP="00AD712D">
      <w:pPr>
        <w:pStyle w:val="ListParagraph"/>
        <w:numPr>
          <w:ilvl w:val="1"/>
          <w:numId w:val="1"/>
        </w:numPr>
        <w:jc w:val="both"/>
        <w:rPr>
          <w:rFonts w:ascii="Times New Roman" w:hAnsi="Times New Roman"/>
          <w:sz w:val="28"/>
          <w:szCs w:val="28"/>
        </w:rPr>
      </w:pPr>
      <w:r w:rsidRPr="00B4607E">
        <w:rPr>
          <w:rFonts w:ascii="Times New Roman" w:hAnsi="Times New Roman"/>
          <w:sz w:val="28"/>
          <w:szCs w:val="28"/>
        </w:rPr>
        <w:t>papildināt 15.pantu pirmo daļu ar 5.punktu šādā redakcijā:</w:t>
      </w:r>
    </w:p>
    <w:p w:rsidR="00AD712D" w:rsidRPr="00B4607E" w:rsidRDefault="00AD712D" w:rsidP="00AD712D">
      <w:pPr>
        <w:pStyle w:val="ListParagraph"/>
        <w:jc w:val="both"/>
        <w:rPr>
          <w:rFonts w:ascii="Times New Roman" w:hAnsi="Times New Roman"/>
          <w:sz w:val="28"/>
          <w:szCs w:val="28"/>
        </w:rPr>
      </w:pPr>
    </w:p>
    <w:p w:rsidR="00AD712D" w:rsidRPr="00B4607E" w:rsidRDefault="00AD712D" w:rsidP="00AD712D">
      <w:pPr>
        <w:pStyle w:val="ListParagraph"/>
        <w:jc w:val="both"/>
        <w:rPr>
          <w:rFonts w:ascii="Times New Roman" w:hAnsi="Times New Roman"/>
          <w:sz w:val="28"/>
          <w:szCs w:val="28"/>
        </w:rPr>
      </w:pPr>
      <w:r w:rsidRPr="00B4607E">
        <w:rPr>
          <w:rFonts w:ascii="Times New Roman" w:hAnsi="Times New Roman"/>
          <w:sz w:val="28"/>
          <w:szCs w:val="28"/>
        </w:rPr>
        <w:t xml:space="preserve">“5) un pārstāvēt </w:t>
      </w:r>
      <w:r w:rsidR="00FB1D1B">
        <w:rPr>
          <w:rFonts w:ascii="Times New Roman" w:hAnsi="Times New Roman"/>
          <w:sz w:val="28"/>
          <w:szCs w:val="28"/>
        </w:rPr>
        <w:t>publiskas personas institūcijas</w:t>
      </w:r>
      <w:r w:rsidRPr="00B4607E">
        <w:rPr>
          <w:rFonts w:ascii="Times New Roman" w:hAnsi="Times New Roman"/>
          <w:sz w:val="28"/>
          <w:szCs w:val="28"/>
        </w:rPr>
        <w:t xml:space="preserve"> intereses jebkuras jurisdikcijas tiesā pret juridiskām un fiziskām personām un personu apvienībām, ja pēdējo divu gadu laikā tā ir saņēmusi </w:t>
      </w:r>
      <w:r w:rsidR="00FB1D1B">
        <w:rPr>
          <w:rFonts w:ascii="Times New Roman" w:hAnsi="Times New Roman"/>
          <w:sz w:val="28"/>
          <w:szCs w:val="28"/>
        </w:rPr>
        <w:t>jebkādu mantisku vai citāda veida labumu</w:t>
      </w:r>
      <w:r w:rsidRPr="00B4607E">
        <w:rPr>
          <w:rFonts w:ascii="Times New Roman" w:hAnsi="Times New Roman"/>
          <w:sz w:val="28"/>
          <w:szCs w:val="28"/>
        </w:rPr>
        <w:t xml:space="preserve"> (tai skaitā atlīdzību) no tām, bijusi tās dibinātājs, dalībnieks, akcionārs, b</w:t>
      </w:r>
      <w:r w:rsidR="00FB1D1B">
        <w:rPr>
          <w:rFonts w:ascii="Times New Roman" w:hAnsi="Times New Roman"/>
          <w:sz w:val="28"/>
          <w:szCs w:val="28"/>
        </w:rPr>
        <w:t>iedrs, vai ieņēmusi tajā amatus</w:t>
      </w:r>
      <w:r w:rsidRPr="00B4607E">
        <w:rPr>
          <w:rFonts w:ascii="Times New Roman" w:hAnsi="Times New Roman"/>
          <w:sz w:val="28"/>
          <w:szCs w:val="28"/>
        </w:rPr>
        <w:t>.”</w:t>
      </w:r>
    </w:p>
    <w:p w:rsidR="00AD712D" w:rsidRPr="00B4607E" w:rsidRDefault="00AD712D" w:rsidP="00AD712D">
      <w:pPr>
        <w:jc w:val="both"/>
        <w:rPr>
          <w:rFonts w:ascii="Times New Roman" w:hAnsi="Times New Roman"/>
          <w:sz w:val="28"/>
          <w:szCs w:val="28"/>
        </w:rPr>
      </w:pPr>
    </w:p>
    <w:p w:rsidR="00AD712D" w:rsidRPr="00B4607E" w:rsidRDefault="00AD712D" w:rsidP="00AD712D">
      <w:pPr>
        <w:pStyle w:val="ListParagraph"/>
        <w:numPr>
          <w:ilvl w:val="1"/>
          <w:numId w:val="1"/>
        </w:numPr>
        <w:jc w:val="both"/>
        <w:rPr>
          <w:rFonts w:ascii="Times New Roman" w:hAnsi="Times New Roman"/>
          <w:sz w:val="28"/>
          <w:szCs w:val="28"/>
        </w:rPr>
      </w:pPr>
      <w:r w:rsidRPr="00B4607E">
        <w:rPr>
          <w:rFonts w:ascii="Times New Roman" w:hAnsi="Times New Roman"/>
          <w:sz w:val="28"/>
          <w:szCs w:val="28"/>
        </w:rPr>
        <w:t>papildināt pārejas noteikumus ar 27.</w:t>
      </w:r>
      <w:r w:rsidR="00FB1D1B">
        <w:rPr>
          <w:rFonts w:ascii="Times New Roman" w:hAnsi="Times New Roman"/>
          <w:sz w:val="28"/>
          <w:szCs w:val="28"/>
        </w:rPr>
        <w:t xml:space="preserve"> un</w:t>
      </w:r>
      <w:r w:rsidRPr="00B4607E">
        <w:rPr>
          <w:rFonts w:ascii="Times New Roman" w:hAnsi="Times New Roman"/>
          <w:sz w:val="28"/>
          <w:szCs w:val="28"/>
        </w:rPr>
        <w:t xml:space="preserve"> 28. punktu šādā redakcijā:</w:t>
      </w:r>
    </w:p>
    <w:p w:rsidR="00AD712D" w:rsidRPr="00B4607E" w:rsidRDefault="00AD712D" w:rsidP="00AD712D">
      <w:pPr>
        <w:ind w:left="720"/>
        <w:jc w:val="both"/>
        <w:rPr>
          <w:rFonts w:ascii="Times New Roman" w:hAnsi="Times New Roman"/>
          <w:sz w:val="28"/>
          <w:szCs w:val="28"/>
        </w:rPr>
      </w:pPr>
    </w:p>
    <w:p w:rsidR="00AD712D" w:rsidRPr="00B4607E" w:rsidRDefault="00AD712D" w:rsidP="00AD712D">
      <w:pPr>
        <w:ind w:left="720"/>
        <w:jc w:val="both"/>
        <w:rPr>
          <w:rFonts w:ascii="Times New Roman" w:hAnsi="Times New Roman"/>
          <w:sz w:val="28"/>
          <w:szCs w:val="28"/>
        </w:rPr>
      </w:pPr>
      <w:r w:rsidRPr="00B4607E">
        <w:rPr>
          <w:rFonts w:ascii="Times New Roman" w:hAnsi="Times New Roman"/>
          <w:sz w:val="28"/>
          <w:szCs w:val="28"/>
        </w:rPr>
        <w:t>“27. Šā likuma 9. panta sestā daļa attiecas uz personām, kuras amata pienākumus beigušas pildīt pēc 2016.gada 1.jūlija.</w:t>
      </w:r>
    </w:p>
    <w:p w:rsidR="00AD712D" w:rsidRPr="00B4607E" w:rsidRDefault="00AD712D" w:rsidP="00AD712D">
      <w:pPr>
        <w:ind w:left="720"/>
        <w:jc w:val="both"/>
        <w:rPr>
          <w:rFonts w:ascii="Times New Roman" w:hAnsi="Times New Roman"/>
          <w:sz w:val="28"/>
          <w:szCs w:val="28"/>
        </w:rPr>
      </w:pPr>
    </w:p>
    <w:p w:rsidR="00AD712D" w:rsidRPr="00B4607E" w:rsidRDefault="00AD712D" w:rsidP="00AD712D">
      <w:pPr>
        <w:ind w:left="720"/>
        <w:jc w:val="both"/>
        <w:rPr>
          <w:rFonts w:ascii="Times New Roman" w:hAnsi="Times New Roman"/>
          <w:sz w:val="28"/>
          <w:szCs w:val="28"/>
        </w:rPr>
      </w:pPr>
      <w:r w:rsidRPr="00B4607E">
        <w:rPr>
          <w:rFonts w:ascii="Times New Roman" w:hAnsi="Times New Roman"/>
          <w:sz w:val="28"/>
          <w:szCs w:val="28"/>
        </w:rPr>
        <w:t xml:space="preserve">28. Šā likuma 10.panta septītā daļa attiecas uz personām, kas sagatavojušas lēmumus vai veikušas </w:t>
      </w:r>
      <w:r w:rsidR="00F02FC0">
        <w:rPr>
          <w:rFonts w:ascii="Times New Roman" w:hAnsi="Times New Roman"/>
          <w:sz w:val="28"/>
          <w:szCs w:val="28"/>
        </w:rPr>
        <w:t>izmeklēšanas</w:t>
      </w:r>
      <w:r w:rsidRPr="00B4607E">
        <w:rPr>
          <w:rFonts w:ascii="Times New Roman" w:hAnsi="Times New Roman"/>
          <w:sz w:val="28"/>
          <w:szCs w:val="28"/>
        </w:rPr>
        <w:t xml:space="preserve"> funkcijas pēc 2016.gada 1.jūlija.”</w:t>
      </w:r>
    </w:p>
    <w:p w:rsidR="00AD712D" w:rsidRPr="00B4607E" w:rsidRDefault="00AD712D" w:rsidP="00AD712D">
      <w:pPr>
        <w:ind w:left="720"/>
        <w:jc w:val="both"/>
        <w:rPr>
          <w:rFonts w:ascii="Times New Roman" w:hAnsi="Times New Roman"/>
          <w:sz w:val="28"/>
          <w:szCs w:val="28"/>
        </w:rPr>
      </w:pPr>
    </w:p>
    <w:p w:rsidR="00AD712D" w:rsidRPr="00B4607E" w:rsidRDefault="00AD712D" w:rsidP="00731C0D">
      <w:pPr>
        <w:pStyle w:val="ListParagraph"/>
        <w:numPr>
          <w:ilvl w:val="0"/>
          <w:numId w:val="1"/>
        </w:numPr>
        <w:jc w:val="both"/>
        <w:rPr>
          <w:rFonts w:ascii="Times New Roman" w:hAnsi="Times New Roman"/>
          <w:sz w:val="28"/>
          <w:szCs w:val="28"/>
        </w:rPr>
      </w:pPr>
      <w:r w:rsidRPr="00B4607E">
        <w:rPr>
          <w:rFonts w:ascii="Times New Roman" w:hAnsi="Times New Roman"/>
          <w:sz w:val="28"/>
          <w:szCs w:val="28"/>
        </w:rPr>
        <w:t xml:space="preserve">Valsts kancelejai nosūtīt šo protokollēmumu Saeimas </w:t>
      </w:r>
      <w:r w:rsidR="00731C0D" w:rsidRPr="00B4607E">
        <w:rPr>
          <w:rFonts w:ascii="Times New Roman" w:hAnsi="Times New Roman"/>
          <w:sz w:val="28"/>
          <w:szCs w:val="28"/>
        </w:rPr>
        <w:t xml:space="preserve">Valsts pārvaldes un pašvaldības </w:t>
      </w:r>
      <w:r w:rsidRPr="00B4607E">
        <w:rPr>
          <w:rFonts w:ascii="Times New Roman" w:hAnsi="Times New Roman"/>
          <w:sz w:val="28"/>
          <w:szCs w:val="28"/>
        </w:rPr>
        <w:t>komisijai.</w:t>
      </w:r>
    </w:p>
    <w:p w:rsidR="00351DC3" w:rsidRPr="00B4607E" w:rsidRDefault="00351DC3" w:rsidP="00351DC3">
      <w:pPr>
        <w:jc w:val="both"/>
        <w:rPr>
          <w:rFonts w:ascii="Times New Roman" w:hAnsi="Times New Roman"/>
          <w:sz w:val="28"/>
          <w:szCs w:val="28"/>
        </w:rPr>
      </w:pPr>
    </w:p>
    <w:p w:rsidR="00351DC3" w:rsidRPr="00B4607E" w:rsidRDefault="00351DC3" w:rsidP="00351DC3">
      <w:pPr>
        <w:rPr>
          <w:rFonts w:ascii="Times New Roman" w:hAnsi="Times New Roman"/>
          <w:sz w:val="28"/>
          <w:szCs w:val="28"/>
        </w:rPr>
      </w:pPr>
    </w:p>
    <w:p w:rsidR="00351DC3" w:rsidRPr="00B4607E" w:rsidRDefault="00351DC3" w:rsidP="00351DC3">
      <w:pPr>
        <w:rPr>
          <w:rFonts w:ascii="Times New Roman" w:hAnsi="Times New Roman"/>
          <w:sz w:val="28"/>
          <w:szCs w:val="28"/>
        </w:rPr>
      </w:pPr>
    </w:p>
    <w:p w:rsidR="00351DC3" w:rsidRPr="00B4607E" w:rsidRDefault="00351DC3" w:rsidP="00351DC3">
      <w:pPr>
        <w:rPr>
          <w:rFonts w:ascii="Times New Roman" w:hAnsi="Times New Roman"/>
          <w:sz w:val="28"/>
          <w:szCs w:val="28"/>
        </w:rPr>
      </w:pPr>
      <w:r w:rsidRPr="00B4607E">
        <w:rPr>
          <w:rFonts w:ascii="Times New Roman" w:hAnsi="Times New Roman"/>
          <w:sz w:val="28"/>
          <w:szCs w:val="28"/>
        </w:rPr>
        <w:t xml:space="preserve">Ministru prezidente </w:t>
      </w:r>
      <w:r w:rsidRPr="00B4607E">
        <w:rPr>
          <w:rFonts w:ascii="Times New Roman" w:hAnsi="Times New Roman"/>
          <w:sz w:val="28"/>
          <w:szCs w:val="28"/>
        </w:rPr>
        <w:tab/>
      </w:r>
      <w:r w:rsidRPr="00B4607E">
        <w:rPr>
          <w:rFonts w:ascii="Times New Roman" w:hAnsi="Times New Roman"/>
          <w:sz w:val="28"/>
          <w:szCs w:val="28"/>
        </w:rPr>
        <w:tab/>
      </w:r>
      <w:r w:rsidRPr="00B4607E">
        <w:rPr>
          <w:rFonts w:ascii="Times New Roman" w:hAnsi="Times New Roman"/>
          <w:sz w:val="28"/>
          <w:szCs w:val="28"/>
        </w:rPr>
        <w:tab/>
      </w:r>
      <w:r w:rsidRPr="00B4607E">
        <w:rPr>
          <w:rFonts w:ascii="Times New Roman" w:hAnsi="Times New Roman"/>
          <w:sz w:val="28"/>
          <w:szCs w:val="28"/>
        </w:rPr>
        <w:tab/>
      </w:r>
      <w:r w:rsidR="00B4607E">
        <w:rPr>
          <w:rFonts w:ascii="Times New Roman" w:hAnsi="Times New Roman"/>
          <w:sz w:val="28"/>
          <w:szCs w:val="28"/>
        </w:rPr>
        <w:tab/>
      </w:r>
      <w:r w:rsidRPr="00B4607E">
        <w:rPr>
          <w:rFonts w:ascii="Times New Roman" w:hAnsi="Times New Roman"/>
          <w:sz w:val="28"/>
          <w:szCs w:val="28"/>
        </w:rPr>
        <w:tab/>
        <w:t>Laimdota Straujuma</w:t>
      </w:r>
    </w:p>
    <w:p w:rsidR="00351DC3" w:rsidRPr="00B4607E" w:rsidRDefault="00351DC3" w:rsidP="00351DC3">
      <w:pPr>
        <w:rPr>
          <w:rFonts w:ascii="Times New Roman" w:hAnsi="Times New Roman"/>
          <w:sz w:val="28"/>
          <w:szCs w:val="28"/>
        </w:rPr>
      </w:pPr>
    </w:p>
    <w:p w:rsidR="00351DC3" w:rsidRPr="00B4607E" w:rsidRDefault="00351DC3" w:rsidP="00351DC3">
      <w:pPr>
        <w:rPr>
          <w:rFonts w:ascii="Times New Roman" w:hAnsi="Times New Roman"/>
          <w:sz w:val="28"/>
          <w:szCs w:val="28"/>
        </w:rPr>
      </w:pPr>
    </w:p>
    <w:p w:rsidR="00351DC3" w:rsidRPr="00B4607E" w:rsidRDefault="00351DC3" w:rsidP="00351DC3">
      <w:pPr>
        <w:rPr>
          <w:rFonts w:ascii="Times New Roman" w:hAnsi="Times New Roman"/>
          <w:sz w:val="28"/>
          <w:szCs w:val="28"/>
        </w:rPr>
      </w:pPr>
      <w:r w:rsidRPr="00B4607E">
        <w:rPr>
          <w:rFonts w:ascii="Times New Roman" w:hAnsi="Times New Roman"/>
          <w:sz w:val="28"/>
          <w:szCs w:val="28"/>
        </w:rPr>
        <w:t xml:space="preserve">Vizē: </w:t>
      </w:r>
    </w:p>
    <w:p w:rsidR="00351DC3" w:rsidRPr="00B4607E" w:rsidRDefault="00351DC3" w:rsidP="00351DC3">
      <w:pPr>
        <w:rPr>
          <w:rFonts w:ascii="Times New Roman" w:hAnsi="Times New Roman"/>
          <w:sz w:val="28"/>
          <w:szCs w:val="28"/>
        </w:rPr>
      </w:pPr>
    </w:p>
    <w:p w:rsidR="00351DC3" w:rsidRPr="00B4607E" w:rsidRDefault="00351DC3" w:rsidP="00351DC3">
      <w:pPr>
        <w:rPr>
          <w:rFonts w:ascii="Times New Roman" w:hAnsi="Times New Roman"/>
          <w:sz w:val="28"/>
          <w:szCs w:val="28"/>
        </w:rPr>
      </w:pPr>
      <w:r w:rsidRPr="00B4607E">
        <w:rPr>
          <w:rFonts w:ascii="Times New Roman" w:hAnsi="Times New Roman"/>
          <w:sz w:val="28"/>
          <w:szCs w:val="28"/>
        </w:rPr>
        <w:t>Valsts kancelejas direktors</w:t>
      </w:r>
      <w:r w:rsidRPr="00B4607E">
        <w:rPr>
          <w:rFonts w:ascii="Times New Roman" w:hAnsi="Times New Roman"/>
          <w:sz w:val="28"/>
          <w:szCs w:val="28"/>
        </w:rPr>
        <w:tab/>
        <w:t>___________________</w:t>
      </w:r>
      <w:r w:rsidRPr="00B4607E">
        <w:rPr>
          <w:rFonts w:ascii="Times New Roman" w:hAnsi="Times New Roman"/>
          <w:sz w:val="28"/>
          <w:szCs w:val="28"/>
        </w:rPr>
        <w:tab/>
        <w:t>Mārtiņš Krieviņš</w:t>
      </w:r>
    </w:p>
    <w:p w:rsidR="00351DC3" w:rsidRPr="00B4607E" w:rsidRDefault="00351DC3" w:rsidP="00351DC3">
      <w:pPr>
        <w:jc w:val="both"/>
        <w:rPr>
          <w:rFonts w:ascii="Times New Roman" w:hAnsi="Times New Roman"/>
          <w:sz w:val="28"/>
          <w:szCs w:val="28"/>
        </w:rPr>
      </w:pPr>
    </w:p>
    <w:p w:rsidR="00351DC3" w:rsidRPr="00B4607E" w:rsidRDefault="00351DC3" w:rsidP="00351DC3">
      <w:pPr>
        <w:jc w:val="both"/>
        <w:rPr>
          <w:rFonts w:ascii="Times New Roman" w:hAnsi="Times New Roman"/>
          <w:sz w:val="28"/>
          <w:szCs w:val="28"/>
        </w:rPr>
      </w:pPr>
    </w:p>
    <w:p w:rsidR="00351DC3" w:rsidRPr="00B4607E" w:rsidRDefault="00F02FC0" w:rsidP="00351DC3">
      <w:pPr>
        <w:jc w:val="both"/>
        <w:rPr>
          <w:rFonts w:ascii="Times New Roman" w:hAnsi="Times New Roman"/>
          <w:sz w:val="28"/>
          <w:szCs w:val="28"/>
        </w:rPr>
      </w:pPr>
      <w:r>
        <w:rPr>
          <w:rFonts w:ascii="Times New Roman" w:hAnsi="Times New Roman"/>
          <w:sz w:val="28"/>
          <w:szCs w:val="28"/>
        </w:rPr>
        <w:t>15</w:t>
      </w:r>
      <w:r w:rsidR="00351DC3" w:rsidRPr="00B4607E">
        <w:rPr>
          <w:rFonts w:ascii="Times New Roman" w:hAnsi="Times New Roman"/>
          <w:sz w:val="28"/>
          <w:szCs w:val="28"/>
        </w:rPr>
        <w:t>.01.2016.</w:t>
      </w:r>
    </w:p>
    <w:p w:rsidR="00351DC3" w:rsidRPr="00B4607E" w:rsidRDefault="00F02FC0" w:rsidP="00351DC3">
      <w:pPr>
        <w:jc w:val="both"/>
        <w:rPr>
          <w:rFonts w:ascii="Times New Roman" w:hAnsi="Times New Roman"/>
          <w:sz w:val="28"/>
          <w:szCs w:val="28"/>
        </w:rPr>
      </w:pPr>
      <w:r>
        <w:rPr>
          <w:rFonts w:ascii="Times New Roman" w:hAnsi="Times New Roman"/>
          <w:sz w:val="28"/>
          <w:szCs w:val="28"/>
        </w:rPr>
        <w:t>412</w:t>
      </w:r>
    </w:p>
    <w:p w:rsidR="00351DC3" w:rsidRPr="00B4607E" w:rsidRDefault="00351DC3" w:rsidP="00351DC3">
      <w:pPr>
        <w:jc w:val="both"/>
        <w:rPr>
          <w:rFonts w:ascii="Times New Roman" w:hAnsi="Times New Roman"/>
          <w:sz w:val="28"/>
          <w:szCs w:val="28"/>
        </w:rPr>
      </w:pPr>
      <w:r w:rsidRPr="00B4607E">
        <w:rPr>
          <w:rFonts w:ascii="Times New Roman" w:hAnsi="Times New Roman"/>
          <w:sz w:val="28"/>
          <w:szCs w:val="28"/>
        </w:rPr>
        <w:t>D.Āboliņa</w:t>
      </w:r>
    </w:p>
    <w:p w:rsidR="00351DC3" w:rsidRPr="00B4607E" w:rsidRDefault="00351DC3" w:rsidP="00351DC3">
      <w:pPr>
        <w:jc w:val="both"/>
        <w:rPr>
          <w:rFonts w:ascii="Times New Roman" w:hAnsi="Times New Roman"/>
          <w:sz w:val="28"/>
          <w:szCs w:val="28"/>
        </w:rPr>
      </w:pPr>
      <w:r w:rsidRPr="00B4607E">
        <w:rPr>
          <w:rFonts w:ascii="Times New Roman" w:hAnsi="Times New Roman"/>
          <w:sz w:val="28"/>
          <w:szCs w:val="28"/>
        </w:rPr>
        <w:t>67082946</w:t>
      </w:r>
    </w:p>
    <w:p w:rsidR="00351DC3" w:rsidRPr="00B4607E" w:rsidRDefault="00351DC3" w:rsidP="00351DC3">
      <w:pPr>
        <w:jc w:val="both"/>
        <w:rPr>
          <w:rFonts w:ascii="Times New Roman" w:hAnsi="Times New Roman"/>
          <w:sz w:val="28"/>
          <w:szCs w:val="28"/>
        </w:rPr>
      </w:pPr>
      <w:r w:rsidRPr="00B4607E">
        <w:rPr>
          <w:rFonts w:ascii="Times New Roman" w:hAnsi="Times New Roman"/>
          <w:sz w:val="28"/>
          <w:szCs w:val="28"/>
        </w:rPr>
        <w:t>daina.abolina@mk.gov.lv</w:t>
      </w:r>
    </w:p>
    <w:sectPr w:rsidR="00351DC3" w:rsidRPr="00B4607E" w:rsidSect="00AA26F1">
      <w:footerReference w:type="default" r:id="rId8"/>
      <w:pgSz w:w="11906" w:h="16838" w:code="9"/>
      <w:pgMar w:top="1418" w:right="1134" w:bottom="1134" w:left="1701" w:header="17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541" w:rsidRDefault="00876541" w:rsidP="00351DC3">
      <w:r>
        <w:separator/>
      </w:r>
    </w:p>
  </w:endnote>
  <w:endnote w:type="continuationSeparator" w:id="0">
    <w:p w:rsidR="00876541" w:rsidRDefault="00876541" w:rsidP="00351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DC3" w:rsidRPr="00351DC3" w:rsidRDefault="00F02FC0" w:rsidP="00927BFC">
    <w:pPr>
      <w:jc w:val="both"/>
    </w:pPr>
    <w:r>
      <w:t>MKProt_15</w:t>
    </w:r>
    <w:r w:rsidR="00351DC3">
      <w:t xml:space="preserve">0116_int_konfl; </w:t>
    </w:r>
    <w:r w:rsidR="00351DC3" w:rsidRPr="00351DC3">
      <w:t>Priekšlikumi likumprojekta "Grozījumi likumā “Par interešu konflikta novēršanu valsts amatpersonu darbībā” (Nr. 312/Lp12) izskatīšanai Saeimā</w:t>
    </w:r>
  </w:p>
  <w:p w:rsidR="00351DC3" w:rsidRDefault="00351D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541" w:rsidRDefault="00876541" w:rsidP="00351DC3">
      <w:r>
        <w:separator/>
      </w:r>
    </w:p>
  </w:footnote>
  <w:footnote w:type="continuationSeparator" w:id="0">
    <w:p w:rsidR="00876541" w:rsidRDefault="00876541" w:rsidP="00351D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502B"/>
    <w:multiLevelType w:val="multilevel"/>
    <w:tmpl w:val="F94C74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8D720C3"/>
    <w:multiLevelType w:val="hybridMultilevel"/>
    <w:tmpl w:val="568CA3F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12D"/>
    <w:rsid w:val="000168C9"/>
    <w:rsid w:val="00096549"/>
    <w:rsid w:val="000B2F99"/>
    <w:rsid w:val="001C2295"/>
    <w:rsid w:val="001C5D07"/>
    <w:rsid w:val="001D5D55"/>
    <w:rsid w:val="00351DC3"/>
    <w:rsid w:val="003E60C8"/>
    <w:rsid w:val="00522780"/>
    <w:rsid w:val="005E31D8"/>
    <w:rsid w:val="00660CD3"/>
    <w:rsid w:val="006A18C1"/>
    <w:rsid w:val="007018CE"/>
    <w:rsid w:val="00731C0D"/>
    <w:rsid w:val="007A131D"/>
    <w:rsid w:val="00876541"/>
    <w:rsid w:val="00927BFC"/>
    <w:rsid w:val="009E797F"/>
    <w:rsid w:val="00A16F69"/>
    <w:rsid w:val="00AA26F1"/>
    <w:rsid w:val="00AA45A5"/>
    <w:rsid w:val="00AD712D"/>
    <w:rsid w:val="00B4607E"/>
    <w:rsid w:val="00C419FD"/>
    <w:rsid w:val="00D369D6"/>
    <w:rsid w:val="00D60604"/>
    <w:rsid w:val="00E84639"/>
    <w:rsid w:val="00F02FC0"/>
    <w:rsid w:val="00FB1D1B"/>
    <w:rsid w:val="00FF28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6F1"/>
    <w:rPr>
      <w:sz w:val="24"/>
      <w:szCs w:val="24"/>
    </w:rPr>
  </w:style>
  <w:style w:type="paragraph" w:styleId="Heading1">
    <w:name w:val="heading 1"/>
    <w:basedOn w:val="Normal"/>
    <w:next w:val="Normal"/>
    <w:link w:val="Heading1Char"/>
    <w:uiPriority w:val="9"/>
    <w:qFormat/>
    <w:rsid w:val="00AA26F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A26F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A26F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A26F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A26F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A26F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A26F1"/>
    <w:pPr>
      <w:spacing w:before="240" w:after="60"/>
      <w:outlineLvl w:val="6"/>
    </w:pPr>
  </w:style>
  <w:style w:type="paragraph" w:styleId="Heading8">
    <w:name w:val="heading 8"/>
    <w:basedOn w:val="Normal"/>
    <w:next w:val="Normal"/>
    <w:link w:val="Heading8Char"/>
    <w:uiPriority w:val="9"/>
    <w:semiHidden/>
    <w:unhideWhenUsed/>
    <w:qFormat/>
    <w:rsid w:val="00AA26F1"/>
    <w:pPr>
      <w:spacing w:before="240" w:after="60"/>
      <w:outlineLvl w:val="7"/>
    </w:pPr>
    <w:rPr>
      <w:i/>
      <w:iCs/>
    </w:rPr>
  </w:style>
  <w:style w:type="paragraph" w:styleId="Heading9">
    <w:name w:val="heading 9"/>
    <w:basedOn w:val="Normal"/>
    <w:next w:val="Normal"/>
    <w:link w:val="Heading9Char"/>
    <w:uiPriority w:val="9"/>
    <w:semiHidden/>
    <w:unhideWhenUsed/>
    <w:qFormat/>
    <w:rsid w:val="00AA26F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26F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A26F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A26F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A26F1"/>
    <w:rPr>
      <w:b/>
      <w:bCs/>
      <w:sz w:val="28"/>
      <w:szCs w:val="28"/>
    </w:rPr>
  </w:style>
  <w:style w:type="character" w:customStyle="1" w:styleId="Heading5Char">
    <w:name w:val="Heading 5 Char"/>
    <w:basedOn w:val="DefaultParagraphFont"/>
    <w:link w:val="Heading5"/>
    <w:uiPriority w:val="9"/>
    <w:semiHidden/>
    <w:rsid w:val="00AA26F1"/>
    <w:rPr>
      <w:b/>
      <w:bCs/>
      <w:i/>
      <w:iCs/>
      <w:sz w:val="26"/>
      <w:szCs w:val="26"/>
    </w:rPr>
  </w:style>
  <w:style w:type="character" w:customStyle="1" w:styleId="Heading6Char">
    <w:name w:val="Heading 6 Char"/>
    <w:basedOn w:val="DefaultParagraphFont"/>
    <w:link w:val="Heading6"/>
    <w:uiPriority w:val="9"/>
    <w:semiHidden/>
    <w:rsid w:val="00AA26F1"/>
    <w:rPr>
      <w:b/>
      <w:bCs/>
    </w:rPr>
  </w:style>
  <w:style w:type="character" w:customStyle="1" w:styleId="Heading7Char">
    <w:name w:val="Heading 7 Char"/>
    <w:basedOn w:val="DefaultParagraphFont"/>
    <w:link w:val="Heading7"/>
    <w:uiPriority w:val="9"/>
    <w:semiHidden/>
    <w:rsid w:val="00AA26F1"/>
    <w:rPr>
      <w:sz w:val="24"/>
      <w:szCs w:val="24"/>
    </w:rPr>
  </w:style>
  <w:style w:type="character" w:customStyle="1" w:styleId="Heading8Char">
    <w:name w:val="Heading 8 Char"/>
    <w:basedOn w:val="DefaultParagraphFont"/>
    <w:link w:val="Heading8"/>
    <w:uiPriority w:val="9"/>
    <w:semiHidden/>
    <w:rsid w:val="00AA26F1"/>
    <w:rPr>
      <w:i/>
      <w:iCs/>
      <w:sz w:val="24"/>
      <w:szCs w:val="24"/>
    </w:rPr>
  </w:style>
  <w:style w:type="character" w:customStyle="1" w:styleId="Heading9Char">
    <w:name w:val="Heading 9 Char"/>
    <w:basedOn w:val="DefaultParagraphFont"/>
    <w:link w:val="Heading9"/>
    <w:uiPriority w:val="9"/>
    <w:semiHidden/>
    <w:rsid w:val="00AA26F1"/>
    <w:rPr>
      <w:rFonts w:asciiTheme="majorHAnsi" w:eastAsiaTheme="majorEastAsia" w:hAnsiTheme="majorHAnsi"/>
    </w:rPr>
  </w:style>
  <w:style w:type="paragraph" w:styleId="Title">
    <w:name w:val="Title"/>
    <w:basedOn w:val="Normal"/>
    <w:next w:val="Normal"/>
    <w:link w:val="TitleChar"/>
    <w:uiPriority w:val="10"/>
    <w:qFormat/>
    <w:rsid w:val="00AA26F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A26F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A26F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A26F1"/>
    <w:rPr>
      <w:rFonts w:asciiTheme="majorHAnsi" w:eastAsiaTheme="majorEastAsia" w:hAnsiTheme="majorHAnsi"/>
      <w:sz w:val="24"/>
      <w:szCs w:val="24"/>
    </w:rPr>
  </w:style>
  <w:style w:type="character" w:styleId="Strong">
    <w:name w:val="Strong"/>
    <w:basedOn w:val="DefaultParagraphFont"/>
    <w:uiPriority w:val="22"/>
    <w:qFormat/>
    <w:rsid w:val="00AA26F1"/>
    <w:rPr>
      <w:b/>
      <w:bCs/>
    </w:rPr>
  </w:style>
  <w:style w:type="character" w:styleId="Emphasis">
    <w:name w:val="Emphasis"/>
    <w:basedOn w:val="DefaultParagraphFont"/>
    <w:uiPriority w:val="20"/>
    <w:qFormat/>
    <w:rsid w:val="00AA26F1"/>
    <w:rPr>
      <w:rFonts w:asciiTheme="minorHAnsi" w:hAnsiTheme="minorHAnsi"/>
      <w:b/>
      <w:i/>
      <w:iCs/>
    </w:rPr>
  </w:style>
  <w:style w:type="paragraph" w:styleId="NoSpacing">
    <w:name w:val="No Spacing"/>
    <w:basedOn w:val="Normal"/>
    <w:uiPriority w:val="1"/>
    <w:qFormat/>
    <w:rsid w:val="00AA26F1"/>
    <w:rPr>
      <w:szCs w:val="32"/>
    </w:rPr>
  </w:style>
  <w:style w:type="paragraph" w:styleId="ListParagraph">
    <w:name w:val="List Paragraph"/>
    <w:basedOn w:val="Normal"/>
    <w:uiPriority w:val="34"/>
    <w:qFormat/>
    <w:rsid w:val="00AA26F1"/>
    <w:pPr>
      <w:ind w:left="720"/>
      <w:contextualSpacing/>
    </w:pPr>
  </w:style>
  <w:style w:type="paragraph" w:styleId="Quote">
    <w:name w:val="Quote"/>
    <w:basedOn w:val="Normal"/>
    <w:next w:val="Normal"/>
    <w:link w:val="QuoteChar"/>
    <w:uiPriority w:val="29"/>
    <w:qFormat/>
    <w:rsid w:val="00AA26F1"/>
    <w:rPr>
      <w:i/>
    </w:rPr>
  </w:style>
  <w:style w:type="character" w:customStyle="1" w:styleId="QuoteChar">
    <w:name w:val="Quote Char"/>
    <w:basedOn w:val="DefaultParagraphFont"/>
    <w:link w:val="Quote"/>
    <w:uiPriority w:val="29"/>
    <w:rsid w:val="00AA26F1"/>
    <w:rPr>
      <w:i/>
      <w:sz w:val="24"/>
      <w:szCs w:val="24"/>
    </w:rPr>
  </w:style>
  <w:style w:type="paragraph" w:styleId="IntenseQuote">
    <w:name w:val="Intense Quote"/>
    <w:basedOn w:val="Normal"/>
    <w:next w:val="Normal"/>
    <w:link w:val="IntenseQuoteChar"/>
    <w:uiPriority w:val="30"/>
    <w:qFormat/>
    <w:rsid w:val="00AA26F1"/>
    <w:pPr>
      <w:ind w:left="720" w:right="720"/>
    </w:pPr>
    <w:rPr>
      <w:b/>
      <w:i/>
      <w:szCs w:val="22"/>
    </w:rPr>
  </w:style>
  <w:style w:type="character" w:customStyle="1" w:styleId="IntenseQuoteChar">
    <w:name w:val="Intense Quote Char"/>
    <w:basedOn w:val="DefaultParagraphFont"/>
    <w:link w:val="IntenseQuote"/>
    <w:uiPriority w:val="30"/>
    <w:rsid w:val="00AA26F1"/>
    <w:rPr>
      <w:b/>
      <w:i/>
      <w:sz w:val="24"/>
    </w:rPr>
  </w:style>
  <w:style w:type="character" w:styleId="SubtleEmphasis">
    <w:name w:val="Subtle Emphasis"/>
    <w:uiPriority w:val="19"/>
    <w:qFormat/>
    <w:rsid w:val="00AA26F1"/>
    <w:rPr>
      <w:i/>
      <w:color w:val="5A5A5A" w:themeColor="text1" w:themeTint="A5"/>
    </w:rPr>
  </w:style>
  <w:style w:type="character" w:styleId="IntenseEmphasis">
    <w:name w:val="Intense Emphasis"/>
    <w:basedOn w:val="DefaultParagraphFont"/>
    <w:uiPriority w:val="21"/>
    <w:qFormat/>
    <w:rsid w:val="00AA26F1"/>
    <w:rPr>
      <w:b/>
      <w:i/>
      <w:sz w:val="24"/>
      <w:szCs w:val="24"/>
      <w:u w:val="single"/>
    </w:rPr>
  </w:style>
  <w:style w:type="character" w:styleId="SubtleReference">
    <w:name w:val="Subtle Reference"/>
    <w:basedOn w:val="DefaultParagraphFont"/>
    <w:uiPriority w:val="31"/>
    <w:qFormat/>
    <w:rsid w:val="00AA26F1"/>
    <w:rPr>
      <w:sz w:val="24"/>
      <w:szCs w:val="24"/>
      <w:u w:val="single"/>
    </w:rPr>
  </w:style>
  <w:style w:type="character" w:styleId="IntenseReference">
    <w:name w:val="Intense Reference"/>
    <w:basedOn w:val="DefaultParagraphFont"/>
    <w:uiPriority w:val="32"/>
    <w:qFormat/>
    <w:rsid w:val="00AA26F1"/>
    <w:rPr>
      <w:b/>
      <w:sz w:val="24"/>
      <w:u w:val="single"/>
    </w:rPr>
  </w:style>
  <w:style w:type="character" w:styleId="BookTitle">
    <w:name w:val="Book Title"/>
    <w:basedOn w:val="DefaultParagraphFont"/>
    <w:uiPriority w:val="33"/>
    <w:qFormat/>
    <w:rsid w:val="00AA26F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A26F1"/>
    <w:pPr>
      <w:outlineLvl w:val="9"/>
    </w:pPr>
  </w:style>
  <w:style w:type="paragraph" w:styleId="Header">
    <w:name w:val="header"/>
    <w:basedOn w:val="Normal"/>
    <w:link w:val="HeaderChar"/>
    <w:uiPriority w:val="99"/>
    <w:unhideWhenUsed/>
    <w:rsid w:val="00351DC3"/>
    <w:pPr>
      <w:tabs>
        <w:tab w:val="center" w:pos="4153"/>
        <w:tab w:val="right" w:pos="8306"/>
      </w:tabs>
    </w:pPr>
  </w:style>
  <w:style w:type="character" w:customStyle="1" w:styleId="HeaderChar">
    <w:name w:val="Header Char"/>
    <w:basedOn w:val="DefaultParagraphFont"/>
    <w:link w:val="Header"/>
    <w:uiPriority w:val="99"/>
    <w:rsid w:val="00351DC3"/>
    <w:rPr>
      <w:sz w:val="24"/>
      <w:szCs w:val="24"/>
    </w:rPr>
  </w:style>
  <w:style w:type="paragraph" w:styleId="Footer">
    <w:name w:val="footer"/>
    <w:basedOn w:val="Normal"/>
    <w:link w:val="FooterChar"/>
    <w:uiPriority w:val="99"/>
    <w:unhideWhenUsed/>
    <w:rsid w:val="00351DC3"/>
    <w:pPr>
      <w:tabs>
        <w:tab w:val="center" w:pos="4153"/>
        <w:tab w:val="right" w:pos="8306"/>
      </w:tabs>
    </w:pPr>
  </w:style>
  <w:style w:type="character" w:customStyle="1" w:styleId="FooterChar">
    <w:name w:val="Footer Char"/>
    <w:basedOn w:val="DefaultParagraphFont"/>
    <w:link w:val="Footer"/>
    <w:uiPriority w:val="99"/>
    <w:rsid w:val="00351DC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6F1"/>
    <w:rPr>
      <w:sz w:val="24"/>
      <w:szCs w:val="24"/>
    </w:rPr>
  </w:style>
  <w:style w:type="paragraph" w:styleId="Heading1">
    <w:name w:val="heading 1"/>
    <w:basedOn w:val="Normal"/>
    <w:next w:val="Normal"/>
    <w:link w:val="Heading1Char"/>
    <w:uiPriority w:val="9"/>
    <w:qFormat/>
    <w:rsid w:val="00AA26F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A26F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A26F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A26F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A26F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A26F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A26F1"/>
    <w:pPr>
      <w:spacing w:before="240" w:after="60"/>
      <w:outlineLvl w:val="6"/>
    </w:pPr>
  </w:style>
  <w:style w:type="paragraph" w:styleId="Heading8">
    <w:name w:val="heading 8"/>
    <w:basedOn w:val="Normal"/>
    <w:next w:val="Normal"/>
    <w:link w:val="Heading8Char"/>
    <w:uiPriority w:val="9"/>
    <w:semiHidden/>
    <w:unhideWhenUsed/>
    <w:qFormat/>
    <w:rsid w:val="00AA26F1"/>
    <w:pPr>
      <w:spacing w:before="240" w:after="60"/>
      <w:outlineLvl w:val="7"/>
    </w:pPr>
    <w:rPr>
      <w:i/>
      <w:iCs/>
    </w:rPr>
  </w:style>
  <w:style w:type="paragraph" w:styleId="Heading9">
    <w:name w:val="heading 9"/>
    <w:basedOn w:val="Normal"/>
    <w:next w:val="Normal"/>
    <w:link w:val="Heading9Char"/>
    <w:uiPriority w:val="9"/>
    <w:semiHidden/>
    <w:unhideWhenUsed/>
    <w:qFormat/>
    <w:rsid w:val="00AA26F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26F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A26F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A26F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A26F1"/>
    <w:rPr>
      <w:b/>
      <w:bCs/>
      <w:sz w:val="28"/>
      <w:szCs w:val="28"/>
    </w:rPr>
  </w:style>
  <w:style w:type="character" w:customStyle="1" w:styleId="Heading5Char">
    <w:name w:val="Heading 5 Char"/>
    <w:basedOn w:val="DefaultParagraphFont"/>
    <w:link w:val="Heading5"/>
    <w:uiPriority w:val="9"/>
    <w:semiHidden/>
    <w:rsid w:val="00AA26F1"/>
    <w:rPr>
      <w:b/>
      <w:bCs/>
      <w:i/>
      <w:iCs/>
      <w:sz w:val="26"/>
      <w:szCs w:val="26"/>
    </w:rPr>
  </w:style>
  <w:style w:type="character" w:customStyle="1" w:styleId="Heading6Char">
    <w:name w:val="Heading 6 Char"/>
    <w:basedOn w:val="DefaultParagraphFont"/>
    <w:link w:val="Heading6"/>
    <w:uiPriority w:val="9"/>
    <w:semiHidden/>
    <w:rsid w:val="00AA26F1"/>
    <w:rPr>
      <w:b/>
      <w:bCs/>
    </w:rPr>
  </w:style>
  <w:style w:type="character" w:customStyle="1" w:styleId="Heading7Char">
    <w:name w:val="Heading 7 Char"/>
    <w:basedOn w:val="DefaultParagraphFont"/>
    <w:link w:val="Heading7"/>
    <w:uiPriority w:val="9"/>
    <w:semiHidden/>
    <w:rsid w:val="00AA26F1"/>
    <w:rPr>
      <w:sz w:val="24"/>
      <w:szCs w:val="24"/>
    </w:rPr>
  </w:style>
  <w:style w:type="character" w:customStyle="1" w:styleId="Heading8Char">
    <w:name w:val="Heading 8 Char"/>
    <w:basedOn w:val="DefaultParagraphFont"/>
    <w:link w:val="Heading8"/>
    <w:uiPriority w:val="9"/>
    <w:semiHidden/>
    <w:rsid w:val="00AA26F1"/>
    <w:rPr>
      <w:i/>
      <w:iCs/>
      <w:sz w:val="24"/>
      <w:szCs w:val="24"/>
    </w:rPr>
  </w:style>
  <w:style w:type="character" w:customStyle="1" w:styleId="Heading9Char">
    <w:name w:val="Heading 9 Char"/>
    <w:basedOn w:val="DefaultParagraphFont"/>
    <w:link w:val="Heading9"/>
    <w:uiPriority w:val="9"/>
    <w:semiHidden/>
    <w:rsid w:val="00AA26F1"/>
    <w:rPr>
      <w:rFonts w:asciiTheme="majorHAnsi" w:eastAsiaTheme="majorEastAsia" w:hAnsiTheme="majorHAnsi"/>
    </w:rPr>
  </w:style>
  <w:style w:type="paragraph" w:styleId="Title">
    <w:name w:val="Title"/>
    <w:basedOn w:val="Normal"/>
    <w:next w:val="Normal"/>
    <w:link w:val="TitleChar"/>
    <w:uiPriority w:val="10"/>
    <w:qFormat/>
    <w:rsid w:val="00AA26F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A26F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A26F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A26F1"/>
    <w:rPr>
      <w:rFonts w:asciiTheme="majorHAnsi" w:eastAsiaTheme="majorEastAsia" w:hAnsiTheme="majorHAnsi"/>
      <w:sz w:val="24"/>
      <w:szCs w:val="24"/>
    </w:rPr>
  </w:style>
  <w:style w:type="character" w:styleId="Strong">
    <w:name w:val="Strong"/>
    <w:basedOn w:val="DefaultParagraphFont"/>
    <w:uiPriority w:val="22"/>
    <w:qFormat/>
    <w:rsid w:val="00AA26F1"/>
    <w:rPr>
      <w:b/>
      <w:bCs/>
    </w:rPr>
  </w:style>
  <w:style w:type="character" w:styleId="Emphasis">
    <w:name w:val="Emphasis"/>
    <w:basedOn w:val="DefaultParagraphFont"/>
    <w:uiPriority w:val="20"/>
    <w:qFormat/>
    <w:rsid w:val="00AA26F1"/>
    <w:rPr>
      <w:rFonts w:asciiTheme="minorHAnsi" w:hAnsiTheme="minorHAnsi"/>
      <w:b/>
      <w:i/>
      <w:iCs/>
    </w:rPr>
  </w:style>
  <w:style w:type="paragraph" w:styleId="NoSpacing">
    <w:name w:val="No Spacing"/>
    <w:basedOn w:val="Normal"/>
    <w:uiPriority w:val="1"/>
    <w:qFormat/>
    <w:rsid w:val="00AA26F1"/>
    <w:rPr>
      <w:szCs w:val="32"/>
    </w:rPr>
  </w:style>
  <w:style w:type="paragraph" w:styleId="ListParagraph">
    <w:name w:val="List Paragraph"/>
    <w:basedOn w:val="Normal"/>
    <w:uiPriority w:val="34"/>
    <w:qFormat/>
    <w:rsid w:val="00AA26F1"/>
    <w:pPr>
      <w:ind w:left="720"/>
      <w:contextualSpacing/>
    </w:pPr>
  </w:style>
  <w:style w:type="paragraph" w:styleId="Quote">
    <w:name w:val="Quote"/>
    <w:basedOn w:val="Normal"/>
    <w:next w:val="Normal"/>
    <w:link w:val="QuoteChar"/>
    <w:uiPriority w:val="29"/>
    <w:qFormat/>
    <w:rsid w:val="00AA26F1"/>
    <w:rPr>
      <w:i/>
    </w:rPr>
  </w:style>
  <w:style w:type="character" w:customStyle="1" w:styleId="QuoteChar">
    <w:name w:val="Quote Char"/>
    <w:basedOn w:val="DefaultParagraphFont"/>
    <w:link w:val="Quote"/>
    <w:uiPriority w:val="29"/>
    <w:rsid w:val="00AA26F1"/>
    <w:rPr>
      <w:i/>
      <w:sz w:val="24"/>
      <w:szCs w:val="24"/>
    </w:rPr>
  </w:style>
  <w:style w:type="paragraph" w:styleId="IntenseQuote">
    <w:name w:val="Intense Quote"/>
    <w:basedOn w:val="Normal"/>
    <w:next w:val="Normal"/>
    <w:link w:val="IntenseQuoteChar"/>
    <w:uiPriority w:val="30"/>
    <w:qFormat/>
    <w:rsid w:val="00AA26F1"/>
    <w:pPr>
      <w:ind w:left="720" w:right="720"/>
    </w:pPr>
    <w:rPr>
      <w:b/>
      <w:i/>
      <w:szCs w:val="22"/>
    </w:rPr>
  </w:style>
  <w:style w:type="character" w:customStyle="1" w:styleId="IntenseQuoteChar">
    <w:name w:val="Intense Quote Char"/>
    <w:basedOn w:val="DefaultParagraphFont"/>
    <w:link w:val="IntenseQuote"/>
    <w:uiPriority w:val="30"/>
    <w:rsid w:val="00AA26F1"/>
    <w:rPr>
      <w:b/>
      <w:i/>
      <w:sz w:val="24"/>
    </w:rPr>
  </w:style>
  <w:style w:type="character" w:styleId="SubtleEmphasis">
    <w:name w:val="Subtle Emphasis"/>
    <w:uiPriority w:val="19"/>
    <w:qFormat/>
    <w:rsid w:val="00AA26F1"/>
    <w:rPr>
      <w:i/>
      <w:color w:val="5A5A5A" w:themeColor="text1" w:themeTint="A5"/>
    </w:rPr>
  </w:style>
  <w:style w:type="character" w:styleId="IntenseEmphasis">
    <w:name w:val="Intense Emphasis"/>
    <w:basedOn w:val="DefaultParagraphFont"/>
    <w:uiPriority w:val="21"/>
    <w:qFormat/>
    <w:rsid w:val="00AA26F1"/>
    <w:rPr>
      <w:b/>
      <w:i/>
      <w:sz w:val="24"/>
      <w:szCs w:val="24"/>
      <w:u w:val="single"/>
    </w:rPr>
  </w:style>
  <w:style w:type="character" w:styleId="SubtleReference">
    <w:name w:val="Subtle Reference"/>
    <w:basedOn w:val="DefaultParagraphFont"/>
    <w:uiPriority w:val="31"/>
    <w:qFormat/>
    <w:rsid w:val="00AA26F1"/>
    <w:rPr>
      <w:sz w:val="24"/>
      <w:szCs w:val="24"/>
      <w:u w:val="single"/>
    </w:rPr>
  </w:style>
  <w:style w:type="character" w:styleId="IntenseReference">
    <w:name w:val="Intense Reference"/>
    <w:basedOn w:val="DefaultParagraphFont"/>
    <w:uiPriority w:val="32"/>
    <w:qFormat/>
    <w:rsid w:val="00AA26F1"/>
    <w:rPr>
      <w:b/>
      <w:sz w:val="24"/>
      <w:u w:val="single"/>
    </w:rPr>
  </w:style>
  <w:style w:type="character" w:styleId="BookTitle">
    <w:name w:val="Book Title"/>
    <w:basedOn w:val="DefaultParagraphFont"/>
    <w:uiPriority w:val="33"/>
    <w:qFormat/>
    <w:rsid w:val="00AA26F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A26F1"/>
    <w:pPr>
      <w:outlineLvl w:val="9"/>
    </w:pPr>
  </w:style>
  <w:style w:type="paragraph" w:styleId="Header">
    <w:name w:val="header"/>
    <w:basedOn w:val="Normal"/>
    <w:link w:val="HeaderChar"/>
    <w:uiPriority w:val="99"/>
    <w:unhideWhenUsed/>
    <w:rsid w:val="00351DC3"/>
    <w:pPr>
      <w:tabs>
        <w:tab w:val="center" w:pos="4153"/>
        <w:tab w:val="right" w:pos="8306"/>
      </w:tabs>
    </w:pPr>
  </w:style>
  <w:style w:type="character" w:customStyle="1" w:styleId="HeaderChar">
    <w:name w:val="Header Char"/>
    <w:basedOn w:val="DefaultParagraphFont"/>
    <w:link w:val="Header"/>
    <w:uiPriority w:val="99"/>
    <w:rsid w:val="00351DC3"/>
    <w:rPr>
      <w:sz w:val="24"/>
      <w:szCs w:val="24"/>
    </w:rPr>
  </w:style>
  <w:style w:type="paragraph" w:styleId="Footer">
    <w:name w:val="footer"/>
    <w:basedOn w:val="Normal"/>
    <w:link w:val="FooterChar"/>
    <w:uiPriority w:val="99"/>
    <w:unhideWhenUsed/>
    <w:rsid w:val="00351DC3"/>
    <w:pPr>
      <w:tabs>
        <w:tab w:val="center" w:pos="4153"/>
        <w:tab w:val="right" w:pos="8306"/>
      </w:tabs>
    </w:pPr>
  </w:style>
  <w:style w:type="character" w:customStyle="1" w:styleId="FooterChar">
    <w:name w:val="Footer Char"/>
    <w:basedOn w:val="DefaultParagraphFont"/>
    <w:link w:val="Footer"/>
    <w:uiPriority w:val="99"/>
    <w:rsid w:val="00351D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57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2149</Words>
  <Characters>1225</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 Āboliņa</dc:creator>
  <cp:lastModifiedBy>Irēna Pļaveniece</cp:lastModifiedBy>
  <cp:revision>2</cp:revision>
  <cp:lastPrinted>2016-01-12T12:28:00Z</cp:lastPrinted>
  <dcterms:created xsi:type="dcterms:W3CDTF">2016-01-18T07:13:00Z</dcterms:created>
  <dcterms:modified xsi:type="dcterms:W3CDTF">2016-01-18T07:13:00Z</dcterms:modified>
</cp:coreProperties>
</file>