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3" w:rsidRDefault="00E865F3" w:rsidP="00B72D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OLE_LINK6"/>
      <w:bookmarkStart w:id="1" w:name="OLE_LINK7"/>
      <w:bookmarkStart w:id="2" w:name="_GoBack"/>
      <w:bookmarkEnd w:id="2"/>
    </w:p>
    <w:p w:rsidR="00B72D48" w:rsidRPr="0007582B" w:rsidRDefault="00B72D48" w:rsidP="00B72D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82B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Ministru kabineta noteikumu projekta </w:t>
      </w:r>
    </w:p>
    <w:p w:rsidR="00B72D48" w:rsidRPr="0007582B" w:rsidRDefault="00B72D48" w:rsidP="00B72D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82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96B69">
        <w:rPr>
          <w:rFonts w:ascii="Times New Roman" w:eastAsia="Times New Roman" w:hAnsi="Times New Roman" w:cs="Times New Roman"/>
          <w:b/>
          <w:sz w:val="24"/>
          <w:szCs w:val="24"/>
        </w:rPr>
        <w:t xml:space="preserve">Grozījumi </w:t>
      </w:r>
      <w:r w:rsidR="007F536A" w:rsidRPr="0007582B">
        <w:rPr>
          <w:rFonts w:ascii="Times New Roman" w:eastAsia="Times New Roman" w:hAnsi="Times New Roman" w:cs="Times New Roman"/>
          <w:b/>
          <w:sz w:val="24"/>
          <w:szCs w:val="24"/>
        </w:rPr>
        <w:t>Ministru kabineta 2004.gada 6.janvāra noteikumos Nr.7 „Ostas pārvaldes paraugnolikums”</w:t>
      </w:r>
      <w:r w:rsidRPr="0007582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23D39" w:rsidRPr="00075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82B">
        <w:rPr>
          <w:rFonts w:ascii="Times New Roman" w:eastAsia="Times New Roman" w:hAnsi="Times New Roman" w:cs="Times New Roman"/>
          <w:b/>
          <w:sz w:val="24"/>
          <w:szCs w:val="24"/>
        </w:rPr>
        <w:t>sākotnējās ietekmes novērtējuma ziņojums (anotācija</w:t>
      </w:r>
      <w:bookmarkEnd w:id="0"/>
      <w:bookmarkEnd w:id="1"/>
      <w:r w:rsidRPr="000758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72D48" w:rsidRPr="0007582B" w:rsidRDefault="00B72D48" w:rsidP="00B72D4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865F3" w:rsidRPr="0007582B" w:rsidRDefault="00E865F3" w:rsidP="00B72D4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"/>
        <w:gridCol w:w="1920"/>
        <w:gridCol w:w="7205"/>
      </w:tblGrid>
      <w:tr w:rsidR="00B72D48" w:rsidRPr="0007582B" w:rsidTr="00F73452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B72D48" w:rsidRPr="0007582B" w:rsidRDefault="00B72D48" w:rsidP="00B72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72D48" w:rsidRPr="0007582B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A7B" w:rsidRPr="0007582B" w:rsidRDefault="00507B26" w:rsidP="00AE52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2015.gada 17.marta sēdes </w:t>
            </w:r>
            <w:proofErr w:type="spellStart"/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protokollēmuma</w:t>
            </w:r>
            <w:proofErr w:type="spellEnd"/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(prot.Nr.15, 8.§) 5.punkts</w:t>
            </w:r>
          </w:p>
        </w:tc>
      </w:tr>
      <w:tr w:rsidR="00B72D48" w:rsidRPr="0007582B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EBB" w:rsidRPr="0007582B" w:rsidRDefault="007E7E49" w:rsidP="00B84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kabinets 2015.gada 17.marta sēdē (prot.Nr.15, 8.§) atbalstīja likumprojektu “Gada pārskatu un konsolidēto gada pārskatu likum</w:t>
            </w:r>
            <w:r w:rsidR="00B92C9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” (turpmāk – Likumprojekts). </w:t>
            </w:r>
            <w:r w:rsidR="00E73EBB" w:rsidRPr="0007582B">
              <w:rPr>
                <w:rFonts w:ascii="Times New Roman" w:hAnsi="Times New Roman" w:cs="Times New Roman"/>
                <w:sz w:val="24"/>
                <w:szCs w:val="24"/>
              </w:rPr>
              <w:t>Gada pārskatu un konsolidēto gada pārskatu likums pieņemts Saeimā 2015.gada 22.oktobrī un tas stājas spēkā 2016.gada 1.janvārī.</w:t>
            </w:r>
          </w:p>
          <w:p w:rsidR="00F6315F" w:rsidRPr="0007582B" w:rsidRDefault="007E7E49" w:rsidP="00B84D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Ministru kabineta 2015.gada 17.marta sēdes </w:t>
            </w:r>
            <w:proofErr w:type="spellStart"/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protokollēmuma</w:t>
            </w:r>
            <w:proofErr w:type="spellEnd"/>
            <w:r w:rsidR="00AE52F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(prot.Nr.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 8.§) 5.punktu ministrijām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uzdots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izvērtēt to kompetencē esošos Ministru kabineta noteikumus un sagatavot normatīvo aktu projektus, kas nepieciešami, lai saskaņotu tos ar Likumprojekta normām. Atbilstoši Likumprojekta anotācijas </w:t>
            </w:r>
            <w:proofErr w:type="spellStart"/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IV.sadaļai</w:t>
            </w:r>
            <w:proofErr w:type="spellEnd"/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pēc Likumprojekta pieņemšanas būs nepieciešams izdarīt grozījumus, lai aizstātu atsauc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uz likumu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“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uzņēmumu gada pārskatiem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 ar atsauci uz likumu “Gada pārskatu un konsolidēto gada pārskatu likums</w:t>
            </w:r>
            <w:r w:rsidR="0036554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  <w:p w:rsidR="00D34746" w:rsidRPr="0007582B" w:rsidRDefault="00FB7934" w:rsidP="00AA54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326C2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Ņemot </w:t>
            </w:r>
            <w:r w:rsidR="00507B2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vērā minēto</w:t>
            </w:r>
            <w:r w:rsidR="00326C2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507B2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nepieciešams 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izdarīt</w:t>
            </w:r>
            <w:r w:rsidR="00507B2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D7491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grozījumus</w:t>
            </w:r>
            <w:r w:rsidR="00507B2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3474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2004.gada 6.janvāra</w:t>
            </w:r>
            <w:r w:rsidR="00AA5441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noteikumu</w:t>
            </w:r>
            <w:r w:rsidR="00723D39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723D39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Ostas pārvaldes paraugnolikums</w:t>
            </w:r>
            <w:r w:rsidR="00723D39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="006D0FC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(turpmāk - </w:t>
            </w:r>
            <w:r w:rsidR="006D19B4" w:rsidRPr="0007582B">
              <w:rPr>
                <w:rFonts w:ascii="Times New Roman" w:hAnsi="Times New Roman" w:cs="Times New Roman"/>
                <w:bCs/>
                <w:sz w:val="24"/>
                <w:szCs w:val="24"/>
              </w:rPr>
              <w:t>MK noteikumi Nr.7)</w:t>
            </w:r>
            <w:r w:rsidR="00723D39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31.15.apakš</w:t>
            </w:r>
            <w:r w:rsidR="00507B2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punktā, </w:t>
            </w:r>
            <w:r w:rsidR="001D7491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aizstājot</w:t>
            </w:r>
            <w:r w:rsidR="00D34746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vārdus “</w:t>
            </w:r>
            <w:r w:rsidR="007F536A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likumu “Par uzņēmumu gada pārskatiem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 ar vārdiem “Gada pārskatu un konsolidēto gada pārskatu likum</w:t>
            </w:r>
            <w:r w:rsidR="00723D39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="00F6315F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”.</w:t>
            </w:r>
          </w:p>
          <w:p w:rsidR="006D19B4" w:rsidRPr="0007582B" w:rsidRDefault="00E73EBB" w:rsidP="00E73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Noteikumos tiek izdarīti arī redakcionāli grozījumi, 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precizējot </w:t>
            </w:r>
            <w:r w:rsidR="006D19B4" w:rsidRPr="0007582B">
              <w:rPr>
                <w:rFonts w:ascii="Times New Roman" w:hAnsi="Times New Roman" w:cs="Times New Roman"/>
                <w:sz w:val="24"/>
                <w:szCs w:val="24"/>
              </w:rPr>
              <w:t>Latvijas Ostu, tranzīta un loģistikas padome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s nosaukumu un nomainot naudas mērvienību.</w:t>
            </w:r>
          </w:p>
          <w:p w:rsidR="008F5298" w:rsidRPr="0007582B" w:rsidRDefault="00232CA6" w:rsidP="008F5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Ņemot vērā l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ikuma “Par pašvaldībām” 3.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antu</w:t>
            </w:r>
            <w:r w:rsidR="00E73EBB" w:rsidRPr="00075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EBB"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noteikumos 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minēt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vārd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pilsētas dome (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pašvaldības padome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73EBB"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E73EBB"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aizstāt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ar vārdiem “pašvaldības dome”.</w:t>
            </w:r>
          </w:p>
          <w:p w:rsidR="00D1657C" w:rsidRPr="0007582B" w:rsidRDefault="00D1657C" w:rsidP="00E8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Vienlaikus, ievērojot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likum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“Par Latvijas valsts ģerboni”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pantu</w:t>
            </w:r>
            <w:r w:rsidR="00E865F3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tiek precizēts noteikumu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 31.17. apakšpunkt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5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5F3" w:rsidRPr="0007582B">
              <w:rPr>
                <w:rFonts w:ascii="Times New Roman" w:hAnsi="Times New Roman" w:cs="Times New Roman"/>
                <w:sz w:val="24"/>
                <w:szCs w:val="24"/>
              </w:rPr>
              <w:t>nosakot ostas pārvaldes kompetenci apstiprināt ostas pārvaldes zīmogu un veidlapas</w:t>
            </w:r>
            <w:r w:rsidR="00232CA6" w:rsidRPr="0007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57C" w:rsidRPr="0007582B" w:rsidRDefault="00D1657C" w:rsidP="00E86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48" w:rsidRPr="0007582B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6D19B4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F6315F" w:rsidP="00F631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ministrija.</w:t>
            </w:r>
          </w:p>
        </w:tc>
      </w:tr>
      <w:tr w:rsidR="00B72D48" w:rsidRPr="0007582B" w:rsidTr="00F73452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2D48" w:rsidRPr="0007582B" w:rsidRDefault="00B72D48" w:rsidP="00B72D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 w:rsidR="004C0B2B" w:rsidRPr="000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="004D1660" w:rsidRPr="0007582B" w:rsidRDefault="00B72D48" w:rsidP="00245D78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7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  </w:t>
      </w:r>
    </w:p>
    <w:tbl>
      <w:tblPr>
        <w:tblpPr w:leftFromText="180" w:rightFromText="180" w:vertAnchor="text" w:horzAnchor="margin" w:tblpXSpec="center" w:tblpY="1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361"/>
        <w:gridCol w:w="5417"/>
      </w:tblGrid>
      <w:tr w:rsidR="004D1660" w:rsidRPr="0007582B" w:rsidTr="004D1660">
        <w:trPr>
          <w:trHeight w:val="556"/>
        </w:trPr>
        <w:tc>
          <w:tcPr>
            <w:tcW w:w="9209" w:type="dxa"/>
            <w:gridSpan w:val="3"/>
            <w:vAlign w:val="center"/>
          </w:tcPr>
          <w:p w:rsidR="004D1660" w:rsidRPr="0007582B" w:rsidRDefault="004D1660" w:rsidP="004D1660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</w:t>
            </w:r>
          </w:p>
          <w:p w:rsidR="004D1660" w:rsidRPr="0007582B" w:rsidRDefault="004D1660" w:rsidP="004D1660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="004D1660" w:rsidRPr="0007582B" w:rsidTr="004D1660">
        <w:trPr>
          <w:trHeight w:val="467"/>
        </w:trPr>
        <w:tc>
          <w:tcPr>
            <w:tcW w:w="43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417" w:type="dxa"/>
          </w:tcPr>
          <w:p w:rsidR="004D1660" w:rsidRPr="0007582B" w:rsidRDefault="00B92C96" w:rsidP="00B92C96">
            <w:pPr>
              <w:shd w:val="clear" w:color="auto" w:fill="FFFFFF"/>
              <w:spacing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bookmarkStart w:id="3" w:name="p21"/>
            <w:bookmarkEnd w:id="3"/>
            <w:r w:rsidRPr="0007582B">
              <w:rPr>
                <w:rFonts w:ascii="Times New Roman" w:hAnsi="Times New Roman" w:cs="Times New Roman"/>
                <w:sz w:val="24"/>
                <w:szCs w:val="24"/>
              </w:rPr>
              <w:t>10 o</w:t>
            </w:r>
            <w:r w:rsidR="007F536A" w:rsidRPr="0007582B">
              <w:rPr>
                <w:rFonts w:ascii="Times New Roman" w:hAnsi="Times New Roman" w:cs="Times New Roman"/>
                <w:sz w:val="24"/>
                <w:szCs w:val="24"/>
              </w:rPr>
              <w:t>stu pārvaldes</w:t>
            </w:r>
          </w:p>
        </w:tc>
      </w:tr>
      <w:tr w:rsidR="004D1660" w:rsidRPr="0007582B" w:rsidTr="004D1660">
        <w:trPr>
          <w:trHeight w:val="523"/>
        </w:trPr>
        <w:tc>
          <w:tcPr>
            <w:tcW w:w="43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6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417" w:type="dxa"/>
          </w:tcPr>
          <w:p w:rsidR="004D1660" w:rsidRPr="0007582B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D1660" w:rsidRPr="0007582B" w:rsidTr="004D1660">
        <w:trPr>
          <w:trHeight w:val="523"/>
        </w:trPr>
        <w:tc>
          <w:tcPr>
            <w:tcW w:w="43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36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417" w:type="dxa"/>
          </w:tcPr>
          <w:p w:rsidR="004D1660" w:rsidRPr="0007582B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D1660" w:rsidRPr="0007582B" w:rsidTr="004D1660">
        <w:trPr>
          <w:trHeight w:val="357"/>
        </w:trPr>
        <w:tc>
          <w:tcPr>
            <w:tcW w:w="43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61" w:type="dxa"/>
          </w:tcPr>
          <w:p w:rsidR="004D1660" w:rsidRPr="0007582B" w:rsidRDefault="004D1660" w:rsidP="004D1660">
            <w:pPr>
              <w:spacing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17" w:type="dxa"/>
          </w:tcPr>
          <w:p w:rsidR="004D1660" w:rsidRPr="0007582B" w:rsidRDefault="004D1660" w:rsidP="004D1660">
            <w:pPr>
              <w:shd w:val="clear" w:color="auto" w:fill="FFFFFF"/>
              <w:spacing w:line="240" w:lineRule="auto"/>
              <w:ind w:left="57"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7582B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:rsidR="00B72D48" w:rsidRPr="0007582B" w:rsidRDefault="00B72D48" w:rsidP="00245D78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758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Anotācijas </w:t>
      </w:r>
      <w:r w:rsidR="00BD0685" w:rsidRPr="000758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III, IV, V, VI</w:t>
      </w:r>
      <w:r w:rsidR="00F6315F" w:rsidRPr="000758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 VII</w:t>
      </w:r>
      <w:r w:rsidRPr="000758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sadaļa – projekts šīs jomas neskar.</w:t>
      </w:r>
    </w:p>
    <w:p w:rsidR="00B72D48" w:rsidRPr="0007582B" w:rsidRDefault="00B72D48" w:rsidP="00B72D48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45D78" w:rsidRPr="0007582B" w:rsidRDefault="00245D78" w:rsidP="00B72D48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F6D67" w:rsidRDefault="002F6D67" w:rsidP="000758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Satiksmes ministra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2F6D67" w:rsidRDefault="002F6D67" w:rsidP="000758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iekšlietu ministrs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R.Kozlovskis</w:t>
      </w:r>
    </w:p>
    <w:p w:rsidR="00B72D48" w:rsidRPr="0007582B" w:rsidRDefault="00B72D48" w:rsidP="00B72D48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6315F" w:rsidRPr="0007582B" w:rsidRDefault="00F6315F" w:rsidP="00B72D48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B72D48" w:rsidRPr="0007582B" w:rsidRDefault="00B72D48" w:rsidP="007E7E4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Vīza:</w:t>
      </w:r>
      <w:r w:rsidR="00F6315F"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sekretārs</w:t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7E7E49"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0758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K.Ozoliņš</w:t>
      </w:r>
    </w:p>
    <w:p w:rsidR="00245D78" w:rsidRPr="0007582B" w:rsidRDefault="00245D78" w:rsidP="00B72D48">
      <w:pPr>
        <w:tabs>
          <w:tab w:val="left" w:pos="369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E7E49" w:rsidRPr="0007582B" w:rsidRDefault="007E7E49" w:rsidP="00B72D48">
      <w:pPr>
        <w:tabs>
          <w:tab w:val="left" w:pos="369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6315F" w:rsidRPr="00F6315F" w:rsidRDefault="00E865F3" w:rsidP="00F6315F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4" w:name="OLE_LINK1"/>
      <w:bookmarkStart w:id="5" w:name="OLE_LINK2"/>
      <w:r>
        <w:rPr>
          <w:rFonts w:ascii="Times New Roman" w:hAnsi="Times New Roman"/>
          <w:sz w:val="18"/>
          <w:szCs w:val="18"/>
        </w:rPr>
        <w:t>16</w:t>
      </w:r>
      <w:r w:rsidR="00F6315F" w:rsidRPr="00F6315F">
        <w:rPr>
          <w:rFonts w:ascii="Times New Roman" w:hAnsi="Times New Roman"/>
          <w:sz w:val="18"/>
          <w:szCs w:val="18"/>
        </w:rPr>
        <w:t>.1</w:t>
      </w:r>
      <w:r>
        <w:rPr>
          <w:rFonts w:ascii="Times New Roman" w:hAnsi="Times New Roman"/>
          <w:sz w:val="18"/>
          <w:szCs w:val="18"/>
        </w:rPr>
        <w:t>2</w:t>
      </w:r>
      <w:r w:rsidR="00F6315F" w:rsidRPr="00F6315F">
        <w:rPr>
          <w:rFonts w:ascii="Times New Roman" w:hAnsi="Times New Roman"/>
          <w:sz w:val="18"/>
          <w:szCs w:val="18"/>
        </w:rPr>
        <w:t>.2015. 1</w:t>
      </w:r>
      <w:r>
        <w:rPr>
          <w:rFonts w:ascii="Times New Roman" w:hAnsi="Times New Roman"/>
          <w:sz w:val="18"/>
          <w:szCs w:val="18"/>
        </w:rPr>
        <w:t>6</w:t>
      </w:r>
      <w:r w:rsidR="00F6315F" w:rsidRPr="00F6315F">
        <w:rPr>
          <w:rFonts w:ascii="Times New Roman" w:hAnsi="Times New Roman"/>
          <w:sz w:val="18"/>
          <w:szCs w:val="18"/>
        </w:rPr>
        <w:t>.00</w:t>
      </w:r>
    </w:p>
    <w:p w:rsidR="00F6315F" w:rsidRPr="00F6315F" w:rsidRDefault="00E848DE" w:rsidP="00F6315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336</w:t>
      </w:r>
    </w:p>
    <w:p w:rsidR="00F6315F" w:rsidRPr="00F6315F" w:rsidRDefault="00F6315F" w:rsidP="00F6315F">
      <w:pPr>
        <w:spacing w:line="240" w:lineRule="auto"/>
        <w:rPr>
          <w:rFonts w:ascii="Times New Roman" w:hAnsi="Times New Roman"/>
          <w:sz w:val="18"/>
          <w:szCs w:val="18"/>
        </w:rPr>
      </w:pPr>
      <w:r w:rsidRPr="00F6315F">
        <w:rPr>
          <w:rFonts w:ascii="Times New Roman" w:hAnsi="Times New Roman"/>
          <w:sz w:val="18"/>
          <w:szCs w:val="18"/>
        </w:rPr>
        <w:t>Jirgena, 67028016</w:t>
      </w:r>
    </w:p>
    <w:p w:rsidR="00B72D48" w:rsidRPr="00F6315F" w:rsidRDefault="00F6315F" w:rsidP="00F6315F">
      <w:pPr>
        <w:spacing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F6315F">
        <w:rPr>
          <w:rFonts w:ascii="Times New Roman" w:hAnsi="Times New Roman"/>
          <w:sz w:val="18"/>
          <w:szCs w:val="18"/>
        </w:rPr>
        <w:t>Baiba.Jirgena@sam.gov.lv</w:t>
      </w:r>
      <w:bookmarkEnd w:id="4"/>
      <w:bookmarkEnd w:id="5"/>
    </w:p>
    <w:sectPr w:rsidR="00B72D48" w:rsidRPr="00F6315F" w:rsidSect="007E7E4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5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B" w:rsidRDefault="002221EB" w:rsidP="00B72D48">
      <w:pPr>
        <w:spacing w:line="240" w:lineRule="auto"/>
      </w:pPr>
      <w:r>
        <w:separator/>
      </w:r>
    </w:p>
  </w:endnote>
  <w:endnote w:type="continuationSeparator" w:id="0">
    <w:p w:rsidR="002221EB" w:rsidRDefault="002221EB" w:rsidP="00B72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67" w:rsidRPr="00723D39" w:rsidRDefault="00326C2F" w:rsidP="002F6D67">
    <w:pPr>
      <w:pStyle w:val="BodyText"/>
      <w:spacing w:after="0" w:line="240" w:lineRule="auto"/>
      <w:rPr>
        <w:rFonts w:ascii="Times New Roman" w:hAnsi="Times New Roman"/>
        <w:sz w:val="20"/>
        <w:szCs w:val="20"/>
      </w:rPr>
    </w:pPr>
    <w:r w:rsidRPr="008D1092">
      <w:rPr>
        <w:rFonts w:ascii="Times New Roman" w:hAnsi="Times New Roman" w:cs="Times New Roman"/>
        <w:sz w:val="20"/>
        <w:szCs w:val="20"/>
      </w:rPr>
      <w:t>SAMAnot_</w:t>
    </w:r>
    <w:r w:rsidR="002F6D67">
      <w:rPr>
        <w:rFonts w:ascii="Times New Roman" w:hAnsi="Times New Roman" w:cs="Times New Roman"/>
        <w:sz w:val="20"/>
        <w:szCs w:val="20"/>
      </w:rPr>
      <w:t>1612</w:t>
    </w:r>
    <w:r w:rsidRPr="008D1092">
      <w:rPr>
        <w:rFonts w:ascii="Times New Roman" w:hAnsi="Times New Roman" w:cs="Times New Roman"/>
        <w:sz w:val="20"/>
        <w:szCs w:val="20"/>
      </w:rPr>
      <w:t>15</w:t>
    </w:r>
    <w:r w:rsidR="00F823B3" w:rsidRPr="008D1092">
      <w:rPr>
        <w:rFonts w:ascii="Times New Roman" w:hAnsi="Times New Roman" w:cs="Times New Roman"/>
        <w:sz w:val="20"/>
        <w:szCs w:val="20"/>
      </w:rPr>
      <w:t>_groz_</w:t>
    </w:r>
    <w:r w:rsidR="002F6D67">
      <w:rPr>
        <w:rFonts w:ascii="Times New Roman" w:hAnsi="Times New Roman" w:cs="Times New Roman"/>
        <w:sz w:val="20"/>
        <w:szCs w:val="20"/>
      </w:rPr>
      <w:t>7</w:t>
    </w:r>
    <w:r w:rsidRPr="008D1092">
      <w:rPr>
        <w:rFonts w:ascii="Times New Roman" w:hAnsi="Times New Roman" w:cs="Times New Roman"/>
        <w:sz w:val="20"/>
        <w:szCs w:val="20"/>
      </w:rPr>
      <w:t xml:space="preserve">; </w:t>
    </w:r>
    <w:r w:rsidR="002F6D67">
      <w:rPr>
        <w:rFonts w:ascii="Times New Roman" w:hAnsi="Times New Roman"/>
        <w:sz w:val="20"/>
        <w:szCs w:val="20"/>
      </w:rPr>
      <w:t xml:space="preserve">Ministru kabineta noteikumu projekta </w:t>
    </w:r>
    <w:r w:rsidR="002F6D67" w:rsidRPr="004F5430">
      <w:rPr>
        <w:rFonts w:ascii="Times New Roman" w:hAnsi="Times New Roman"/>
        <w:sz w:val="20"/>
        <w:szCs w:val="20"/>
      </w:rPr>
      <w:t>„Ministru kabineta 2004.gada 6.janvāra noteikumos Nr.7 „Ostas pārvaldes paraugnolikums”” sākotnējās ietekmes novērtējuma ziņojums (anotācija)</w:t>
    </w:r>
  </w:p>
  <w:p w:rsidR="009A208E" w:rsidRPr="00326C2F" w:rsidRDefault="002221EB" w:rsidP="002F6D67">
    <w:pPr>
      <w:pStyle w:val="BodyText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Pr="00723D39" w:rsidRDefault="007E7E49" w:rsidP="007E7E49">
    <w:pPr>
      <w:pStyle w:val="BodyText"/>
      <w:spacing w:after="0" w:line="240" w:lineRule="auto"/>
      <w:rPr>
        <w:rFonts w:ascii="Times New Roman" w:hAnsi="Times New Roman"/>
        <w:sz w:val="20"/>
        <w:szCs w:val="20"/>
      </w:rPr>
    </w:pPr>
    <w:r w:rsidRPr="00CE75B8">
      <w:rPr>
        <w:rFonts w:ascii="Times New Roman" w:hAnsi="Times New Roman"/>
        <w:sz w:val="20"/>
        <w:szCs w:val="20"/>
      </w:rPr>
      <w:t>SAM</w:t>
    </w:r>
    <w:r>
      <w:rPr>
        <w:rFonts w:ascii="Times New Roman" w:hAnsi="Times New Roman"/>
        <w:sz w:val="20"/>
        <w:szCs w:val="20"/>
      </w:rPr>
      <w:t>An</w:t>
    </w:r>
    <w:r w:rsidRPr="00CE75B8">
      <w:rPr>
        <w:rFonts w:ascii="Times New Roman" w:hAnsi="Times New Roman"/>
        <w:sz w:val="20"/>
        <w:szCs w:val="20"/>
      </w:rPr>
      <w:t>ot_</w:t>
    </w:r>
    <w:r w:rsidR="002F6D67">
      <w:rPr>
        <w:rFonts w:ascii="Times New Roman" w:hAnsi="Times New Roman"/>
        <w:sz w:val="20"/>
        <w:szCs w:val="20"/>
      </w:rPr>
      <w:t>1612</w:t>
    </w:r>
    <w:r w:rsidR="002F6D67" w:rsidRPr="00CE75B8">
      <w:rPr>
        <w:rFonts w:ascii="Times New Roman" w:hAnsi="Times New Roman"/>
        <w:sz w:val="20"/>
        <w:szCs w:val="20"/>
      </w:rPr>
      <w:t>15</w:t>
    </w:r>
    <w:r w:rsidRPr="00CE75B8">
      <w:rPr>
        <w:rFonts w:ascii="Times New Roman" w:hAnsi="Times New Roman"/>
        <w:sz w:val="20"/>
        <w:szCs w:val="20"/>
      </w:rPr>
      <w:t>_groz_</w:t>
    </w:r>
    <w:r w:rsidR="007F536A">
      <w:rPr>
        <w:rFonts w:ascii="Times New Roman" w:hAnsi="Times New Roman"/>
        <w:sz w:val="20"/>
        <w:szCs w:val="20"/>
      </w:rPr>
      <w:t>7</w:t>
    </w:r>
    <w:r w:rsidRPr="00CE75B8">
      <w:rPr>
        <w:rFonts w:ascii="Times New Roman" w:hAnsi="Times New Roman"/>
        <w:sz w:val="20"/>
        <w:szCs w:val="20"/>
      </w:rPr>
      <w:t xml:space="preserve">; </w:t>
    </w:r>
    <w:r w:rsidR="002F6D67" w:rsidRPr="0007582B">
      <w:rPr>
        <w:rFonts w:ascii="Times New Roman" w:hAnsi="Times New Roman"/>
        <w:sz w:val="20"/>
        <w:szCs w:val="20"/>
      </w:rPr>
      <w:t>„Ministru kabineta 2004.gada 6.janvāra noteikumos Nr.7 „Ostas pārvaldes paraugnolikums””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B" w:rsidRDefault="002221EB" w:rsidP="00B72D48">
      <w:pPr>
        <w:spacing w:line="240" w:lineRule="auto"/>
      </w:pPr>
      <w:r>
        <w:separator/>
      </w:r>
    </w:p>
  </w:footnote>
  <w:footnote w:type="continuationSeparator" w:id="0">
    <w:p w:rsidR="002221EB" w:rsidRDefault="002221EB" w:rsidP="00B72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Default="00AA25A4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08E" w:rsidRDefault="00222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E" w:rsidRDefault="00AA25A4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7F9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08E" w:rsidRDefault="00222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013269"/>
    <w:rsid w:val="000331C0"/>
    <w:rsid w:val="0004659D"/>
    <w:rsid w:val="000477C0"/>
    <w:rsid w:val="00055D26"/>
    <w:rsid w:val="00057082"/>
    <w:rsid w:val="00065A63"/>
    <w:rsid w:val="00070FD9"/>
    <w:rsid w:val="00074111"/>
    <w:rsid w:val="0007582B"/>
    <w:rsid w:val="0008532F"/>
    <w:rsid w:val="00091DFD"/>
    <w:rsid w:val="000B7BD3"/>
    <w:rsid w:val="000C1A50"/>
    <w:rsid w:val="000D63CA"/>
    <w:rsid w:val="000E6A3B"/>
    <w:rsid w:val="0010337B"/>
    <w:rsid w:val="00127A7B"/>
    <w:rsid w:val="001312C9"/>
    <w:rsid w:val="00135E4C"/>
    <w:rsid w:val="00155E26"/>
    <w:rsid w:val="00165C38"/>
    <w:rsid w:val="001954B0"/>
    <w:rsid w:val="001A01B9"/>
    <w:rsid w:val="001A10F7"/>
    <w:rsid w:val="001A656F"/>
    <w:rsid w:val="001B56AC"/>
    <w:rsid w:val="001C0965"/>
    <w:rsid w:val="001D7491"/>
    <w:rsid w:val="001E16CE"/>
    <w:rsid w:val="001F0CD9"/>
    <w:rsid w:val="001F2DED"/>
    <w:rsid w:val="001F7D06"/>
    <w:rsid w:val="00200845"/>
    <w:rsid w:val="00216A6D"/>
    <w:rsid w:val="002179C2"/>
    <w:rsid w:val="002221EB"/>
    <w:rsid w:val="00227C2A"/>
    <w:rsid w:val="00232CA6"/>
    <w:rsid w:val="002376ED"/>
    <w:rsid w:val="002401F2"/>
    <w:rsid w:val="0024412A"/>
    <w:rsid w:val="00245D78"/>
    <w:rsid w:val="00263B90"/>
    <w:rsid w:val="0026522C"/>
    <w:rsid w:val="00266B54"/>
    <w:rsid w:val="00267C9D"/>
    <w:rsid w:val="00277CB4"/>
    <w:rsid w:val="0028465A"/>
    <w:rsid w:val="00296B69"/>
    <w:rsid w:val="002A6C33"/>
    <w:rsid w:val="002B1B27"/>
    <w:rsid w:val="002E29D3"/>
    <w:rsid w:val="002E2BE8"/>
    <w:rsid w:val="002E57BF"/>
    <w:rsid w:val="002E5DE5"/>
    <w:rsid w:val="002F6D67"/>
    <w:rsid w:val="0032240F"/>
    <w:rsid w:val="00326C2F"/>
    <w:rsid w:val="00352643"/>
    <w:rsid w:val="00355DCA"/>
    <w:rsid w:val="00360C8B"/>
    <w:rsid w:val="00363B93"/>
    <w:rsid w:val="0036554A"/>
    <w:rsid w:val="00367464"/>
    <w:rsid w:val="003842D9"/>
    <w:rsid w:val="003906F9"/>
    <w:rsid w:val="003A086E"/>
    <w:rsid w:val="003A4460"/>
    <w:rsid w:val="003A6352"/>
    <w:rsid w:val="003B0122"/>
    <w:rsid w:val="003B2F84"/>
    <w:rsid w:val="003B5982"/>
    <w:rsid w:val="003C388A"/>
    <w:rsid w:val="003D1BD8"/>
    <w:rsid w:val="003F540B"/>
    <w:rsid w:val="003F5EE8"/>
    <w:rsid w:val="00406363"/>
    <w:rsid w:val="0041086E"/>
    <w:rsid w:val="004239AC"/>
    <w:rsid w:val="004306B7"/>
    <w:rsid w:val="00433592"/>
    <w:rsid w:val="00442A47"/>
    <w:rsid w:val="00443D40"/>
    <w:rsid w:val="004471C5"/>
    <w:rsid w:val="00470BAA"/>
    <w:rsid w:val="004837D6"/>
    <w:rsid w:val="004841CE"/>
    <w:rsid w:val="0049419C"/>
    <w:rsid w:val="004A0918"/>
    <w:rsid w:val="004B045B"/>
    <w:rsid w:val="004C0B2B"/>
    <w:rsid w:val="004C5FD7"/>
    <w:rsid w:val="004D05D4"/>
    <w:rsid w:val="004D1660"/>
    <w:rsid w:val="004E38F3"/>
    <w:rsid w:val="00505A1A"/>
    <w:rsid w:val="00507B26"/>
    <w:rsid w:val="00520930"/>
    <w:rsid w:val="005276F1"/>
    <w:rsid w:val="005278B3"/>
    <w:rsid w:val="0053792D"/>
    <w:rsid w:val="00544CEE"/>
    <w:rsid w:val="005471FB"/>
    <w:rsid w:val="00583B4B"/>
    <w:rsid w:val="00585219"/>
    <w:rsid w:val="00585D45"/>
    <w:rsid w:val="00586188"/>
    <w:rsid w:val="005A4CF5"/>
    <w:rsid w:val="005C5D1C"/>
    <w:rsid w:val="005D063C"/>
    <w:rsid w:val="005E2BA7"/>
    <w:rsid w:val="005E7AE4"/>
    <w:rsid w:val="005F1545"/>
    <w:rsid w:val="005F444F"/>
    <w:rsid w:val="005F67CE"/>
    <w:rsid w:val="00603C5D"/>
    <w:rsid w:val="006126D8"/>
    <w:rsid w:val="0062161D"/>
    <w:rsid w:val="0063173D"/>
    <w:rsid w:val="006716B4"/>
    <w:rsid w:val="0068228F"/>
    <w:rsid w:val="006B434A"/>
    <w:rsid w:val="006C2B21"/>
    <w:rsid w:val="006D0FCA"/>
    <w:rsid w:val="006D178D"/>
    <w:rsid w:val="006D19B4"/>
    <w:rsid w:val="006E15C0"/>
    <w:rsid w:val="006E5A84"/>
    <w:rsid w:val="00723D39"/>
    <w:rsid w:val="007556A8"/>
    <w:rsid w:val="00766A96"/>
    <w:rsid w:val="00770944"/>
    <w:rsid w:val="00796F1A"/>
    <w:rsid w:val="007A07FB"/>
    <w:rsid w:val="007A2BE9"/>
    <w:rsid w:val="007A71DE"/>
    <w:rsid w:val="007C00C6"/>
    <w:rsid w:val="007D0B27"/>
    <w:rsid w:val="007D78E8"/>
    <w:rsid w:val="007E051C"/>
    <w:rsid w:val="007E6A89"/>
    <w:rsid w:val="007E7E49"/>
    <w:rsid w:val="007F536A"/>
    <w:rsid w:val="0080208F"/>
    <w:rsid w:val="008162AB"/>
    <w:rsid w:val="00821040"/>
    <w:rsid w:val="00847CC9"/>
    <w:rsid w:val="00847D8C"/>
    <w:rsid w:val="00850772"/>
    <w:rsid w:val="0086038D"/>
    <w:rsid w:val="00862A18"/>
    <w:rsid w:val="00867CB1"/>
    <w:rsid w:val="00872BB6"/>
    <w:rsid w:val="008D1092"/>
    <w:rsid w:val="008E6BBD"/>
    <w:rsid w:val="008F5298"/>
    <w:rsid w:val="00901EBB"/>
    <w:rsid w:val="00903056"/>
    <w:rsid w:val="009058AB"/>
    <w:rsid w:val="00906B36"/>
    <w:rsid w:val="009127BF"/>
    <w:rsid w:val="009172DD"/>
    <w:rsid w:val="00930AE0"/>
    <w:rsid w:val="00966877"/>
    <w:rsid w:val="00972EF8"/>
    <w:rsid w:val="00973F1B"/>
    <w:rsid w:val="00985ADE"/>
    <w:rsid w:val="009934A0"/>
    <w:rsid w:val="009A29E4"/>
    <w:rsid w:val="009A3E69"/>
    <w:rsid w:val="009B03D5"/>
    <w:rsid w:val="009B4AB1"/>
    <w:rsid w:val="009B58D8"/>
    <w:rsid w:val="009C6081"/>
    <w:rsid w:val="009C7502"/>
    <w:rsid w:val="009E4B3D"/>
    <w:rsid w:val="009F18FE"/>
    <w:rsid w:val="009F1CB0"/>
    <w:rsid w:val="009F5C40"/>
    <w:rsid w:val="009F7C2B"/>
    <w:rsid w:val="009F7D96"/>
    <w:rsid w:val="00A0035D"/>
    <w:rsid w:val="00A01BC8"/>
    <w:rsid w:val="00A05D6E"/>
    <w:rsid w:val="00A07600"/>
    <w:rsid w:val="00A24C72"/>
    <w:rsid w:val="00A424B9"/>
    <w:rsid w:val="00A46F1A"/>
    <w:rsid w:val="00A47EAF"/>
    <w:rsid w:val="00A6176C"/>
    <w:rsid w:val="00A72F36"/>
    <w:rsid w:val="00A75656"/>
    <w:rsid w:val="00A857C2"/>
    <w:rsid w:val="00A903F2"/>
    <w:rsid w:val="00A91B10"/>
    <w:rsid w:val="00AA25A4"/>
    <w:rsid w:val="00AA5441"/>
    <w:rsid w:val="00AE52FA"/>
    <w:rsid w:val="00B13F6C"/>
    <w:rsid w:val="00B224D1"/>
    <w:rsid w:val="00B25C50"/>
    <w:rsid w:val="00B32186"/>
    <w:rsid w:val="00B3240F"/>
    <w:rsid w:val="00B438E1"/>
    <w:rsid w:val="00B45089"/>
    <w:rsid w:val="00B45B8C"/>
    <w:rsid w:val="00B47880"/>
    <w:rsid w:val="00B64A41"/>
    <w:rsid w:val="00B65747"/>
    <w:rsid w:val="00B72D48"/>
    <w:rsid w:val="00B75175"/>
    <w:rsid w:val="00B81C93"/>
    <w:rsid w:val="00B84DED"/>
    <w:rsid w:val="00B92C96"/>
    <w:rsid w:val="00BB4414"/>
    <w:rsid w:val="00BC4B40"/>
    <w:rsid w:val="00BC4BB2"/>
    <w:rsid w:val="00BD0685"/>
    <w:rsid w:val="00BE08C0"/>
    <w:rsid w:val="00BE7C5E"/>
    <w:rsid w:val="00C5026C"/>
    <w:rsid w:val="00C6787C"/>
    <w:rsid w:val="00C820D1"/>
    <w:rsid w:val="00C929BC"/>
    <w:rsid w:val="00CB7BE0"/>
    <w:rsid w:val="00CC0E21"/>
    <w:rsid w:val="00CD01D4"/>
    <w:rsid w:val="00CD0E3F"/>
    <w:rsid w:val="00CD2471"/>
    <w:rsid w:val="00CD3FAD"/>
    <w:rsid w:val="00CF5A9E"/>
    <w:rsid w:val="00D025C9"/>
    <w:rsid w:val="00D14CB0"/>
    <w:rsid w:val="00D1657C"/>
    <w:rsid w:val="00D20053"/>
    <w:rsid w:val="00D206CF"/>
    <w:rsid w:val="00D34746"/>
    <w:rsid w:val="00D45D15"/>
    <w:rsid w:val="00D5536E"/>
    <w:rsid w:val="00D56466"/>
    <w:rsid w:val="00D617F9"/>
    <w:rsid w:val="00D6374F"/>
    <w:rsid w:val="00D64041"/>
    <w:rsid w:val="00D72062"/>
    <w:rsid w:val="00D76125"/>
    <w:rsid w:val="00D86374"/>
    <w:rsid w:val="00D9061E"/>
    <w:rsid w:val="00DB7465"/>
    <w:rsid w:val="00DC009B"/>
    <w:rsid w:val="00DC4713"/>
    <w:rsid w:val="00DD77A6"/>
    <w:rsid w:val="00DF7053"/>
    <w:rsid w:val="00E04FD5"/>
    <w:rsid w:val="00E06718"/>
    <w:rsid w:val="00E171C1"/>
    <w:rsid w:val="00E279AE"/>
    <w:rsid w:val="00E51212"/>
    <w:rsid w:val="00E61601"/>
    <w:rsid w:val="00E64A96"/>
    <w:rsid w:val="00E73523"/>
    <w:rsid w:val="00E73EBB"/>
    <w:rsid w:val="00E848DE"/>
    <w:rsid w:val="00E865F3"/>
    <w:rsid w:val="00E96736"/>
    <w:rsid w:val="00E97227"/>
    <w:rsid w:val="00EC0258"/>
    <w:rsid w:val="00EC3372"/>
    <w:rsid w:val="00EC385B"/>
    <w:rsid w:val="00EC75A8"/>
    <w:rsid w:val="00EC7F0F"/>
    <w:rsid w:val="00ED2D89"/>
    <w:rsid w:val="00EF39FF"/>
    <w:rsid w:val="00F01402"/>
    <w:rsid w:val="00F12D86"/>
    <w:rsid w:val="00F26BF4"/>
    <w:rsid w:val="00F333D8"/>
    <w:rsid w:val="00F34D06"/>
    <w:rsid w:val="00F55855"/>
    <w:rsid w:val="00F6315F"/>
    <w:rsid w:val="00F644DE"/>
    <w:rsid w:val="00F6740C"/>
    <w:rsid w:val="00F67805"/>
    <w:rsid w:val="00F823B3"/>
    <w:rsid w:val="00F95549"/>
    <w:rsid w:val="00FA710C"/>
    <w:rsid w:val="00FA78EC"/>
    <w:rsid w:val="00FB03C9"/>
    <w:rsid w:val="00FB1C5E"/>
    <w:rsid w:val="00FB5C20"/>
    <w:rsid w:val="00FB7934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D48"/>
  </w:style>
  <w:style w:type="paragraph" w:styleId="Header">
    <w:name w:val="header"/>
    <w:basedOn w:val="Normal"/>
    <w:link w:val="Head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2D48"/>
  </w:style>
  <w:style w:type="paragraph" w:styleId="Footer">
    <w:name w:val="footer"/>
    <w:basedOn w:val="Normal"/>
    <w:link w:val="Foot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347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D48"/>
  </w:style>
  <w:style w:type="paragraph" w:styleId="Header">
    <w:name w:val="header"/>
    <w:basedOn w:val="Normal"/>
    <w:link w:val="Head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2D48"/>
  </w:style>
  <w:style w:type="paragraph" w:styleId="Footer">
    <w:name w:val="footer"/>
    <w:basedOn w:val="Normal"/>
    <w:link w:val="FooterChar"/>
    <w:rsid w:val="00B72D48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B72D4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347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5F11-67AE-47FF-8012-FB9E03E2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Manager>Autotransporta direkcija</Manager>
  <Company>Satiksmes ministrija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6.janvāra noteikumos Nr.7 „Ostas pārvaldes paraugnolikums</dc:title>
  <dc:subject>Anotācija</dc:subject>
  <dc:creator>Baiba.Jirgena@sam.gov.lv</dc:creator>
  <dc:description/>
  <cp:lastModifiedBy>Baiba Šterna</cp:lastModifiedBy>
  <cp:revision>7</cp:revision>
  <cp:lastPrinted>2015-10-26T08:31:00Z</cp:lastPrinted>
  <dcterms:created xsi:type="dcterms:W3CDTF">2015-12-18T09:14:00Z</dcterms:created>
  <dcterms:modified xsi:type="dcterms:W3CDTF">2015-12-30T08:35:00Z</dcterms:modified>
</cp:coreProperties>
</file>