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15942" w14:textId="77777777" w:rsidR="00534D5C" w:rsidRPr="00296F81" w:rsidRDefault="00534D5C" w:rsidP="00296F81">
      <w:pPr>
        <w:jc w:val="right"/>
      </w:pPr>
      <w:bookmarkStart w:id="0" w:name="_GoBack"/>
      <w:bookmarkEnd w:id="0"/>
      <w:r w:rsidRPr="00296F81">
        <w:t>Projekts</w:t>
      </w:r>
    </w:p>
    <w:p w14:paraId="7049F823" w14:textId="77777777" w:rsidR="00534D5C" w:rsidRPr="003560C0" w:rsidRDefault="00534D5C" w:rsidP="00296F81">
      <w:pPr>
        <w:rPr>
          <w:sz w:val="28"/>
          <w:szCs w:val="28"/>
        </w:rPr>
      </w:pPr>
    </w:p>
    <w:p w14:paraId="60C15BA3" w14:textId="77777777" w:rsidR="00534D5C" w:rsidRPr="00A26131" w:rsidRDefault="00534D5C" w:rsidP="00296F81">
      <w:pPr>
        <w:ind w:firstLine="720"/>
        <w:jc w:val="center"/>
        <w:rPr>
          <w:b/>
          <w:sz w:val="28"/>
          <w:szCs w:val="28"/>
        </w:rPr>
      </w:pPr>
      <w:r w:rsidRPr="003560C0">
        <w:rPr>
          <w:b/>
          <w:sz w:val="28"/>
          <w:szCs w:val="28"/>
        </w:rPr>
        <w:t>LATVIJAS REPUBLIKAS MINISTRU KABINETS</w:t>
      </w:r>
      <w:r w:rsidRPr="003560C0">
        <w:rPr>
          <w:sz w:val="28"/>
          <w:szCs w:val="28"/>
        </w:rPr>
        <w:tab/>
      </w:r>
    </w:p>
    <w:p w14:paraId="74E55F0B" w14:textId="77777777" w:rsidR="00534D5C" w:rsidRDefault="00534D5C" w:rsidP="00296F81">
      <w:pPr>
        <w:rPr>
          <w:sz w:val="28"/>
          <w:szCs w:val="28"/>
        </w:rPr>
      </w:pPr>
    </w:p>
    <w:p w14:paraId="1E7C193E" w14:textId="77777777" w:rsidR="00534D5C" w:rsidRPr="003560C0" w:rsidRDefault="00534D5C" w:rsidP="00296F81">
      <w:pPr>
        <w:rPr>
          <w:sz w:val="28"/>
          <w:szCs w:val="28"/>
        </w:rPr>
      </w:pPr>
    </w:p>
    <w:p w14:paraId="19E116E6" w14:textId="3ADF0567" w:rsidR="00534D5C" w:rsidRPr="00296F81" w:rsidRDefault="00534D5C" w:rsidP="00296F81">
      <w:r w:rsidRPr="00296F81">
        <w:t>201</w:t>
      </w:r>
      <w:r w:rsidR="00D8790B" w:rsidRPr="00296F81">
        <w:t>5</w:t>
      </w:r>
      <w:r w:rsidRPr="00296F81">
        <w:t xml:space="preserve">.gada________ </w:t>
      </w:r>
      <w:r w:rsidRPr="00296F81">
        <w:tab/>
      </w:r>
      <w:r w:rsidRPr="00296F81">
        <w:tab/>
      </w:r>
      <w:r w:rsidRPr="00296F81">
        <w:tab/>
      </w:r>
      <w:r w:rsidRPr="00296F81">
        <w:tab/>
      </w:r>
      <w:r w:rsidRPr="00296F81">
        <w:tab/>
      </w:r>
      <w:r w:rsidRPr="00296F81">
        <w:tab/>
        <w:t>Protokols Nr.___</w:t>
      </w:r>
      <w:r w:rsidRPr="00296F81">
        <w:tab/>
      </w:r>
      <w:r w:rsidRPr="00296F81">
        <w:tab/>
      </w:r>
      <w:r w:rsidRPr="00296F81">
        <w:tab/>
      </w:r>
      <w:r w:rsidRPr="00296F81">
        <w:tab/>
      </w:r>
    </w:p>
    <w:p w14:paraId="6B3831F2" w14:textId="77777777" w:rsidR="00534D5C" w:rsidRPr="00296F81" w:rsidRDefault="00534D5C" w:rsidP="00296F81">
      <w:r w:rsidRPr="00296F81">
        <w:t>Rīgā</w:t>
      </w:r>
      <w:r w:rsidRPr="00296F81">
        <w:tab/>
      </w:r>
      <w:r w:rsidRPr="00296F81">
        <w:tab/>
      </w:r>
      <w:r w:rsidRPr="00296F81">
        <w:tab/>
      </w:r>
      <w:r w:rsidRPr="00296F81">
        <w:tab/>
      </w:r>
      <w:r w:rsidRPr="00296F81">
        <w:tab/>
      </w:r>
      <w:r w:rsidRPr="00296F81">
        <w:tab/>
      </w:r>
      <w:r w:rsidRPr="00296F81">
        <w:tab/>
      </w:r>
      <w:r w:rsidRPr="00296F81">
        <w:tab/>
      </w:r>
    </w:p>
    <w:p w14:paraId="65E0FA30" w14:textId="77777777" w:rsidR="00534D5C" w:rsidRPr="00296F81" w:rsidRDefault="00534D5C" w:rsidP="00296F81"/>
    <w:p w14:paraId="02EAE539" w14:textId="77777777" w:rsidR="00534D5C" w:rsidRPr="00296F81" w:rsidRDefault="00534D5C" w:rsidP="00296F81">
      <w:pPr>
        <w:tabs>
          <w:tab w:val="left" w:pos="851"/>
        </w:tabs>
        <w:spacing w:after="120"/>
        <w:ind w:firstLine="567"/>
        <w:jc w:val="both"/>
        <w:rPr>
          <w:b/>
        </w:rPr>
      </w:pPr>
      <w:r w:rsidRPr="00296F81" w:rsidDel="00644575">
        <w:rPr>
          <w:b/>
        </w:rPr>
        <w:t xml:space="preserve"> </w:t>
      </w:r>
      <w:r w:rsidRPr="00296F81">
        <w:rPr>
          <w:b/>
        </w:rPr>
        <w:t>Informatīvais ziņojums „Par papildu valsts budžeta saistību uzņemšanos Eiropas Savienības programmas „Radošā Eiropa” (</w:t>
      </w:r>
      <w:r w:rsidRPr="00296F81">
        <w:rPr>
          <w:b/>
          <w:i/>
        </w:rPr>
        <w:t>Creative Europe</w:t>
      </w:r>
      <w:r w:rsidRPr="00296F81">
        <w:rPr>
          <w:b/>
        </w:rPr>
        <w:t xml:space="preserve">) ietvaros” </w:t>
      </w:r>
    </w:p>
    <w:p w14:paraId="086870C3" w14:textId="77777777" w:rsidR="000F5421" w:rsidRPr="00296F81" w:rsidRDefault="00534D5C" w:rsidP="00296F81">
      <w:pPr>
        <w:pStyle w:val="BodyTextIndent"/>
        <w:numPr>
          <w:ilvl w:val="0"/>
          <w:numId w:val="1"/>
        </w:numPr>
        <w:tabs>
          <w:tab w:val="left" w:pos="851"/>
        </w:tabs>
        <w:ind w:left="0" w:firstLine="567"/>
        <w:jc w:val="both"/>
        <w:rPr>
          <w:sz w:val="24"/>
          <w:szCs w:val="24"/>
          <w:lang w:val="lv-LV"/>
        </w:rPr>
      </w:pPr>
      <w:r w:rsidRPr="00296F81">
        <w:rPr>
          <w:rStyle w:val="list0020paragraphchar1"/>
          <w:lang w:val="lv-LV"/>
        </w:rPr>
        <w:t>Pieņemt zināšanai vides aizsardzības un reģionālās attīstības ministra iesniegto informatīvo ziņojumu</w:t>
      </w:r>
      <w:r w:rsidRPr="00296F81">
        <w:rPr>
          <w:sz w:val="24"/>
          <w:szCs w:val="24"/>
          <w:lang w:val="lv-LV"/>
        </w:rPr>
        <w:t>.</w:t>
      </w:r>
    </w:p>
    <w:p w14:paraId="05BAFDC6" w14:textId="36C9FB7D" w:rsidR="00F54CE3" w:rsidRPr="00296F81" w:rsidRDefault="000F5421" w:rsidP="00296F81">
      <w:pPr>
        <w:pStyle w:val="BodyTextIndent"/>
        <w:numPr>
          <w:ilvl w:val="0"/>
          <w:numId w:val="5"/>
        </w:numPr>
        <w:tabs>
          <w:tab w:val="left" w:pos="851"/>
        </w:tabs>
        <w:ind w:left="0" w:firstLine="567"/>
        <w:jc w:val="both"/>
        <w:rPr>
          <w:color w:val="000000"/>
          <w:sz w:val="24"/>
          <w:szCs w:val="24"/>
          <w:lang w:val="lv-LV"/>
        </w:rPr>
      </w:pPr>
      <w:r w:rsidRPr="00296F81">
        <w:rPr>
          <w:sz w:val="24"/>
          <w:szCs w:val="24"/>
          <w:lang w:val="lv-LV"/>
        </w:rPr>
        <w:t>Atļaut Vides aizsardzības un reģionālās attīstības ministrijai uzņemties papildu valsts budžeta saistības Eiropas Savienības programmas „Rado</w:t>
      </w:r>
      <w:r w:rsidR="00D8790B" w:rsidRPr="00296F81">
        <w:rPr>
          <w:sz w:val="24"/>
          <w:szCs w:val="24"/>
          <w:lang w:val="lv-LV"/>
        </w:rPr>
        <w:t xml:space="preserve">šā Eiropa” ietvaros apstiprinātā </w:t>
      </w:r>
      <w:r w:rsidR="0000700E" w:rsidRPr="00296F81">
        <w:rPr>
          <w:sz w:val="24"/>
          <w:szCs w:val="24"/>
          <w:lang w:val="lv-LV"/>
        </w:rPr>
        <w:t xml:space="preserve">Zemgales plānošanas reģiona </w:t>
      </w:r>
      <w:r w:rsidR="00D8790B" w:rsidRPr="00296F81">
        <w:rPr>
          <w:sz w:val="24"/>
          <w:szCs w:val="24"/>
          <w:lang w:val="lv-LV"/>
        </w:rPr>
        <w:t>projekta</w:t>
      </w:r>
      <w:r w:rsidRPr="00296F81">
        <w:rPr>
          <w:sz w:val="24"/>
          <w:szCs w:val="24"/>
          <w:lang w:val="lv-LV"/>
        </w:rPr>
        <w:t xml:space="preserve"> </w:t>
      </w:r>
      <w:r w:rsidR="00AF1BDF" w:rsidRPr="00296F81">
        <w:rPr>
          <w:sz w:val="24"/>
          <w:szCs w:val="24"/>
          <w:lang w:val="lv-LV"/>
        </w:rPr>
        <w:t xml:space="preserve">„Radošās amatniecības attīstība Eiropā” </w:t>
      </w:r>
      <w:r w:rsidR="00AF1BDF" w:rsidRPr="00296F81">
        <w:rPr>
          <w:i/>
          <w:sz w:val="24"/>
          <w:szCs w:val="24"/>
          <w:lang w:val="lv-LV"/>
        </w:rPr>
        <w:t xml:space="preserve">(CraftsLab) </w:t>
      </w:r>
      <w:r w:rsidRPr="00296F81">
        <w:rPr>
          <w:sz w:val="24"/>
          <w:szCs w:val="24"/>
          <w:lang w:val="lv-LV"/>
        </w:rPr>
        <w:t xml:space="preserve">ieviešanas finansēšanai </w:t>
      </w:r>
      <w:r w:rsidR="00DD28C1" w:rsidRPr="00296F81">
        <w:rPr>
          <w:sz w:val="24"/>
          <w:szCs w:val="24"/>
          <w:lang w:val="lv-LV"/>
        </w:rPr>
        <w:t xml:space="preserve">162 500 </w:t>
      </w:r>
      <w:r w:rsidRPr="00296F81">
        <w:rPr>
          <w:i/>
          <w:sz w:val="24"/>
          <w:szCs w:val="24"/>
          <w:lang w:val="lv-LV"/>
        </w:rPr>
        <w:t>euro</w:t>
      </w:r>
      <w:r w:rsidRPr="00296F81">
        <w:rPr>
          <w:sz w:val="24"/>
          <w:szCs w:val="24"/>
          <w:lang w:val="lv-LV"/>
        </w:rPr>
        <w:t xml:space="preserve"> apmērā, tajā skaitā </w:t>
      </w:r>
      <w:r w:rsidR="00AF1BDF" w:rsidRPr="00296F81">
        <w:rPr>
          <w:sz w:val="24"/>
          <w:szCs w:val="24"/>
          <w:lang w:val="lv-LV"/>
        </w:rPr>
        <w:t xml:space="preserve">Eiropas Savienības </w:t>
      </w:r>
      <w:r w:rsidR="00591937">
        <w:rPr>
          <w:sz w:val="24"/>
          <w:szCs w:val="24"/>
          <w:lang w:val="lv-LV"/>
        </w:rPr>
        <w:t xml:space="preserve">daļas </w:t>
      </w:r>
      <w:r w:rsidRPr="00296F81">
        <w:rPr>
          <w:sz w:val="24"/>
          <w:szCs w:val="24"/>
          <w:lang w:val="lv-LV"/>
        </w:rPr>
        <w:t xml:space="preserve">priekšfinansējums </w:t>
      </w:r>
      <w:r w:rsidR="00DD28C1" w:rsidRPr="00296F81">
        <w:rPr>
          <w:sz w:val="24"/>
          <w:szCs w:val="24"/>
          <w:lang w:val="lv-LV"/>
        </w:rPr>
        <w:t xml:space="preserve">37 500 </w:t>
      </w:r>
      <w:r w:rsidRPr="00296F81">
        <w:rPr>
          <w:i/>
          <w:sz w:val="24"/>
          <w:szCs w:val="24"/>
          <w:lang w:val="lv-LV"/>
        </w:rPr>
        <w:t>euro</w:t>
      </w:r>
      <w:r w:rsidRPr="00296F81">
        <w:rPr>
          <w:sz w:val="24"/>
          <w:szCs w:val="24"/>
          <w:lang w:val="lv-LV"/>
        </w:rPr>
        <w:t xml:space="preserve"> apmērā un</w:t>
      </w:r>
      <w:r w:rsidR="00AF1BDF" w:rsidRPr="00296F81">
        <w:rPr>
          <w:sz w:val="24"/>
          <w:szCs w:val="24"/>
          <w:lang w:val="lv-LV"/>
        </w:rPr>
        <w:t xml:space="preserve"> valsts budžeta</w:t>
      </w:r>
      <w:r w:rsidRPr="00296F81">
        <w:rPr>
          <w:sz w:val="24"/>
          <w:szCs w:val="24"/>
          <w:lang w:val="lv-LV"/>
        </w:rPr>
        <w:t xml:space="preserve"> līdzfinansējums </w:t>
      </w:r>
      <w:r w:rsidR="00DD28C1" w:rsidRPr="00296F81">
        <w:rPr>
          <w:sz w:val="24"/>
          <w:szCs w:val="24"/>
          <w:lang w:val="lv-LV"/>
        </w:rPr>
        <w:t xml:space="preserve">125 000 </w:t>
      </w:r>
      <w:r w:rsidRPr="00296F81">
        <w:rPr>
          <w:i/>
          <w:sz w:val="24"/>
          <w:szCs w:val="24"/>
          <w:lang w:val="lv-LV"/>
        </w:rPr>
        <w:t xml:space="preserve">euro </w:t>
      </w:r>
      <w:r w:rsidRPr="00296F81">
        <w:rPr>
          <w:sz w:val="24"/>
          <w:szCs w:val="24"/>
          <w:lang w:val="lv-LV"/>
        </w:rPr>
        <w:t xml:space="preserve">apmērā. </w:t>
      </w:r>
    </w:p>
    <w:p w14:paraId="7AEEA5D1" w14:textId="71A63A2B" w:rsidR="00534D5C" w:rsidRPr="00296F81" w:rsidRDefault="00534D5C" w:rsidP="00296F81">
      <w:pPr>
        <w:pStyle w:val="BodyTextIndent"/>
        <w:numPr>
          <w:ilvl w:val="0"/>
          <w:numId w:val="5"/>
        </w:numPr>
        <w:tabs>
          <w:tab w:val="left" w:pos="851"/>
        </w:tabs>
        <w:ind w:left="0" w:firstLine="567"/>
        <w:jc w:val="both"/>
        <w:rPr>
          <w:color w:val="000000"/>
          <w:sz w:val="24"/>
          <w:szCs w:val="24"/>
          <w:lang w:val="lv-LV"/>
        </w:rPr>
      </w:pPr>
      <w:r w:rsidRPr="00296F81">
        <w:rPr>
          <w:bCs/>
          <w:color w:val="000000"/>
          <w:sz w:val="24"/>
          <w:szCs w:val="24"/>
          <w:lang w:val="lv-LV"/>
        </w:rPr>
        <w:t xml:space="preserve">Vides aizsardzības un reģionālās attīstības ministrijai šī protokollēmuma </w:t>
      </w:r>
      <w:r w:rsidR="000F5421" w:rsidRPr="00296F81">
        <w:rPr>
          <w:bCs/>
          <w:color w:val="000000"/>
          <w:sz w:val="24"/>
          <w:szCs w:val="24"/>
          <w:lang w:val="lv-LV"/>
        </w:rPr>
        <w:t xml:space="preserve">2. </w:t>
      </w:r>
      <w:r w:rsidRPr="00296F81">
        <w:rPr>
          <w:bCs/>
          <w:color w:val="000000"/>
          <w:sz w:val="24"/>
          <w:szCs w:val="24"/>
          <w:lang w:val="lv-LV"/>
        </w:rPr>
        <w:t>punktā minēto pasāk</w:t>
      </w:r>
      <w:r w:rsidRPr="00296F81">
        <w:rPr>
          <w:color w:val="000000"/>
          <w:sz w:val="24"/>
          <w:szCs w:val="24"/>
          <w:lang w:val="lv-LV"/>
        </w:rPr>
        <w:t>umu īstenošanai normatīvajos aktos noteiktajā kārtībā iesniegt Finanšu ministrijai pieprasījumu finansējuma pārdalei no valsts pamatbudžeta programmas 80.00.00 „Nesadalītais finansējums Eiropas Savienības politiku instrumentu un pārējās ārvalstu finanšu palīdzības līdzfinansēto projektu un pasākumu īstenošanai”.</w:t>
      </w:r>
    </w:p>
    <w:p w14:paraId="5AF603DC" w14:textId="74A22F4B" w:rsidR="00D07F84" w:rsidRPr="00296F81" w:rsidRDefault="00D07F84" w:rsidP="00296F81">
      <w:pPr>
        <w:pStyle w:val="ListParagraph"/>
        <w:numPr>
          <w:ilvl w:val="0"/>
          <w:numId w:val="5"/>
        </w:numPr>
        <w:tabs>
          <w:tab w:val="left" w:pos="851"/>
        </w:tabs>
        <w:spacing w:after="120" w:line="240" w:lineRule="auto"/>
        <w:ind w:left="0" w:firstLine="567"/>
        <w:jc w:val="both"/>
        <w:rPr>
          <w:color w:val="000000"/>
          <w:szCs w:val="24"/>
        </w:rPr>
      </w:pPr>
      <w:r w:rsidRPr="00296F81">
        <w:rPr>
          <w:bCs/>
          <w:color w:val="000000"/>
          <w:szCs w:val="24"/>
        </w:rPr>
        <w:t>Vides aizsardzības un reģionālās attīstības ministrijai</w:t>
      </w:r>
      <w:r w:rsidR="0048005D" w:rsidRPr="00296F81">
        <w:rPr>
          <w:bCs/>
          <w:color w:val="000000"/>
          <w:szCs w:val="24"/>
        </w:rPr>
        <w:t xml:space="preserve"> nodrošināt </w:t>
      </w:r>
      <w:r w:rsidRPr="00296F81">
        <w:rPr>
          <w:bCs/>
          <w:color w:val="000000"/>
          <w:szCs w:val="24"/>
        </w:rPr>
        <w:t>no Eiropas Savienības atmaksāto līdzekļu par projektu īstenošanu ie</w:t>
      </w:r>
      <w:r w:rsidR="00180439">
        <w:rPr>
          <w:bCs/>
          <w:color w:val="000000"/>
          <w:szCs w:val="24"/>
        </w:rPr>
        <w:t>skaitīšanu 2020</w:t>
      </w:r>
      <w:r w:rsidRPr="00296F81">
        <w:rPr>
          <w:bCs/>
          <w:color w:val="000000"/>
          <w:szCs w:val="24"/>
        </w:rPr>
        <w:t>.gada valsts pamatbudžet</w:t>
      </w:r>
      <w:r w:rsidR="000F5421" w:rsidRPr="00296F81">
        <w:rPr>
          <w:bCs/>
          <w:color w:val="000000"/>
          <w:szCs w:val="24"/>
        </w:rPr>
        <w:t>a ieņēmumos</w:t>
      </w:r>
      <w:r w:rsidR="00F54CE3" w:rsidRPr="00296F81">
        <w:rPr>
          <w:bCs/>
          <w:color w:val="000000"/>
          <w:szCs w:val="24"/>
        </w:rPr>
        <w:t>.</w:t>
      </w:r>
    </w:p>
    <w:tbl>
      <w:tblPr>
        <w:tblpPr w:leftFromText="180" w:rightFromText="180" w:vertAnchor="text" w:tblpY="1"/>
        <w:tblOverlap w:val="never"/>
        <w:tblW w:w="9361" w:type="dxa"/>
        <w:tblLook w:val="04A0" w:firstRow="1" w:lastRow="0" w:firstColumn="1" w:lastColumn="0" w:noHBand="0" w:noVBand="1"/>
      </w:tblPr>
      <w:tblGrid>
        <w:gridCol w:w="5818"/>
        <w:gridCol w:w="42"/>
        <w:gridCol w:w="3394"/>
        <w:gridCol w:w="107"/>
      </w:tblGrid>
      <w:tr w:rsidR="00806CF3" w:rsidRPr="00296F81" w14:paraId="7D1A11AC" w14:textId="77777777" w:rsidTr="00491883">
        <w:trPr>
          <w:trHeight w:val="1021"/>
        </w:trPr>
        <w:tc>
          <w:tcPr>
            <w:tcW w:w="5967" w:type="dxa"/>
            <w:gridSpan w:val="2"/>
          </w:tcPr>
          <w:p w14:paraId="2AFEF56D" w14:textId="77777777" w:rsidR="00806CF3" w:rsidRPr="00296F81" w:rsidRDefault="00806CF3" w:rsidP="00296F81">
            <w:pPr>
              <w:tabs>
                <w:tab w:val="left" w:pos="851"/>
              </w:tabs>
              <w:spacing w:before="120" w:after="120"/>
            </w:pPr>
            <w:r w:rsidRPr="00296F81">
              <w:t>Ministru prezidente</w:t>
            </w:r>
          </w:p>
        </w:tc>
        <w:tc>
          <w:tcPr>
            <w:tcW w:w="3394" w:type="dxa"/>
            <w:gridSpan w:val="2"/>
          </w:tcPr>
          <w:p w14:paraId="121A1CA9" w14:textId="77777777" w:rsidR="00806CF3" w:rsidRPr="00296F81" w:rsidRDefault="00806CF3" w:rsidP="00296F81">
            <w:pPr>
              <w:tabs>
                <w:tab w:val="left" w:pos="851"/>
              </w:tabs>
              <w:spacing w:before="120" w:after="120"/>
              <w:jc w:val="right"/>
            </w:pPr>
            <w:r w:rsidRPr="00296F81">
              <w:t>L.Straujuma</w:t>
            </w:r>
          </w:p>
          <w:p w14:paraId="0ECA2C81" w14:textId="77777777" w:rsidR="00D07F84" w:rsidRPr="00296F81" w:rsidRDefault="00D07F84" w:rsidP="00296F81">
            <w:pPr>
              <w:tabs>
                <w:tab w:val="left" w:pos="851"/>
              </w:tabs>
              <w:spacing w:before="120" w:after="120"/>
              <w:jc w:val="right"/>
            </w:pPr>
          </w:p>
        </w:tc>
      </w:tr>
      <w:tr w:rsidR="006232FD" w:rsidRPr="00296F81" w14:paraId="0DD80D78" w14:textId="77777777" w:rsidTr="00491883">
        <w:trPr>
          <w:trHeight w:val="564"/>
        </w:trPr>
        <w:tc>
          <w:tcPr>
            <w:tcW w:w="5967" w:type="dxa"/>
            <w:gridSpan w:val="2"/>
          </w:tcPr>
          <w:p w14:paraId="6C24F841" w14:textId="3E755135" w:rsidR="006232FD" w:rsidRPr="00296F81" w:rsidRDefault="002D49F6" w:rsidP="00296F81">
            <w:pPr>
              <w:tabs>
                <w:tab w:val="left" w:pos="851"/>
              </w:tabs>
              <w:spacing w:before="120" w:after="120"/>
            </w:pPr>
            <w:r w:rsidRPr="00296F81">
              <w:t>Valsts kancelejas direktors</w:t>
            </w:r>
          </w:p>
        </w:tc>
        <w:tc>
          <w:tcPr>
            <w:tcW w:w="3394" w:type="dxa"/>
            <w:gridSpan w:val="2"/>
          </w:tcPr>
          <w:p w14:paraId="6154D0B8" w14:textId="7545B131" w:rsidR="006232FD" w:rsidRPr="00296F81" w:rsidRDefault="002D49F6" w:rsidP="00296F81">
            <w:pPr>
              <w:tabs>
                <w:tab w:val="left" w:pos="851"/>
              </w:tabs>
              <w:spacing w:before="120" w:after="120"/>
              <w:jc w:val="right"/>
            </w:pPr>
            <w:r w:rsidRPr="00296F81">
              <w:t>M.Krieviņš</w:t>
            </w:r>
          </w:p>
        </w:tc>
      </w:tr>
      <w:tr w:rsidR="006232FD" w:rsidRPr="00296F81" w14:paraId="33D11070" w14:textId="77777777" w:rsidTr="00491883">
        <w:trPr>
          <w:trHeight w:val="579"/>
        </w:trPr>
        <w:tc>
          <w:tcPr>
            <w:tcW w:w="5967" w:type="dxa"/>
            <w:gridSpan w:val="2"/>
          </w:tcPr>
          <w:p w14:paraId="34897A47" w14:textId="77777777" w:rsidR="006232FD" w:rsidRPr="00296F81" w:rsidRDefault="006232FD" w:rsidP="00296F81">
            <w:pPr>
              <w:tabs>
                <w:tab w:val="left" w:pos="851"/>
              </w:tabs>
              <w:spacing w:before="120" w:after="120"/>
            </w:pPr>
          </w:p>
        </w:tc>
        <w:tc>
          <w:tcPr>
            <w:tcW w:w="3394" w:type="dxa"/>
            <w:gridSpan w:val="2"/>
          </w:tcPr>
          <w:p w14:paraId="1924CCCA" w14:textId="77777777" w:rsidR="006232FD" w:rsidRPr="00296F81" w:rsidRDefault="006232FD" w:rsidP="00296F81">
            <w:pPr>
              <w:tabs>
                <w:tab w:val="left" w:pos="851"/>
              </w:tabs>
              <w:spacing w:before="120" w:after="120"/>
              <w:jc w:val="right"/>
            </w:pPr>
          </w:p>
        </w:tc>
      </w:tr>
      <w:tr w:rsidR="006232FD" w:rsidRPr="00296F81" w14:paraId="704C0815" w14:textId="77777777" w:rsidTr="00491883">
        <w:trPr>
          <w:gridAfter w:val="1"/>
          <w:wAfter w:w="109" w:type="dxa"/>
          <w:trHeight w:val="899"/>
        </w:trPr>
        <w:tc>
          <w:tcPr>
            <w:tcW w:w="5925" w:type="dxa"/>
          </w:tcPr>
          <w:p w14:paraId="5DD206D2" w14:textId="77777777" w:rsidR="006232FD" w:rsidRPr="00296F81" w:rsidRDefault="006232FD" w:rsidP="00296F81">
            <w:pPr>
              <w:tabs>
                <w:tab w:val="left" w:pos="851"/>
                <w:tab w:val="left" w:pos="6804"/>
              </w:tabs>
              <w:spacing w:before="120" w:after="120"/>
            </w:pPr>
            <w:r w:rsidRPr="00296F81">
              <w:t>Iesniedzējs: vides aizsardzības un reģionālās attīstības ministrs</w:t>
            </w:r>
          </w:p>
          <w:p w14:paraId="76707539" w14:textId="006DFAB3" w:rsidR="008E59AE" w:rsidRPr="00296F81" w:rsidRDefault="008E59AE" w:rsidP="00296F81">
            <w:pPr>
              <w:tabs>
                <w:tab w:val="left" w:pos="851"/>
                <w:tab w:val="left" w:pos="6804"/>
              </w:tabs>
              <w:spacing w:before="120" w:after="120"/>
            </w:pPr>
            <w:r w:rsidRPr="00296F81">
              <w:t xml:space="preserve">Vīza: valsts sekretārs </w:t>
            </w:r>
          </w:p>
        </w:tc>
        <w:tc>
          <w:tcPr>
            <w:tcW w:w="3327" w:type="dxa"/>
            <w:gridSpan w:val="2"/>
          </w:tcPr>
          <w:p w14:paraId="534DF20F" w14:textId="1637689E" w:rsidR="008E59AE" w:rsidRPr="00296F81" w:rsidRDefault="00D8790B" w:rsidP="00296F81">
            <w:pPr>
              <w:tabs>
                <w:tab w:val="left" w:pos="851"/>
              </w:tabs>
              <w:spacing w:before="120" w:after="120"/>
              <w:jc w:val="right"/>
            </w:pPr>
            <w:r w:rsidRPr="00296F81">
              <w:t>K.Gerhards</w:t>
            </w:r>
          </w:p>
          <w:p w14:paraId="66B522BB" w14:textId="4E024127" w:rsidR="008E59AE" w:rsidRPr="00296F81" w:rsidRDefault="008E59AE" w:rsidP="00296F81"/>
          <w:p w14:paraId="478A55D3" w14:textId="4D46B37E" w:rsidR="006232FD" w:rsidRPr="00296F81" w:rsidRDefault="008E59AE" w:rsidP="00296F81">
            <w:pPr>
              <w:tabs>
                <w:tab w:val="left" w:pos="2311"/>
              </w:tabs>
            </w:pPr>
            <w:r w:rsidRPr="00296F81">
              <w:tab/>
              <w:t>G.Puķītis</w:t>
            </w:r>
          </w:p>
        </w:tc>
      </w:tr>
    </w:tbl>
    <w:p w14:paraId="114485E6" w14:textId="77777777" w:rsidR="009B3D7A" w:rsidRDefault="009B3D7A" w:rsidP="00296F81">
      <w:pPr>
        <w:tabs>
          <w:tab w:val="left" w:pos="851"/>
        </w:tabs>
        <w:jc w:val="both"/>
        <w:rPr>
          <w:sz w:val="28"/>
          <w:szCs w:val="28"/>
        </w:rPr>
      </w:pPr>
    </w:p>
    <w:p w14:paraId="66B86F82" w14:textId="77777777" w:rsidR="00534D5C" w:rsidRPr="003560C0" w:rsidRDefault="006232FD" w:rsidP="00296F81">
      <w:pPr>
        <w:tabs>
          <w:tab w:val="left" w:pos="851"/>
        </w:tabs>
        <w:jc w:val="both"/>
        <w:rPr>
          <w:sz w:val="28"/>
          <w:szCs w:val="28"/>
        </w:rPr>
      </w:pPr>
      <w:r>
        <w:rPr>
          <w:sz w:val="28"/>
          <w:szCs w:val="28"/>
        </w:rPr>
        <w:br w:type="textWrapping" w:clear="all"/>
      </w:r>
      <w:r w:rsidR="00534D5C" w:rsidRPr="00732ACD">
        <w:rPr>
          <w:sz w:val="28"/>
          <w:szCs w:val="28"/>
        </w:rPr>
        <w:tab/>
      </w:r>
      <w:r w:rsidR="00534D5C" w:rsidRPr="00732ACD">
        <w:rPr>
          <w:sz w:val="28"/>
          <w:szCs w:val="28"/>
        </w:rPr>
        <w:tab/>
      </w:r>
      <w:r w:rsidR="00534D5C" w:rsidRPr="00732ACD">
        <w:rPr>
          <w:sz w:val="28"/>
          <w:szCs w:val="28"/>
        </w:rPr>
        <w:tab/>
      </w:r>
      <w:r w:rsidR="00534D5C" w:rsidRPr="00732ACD">
        <w:rPr>
          <w:sz w:val="28"/>
          <w:szCs w:val="28"/>
        </w:rPr>
        <w:tab/>
      </w:r>
      <w:r w:rsidR="00534D5C" w:rsidRPr="00732ACD">
        <w:rPr>
          <w:sz w:val="28"/>
          <w:szCs w:val="28"/>
        </w:rPr>
        <w:tab/>
      </w:r>
    </w:p>
    <w:p w14:paraId="4C9AB301" w14:textId="57B4FF94" w:rsidR="00534D5C" w:rsidRPr="00296F81" w:rsidRDefault="00534D5C" w:rsidP="00296F81">
      <w:pPr>
        <w:tabs>
          <w:tab w:val="left" w:pos="6804"/>
        </w:tabs>
        <w:jc w:val="both"/>
        <w:rPr>
          <w:sz w:val="20"/>
          <w:szCs w:val="20"/>
        </w:rPr>
      </w:pPr>
      <w:r w:rsidRPr="00296F81">
        <w:rPr>
          <w:sz w:val="20"/>
          <w:szCs w:val="20"/>
        </w:rPr>
        <w:fldChar w:fldCharType="begin"/>
      </w:r>
      <w:r w:rsidRPr="00296F81">
        <w:rPr>
          <w:sz w:val="20"/>
          <w:szCs w:val="20"/>
        </w:rPr>
        <w:instrText xml:space="preserve"> TIME \@ "dd.MM.yyyy H:mm" </w:instrText>
      </w:r>
      <w:r w:rsidRPr="00296F81">
        <w:rPr>
          <w:sz w:val="20"/>
          <w:szCs w:val="20"/>
        </w:rPr>
        <w:fldChar w:fldCharType="separate"/>
      </w:r>
      <w:r w:rsidR="002529B8">
        <w:rPr>
          <w:noProof/>
          <w:sz w:val="20"/>
          <w:szCs w:val="20"/>
        </w:rPr>
        <w:t>16.11.2015 10:24</w:t>
      </w:r>
      <w:r w:rsidRPr="00296F81">
        <w:rPr>
          <w:sz w:val="20"/>
          <w:szCs w:val="20"/>
        </w:rPr>
        <w:fldChar w:fldCharType="end"/>
      </w:r>
    </w:p>
    <w:p w14:paraId="6D7477E7" w14:textId="77777777" w:rsidR="00D8790B" w:rsidRPr="00296F81" w:rsidRDefault="008E40F6" w:rsidP="00296F81">
      <w:pPr>
        <w:rPr>
          <w:sz w:val="20"/>
          <w:szCs w:val="20"/>
        </w:rPr>
      </w:pPr>
      <w:r w:rsidRPr="00296F81">
        <w:rPr>
          <w:sz w:val="20"/>
          <w:szCs w:val="20"/>
        </w:rPr>
        <w:fldChar w:fldCharType="begin"/>
      </w:r>
      <w:r w:rsidRPr="00296F81">
        <w:rPr>
          <w:sz w:val="20"/>
          <w:szCs w:val="20"/>
        </w:rPr>
        <w:instrText xml:space="preserve"> NUMWORDS   \* MERGEFORMAT </w:instrText>
      </w:r>
      <w:r w:rsidRPr="00296F81">
        <w:rPr>
          <w:sz w:val="20"/>
          <w:szCs w:val="20"/>
        </w:rPr>
        <w:fldChar w:fldCharType="separate"/>
      </w:r>
      <w:r w:rsidR="004E75DA">
        <w:rPr>
          <w:noProof/>
          <w:sz w:val="20"/>
          <w:szCs w:val="20"/>
        </w:rPr>
        <w:t>181</w:t>
      </w:r>
      <w:r w:rsidRPr="00296F81">
        <w:rPr>
          <w:noProof/>
          <w:sz w:val="20"/>
          <w:szCs w:val="20"/>
        </w:rPr>
        <w:fldChar w:fldCharType="end"/>
      </w:r>
    </w:p>
    <w:p w14:paraId="472E7342" w14:textId="2828BC20" w:rsidR="00534D5C" w:rsidRPr="00296F81" w:rsidRDefault="00D8790B" w:rsidP="00296F81">
      <w:pPr>
        <w:rPr>
          <w:sz w:val="20"/>
          <w:szCs w:val="20"/>
        </w:rPr>
      </w:pPr>
      <w:r w:rsidRPr="00296F81">
        <w:rPr>
          <w:sz w:val="20"/>
          <w:szCs w:val="20"/>
        </w:rPr>
        <w:t>L.Vikšere, 66016786</w:t>
      </w:r>
    </w:p>
    <w:p w14:paraId="0FA53007" w14:textId="4F303676" w:rsidR="00D8790B" w:rsidRPr="00296F81" w:rsidRDefault="00AC783B" w:rsidP="00296F81">
      <w:pPr>
        <w:rPr>
          <w:sz w:val="20"/>
          <w:szCs w:val="20"/>
        </w:rPr>
      </w:pPr>
      <w:hyperlink r:id="rId9" w:history="1">
        <w:r w:rsidR="00D8790B" w:rsidRPr="00296F81">
          <w:rPr>
            <w:rStyle w:val="Hyperlink"/>
            <w:sz w:val="20"/>
            <w:szCs w:val="20"/>
          </w:rPr>
          <w:t>Laura.Viksere@varam.gov.lv</w:t>
        </w:r>
      </w:hyperlink>
    </w:p>
    <w:p w14:paraId="6CFA037A" w14:textId="4E64521C" w:rsidR="00161119" w:rsidRPr="008E59AE" w:rsidRDefault="008E59AE" w:rsidP="00296F81">
      <w:pPr>
        <w:tabs>
          <w:tab w:val="left" w:pos="5023"/>
        </w:tabs>
      </w:pPr>
      <w:r>
        <w:tab/>
      </w:r>
    </w:p>
    <w:sectPr w:rsidR="00161119" w:rsidRPr="008E59AE" w:rsidSect="00EB04D8">
      <w:headerReference w:type="even" r:id="rId10"/>
      <w:headerReference w:type="default" r:id="rId11"/>
      <w:footerReference w:type="default" r:id="rId12"/>
      <w:footerReference w:type="first" r:id="rId13"/>
      <w:pgSz w:w="11906" w:h="16838"/>
      <w:pgMar w:top="964" w:right="1134"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E1696" w14:textId="77777777" w:rsidR="00AC783B" w:rsidRDefault="00AC783B" w:rsidP="00534D5C">
      <w:r>
        <w:separator/>
      </w:r>
    </w:p>
  </w:endnote>
  <w:endnote w:type="continuationSeparator" w:id="0">
    <w:p w14:paraId="097DF713" w14:textId="77777777" w:rsidR="00AC783B" w:rsidRDefault="00AC783B" w:rsidP="0053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1197" w14:textId="423D78A2" w:rsidR="00CF2DF1" w:rsidRPr="00534D5C" w:rsidRDefault="00B4448F" w:rsidP="00EF2AAD">
    <w:pPr>
      <w:tabs>
        <w:tab w:val="left" w:pos="851"/>
      </w:tabs>
      <w:spacing w:after="120"/>
      <w:jc w:val="both"/>
      <w:rPr>
        <w:b/>
        <w:sz w:val="28"/>
        <w:szCs w:val="28"/>
      </w:rPr>
    </w:pPr>
    <w:r w:rsidRPr="00282AED">
      <w:rPr>
        <w:sz w:val="20"/>
        <w:szCs w:val="20"/>
      </w:rPr>
      <w:fldChar w:fldCharType="begin"/>
    </w:r>
    <w:r w:rsidRPr="00282AED">
      <w:rPr>
        <w:sz w:val="20"/>
        <w:szCs w:val="20"/>
      </w:rPr>
      <w:instrText xml:space="preserve"> FILENAME </w:instrText>
    </w:r>
    <w:r w:rsidRPr="00282AED">
      <w:rPr>
        <w:sz w:val="20"/>
        <w:szCs w:val="20"/>
      </w:rPr>
      <w:fldChar w:fldCharType="separate"/>
    </w:r>
    <w:r w:rsidR="00867381">
      <w:rPr>
        <w:noProof/>
        <w:sz w:val="20"/>
        <w:szCs w:val="20"/>
      </w:rPr>
      <w:t>VARAMProt_06102015_RE_ZPR</w:t>
    </w:r>
    <w:r w:rsidRPr="00282AED">
      <w:rPr>
        <w:sz w:val="20"/>
        <w:szCs w:val="20"/>
      </w:rPr>
      <w:fldChar w:fldCharType="end"/>
    </w:r>
    <w:r w:rsidR="00867381">
      <w:rPr>
        <w:sz w:val="20"/>
        <w:szCs w:val="20"/>
      </w:rPr>
      <w:t>; I</w:t>
    </w:r>
    <w:r w:rsidR="00CF2DF1" w:rsidRPr="00282AED">
      <w:rPr>
        <w:sz w:val="20"/>
        <w:szCs w:val="20"/>
      </w:rPr>
      <w:t xml:space="preserve">nformatīvā ziņojuma </w:t>
    </w:r>
    <w:r w:rsidR="00CF2DF1" w:rsidRPr="00534D5C">
      <w:rPr>
        <w:sz w:val="20"/>
        <w:szCs w:val="20"/>
      </w:rPr>
      <w:t>Par papildu valsts budžeta saistību uzņemšanos Eiropas Savienības programmas „Radošā Eiropa” (</w:t>
    </w:r>
    <w:r w:rsidR="00CF2DF1" w:rsidRPr="00534D5C">
      <w:rPr>
        <w:i/>
        <w:sz w:val="20"/>
        <w:szCs w:val="20"/>
      </w:rPr>
      <w:t>Creative Europe</w:t>
    </w:r>
    <w:r w:rsidR="00CF2DF1" w:rsidRPr="00534D5C">
      <w:rPr>
        <w:sz w:val="20"/>
        <w:szCs w:val="20"/>
      </w:rPr>
      <w:t>) ietvaros”</w:t>
    </w:r>
    <w:r w:rsidR="00CF2DF1" w:rsidRPr="00534D5C">
      <w:rPr>
        <w:b/>
        <w:sz w:val="28"/>
        <w:szCs w:val="28"/>
      </w:rPr>
      <w:t xml:space="preserve"> </w:t>
    </w:r>
    <w:r w:rsidR="00CF2DF1" w:rsidRPr="00282AED">
      <w:rPr>
        <w:sz w:val="20"/>
        <w:szCs w:val="20"/>
      </w:rPr>
      <w:t>protokollēmums</w:t>
    </w:r>
  </w:p>
  <w:p w14:paraId="457EA778" w14:textId="77777777" w:rsidR="00604B1F" w:rsidRPr="00335D6C" w:rsidRDefault="00AC783B" w:rsidP="003560C0">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F63F6" w14:textId="3E409330" w:rsidR="00604B1F" w:rsidRPr="00534D5C" w:rsidRDefault="00344A01" w:rsidP="00EF2AAD">
    <w:pPr>
      <w:tabs>
        <w:tab w:val="left" w:pos="851"/>
      </w:tabs>
      <w:spacing w:after="120"/>
      <w:jc w:val="both"/>
      <w:rPr>
        <w:b/>
        <w:sz w:val="28"/>
        <w:szCs w:val="28"/>
      </w:rPr>
    </w:pPr>
    <w:r w:rsidRPr="00282AED">
      <w:rPr>
        <w:sz w:val="20"/>
        <w:szCs w:val="20"/>
      </w:rPr>
      <w:fldChar w:fldCharType="begin"/>
    </w:r>
    <w:r w:rsidRPr="00282AED">
      <w:rPr>
        <w:sz w:val="20"/>
        <w:szCs w:val="20"/>
      </w:rPr>
      <w:instrText xml:space="preserve"> FILENAME </w:instrText>
    </w:r>
    <w:r w:rsidRPr="00282AED">
      <w:rPr>
        <w:sz w:val="20"/>
        <w:szCs w:val="20"/>
      </w:rPr>
      <w:fldChar w:fldCharType="separate"/>
    </w:r>
    <w:r w:rsidR="002529B8">
      <w:rPr>
        <w:noProof/>
        <w:sz w:val="20"/>
        <w:szCs w:val="20"/>
      </w:rPr>
      <w:t>VARAMProt_16112015_RE</w:t>
    </w:r>
    <w:r w:rsidRPr="00282AED">
      <w:rPr>
        <w:sz w:val="20"/>
        <w:szCs w:val="20"/>
      </w:rPr>
      <w:fldChar w:fldCharType="end"/>
    </w:r>
    <w:r w:rsidR="00867381">
      <w:rPr>
        <w:sz w:val="20"/>
        <w:szCs w:val="20"/>
      </w:rPr>
      <w:t>; I</w:t>
    </w:r>
    <w:r w:rsidRPr="00282AED">
      <w:rPr>
        <w:sz w:val="20"/>
        <w:szCs w:val="20"/>
      </w:rPr>
      <w:t xml:space="preserve">nformatīvā ziņojuma </w:t>
    </w:r>
    <w:r w:rsidR="00534D5C" w:rsidRPr="00534D5C">
      <w:rPr>
        <w:sz w:val="20"/>
        <w:szCs w:val="20"/>
      </w:rPr>
      <w:t>Par papildu valsts budžeta saistību uzņemšanos Eiropas Savienības programmas „Radošā Eiropa” (</w:t>
    </w:r>
    <w:r w:rsidR="00534D5C" w:rsidRPr="00534D5C">
      <w:rPr>
        <w:i/>
        <w:sz w:val="20"/>
        <w:szCs w:val="20"/>
      </w:rPr>
      <w:t>Creative Europe</w:t>
    </w:r>
    <w:r w:rsidR="00534D5C" w:rsidRPr="00534D5C">
      <w:rPr>
        <w:sz w:val="20"/>
        <w:szCs w:val="20"/>
      </w:rPr>
      <w:t>) ietvaros”</w:t>
    </w:r>
    <w:r w:rsidR="00534D5C" w:rsidRPr="00534D5C">
      <w:rPr>
        <w:b/>
        <w:sz w:val="28"/>
        <w:szCs w:val="28"/>
      </w:rPr>
      <w:t xml:space="preserve"> </w:t>
    </w:r>
    <w:r w:rsidRPr="00282AED">
      <w:rPr>
        <w:sz w:val="20"/>
        <w:szCs w:val="20"/>
      </w:rPr>
      <w:t>protokollēmums</w:t>
    </w:r>
  </w:p>
  <w:p w14:paraId="2A7AA178" w14:textId="77777777" w:rsidR="00282AED" w:rsidRDefault="00AC78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D40DD" w14:textId="77777777" w:rsidR="00AC783B" w:rsidRDefault="00AC783B" w:rsidP="00534D5C">
      <w:r>
        <w:separator/>
      </w:r>
    </w:p>
  </w:footnote>
  <w:footnote w:type="continuationSeparator" w:id="0">
    <w:p w14:paraId="4F921C9C" w14:textId="77777777" w:rsidR="00AC783B" w:rsidRDefault="00AC783B" w:rsidP="00534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C6106" w14:textId="77777777" w:rsidR="00604B1F" w:rsidRDefault="00344A01" w:rsidP="008324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2EE55" w14:textId="77777777" w:rsidR="00604B1F" w:rsidRDefault="00AC7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BD461" w14:textId="77777777" w:rsidR="00604B1F" w:rsidRDefault="00344A01" w:rsidP="008324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6F81">
      <w:rPr>
        <w:rStyle w:val="PageNumber"/>
        <w:noProof/>
      </w:rPr>
      <w:t>2</w:t>
    </w:r>
    <w:r>
      <w:rPr>
        <w:rStyle w:val="PageNumber"/>
      </w:rPr>
      <w:fldChar w:fldCharType="end"/>
    </w:r>
  </w:p>
  <w:p w14:paraId="205F6CB3" w14:textId="77777777" w:rsidR="00604B1F" w:rsidRDefault="00AC7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D0F2F"/>
    <w:multiLevelType w:val="multilevel"/>
    <w:tmpl w:val="451EE676"/>
    <w:lvl w:ilvl="0">
      <w:start w:val="3"/>
      <w:numFmt w:val="decimal"/>
      <w:lvlText w:val="%1."/>
      <w:lvlJc w:val="left"/>
      <w:pPr>
        <w:ind w:left="1018"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84C2223"/>
    <w:multiLevelType w:val="multilevel"/>
    <w:tmpl w:val="451EE676"/>
    <w:lvl w:ilvl="0">
      <w:start w:val="3"/>
      <w:numFmt w:val="decimal"/>
      <w:lvlText w:val="%1."/>
      <w:lvlJc w:val="left"/>
      <w:pPr>
        <w:ind w:left="1018"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E6930F1"/>
    <w:multiLevelType w:val="hybridMultilevel"/>
    <w:tmpl w:val="0D68B2E8"/>
    <w:lvl w:ilvl="0" w:tplc="A2D4084E">
      <w:start w:val="1"/>
      <w:numFmt w:val="decimal"/>
      <w:lvlText w:val="%1."/>
      <w:lvlJc w:val="left"/>
      <w:pPr>
        <w:ind w:left="785"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nsid w:val="30B431DD"/>
    <w:multiLevelType w:val="hybridMultilevel"/>
    <w:tmpl w:val="0B32DB2E"/>
    <w:lvl w:ilvl="0" w:tplc="F6E201D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4">
    <w:nsid w:val="443A1D64"/>
    <w:multiLevelType w:val="multilevel"/>
    <w:tmpl w:val="5A3E94F0"/>
    <w:lvl w:ilvl="0">
      <w:start w:val="2"/>
      <w:numFmt w:val="decimal"/>
      <w:lvlText w:val="%1."/>
      <w:lvlJc w:val="left"/>
      <w:pPr>
        <w:ind w:left="1159"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849" w:hanging="720"/>
      </w:pPr>
      <w:rPr>
        <w:rFonts w:hint="default"/>
      </w:rPr>
    </w:lvl>
    <w:lvl w:ilvl="3">
      <w:start w:val="1"/>
      <w:numFmt w:val="decimal"/>
      <w:lvlText w:val="%1.%2.%3.%4."/>
      <w:lvlJc w:val="left"/>
      <w:pPr>
        <w:ind w:left="3919" w:hanging="1080"/>
      </w:pPr>
      <w:rPr>
        <w:rFonts w:hint="default"/>
      </w:rPr>
    </w:lvl>
    <w:lvl w:ilvl="4">
      <w:start w:val="1"/>
      <w:numFmt w:val="decimal"/>
      <w:lvlText w:val="%1.%2.%3.%4.%5."/>
      <w:lvlJc w:val="left"/>
      <w:pPr>
        <w:ind w:left="4629" w:hanging="1080"/>
      </w:pPr>
      <w:rPr>
        <w:rFonts w:hint="default"/>
      </w:rPr>
    </w:lvl>
    <w:lvl w:ilvl="5">
      <w:start w:val="1"/>
      <w:numFmt w:val="decimal"/>
      <w:lvlText w:val="%1.%2.%3.%4.%5.%6."/>
      <w:lvlJc w:val="left"/>
      <w:pPr>
        <w:ind w:left="5699" w:hanging="1440"/>
      </w:pPr>
      <w:rPr>
        <w:rFonts w:hint="default"/>
      </w:rPr>
    </w:lvl>
    <w:lvl w:ilvl="6">
      <w:start w:val="1"/>
      <w:numFmt w:val="decimal"/>
      <w:lvlText w:val="%1.%2.%3.%4.%5.%6.%7."/>
      <w:lvlJc w:val="left"/>
      <w:pPr>
        <w:ind w:left="6769" w:hanging="1800"/>
      </w:pPr>
      <w:rPr>
        <w:rFonts w:hint="default"/>
      </w:rPr>
    </w:lvl>
    <w:lvl w:ilvl="7">
      <w:start w:val="1"/>
      <w:numFmt w:val="decimal"/>
      <w:lvlText w:val="%1.%2.%3.%4.%5.%6.%7.%8."/>
      <w:lvlJc w:val="left"/>
      <w:pPr>
        <w:ind w:left="7479" w:hanging="1800"/>
      </w:pPr>
      <w:rPr>
        <w:rFonts w:hint="default"/>
      </w:rPr>
    </w:lvl>
    <w:lvl w:ilvl="8">
      <w:start w:val="1"/>
      <w:numFmt w:val="decimal"/>
      <w:lvlText w:val="%1.%2.%3.%4.%5.%6.%7.%8.%9."/>
      <w:lvlJc w:val="left"/>
      <w:pPr>
        <w:ind w:left="8549" w:hanging="2160"/>
      </w:pPr>
      <w:rPr>
        <w:rFonts w:hint="default"/>
      </w:rPr>
    </w:lvl>
  </w:abstractNum>
  <w:abstractNum w:abstractNumId="5">
    <w:nsid w:val="529F6CAA"/>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5C"/>
    <w:rsid w:val="0000700E"/>
    <w:rsid w:val="0002154D"/>
    <w:rsid w:val="00034AA1"/>
    <w:rsid w:val="00071307"/>
    <w:rsid w:val="000755E7"/>
    <w:rsid w:val="000D472C"/>
    <w:rsid w:val="000D52CD"/>
    <w:rsid w:val="000F5421"/>
    <w:rsid w:val="00161119"/>
    <w:rsid w:val="0017415A"/>
    <w:rsid w:val="00177FA3"/>
    <w:rsid w:val="00180439"/>
    <w:rsid w:val="001F008C"/>
    <w:rsid w:val="00212242"/>
    <w:rsid w:val="00247BB9"/>
    <w:rsid w:val="002529B8"/>
    <w:rsid w:val="00296F81"/>
    <w:rsid w:val="002B0D02"/>
    <w:rsid w:val="002B0F12"/>
    <w:rsid w:val="002D49F6"/>
    <w:rsid w:val="00312E94"/>
    <w:rsid w:val="00322F30"/>
    <w:rsid w:val="00324833"/>
    <w:rsid w:val="00344A01"/>
    <w:rsid w:val="00353DFD"/>
    <w:rsid w:val="003910B0"/>
    <w:rsid w:val="00394115"/>
    <w:rsid w:val="003A7E51"/>
    <w:rsid w:val="003C16A4"/>
    <w:rsid w:val="00400B80"/>
    <w:rsid w:val="00416250"/>
    <w:rsid w:val="004758E0"/>
    <w:rsid w:val="0048005D"/>
    <w:rsid w:val="00483A06"/>
    <w:rsid w:val="00491883"/>
    <w:rsid w:val="004E75DA"/>
    <w:rsid w:val="00534D5C"/>
    <w:rsid w:val="00542E23"/>
    <w:rsid w:val="00591937"/>
    <w:rsid w:val="005C28DA"/>
    <w:rsid w:val="005E1B16"/>
    <w:rsid w:val="0061422D"/>
    <w:rsid w:val="006232FD"/>
    <w:rsid w:val="006244B1"/>
    <w:rsid w:val="006679D1"/>
    <w:rsid w:val="006A168E"/>
    <w:rsid w:val="006B1D86"/>
    <w:rsid w:val="00713083"/>
    <w:rsid w:val="00790322"/>
    <w:rsid w:val="007C472D"/>
    <w:rsid w:val="007F566A"/>
    <w:rsid w:val="00806CF3"/>
    <w:rsid w:val="00844CFB"/>
    <w:rsid w:val="00867381"/>
    <w:rsid w:val="008B6140"/>
    <w:rsid w:val="008E40F6"/>
    <w:rsid w:val="008E59AE"/>
    <w:rsid w:val="008E639F"/>
    <w:rsid w:val="00904758"/>
    <w:rsid w:val="00921697"/>
    <w:rsid w:val="00923929"/>
    <w:rsid w:val="00967CC5"/>
    <w:rsid w:val="009B3D7A"/>
    <w:rsid w:val="00A01CE8"/>
    <w:rsid w:val="00A41B14"/>
    <w:rsid w:val="00A454DD"/>
    <w:rsid w:val="00A701BD"/>
    <w:rsid w:val="00A851D9"/>
    <w:rsid w:val="00AB5FAE"/>
    <w:rsid w:val="00AC783B"/>
    <w:rsid w:val="00AF1BDF"/>
    <w:rsid w:val="00B07008"/>
    <w:rsid w:val="00B4448F"/>
    <w:rsid w:val="00BA3D0F"/>
    <w:rsid w:val="00C05146"/>
    <w:rsid w:val="00C4701C"/>
    <w:rsid w:val="00C52505"/>
    <w:rsid w:val="00C735BA"/>
    <w:rsid w:val="00CA2071"/>
    <w:rsid w:val="00CB1E4A"/>
    <w:rsid w:val="00CB34D1"/>
    <w:rsid w:val="00CD217D"/>
    <w:rsid w:val="00CF027A"/>
    <w:rsid w:val="00CF2DF1"/>
    <w:rsid w:val="00D07F84"/>
    <w:rsid w:val="00D8790B"/>
    <w:rsid w:val="00DD28C1"/>
    <w:rsid w:val="00E272BB"/>
    <w:rsid w:val="00EA5E78"/>
    <w:rsid w:val="00EF2AAD"/>
    <w:rsid w:val="00F03205"/>
    <w:rsid w:val="00F27DC5"/>
    <w:rsid w:val="00F33D63"/>
    <w:rsid w:val="00F44E8C"/>
    <w:rsid w:val="00F54CE3"/>
    <w:rsid w:val="00FA0716"/>
    <w:rsid w:val="00FD6F47"/>
    <w:rsid w:val="00FE152A"/>
    <w:rsid w:val="00FF53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4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5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4D5C"/>
    <w:pPr>
      <w:tabs>
        <w:tab w:val="center" w:pos="4153"/>
        <w:tab w:val="right" w:pos="8306"/>
      </w:tabs>
    </w:pPr>
  </w:style>
  <w:style w:type="character" w:customStyle="1" w:styleId="HeaderChar">
    <w:name w:val="Header Char"/>
    <w:basedOn w:val="DefaultParagraphFont"/>
    <w:link w:val="Header"/>
    <w:rsid w:val="00534D5C"/>
    <w:rPr>
      <w:rFonts w:ascii="Times New Roman" w:eastAsia="Times New Roman" w:hAnsi="Times New Roman" w:cs="Times New Roman"/>
      <w:sz w:val="24"/>
      <w:szCs w:val="24"/>
      <w:lang w:eastAsia="lv-LV"/>
    </w:rPr>
  </w:style>
  <w:style w:type="character" w:styleId="PageNumber">
    <w:name w:val="page number"/>
    <w:basedOn w:val="DefaultParagraphFont"/>
    <w:rsid w:val="00534D5C"/>
  </w:style>
  <w:style w:type="paragraph" w:styleId="BodyTextIndent">
    <w:name w:val="Body Text Indent"/>
    <w:basedOn w:val="Normal"/>
    <w:link w:val="BodyTextIndentChar"/>
    <w:rsid w:val="00534D5C"/>
    <w:pPr>
      <w:widowControl w:val="0"/>
      <w:spacing w:after="120"/>
      <w:ind w:left="283"/>
    </w:pPr>
    <w:rPr>
      <w:sz w:val="28"/>
      <w:szCs w:val="20"/>
      <w:lang w:val="en-GB" w:eastAsia="en-US"/>
    </w:rPr>
  </w:style>
  <w:style w:type="character" w:customStyle="1" w:styleId="BodyTextIndentChar">
    <w:name w:val="Body Text Indent Char"/>
    <w:basedOn w:val="DefaultParagraphFont"/>
    <w:link w:val="BodyTextIndent"/>
    <w:rsid w:val="00534D5C"/>
    <w:rPr>
      <w:rFonts w:ascii="Times New Roman" w:eastAsia="Times New Roman" w:hAnsi="Times New Roman" w:cs="Times New Roman"/>
      <w:sz w:val="28"/>
      <w:szCs w:val="20"/>
      <w:lang w:val="en-GB"/>
    </w:rPr>
  </w:style>
  <w:style w:type="character" w:customStyle="1" w:styleId="list0020paragraphchar1">
    <w:name w:val="list_0020paragraph__char1"/>
    <w:basedOn w:val="DefaultParagraphFont"/>
    <w:rsid w:val="00534D5C"/>
    <w:rPr>
      <w:rFonts w:ascii="Times New Roman" w:hAnsi="Times New Roman" w:cs="Times New Roman" w:hint="default"/>
      <w:sz w:val="24"/>
      <w:szCs w:val="24"/>
    </w:rPr>
  </w:style>
  <w:style w:type="paragraph" w:styleId="ListParagraph">
    <w:name w:val="List Paragraph"/>
    <w:basedOn w:val="Normal"/>
    <w:uiPriority w:val="34"/>
    <w:qFormat/>
    <w:rsid w:val="00534D5C"/>
    <w:pPr>
      <w:spacing w:after="200" w:line="276" w:lineRule="auto"/>
      <w:ind w:left="720"/>
      <w:contextualSpacing/>
    </w:pPr>
    <w:rPr>
      <w:rFonts w:eastAsia="Calibri"/>
      <w:szCs w:val="22"/>
      <w:lang w:eastAsia="en-US"/>
    </w:rPr>
  </w:style>
  <w:style w:type="paragraph" w:styleId="Footer">
    <w:name w:val="footer"/>
    <w:basedOn w:val="Normal"/>
    <w:link w:val="FooterChar"/>
    <w:uiPriority w:val="99"/>
    <w:unhideWhenUsed/>
    <w:rsid w:val="00534D5C"/>
    <w:pPr>
      <w:tabs>
        <w:tab w:val="center" w:pos="4153"/>
        <w:tab w:val="right" w:pos="8306"/>
      </w:tabs>
    </w:pPr>
  </w:style>
  <w:style w:type="character" w:customStyle="1" w:styleId="FooterChar">
    <w:name w:val="Footer Char"/>
    <w:basedOn w:val="DefaultParagraphFont"/>
    <w:link w:val="Footer"/>
    <w:uiPriority w:val="99"/>
    <w:rsid w:val="00534D5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23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2FD"/>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4758E0"/>
    <w:rPr>
      <w:sz w:val="16"/>
      <w:szCs w:val="16"/>
    </w:rPr>
  </w:style>
  <w:style w:type="paragraph" w:styleId="CommentText">
    <w:name w:val="annotation text"/>
    <w:basedOn w:val="Normal"/>
    <w:link w:val="CommentTextChar"/>
    <w:uiPriority w:val="99"/>
    <w:semiHidden/>
    <w:unhideWhenUsed/>
    <w:rsid w:val="004758E0"/>
    <w:rPr>
      <w:sz w:val="20"/>
      <w:szCs w:val="20"/>
    </w:rPr>
  </w:style>
  <w:style w:type="character" w:customStyle="1" w:styleId="CommentTextChar">
    <w:name w:val="Comment Text Char"/>
    <w:basedOn w:val="DefaultParagraphFont"/>
    <w:link w:val="CommentText"/>
    <w:uiPriority w:val="99"/>
    <w:semiHidden/>
    <w:rsid w:val="004758E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758E0"/>
    <w:rPr>
      <w:b/>
      <w:bCs/>
    </w:rPr>
  </w:style>
  <w:style w:type="character" w:customStyle="1" w:styleId="CommentSubjectChar">
    <w:name w:val="Comment Subject Char"/>
    <w:basedOn w:val="CommentTextChar"/>
    <w:link w:val="CommentSubject"/>
    <w:uiPriority w:val="99"/>
    <w:semiHidden/>
    <w:rsid w:val="004758E0"/>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unhideWhenUsed/>
    <w:rsid w:val="00D8790B"/>
    <w:rPr>
      <w:color w:val="0563C1" w:themeColor="hyperlink"/>
      <w:u w:val="single"/>
    </w:rPr>
  </w:style>
  <w:style w:type="character" w:customStyle="1" w:styleId="spelle">
    <w:name w:val="spelle"/>
    <w:basedOn w:val="DefaultParagraphFont"/>
    <w:rsid w:val="00007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5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4D5C"/>
    <w:pPr>
      <w:tabs>
        <w:tab w:val="center" w:pos="4153"/>
        <w:tab w:val="right" w:pos="8306"/>
      </w:tabs>
    </w:pPr>
  </w:style>
  <w:style w:type="character" w:customStyle="1" w:styleId="HeaderChar">
    <w:name w:val="Header Char"/>
    <w:basedOn w:val="DefaultParagraphFont"/>
    <w:link w:val="Header"/>
    <w:rsid w:val="00534D5C"/>
    <w:rPr>
      <w:rFonts w:ascii="Times New Roman" w:eastAsia="Times New Roman" w:hAnsi="Times New Roman" w:cs="Times New Roman"/>
      <w:sz w:val="24"/>
      <w:szCs w:val="24"/>
      <w:lang w:eastAsia="lv-LV"/>
    </w:rPr>
  </w:style>
  <w:style w:type="character" w:styleId="PageNumber">
    <w:name w:val="page number"/>
    <w:basedOn w:val="DefaultParagraphFont"/>
    <w:rsid w:val="00534D5C"/>
  </w:style>
  <w:style w:type="paragraph" w:styleId="BodyTextIndent">
    <w:name w:val="Body Text Indent"/>
    <w:basedOn w:val="Normal"/>
    <w:link w:val="BodyTextIndentChar"/>
    <w:rsid w:val="00534D5C"/>
    <w:pPr>
      <w:widowControl w:val="0"/>
      <w:spacing w:after="120"/>
      <w:ind w:left="283"/>
    </w:pPr>
    <w:rPr>
      <w:sz w:val="28"/>
      <w:szCs w:val="20"/>
      <w:lang w:val="en-GB" w:eastAsia="en-US"/>
    </w:rPr>
  </w:style>
  <w:style w:type="character" w:customStyle="1" w:styleId="BodyTextIndentChar">
    <w:name w:val="Body Text Indent Char"/>
    <w:basedOn w:val="DefaultParagraphFont"/>
    <w:link w:val="BodyTextIndent"/>
    <w:rsid w:val="00534D5C"/>
    <w:rPr>
      <w:rFonts w:ascii="Times New Roman" w:eastAsia="Times New Roman" w:hAnsi="Times New Roman" w:cs="Times New Roman"/>
      <w:sz w:val="28"/>
      <w:szCs w:val="20"/>
      <w:lang w:val="en-GB"/>
    </w:rPr>
  </w:style>
  <w:style w:type="character" w:customStyle="1" w:styleId="list0020paragraphchar1">
    <w:name w:val="list_0020paragraph__char1"/>
    <w:basedOn w:val="DefaultParagraphFont"/>
    <w:rsid w:val="00534D5C"/>
    <w:rPr>
      <w:rFonts w:ascii="Times New Roman" w:hAnsi="Times New Roman" w:cs="Times New Roman" w:hint="default"/>
      <w:sz w:val="24"/>
      <w:szCs w:val="24"/>
    </w:rPr>
  </w:style>
  <w:style w:type="paragraph" w:styleId="ListParagraph">
    <w:name w:val="List Paragraph"/>
    <w:basedOn w:val="Normal"/>
    <w:uiPriority w:val="34"/>
    <w:qFormat/>
    <w:rsid w:val="00534D5C"/>
    <w:pPr>
      <w:spacing w:after="200" w:line="276" w:lineRule="auto"/>
      <w:ind w:left="720"/>
      <w:contextualSpacing/>
    </w:pPr>
    <w:rPr>
      <w:rFonts w:eastAsia="Calibri"/>
      <w:szCs w:val="22"/>
      <w:lang w:eastAsia="en-US"/>
    </w:rPr>
  </w:style>
  <w:style w:type="paragraph" w:styleId="Footer">
    <w:name w:val="footer"/>
    <w:basedOn w:val="Normal"/>
    <w:link w:val="FooterChar"/>
    <w:uiPriority w:val="99"/>
    <w:unhideWhenUsed/>
    <w:rsid w:val="00534D5C"/>
    <w:pPr>
      <w:tabs>
        <w:tab w:val="center" w:pos="4153"/>
        <w:tab w:val="right" w:pos="8306"/>
      </w:tabs>
    </w:pPr>
  </w:style>
  <w:style w:type="character" w:customStyle="1" w:styleId="FooterChar">
    <w:name w:val="Footer Char"/>
    <w:basedOn w:val="DefaultParagraphFont"/>
    <w:link w:val="Footer"/>
    <w:uiPriority w:val="99"/>
    <w:rsid w:val="00534D5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23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2FD"/>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4758E0"/>
    <w:rPr>
      <w:sz w:val="16"/>
      <w:szCs w:val="16"/>
    </w:rPr>
  </w:style>
  <w:style w:type="paragraph" w:styleId="CommentText">
    <w:name w:val="annotation text"/>
    <w:basedOn w:val="Normal"/>
    <w:link w:val="CommentTextChar"/>
    <w:uiPriority w:val="99"/>
    <w:semiHidden/>
    <w:unhideWhenUsed/>
    <w:rsid w:val="004758E0"/>
    <w:rPr>
      <w:sz w:val="20"/>
      <w:szCs w:val="20"/>
    </w:rPr>
  </w:style>
  <w:style w:type="character" w:customStyle="1" w:styleId="CommentTextChar">
    <w:name w:val="Comment Text Char"/>
    <w:basedOn w:val="DefaultParagraphFont"/>
    <w:link w:val="CommentText"/>
    <w:uiPriority w:val="99"/>
    <w:semiHidden/>
    <w:rsid w:val="004758E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758E0"/>
    <w:rPr>
      <w:b/>
      <w:bCs/>
    </w:rPr>
  </w:style>
  <w:style w:type="character" w:customStyle="1" w:styleId="CommentSubjectChar">
    <w:name w:val="Comment Subject Char"/>
    <w:basedOn w:val="CommentTextChar"/>
    <w:link w:val="CommentSubject"/>
    <w:uiPriority w:val="99"/>
    <w:semiHidden/>
    <w:rsid w:val="004758E0"/>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unhideWhenUsed/>
    <w:rsid w:val="00D8790B"/>
    <w:rPr>
      <w:color w:val="0563C1" w:themeColor="hyperlink"/>
      <w:u w:val="single"/>
    </w:rPr>
  </w:style>
  <w:style w:type="character" w:customStyle="1" w:styleId="spelle">
    <w:name w:val="spelle"/>
    <w:basedOn w:val="DefaultParagraphFont"/>
    <w:rsid w:val="0000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ura.Vikser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6B72-E51D-4F74-859D-26CAD86C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1129</Words>
  <Characters>644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Boitmanis</dc:creator>
  <cp:lastModifiedBy>Laura Vikšere</cp:lastModifiedBy>
  <cp:revision>13</cp:revision>
  <dcterms:created xsi:type="dcterms:W3CDTF">2015-10-06T08:04:00Z</dcterms:created>
  <dcterms:modified xsi:type="dcterms:W3CDTF">2015-11-16T08:24:00Z</dcterms:modified>
</cp:coreProperties>
</file>