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03" w:rsidRPr="005C0DF3" w:rsidRDefault="00277491" w:rsidP="00D56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 ar</w:t>
      </w:r>
    </w:p>
    <w:p w:rsidR="00D35503" w:rsidRPr="005C0DF3" w:rsidRDefault="00D35503" w:rsidP="00D56C5F">
      <w:pPr>
        <w:spacing w:after="0" w:line="240" w:lineRule="auto"/>
        <w:jc w:val="right"/>
        <w:rPr>
          <w:rFonts w:ascii="Times New Roman" w:hAnsi="Times New Roman" w:cs="Times New Roman"/>
          <w:sz w:val="24"/>
          <w:szCs w:val="24"/>
        </w:rPr>
      </w:pPr>
      <w:r w:rsidRPr="005C0DF3">
        <w:rPr>
          <w:rFonts w:ascii="Times New Roman" w:hAnsi="Times New Roman" w:cs="Times New Roman"/>
          <w:sz w:val="24"/>
          <w:szCs w:val="24"/>
        </w:rPr>
        <w:t xml:space="preserve">Ministru kabineta </w:t>
      </w:r>
    </w:p>
    <w:p w:rsidR="00D35503" w:rsidRPr="005C0DF3" w:rsidRDefault="00935F99" w:rsidP="004503AB">
      <w:pPr>
        <w:spacing w:after="0" w:line="240" w:lineRule="auto"/>
        <w:jc w:val="right"/>
        <w:rPr>
          <w:rFonts w:ascii="Times New Roman" w:hAnsi="Times New Roman" w:cs="Times New Roman"/>
          <w:sz w:val="24"/>
          <w:szCs w:val="24"/>
        </w:rPr>
      </w:pPr>
      <w:proofErr w:type="gramStart"/>
      <w:r w:rsidRPr="005C0DF3">
        <w:rPr>
          <w:rFonts w:ascii="Times New Roman" w:hAnsi="Times New Roman" w:cs="Times New Roman"/>
          <w:sz w:val="24"/>
          <w:szCs w:val="24"/>
        </w:rPr>
        <w:t>201</w:t>
      </w:r>
      <w:r w:rsidR="00BB07DC">
        <w:rPr>
          <w:rFonts w:ascii="Times New Roman" w:hAnsi="Times New Roman" w:cs="Times New Roman"/>
          <w:sz w:val="24"/>
          <w:szCs w:val="24"/>
        </w:rPr>
        <w:t>6</w:t>
      </w:r>
      <w:r w:rsidR="00D35503" w:rsidRPr="005C0DF3">
        <w:rPr>
          <w:rFonts w:ascii="Times New Roman" w:hAnsi="Times New Roman" w:cs="Times New Roman"/>
          <w:sz w:val="24"/>
          <w:szCs w:val="24"/>
        </w:rPr>
        <w:t>.gada</w:t>
      </w:r>
      <w:proofErr w:type="gramEnd"/>
      <w:r w:rsidR="00D35503" w:rsidRPr="005C0DF3">
        <w:rPr>
          <w:rFonts w:ascii="Times New Roman" w:hAnsi="Times New Roman" w:cs="Times New Roman"/>
          <w:sz w:val="24"/>
          <w:szCs w:val="24"/>
        </w:rPr>
        <w:t xml:space="preserve"> __.____ </w:t>
      </w:r>
      <w:r w:rsidRPr="005C0DF3">
        <w:rPr>
          <w:rFonts w:ascii="Times New Roman" w:hAnsi="Times New Roman" w:cs="Times New Roman"/>
          <w:sz w:val="24"/>
          <w:szCs w:val="24"/>
        </w:rPr>
        <w:t>rīkojum</w:t>
      </w:r>
      <w:r w:rsidR="00021E6D">
        <w:rPr>
          <w:rFonts w:ascii="Times New Roman" w:hAnsi="Times New Roman" w:cs="Times New Roman"/>
          <w:sz w:val="24"/>
          <w:szCs w:val="24"/>
        </w:rPr>
        <w:t>u</w:t>
      </w:r>
      <w:r w:rsidR="00D35503" w:rsidRPr="005C0DF3">
        <w:rPr>
          <w:rFonts w:ascii="Times New Roman" w:hAnsi="Times New Roman" w:cs="Times New Roman"/>
          <w:sz w:val="24"/>
          <w:szCs w:val="24"/>
        </w:rPr>
        <w:t xml:space="preserve"> Nr.____</w:t>
      </w:r>
    </w:p>
    <w:p w:rsidR="00D35503" w:rsidRDefault="00D35503" w:rsidP="00D56C5F">
      <w:pPr>
        <w:jc w:val="center"/>
        <w:rPr>
          <w:rFonts w:ascii="Times New Roman" w:hAnsi="Times New Roman" w:cs="Times New Roman"/>
          <w:b/>
          <w:bCs/>
          <w:sz w:val="24"/>
          <w:szCs w:val="24"/>
        </w:rPr>
      </w:pPr>
    </w:p>
    <w:p w:rsidR="00D35503" w:rsidRDefault="00D35503" w:rsidP="004503AB">
      <w:pPr>
        <w:jc w:val="center"/>
        <w:rPr>
          <w:rFonts w:ascii="Times New Roman" w:hAnsi="Times New Roman" w:cs="Times New Roman"/>
          <w:b/>
          <w:bCs/>
          <w:sz w:val="24"/>
          <w:szCs w:val="24"/>
        </w:rPr>
      </w:pPr>
      <w:r>
        <w:rPr>
          <w:rFonts w:ascii="Times New Roman" w:hAnsi="Times New Roman" w:cs="Times New Roman"/>
          <w:b/>
          <w:bCs/>
          <w:sz w:val="24"/>
          <w:szCs w:val="24"/>
        </w:rPr>
        <w:t>Darba aizsard</w:t>
      </w:r>
      <w:r w:rsidR="00C452E4">
        <w:rPr>
          <w:rFonts w:ascii="Times New Roman" w:hAnsi="Times New Roman" w:cs="Times New Roman"/>
          <w:b/>
          <w:bCs/>
          <w:sz w:val="24"/>
          <w:szCs w:val="24"/>
        </w:rPr>
        <w:t xml:space="preserve">zības </w:t>
      </w:r>
      <w:r w:rsidR="00330E6B">
        <w:rPr>
          <w:rFonts w:ascii="Times New Roman" w:hAnsi="Times New Roman" w:cs="Times New Roman"/>
          <w:b/>
          <w:bCs/>
          <w:sz w:val="24"/>
          <w:szCs w:val="24"/>
        </w:rPr>
        <w:t>jomas attīstības</w:t>
      </w:r>
      <w:r w:rsidR="00C452E4">
        <w:rPr>
          <w:rFonts w:ascii="Times New Roman" w:hAnsi="Times New Roman" w:cs="Times New Roman"/>
          <w:b/>
          <w:bCs/>
          <w:sz w:val="24"/>
          <w:szCs w:val="24"/>
        </w:rPr>
        <w:t xml:space="preserve"> plāns 201</w:t>
      </w:r>
      <w:r w:rsidR="00BB07DC">
        <w:rPr>
          <w:rFonts w:ascii="Times New Roman" w:hAnsi="Times New Roman" w:cs="Times New Roman"/>
          <w:b/>
          <w:bCs/>
          <w:sz w:val="24"/>
          <w:szCs w:val="24"/>
        </w:rPr>
        <w:t>6</w:t>
      </w:r>
      <w:r w:rsidR="00C452E4">
        <w:rPr>
          <w:rFonts w:ascii="Times New Roman" w:hAnsi="Times New Roman" w:cs="Times New Roman"/>
          <w:b/>
          <w:bCs/>
          <w:sz w:val="24"/>
          <w:szCs w:val="24"/>
        </w:rPr>
        <w:t>.-</w:t>
      </w:r>
      <w:proofErr w:type="gramStart"/>
      <w:r w:rsidR="00C452E4">
        <w:rPr>
          <w:rFonts w:ascii="Times New Roman" w:hAnsi="Times New Roman" w:cs="Times New Roman"/>
          <w:b/>
          <w:bCs/>
          <w:sz w:val="24"/>
          <w:szCs w:val="24"/>
        </w:rPr>
        <w:t>20</w:t>
      </w:r>
      <w:r w:rsidR="00277491">
        <w:rPr>
          <w:rFonts w:ascii="Times New Roman" w:hAnsi="Times New Roman" w:cs="Times New Roman"/>
          <w:b/>
          <w:bCs/>
          <w:sz w:val="24"/>
          <w:szCs w:val="24"/>
        </w:rPr>
        <w:t>1</w:t>
      </w:r>
      <w:r w:rsidR="00BB07DC">
        <w:rPr>
          <w:rFonts w:ascii="Times New Roman" w:hAnsi="Times New Roman" w:cs="Times New Roman"/>
          <w:b/>
          <w:bCs/>
          <w:sz w:val="24"/>
          <w:szCs w:val="24"/>
        </w:rPr>
        <w:t>8</w:t>
      </w:r>
      <w:r>
        <w:rPr>
          <w:rFonts w:ascii="Times New Roman" w:hAnsi="Times New Roman" w:cs="Times New Roman"/>
          <w:b/>
          <w:bCs/>
          <w:sz w:val="24"/>
          <w:szCs w:val="24"/>
        </w:rPr>
        <w:t>.gadam</w:t>
      </w:r>
      <w:proofErr w:type="gramEnd"/>
    </w:p>
    <w:p w:rsidR="00D35503" w:rsidRPr="005C0DF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 Plāna kopsavilkums</w:t>
      </w:r>
    </w:p>
    <w:p w:rsidR="004F7126" w:rsidRPr="005C0DF3" w:rsidRDefault="004F7126" w:rsidP="004503AB">
      <w:pPr>
        <w:spacing w:after="0" w:line="240" w:lineRule="auto"/>
        <w:jc w:val="both"/>
        <w:rPr>
          <w:rFonts w:ascii="Times New Roman" w:hAnsi="Times New Roman" w:cs="Times New Roman"/>
          <w:b/>
          <w:bCs/>
          <w:sz w:val="24"/>
          <w:szCs w:val="24"/>
        </w:rPr>
      </w:pPr>
    </w:p>
    <w:p w:rsidR="004F7126" w:rsidRPr="00733A42" w:rsidRDefault="00D35503" w:rsidP="00C2161F">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Darba aizsardzības jomas attīstības plāns 201</w:t>
      </w:r>
      <w:r w:rsidR="00BB07DC">
        <w:rPr>
          <w:rFonts w:ascii="Times New Roman" w:hAnsi="Times New Roman" w:cs="Times New Roman"/>
          <w:sz w:val="24"/>
          <w:szCs w:val="24"/>
        </w:rPr>
        <w:t>6</w:t>
      </w:r>
      <w:r w:rsidRPr="005C0DF3">
        <w:rPr>
          <w:rFonts w:ascii="Times New Roman" w:hAnsi="Times New Roman" w:cs="Times New Roman"/>
          <w:sz w:val="24"/>
          <w:szCs w:val="24"/>
        </w:rPr>
        <w:t>.–</w:t>
      </w:r>
      <w:proofErr w:type="gramStart"/>
      <w:r w:rsidRPr="005C0DF3">
        <w:rPr>
          <w:rFonts w:ascii="Times New Roman" w:hAnsi="Times New Roman" w:cs="Times New Roman"/>
          <w:sz w:val="24"/>
          <w:szCs w:val="24"/>
        </w:rPr>
        <w:t>201</w:t>
      </w:r>
      <w:r w:rsidR="00BB07DC">
        <w:rPr>
          <w:rFonts w:ascii="Times New Roman" w:hAnsi="Times New Roman" w:cs="Times New Roman"/>
          <w:sz w:val="24"/>
          <w:szCs w:val="24"/>
        </w:rPr>
        <w:t>8</w:t>
      </w:r>
      <w:r w:rsidRPr="005C0DF3">
        <w:rPr>
          <w:rFonts w:ascii="Times New Roman" w:hAnsi="Times New Roman" w:cs="Times New Roman"/>
          <w:sz w:val="24"/>
          <w:szCs w:val="24"/>
        </w:rPr>
        <w:t>.gadam</w:t>
      </w:r>
      <w:proofErr w:type="gramEnd"/>
      <w:r w:rsidRPr="005C0DF3">
        <w:rPr>
          <w:rFonts w:ascii="Times New Roman" w:hAnsi="Times New Roman" w:cs="Times New Roman"/>
          <w:sz w:val="24"/>
          <w:szCs w:val="24"/>
        </w:rPr>
        <w:t xml:space="preserve"> </w:t>
      </w:r>
      <w:r w:rsidR="00CB3FFD" w:rsidRPr="00733A42">
        <w:rPr>
          <w:rFonts w:ascii="Times New Roman" w:hAnsi="Times New Roman" w:cs="Times New Roman"/>
          <w:sz w:val="24"/>
          <w:szCs w:val="24"/>
        </w:rPr>
        <w:t xml:space="preserve">(turpmāk – plāns) </w:t>
      </w:r>
      <w:r w:rsidRPr="00733A42">
        <w:rPr>
          <w:rFonts w:ascii="Times New Roman" w:hAnsi="Times New Roman" w:cs="Times New Roman"/>
          <w:sz w:val="24"/>
          <w:szCs w:val="24"/>
        </w:rPr>
        <w:t xml:space="preserve">ir īstermiņa politikas plānošanas dokuments, kas izstrādāts, lai </w:t>
      </w:r>
      <w:r w:rsidR="00935F99" w:rsidRPr="00733A42">
        <w:rPr>
          <w:rFonts w:ascii="Times New Roman" w:hAnsi="Times New Roman" w:cs="Times New Roman"/>
          <w:sz w:val="24"/>
          <w:szCs w:val="24"/>
        </w:rPr>
        <w:t>noteiktu konkrētus pasākumus</w:t>
      </w:r>
      <w:r w:rsidRPr="00733A42">
        <w:rPr>
          <w:rFonts w:ascii="Times New Roman" w:hAnsi="Times New Roman" w:cs="Times New Roman"/>
          <w:sz w:val="24"/>
          <w:szCs w:val="24"/>
        </w:rPr>
        <w:t xml:space="preserve"> Darba aizsardzības politikas pamatnostādņu 201</w:t>
      </w:r>
      <w:r w:rsidR="00BB07DC" w:rsidRPr="00733A42">
        <w:rPr>
          <w:rFonts w:ascii="Times New Roman" w:hAnsi="Times New Roman" w:cs="Times New Roman"/>
          <w:sz w:val="24"/>
          <w:szCs w:val="24"/>
        </w:rPr>
        <w:t>6</w:t>
      </w:r>
      <w:r w:rsidRPr="00733A42">
        <w:rPr>
          <w:rFonts w:ascii="Times New Roman" w:hAnsi="Times New Roman" w:cs="Times New Roman"/>
          <w:sz w:val="24"/>
          <w:szCs w:val="24"/>
        </w:rPr>
        <w:t>.-2020.gadam (turpm</w:t>
      </w:r>
      <w:r w:rsidR="004F7126" w:rsidRPr="00733A42">
        <w:rPr>
          <w:rFonts w:ascii="Times New Roman" w:hAnsi="Times New Roman" w:cs="Times New Roman"/>
          <w:sz w:val="24"/>
          <w:szCs w:val="24"/>
        </w:rPr>
        <w:t>āk – pamatnostādnes) īstenošanai.</w:t>
      </w:r>
    </w:p>
    <w:p w:rsidR="00D35503" w:rsidRPr="005C0DF3" w:rsidRDefault="00D35503" w:rsidP="00C2161F">
      <w:pPr>
        <w:spacing w:after="0" w:line="240" w:lineRule="auto"/>
        <w:ind w:firstLine="720"/>
        <w:jc w:val="both"/>
        <w:rPr>
          <w:rFonts w:ascii="Times New Roman" w:hAnsi="Times New Roman" w:cs="Times New Roman"/>
          <w:sz w:val="24"/>
          <w:szCs w:val="24"/>
        </w:rPr>
      </w:pPr>
      <w:r w:rsidRPr="00733A42">
        <w:rPr>
          <w:rFonts w:ascii="Times New Roman" w:hAnsi="Times New Roman" w:cs="Times New Roman"/>
          <w:sz w:val="24"/>
          <w:szCs w:val="24"/>
        </w:rPr>
        <w:t>Izstrādājot Darba aizsardzības j</w:t>
      </w:r>
      <w:r w:rsidR="00935F99" w:rsidRPr="00733A42">
        <w:rPr>
          <w:rFonts w:ascii="Times New Roman" w:hAnsi="Times New Roman" w:cs="Times New Roman"/>
          <w:sz w:val="24"/>
          <w:szCs w:val="24"/>
        </w:rPr>
        <w:t>omas attīstības plānu 201</w:t>
      </w:r>
      <w:r w:rsidR="00BB07DC" w:rsidRPr="00733A42">
        <w:rPr>
          <w:rFonts w:ascii="Times New Roman" w:hAnsi="Times New Roman" w:cs="Times New Roman"/>
          <w:sz w:val="24"/>
          <w:szCs w:val="24"/>
        </w:rPr>
        <w:t>6</w:t>
      </w:r>
      <w:r w:rsidR="00935F99" w:rsidRPr="00733A42">
        <w:rPr>
          <w:rFonts w:ascii="Times New Roman" w:hAnsi="Times New Roman" w:cs="Times New Roman"/>
          <w:sz w:val="24"/>
          <w:szCs w:val="24"/>
        </w:rPr>
        <w:t>.–</w:t>
      </w:r>
      <w:proofErr w:type="gramStart"/>
      <w:r w:rsidR="00935F99" w:rsidRPr="00733A42">
        <w:rPr>
          <w:rFonts w:ascii="Times New Roman" w:hAnsi="Times New Roman" w:cs="Times New Roman"/>
          <w:sz w:val="24"/>
          <w:szCs w:val="24"/>
        </w:rPr>
        <w:t>20</w:t>
      </w:r>
      <w:r w:rsidR="00277491" w:rsidRPr="00733A42">
        <w:rPr>
          <w:rFonts w:ascii="Times New Roman" w:hAnsi="Times New Roman" w:cs="Times New Roman"/>
          <w:sz w:val="24"/>
          <w:szCs w:val="24"/>
        </w:rPr>
        <w:t>1</w:t>
      </w:r>
      <w:r w:rsidR="00BB07DC" w:rsidRPr="00733A42">
        <w:rPr>
          <w:rFonts w:ascii="Times New Roman" w:hAnsi="Times New Roman" w:cs="Times New Roman"/>
          <w:sz w:val="24"/>
          <w:szCs w:val="24"/>
        </w:rPr>
        <w:t>8</w:t>
      </w:r>
      <w:r w:rsidRPr="00733A42">
        <w:rPr>
          <w:rFonts w:ascii="Times New Roman" w:hAnsi="Times New Roman" w:cs="Times New Roman"/>
          <w:sz w:val="24"/>
          <w:szCs w:val="24"/>
        </w:rPr>
        <w:t>.gadam</w:t>
      </w:r>
      <w:proofErr w:type="gramEnd"/>
      <w:r w:rsidRPr="00733A42">
        <w:rPr>
          <w:rFonts w:ascii="Times New Roman" w:hAnsi="Times New Roman" w:cs="Times New Roman"/>
          <w:sz w:val="24"/>
          <w:szCs w:val="24"/>
        </w:rPr>
        <w:t xml:space="preserve">, tika ņemti vērā </w:t>
      </w:r>
      <w:r w:rsidR="004F7126" w:rsidRPr="00733A42">
        <w:rPr>
          <w:rFonts w:ascii="Times New Roman" w:hAnsi="Times New Roman" w:cs="Times New Roman"/>
          <w:sz w:val="24"/>
          <w:szCs w:val="24"/>
        </w:rPr>
        <w:t xml:space="preserve">pieejamie statistikas dati un aktuālākā informācija – galvenokārt </w:t>
      </w:r>
      <w:r w:rsidR="00710E4E" w:rsidRPr="00733A42">
        <w:rPr>
          <w:rFonts w:ascii="Times New Roman" w:hAnsi="Times New Roman" w:cs="Times New Roman"/>
          <w:sz w:val="24"/>
          <w:szCs w:val="24"/>
        </w:rPr>
        <w:t>Valsts darba inspekcijas (</w:t>
      </w:r>
      <w:r w:rsidR="00AA5F8E" w:rsidRPr="00733A42">
        <w:rPr>
          <w:rFonts w:ascii="Times New Roman" w:hAnsi="Times New Roman" w:cs="Times New Roman"/>
          <w:sz w:val="24"/>
          <w:szCs w:val="24"/>
        </w:rPr>
        <w:t xml:space="preserve">turpmāk - </w:t>
      </w:r>
      <w:r w:rsidRPr="00733A42">
        <w:rPr>
          <w:rFonts w:ascii="Times New Roman" w:hAnsi="Times New Roman" w:cs="Times New Roman"/>
          <w:sz w:val="24"/>
          <w:szCs w:val="24"/>
        </w:rPr>
        <w:t>VDI</w:t>
      </w:r>
      <w:r w:rsidR="00710E4E" w:rsidRPr="00733A42">
        <w:rPr>
          <w:rFonts w:ascii="Times New Roman" w:hAnsi="Times New Roman" w:cs="Times New Roman"/>
          <w:sz w:val="24"/>
          <w:szCs w:val="24"/>
        </w:rPr>
        <w:t xml:space="preserve">) </w:t>
      </w:r>
      <w:r w:rsidRPr="00733A42">
        <w:rPr>
          <w:rFonts w:ascii="Times New Roman" w:hAnsi="Times New Roman" w:cs="Times New Roman"/>
          <w:sz w:val="24"/>
          <w:szCs w:val="24"/>
        </w:rPr>
        <w:t xml:space="preserve"> statistikas dati par nelaimes gadījumiem darbā un konstatētajām</w:t>
      </w:r>
      <w:r w:rsidRPr="005C0DF3">
        <w:rPr>
          <w:rFonts w:ascii="Times New Roman" w:hAnsi="Times New Roman" w:cs="Times New Roman"/>
          <w:sz w:val="24"/>
          <w:szCs w:val="24"/>
        </w:rPr>
        <w:t xml:space="preserve"> arodslimībām, kā arī </w:t>
      </w:r>
      <w:r w:rsidR="007C3FCF">
        <w:rPr>
          <w:rFonts w:ascii="Times New Roman" w:hAnsi="Times New Roman" w:cs="Times New Roman"/>
          <w:sz w:val="24"/>
          <w:szCs w:val="24"/>
        </w:rPr>
        <w:t xml:space="preserve">Latvijas Darba devēju konfederācijas (turpmāk – </w:t>
      </w:r>
      <w:r w:rsidRPr="005C0DF3">
        <w:rPr>
          <w:rFonts w:ascii="Times New Roman" w:hAnsi="Times New Roman" w:cs="Times New Roman"/>
          <w:sz w:val="24"/>
          <w:szCs w:val="24"/>
        </w:rPr>
        <w:t>LDDK</w:t>
      </w:r>
      <w:r w:rsidR="007C3FCF">
        <w:rPr>
          <w:rFonts w:ascii="Times New Roman" w:hAnsi="Times New Roman" w:cs="Times New Roman"/>
          <w:sz w:val="24"/>
          <w:szCs w:val="24"/>
        </w:rPr>
        <w:t>)</w:t>
      </w:r>
      <w:r w:rsidRPr="005C0DF3">
        <w:rPr>
          <w:rFonts w:ascii="Times New Roman" w:hAnsi="Times New Roman" w:cs="Times New Roman"/>
          <w:sz w:val="24"/>
          <w:szCs w:val="24"/>
        </w:rPr>
        <w:t xml:space="preserve"> īstenotā </w:t>
      </w:r>
      <w:r w:rsidR="007C3FCF">
        <w:rPr>
          <w:rFonts w:ascii="Times New Roman" w:hAnsi="Times New Roman" w:cs="Times New Roman"/>
          <w:sz w:val="24"/>
          <w:szCs w:val="24"/>
        </w:rPr>
        <w:t xml:space="preserve">Eiropas struktūrfondu (turpmāk -  </w:t>
      </w:r>
      <w:r w:rsidRPr="005C0DF3">
        <w:rPr>
          <w:rFonts w:ascii="Times New Roman" w:hAnsi="Times New Roman" w:cs="Times New Roman"/>
          <w:sz w:val="24"/>
          <w:szCs w:val="24"/>
        </w:rPr>
        <w:t>ESF</w:t>
      </w:r>
      <w:r w:rsidR="007C3FCF">
        <w:rPr>
          <w:rFonts w:ascii="Times New Roman" w:hAnsi="Times New Roman" w:cs="Times New Roman"/>
          <w:sz w:val="24"/>
          <w:szCs w:val="24"/>
        </w:rPr>
        <w:t>)</w:t>
      </w:r>
      <w:r w:rsidRPr="005C0DF3">
        <w:rPr>
          <w:rFonts w:ascii="Times New Roman" w:hAnsi="Times New Roman" w:cs="Times New Roman"/>
          <w:sz w:val="24"/>
          <w:szCs w:val="24"/>
        </w:rPr>
        <w:t xml:space="preserve"> Darbības programmas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veiktā pētījuma „Darba apstākļi un riski Latvijā” rezultāti, secinājumi un priekšlikumi par darba aizsardzības jomas dažādiem aspektiem un problēmām.</w:t>
      </w:r>
    </w:p>
    <w:p w:rsidR="00D35503" w:rsidRPr="005C0DF3" w:rsidRDefault="00D35503" w:rsidP="00C2161F">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 xml:space="preserve">Plānā iekļautie pasākumi atbilst ES stratēģiskajam ietvaram par drošību un veselības aizsardzību darbā 2014. - </w:t>
      </w:r>
      <w:proofErr w:type="gramStart"/>
      <w:r w:rsidRPr="005C0DF3">
        <w:rPr>
          <w:rFonts w:ascii="Times New Roman" w:hAnsi="Times New Roman" w:cs="Times New Roman"/>
          <w:sz w:val="24"/>
          <w:szCs w:val="24"/>
        </w:rPr>
        <w:t>2020.gadam</w:t>
      </w:r>
      <w:proofErr w:type="gramEnd"/>
      <w:r w:rsidRPr="005C0DF3">
        <w:rPr>
          <w:rFonts w:ascii="Times New Roman" w:hAnsi="Times New Roman" w:cs="Times New Roman"/>
          <w:sz w:val="24"/>
          <w:szCs w:val="24"/>
        </w:rPr>
        <w:t xml:space="preserve"> (publicēts 2014.gada 6.jūnijā).</w:t>
      </w:r>
    </w:p>
    <w:p w:rsidR="00D35503" w:rsidRDefault="007C27F1" w:rsidP="004F7126">
      <w:pPr>
        <w:spacing w:after="0" w:line="240" w:lineRule="auto"/>
        <w:ind w:firstLine="720"/>
        <w:jc w:val="both"/>
        <w:rPr>
          <w:rFonts w:ascii="Times New Roman" w:hAnsi="Times New Roman" w:cs="Times New Roman"/>
          <w:color w:val="FF0000"/>
          <w:sz w:val="24"/>
          <w:szCs w:val="24"/>
        </w:rPr>
      </w:pPr>
      <w:r w:rsidRPr="00C13345">
        <w:rPr>
          <w:rFonts w:ascii="Times New Roman" w:hAnsi="Times New Roman" w:cs="Times New Roman"/>
          <w:color w:val="000000"/>
          <w:sz w:val="24"/>
          <w:szCs w:val="24"/>
          <w:lang w:eastAsia="lv-LV"/>
        </w:rPr>
        <w:t xml:space="preserve">Pamatnostādņu īstenošanai plānots izmantot finanšu resursus no valsts budžeta, tai skaitā no Darba negadījumu speciālā budžeta, kā arī no ESF projektu finansējuma. </w:t>
      </w:r>
      <w:r>
        <w:rPr>
          <w:rFonts w:ascii="Times New Roman" w:hAnsi="Times New Roman" w:cs="Times New Roman"/>
          <w:color w:val="000000"/>
          <w:sz w:val="24"/>
          <w:szCs w:val="24"/>
          <w:lang w:eastAsia="lv-LV"/>
        </w:rPr>
        <w:t>L</w:t>
      </w:r>
      <w:r w:rsidRPr="00C13345">
        <w:rPr>
          <w:rFonts w:ascii="Times New Roman" w:hAnsi="Times New Roman" w:cs="Times New Roman"/>
          <w:color w:val="000000"/>
          <w:sz w:val="24"/>
          <w:szCs w:val="24"/>
          <w:lang w:eastAsia="lv-LV"/>
        </w:rPr>
        <w:t>ielāk</w:t>
      </w:r>
      <w:r>
        <w:rPr>
          <w:rFonts w:ascii="Times New Roman" w:hAnsi="Times New Roman" w:cs="Times New Roman"/>
          <w:color w:val="000000"/>
          <w:sz w:val="24"/>
          <w:szCs w:val="24"/>
          <w:lang w:eastAsia="lv-LV"/>
        </w:rPr>
        <w:t xml:space="preserve">ā daļa </w:t>
      </w:r>
      <w:r w:rsidR="007C3FCF">
        <w:rPr>
          <w:rFonts w:ascii="Times New Roman" w:hAnsi="Times New Roman" w:cs="Times New Roman"/>
          <w:color w:val="000000"/>
          <w:sz w:val="24"/>
          <w:szCs w:val="24"/>
          <w:lang w:eastAsia="lv-LV"/>
        </w:rPr>
        <w:t>p</w:t>
      </w:r>
      <w:r w:rsidRPr="00C13345">
        <w:rPr>
          <w:rFonts w:ascii="Times New Roman" w:hAnsi="Times New Roman" w:cs="Times New Roman"/>
          <w:color w:val="000000"/>
          <w:sz w:val="24"/>
          <w:szCs w:val="24"/>
          <w:lang w:eastAsia="lv-LV"/>
        </w:rPr>
        <w:t xml:space="preserve">amatnostādnēs </w:t>
      </w:r>
      <w:r>
        <w:rPr>
          <w:rFonts w:ascii="Times New Roman" w:hAnsi="Times New Roman" w:cs="Times New Roman"/>
          <w:color w:val="000000"/>
          <w:sz w:val="24"/>
          <w:szCs w:val="24"/>
          <w:lang w:eastAsia="lv-LV"/>
        </w:rPr>
        <w:t>noteikto</w:t>
      </w:r>
      <w:r w:rsidRPr="00C13345">
        <w:rPr>
          <w:rFonts w:ascii="Times New Roman" w:hAnsi="Times New Roman" w:cs="Times New Roman"/>
          <w:color w:val="000000"/>
          <w:sz w:val="24"/>
          <w:szCs w:val="24"/>
          <w:lang w:eastAsia="lv-LV"/>
        </w:rPr>
        <w:t xml:space="preserve"> pasākumu īstenošana tiks nodrošināta piešķirto valsts budžeta līdzekļu ietvaros. </w:t>
      </w:r>
      <w:r w:rsidRPr="007C27F1">
        <w:rPr>
          <w:rFonts w:ascii="Times New Roman" w:hAnsi="Times New Roman" w:cs="Times New Roman"/>
          <w:color w:val="000000"/>
          <w:sz w:val="24"/>
          <w:szCs w:val="24"/>
          <w:lang w:eastAsia="lv-LV"/>
        </w:rPr>
        <w:t xml:space="preserve">Jautājums par papildu valsts budžeta līdzekļu piešķiršanu </w:t>
      </w:r>
      <w:r w:rsidR="007C3FCF">
        <w:rPr>
          <w:rFonts w:ascii="Times New Roman" w:hAnsi="Times New Roman" w:cs="Times New Roman"/>
          <w:color w:val="000000"/>
          <w:sz w:val="24"/>
          <w:szCs w:val="24"/>
          <w:lang w:eastAsia="lv-LV"/>
        </w:rPr>
        <w:t>p</w:t>
      </w:r>
      <w:r w:rsidRPr="007C27F1">
        <w:rPr>
          <w:rFonts w:ascii="Times New Roman" w:hAnsi="Times New Roman" w:cs="Times New Roman"/>
          <w:color w:val="000000"/>
          <w:sz w:val="24"/>
          <w:szCs w:val="24"/>
          <w:lang w:eastAsia="lv-LV"/>
        </w:rPr>
        <w:t>amatnostādnēs minētajām institūcijām izskatāms Ministru kabineta likumprojekta par vidējā termiņa budžeta ietvaru un likumprojekta par valsts budžetu nākamajiem saimnieciskajiem gadiem sagatavošanas procesā kopā ar visu ministriju un citu valsts iestāžu jauno politikas iniciatīvu pieprasījumiem atbilstoši valsts budžeta iespējām.</w:t>
      </w:r>
    </w:p>
    <w:p w:rsidR="007B1818" w:rsidRPr="007B1818" w:rsidRDefault="007B1818" w:rsidP="004F7126">
      <w:pPr>
        <w:spacing w:after="0" w:line="240" w:lineRule="auto"/>
        <w:ind w:firstLine="720"/>
        <w:jc w:val="both"/>
        <w:rPr>
          <w:rFonts w:ascii="Times New Roman" w:hAnsi="Times New Roman" w:cs="Times New Roman"/>
          <w:b/>
          <w:sz w:val="24"/>
          <w:szCs w:val="24"/>
        </w:rPr>
      </w:pPr>
      <w:r>
        <w:rPr>
          <w:rFonts w:ascii="Times New Roman" w:hAnsi="Times New Roman" w:cs="Times New Roman"/>
          <w:bCs/>
          <w:sz w:val="24"/>
          <w:szCs w:val="24"/>
        </w:rPr>
        <w:t xml:space="preserve">Visās pamatnostādņu un plāna izstrādes stadijās tika iesaistīti sociālie partneri – LDDK un </w:t>
      </w:r>
      <w:r w:rsidR="007C3FCF">
        <w:rPr>
          <w:rFonts w:ascii="Times New Roman" w:hAnsi="Times New Roman" w:cs="Times New Roman"/>
          <w:bCs/>
          <w:sz w:val="24"/>
          <w:szCs w:val="24"/>
        </w:rPr>
        <w:t>Latvijas Brīvo arodbiedrību savienība (turpmāk – LABS)</w:t>
      </w:r>
      <w:r>
        <w:rPr>
          <w:rFonts w:ascii="Times New Roman" w:hAnsi="Times New Roman" w:cs="Times New Roman"/>
          <w:bCs/>
          <w:sz w:val="24"/>
          <w:szCs w:val="24"/>
        </w:rPr>
        <w:t>.</w:t>
      </w:r>
      <w:r w:rsidR="00277491">
        <w:rPr>
          <w:rFonts w:ascii="Times New Roman" w:hAnsi="Times New Roman" w:cs="Times New Roman"/>
          <w:bCs/>
          <w:sz w:val="24"/>
          <w:szCs w:val="24"/>
        </w:rPr>
        <w:t xml:space="preserve"> Informācija par pamatnostādņu izstrādi ievietota Labklājības ministrijas</w:t>
      </w:r>
      <w:r w:rsidR="007C3FCF">
        <w:rPr>
          <w:rFonts w:ascii="Times New Roman" w:hAnsi="Times New Roman" w:cs="Times New Roman"/>
          <w:bCs/>
          <w:sz w:val="24"/>
          <w:szCs w:val="24"/>
        </w:rPr>
        <w:t xml:space="preserve"> (turpmāk – LM)</w:t>
      </w:r>
      <w:r w:rsidR="00277491">
        <w:rPr>
          <w:rFonts w:ascii="Times New Roman" w:hAnsi="Times New Roman" w:cs="Times New Roman"/>
          <w:bCs/>
          <w:sz w:val="24"/>
          <w:szCs w:val="24"/>
        </w:rPr>
        <w:t xml:space="preserve"> </w:t>
      </w:r>
      <w:r w:rsidR="00DF485D" w:rsidRPr="00733A42">
        <w:rPr>
          <w:rFonts w:ascii="Times New Roman" w:hAnsi="Times New Roman" w:cs="Times New Roman"/>
          <w:bCs/>
          <w:sz w:val="24"/>
          <w:szCs w:val="24"/>
        </w:rPr>
        <w:t>mājaslapā</w:t>
      </w:r>
      <w:r w:rsidR="00277491">
        <w:rPr>
          <w:rFonts w:ascii="Times New Roman" w:hAnsi="Times New Roman" w:cs="Times New Roman"/>
          <w:bCs/>
          <w:sz w:val="24"/>
          <w:szCs w:val="24"/>
        </w:rPr>
        <w:t xml:space="preserve"> sabiedriskai apspriešanai.</w:t>
      </w:r>
    </w:p>
    <w:p w:rsidR="00D35503" w:rsidRDefault="00D35503" w:rsidP="00195E75">
      <w:pPr>
        <w:spacing w:after="0" w:line="240" w:lineRule="auto"/>
        <w:jc w:val="both"/>
        <w:rPr>
          <w:rFonts w:ascii="Times New Roman" w:hAnsi="Times New Roman" w:cs="Times New Roman"/>
          <w:b/>
          <w:bCs/>
          <w:sz w:val="20"/>
          <w:szCs w:val="20"/>
        </w:rPr>
      </w:pPr>
    </w:p>
    <w:p w:rsidR="00D35503" w:rsidRPr="005C0DF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II Esošās situācijas raksturojums</w:t>
      </w:r>
    </w:p>
    <w:p w:rsidR="00D35503" w:rsidRPr="005C0DF3" w:rsidRDefault="00D35503" w:rsidP="00C2161F">
      <w:pPr>
        <w:rPr>
          <w:rFonts w:ascii="Times New Roman" w:hAnsi="Times New Roman" w:cs="Times New Roman"/>
          <w:iCs/>
          <w:sz w:val="24"/>
          <w:szCs w:val="24"/>
        </w:rPr>
      </w:pPr>
      <w:r w:rsidRPr="005C0DF3">
        <w:rPr>
          <w:rFonts w:ascii="Times New Roman" w:hAnsi="Times New Roman" w:cs="Times New Roman"/>
          <w:iCs/>
          <w:sz w:val="24"/>
          <w:szCs w:val="24"/>
        </w:rPr>
        <w:t xml:space="preserve">Situācijas raksturojums darba aizsardzības jomā iekļauts pamatnostādņu pielikumā.  </w:t>
      </w:r>
    </w:p>
    <w:p w:rsidR="00D35503" w:rsidRPr="00B522AB" w:rsidRDefault="00D35503" w:rsidP="00D56C5F">
      <w:pPr>
        <w:spacing w:after="0" w:line="240" w:lineRule="auto"/>
        <w:rPr>
          <w:rFonts w:ascii="Times New Roman" w:hAnsi="Times New Roman" w:cs="Times New Roman"/>
          <w:i/>
          <w:i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92"/>
        <w:gridCol w:w="2155"/>
        <w:gridCol w:w="1570"/>
        <w:gridCol w:w="131"/>
        <w:gridCol w:w="1286"/>
        <w:gridCol w:w="154"/>
        <w:gridCol w:w="979"/>
        <w:gridCol w:w="101"/>
        <w:gridCol w:w="1562"/>
        <w:gridCol w:w="1134"/>
      </w:tblGrid>
      <w:tr w:rsidR="00D35503" w:rsidRPr="002F65F6" w:rsidTr="00EF09C2">
        <w:tc>
          <w:tcPr>
            <w:tcW w:w="2653" w:type="dxa"/>
            <w:gridSpan w:val="3"/>
          </w:tcPr>
          <w:p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 xml:space="preserve">Plāna mērķis </w:t>
            </w:r>
          </w:p>
        </w:tc>
        <w:tc>
          <w:tcPr>
            <w:tcW w:w="6917" w:type="dxa"/>
            <w:gridSpan w:val="8"/>
          </w:tcPr>
          <w:p w:rsidR="00D35503" w:rsidRPr="00733A42" w:rsidRDefault="00953C8B" w:rsidP="00EF09C2">
            <w:pPr>
              <w:spacing w:after="0" w:line="240" w:lineRule="auto"/>
              <w:jc w:val="both"/>
              <w:rPr>
                <w:rFonts w:ascii="Times New Roman" w:hAnsi="Times New Roman" w:cs="Times New Roman"/>
                <w:i/>
                <w:iCs/>
                <w:sz w:val="20"/>
                <w:szCs w:val="20"/>
              </w:rPr>
            </w:pPr>
            <w:r w:rsidRPr="00733A42">
              <w:rPr>
                <w:rFonts w:ascii="Times New Roman" w:hAnsi="Times New Roman" w:cs="Times New Roman"/>
                <w:sz w:val="20"/>
                <w:szCs w:val="20"/>
              </w:rPr>
              <w:t xml:space="preserve">Darba aizsardzības politikas pamatmērķis ir </w:t>
            </w:r>
            <w:r w:rsidR="00277491" w:rsidRPr="00733A42">
              <w:rPr>
                <w:rFonts w:ascii="Times New Roman" w:hAnsi="Times New Roman" w:cs="Times New Roman"/>
                <w:sz w:val="20"/>
                <w:szCs w:val="20"/>
              </w:rPr>
              <w:t xml:space="preserve">kvalitatīvu darba vietu veidošana, kas nodrošinātu </w:t>
            </w:r>
            <w:r w:rsidRPr="00733A42">
              <w:rPr>
                <w:rFonts w:ascii="Times New Roman" w:hAnsi="Times New Roman" w:cs="Times New Roman"/>
                <w:sz w:val="20"/>
                <w:szCs w:val="20"/>
              </w:rPr>
              <w:t>droš</w:t>
            </w:r>
            <w:r w:rsidR="00277491" w:rsidRPr="00733A42">
              <w:rPr>
                <w:rFonts w:ascii="Times New Roman" w:hAnsi="Times New Roman" w:cs="Times New Roman"/>
                <w:sz w:val="20"/>
                <w:szCs w:val="20"/>
              </w:rPr>
              <w:t>u</w:t>
            </w:r>
            <w:r w:rsidRPr="00733A42">
              <w:rPr>
                <w:rFonts w:ascii="Times New Roman" w:hAnsi="Times New Roman" w:cs="Times New Roman"/>
                <w:sz w:val="20"/>
                <w:szCs w:val="20"/>
              </w:rPr>
              <w:t xml:space="preserve"> un veselībai nekaitīg</w:t>
            </w:r>
            <w:r w:rsidR="00277491" w:rsidRPr="00733A42">
              <w:rPr>
                <w:rFonts w:ascii="Times New Roman" w:hAnsi="Times New Roman" w:cs="Times New Roman"/>
                <w:sz w:val="20"/>
                <w:szCs w:val="20"/>
              </w:rPr>
              <w:t>u</w:t>
            </w:r>
            <w:r w:rsidRPr="00733A42">
              <w:rPr>
                <w:rFonts w:ascii="Times New Roman" w:hAnsi="Times New Roman" w:cs="Times New Roman"/>
                <w:sz w:val="20"/>
                <w:szCs w:val="20"/>
              </w:rPr>
              <w:t xml:space="preserve"> darba vid</w:t>
            </w:r>
            <w:r w:rsidR="00277491" w:rsidRPr="00733A42">
              <w:rPr>
                <w:rFonts w:ascii="Times New Roman" w:hAnsi="Times New Roman" w:cs="Times New Roman"/>
                <w:sz w:val="20"/>
                <w:szCs w:val="20"/>
              </w:rPr>
              <w:t>i un veicinātu</w:t>
            </w:r>
            <w:r w:rsidRPr="00733A42">
              <w:rPr>
                <w:rFonts w:ascii="Times New Roman" w:hAnsi="Times New Roman" w:cs="Times New Roman"/>
                <w:sz w:val="20"/>
                <w:szCs w:val="20"/>
              </w:rPr>
              <w:t xml:space="preserve"> nodarbināto darba mūža pagarināšanos, valsts un uzņēmumu ekonomiskā stāvokļa uzlabošanos un visas sabiedrības labklājības līmeņa paaugstināšanos.</w:t>
            </w:r>
          </w:p>
        </w:tc>
      </w:tr>
      <w:tr w:rsidR="00D35503" w:rsidRPr="004C3D72" w:rsidTr="00EF09C2">
        <w:tc>
          <w:tcPr>
            <w:tcW w:w="2653" w:type="dxa"/>
            <w:gridSpan w:val="3"/>
          </w:tcPr>
          <w:p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Politikas rezultāts/-i un rezultatīvais rādītājs/-i</w:t>
            </w:r>
          </w:p>
        </w:tc>
        <w:tc>
          <w:tcPr>
            <w:tcW w:w="6917" w:type="dxa"/>
            <w:gridSpan w:val="8"/>
          </w:tcPr>
          <w:p w:rsidR="00B96E4B"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Uzlabojušies </w:t>
            </w:r>
            <w:r w:rsidR="00B96E4B" w:rsidRPr="00733A42">
              <w:rPr>
                <w:rFonts w:ascii="Times New Roman" w:hAnsi="Times New Roman" w:cs="Times New Roman"/>
                <w:sz w:val="20"/>
                <w:szCs w:val="20"/>
              </w:rPr>
              <w:t xml:space="preserve">tie </w:t>
            </w:r>
            <w:r w:rsidRPr="00733A42">
              <w:rPr>
                <w:rFonts w:ascii="Times New Roman" w:hAnsi="Times New Roman" w:cs="Times New Roman"/>
                <w:sz w:val="20"/>
                <w:szCs w:val="20"/>
              </w:rPr>
              <w:t>darba apstākļi Latvijas uzņēmumos</w:t>
            </w:r>
            <w:r w:rsidR="00B96E4B" w:rsidRPr="00733A42">
              <w:rPr>
                <w:rFonts w:ascii="Times New Roman" w:hAnsi="Times New Roman" w:cs="Times New Roman"/>
                <w:sz w:val="20"/>
                <w:szCs w:val="20"/>
              </w:rPr>
              <w:t xml:space="preserve">, kas nodrošina drošu un nodarbināto veselībai nekaitīgu darba vidi </w:t>
            </w:r>
            <w:r w:rsidRPr="00733A42">
              <w:rPr>
                <w:rFonts w:ascii="Times New Roman" w:hAnsi="Times New Roman" w:cs="Times New Roman"/>
                <w:sz w:val="20"/>
                <w:szCs w:val="20"/>
              </w:rPr>
              <w:t xml:space="preserve">/ </w:t>
            </w:r>
          </w:p>
          <w:p w:rsidR="00B96E4B" w:rsidRPr="00733A42" w:rsidRDefault="00B96E4B"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1. paaugstinājies</w:t>
            </w:r>
            <w:r w:rsidR="00D269C9" w:rsidRPr="00733A42">
              <w:rPr>
                <w:rFonts w:ascii="Times New Roman" w:hAnsi="Times New Roman" w:cs="Times New Roman"/>
                <w:sz w:val="20"/>
                <w:szCs w:val="20"/>
              </w:rPr>
              <w:t xml:space="preserve"> par darba aizsardzības prasībām</w:t>
            </w:r>
            <w:r w:rsidRPr="00733A42">
              <w:rPr>
                <w:rFonts w:ascii="Times New Roman" w:hAnsi="Times New Roman" w:cs="Times New Roman"/>
                <w:sz w:val="20"/>
                <w:szCs w:val="20"/>
              </w:rPr>
              <w:t xml:space="preserve"> </w:t>
            </w:r>
            <w:r w:rsidRPr="00733A42">
              <w:rPr>
                <w:rFonts w:ascii="Times New Roman" w:hAnsi="Times New Roman" w:cs="Times New Roman"/>
                <w:bCs/>
                <w:sz w:val="20"/>
                <w:szCs w:val="20"/>
              </w:rPr>
              <w:t>labi informēto iedzīvotāju procentuālais skaits</w:t>
            </w:r>
            <w:r w:rsidRPr="00733A42">
              <w:rPr>
                <w:rFonts w:ascii="Times New Roman" w:hAnsi="Times New Roman" w:cs="Times New Roman"/>
                <w:sz w:val="20"/>
                <w:szCs w:val="20"/>
              </w:rPr>
              <w:t xml:space="preserve"> no visiem aptaujātajiem iedzīvotājiem par 5% (pret </w:t>
            </w:r>
            <w:proofErr w:type="gramStart"/>
            <w:r w:rsidRPr="00733A42">
              <w:rPr>
                <w:rFonts w:ascii="Times New Roman" w:hAnsi="Times New Roman" w:cs="Times New Roman"/>
                <w:sz w:val="20"/>
                <w:szCs w:val="20"/>
              </w:rPr>
              <w:t>2013.gadu</w:t>
            </w:r>
            <w:proofErr w:type="gramEnd"/>
            <w:r w:rsidRPr="00733A42">
              <w:rPr>
                <w:rFonts w:ascii="Times New Roman" w:hAnsi="Times New Roman" w:cs="Times New Roman"/>
                <w:sz w:val="20"/>
                <w:szCs w:val="20"/>
              </w:rPr>
              <w:t>).</w:t>
            </w:r>
          </w:p>
          <w:p w:rsidR="00953C8B" w:rsidRPr="00733A42" w:rsidRDefault="00B96E4B"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2. </w:t>
            </w:r>
            <w:proofErr w:type="gramStart"/>
            <w:r w:rsidR="00D35503" w:rsidRPr="00733A42">
              <w:rPr>
                <w:rFonts w:ascii="Times New Roman" w:hAnsi="Times New Roman" w:cs="Times New Roman"/>
                <w:sz w:val="20"/>
                <w:szCs w:val="20"/>
              </w:rPr>
              <w:t xml:space="preserve">samazinājies </w:t>
            </w:r>
            <w:r w:rsidR="00953C8B" w:rsidRPr="00733A42">
              <w:rPr>
                <w:rFonts w:ascii="Times New Roman" w:hAnsi="Times New Roman" w:cs="Times New Roman"/>
                <w:sz w:val="20"/>
                <w:szCs w:val="20"/>
              </w:rPr>
              <w:t>smagos nelaimes gadījumos darbā cietušo un letālos nelaimes gadījumos darbā bojā</w:t>
            </w:r>
            <w:proofErr w:type="gramEnd"/>
            <w:r w:rsidR="00953C8B" w:rsidRPr="00733A42">
              <w:rPr>
                <w:rFonts w:ascii="Times New Roman" w:hAnsi="Times New Roman" w:cs="Times New Roman"/>
                <w:sz w:val="20"/>
                <w:szCs w:val="20"/>
              </w:rPr>
              <w:t xml:space="preserve"> gājušo kopējais skaits uz 100 000 nodarbinātajiem </w:t>
            </w:r>
            <w:r w:rsidR="00D35503" w:rsidRPr="00733A42">
              <w:rPr>
                <w:rFonts w:ascii="Times New Roman" w:hAnsi="Times New Roman" w:cs="Times New Roman"/>
                <w:sz w:val="20"/>
                <w:szCs w:val="20"/>
              </w:rPr>
              <w:t xml:space="preserve">nelaimes gadījumos darbā bojā gājušo skaits </w:t>
            </w:r>
            <w:r w:rsidR="00953C8B" w:rsidRPr="00733A42">
              <w:rPr>
                <w:rFonts w:ascii="Times New Roman" w:hAnsi="Times New Roman" w:cs="Times New Roman"/>
                <w:sz w:val="20"/>
                <w:szCs w:val="20"/>
              </w:rPr>
              <w:t xml:space="preserve">uz 100 000 nodarbinātajiem par </w:t>
            </w:r>
            <w:r w:rsidR="00A6287B" w:rsidRPr="00733A42">
              <w:rPr>
                <w:rFonts w:ascii="Times New Roman" w:hAnsi="Times New Roman" w:cs="Times New Roman"/>
                <w:sz w:val="20"/>
                <w:szCs w:val="20"/>
              </w:rPr>
              <w:t>5</w:t>
            </w:r>
            <w:r w:rsidR="00D35503" w:rsidRPr="00733A42">
              <w:rPr>
                <w:rFonts w:ascii="Times New Roman" w:hAnsi="Times New Roman" w:cs="Times New Roman"/>
                <w:sz w:val="20"/>
                <w:szCs w:val="20"/>
              </w:rPr>
              <w:t>%.</w:t>
            </w:r>
            <w:r w:rsidR="00953C8B" w:rsidRPr="00733A42">
              <w:rPr>
                <w:rFonts w:ascii="Times New Roman" w:hAnsi="Times New Roman" w:cs="Times New Roman"/>
                <w:sz w:val="20"/>
                <w:szCs w:val="20"/>
              </w:rPr>
              <w:t xml:space="preserve"> (pret </w:t>
            </w:r>
            <w:proofErr w:type="gramStart"/>
            <w:r w:rsidR="00953C8B" w:rsidRPr="00733A42">
              <w:rPr>
                <w:rFonts w:ascii="Times New Roman" w:hAnsi="Times New Roman" w:cs="Times New Roman"/>
                <w:sz w:val="20"/>
                <w:szCs w:val="20"/>
              </w:rPr>
              <w:t>2013.gadu</w:t>
            </w:r>
            <w:proofErr w:type="gramEnd"/>
            <w:r w:rsidR="00D35503" w:rsidRPr="00733A42">
              <w:rPr>
                <w:rFonts w:ascii="Times New Roman" w:hAnsi="Times New Roman" w:cs="Times New Roman"/>
                <w:sz w:val="20"/>
                <w:szCs w:val="20"/>
              </w:rPr>
              <w:t>).</w:t>
            </w:r>
          </w:p>
          <w:p w:rsidR="00B96E4B" w:rsidRPr="00733A42" w:rsidRDefault="00B96E4B" w:rsidP="00B96E4B">
            <w:pPr>
              <w:spacing w:after="0" w:line="240" w:lineRule="auto"/>
              <w:jc w:val="both"/>
              <w:rPr>
                <w:rFonts w:ascii="Times New Roman" w:hAnsi="Times New Roman" w:cs="Times New Roman"/>
                <w:sz w:val="20"/>
                <w:szCs w:val="20"/>
              </w:rPr>
            </w:pPr>
            <w:r w:rsidRPr="00733A42">
              <w:rPr>
                <w:rFonts w:ascii="Times New Roman" w:hAnsi="Times New Roman" w:cs="Times New Roman"/>
                <w:bCs/>
                <w:sz w:val="20"/>
                <w:szCs w:val="20"/>
              </w:rPr>
              <w:lastRenderedPageBreak/>
              <w:t xml:space="preserve">3. samazinājies arodslimnieku procentuālais skaits vecuma grupā līdz 44 gadiem no visiem arodslimniekiem </w:t>
            </w:r>
            <w:r w:rsidRPr="00733A42">
              <w:rPr>
                <w:rFonts w:ascii="Times New Roman" w:hAnsi="Times New Roman" w:cs="Times New Roman"/>
                <w:sz w:val="20"/>
                <w:szCs w:val="20"/>
              </w:rPr>
              <w:t xml:space="preserve">par 6,5% (pret </w:t>
            </w:r>
            <w:proofErr w:type="gramStart"/>
            <w:r w:rsidRPr="00733A42">
              <w:rPr>
                <w:rFonts w:ascii="Times New Roman" w:hAnsi="Times New Roman" w:cs="Times New Roman"/>
                <w:sz w:val="20"/>
                <w:szCs w:val="20"/>
              </w:rPr>
              <w:t>2013.gadu</w:t>
            </w:r>
            <w:proofErr w:type="gramEnd"/>
            <w:r w:rsidRPr="00733A42">
              <w:rPr>
                <w:rFonts w:ascii="Times New Roman" w:hAnsi="Times New Roman" w:cs="Times New Roman"/>
                <w:sz w:val="20"/>
                <w:szCs w:val="20"/>
              </w:rPr>
              <w:t>)</w:t>
            </w:r>
            <w:r w:rsidRPr="00733A42">
              <w:rPr>
                <w:rFonts w:ascii="Times New Roman" w:hAnsi="Times New Roman" w:cs="Times New Roman"/>
                <w:bCs/>
                <w:sz w:val="20"/>
                <w:szCs w:val="20"/>
              </w:rPr>
              <w:t>.</w:t>
            </w:r>
          </w:p>
        </w:tc>
      </w:tr>
      <w:tr w:rsidR="00D35503" w:rsidRPr="002F65F6" w:rsidTr="00EF09C2">
        <w:tc>
          <w:tcPr>
            <w:tcW w:w="2653" w:type="dxa"/>
            <w:gridSpan w:val="3"/>
          </w:tcPr>
          <w:p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lastRenderedPageBreak/>
              <w:t>1. Rīcības virziens</w:t>
            </w:r>
          </w:p>
        </w:tc>
        <w:tc>
          <w:tcPr>
            <w:tcW w:w="6917" w:type="dxa"/>
            <w:gridSpan w:val="8"/>
          </w:tcPr>
          <w:p w:rsidR="00D35503" w:rsidRPr="00733A42" w:rsidRDefault="00A6287B" w:rsidP="00EF09C2">
            <w:pPr>
              <w:spacing w:after="0" w:line="240" w:lineRule="auto"/>
              <w:jc w:val="both"/>
              <w:rPr>
                <w:rFonts w:ascii="Times New Roman" w:hAnsi="Times New Roman" w:cs="Times New Roman"/>
                <w:b/>
                <w:bCs/>
                <w:i/>
                <w:iCs/>
                <w:sz w:val="20"/>
                <w:szCs w:val="20"/>
              </w:rPr>
            </w:pPr>
            <w:r w:rsidRPr="00733A42">
              <w:rPr>
                <w:rFonts w:ascii="Times New Roman" w:hAnsi="Times New Roman" w:cs="Times New Roman"/>
                <w:i/>
                <w:sz w:val="20"/>
                <w:szCs w:val="20"/>
              </w:rPr>
              <w:t>Sabiedrības informēšana</w:t>
            </w:r>
            <w:r w:rsidR="00336DB0" w:rsidRPr="00733A42">
              <w:rPr>
                <w:rFonts w:ascii="Times New Roman" w:hAnsi="Times New Roman" w:cs="Times New Roman"/>
                <w:i/>
                <w:sz w:val="20"/>
                <w:szCs w:val="20"/>
              </w:rPr>
              <w:t>.</w:t>
            </w:r>
          </w:p>
        </w:tc>
      </w:tr>
      <w:tr w:rsidR="00D35503" w:rsidRPr="002F65F6" w:rsidTr="00EF09C2">
        <w:trPr>
          <w:trHeight w:val="770"/>
        </w:trPr>
        <w:tc>
          <w:tcPr>
            <w:tcW w:w="498"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562"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rsidR="00D35503" w:rsidRPr="00733A42" w:rsidRDefault="00336DB0"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w:t>
            </w:r>
            <w:r w:rsidR="00336DB0" w:rsidRPr="00733A42">
              <w:rPr>
                <w:rFonts w:ascii="Times New Roman" w:hAnsi="Times New Roman" w:cs="Times New Roman"/>
                <w:b/>
                <w:bCs/>
                <w:sz w:val="20"/>
                <w:szCs w:val="20"/>
              </w:rPr>
              <w:t>pusgads</w:t>
            </w:r>
            <w:r w:rsidRPr="00733A42">
              <w:rPr>
                <w:rFonts w:ascii="Times New Roman" w:hAnsi="Times New Roman" w:cs="Times New Roman"/>
                <w:b/>
                <w:bCs/>
                <w:sz w:val="20"/>
                <w:szCs w:val="20"/>
              </w:rPr>
              <w:t>)</w:t>
            </w:r>
          </w:p>
        </w:tc>
      </w:tr>
      <w:tr w:rsidR="00D35503" w:rsidRPr="000D02C3" w:rsidTr="005C0DF3">
        <w:tc>
          <w:tcPr>
            <w:tcW w:w="9570" w:type="dxa"/>
            <w:gridSpan w:val="11"/>
          </w:tcPr>
          <w:p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336DB0" w:rsidRPr="00733A42">
              <w:rPr>
                <w:rFonts w:ascii="Times New Roman" w:hAnsi="Times New Roman" w:cs="Times New Roman"/>
                <w:sz w:val="20"/>
                <w:szCs w:val="20"/>
              </w:rPr>
              <w:t>Nodrošināt sabiedrības informētības un izpratnes līmeņa par darba aizsardzības</w:t>
            </w:r>
            <w:r w:rsidR="00B96E4B" w:rsidRPr="00733A42">
              <w:rPr>
                <w:rFonts w:ascii="Times New Roman" w:hAnsi="Times New Roman" w:cs="Times New Roman"/>
                <w:sz w:val="20"/>
                <w:szCs w:val="20"/>
              </w:rPr>
              <w:t xml:space="preserve"> jautājumiem, sevišķi par darba vides riska faktoriem,</w:t>
            </w:r>
            <w:r w:rsidR="00336DB0" w:rsidRPr="00733A42">
              <w:rPr>
                <w:rFonts w:ascii="Times New Roman" w:hAnsi="Times New Roman" w:cs="Times New Roman"/>
                <w:sz w:val="20"/>
                <w:szCs w:val="20"/>
              </w:rPr>
              <w:t xml:space="preserve"> un darba tiesību jautājumiem paaugstināšanu, veicinot preventīvo kultūru. </w:t>
            </w:r>
          </w:p>
        </w:tc>
      </w:tr>
      <w:tr w:rsidR="00D35503" w:rsidRPr="000D02C3" w:rsidTr="00EF09C2">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D35503" w:rsidRPr="00733A42" w:rsidRDefault="00D35503" w:rsidP="00B50F6A">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Informatīvi izglītojošu pasākumu organizēšana (semināri, diskusijas, t.sk. darba aizsardzības un darba tiesību jautājumu iekļaušana citu tematisko semināru programmās).</w:t>
            </w:r>
          </w:p>
        </w:tc>
        <w:tc>
          <w:tcPr>
            <w:tcW w:w="1701" w:type="dxa"/>
            <w:gridSpan w:val="2"/>
          </w:tcPr>
          <w:p w:rsidR="00D35503" w:rsidRPr="00733A42" w:rsidRDefault="003720D8" w:rsidP="00DF485D">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Darba devēji, nodarbinātie un plašāka sabiedrība informēt</w:t>
            </w:r>
            <w:r w:rsidR="00DF485D" w:rsidRPr="00733A42">
              <w:rPr>
                <w:rFonts w:ascii="Times New Roman" w:hAnsi="Times New Roman" w:cs="Times New Roman"/>
                <w:bCs/>
                <w:iCs/>
                <w:sz w:val="20"/>
                <w:szCs w:val="20"/>
              </w:rPr>
              <w:t>i</w:t>
            </w:r>
            <w:r w:rsidRPr="00733A42">
              <w:rPr>
                <w:rFonts w:ascii="Times New Roman" w:hAnsi="Times New Roman" w:cs="Times New Roman"/>
                <w:bCs/>
                <w:iCs/>
                <w:sz w:val="20"/>
                <w:szCs w:val="20"/>
              </w:rPr>
              <w:t xml:space="preserve"> </w:t>
            </w:r>
            <w:r w:rsidR="00A6287B" w:rsidRPr="00733A42">
              <w:rPr>
                <w:rFonts w:ascii="Times New Roman" w:hAnsi="Times New Roman" w:cs="Times New Roman"/>
                <w:bCs/>
                <w:iCs/>
                <w:sz w:val="20"/>
                <w:szCs w:val="20"/>
              </w:rPr>
              <w:t xml:space="preserve">par </w:t>
            </w:r>
            <w:r w:rsidR="00A6287B" w:rsidRPr="00733A42">
              <w:rPr>
                <w:rFonts w:ascii="Times New Roman" w:hAnsi="Times New Roman" w:cs="Times New Roman"/>
                <w:sz w:val="20"/>
                <w:szCs w:val="20"/>
              </w:rPr>
              <w:t>aktuāliem darba aizsardzības un darba tiesību jautājumiem.</w:t>
            </w:r>
          </w:p>
        </w:tc>
        <w:tc>
          <w:tcPr>
            <w:tcW w:w="1440" w:type="dxa"/>
            <w:gridSpan w:val="2"/>
          </w:tcPr>
          <w:p w:rsidR="00D35503" w:rsidRPr="00733A42" w:rsidRDefault="003720D8"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 xml:space="preserve">Organizēti </w:t>
            </w:r>
            <w:r w:rsidR="008B45A6" w:rsidRPr="00733A42">
              <w:rPr>
                <w:rFonts w:ascii="Times New Roman" w:hAnsi="Times New Roman" w:cs="Times New Roman"/>
                <w:iCs/>
                <w:sz w:val="20"/>
                <w:szCs w:val="20"/>
              </w:rPr>
              <w:t>3</w:t>
            </w:r>
            <w:r w:rsidR="00D269C9" w:rsidRPr="00733A42">
              <w:rPr>
                <w:rFonts w:ascii="Times New Roman" w:hAnsi="Times New Roman" w:cs="Times New Roman"/>
                <w:iCs/>
                <w:sz w:val="20"/>
                <w:szCs w:val="20"/>
              </w:rPr>
              <w:t xml:space="preserve">00 </w:t>
            </w:r>
            <w:r w:rsidRPr="00733A42">
              <w:rPr>
                <w:rFonts w:ascii="Times New Roman" w:hAnsi="Times New Roman" w:cs="Times New Roman"/>
                <w:iCs/>
                <w:sz w:val="20"/>
                <w:szCs w:val="20"/>
              </w:rPr>
              <w:t>informatīvi</w:t>
            </w:r>
            <w:r w:rsidR="00D35503" w:rsidRPr="00733A42">
              <w:rPr>
                <w:rFonts w:ascii="Times New Roman" w:hAnsi="Times New Roman" w:cs="Times New Roman"/>
                <w:iCs/>
                <w:sz w:val="20"/>
                <w:szCs w:val="20"/>
              </w:rPr>
              <w:t xml:space="preserve"> pasākumi</w:t>
            </w:r>
            <w:r w:rsidRPr="00733A42">
              <w:rPr>
                <w:rFonts w:ascii="Times New Roman" w:hAnsi="Times New Roman" w:cs="Times New Roman"/>
                <w:iCs/>
                <w:sz w:val="20"/>
                <w:szCs w:val="20"/>
              </w:rPr>
              <w:t xml:space="preserve"> darba devējiem, nodarbinātajiem un plašākai sabiedrībai</w:t>
            </w:r>
          </w:p>
        </w:tc>
        <w:tc>
          <w:tcPr>
            <w:tcW w:w="1080"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 xml:space="preserve">LM, </w:t>
            </w:r>
            <w:r w:rsidR="007C3FCF">
              <w:rPr>
                <w:rFonts w:ascii="Times New Roman" w:hAnsi="Times New Roman" w:cs="Times New Roman"/>
                <w:iCs/>
                <w:sz w:val="20"/>
                <w:szCs w:val="20"/>
              </w:rPr>
              <w:t xml:space="preserve">Rīgas </w:t>
            </w:r>
            <w:proofErr w:type="gramStart"/>
            <w:r w:rsidR="007C3FCF">
              <w:rPr>
                <w:rFonts w:ascii="Times New Roman" w:hAnsi="Times New Roman" w:cs="Times New Roman"/>
                <w:iCs/>
                <w:sz w:val="20"/>
                <w:szCs w:val="20"/>
              </w:rPr>
              <w:t>Stradiņa universitātes</w:t>
            </w:r>
            <w:proofErr w:type="gramEnd"/>
            <w:r w:rsidR="007C3FCF">
              <w:rPr>
                <w:rFonts w:ascii="Times New Roman" w:hAnsi="Times New Roman" w:cs="Times New Roman"/>
                <w:iCs/>
                <w:sz w:val="20"/>
                <w:szCs w:val="20"/>
              </w:rPr>
              <w:t xml:space="preserve"> Darba drošības un vides veselības institūts (turpmāk - </w:t>
            </w:r>
            <w:r w:rsidRPr="00733A42">
              <w:rPr>
                <w:rFonts w:ascii="Times New Roman" w:hAnsi="Times New Roman" w:cs="Times New Roman"/>
                <w:iCs/>
                <w:sz w:val="20"/>
                <w:szCs w:val="20"/>
              </w:rPr>
              <w:t>RSU DDVVI</w:t>
            </w:r>
            <w:r w:rsidR="007C3FCF">
              <w:rPr>
                <w:rFonts w:ascii="Times New Roman" w:hAnsi="Times New Roman" w:cs="Times New Roman"/>
                <w:iCs/>
                <w:sz w:val="20"/>
                <w:szCs w:val="20"/>
              </w:rPr>
              <w:t>)</w:t>
            </w:r>
          </w:p>
        </w:tc>
        <w:tc>
          <w:tcPr>
            <w:tcW w:w="1134" w:type="dxa"/>
          </w:tcPr>
          <w:p w:rsidR="00D35503" w:rsidRPr="00733A42" w:rsidRDefault="005E2F56"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w:t>
            </w:r>
            <w:r w:rsidR="00745C94" w:rsidRPr="00733A42">
              <w:rPr>
                <w:rFonts w:ascii="Times New Roman" w:hAnsi="Times New Roman" w:cs="Times New Roman"/>
                <w:iCs/>
                <w:sz w:val="20"/>
                <w:szCs w:val="20"/>
              </w:rPr>
              <w:t>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w:t>
            </w:r>
            <w:r w:rsidR="00B96E4B" w:rsidRPr="00733A42">
              <w:rPr>
                <w:rFonts w:ascii="Times New Roman" w:hAnsi="Times New Roman" w:cs="Times New Roman"/>
                <w:iCs/>
                <w:sz w:val="20"/>
                <w:szCs w:val="20"/>
              </w:rPr>
              <w:t>ada</w:t>
            </w:r>
            <w:proofErr w:type="gramEnd"/>
            <w:r w:rsidR="00B96E4B" w:rsidRPr="00733A42">
              <w:rPr>
                <w:rFonts w:ascii="Times New Roman" w:hAnsi="Times New Roman" w:cs="Times New Roman"/>
                <w:iCs/>
                <w:sz w:val="20"/>
                <w:szCs w:val="20"/>
              </w:rPr>
              <w:t xml:space="preserve"> IV ceturksnis</w:t>
            </w:r>
            <w:r w:rsidRPr="00733A42">
              <w:rPr>
                <w:rFonts w:ascii="Times New Roman" w:hAnsi="Times New Roman" w:cs="Times New Roman"/>
                <w:iCs/>
                <w:sz w:val="20"/>
                <w:szCs w:val="20"/>
              </w:rPr>
              <w:t>.</w:t>
            </w:r>
          </w:p>
        </w:tc>
      </w:tr>
      <w:tr w:rsidR="00D35503" w:rsidRPr="0016783F" w:rsidTr="00EF09C2">
        <w:trPr>
          <w:trHeight w:val="58"/>
        </w:trPr>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2.</w:t>
            </w:r>
          </w:p>
        </w:tc>
        <w:tc>
          <w:tcPr>
            <w:tcW w:w="2155" w:type="dxa"/>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Vizualizētu uzskates līdzekļu darbinieku informēšanai izveide un ieviešana (</w:t>
            </w:r>
            <w:proofErr w:type="spellStart"/>
            <w:r w:rsidRPr="00733A42">
              <w:rPr>
                <w:rFonts w:ascii="Times New Roman" w:hAnsi="Times New Roman" w:cs="Times New Roman"/>
                <w:sz w:val="20"/>
                <w:szCs w:val="20"/>
              </w:rPr>
              <w:t>videoapmācības</w:t>
            </w:r>
            <w:proofErr w:type="spellEnd"/>
            <w:r w:rsidR="00B50F6A" w:rsidRPr="00733A42">
              <w:rPr>
                <w:rFonts w:ascii="Times New Roman" w:hAnsi="Times New Roman" w:cs="Times New Roman"/>
                <w:sz w:val="20"/>
                <w:szCs w:val="20"/>
              </w:rPr>
              <w:t xml:space="preserve">, </w:t>
            </w:r>
            <w:r w:rsidRPr="00733A42">
              <w:rPr>
                <w:rFonts w:ascii="Times New Roman" w:hAnsi="Times New Roman" w:cs="Times New Roman"/>
                <w:sz w:val="20"/>
                <w:szCs w:val="20"/>
              </w:rPr>
              <w:t>videofilmas)</w:t>
            </w:r>
          </w:p>
          <w:p w:rsidR="00D35503" w:rsidRPr="00733A42" w:rsidRDefault="00D35503" w:rsidP="00EF09C2">
            <w:pPr>
              <w:spacing w:after="0" w:line="240" w:lineRule="auto"/>
              <w:rPr>
                <w:rFonts w:ascii="Times New Roman" w:hAnsi="Times New Roman" w:cs="Times New Roman"/>
                <w:sz w:val="20"/>
                <w:szCs w:val="20"/>
              </w:rPr>
            </w:pPr>
          </w:p>
        </w:tc>
        <w:tc>
          <w:tcPr>
            <w:tcW w:w="1701" w:type="dxa"/>
            <w:gridSpan w:val="2"/>
          </w:tcPr>
          <w:p w:rsidR="00D35503" w:rsidRPr="00733A42" w:rsidRDefault="00A6287B" w:rsidP="00EF09C2">
            <w:pPr>
              <w:spacing w:after="0" w:line="240" w:lineRule="auto"/>
              <w:rPr>
                <w:rFonts w:ascii="Times New Roman" w:hAnsi="Times New Roman" w:cs="Times New Roman"/>
                <w:i/>
                <w:iCs/>
                <w:sz w:val="20"/>
                <w:szCs w:val="20"/>
              </w:rPr>
            </w:pPr>
            <w:r w:rsidRPr="00733A42">
              <w:rPr>
                <w:rFonts w:ascii="Times New Roman" w:hAnsi="Times New Roman" w:cs="Times New Roman"/>
                <w:bCs/>
                <w:iCs/>
                <w:sz w:val="20"/>
                <w:szCs w:val="20"/>
              </w:rPr>
              <w:t>Iedzīvotāji viegli uztveramā un saprotamā veidā informēti par</w:t>
            </w:r>
            <w:r w:rsidRPr="00733A42">
              <w:rPr>
                <w:rFonts w:ascii="Times New Roman" w:hAnsi="Times New Roman" w:cs="Times New Roman"/>
                <w:sz w:val="20"/>
                <w:szCs w:val="20"/>
              </w:rPr>
              <w:t xml:space="preserve"> darba vides riskiem un to ietekmi uz veselību, galvenajiem aizsardzības pasākumiem un drošām darba metodēm</w:t>
            </w:r>
          </w:p>
        </w:tc>
        <w:tc>
          <w:tcPr>
            <w:tcW w:w="1440" w:type="dxa"/>
            <w:gridSpan w:val="2"/>
          </w:tcPr>
          <w:p w:rsidR="00D35503" w:rsidRPr="00733A42" w:rsidRDefault="00D35503" w:rsidP="008B45A6">
            <w:pPr>
              <w:spacing w:after="0" w:line="240" w:lineRule="auto"/>
              <w:rPr>
                <w:rFonts w:ascii="Times New Roman" w:hAnsi="Times New Roman" w:cs="Times New Roman"/>
                <w:i/>
                <w:iCs/>
                <w:sz w:val="20"/>
                <w:szCs w:val="20"/>
              </w:rPr>
            </w:pPr>
            <w:r w:rsidRPr="00733A42">
              <w:rPr>
                <w:rFonts w:ascii="Times New Roman" w:hAnsi="Times New Roman" w:cs="Times New Roman"/>
                <w:sz w:val="20"/>
                <w:szCs w:val="20"/>
              </w:rPr>
              <w:t xml:space="preserve">Sagatavotas </w:t>
            </w:r>
            <w:r w:rsidR="008B45A6" w:rsidRPr="00733A42">
              <w:rPr>
                <w:rFonts w:ascii="Times New Roman" w:hAnsi="Times New Roman" w:cs="Times New Roman"/>
                <w:sz w:val="20"/>
                <w:szCs w:val="20"/>
              </w:rPr>
              <w:t>4</w:t>
            </w:r>
            <w:r w:rsidRPr="00733A42">
              <w:rPr>
                <w:rFonts w:ascii="Times New Roman" w:hAnsi="Times New Roman" w:cs="Times New Roman"/>
                <w:sz w:val="20"/>
                <w:szCs w:val="20"/>
              </w:rPr>
              <w:t xml:space="preserve"> filmas bīstamajās nozarēs un </w:t>
            </w:r>
            <w:r w:rsidR="008B45A6" w:rsidRPr="00733A42">
              <w:rPr>
                <w:rFonts w:ascii="Times New Roman" w:hAnsi="Times New Roman" w:cs="Times New Roman"/>
                <w:sz w:val="20"/>
                <w:szCs w:val="20"/>
              </w:rPr>
              <w:t>4</w:t>
            </w:r>
            <w:r w:rsidRPr="00733A42">
              <w:rPr>
                <w:rFonts w:ascii="Times New Roman" w:hAnsi="Times New Roman" w:cs="Times New Roman"/>
                <w:sz w:val="20"/>
                <w:szCs w:val="20"/>
              </w:rPr>
              <w:t xml:space="preserve"> filmas par preventīvo kultūru, izplatītas datu nesējos un demonstrētas TV</w:t>
            </w:r>
          </w:p>
        </w:tc>
        <w:tc>
          <w:tcPr>
            <w:tcW w:w="1080"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Cs/>
                <w:sz w:val="20"/>
                <w:szCs w:val="20"/>
              </w:rPr>
              <w:t>LM, RSU DDVVI</w:t>
            </w:r>
          </w:p>
        </w:tc>
        <w:tc>
          <w:tcPr>
            <w:tcW w:w="1134" w:type="dxa"/>
          </w:tcPr>
          <w:p w:rsidR="00D35503" w:rsidRPr="00733A42" w:rsidRDefault="00B96E4B" w:rsidP="00BB07DC">
            <w:pPr>
              <w:spacing w:after="0" w:line="240" w:lineRule="auto"/>
              <w:jc w:val="center"/>
              <w:rPr>
                <w:rFonts w:ascii="Times New Roman" w:hAnsi="Times New Roman" w:cs="Times New Roman"/>
                <w:i/>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7C27F1" w:rsidRPr="007F6027" w:rsidTr="00EF09C2">
        <w:tc>
          <w:tcPr>
            <w:tcW w:w="498" w:type="dxa"/>
            <w:gridSpan w:val="2"/>
          </w:tcPr>
          <w:p w:rsidR="007C27F1" w:rsidRPr="00733A42" w:rsidRDefault="007C27F1"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 xml:space="preserve">3. </w:t>
            </w:r>
          </w:p>
        </w:tc>
        <w:tc>
          <w:tcPr>
            <w:tcW w:w="2155" w:type="dxa"/>
          </w:tcPr>
          <w:p w:rsidR="007C27F1" w:rsidRPr="00733A42" w:rsidRDefault="007C27F1"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Īsu </w:t>
            </w:r>
            <w:proofErr w:type="spellStart"/>
            <w:r w:rsidRPr="00733A42">
              <w:rPr>
                <w:rFonts w:ascii="Times New Roman" w:hAnsi="Times New Roman" w:cs="Times New Roman"/>
                <w:sz w:val="20"/>
                <w:szCs w:val="20"/>
              </w:rPr>
              <w:t>videopadomu</w:t>
            </w:r>
            <w:proofErr w:type="spellEnd"/>
            <w:r w:rsidRPr="00733A42">
              <w:rPr>
                <w:rFonts w:ascii="Times New Roman" w:hAnsi="Times New Roman" w:cs="Times New Roman"/>
                <w:sz w:val="20"/>
                <w:szCs w:val="20"/>
              </w:rPr>
              <w:t xml:space="preserve"> izstrāde un rādīšana kinoteātros pirms seansiem, ievietošana internetā.</w:t>
            </w:r>
          </w:p>
          <w:p w:rsidR="007C27F1" w:rsidRPr="00733A42" w:rsidRDefault="007C27F1" w:rsidP="00EF09C2">
            <w:pPr>
              <w:spacing w:after="0" w:line="240" w:lineRule="auto"/>
              <w:rPr>
                <w:rFonts w:ascii="Times New Roman" w:hAnsi="Times New Roman" w:cs="Times New Roman"/>
                <w:iCs/>
                <w:sz w:val="20"/>
                <w:szCs w:val="20"/>
              </w:rPr>
            </w:pPr>
          </w:p>
        </w:tc>
        <w:tc>
          <w:tcPr>
            <w:tcW w:w="1701" w:type="dxa"/>
            <w:gridSpan w:val="2"/>
          </w:tcPr>
          <w:p w:rsidR="007C27F1" w:rsidRPr="00733A42" w:rsidRDefault="007C27F1"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Iedzīvotāji izglītoti par rīcību dažādās problēmsituācijās, kas saistītas ar darba aizsardzību un darba tiesībām</w:t>
            </w:r>
          </w:p>
        </w:tc>
        <w:tc>
          <w:tcPr>
            <w:tcW w:w="1440" w:type="dxa"/>
            <w:gridSpan w:val="2"/>
          </w:tcPr>
          <w:p w:rsidR="007C27F1" w:rsidRPr="00733A42" w:rsidRDefault="007C27F1" w:rsidP="008B45A6">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 xml:space="preserve">Izveidoti </w:t>
            </w:r>
            <w:r w:rsidR="008B45A6" w:rsidRPr="00733A42">
              <w:rPr>
                <w:rFonts w:ascii="Times New Roman" w:hAnsi="Times New Roman" w:cs="Times New Roman"/>
                <w:iCs/>
                <w:sz w:val="20"/>
                <w:szCs w:val="20"/>
              </w:rPr>
              <w:t>20</w:t>
            </w:r>
            <w:r w:rsidRPr="00733A42">
              <w:rPr>
                <w:rFonts w:ascii="Times New Roman" w:hAnsi="Times New Roman" w:cs="Times New Roman"/>
                <w:iCs/>
                <w:sz w:val="20"/>
                <w:szCs w:val="20"/>
              </w:rPr>
              <w:t xml:space="preserve"> videomateriāli, izrādīti kinoteātros un ievietoti internetā</w:t>
            </w:r>
          </w:p>
        </w:tc>
        <w:tc>
          <w:tcPr>
            <w:tcW w:w="1080" w:type="dxa"/>
            <w:gridSpan w:val="2"/>
          </w:tcPr>
          <w:p w:rsidR="007C27F1" w:rsidRPr="00733A42" w:rsidRDefault="008B45A6"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RSU DDVVI</w:t>
            </w:r>
          </w:p>
        </w:tc>
        <w:tc>
          <w:tcPr>
            <w:tcW w:w="1562" w:type="dxa"/>
          </w:tcPr>
          <w:p w:rsidR="007C27F1" w:rsidRPr="00733A42" w:rsidRDefault="008B45A6"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 VDI</w:t>
            </w:r>
          </w:p>
        </w:tc>
        <w:tc>
          <w:tcPr>
            <w:tcW w:w="1134" w:type="dxa"/>
          </w:tcPr>
          <w:p w:rsidR="007C27F1"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8B45A6" w:rsidRPr="0016783F" w:rsidTr="00EF09C2">
        <w:tc>
          <w:tcPr>
            <w:tcW w:w="498" w:type="dxa"/>
            <w:gridSpan w:val="2"/>
          </w:tcPr>
          <w:p w:rsidR="008B45A6" w:rsidRPr="00733A42" w:rsidRDefault="008B45A6"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 xml:space="preserve">4. </w:t>
            </w:r>
          </w:p>
        </w:tc>
        <w:tc>
          <w:tcPr>
            <w:tcW w:w="2155" w:type="dxa"/>
          </w:tcPr>
          <w:p w:rsidR="008B45A6" w:rsidRPr="00733A42" w:rsidRDefault="008B45A6" w:rsidP="008B45A6">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Informatīvo materiālu izstrāde un izplatīšana.</w:t>
            </w:r>
          </w:p>
          <w:p w:rsidR="008B45A6" w:rsidRPr="00733A42" w:rsidRDefault="008B45A6" w:rsidP="008B45A6">
            <w:pPr>
              <w:spacing w:after="0" w:line="240" w:lineRule="auto"/>
              <w:rPr>
                <w:rFonts w:ascii="Times New Roman" w:hAnsi="Times New Roman" w:cs="Times New Roman"/>
                <w:bCs/>
                <w:i/>
                <w:sz w:val="20"/>
                <w:szCs w:val="20"/>
              </w:rPr>
            </w:pPr>
          </w:p>
        </w:tc>
        <w:tc>
          <w:tcPr>
            <w:tcW w:w="1701" w:type="dxa"/>
            <w:gridSpan w:val="2"/>
          </w:tcPr>
          <w:p w:rsidR="008B45A6" w:rsidRPr="00733A42" w:rsidRDefault="008B45A6" w:rsidP="008B45A6">
            <w:pPr>
              <w:spacing w:after="0" w:line="240" w:lineRule="auto"/>
              <w:rPr>
                <w:rFonts w:ascii="Times New Roman" w:hAnsi="Times New Roman" w:cs="Times New Roman"/>
                <w:iCs/>
                <w:sz w:val="20"/>
                <w:szCs w:val="20"/>
              </w:rPr>
            </w:pPr>
            <w:r w:rsidRPr="00733A42">
              <w:rPr>
                <w:rFonts w:ascii="Times New Roman" w:hAnsi="Times New Roman" w:cs="Times New Roman"/>
                <w:bCs/>
                <w:iCs/>
                <w:sz w:val="20"/>
                <w:szCs w:val="20"/>
              </w:rPr>
              <w:t xml:space="preserve">Darba devēji un nodarbinātie informēti par </w:t>
            </w:r>
            <w:r w:rsidRPr="00733A42">
              <w:rPr>
                <w:rFonts w:ascii="Times New Roman" w:hAnsi="Times New Roman" w:cs="Times New Roman"/>
                <w:sz w:val="20"/>
                <w:szCs w:val="20"/>
              </w:rPr>
              <w:t>dažādiem darba aizsardzības jautājumiem, tajā skaitā par aktuālajiem darba vides riska faktoriem.</w:t>
            </w:r>
          </w:p>
        </w:tc>
        <w:tc>
          <w:tcPr>
            <w:tcW w:w="1440" w:type="dxa"/>
            <w:gridSpan w:val="2"/>
          </w:tcPr>
          <w:p w:rsidR="008B45A6" w:rsidRPr="00733A42" w:rsidRDefault="008B45A6" w:rsidP="008B45A6">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Izstrādāti, izdoti un izplatīti 50 informatīvie materiāli</w:t>
            </w:r>
          </w:p>
        </w:tc>
        <w:tc>
          <w:tcPr>
            <w:tcW w:w="1080" w:type="dxa"/>
            <w:gridSpan w:val="2"/>
          </w:tcPr>
          <w:p w:rsidR="008B45A6" w:rsidRPr="00733A42" w:rsidRDefault="008B45A6"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RSU DDVVI</w:t>
            </w:r>
          </w:p>
        </w:tc>
        <w:tc>
          <w:tcPr>
            <w:tcW w:w="1562" w:type="dxa"/>
          </w:tcPr>
          <w:p w:rsidR="008B45A6" w:rsidRPr="00733A42" w:rsidRDefault="008B45A6"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 VDI</w:t>
            </w:r>
          </w:p>
        </w:tc>
        <w:tc>
          <w:tcPr>
            <w:tcW w:w="1134" w:type="dxa"/>
          </w:tcPr>
          <w:p w:rsidR="008B45A6" w:rsidRPr="00733A42" w:rsidRDefault="008B45A6" w:rsidP="008B45A6">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2018.gada</w:t>
            </w:r>
            <w:proofErr w:type="gramEnd"/>
            <w:r w:rsidRPr="00733A42">
              <w:rPr>
                <w:rFonts w:ascii="Times New Roman" w:hAnsi="Times New Roman" w:cs="Times New Roman"/>
                <w:iCs/>
                <w:sz w:val="20"/>
                <w:szCs w:val="20"/>
              </w:rPr>
              <w:t xml:space="preserve"> IV ceturksnis.</w:t>
            </w:r>
          </w:p>
        </w:tc>
      </w:tr>
      <w:tr w:rsidR="008B45A6" w:rsidRPr="0016783F" w:rsidTr="00EF09C2">
        <w:tc>
          <w:tcPr>
            <w:tcW w:w="498" w:type="dxa"/>
            <w:gridSpan w:val="2"/>
          </w:tcPr>
          <w:p w:rsidR="008B45A6" w:rsidRPr="00733A42" w:rsidRDefault="008B45A6"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5.</w:t>
            </w:r>
          </w:p>
        </w:tc>
        <w:tc>
          <w:tcPr>
            <w:tcW w:w="2155" w:type="dxa"/>
          </w:tcPr>
          <w:p w:rsidR="008B45A6" w:rsidRPr="00733A42" w:rsidRDefault="008B45A6" w:rsidP="008B45A6">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Ar uzņēmuma darba aizsardzības sistēmas izveidi un uzturēšanu saistīto personu, tai skaitā darba aizsardzības speciālistu</w:t>
            </w:r>
            <w:r w:rsidR="00021E6D" w:rsidRPr="00733A42">
              <w:rPr>
                <w:rFonts w:ascii="Times New Roman" w:hAnsi="Times New Roman" w:cs="Times New Roman"/>
                <w:sz w:val="20"/>
                <w:szCs w:val="20"/>
              </w:rPr>
              <w:t>,</w:t>
            </w:r>
            <w:r w:rsidRPr="00733A42">
              <w:rPr>
                <w:rFonts w:ascii="Times New Roman" w:hAnsi="Times New Roman" w:cs="Times New Roman"/>
                <w:sz w:val="20"/>
                <w:szCs w:val="20"/>
              </w:rPr>
              <w:t xml:space="preserve"> informēšana semināros. </w:t>
            </w:r>
          </w:p>
          <w:p w:rsidR="008B45A6" w:rsidRPr="00733A42" w:rsidRDefault="008B45A6" w:rsidP="008B45A6">
            <w:pPr>
              <w:spacing w:after="0" w:line="240" w:lineRule="auto"/>
              <w:rPr>
                <w:rFonts w:ascii="Times New Roman" w:hAnsi="Times New Roman" w:cs="Times New Roman"/>
                <w:bCs/>
                <w:i/>
                <w:sz w:val="20"/>
                <w:szCs w:val="20"/>
              </w:rPr>
            </w:pPr>
          </w:p>
        </w:tc>
        <w:tc>
          <w:tcPr>
            <w:tcW w:w="1701" w:type="dxa"/>
            <w:gridSpan w:val="2"/>
          </w:tcPr>
          <w:p w:rsidR="008B45A6" w:rsidRPr="00733A42" w:rsidRDefault="008B45A6" w:rsidP="008B45A6">
            <w:pPr>
              <w:spacing w:after="0" w:line="240" w:lineRule="auto"/>
              <w:rPr>
                <w:rFonts w:ascii="Times New Roman" w:hAnsi="Times New Roman" w:cs="Times New Roman"/>
                <w:iCs/>
                <w:sz w:val="20"/>
                <w:szCs w:val="20"/>
              </w:rPr>
            </w:pPr>
            <w:r w:rsidRPr="00733A42">
              <w:rPr>
                <w:rFonts w:ascii="Times New Roman" w:hAnsi="Times New Roman" w:cs="Times New Roman"/>
                <w:bCs/>
                <w:iCs/>
                <w:sz w:val="20"/>
                <w:szCs w:val="20"/>
              </w:rPr>
              <w:t>Darba aizsardzības speciālisti un citas ar uzņēmuma darba aizsardzības sistēmas izveidi un uzturēšanu saistītās personas informētas par aktuāliem darba aizsardzības jautājumiem.</w:t>
            </w:r>
          </w:p>
        </w:tc>
        <w:tc>
          <w:tcPr>
            <w:tcW w:w="1440" w:type="dxa"/>
            <w:gridSpan w:val="2"/>
          </w:tcPr>
          <w:p w:rsidR="008B45A6" w:rsidRPr="00733A42" w:rsidRDefault="008B45A6" w:rsidP="008B45A6">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Īstenoti 100 semināri </w:t>
            </w:r>
            <w:r w:rsidRPr="00733A42">
              <w:rPr>
                <w:rFonts w:ascii="Times New Roman" w:hAnsi="Times New Roman" w:cs="Times New Roman"/>
                <w:bCs/>
                <w:iCs/>
                <w:sz w:val="20"/>
                <w:szCs w:val="20"/>
              </w:rPr>
              <w:t>ar uzņēmuma darba aizsardzības sistēmas izveidi un uzturēšanu saistīto personu</w:t>
            </w:r>
            <w:r w:rsidRPr="00733A42" w:rsidDel="00784CDE">
              <w:rPr>
                <w:rFonts w:ascii="Times New Roman" w:hAnsi="Times New Roman" w:cs="Times New Roman"/>
                <w:sz w:val="20"/>
                <w:szCs w:val="20"/>
              </w:rPr>
              <w:t xml:space="preserve"> </w:t>
            </w:r>
            <w:r w:rsidRPr="00733A42">
              <w:rPr>
                <w:rFonts w:ascii="Times New Roman" w:hAnsi="Times New Roman" w:cs="Times New Roman"/>
                <w:sz w:val="20"/>
                <w:szCs w:val="20"/>
              </w:rPr>
              <w:t xml:space="preserve">auditorijai par aktuāliem darba </w:t>
            </w:r>
            <w:r w:rsidRPr="00733A42">
              <w:rPr>
                <w:rFonts w:ascii="Times New Roman" w:hAnsi="Times New Roman" w:cs="Times New Roman"/>
                <w:sz w:val="20"/>
                <w:szCs w:val="20"/>
              </w:rPr>
              <w:lastRenderedPageBreak/>
              <w:t>aizsardzības jautājumiem.</w:t>
            </w:r>
          </w:p>
        </w:tc>
        <w:tc>
          <w:tcPr>
            <w:tcW w:w="1080" w:type="dxa"/>
            <w:gridSpan w:val="2"/>
          </w:tcPr>
          <w:p w:rsidR="008B45A6" w:rsidRPr="00733A42" w:rsidRDefault="008B45A6"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lastRenderedPageBreak/>
              <w:t>RSU DDVVI</w:t>
            </w:r>
          </w:p>
        </w:tc>
        <w:tc>
          <w:tcPr>
            <w:tcW w:w="1562" w:type="dxa"/>
          </w:tcPr>
          <w:p w:rsidR="008B45A6" w:rsidRPr="00733A42" w:rsidRDefault="008B45A6" w:rsidP="008B45A6">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 VDI</w:t>
            </w:r>
          </w:p>
        </w:tc>
        <w:tc>
          <w:tcPr>
            <w:tcW w:w="1134" w:type="dxa"/>
          </w:tcPr>
          <w:p w:rsidR="008B45A6" w:rsidRPr="00733A42" w:rsidRDefault="008B45A6" w:rsidP="008B45A6">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2018.gada</w:t>
            </w:r>
            <w:proofErr w:type="gramEnd"/>
            <w:r w:rsidRPr="00733A42">
              <w:rPr>
                <w:rFonts w:ascii="Times New Roman" w:hAnsi="Times New Roman" w:cs="Times New Roman"/>
                <w:iCs/>
                <w:sz w:val="20"/>
                <w:szCs w:val="20"/>
              </w:rPr>
              <w:t xml:space="preserve"> IV ceturksnis.</w:t>
            </w:r>
          </w:p>
        </w:tc>
      </w:tr>
      <w:tr w:rsidR="00D35503" w:rsidRPr="000D02C3" w:rsidTr="005C0DF3">
        <w:tc>
          <w:tcPr>
            <w:tcW w:w="9570" w:type="dxa"/>
            <w:gridSpan w:val="11"/>
          </w:tcPr>
          <w:p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lastRenderedPageBreak/>
              <w:t xml:space="preserve">Uzdevums.Nr.2. </w:t>
            </w:r>
            <w:r w:rsidR="00336DB0" w:rsidRPr="00733A42">
              <w:rPr>
                <w:rFonts w:ascii="Times New Roman" w:hAnsi="Times New Roman" w:cs="Times New Roman"/>
                <w:sz w:val="20"/>
                <w:szCs w:val="20"/>
              </w:rPr>
              <w:t xml:space="preserve">Īstenot izglītojošas aktivitātes </w:t>
            </w:r>
            <w:r w:rsidR="007F6027" w:rsidRPr="00733A42">
              <w:rPr>
                <w:rFonts w:ascii="Times New Roman" w:hAnsi="Times New Roman" w:cs="Times New Roman"/>
                <w:sz w:val="20"/>
                <w:szCs w:val="20"/>
              </w:rPr>
              <w:t>izglītības iestāžu audzēkņu</w:t>
            </w:r>
            <w:r w:rsidR="00336DB0" w:rsidRPr="00733A42">
              <w:rPr>
                <w:rFonts w:ascii="Times New Roman" w:hAnsi="Times New Roman" w:cs="Times New Roman"/>
                <w:sz w:val="20"/>
                <w:szCs w:val="20"/>
              </w:rPr>
              <w:t xml:space="preserve"> zināšanu līmeņa par darba aizsardzības un darba tiesību jautājumiem paaugstināšanai.</w:t>
            </w:r>
          </w:p>
        </w:tc>
      </w:tr>
      <w:tr w:rsidR="00D35503" w:rsidRPr="0016783F" w:rsidTr="00EF09C2">
        <w:trPr>
          <w:trHeight w:val="304"/>
        </w:trPr>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D35503" w:rsidRPr="00733A42" w:rsidRDefault="00D35503" w:rsidP="00B50F6A">
            <w:pPr>
              <w:spacing w:after="0" w:line="240" w:lineRule="auto"/>
              <w:rPr>
                <w:rFonts w:ascii="Times New Roman" w:hAnsi="Times New Roman" w:cs="Times New Roman"/>
                <w:iCs/>
                <w:sz w:val="20"/>
                <w:szCs w:val="20"/>
              </w:rPr>
            </w:pPr>
            <w:r w:rsidRPr="00733A42">
              <w:rPr>
                <w:rFonts w:ascii="Times New Roman" w:hAnsi="Times New Roman" w:cs="Times New Roman"/>
                <w:sz w:val="20"/>
                <w:szCs w:val="20"/>
              </w:rPr>
              <w:t>Izglītojoš</w:t>
            </w:r>
            <w:r w:rsidR="001E7F10" w:rsidRPr="00733A42">
              <w:rPr>
                <w:rFonts w:ascii="Times New Roman" w:hAnsi="Times New Roman" w:cs="Times New Roman"/>
                <w:sz w:val="20"/>
                <w:szCs w:val="20"/>
              </w:rPr>
              <w:t>as</w:t>
            </w:r>
            <w:r w:rsidRPr="00733A42">
              <w:rPr>
                <w:rFonts w:ascii="Times New Roman" w:hAnsi="Times New Roman" w:cs="Times New Roman"/>
                <w:sz w:val="20"/>
                <w:szCs w:val="20"/>
              </w:rPr>
              <w:t xml:space="preserve"> aktivitā</w:t>
            </w:r>
            <w:r w:rsidR="001E7F10" w:rsidRPr="00733A42">
              <w:rPr>
                <w:rFonts w:ascii="Times New Roman" w:hAnsi="Times New Roman" w:cs="Times New Roman"/>
                <w:sz w:val="20"/>
                <w:szCs w:val="20"/>
              </w:rPr>
              <w:t>tes</w:t>
            </w:r>
            <w:r w:rsidR="00784CDE" w:rsidRPr="00733A42">
              <w:rPr>
                <w:rFonts w:ascii="Times New Roman" w:hAnsi="Times New Roman" w:cs="Times New Roman"/>
                <w:sz w:val="20"/>
                <w:szCs w:val="20"/>
              </w:rPr>
              <w:t xml:space="preserve"> tādu profesionālo</w:t>
            </w:r>
            <w:r w:rsidRPr="00733A42">
              <w:rPr>
                <w:rFonts w:ascii="Times New Roman" w:hAnsi="Times New Roman" w:cs="Times New Roman"/>
                <w:sz w:val="20"/>
                <w:szCs w:val="20"/>
              </w:rPr>
              <w:t xml:space="preserve"> </w:t>
            </w:r>
            <w:r w:rsidR="00B50F6A" w:rsidRPr="00733A42">
              <w:rPr>
                <w:rFonts w:ascii="Times New Roman" w:hAnsi="Times New Roman" w:cs="Times New Roman"/>
                <w:sz w:val="20"/>
                <w:szCs w:val="20"/>
              </w:rPr>
              <w:t>izglītības iestāžu</w:t>
            </w:r>
            <w:r w:rsidR="00784CDE" w:rsidRPr="00733A42">
              <w:rPr>
                <w:rFonts w:ascii="Times New Roman" w:hAnsi="Times New Roman" w:cs="Times New Roman"/>
                <w:sz w:val="20"/>
                <w:szCs w:val="20"/>
              </w:rPr>
              <w:t>, kuras sniedz izglītību bīstamajās nozarēs</w:t>
            </w:r>
            <w:r w:rsidR="00CE21CD" w:rsidRPr="00733A42">
              <w:rPr>
                <w:rStyle w:val="Vresatsauce"/>
                <w:rFonts w:ascii="Times New Roman" w:hAnsi="Times New Roman"/>
                <w:sz w:val="20"/>
                <w:szCs w:val="20"/>
              </w:rPr>
              <w:footnoteReference w:id="1"/>
            </w:r>
            <w:r w:rsidR="00784CDE" w:rsidRPr="00733A42">
              <w:rPr>
                <w:rFonts w:ascii="Times New Roman" w:hAnsi="Times New Roman" w:cs="Times New Roman"/>
                <w:sz w:val="20"/>
                <w:szCs w:val="20"/>
              </w:rPr>
              <w:t>,</w:t>
            </w:r>
            <w:r w:rsidR="00B50F6A" w:rsidRPr="00733A42">
              <w:rPr>
                <w:rFonts w:ascii="Times New Roman" w:hAnsi="Times New Roman" w:cs="Times New Roman"/>
                <w:sz w:val="20"/>
                <w:szCs w:val="20"/>
              </w:rPr>
              <w:t xml:space="preserve"> audzēkņiem - </w:t>
            </w:r>
            <w:r w:rsidRPr="00733A42">
              <w:rPr>
                <w:rFonts w:ascii="Times New Roman" w:hAnsi="Times New Roman" w:cs="Times New Roman"/>
                <w:sz w:val="20"/>
                <w:szCs w:val="20"/>
              </w:rPr>
              <w:t xml:space="preserve">diskusijas, </w:t>
            </w:r>
            <w:r w:rsidR="00B50F6A" w:rsidRPr="00733A42">
              <w:rPr>
                <w:rFonts w:ascii="Times New Roman" w:hAnsi="Times New Roman" w:cs="Times New Roman"/>
                <w:sz w:val="20"/>
                <w:szCs w:val="20"/>
              </w:rPr>
              <w:t>spēles</w:t>
            </w:r>
            <w:r w:rsidRPr="00733A42">
              <w:rPr>
                <w:rFonts w:ascii="Times New Roman" w:hAnsi="Times New Roman" w:cs="Times New Roman"/>
                <w:sz w:val="20"/>
                <w:szCs w:val="20"/>
              </w:rPr>
              <w:t xml:space="preserve">, </w:t>
            </w:r>
            <w:r w:rsidR="004470F8" w:rsidRPr="00733A42">
              <w:rPr>
                <w:rFonts w:ascii="Times New Roman" w:hAnsi="Times New Roman" w:cs="Times New Roman"/>
                <w:sz w:val="20"/>
                <w:szCs w:val="20"/>
              </w:rPr>
              <w:t xml:space="preserve">konkursi </w:t>
            </w:r>
            <w:r w:rsidRPr="00733A42">
              <w:rPr>
                <w:rFonts w:ascii="Times New Roman" w:hAnsi="Times New Roman" w:cs="Times New Roman"/>
                <w:sz w:val="20"/>
                <w:szCs w:val="20"/>
              </w:rPr>
              <w:t>u.c. formas aktivitātes, kas uzrunātu mērķauditoriju.</w:t>
            </w:r>
          </w:p>
        </w:tc>
        <w:tc>
          <w:tcPr>
            <w:tcW w:w="1701" w:type="dxa"/>
            <w:gridSpan w:val="2"/>
          </w:tcPr>
          <w:p w:rsidR="00D35503" w:rsidRPr="00733A42" w:rsidRDefault="002B5472"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 xml:space="preserve">Profesionālo izglītības </w:t>
            </w:r>
            <w:r w:rsidR="004470F8" w:rsidRPr="00733A42">
              <w:rPr>
                <w:rFonts w:ascii="Times New Roman" w:hAnsi="Times New Roman" w:cs="Times New Roman"/>
                <w:iCs/>
                <w:sz w:val="20"/>
                <w:szCs w:val="20"/>
              </w:rPr>
              <w:t>iestāžu</w:t>
            </w:r>
            <w:r w:rsidRPr="00733A42">
              <w:rPr>
                <w:rFonts w:ascii="Times New Roman" w:hAnsi="Times New Roman" w:cs="Times New Roman"/>
                <w:iCs/>
                <w:sz w:val="20"/>
                <w:szCs w:val="20"/>
              </w:rPr>
              <w:t>, kuras sniedz izglītību bīstamajās nozarēs,</w:t>
            </w:r>
            <w:r w:rsidR="004470F8" w:rsidRPr="00733A42">
              <w:rPr>
                <w:rFonts w:ascii="Times New Roman" w:hAnsi="Times New Roman" w:cs="Times New Roman"/>
                <w:iCs/>
                <w:sz w:val="20"/>
                <w:szCs w:val="20"/>
              </w:rPr>
              <w:t xml:space="preserve"> audzēkņi informēti par </w:t>
            </w:r>
            <w:r w:rsidR="004470F8" w:rsidRPr="00733A42">
              <w:rPr>
                <w:rFonts w:ascii="Times New Roman" w:hAnsi="Times New Roman" w:cs="Times New Roman"/>
                <w:sz w:val="20"/>
                <w:szCs w:val="20"/>
              </w:rPr>
              <w:t>darba tiesību un darba aizsardzības jautājumiem</w:t>
            </w:r>
          </w:p>
        </w:tc>
        <w:tc>
          <w:tcPr>
            <w:tcW w:w="1440" w:type="dxa"/>
            <w:gridSpan w:val="2"/>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Organizēti </w:t>
            </w:r>
            <w:r w:rsidR="008B45A6" w:rsidRPr="00733A42">
              <w:rPr>
                <w:rFonts w:ascii="Times New Roman" w:hAnsi="Times New Roman" w:cs="Times New Roman"/>
                <w:sz w:val="20"/>
                <w:szCs w:val="20"/>
              </w:rPr>
              <w:t>3</w:t>
            </w:r>
            <w:r w:rsidRPr="00733A42">
              <w:rPr>
                <w:rFonts w:ascii="Times New Roman" w:hAnsi="Times New Roman" w:cs="Times New Roman"/>
                <w:sz w:val="20"/>
                <w:szCs w:val="20"/>
              </w:rPr>
              <w:t xml:space="preserve"> pasākumi.</w:t>
            </w:r>
          </w:p>
          <w:p w:rsidR="00D35503" w:rsidRPr="00733A42" w:rsidRDefault="00D35503" w:rsidP="00EF09C2">
            <w:pPr>
              <w:spacing w:after="0" w:line="240" w:lineRule="auto"/>
              <w:rPr>
                <w:rFonts w:ascii="Times New Roman" w:hAnsi="Times New Roman" w:cs="Times New Roman"/>
                <w:iCs/>
                <w:sz w:val="20"/>
                <w:szCs w:val="20"/>
              </w:rPr>
            </w:pPr>
          </w:p>
        </w:tc>
        <w:tc>
          <w:tcPr>
            <w:tcW w:w="1080"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562" w:type="dxa"/>
          </w:tcPr>
          <w:p w:rsidR="00D35503" w:rsidRPr="00733A42" w:rsidRDefault="00D35503" w:rsidP="007C3FCF">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 xml:space="preserve">LM, </w:t>
            </w:r>
            <w:r w:rsidR="007C3FCF">
              <w:rPr>
                <w:rFonts w:ascii="Times New Roman" w:hAnsi="Times New Roman" w:cs="Times New Roman"/>
                <w:iCs/>
                <w:sz w:val="20"/>
                <w:szCs w:val="20"/>
              </w:rPr>
              <w:t>Izglītības un zinātnes ministrija</w:t>
            </w:r>
            <w:r w:rsidR="000A26E4" w:rsidRPr="00733A42">
              <w:rPr>
                <w:rFonts w:ascii="Times New Roman" w:hAnsi="Times New Roman" w:cs="Times New Roman"/>
                <w:iCs/>
                <w:sz w:val="20"/>
                <w:szCs w:val="20"/>
              </w:rPr>
              <w:t>, RSU DDVVI</w:t>
            </w:r>
            <w:r w:rsidR="000E2718" w:rsidRPr="00733A42">
              <w:rPr>
                <w:rFonts w:ascii="Times New Roman" w:hAnsi="Times New Roman" w:cs="Times New Roman"/>
                <w:iCs/>
                <w:sz w:val="20"/>
                <w:szCs w:val="20"/>
              </w:rPr>
              <w:t xml:space="preserve">, </w:t>
            </w:r>
            <w:r w:rsidR="000E2718" w:rsidRPr="00733A42">
              <w:rPr>
                <w:rFonts w:ascii="Times New Roman" w:hAnsi="Times New Roman" w:cs="Times New Roman"/>
                <w:sz w:val="20"/>
                <w:szCs w:val="20"/>
              </w:rPr>
              <w:t>LBAS</w:t>
            </w:r>
          </w:p>
        </w:tc>
        <w:tc>
          <w:tcPr>
            <w:tcW w:w="1134" w:type="dxa"/>
          </w:tcPr>
          <w:p w:rsidR="00D35503"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0D02C3" w:rsidTr="00EF09C2">
        <w:tc>
          <w:tcPr>
            <w:tcW w:w="2653" w:type="dxa"/>
            <w:gridSpan w:val="3"/>
          </w:tcPr>
          <w:p w:rsidR="00346585" w:rsidRPr="00733A42" w:rsidRDefault="00346585"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2. Rīcības virziens</w:t>
            </w:r>
          </w:p>
        </w:tc>
        <w:tc>
          <w:tcPr>
            <w:tcW w:w="6917" w:type="dxa"/>
            <w:gridSpan w:val="8"/>
          </w:tcPr>
          <w:p w:rsidR="00346585" w:rsidRPr="00733A42" w:rsidRDefault="004470F8"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i/>
                <w:sz w:val="20"/>
                <w:szCs w:val="20"/>
              </w:rPr>
              <w:t>Darba aizsardzības prasību efektīvas ieviešanas veicināšana</w:t>
            </w:r>
            <w:r w:rsidR="00346585" w:rsidRPr="00733A42">
              <w:rPr>
                <w:rFonts w:ascii="Times New Roman" w:hAnsi="Times New Roman" w:cs="Times New Roman"/>
                <w:i/>
                <w:iCs/>
                <w:sz w:val="20"/>
                <w:szCs w:val="20"/>
              </w:rPr>
              <w:t>.</w:t>
            </w:r>
          </w:p>
        </w:tc>
      </w:tr>
      <w:tr w:rsidR="00346585" w:rsidRPr="00C20CAD" w:rsidTr="005C0DF3">
        <w:trPr>
          <w:trHeight w:val="315"/>
        </w:trPr>
        <w:tc>
          <w:tcPr>
            <w:tcW w:w="9570" w:type="dxa"/>
            <w:gridSpan w:val="11"/>
          </w:tcPr>
          <w:p w:rsidR="00346585" w:rsidRPr="00733A42" w:rsidRDefault="00346585" w:rsidP="00EF09C2">
            <w:pPr>
              <w:pStyle w:val="Nosaukums"/>
              <w:tabs>
                <w:tab w:val="left" w:pos="1080"/>
              </w:tabs>
              <w:jc w:val="both"/>
              <w:rPr>
                <w:bCs/>
                <w:sz w:val="20"/>
                <w:szCs w:val="20"/>
              </w:rPr>
            </w:pPr>
            <w:r w:rsidRPr="00733A42">
              <w:rPr>
                <w:b w:val="0"/>
                <w:bCs/>
                <w:caps w:val="0"/>
                <w:sz w:val="20"/>
                <w:szCs w:val="20"/>
              </w:rPr>
              <w:t>Uzdevums Nr.1. Nodrošināt atbalstu uzņēmumiem darba aizsardzības prasību ieviešanā</w:t>
            </w:r>
            <w:r w:rsidRPr="00733A42">
              <w:rPr>
                <w:bCs/>
                <w:caps w:val="0"/>
                <w:sz w:val="20"/>
                <w:szCs w:val="20"/>
              </w:rPr>
              <w:t xml:space="preserve"> </w:t>
            </w:r>
          </w:p>
        </w:tc>
      </w:tr>
      <w:tr w:rsidR="00346585" w:rsidRPr="00622C15" w:rsidTr="00EF09C2">
        <w:trPr>
          <w:trHeight w:val="1420"/>
        </w:trPr>
        <w:tc>
          <w:tcPr>
            <w:tcW w:w="498" w:type="dxa"/>
            <w:gridSpan w:val="2"/>
          </w:tcPr>
          <w:p w:rsidR="00346585" w:rsidRPr="00733A42" w:rsidRDefault="00346585"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346585" w:rsidRPr="00733A42" w:rsidRDefault="004470F8" w:rsidP="00EF09C2">
            <w:pPr>
              <w:pStyle w:val="Nosaukums"/>
              <w:tabs>
                <w:tab w:val="left" w:pos="1080"/>
              </w:tabs>
              <w:jc w:val="left"/>
              <w:rPr>
                <w:b w:val="0"/>
                <w:bCs/>
                <w:caps w:val="0"/>
                <w:sz w:val="20"/>
                <w:szCs w:val="20"/>
              </w:rPr>
            </w:pPr>
            <w:r w:rsidRPr="00733A42">
              <w:rPr>
                <w:b w:val="0"/>
                <w:bCs/>
                <w:caps w:val="0"/>
                <w:sz w:val="20"/>
                <w:szCs w:val="20"/>
              </w:rPr>
              <w:t>K</w:t>
            </w:r>
            <w:r w:rsidR="00346585" w:rsidRPr="00733A42">
              <w:rPr>
                <w:b w:val="0"/>
                <w:bCs/>
                <w:caps w:val="0"/>
                <w:sz w:val="20"/>
                <w:szCs w:val="20"/>
              </w:rPr>
              <w:t xml:space="preserve">onsultatīvais atbalsts bīstamo nozaru uzņēmumiem </w:t>
            </w:r>
          </w:p>
          <w:p w:rsidR="00346585" w:rsidRPr="00733A42" w:rsidRDefault="00346585" w:rsidP="00EF09C2">
            <w:pPr>
              <w:spacing w:after="0" w:line="240" w:lineRule="auto"/>
              <w:rPr>
                <w:rFonts w:ascii="Times New Roman" w:hAnsi="Times New Roman" w:cs="Times New Roman"/>
                <w:iCs/>
                <w:sz w:val="20"/>
                <w:szCs w:val="20"/>
              </w:rPr>
            </w:pPr>
          </w:p>
        </w:tc>
        <w:tc>
          <w:tcPr>
            <w:tcW w:w="1701" w:type="dxa"/>
            <w:gridSpan w:val="2"/>
          </w:tcPr>
          <w:p w:rsidR="00346585" w:rsidRPr="00733A42" w:rsidRDefault="004470F8"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Novērstas nepilnības darba aizsardzības</w:t>
            </w:r>
            <w:r w:rsidR="006F3C90" w:rsidRPr="00733A42">
              <w:rPr>
                <w:rFonts w:ascii="Times New Roman" w:hAnsi="Times New Roman" w:cs="Times New Roman"/>
                <w:bCs/>
                <w:iCs/>
                <w:sz w:val="20"/>
                <w:szCs w:val="20"/>
              </w:rPr>
              <w:t xml:space="preserve"> nodrošināšanā</w:t>
            </w:r>
            <w:r w:rsidR="00346585" w:rsidRPr="00733A42">
              <w:rPr>
                <w:rFonts w:ascii="Times New Roman" w:hAnsi="Times New Roman" w:cs="Times New Roman"/>
                <w:bCs/>
                <w:iCs/>
                <w:sz w:val="20"/>
                <w:szCs w:val="20"/>
              </w:rPr>
              <w:t xml:space="preserve"> bīstamo nozaru uzņēmumos</w:t>
            </w:r>
          </w:p>
        </w:tc>
        <w:tc>
          <w:tcPr>
            <w:tcW w:w="1440" w:type="dxa"/>
            <w:gridSpan w:val="2"/>
          </w:tcPr>
          <w:p w:rsidR="00346585" w:rsidRPr="00733A42" w:rsidRDefault="00346585"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Nodrošinātas ekspertu konsultācijas </w:t>
            </w:r>
            <w:r w:rsidR="008B45A6" w:rsidRPr="00733A42">
              <w:rPr>
                <w:rFonts w:ascii="Times New Roman" w:hAnsi="Times New Roman" w:cs="Times New Roman"/>
                <w:sz w:val="20"/>
                <w:szCs w:val="20"/>
              </w:rPr>
              <w:t>1960</w:t>
            </w:r>
            <w:r w:rsidRPr="00733A42">
              <w:rPr>
                <w:rFonts w:ascii="Times New Roman" w:hAnsi="Times New Roman" w:cs="Times New Roman"/>
                <w:sz w:val="20"/>
                <w:szCs w:val="20"/>
              </w:rPr>
              <w:t xml:space="preserve"> uzņēmumos</w:t>
            </w:r>
          </w:p>
          <w:p w:rsidR="00346585" w:rsidRPr="00733A42" w:rsidRDefault="00346585" w:rsidP="00EF09C2">
            <w:pPr>
              <w:pStyle w:val="Nosaukums"/>
              <w:tabs>
                <w:tab w:val="left" w:pos="1080"/>
              </w:tabs>
              <w:jc w:val="left"/>
              <w:rPr>
                <w:b w:val="0"/>
                <w:caps w:val="0"/>
                <w:sz w:val="20"/>
                <w:szCs w:val="20"/>
              </w:rPr>
            </w:pPr>
          </w:p>
        </w:tc>
        <w:tc>
          <w:tcPr>
            <w:tcW w:w="1080" w:type="dxa"/>
            <w:gridSpan w:val="2"/>
          </w:tcPr>
          <w:p w:rsidR="00346585" w:rsidRPr="00733A42" w:rsidRDefault="00346585"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562" w:type="dxa"/>
          </w:tcPr>
          <w:p w:rsidR="00346585" w:rsidRPr="00733A42" w:rsidRDefault="00346585"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w:t>
            </w:r>
            <w:r w:rsidR="00663F00" w:rsidRPr="00733A42">
              <w:rPr>
                <w:rFonts w:ascii="Times New Roman" w:hAnsi="Times New Roman" w:cs="Times New Roman"/>
                <w:iCs/>
                <w:sz w:val="20"/>
                <w:szCs w:val="20"/>
              </w:rPr>
              <w:t xml:space="preserve">, </w:t>
            </w:r>
            <w:r w:rsidR="00663F00" w:rsidRPr="00733A42">
              <w:rPr>
                <w:rFonts w:ascii="Times New Roman" w:hAnsi="Times New Roman" w:cs="Times New Roman"/>
                <w:sz w:val="20"/>
                <w:szCs w:val="20"/>
              </w:rPr>
              <w:t>LDDK</w:t>
            </w:r>
            <w:r w:rsidR="000E2718" w:rsidRPr="00733A42">
              <w:rPr>
                <w:rFonts w:ascii="Times New Roman" w:hAnsi="Times New Roman" w:cs="Times New Roman"/>
                <w:sz w:val="20"/>
                <w:szCs w:val="20"/>
              </w:rPr>
              <w:t>, LBAS</w:t>
            </w:r>
          </w:p>
        </w:tc>
        <w:tc>
          <w:tcPr>
            <w:tcW w:w="1134" w:type="dxa"/>
          </w:tcPr>
          <w:p w:rsidR="00346585"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83370B" w:rsidTr="00EF09C2">
        <w:trPr>
          <w:trHeight w:val="330"/>
        </w:trPr>
        <w:tc>
          <w:tcPr>
            <w:tcW w:w="498" w:type="dxa"/>
            <w:gridSpan w:val="2"/>
          </w:tcPr>
          <w:p w:rsidR="00346585" w:rsidRPr="00733A42" w:rsidRDefault="00346585"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2.</w:t>
            </w:r>
          </w:p>
        </w:tc>
        <w:tc>
          <w:tcPr>
            <w:tcW w:w="2155" w:type="dxa"/>
          </w:tcPr>
          <w:p w:rsidR="00346585" w:rsidRPr="00733A42" w:rsidRDefault="00346585"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 xml:space="preserve">Elektronisku rīku (pamācības - aplikācijas) </w:t>
            </w:r>
            <w:r w:rsidR="006F3C90" w:rsidRPr="00733A42">
              <w:rPr>
                <w:rFonts w:ascii="Times New Roman" w:hAnsi="Times New Roman" w:cs="Times New Roman"/>
                <w:bCs/>
                <w:sz w:val="20"/>
                <w:szCs w:val="20"/>
              </w:rPr>
              <w:t>izveidošana.</w:t>
            </w:r>
          </w:p>
        </w:tc>
        <w:tc>
          <w:tcPr>
            <w:tcW w:w="1701" w:type="dxa"/>
            <w:gridSpan w:val="2"/>
          </w:tcPr>
          <w:p w:rsidR="00346585" w:rsidRPr="00733A42" w:rsidRDefault="006F3C90"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Nodrošināta pieeja viegli uztveramai, elektroniskai informācijai par darba vides riskiem un darba aizsardzības jautājumiem.</w:t>
            </w:r>
          </w:p>
        </w:tc>
        <w:tc>
          <w:tcPr>
            <w:tcW w:w="1440" w:type="dxa"/>
            <w:gridSpan w:val="2"/>
          </w:tcPr>
          <w:p w:rsidR="00346585" w:rsidRPr="00733A42" w:rsidRDefault="00346585" w:rsidP="008B45A6">
            <w:pPr>
              <w:pStyle w:val="Nosaukums"/>
              <w:tabs>
                <w:tab w:val="left" w:pos="1080"/>
              </w:tabs>
              <w:jc w:val="left"/>
              <w:rPr>
                <w:b w:val="0"/>
                <w:bCs/>
                <w:caps w:val="0"/>
                <w:sz w:val="20"/>
                <w:szCs w:val="20"/>
              </w:rPr>
            </w:pPr>
            <w:r w:rsidRPr="00733A42">
              <w:rPr>
                <w:b w:val="0"/>
                <w:bCs/>
                <w:caps w:val="0"/>
                <w:sz w:val="20"/>
                <w:szCs w:val="20"/>
              </w:rPr>
              <w:t xml:space="preserve">Izveidoti </w:t>
            </w:r>
            <w:r w:rsidR="008B45A6" w:rsidRPr="00733A42">
              <w:rPr>
                <w:b w:val="0"/>
                <w:bCs/>
                <w:caps w:val="0"/>
                <w:sz w:val="20"/>
                <w:szCs w:val="20"/>
              </w:rPr>
              <w:t>4</w:t>
            </w:r>
            <w:r w:rsidR="00B40505" w:rsidRPr="00733A42">
              <w:rPr>
                <w:b w:val="0"/>
                <w:bCs/>
                <w:caps w:val="0"/>
                <w:sz w:val="20"/>
                <w:szCs w:val="20"/>
              </w:rPr>
              <w:t xml:space="preserve"> elektroniski rīki.</w:t>
            </w:r>
          </w:p>
        </w:tc>
        <w:tc>
          <w:tcPr>
            <w:tcW w:w="1080" w:type="dxa"/>
            <w:gridSpan w:val="2"/>
          </w:tcPr>
          <w:p w:rsidR="00346585" w:rsidRPr="00733A42" w:rsidRDefault="00346585"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562" w:type="dxa"/>
          </w:tcPr>
          <w:p w:rsidR="00346585" w:rsidRPr="00733A42" w:rsidRDefault="00346585"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w:t>
            </w:r>
          </w:p>
        </w:tc>
        <w:tc>
          <w:tcPr>
            <w:tcW w:w="1134" w:type="dxa"/>
          </w:tcPr>
          <w:p w:rsidR="00346585"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EA4525" w:rsidTr="00EF09C2">
        <w:trPr>
          <w:trHeight w:val="315"/>
        </w:trPr>
        <w:tc>
          <w:tcPr>
            <w:tcW w:w="498"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3.</w:t>
            </w:r>
          </w:p>
        </w:tc>
        <w:tc>
          <w:tcPr>
            <w:tcW w:w="2155" w:type="dxa"/>
          </w:tcPr>
          <w:p w:rsidR="00346585" w:rsidRPr="00733A42" w:rsidRDefault="006F3C90" w:rsidP="00EF09C2">
            <w:pPr>
              <w:pStyle w:val="Default"/>
              <w:tabs>
                <w:tab w:val="left" w:pos="1080"/>
              </w:tabs>
              <w:rPr>
                <w:bCs/>
                <w:color w:val="auto"/>
                <w:sz w:val="20"/>
                <w:szCs w:val="20"/>
                <w:lang w:eastAsia="en-US"/>
              </w:rPr>
            </w:pPr>
            <w:r w:rsidRPr="00733A42">
              <w:rPr>
                <w:bCs/>
                <w:color w:val="auto"/>
                <w:sz w:val="20"/>
                <w:szCs w:val="20"/>
                <w:lang w:eastAsia="en-US"/>
              </w:rPr>
              <w:t>Jaunu b</w:t>
            </w:r>
            <w:r w:rsidR="00346585" w:rsidRPr="00733A42">
              <w:rPr>
                <w:bCs/>
                <w:color w:val="auto"/>
                <w:sz w:val="20"/>
                <w:szCs w:val="20"/>
                <w:lang w:eastAsia="en-US"/>
              </w:rPr>
              <w:t xml:space="preserve">ezmaksas </w:t>
            </w:r>
            <w:r w:rsidRPr="00733A42">
              <w:rPr>
                <w:bCs/>
                <w:sz w:val="20"/>
                <w:szCs w:val="20"/>
              </w:rPr>
              <w:t>interaktīvo darba vides riska novērtējuma rīku</w:t>
            </w:r>
            <w:r w:rsidRPr="00733A42">
              <w:rPr>
                <w:bCs/>
                <w:color w:val="auto"/>
                <w:sz w:val="20"/>
                <w:szCs w:val="20"/>
                <w:lang w:eastAsia="en-US"/>
              </w:rPr>
              <w:t xml:space="preserve"> izveide un tiešsaistes </w:t>
            </w:r>
            <w:r w:rsidR="00346585" w:rsidRPr="00733A42">
              <w:rPr>
                <w:bCs/>
                <w:color w:val="auto"/>
                <w:sz w:val="20"/>
                <w:szCs w:val="20"/>
                <w:lang w:eastAsia="en-US"/>
              </w:rPr>
              <w:t xml:space="preserve">pieejamības nodrošināšana. </w:t>
            </w:r>
          </w:p>
          <w:p w:rsidR="00346585" w:rsidRPr="00733A42" w:rsidRDefault="00346585" w:rsidP="00EF09C2">
            <w:pPr>
              <w:spacing w:after="0" w:line="240" w:lineRule="auto"/>
              <w:rPr>
                <w:bCs/>
                <w:sz w:val="20"/>
                <w:szCs w:val="20"/>
              </w:rPr>
            </w:pPr>
          </w:p>
        </w:tc>
        <w:tc>
          <w:tcPr>
            <w:tcW w:w="1701" w:type="dxa"/>
            <w:gridSpan w:val="2"/>
          </w:tcPr>
          <w:p w:rsidR="00346585" w:rsidRPr="00733A42" w:rsidRDefault="006F3C90"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Nodrošināta bezmaksas pieejamība tiešsaistes interaktīvajiem darba vides riska novērtējuma rīkiem.</w:t>
            </w:r>
          </w:p>
        </w:tc>
        <w:tc>
          <w:tcPr>
            <w:tcW w:w="1440" w:type="dxa"/>
            <w:gridSpan w:val="2"/>
          </w:tcPr>
          <w:p w:rsidR="00346585" w:rsidRPr="00733A42" w:rsidRDefault="00346585" w:rsidP="00EF09C2">
            <w:pPr>
              <w:pStyle w:val="Nosaukums"/>
              <w:tabs>
                <w:tab w:val="left" w:pos="1080"/>
              </w:tabs>
              <w:jc w:val="left"/>
              <w:rPr>
                <w:b w:val="0"/>
                <w:bCs/>
                <w:caps w:val="0"/>
                <w:sz w:val="20"/>
                <w:szCs w:val="20"/>
              </w:rPr>
            </w:pPr>
            <w:r w:rsidRPr="00733A42">
              <w:rPr>
                <w:b w:val="0"/>
                <w:bCs/>
                <w:caps w:val="0"/>
                <w:sz w:val="20"/>
                <w:szCs w:val="20"/>
              </w:rPr>
              <w:t xml:space="preserve">Izveidoti </w:t>
            </w:r>
            <w:r w:rsidR="00206DC9" w:rsidRPr="00733A42">
              <w:rPr>
                <w:b w:val="0"/>
                <w:bCs/>
                <w:caps w:val="0"/>
                <w:sz w:val="20"/>
                <w:szCs w:val="20"/>
              </w:rPr>
              <w:t>4</w:t>
            </w:r>
            <w:r w:rsidR="00CB4E21" w:rsidRPr="00733A42">
              <w:rPr>
                <w:b w:val="0"/>
                <w:bCs/>
                <w:caps w:val="0"/>
                <w:sz w:val="20"/>
                <w:szCs w:val="20"/>
              </w:rPr>
              <w:t xml:space="preserve"> jauni </w:t>
            </w:r>
            <w:r w:rsidRPr="00733A42">
              <w:rPr>
                <w:b w:val="0"/>
                <w:bCs/>
                <w:caps w:val="0"/>
                <w:sz w:val="20"/>
                <w:szCs w:val="20"/>
              </w:rPr>
              <w:t>tiešsaistes interaktīvi darba vides riska novērtēju</w:t>
            </w:r>
            <w:r w:rsidR="00CB4E21" w:rsidRPr="00733A42">
              <w:rPr>
                <w:b w:val="0"/>
                <w:bCs/>
                <w:caps w:val="0"/>
                <w:sz w:val="20"/>
                <w:szCs w:val="20"/>
              </w:rPr>
              <w:t>ma rīki (</w:t>
            </w:r>
            <w:proofErr w:type="spellStart"/>
            <w:r w:rsidR="00CB4E21" w:rsidRPr="00733A42">
              <w:rPr>
                <w:b w:val="0"/>
                <w:bCs/>
                <w:caps w:val="0"/>
                <w:sz w:val="20"/>
                <w:szCs w:val="20"/>
              </w:rPr>
              <w:t>OiRA</w:t>
            </w:r>
            <w:proofErr w:type="spellEnd"/>
            <w:r w:rsidR="00CB4E21" w:rsidRPr="00733A42">
              <w:rPr>
                <w:b w:val="0"/>
                <w:bCs/>
                <w:caps w:val="0"/>
                <w:sz w:val="20"/>
                <w:szCs w:val="20"/>
              </w:rPr>
              <w:t>) dažādām nozarēm</w:t>
            </w:r>
            <w:r w:rsidRPr="00733A42">
              <w:rPr>
                <w:b w:val="0"/>
                <w:bCs/>
                <w:caps w:val="0"/>
                <w:sz w:val="20"/>
                <w:szCs w:val="20"/>
              </w:rPr>
              <w:t xml:space="preserve">.  </w:t>
            </w:r>
          </w:p>
        </w:tc>
        <w:tc>
          <w:tcPr>
            <w:tcW w:w="1080"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VDI</w:t>
            </w:r>
          </w:p>
        </w:tc>
        <w:tc>
          <w:tcPr>
            <w:tcW w:w="1562" w:type="dxa"/>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LM</w:t>
            </w:r>
          </w:p>
        </w:tc>
        <w:tc>
          <w:tcPr>
            <w:tcW w:w="1134" w:type="dxa"/>
          </w:tcPr>
          <w:p w:rsidR="00346585" w:rsidRPr="00733A42" w:rsidRDefault="00B96E4B" w:rsidP="00BB07DC">
            <w:pPr>
              <w:spacing w:after="0" w:line="240" w:lineRule="auto"/>
              <w:jc w:val="center"/>
              <w:rPr>
                <w:rFonts w:ascii="Times New Roman" w:hAnsi="Times New Roman" w:cs="Times New Roman"/>
                <w:b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EA4525" w:rsidTr="00EF09C2">
        <w:trPr>
          <w:trHeight w:val="315"/>
        </w:trPr>
        <w:tc>
          <w:tcPr>
            <w:tcW w:w="498"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4.</w:t>
            </w:r>
          </w:p>
        </w:tc>
        <w:tc>
          <w:tcPr>
            <w:tcW w:w="2155" w:type="dxa"/>
          </w:tcPr>
          <w:p w:rsidR="00346585" w:rsidRPr="00733A42" w:rsidRDefault="00346585"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Darba aizsardzības prasību piemērošanu paskaidrojošu dokumentu konkrētām nozarēm - prakses standartu aktualizēšana, izstrāde, apstiprināšana un publicēšana.</w:t>
            </w:r>
          </w:p>
          <w:p w:rsidR="00346585" w:rsidRPr="00733A42" w:rsidRDefault="00346585" w:rsidP="00EF09C2">
            <w:pPr>
              <w:pStyle w:val="Default"/>
              <w:tabs>
                <w:tab w:val="left" w:pos="1080"/>
              </w:tabs>
              <w:rPr>
                <w:bCs/>
                <w:color w:val="auto"/>
                <w:sz w:val="20"/>
                <w:szCs w:val="20"/>
                <w:lang w:eastAsia="en-US"/>
              </w:rPr>
            </w:pPr>
          </w:p>
        </w:tc>
        <w:tc>
          <w:tcPr>
            <w:tcW w:w="1701" w:type="dxa"/>
            <w:gridSpan w:val="2"/>
          </w:tcPr>
          <w:p w:rsidR="00346585" w:rsidRPr="00733A42" w:rsidRDefault="00605287"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 xml:space="preserve">Nodrošināta kvalitatīva informācija, kas paskaidro darba aizsardzības prasību piemērošanu konkrētās nozarēs. </w:t>
            </w:r>
          </w:p>
        </w:tc>
        <w:tc>
          <w:tcPr>
            <w:tcW w:w="1440" w:type="dxa"/>
            <w:gridSpan w:val="2"/>
          </w:tcPr>
          <w:p w:rsidR="00346585" w:rsidRPr="00733A42" w:rsidRDefault="00346585" w:rsidP="00EF09C2">
            <w:pPr>
              <w:pStyle w:val="Nosaukums"/>
              <w:tabs>
                <w:tab w:val="left" w:pos="1080"/>
              </w:tabs>
              <w:jc w:val="left"/>
              <w:rPr>
                <w:b w:val="0"/>
                <w:bCs/>
                <w:caps w:val="0"/>
                <w:sz w:val="20"/>
                <w:szCs w:val="20"/>
              </w:rPr>
            </w:pPr>
            <w:r w:rsidRPr="00733A42">
              <w:rPr>
                <w:b w:val="0"/>
                <w:bCs/>
                <w:caps w:val="0"/>
                <w:sz w:val="20"/>
                <w:szCs w:val="20"/>
              </w:rPr>
              <w:t xml:space="preserve">Katru gadu izstrādāti un apstiprināti DLTSA 2 prakses standarti. </w:t>
            </w:r>
          </w:p>
          <w:p w:rsidR="00346585" w:rsidRPr="00733A42" w:rsidRDefault="00346585" w:rsidP="00EF09C2">
            <w:pPr>
              <w:pStyle w:val="Nosaukums"/>
              <w:tabs>
                <w:tab w:val="left" w:pos="1080"/>
              </w:tabs>
              <w:jc w:val="both"/>
              <w:rPr>
                <w:b w:val="0"/>
                <w:bCs/>
                <w:caps w:val="0"/>
                <w:sz w:val="20"/>
                <w:szCs w:val="20"/>
              </w:rPr>
            </w:pPr>
          </w:p>
          <w:p w:rsidR="00346585" w:rsidRPr="00733A42" w:rsidRDefault="00346585" w:rsidP="00EF09C2">
            <w:pPr>
              <w:pStyle w:val="Nosaukums"/>
              <w:tabs>
                <w:tab w:val="left" w:pos="1080"/>
              </w:tabs>
              <w:jc w:val="both"/>
              <w:rPr>
                <w:b w:val="0"/>
                <w:bCs/>
                <w:caps w:val="0"/>
                <w:sz w:val="20"/>
                <w:szCs w:val="20"/>
              </w:rPr>
            </w:pPr>
          </w:p>
        </w:tc>
        <w:tc>
          <w:tcPr>
            <w:tcW w:w="1080" w:type="dxa"/>
            <w:gridSpan w:val="2"/>
          </w:tcPr>
          <w:p w:rsidR="00346585" w:rsidRPr="00733A42" w:rsidRDefault="00D61A57"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iCs/>
                <w:sz w:val="20"/>
                <w:szCs w:val="20"/>
              </w:rPr>
              <w:t>RSU DDVVI</w:t>
            </w:r>
          </w:p>
        </w:tc>
        <w:tc>
          <w:tcPr>
            <w:tcW w:w="1562" w:type="dxa"/>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LM</w:t>
            </w:r>
            <w:r w:rsidR="00D61A57" w:rsidRPr="00733A42">
              <w:rPr>
                <w:rFonts w:ascii="Times New Roman" w:hAnsi="Times New Roman" w:cs="Times New Roman"/>
                <w:bCs/>
                <w:sz w:val="20"/>
                <w:szCs w:val="20"/>
              </w:rPr>
              <w:t>, VDI, LDDK, LBAS</w:t>
            </w:r>
          </w:p>
        </w:tc>
        <w:tc>
          <w:tcPr>
            <w:tcW w:w="1134" w:type="dxa"/>
          </w:tcPr>
          <w:p w:rsidR="00346585" w:rsidRPr="00733A42" w:rsidRDefault="003720D8" w:rsidP="003720D8">
            <w:pPr>
              <w:spacing w:after="0" w:line="240" w:lineRule="auto"/>
              <w:jc w:val="center"/>
              <w:rPr>
                <w:rFonts w:ascii="Times New Roman" w:hAnsi="Times New Roman" w:cs="Times New Roman"/>
                <w:bCs/>
                <w:sz w:val="20"/>
                <w:szCs w:val="20"/>
              </w:rPr>
            </w:pPr>
            <w:r w:rsidRPr="00733A42">
              <w:rPr>
                <w:rFonts w:ascii="Times New Roman" w:hAnsi="Times New Roman" w:cs="Times New Roman"/>
                <w:sz w:val="20"/>
                <w:szCs w:val="20"/>
              </w:rPr>
              <w:t>Ikgadējs rādītājs, kārtējā gada IV ceturksnis.</w:t>
            </w:r>
            <w:r w:rsidR="00484CEC" w:rsidRPr="00733A42">
              <w:rPr>
                <w:rFonts w:ascii="Times New Roman" w:hAnsi="Times New Roman" w:cs="Times New Roman"/>
                <w:sz w:val="20"/>
                <w:szCs w:val="20"/>
              </w:rPr>
              <w:t xml:space="preserve"> </w:t>
            </w:r>
          </w:p>
        </w:tc>
      </w:tr>
      <w:tr w:rsidR="00346585" w:rsidRPr="002F65F6" w:rsidTr="005C0DF3">
        <w:trPr>
          <w:trHeight w:val="360"/>
        </w:trPr>
        <w:tc>
          <w:tcPr>
            <w:tcW w:w="9570" w:type="dxa"/>
            <w:gridSpan w:val="11"/>
          </w:tcPr>
          <w:p w:rsidR="00346585" w:rsidRPr="00733A42" w:rsidRDefault="00346585"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Uzdevums Nr.2. Īstenot apmācību darba aizsardzības prasību ievērošanā iesaistītajām personām – darba devējiem, nodarbinātajiem, darba aizsardzības speciālistiem.</w:t>
            </w:r>
          </w:p>
        </w:tc>
      </w:tr>
      <w:tr w:rsidR="00346585" w:rsidRPr="00622C15" w:rsidTr="00EF09C2">
        <w:trPr>
          <w:trHeight w:val="330"/>
        </w:trPr>
        <w:tc>
          <w:tcPr>
            <w:tcW w:w="498" w:type="dxa"/>
            <w:gridSpan w:val="2"/>
          </w:tcPr>
          <w:p w:rsidR="00346585" w:rsidRPr="00733A42" w:rsidRDefault="00605287"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1</w:t>
            </w:r>
            <w:r w:rsidR="00346585" w:rsidRPr="00733A42">
              <w:rPr>
                <w:rFonts w:ascii="Times New Roman" w:hAnsi="Times New Roman" w:cs="Times New Roman"/>
                <w:bCs/>
                <w:sz w:val="20"/>
                <w:szCs w:val="20"/>
              </w:rPr>
              <w:t xml:space="preserve">. </w:t>
            </w:r>
          </w:p>
        </w:tc>
        <w:tc>
          <w:tcPr>
            <w:tcW w:w="2155" w:type="dxa"/>
          </w:tcPr>
          <w:p w:rsidR="00346585" w:rsidRPr="00733A42" w:rsidRDefault="00346585"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 xml:space="preserve">Specializēto darba aizsardzības apmācības programmu (40h) 10 bīstamajām nozarēm mācību satura un </w:t>
            </w:r>
            <w:r w:rsidRPr="00733A42">
              <w:rPr>
                <w:rFonts w:ascii="Times New Roman" w:hAnsi="Times New Roman" w:cs="Times New Roman"/>
                <w:bCs/>
                <w:sz w:val="20"/>
                <w:szCs w:val="20"/>
              </w:rPr>
              <w:lastRenderedPageBreak/>
              <w:t>palīgmateriālu izstrāde (DVD un metodiskais materiāls apmācību veicējiem).</w:t>
            </w:r>
          </w:p>
        </w:tc>
        <w:tc>
          <w:tcPr>
            <w:tcW w:w="1701" w:type="dxa"/>
            <w:gridSpan w:val="2"/>
          </w:tcPr>
          <w:p w:rsidR="00346585" w:rsidRPr="00733A42" w:rsidRDefault="002F5888"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lastRenderedPageBreak/>
              <w:t xml:space="preserve">Nodrošināta vienota mācību satura pieejamība darba aizsardzības speciālistu </w:t>
            </w:r>
            <w:r w:rsidRPr="00733A42">
              <w:rPr>
                <w:rFonts w:ascii="Times New Roman" w:hAnsi="Times New Roman" w:cs="Times New Roman"/>
                <w:bCs/>
                <w:sz w:val="20"/>
                <w:szCs w:val="20"/>
              </w:rPr>
              <w:lastRenderedPageBreak/>
              <w:t>apmācības programmās</w:t>
            </w:r>
            <w:r w:rsidR="009C721A" w:rsidRPr="00733A42">
              <w:rPr>
                <w:rFonts w:ascii="Times New Roman" w:hAnsi="Times New Roman" w:cs="Times New Roman"/>
                <w:bCs/>
                <w:sz w:val="20"/>
                <w:szCs w:val="20"/>
              </w:rPr>
              <w:t>.</w:t>
            </w:r>
          </w:p>
        </w:tc>
        <w:tc>
          <w:tcPr>
            <w:tcW w:w="1440" w:type="dxa"/>
            <w:gridSpan w:val="2"/>
          </w:tcPr>
          <w:p w:rsidR="00346585" w:rsidRPr="00733A42" w:rsidRDefault="00346585"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lastRenderedPageBreak/>
              <w:t>Izstrādāt</w:t>
            </w:r>
            <w:r w:rsidR="008F4A86" w:rsidRPr="00733A42">
              <w:rPr>
                <w:rFonts w:ascii="Times New Roman" w:hAnsi="Times New Roman" w:cs="Times New Roman"/>
                <w:bCs/>
                <w:sz w:val="20"/>
                <w:szCs w:val="20"/>
              </w:rPr>
              <w:t>i</w:t>
            </w:r>
            <w:r w:rsidRPr="00733A42">
              <w:rPr>
                <w:rFonts w:ascii="Times New Roman" w:hAnsi="Times New Roman" w:cs="Times New Roman"/>
                <w:bCs/>
                <w:sz w:val="20"/>
                <w:szCs w:val="20"/>
              </w:rPr>
              <w:t xml:space="preserve"> mācību palīgmateriāli </w:t>
            </w:r>
            <w:r w:rsidR="004D41F2" w:rsidRPr="00733A42">
              <w:rPr>
                <w:rFonts w:ascii="Times New Roman" w:hAnsi="Times New Roman" w:cs="Times New Roman"/>
                <w:bCs/>
                <w:sz w:val="20"/>
                <w:szCs w:val="20"/>
              </w:rPr>
              <w:t>4</w:t>
            </w:r>
            <w:r w:rsidRPr="00733A42">
              <w:rPr>
                <w:rFonts w:ascii="Times New Roman" w:hAnsi="Times New Roman" w:cs="Times New Roman"/>
                <w:bCs/>
                <w:sz w:val="20"/>
                <w:szCs w:val="20"/>
              </w:rPr>
              <w:t xml:space="preserve"> specializēt</w:t>
            </w:r>
            <w:r w:rsidR="008F4A86" w:rsidRPr="00733A42">
              <w:rPr>
                <w:rFonts w:ascii="Times New Roman" w:hAnsi="Times New Roman" w:cs="Times New Roman"/>
                <w:bCs/>
                <w:sz w:val="20"/>
                <w:szCs w:val="20"/>
              </w:rPr>
              <w:t>ajā</w:t>
            </w:r>
            <w:r w:rsidR="008F4A86" w:rsidRPr="00733A42">
              <w:rPr>
                <w:rFonts w:ascii="Times New Roman" w:hAnsi="Times New Roman" w:cs="Times New Roman"/>
                <w:bCs/>
                <w:sz w:val="20"/>
                <w:szCs w:val="20"/>
              </w:rPr>
              <w:lastRenderedPageBreak/>
              <w:t>m</w:t>
            </w:r>
            <w:r w:rsidRPr="00733A42">
              <w:rPr>
                <w:rFonts w:ascii="Times New Roman" w:hAnsi="Times New Roman" w:cs="Times New Roman"/>
                <w:bCs/>
                <w:sz w:val="20"/>
                <w:szCs w:val="20"/>
              </w:rPr>
              <w:t xml:space="preserve"> darba aizsardzības apmācības programmām</w:t>
            </w:r>
            <w:r w:rsidR="009C721A" w:rsidRPr="00733A42">
              <w:rPr>
                <w:rFonts w:ascii="Times New Roman" w:hAnsi="Times New Roman" w:cs="Times New Roman"/>
                <w:bCs/>
                <w:sz w:val="20"/>
                <w:szCs w:val="20"/>
              </w:rPr>
              <w:t>.</w:t>
            </w:r>
            <w:r w:rsidRPr="00733A42">
              <w:rPr>
                <w:rFonts w:ascii="Times New Roman" w:hAnsi="Times New Roman" w:cs="Times New Roman"/>
                <w:bCs/>
                <w:sz w:val="20"/>
                <w:szCs w:val="20"/>
              </w:rPr>
              <w:t xml:space="preserve"> </w:t>
            </w:r>
          </w:p>
        </w:tc>
        <w:tc>
          <w:tcPr>
            <w:tcW w:w="1080"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lastRenderedPageBreak/>
              <w:t>VDI</w:t>
            </w:r>
          </w:p>
        </w:tc>
        <w:tc>
          <w:tcPr>
            <w:tcW w:w="1562" w:type="dxa"/>
          </w:tcPr>
          <w:p w:rsidR="00346585" w:rsidRPr="00733A42" w:rsidRDefault="00346585" w:rsidP="00D61A57">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LM</w:t>
            </w:r>
            <w:r w:rsidR="00100178" w:rsidRPr="00733A42">
              <w:rPr>
                <w:rFonts w:ascii="Times New Roman" w:hAnsi="Times New Roman" w:cs="Times New Roman"/>
                <w:bCs/>
                <w:sz w:val="20"/>
                <w:szCs w:val="20"/>
              </w:rPr>
              <w:t>, V</w:t>
            </w:r>
            <w:r w:rsidR="007C3FCF">
              <w:rPr>
                <w:rFonts w:ascii="Times New Roman" w:hAnsi="Times New Roman" w:cs="Times New Roman"/>
                <w:bCs/>
                <w:sz w:val="20"/>
                <w:szCs w:val="20"/>
              </w:rPr>
              <w:t>eselības ministrija (turpmāk – V</w:t>
            </w:r>
            <w:r w:rsidR="00100178" w:rsidRPr="00733A42">
              <w:rPr>
                <w:rFonts w:ascii="Times New Roman" w:hAnsi="Times New Roman" w:cs="Times New Roman"/>
                <w:bCs/>
                <w:sz w:val="20"/>
                <w:szCs w:val="20"/>
              </w:rPr>
              <w:t>M</w:t>
            </w:r>
            <w:r w:rsidR="007C3FCF">
              <w:rPr>
                <w:rFonts w:ascii="Times New Roman" w:hAnsi="Times New Roman" w:cs="Times New Roman"/>
                <w:bCs/>
                <w:sz w:val="20"/>
                <w:szCs w:val="20"/>
              </w:rPr>
              <w:t>)</w:t>
            </w:r>
          </w:p>
        </w:tc>
        <w:tc>
          <w:tcPr>
            <w:tcW w:w="1134" w:type="dxa"/>
          </w:tcPr>
          <w:p w:rsidR="00346585" w:rsidRPr="00733A42" w:rsidRDefault="00B96E4B" w:rsidP="00BB07DC">
            <w:pPr>
              <w:spacing w:after="0" w:line="240" w:lineRule="auto"/>
              <w:jc w:val="center"/>
              <w:rPr>
                <w:rFonts w:ascii="Times New Roman" w:hAnsi="Times New Roman" w:cs="Times New Roman"/>
                <w:b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A64BF9" w:rsidTr="00EF09C2">
        <w:trPr>
          <w:trHeight w:val="330"/>
        </w:trPr>
        <w:tc>
          <w:tcPr>
            <w:tcW w:w="498" w:type="dxa"/>
            <w:gridSpan w:val="2"/>
          </w:tcPr>
          <w:p w:rsidR="00346585" w:rsidRPr="00733A42" w:rsidRDefault="002F5888"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lastRenderedPageBreak/>
              <w:t>2</w:t>
            </w:r>
            <w:r w:rsidR="00346585" w:rsidRPr="00733A42">
              <w:rPr>
                <w:rFonts w:ascii="Times New Roman" w:hAnsi="Times New Roman" w:cs="Times New Roman"/>
                <w:iCs/>
                <w:sz w:val="20"/>
                <w:szCs w:val="20"/>
              </w:rPr>
              <w:t>.</w:t>
            </w:r>
          </w:p>
        </w:tc>
        <w:tc>
          <w:tcPr>
            <w:tcW w:w="2155" w:type="dxa"/>
          </w:tcPr>
          <w:p w:rsidR="00346585" w:rsidRPr="00733A42" w:rsidRDefault="00346585" w:rsidP="00EF09C2">
            <w:pPr>
              <w:spacing w:after="0" w:line="240" w:lineRule="auto"/>
              <w:rPr>
                <w:rFonts w:ascii="Times New Roman" w:hAnsi="Times New Roman" w:cs="Times New Roman"/>
                <w:iCs/>
                <w:sz w:val="20"/>
                <w:szCs w:val="20"/>
              </w:rPr>
            </w:pPr>
            <w:r w:rsidRPr="00733A42">
              <w:rPr>
                <w:rFonts w:ascii="Times New Roman" w:hAnsi="Times New Roman" w:cs="Times New Roman"/>
                <w:bCs/>
                <w:sz w:val="20"/>
                <w:szCs w:val="20"/>
              </w:rPr>
              <w:t>Elektroniskas darbinieku apmācības sistēmas izveide un ieviešana, pilotprojekta īstenošana dažādu nozaru uzņēmumos.</w:t>
            </w:r>
          </w:p>
        </w:tc>
        <w:tc>
          <w:tcPr>
            <w:tcW w:w="1701" w:type="dxa"/>
            <w:gridSpan w:val="2"/>
          </w:tcPr>
          <w:p w:rsidR="00346585" w:rsidRPr="00733A42" w:rsidRDefault="002F5888"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Nodrošināta iespēja izmantot nodarbināto elektronisko apmācību sistēmu.</w:t>
            </w:r>
          </w:p>
        </w:tc>
        <w:tc>
          <w:tcPr>
            <w:tcW w:w="1440" w:type="dxa"/>
            <w:gridSpan w:val="2"/>
          </w:tcPr>
          <w:p w:rsidR="00346585" w:rsidRPr="00733A42" w:rsidRDefault="00346585" w:rsidP="00EF09C2">
            <w:pPr>
              <w:pStyle w:val="Nosaukums"/>
              <w:tabs>
                <w:tab w:val="left" w:pos="1080"/>
              </w:tabs>
              <w:jc w:val="left"/>
              <w:rPr>
                <w:iCs/>
                <w:sz w:val="20"/>
                <w:szCs w:val="20"/>
              </w:rPr>
            </w:pPr>
            <w:r w:rsidRPr="00733A42">
              <w:rPr>
                <w:b w:val="0"/>
                <w:bCs/>
                <w:caps w:val="0"/>
                <w:sz w:val="20"/>
                <w:szCs w:val="20"/>
              </w:rPr>
              <w:t>Izveidota elektroniska darbinieku apmācības sistēma ar 15 jautājumu blokiem.</w:t>
            </w:r>
          </w:p>
        </w:tc>
        <w:tc>
          <w:tcPr>
            <w:tcW w:w="1080"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VDI</w:t>
            </w:r>
          </w:p>
        </w:tc>
        <w:tc>
          <w:tcPr>
            <w:tcW w:w="1562" w:type="dxa"/>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LM</w:t>
            </w:r>
          </w:p>
        </w:tc>
        <w:tc>
          <w:tcPr>
            <w:tcW w:w="1134" w:type="dxa"/>
          </w:tcPr>
          <w:p w:rsidR="00346585"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C56C8E" w:rsidTr="00EF09C2">
        <w:trPr>
          <w:trHeight w:val="330"/>
        </w:trPr>
        <w:tc>
          <w:tcPr>
            <w:tcW w:w="498" w:type="dxa"/>
            <w:gridSpan w:val="2"/>
          </w:tcPr>
          <w:p w:rsidR="00346585" w:rsidRPr="00733A42" w:rsidRDefault="002F5888"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3</w:t>
            </w:r>
            <w:r w:rsidR="00346585" w:rsidRPr="00733A42">
              <w:rPr>
                <w:rFonts w:ascii="Times New Roman" w:hAnsi="Times New Roman" w:cs="Times New Roman"/>
                <w:iCs/>
                <w:sz w:val="20"/>
                <w:szCs w:val="20"/>
              </w:rPr>
              <w:t>.</w:t>
            </w:r>
          </w:p>
        </w:tc>
        <w:tc>
          <w:tcPr>
            <w:tcW w:w="2155" w:type="dxa"/>
          </w:tcPr>
          <w:p w:rsidR="00346585" w:rsidRPr="00733A42" w:rsidRDefault="002F5888" w:rsidP="00EF09C2">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E</w:t>
            </w:r>
            <w:r w:rsidR="00346585" w:rsidRPr="00733A42">
              <w:rPr>
                <w:rFonts w:ascii="Times New Roman" w:hAnsi="Times New Roman" w:cs="Times New Roman"/>
                <w:bCs/>
                <w:sz w:val="20"/>
                <w:szCs w:val="20"/>
              </w:rPr>
              <w:t>lektroniskas</w:t>
            </w:r>
            <w:r w:rsidRPr="00733A42">
              <w:rPr>
                <w:rFonts w:ascii="Times New Roman" w:hAnsi="Times New Roman" w:cs="Times New Roman"/>
                <w:bCs/>
                <w:sz w:val="20"/>
                <w:szCs w:val="20"/>
              </w:rPr>
              <w:t xml:space="preserve"> darba aizsardzības</w:t>
            </w:r>
            <w:r w:rsidR="00346585" w:rsidRPr="00733A42">
              <w:rPr>
                <w:rFonts w:ascii="Times New Roman" w:hAnsi="Times New Roman" w:cs="Times New Roman"/>
                <w:bCs/>
                <w:sz w:val="20"/>
                <w:szCs w:val="20"/>
              </w:rPr>
              <w:t xml:space="preserve"> instrukciju datu bāzes izveide pa nozarēm.</w:t>
            </w:r>
          </w:p>
        </w:tc>
        <w:tc>
          <w:tcPr>
            <w:tcW w:w="1701" w:type="dxa"/>
            <w:gridSpan w:val="2"/>
          </w:tcPr>
          <w:p w:rsidR="00346585" w:rsidRPr="00733A42" w:rsidRDefault="002F5888" w:rsidP="00EF09C2">
            <w:pPr>
              <w:spacing w:after="0" w:line="240" w:lineRule="auto"/>
              <w:rPr>
                <w:rFonts w:ascii="Times New Roman" w:hAnsi="Times New Roman" w:cs="Times New Roman"/>
                <w:b/>
                <w:bCs/>
                <w:iCs/>
                <w:sz w:val="20"/>
                <w:szCs w:val="20"/>
              </w:rPr>
            </w:pPr>
            <w:r w:rsidRPr="00733A42">
              <w:rPr>
                <w:rFonts w:ascii="Times New Roman" w:hAnsi="Times New Roman" w:cs="Times New Roman"/>
                <w:bCs/>
                <w:iCs/>
                <w:sz w:val="20"/>
                <w:szCs w:val="20"/>
              </w:rPr>
              <w:t>Nodrošināta pieeja elektroniskām darba aizsardzības instrukcijām</w:t>
            </w:r>
            <w:r w:rsidR="009C721A" w:rsidRPr="00733A42">
              <w:rPr>
                <w:rFonts w:ascii="Times New Roman" w:hAnsi="Times New Roman" w:cs="Times New Roman"/>
                <w:bCs/>
                <w:iCs/>
                <w:sz w:val="20"/>
                <w:szCs w:val="20"/>
              </w:rPr>
              <w:t>.</w:t>
            </w:r>
          </w:p>
        </w:tc>
        <w:tc>
          <w:tcPr>
            <w:tcW w:w="1440" w:type="dxa"/>
            <w:gridSpan w:val="2"/>
          </w:tcPr>
          <w:p w:rsidR="00346585" w:rsidRPr="00733A42" w:rsidRDefault="00346585" w:rsidP="00EF09C2">
            <w:pPr>
              <w:pStyle w:val="Nosaukums"/>
              <w:tabs>
                <w:tab w:val="left" w:pos="1080"/>
              </w:tabs>
              <w:jc w:val="both"/>
              <w:rPr>
                <w:b w:val="0"/>
                <w:bCs/>
                <w:caps w:val="0"/>
                <w:sz w:val="20"/>
                <w:szCs w:val="20"/>
              </w:rPr>
            </w:pPr>
            <w:r w:rsidRPr="00733A42">
              <w:rPr>
                <w:b w:val="0"/>
                <w:bCs/>
                <w:caps w:val="0"/>
                <w:sz w:val="20"/>
                <w:szCs w:val="20"/>
              </w:rPr>
              <w:t>Izveidota elektroniska instrukciju datu bāze.</w:t>
            </w:r>
          </w:p>
        </w:tc>
        <w:tc>
          <w:tcPr>
            <w:tcW w:w="1080"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VDI</w:t>
            </w:r>
          </w:p>
        </w:tc>
        <w:tc>
          <w:tcPr>
            <w:tcW w:w="1562" w:type="dxa"/>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LM</w:t>
            </w:r>
          </w:p>
        </w:tc>
        <w:tc>
          <w:tcPr>
            <w:tcW w:w="1134" w:type="dxa"/>
          </w:tcPr>
          <w:p w:rsidR="00346585"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346585" w:rsidRPr="0083370B" w:rsidTr="00EF09C2">
        <w:trPr>
          <w:trHeight w:val="330"/>
        </w:trPr>
        <w:tc>
          <w:tcPr>
            <w:tcW w:w="498" w:type="dxa"/>
            <w:gridSpan w:val="2"/>
          </w:tcPr>
          <w:p w:rsidR="00346585" w:rsidRPr="00733A42" w:rsidRDefault="002F5888"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4</w:t>
            </w:r>
            <w:r w:rsidR="00346585" w:rsidRPr="00733A42">
              <w:rPr>
                <w:rFonts w:ascii="Times New Roman" w:hAnsi="Times New Roman" w:cs="Times New Roman"/>
                <w:iCs/>
                <w:sz w:val="20"/>
                <w:szCs w:val="20"/>
              </w:rPr>
              <w:t>.</w:t>
            </w:r>
          </w:p>
        </w:tc>
        <w:tc>
          <w:tcPr>
            <w:tcW w:w="2155" w:type="dxa"/>
          </w:tcPr>
          <w:p w:rsidR="00346585" w:rsidRPr="00733A42" w:rsidRDefault="00346585" w:rsidP="009C721A">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1 dienas</w:t>
            </w:r>
            <w:r w:rsidR="002F5888" w:rsidRPr="00733A42">
              <w:rPr>
                <w:rFonts w:ascii="Times New Roman" w:hAnsi="Times New Roman" w:cs="Times New Roman"/>
                <w:bCs/>
                <w:sz w:val="20"/>
                <w:szCs w:val="20"/>
              </w:rPr>
              <w:t xml:space="preserve"> nodarbināto</w:t>
            </w:r>
            <w:r w:rsidRPr="00733A42">
              <w:rPr>
                <w:rFonts w:ascii="Times New Roman" w:hAnsi="Times New Roman" w:cs="Times New Roman"/>
                <w:bCs/>
                <w:sz w:val="20"/>
                <w:szCs w:val="20"/>
              </w:rPr>
              <w:t xml:space="preserve"> bezmaksas apmācība</w:t>
            </w:r>
            <w:r w:rsidR="00D61A57" w:rsidRPr="00733A42">
              <w:rPr>
                <w:rFonts w:ascii="Times New Roman" w:hAnsi="Times New Roman" w:cs="Times New Roman"/>
                <w:bCs/>
                <w:sz w:val="20"/>
                <w:szCs w:val="20"/>
              </w:rPr>
              <w:t>, īpaši</w:t>
            </w:r>
            <w:r w:rsidR="002B5472" w:rsidRPr="00733A42">
              <w:rPr>
                <w:rFonts w:ascii="Times New Roman" w:hAnsi="Times New Roman" w:cs="Times New Roman"/>
                <w:bCs/>
                <w:sz w:val="20"/>
                <w:szCs w:val="20"/>
              </w:rPr>
              <w:t xml:space="preserve"> bīstamajās nozarēs</w:t>
            </w:r>
            <w:r w:rsidR="00D61A57" w:rsidRPr="00733A42">
              <w:rPr>
                <w:rFonts w:ascii="Times New Roman" w:hAnsi="Times New Roman" w:cs="Times New Roman"/>
                <w:bCs/>
                <w:sz w:val="20"/>
                <w:szCs w:val="20"/>
              </w:rPr>
              <w:t>,</w:t>
            </w:r>
            <w:r w:rsidR="002B5472" w:rsidRPr="00733A42">
              <w:rPr>
                <w:rFonts w:ascii="Times New Roman" w:hAnsi="Times New Roman" w:cs="Times New Roman"/>
                <w:bCs/>
                <w:sz w:val="20"/>
                <w:szCs w:val="20"/>
              </w:rPr>
              <w:t xml:space="preserve"> </w:t>
            </w:r>
            <w:r w:rsidR="000A26E4" w:rsidRPr="00733A42">
              <w:rPr>
                <w:rFonts w:ascii="Times New Roman" w:hAnsi="Times New Roman" w:cs="Times New Roman"/>
                <w:bCs/>
                <w:sz w:val="20"/>
                <w:szCs w:val="20"/>
              </w:rPr>
              <w:t>preventīvās kultūras paaugstināšanai</w:t>
            </w:r>
            <w:r w:rsidR="002F5888" w:rsidRPr="00733A42">
              <w:rPr>
                <w:rFonts w:ascii="Times New Roman" w:hAnsi="Times New Roman" w:cs="Times New Roman"/>
                <w:bCs/>
                <w:sz w:val="20"/>
                <w:szCs w:val="20"/>
              </w:rPr>
              <w:t>.</w:t>
            </w:r>
          </w:p>
        </w:tc>
        <w:tc>
          <w:tcPr>
            <w:tcW w:w="1701" w:type="dxa"/>
            <w:gridSpan w:val="2"/>
          </w:tcPr>
          <w:p w:rsidR="00346585" w:rsidRPr="00733A42" w:rsidRDefault="002F5888" w:rsidP="00D61A57">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Apmācīti nodarbinātie</w:t>
            </w:r>
            <w:r w:rsidR="00D61A57" w:rsidRPr="00733A42">
              <w:rPr>
                <w:rFonts w:ascii="Times New Roman" w:hAnsi="Times New Roman" w:cs="Times New Roman"/>
                <w:bCs/>
                <w:iCs/>
                <w:sz w:val="20"/>
                <w:szCs w:val="20"/>
              </w:rPr>
              <w:t>, īpaši</w:t>
            </w:r>
            <w:r w:rsidRPr="00733A42">
              <w:rPr>
                <w:rFonts w:ascii="Times New Roman" w:hAnsi="Times New Roman" w:cs="Times New Roman"/>
                <w:bCs/>
                <w:iCs/>
                <w:sz w:val="20"/>
                <w:szCs w:val="20"/>
              </w:rPr>
              <w:t xml:space="preserve"> </w:t>
            </w:r>
            <w:r w:rsidR="00D61A57" w:rsidRPr="00733A42">
              <w:rPr>
                <w:rFonts w:ascii="Times New Roman" w:hAnsi="Times New Roman" w:cs="Times New Roman"/>
                <w:bCs/>
                <w:iCs/>
                <w:sz w:val="20"/>
                <w:szCs w:val="20"/>
              </w:rPr>
              <w:t>bīstamajās nozarēs strādājošie</w:t>
            </w:r>
            <w:r w:rsidR="009C721A" w:rsidRPr="00733A42">
              <w:rPr>
                <w:rFonts w:ascii="Times New Roman" w:hAnsi="Times New Roman" w:cs="Times New Roman"/>
                <w:bCs/>
                <w:iCs/>
                <w:sz w:val="20"/>
                <w:szCs w:val="20"/>
              </w:rPr>
              <w:t>.</w:t>
            </w:r>
          </w:p>
        </w:tc>
        <w:tc>
          <w:tcPr>
            <w:tcW w:w="1440" w:type="dxa"/>
            <w:gridSpan w:val="2"/>
          </w:tcPr>
          <w:p w:rsidR="00346585" w:rsidRPr="00733A42" w:rsidRDefault="00346585" w:rsidP="00021E6D">
            <w:pPr>
              <w:pStyle w:val="Nosaukums"/>
              <w:tabs>
                <w:tab w:val="left" w:pos="1080"/>
              </w:tabs>
              <w:jc w:val="left"/>
              <w:rPr>
                <w:b w:val="0"/>
                <w:bCs/>
                <w:caps w:val="0"/>
                <w:sz w:val="20"/>
                <w:szCs w:val="20"/>
              </w:rPr>
            </w:pPr>
            <w:r w:rsidRPr="00733A42">
              <w:rPr>
                <w:b w:val="0"/>
                <w:bCs/>
                <w:caps w:val="0"/>
                <w:sz w:val="20"/>
                <w:szCs w:val="20"/>
              </w:rPr>
              <w:t>Izstrādāta apmācību programma, organizēt</w:t>
            </w:r>
            <w:r w:rsidR="002F5888" w:rsidRPr="00733A42">
              <w:rPr>
                <w:b w:val="0"/>
                <w:bCs/>
                <w:caps w:val="0"/>
                <w:sz w:val="20"/>
                <w:szCs w:val="20"/>
              </w:rPr>
              <w:t>as</w:t>
            </w:r>
            <w:r w:rsidRPr="00733A42">
              <w:rPr>
                <w:b w:val="0"/>
                <w:bCs/>
                <w:caps w:val="0"/>
                <w:sz w:val="20"/>
                <w:szCs w:val="20"/>
              </w:rPr>
              <w:t xml:space="preserve"> </w:t>
            </w:r>
            <w:r w:rsidR="008B45A6" w:rsidRPr="00733A42">
              <w:rPr>
                <w:b w:val="0"/>
                <w:bCs/>
                <w:caps w:val="0"/>
                <w:sz w:val="20"/>
                <w:szCs w:val="20"/>
              </w:rPr>
              <w:t>30</w:t>
            </w:r>
            <w:r w:rsidRPr="00733A42">
              <w:rPr>
                <w:b w:val="0"/>
                <w:bCs/>
                <w:caps w:val="0"/>
                <w:sz w:val="20"/>
                <w:szCs w:val="20"/>
              </w:rPr>
              <w:t xml:space="preserve"> </w:t>
            </w:r>
            <w:r w:rsidR="002F5888" w:rsidRPr="00733A42">
              <w:rPr>
                <w:b w:val="0"/>
                <w:bCs/>
                <w:caps w:val="0"/>
                <w:sz w:val="20"/>
                <w:szCs w:val="20"/>
              </w:rPr>
              <w:t>apmācības</w:t>
            </w:r>
            <w:r w:rsidR="002B5472" w:rsidRPr="00733A42">
              <w:rPr>
                <w:b w:val="0"/>
                <w:bCs/>
                <w:caps w:val="0"/>
                <w:sz w:val="20"/>
                <w:szCs w:val="20"/>
              </w:rPr>
              <w:t xml:space="preserve">, kurās apmācīti </w:t>
            </w:r>
            <w:r w:rsidR="008B45A6" w:rsidRPr="00733A42">
              <w:rPr>
                <w:b w:val="0"/>
                <w:bCs/>
                <w:caps w:val="0"/>
                <w:sz w:val="20"/>
                <w:szCs w:val="20"/>
              </w:rPr>
              <w:t>45</w:t>
            </w:r>
            <w:r w:rsidR="002B5472" w:rsidRPr="00733A42">
              <w:rPr>
                <w:b w:val="0"/>
                <w:bCs/>
                <w:caps w:val="0"/>
                <w:sz w:val="20"/>
                <w:szCs w:val="20"/>
              </w:rPr>
              <w:t>0 bīstam</w:t>
            </w:r>
            <w:r w:rsidR="00021E6D" w:rsidRPr="00733A42">
              <w:rPr>
                <w:b w:val="0"/>
                <w:bCs/>
                <w:caps w:val="0"/>
                <w:sz w:val="20"/>
                <w:szCs w:val="20"/>
              </w:rPr>
              <w:t>ās</w:t>
            </w:r>
            <w:r w:rsidR="002B5472" w:rsidRPr="00733A42">
              <w:rPr>
                <w:b w:val="0"/>
                <w:bCs/>
                <w:caps w:val="0"/>
                <w:sz w:val="20"/>
                <w:szCs w:val="20"/>
              </w:rPr>
              <w:t xml:space="preserve"> nozar</w:t>
            </w:r>
            <w:r w:rsidR="00021E6D" w:rsidRPr="00733A42">
              <w:rPr>
                <w:b w:val="0"/>
                <w:bCs/>
                <w:caps w:val="0"/>
                <w:sz w:val="20"/>
                <w:szCs w:val="20"/>
              </w:rPr>
              <w:t>ēs</w:t>
            </w:r>
            <w:r w:rsidR="002B5472" w:rsidRPr="00733A42">
              <w:rPr>
                <w:b w:val="0"/>
                <w:bCs/>
                <w:caps w:val="0"/>
                <w:sz w:val="20"/>
                <w:szCs w:val="20"/>
              </w:rPr>
              <w:t xml:space="preserve"> nodarbinātie</w:t>
            </w:r>
            <w:r w:rsidRPr="00733A42">
              <w:rPr>
                <w:b w:val="0"/>
                <w:bCs/>
                <w:caps w:val="0"/>
                <w:sz w:val="20"/>
                <w:szCs w:val="20"/>
              </w:rPr>
              <w:t>.</w:t>
            </w:r>
          </w:p>
        </w:tc>
        <w:tc>
          <w:tcPr>
            <w:tcW w:w="1080" w:type="dxa"/>
            <w:gridSpan w:val="2"/>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VDI</w:t>
            </w:r>
          </w:p>
        </w:tc>
        <w:tc>
          <w:tcPr>
            <w:tcW w:w="1562" w:type="dxa"/>
          </w:tcPr>
          <w:p w:rsidR="00346585" w:rsidRPr="00733A42" w:rsidRDefault="00346585"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LM</w:t>
            </w:r>
            <w:r w:rsidR="000E2718" w:rsidRPr="00733A42">
              <w:rPr>
                <w:rFonts w:ascii="Times New Roman" w:hAnsi="Times New Roman" w:cs="Times New Roman"/>
                <w:bCs/>
                <w:sz w:val="20"/>
                <w:szCs w:val="20"/>
              </w:rPr>
              <w:t xml:space="preserve">, </w:t>
            </w:r>
            <w:r w:rsidR="00D61A57" w:rsidRPr="00733A42">
              <w:rPr>
                <w:rFonts w:ascii="Times New Roman" w:hAnsi="Times New Roman" w:cs="Times New Roman"/>
                <w:iCs/>
                <w:sz w:val="20"/>
                <w:szCs w:val="20"/>
              </w:rPr>
              <w:t>RSU DDVVI</w:t>
            </w:r>
          </w:p>
        </w:tc>
        <w:tc>
          <w:tcPr>
            <w:tcW w:w="1134" w:type="dxa"/>
          </w:tcPr>
          <w:p w:rsidR="00346585"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663F00" w:rsidRPr="0083370B" w:rsidTr="00EF09C2">
        <w:trPr>
          <w:trHeight w:val="330"/>
        </w:trPr>
        <w:tc>
          <w:tcPr>
            <w:tcW w:w="498" w:type="dxa"/>
            <w:gridSpan w:val="2"/>
          </w:tcPr>
          <w:p w:rsidR="00663F00" w:rsidRPr="00733A42" w:rsidRDefault="000E2718"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5.</w:t>
            </w:r>
          </w:p>
        </w:tc>
        <w:tc>
          <w:tcPr>
            <w:tcW w:w="2155" w:type="dxa"/>
          </w:tcPr>
          <w:p w:rsidR="00663F00" w:rsidRPr="00733A42" w:rsidRDefault="00817A61" w:rsidP="00786393">
            <w:pPr>
              <w:spacing w:after="0" w:line="240" w:lineRule="auto"/>
              <w:rPr>
                <w:rFonts w:ascii="Times New Roman" w:hAnsi="Times New Roman" w:cs="Times New Roman"/>
                <w:bCs/>
                <w:sz w:val="20"/>
                <w:szCs w:val="20"/>
              </w:rPr>
            </w:pPr>
            <w:r w:rsidRPr="00733A42">
              <w:rPr>
                <w:rFonts w:ascii="Times New Roman" w:hAnsi="Times New Roman" w:cs="Times New Roman"/>
                <w:bCs/>
                <w:sz w:val="20"/>
                <w:szCs w:val="20"/>
              </w:rPr>
              <w:t>Mācību ekskursijas darba devējiem uz uzņēmumiem</w:t>
            </w:r>
            <w:r w:rsidR="00786393" w:rsidRPr="00733A42">
              <w:rPr>
                <w:rFonts w:ascii="Times New Roman" w:hAnsi="Times New Roman" w:cs="Times New Roman"/>
                <w:bCs/>
                <w:sz w:val="20"/>
                <w:szCs w:val="20"/>
              </w:rPr>
              <w:t>, kuros ieviesta</w:t>
            </w:r>
            <w:r w:rsidRPr="00733A42">
              <w:rPr>
                <w:rFonts w:ascii="Times New Roman" w:hAnsi="Times New Roman" w:cs="Times New Roman"/>
                <w:bCs/>
                <w:sz w:val="20"/>
                <w:szCs w:val="20"/>
              </w:rPr>
              <w:t xml:space="preserve"> lab</w:t>
            </w:r>
            <w:r w:rsidR="00786393" w:rsidRPr="00733A42">
              <w:rPr>
                <w:rFonts w:ascii="Times New Roman" w:hAnsi="Times New Roman" w:cs="Times New Roman"/>
                <w:bCs/>
                <w:sz w:val="20"/>
                <w:szCs w:val="20"/>
              </w:rPr>
              <w:t>ā</w:t>
            </w:r>
            <w:r w:rsidRPr="00733A42">
              <w:rPr>
                <w:rFonts w:ascii="Times New Roman" w:hAnsi="Times New Roman" w:cs="Times New Roman"/>
                <w:bCs/>
                <w:sz w:val="20"/>
                <w:szCs w:val="20"/>
              </w:rPr>
              <w:t xml:space="preserve"> praks</w:t>
            </w:r>
            <w:r w:rsidR="00786393" w:rsidRPr="00733A42">
              <w:rPr>
                <w:rFonts w:ascii="Times New Roman" w:hAnsi="Times New Roman" w:cs="Times New Roman"/>
                <w:bCs/>
                <w:sz w:val="20"/>
                <w:szCs w:val="20"/>
              </w:rPr>
              <w:t>e</w:t>
            </w:r>
            <w:r w:rsidRPr="00733A42">
              <w:rPr>
                <w:rFonts w:ascii="Times New Roman" w:hAnsi="Times New Roman" w:cs="Times New Roman"/>
                <w:bCs/>
                <w:sz w:val="20"/>
                <w:szCs w:val="20"/>
              </w:rPr>
              <w:t xml:space="preserve"> darba aizsardzības prasību ievērošanai. </w:t>
            </w:r>
          </w:p>
        </w:tc>
        <w:tc>
          <w:tcPr>
            <w:tcW w:w="1701" w:type="dxa"/>
            <w:gridSpan w:val="2"/>
          </w:tcPr>
          <w:p w:rsidR="00663F00" w:rsidRPr="00733A42" w:rsidRDefault="00D269C9" w:rsidP="00D269C9">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Darba devēji iepazinušies ar labo praksi un paaugstinājusies darba devēju motivācija darba aizsardzības prasību ieviešanā</w:t>
            </w:r>
            <w:r w:rsidR="009C721A" w:rsidRPr="00733A42">
              <w:rPr>
                <w:rFonts w:ascii="Times New Roman" w:hAnsi="Times New Roman" w:cs="Times New Roman"/>
                <w:bCs/>
                <w:iCs/>
                <w:sz w:val="20"/>
                <w:szCs w:val="20"/>
              </w:rPr>
              <w:t>.</w:t>
            </w:r>
          </w:p>
        </w:tc>
        <w:tc>
          <w:tcPr>
            <w:tcW w:w="1440" w:type="dxa"/>
            <w:gridSpan w:val="2"/>
          </w:tcPr>
          <w:p w:rsidR="00663F00" w:rsidRPr="00733A42" w:rsidRDefault="00D269C9" w:rsidP="008B45A6">
            <w:pPr>
              <w:pStyle w:val="Nosaukums"/>
              <w:tabs>
                <w:tab w:val="left" w:pos="1080"/>
              </w:tabs>
              <w:jc w:val="left"/>
              <w:rPr>
                <w:b w:val="0"/>
                <w:bCs/>
                <w:caps w:val="0"/>
                <w:sz w:val="20"/>
                <w:szCs w:val="20"/>
              </w:rPr>
            </w:pPr>
            <w:r w:rsidRPr="00733A42">
              <w:rPr>
                <w:b w:val="0"/>
                <w:bCs/>
                <w:caps w:val="0"/>
                <w:sz w:val="20"/>
                <w:szCs w:val="20"/>
              </w:rPr>
              <w:t>Organizētas 1</w:t>
            </w:r>
            <w:r w:rsidR="008B45A6" w:rsidRPr="00733A42">
              <w:rPr>
                <w:b w:val="0"/>
                <w:bCs/>
                <w:caps w:val="0"/>
                <w:sz w:val="20"/>
                <w:szCs w:val="20"/>
              </w:rPr>
              <w:t>5</w:t>
            </w:r>
            <w:r w:rsidRPr="00733A42">
              <w:rPr>
                <w:b w:val="0"/>
                <w:bCs/>
                <w:caps w:val="0"/>
                <w:sz w:val="20"/>
                <w:szCs w:val="20"/>
              </w:rPr>
              <w:t xml:space="preserve"> ekskursijas, apmācot </w:t>
            </w:r>
            <w:r w:rsidR="008B45A6" w:rsidRPr="00733A42">
              <w:rPr>
                <w:b w:val="0"/>
                <w:bCs/>
                <w:caps w:val="0"/>
                <w:sz w:val="20"/>
                <w:szCs w:val="20"/>
              </w:rPr>
              <w:t>3</w:t>
            </w:r>
            <w:r w:rsidRPr="00733A42">
              <w:rPr>
                <w:b w:val="0"/>
                <w:bCs/>
                <w:caps w:val="0"/>
                <w:sz w:val="20"/>
                <w:szCs w:val="20"/>
              </w:rPr>
              <w:t>0 darba devējus va</w:t>
            </w:r>
            <w:r w:rsidR="009C721A" w:rsidRPr="00733A42">
              <w:rPr>
                <w:b w:val="0"/>
                <w:bCs/>
                <w:caps w:val="0"/>
                <w:sz w:val="20"/>
                <w:szCs w:val="20"/>
              </w:rPr>
              <w:t>i</w:t>
            </w:r>
            <w:r w:rsidRPr="00733A42">
              <w:rPr>
                <w:b w:val="0"/>
                <w:bCs/>
                <w:caps w:val="0"/>
                <w:sz w:val="20"/>
                <w:szCs w:val="20"/>
              </w:rPr>
              <w:t xml:space="preserve"> viņu pārstāvjus</w:t>
            </w:r>
            <w:r w:rsidR="009C721A" w:rsidRPr="00733A42">
              <w:rPr>
                <w:b w:val="0"/>
                <w:bCs/>
                <w:caps w:val="0"/>
                <w:sz w:val="20"/>
                <w:szCs w:val="20"/>
              </w:rPr>
              <w:t>.</w:t>
            </w:r>
          </w:p>
        </w:tc>
        <w:tc>
          <w:tcPr>
            <w:tcW w:w="1080" w:type="dxa"/>
            <w:gridSpan w:val="2"/>
          </w:tcPr>
          <w:p w:rsidR="00663F00" w:rsidRPr="00733A42" w:rsidRDefault="00817A61"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bCs/>
                <w:sz w:val="20"/>
                <w:szCs w:val="20"/>
              </w:rPr>
              <w:t>VDI</w:t>
            </w:r>
          </w:p>
        </w:tc>
        <w:tc>
          <w:tcPr>
            <w:tcW w:w="1562" w:type="dxa"/>
          </w:tcPr>
          <w:p w:rsidR="00663F00" w:rsidRPr="00733A42" w:rsidRDefault="00817A61" w:rsidP="00EF09C2">
            <w:pPr>
              <w:spacing w:after="0" w:line="240" w:lineRule="auto"/>
              <w:jc w:val="center"/>
              <w:rPr>
                <w:rFonts w:ascii="Times New Roman" w:hAnsi="Times New Roman" w:cs="Times New Roman"/>
                <w:bCs/>
                <w:sz w:val="20"/>
                <w:szCs w:val="20"/>
              </w:rPr>
            </w:pPr>
            <w:r w:rsidRPr="00733A42">
              <w:rPr>
                <w:rFonts w:ascii="Times New Roman" w:hAnsi="Times New Roman" w:cs="Times New Roman"/>
                <w:sz w:val="20"/>
                <w:szCs w:val="20"/>
              </w:rPr>
              <w:t xml:space="preserve">LM, </w:t>
            </w:r>
            <w:r w:rsidR="00663F00" w:rsidRPr="00733A42">
              <w:rPr>
                <w:rFonts w:ascii="Times New Roman" w:hAnsi="Times New Roman" w:cs="Times New Roman"/>
                <w:sz w:val="20"/>
                <w:szCs w:val="20"/>
              </w:rPr>
              <w:t>LDDK</w:t>
            </w:r>
          </w:p>
        </w:tc>
        <w:tc>
          <w:tcPr>
            <w:tcW w:w="1134" w:type="dxa"/>
          </w:tcPr>
          <w:p w:rsidR="00663F00" w:rsidRPr="00733A42" w:rsidRDefault="00D269C9" w:rsidP="00BB07DC">
            <w:pPr>
              <w:spacing w:after="0" w:line="240" w:lineRule="auto"/>
              <w:jc w:val="center"/>
              <w:rPr>
                <w:rFonts w:ascii="Times New Roman" w:hAnsi="Times New Roman" w:cs="Times New Roman"/>
                <w:b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4B3215" w:rsidRPr="002F65F6" w:rsidTr="00EF09C2">
        <w:trPr>
          <w:trHeight w:val="250"/>
        </w:trPr>
        <w:tc>
          <w:tcPr>
            <w:tcW w:w="2653" w:type="dxa"/>
            <w:gridSpan w:val="3"/>
          </w:tcPr>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3. Rīcības virziens</w:t>
            </w:r>
          </w:p>
        </w:tc>
        <w:tc>
          <w:tcPr>
            <w:tcW w:w="6917" w:type="dxa"/>
            <w:gridSpan w:val="8"/>
          </w:tcPr>
          <w:p w:rsidR="004B3215" w:rsidRPr="00733A42" w:rsidRDefault="002F5888" w:rsidP="00EF09C2">
            <w:pPr>
              <w:spacing w:after="0" w:line="240" w:lineRule="auto"/>
              <w:jc w:val="both"/>
              <w:rPr>
                <w:rFonts w:ascii="Times New Roman" w:hAnsi="Times New Roman" w:cs="Times New Roman"/>
                <w:i/>
                <w:iCs/>
                <w:sz w:val="20"/>
                <w:szCs w:val="20"/>
              </w:rPr>
            </w:pPr>
            <w:r w:rsidRPr="00733A42">
              <w:rPr>
                <w:rFonts w:ascii="Times New Roman" w:hAnsi="Times New Roman" w:cs="Times New Roman"/>
                <w:i/>
                <w:sz w:val="20"/>
                <w:szCs w:val="20"/>
              </w:rPr>
              <w:t>Nodarbināto veselības aizsardzības veicināšana</w:t>
            </w:r>
            <w:r w:rsidR="004B3215" w:rsidRPr="00733A42">
              <w:rPr>
                <w:rFonts w:ascii="Times New Roman" w:hAnsi="Times New Roman" w:cs="Times New Roman"/>
                <w:i/>
                <w:iCs/>
                <w:sz w:val="20"/>
                <w:szCs w:val="20"/>
              </w:rPr>
              <w:t>.</w:t>
            </w:r>
            <w:r w:rsidR="00184893" w:rsidRPr="00733A42">
              <w:rPr>
                <w:rStyle w:val="Vresatsauce"/>
                <w:rFonts w:ascii="Times New Roman" w:hAnsi="Times New Roman"/>
                <w:i/>
                <w:iCs/>
                <w:sz w:val="20"/>
                <w:szCs w:val="20"/>
              </w:rPr>
              <w:footnoteReference w:id="2"/>
            </w:r>
          </w:p>
        </w:tc>
      </w:tr>
      <w:tr w:rsidR="004B3215" w:rsidRPr="002F65F6" w:rsidTr="00EF09C2">
        <w:trPr>
          <w:gridBefore w:val="1"/>
          <w:wBefore w:w="6" w:type="dxa"/>
          <w:trHeight w:val="720"/>
        </w:trPr>
        <w:tc>
          <w:tcPr>
            <w:tcW w:w="492" w:type="dxa"/>
          </w:tcPr>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 xml:space="preserve">Nr. </w:t>
            </w:r>
            <w:proofErr w:type="spellStart"/>
            <w:r w:rsidRPr="00733A42">
              <w:rPr>
                <w:rFonts w:ascii="Times New Roman" w:hAnsi="Times New Roman" w:cs="Times New Roman"/>
                <w:i/>
                <w:iCs/>
                <w:sz w:val="20"/>
                <w:szCs w:val="20"/>
              </w:rPr>
              <w:t>P.k</w:t>
            </w:r>
            <w:proofErr w:type="spellEnd"/>
          </w:p>
        </w:tc>
        <w:tc>
          <w:tcPr>
            <w:tcW w:w="2155" w:type="dxa"/>
          </w:tcPr>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rsidR="004B3215" w:rsidRPr="00733A42" w:rsidRDefault="004B3215"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562" w:type="dxa"/>
          </w:tcPr>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rsidR="004B3215"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4B3215" w:rsidRPr="00EA4525" w:rsidTr="00EF09C2">
        <w:trPr>
          <w:gridBefore w:val="1"/>
          <w:wBefore w:w="6" w:type="dxa"/>
          <w:trHeight w:val="465"/>
        </w:trPr>
        <w:tc>
          <w:tcPr>
            <w:tcW w:w="9564" w:type="dxa"/>
            <w:gridSpan w:val="10"/>
          </w:tcPr>
          <w:p w:rsidR="004B3215" w:rsidRPr="00733A42" w:rsidRDefault="004B3215" w:rsidP="00EF09C2">
            <w:pPr>
              <w:spacing w:after="0" w:line="240" w:lineRule="auto"/>
              <w:jc w:val="both"/>
              <w:rPr>
                <w:rFonts w:ascii="Times New Roman" w:hAnsi="Times New Roman" w:cs="Times New Roman"/>
                <w:iCs/>
                <w:sz w:val="20"/>
                <w:szCs w:val="20"/>
              </w:rPr>
            </w:pPr>
            <w:r w:rsidRPr="00733A42">
              <w:rPr>
                <w:rFonts w:ascii="Times New Roman" w:hAnsi="Times New Roman" w:cs="Times New Roman"/>
                <w:iCs/>
                <w:sz w:val="20"/>
                <w:szCs w:val="20"/>
              </w:rPr>
              <w:t xml:space="preserve">Uzdevums Nr.1. </w:t>
            </w:r>
            <w:r w:rsidR="00635617" w:rsidRPr="00733A42">
              <w:rPr>
                <w:rFonts w:ascii="Times New Roman" w:hAnsi="Times New Roman" w:cs="Times New Roman"/>
                <w:sz w:val="20"/>
                <w:szCs w:val="20"/>
              </w:rPr>
              <w:t>Veicināt arodslimību un arodveselības ārstu</w:t>
            </w:r>
            <w:r w:rsidR="00B96E4B" w:rsidRPr="00733A42">
              <w:rPr>
                <w:rFonts w:ascii="Times New Roman" w:hAnsi="Times New Roman" w:cs="Times New Roman"/>
                <w:sz w:val="20"/>
                <w:szCs w:val="20"/>
              </w:rPr>
              <w:t>, ģimenes ārstu un citu ārstniecības personu</w:t>
            </w:r>
            <w:r w:rsidR="00635617" w:rsidRPr="00733A42">
              <w:rPr>
                <w:rFonts w:ascii="Times New Roman" w:hAnsi="Times New Roman" w:cs="Times New Roman"/>
                <w:sz w:val="20"/>
                <w:szCs w:val="20"/>
              </w:rPr>
              <w:t xml:space="preserve"> zināšanu par arodslimības izraisošajiem faktoriem, arodslimību savlaicīgu diagnostiku un aktualitātēm arodveselības jomā pilnveidi un aktualizēšanu.</w:t>
            </w:r>
          </w:p>
        </w:tc>
      </w:tr>
      <w:tr w:rsidR="004B3215" w:rsidRPr="00EA4525" w:rsidTr="00EF09C2">
        <w:trPr>
          <w:gridBefore w:val="1"/>
          <w:wBefore w:w="6" w:type="dxa"/>
          <w:trHeight w:val="170"/>
        </w:trPr>
        <w:tc>
          <w:tcPr>
            <w:tcW w:w="492" w:type="dxa"/>
          </w:tcPr>
          <w:p w:rsidR="004B3215" w:rsidRPr="00733A42" w:rsidRDefault="004B3215" w:rsidP="00EF09C2">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lang w:eastAsia="lv-LV"/>
              </w:rPr>
              <w:t xml:space="preserve">1. </w:t>
            </w:r>
          </w:p>
        </w:tc>
        <w:tc>
          <w:tcPr>
            <w:tcW w:w="2155" w:type="dxa"/>
          </w:tcPr>
          <w:p w:rsidR="004B3215" w:rsidRPr="00733A42" w:rsidRDefault="002F5888" w:rsidP="00EF09C2">
            <w:pPr>
              <w:pStyle w:val="Nosaukums"/>
              <w:tabs>
                <w:tab w:val="left" w:pos="1080"/>
              </w:tabs>
              <w:jc w:val="left"/>
              <w:rPr>
                <w:b w:val="0"/>
                <w:caps w:val="0"/>
                <w:sz w:val="20"/>
                <w:szCs w:val="20"/>
                <w:lang w:eastAsia="lv-LV"/>
              </w:rPr>
            </w:pPr>
            <w:r w:rsidRPr="00733A42">
              <w:rPr>
                <w:b w:val="0"/>
                <w:caps w:val="0"/>
                <w:sz w:val="20"/>
                <w:szCs w:val="20"/>
                <w:lang w:eastAsia="lv-LV"/>
              </w:rPr>
              <w:t>Padziļinātas un specifiskas informācijas īpaši par aktuāliem arodslimību jautājumiem nodrošināšana a</w:t>
            </w:r>
            <w:r w:rsidR="004B3215" w:rsidRPr="00733A42">
              <w:rPr>
                <w:b w:val="0"/>
                <w:caps w:val="0"/>
                <w:sz w:val="20"/>
                <w:szCs w:val="20"/>
                <w:lang w:eastAsia="lv-LV"/>
              </w:rPr>
              <w:t>rodveselības un arodslimību ārst</w:t>
            </w:r>
            <w:r w:rsidRPr="00733A42">
              <w:rPr>
                <w:b w:val="0"/>
                <w:caps w:val="0"/>
                <w:sz w:val="20"/>
                <w:szCs w:val="20"/>
                <w:lang w:eastAsia="lv-LV"/>
              </w:rPr>
              <w:t>iem.</w:t>
            </w:r>
            <w:r w:rsidR="004B3215" w:rsidRPr="00733A42">
              <w:rPr>
                <w:b w:val="0"/>
                <w:caps w:val="0"/>
                <w:sz w:val="20"/>
                <w:szCs w:val="20"/>
                <w:lang w:eastAsia="lv-LV"/>
              </w:rPr>
              <w:t xml:space="preserve"> </w:t>
            </w:r>
          </w:p>
          <w:p w:rsidR="004B3215" w:rsidRPr="00733A42" w:rsidRDefault="004B3215" w:rsidP="00EF09C2">
            <w:pPr>
              <w:spacing w:after="0" w:line="240" w:lineRule="auto"/>
              <w:rPr>
                <w:rFonts w:ascii="Times New Roman" w:hAnsi="Times New Roman" w:cs="Times New Roman"/>
                <w:sz w:val="20"/>
                <w:szCs w:val="20"/>
                <w:lang w:eastAsia="lv-LV"/>
              </w:rPr>
            </w:pPr>
          </w:p>
        </w:tc>
        <w:tc>
          <w:tcPr>
            <w:tcW w:w="1701" w:type="dxa"/>
            <w:gridSpan w:val="2"/>
          </w:tcPr>
          <w:p w:rsidR="004B3215" w:rsidRPr="00733A42" w:rsidRDefault="00FF7F99" w:rsidP="00EF09C2">
            <w:pPr>
              <w:spacing w:after="0" w:line="240" w:lineRule="auto"/>
              <w:rPr>
                <w:rFonts w:ascii="Times New Roman" w:hAnsi="Times New Roman" w:cs="Times New Roman"/>
                <w:sz w:val="20"/>
                <w:szCs w:val="20"/>
                <w:lang w:eastAsia="lv-LV"/>
              </w:rPr>
            </w:pPr>
            <w:r w:rsidRPr="00733A42">
              <w:rPr>
                <w:rFonts w:ascii="Times New Roman" w:hAnsi="Times New Roman" w:cs="Times New Roman"/>
                <w:sz w:val="20"/>
                <w:szCs w:val="20"/>
                <w:lang w:eastAsia="lv-LV"/>
              </w:rPr>
              <w:t>Arodveselības un arodslimību ārsti informēti par</w:t>
            </w:r>
            <w:r w:rsidR="002F5888" w:rsidRPr="00733A42">
              <w:rPr>
                <w:rFonts w:ascii="Times New Roman" w:hAnsi="Times New Roman" w:cs="Times New Roman"/>
                <w:sz w:val="20"/>
                <w:szCs w:val="20"/>
                <w:lang w:eastAsia="lv-LV"/>
              </w:rPr>
              <w:t xml:space="preserve"> aktuāl</w:t>
            </w:r>
            <w:r w:rsidRPr="00733A42">
              <w:rPr>
                <w:rFonts w:ascii="Times New Roman" w:hAnsi="Times New Roman" w:cs="Times New Roman"/>
                <w:sz w:val="20"/>
                <w:szCs w:val="20"/>
                <w:lang w:eastAsia="lv-LV"/>
              </w:rPr>
              <w:t>iem</w:t>
            </w:r>
            <w:r w:rsidR="002F5888" w:rsidRPr="00733A42">
              <w:rPr>
                <w:rFonts w:ascii="Times New Roman" w:hAnsi="Times New Roman" w:cs="Times New Roman"/>
                <w:sz w:val="20"/>
                <w:szCs w:val="20"/>
                <w:lang w:eastAsia="lv-LV"/>
              </w:rPr>
              <w:t xml:space="preserve"> un specifisk</w:t>
            </w:r>
            <w:r w:rsidRPr="00733A42">
              <w:rPr>
                <w:rFonts w:ascii="Times New Roman" w:hAnsi="Times New Roman" w:cs="Times New Roman"/>
                <w:sz w:val="20"/>
                <w:szCs w:val="20"/>
                <w:lang w:eastAsia="lv-LV"/>
              </w:rPr>
              <w:t>iem</w:t>
            </w:r>
            <w:r w:rsidR="002F5888" w:rsidRPr="00733A42">
              <w:rPr>
                <w:rFonts w:ascii="Times New Roman" w:hAnsi="Times New Roman" w:cs="Times New Roman"/>
                <w:sz w:val="20"/>
                <w:szCs w:val="20"/>
                <w:lang w:eastAsia="lv-LV"/>
              </w:rPr>
              <w:t xml:space="preserve"> </w:t>
            </w:r>
            <w:r w:rsidRPr="00733A42">
              <w:rPr>
                <w:rFonts w:ascii="Times New Roman" w:hAnsi="Times New Roman" w:cs="Times New Roman"/>
                <w:sz w:val="20"/>
                <w:szCs w:val="20"/>
                <w:lang w:eastAsia="lv-LV"/>
              </w:rPr>
              <w:t>arodveselības jautājumiem</w:t>
            </w:r>
            <w:r w:rsidR="002F5888" w:rsidRPr="00733A42">
              <w:rPr>
                <w:rFonts w:ascii="Times New Roman" w:hAnsi="Times New Roman" w:cs="Times New Roman"/>
                <w:sz w:val="20"/>
                <w:szCs w:val="20"/>
                <w:lang w:eastAsia="lv-LV"/>
              </w:rPr>
              <w:t>, īpaši attiecībā uz aktuālu arodslimību profilaksi, agrīnu diagnostiku un ārstēšanu.</w:t>
            </w:r>
          </w:p>
        </w:tc>
        <w:tc>
          <w:tcPr>
            <w:tcW w:w="1440" w:type="dxa"/>
            <w:gridSpan w:val="2"/>
          </w:tcPr>
          <w:p w:rsidR="004B3215" w:rsidRPr="00733A42" w:rsidRDefault="004B3215" w:rsidP="00EF09C2">
            <w:pPr>
              <w:spacing w:after="0" w:line="240" w:lineRule="auto"/>
              <w:rPr>
                <w:rFonts w:ascii="Times New Roman" w:hAnsi="Times New Roman" w:cs="Times New Roman"/>
                <w:sz w:val="20"/>
                <w:szCs w:val="20"/>
                <w:lang w:eastAsia="lv-LV"/>
              </w:rPr>
            </w:pPr>
            <w:r w:rsidRPr="00733A42">
              <w:rPr>
                <w:rFonts w:ascii="Times New Roman" w:hAnsi="Times New Roman" w:cs="Times New Roman"/>
                <w:sz w:val="20"/>
                <w:szCs w:val="20"/>
              </w:rPr>
              <w:t xml:space="preserve">Katru gadu organizētas </w:t>
            </w:r>
            <w:r w:rsidR="005C77CD" w:rsidRPr="00733A42">
              <w:rPr>
                <w:rFonts w:ascii="Times New Roman" w:hAnsi="Times New Roman" w:cs="Times New Roman"/>
                <w:sz w:val="20"/>
                <w:szCs w:val="20"/>
              </w:rPr>
              <w:t>2</w:t>
            </w:r>
            <w:r w:rsidRPr="00733A42">
              <w:rPr>
                <w:rFonts w:ascii="Times New Roman" w:hAnsi="Times New Roman" w:cs="Times New Roman"/>
                <w:sz w:val="20"/>
                <w:szCs w:val="20"/>
              </w:rPr>
              <w:t xml:space="preserve"> Latvijas arodslimību ārstu biedrības konferences</w:t>
            </w:r>
          </w:p>
        </w:tc>
        <w:tc>
          <w:tcPr>
            <w:tcW w:w="1080" w:type="dxa"/>
            <w:gridSpan w:val="2"/>
          </w:tcPr>
          <w:p w:rsidR="004B3215" w:rsidRPr="00733A42" w:rsidRDefault="00635617" w:rsidP="00EF09C2">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rPr>
              <w:t>RSU DDVVI</w:t>
            </w:r>
            <w:r w:rsidRPr="00733A42">
              <w:rPr>
                <w:rFonts w:ascii="Times New Roman" w:hAnsi="Times New Roman" w:cs="Times New Roman"/>
                <w:sz w:val="20"/>
                <w:szCs w:val="20"/>
                <w:lang w:eastAsia="lv-LV"/>
              </w:rPr>
              <w:t xml:space="preserve"> </w:t>
            </w:r>
          </w:p>
        </w:tc>
        <w:tc>
          <w:tcPr>
            <w:tcW w:w="1562" w:type="dxa"/>
          </w:tcPr>
          <w:p w:rsidR="004B3215" w:rsidRPr="00733A42" w:rsidRDefault="004B3215" w:rsidP="00EF09C2">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rPr>
              <w:t xml:space="preserve">VM, </w:t>
            </w:r>
            <w:r w:rsidR="00635617" w:rsidRPr="00733A42">
              <w:rPr>
                <w:rFonts w:ascii="Times New Roman" w:hAnsi="Times New Roman" w:cs="Times New Roman"/>
                <w:sz w:val="20"/>
                <w:szCs w:val="20"/>
                <w:lang w:eastAsia="lv-LV"/>
              </w:rPr>
              <w:t>LM</w:t>
            </w:r>
            <w:r w:rsidRPr="00733A42">
              <w:rPr>
                <w:rFonts w:ascii="Times New Roman" w:hAnsi="Times New Roman" w:cs="Times New Roman"/>
                <w:sz w:val="20"/>
                <w:szCs w:val="20"/>
              </w:rPr>
              <w:t xml:space="preserve">, </w:t>
            </w:r>
            <w:r w:rsidR="007C3FCF">
              <w:rPr>
                <w:rFonts w:ascii="Times New Roman" w:hAnsi="Times New Roman" w:cs="Times New Roman"/>
                <w:sz w:val="20"/>
                <w:szCs w:val="20"/>
              </w:rPr>
              <w:t xml:space="preserve">Latvijas Arodslimību ārstu biedrība (turpmāk – </w:t>
            </w:r>
            <w:r w:rsidRPr="00733A42">
              <w:rPr>
                <w:rFonts w:ascii="Times New Roman" w:hAnsi="Times New Roman" w:cs="Times New Roman"/>
                <w:sz w:val="20"/>
                <w:szCs w:val="20"/>
              </w:rPr>
              <w:t>LAĀB</w:t>
            </w:r>
            <w:r w:rsidR="007C3FCF">
              <w:rPr>
                <w:rFonts w:ascii="Times New Roman" w:hAnsi="Times New Roman" w:cs="Times New Roman"/>
                <w:sz w:val="20"/>
                <w:szCs w:val="20"/>
              </w:rPr>
              <w:t>)</w:t>
            </w:r>
          </w:p>
        </w:tc>
        <w:tc>
          <w:tcPr>
            <w:tcW w:w="1134" w:type="dxa"/>
          </w:tcPr>
          <w:p w:rsidR="004B3215" w:rsidRPr="00733A42" w:rsidRDefault="008B45A6" w:rsidP="00BB07DC">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rPr>
              <w:t>Ikgadējs rādītājs, kārtējā gada IV ceturksnis.</w:t>
            </w:r>
          </w:p>
        </w:tc>
      </w:tr>
      <w:tr w:rsidR="0077137F" w:rsidRPr="000F6463" w:rsidTr="00EF09C2">
        <w:trPr>
          <w:gridBefore w:val="1"/>
          <w:wBefore w:w="6" w:type="dxa"/>
          <w:trHeight w:val="170"/>
        </w:trPr>
        <w:tc>
          <w:tcPr>
            <w:tcW w:w="492" w:type="dxa"/>
          </w:tcPr>
          <w:p w:rsidR="0077137F" w:rsidRPr="00733A42" w:rsidRDefault="0077137F" w:rsidP="0077137F">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lang w:eastAsia="lv-LV"/>
              </w:rPr>
              <w:lastRenderedPageBreak/>
              <w:t>2.</w:t>
            </w:r>
          </w:p>
        </w:tc>
        <w:tc>
          <w:tcPr>
            <w:tcW w:w="2155" w:type="dxa"/>
          </w:tcPr>
          <w:p w:rsidR="0077137F" w:rsidRPr="00733A42" w:rsidRDefault="0077137F" w:rsidP="0077137F">
            <w:pPr>
              <w:pStyle w:val="Nosaukums"/>
              <w:tabs>
                <w:tab w:val="left" w:pos="1080"/>
              </w:tabs>
              <w:jc w:val="left"/>
              <w:rPr>
                <w:b w:val="0"/>
                <w:caps w:val="0"/>
                <w:sz w:val="20"/>
                <w:szCs w:val="20"/>
                <w:lang w:eastAsia="lv-LV"/>
              </w:rPr>
            </w:pPr>
            <w:r w:rsidRPr="00733A42">
              <w:rPr>
                <w:b w:val="0"/>
                <w:caps w:val="0"/>
                <w:sz w:val="20"/>
                <w:szCs w:val="20"/>
                <w:lang w:eastAsia="lv-LV"/>
              </w:rPr>
              <w:t>Informācijas par aktuāliem arodslimību jautājumiem nodrošināšana ģimenes ārstiem un citiem veselības aprūpes speciālistiem.</w:t>
            </w:r>
          </w:p>
        </w:tc>
        <w:tc>
          <w:tcPr>
            <w:tcW w:w="1701" w:type="dxa"/>
            <w:gridSpan w:val="2"/>
          </w:tcPr>
          <w:p w:rsidR="0077137F" w:rsidRPr="00733A42" w:rsidRDefault="0077137F" w:rsidP="0077137F">
            <w:pPr>
              <w:spacing w:after="0" w:line="240" w:lineRule="auto"/>
              <w:rPr>
                <w:rFonts w:ascii="Times New Roman" w:hAnsi="Times New Roman" w:cs="Times New Roman"/>
                <w:sz w:val="20"/>
                <w:szCs w:val="20"/>
                <w:lang w:eastAsia="lv-LV"/>
              </w:rPr>
            </w:pPr>
            <w:r w:rsidRPr="00733A42">
              <w:rPr>
                <w:rFonts w:ascii="Times New Roman" w:hAnsi="Times New Roman" w:cs="Times New Roman"/>
                <w:sz w:val="20"/>
                <w:szCs w:val="20"/>
                <w:lang w:eastAsia="lv-LV"/>
              </w:rPr>
              <w:t xml:space="preserve">Ģimenes ārsti un citi veselības aprūpes speciālisti informēti par aktuāliem arodveselības jautājumiem, īpaši attiecībā uz aktuālu arodslimību profilaksi, agrīnu diagnostiku un ārstēšanu. </w:t>
            </w:r>
          </w:p>
        </w:tc>
        <w:tc>
          <w:tcPr>
            <w:tcW w:w="1440" w:type="dxa"/>
            <w:gridSpan w:val="2"/>
          </w:tcPr>
          <w:p w:rsidR="0077137F" w:rsidRPr="00733A42" w:rsidRDefault="0077137F" w:rsidP="008B45A6">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Izstrādāti, izdoti un izplatīti </w:t>
            </w:r>
            <w:r w:rsidR="008B45A6" w:rsidRPr="00733A42">
              <w:rPr>
                <w:rFonts w:ascii="Times New Roman" w:hAnsi="Times New Roman" w:cs="Times New Roman"/>
                <w:sz w:val="20"/>
                <w:szCs w:val="20"/>
              </w:rPr>
              <w:t>3</w:t>
            </w:r>
            <w:r w:rsidRPr="00733A42">
              <w:rPr>
                <w:rFonts w:ascii="Times New Roman" w:hAnsi="Times New Roman" w:cs="Times New Roman"/>
                <w:sz w:val="20"/>
                <w:szCs w:val="20"/>
              </w:rPr>
              <w:t xml:space="preserve"> informatīvie materiāli</w:t>
            </w:r>
          </w:p>
        </w:tc>
        <w:tc>
          <w:tcPr>
            <w:tcW w:w="1080" w:type="dxa"/>
            <w:gridSpan w:val="2"/>
          </w:tcPr>
          <w:p w:rsidR="0077137F" w:rsidRPr="00733A42" w:rsidRDefault="0077137F" w:rsidP="0077137F">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RSU DDVVI</w:t>
            </w:r>
            <w:r w:rsidRPr="00733A42">
              <w:rPr>
                <w:rFonts w:ascii="Times New Roman" w:hAnsi="Times New Roman" w:cs="Times New Roman"/>
                <w:sz w:val="20"/>
                <w:szCs w:val="20"/>
                <w:lang w:eastAsia="lv-LV"/>
              </w:rPr>
              <w:t xml:space="preserve"> </w:t>
            </w:r>
          </w:p>
        </w:tc>
        <w:tc>
          <w:tcPr>
            <w:tcW w:w="1562" w:type="dxa"/>
          </w:tcPr>
          <w:p w:rsidR="0077137F" w:rsidRPr="00733A42" w:rsidRDefault="0077137F" w:rsidP="0077137F">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 xml:space="preserve">VM, </w:t>
            </w:r>
            <w:r w:rsidRPr="00733A42">
              <w:rPr>
                <w:rFonts w:ascii="Times New Roman" w:hAnsi="Times New Roman" w:cs="Times New Roman"/>
                <w:sz w:val="20"/>
                <w:szCs w:val="20"/>
                <w:lang w:eastAsia="lv-LV"/>
              </w:rPr>
              <w:t>LM</w:t>
            </w:r>
            <w:r w:rsidRPr="00733A42">
              <w:rPr>
                <w:rFonts w:ascii="Times New Roman" w:hAnsi="Times New Roman" w:cs="Times New Roman"/>
                <w:sz w:val="20"/>
                <w:szCs w:val="20"/>
              </w:rPr>
              <w:t>, LAĀB</w:t>
            </w:r>
          </w:p>
        </w:tc>
        <w:tc>
          <w:tcPr>
            <w:tcW w:w="1134" w:type="dxa"/>
          </w:tcPr>
          <w:p w:rsidR="0077137F" w:rsidRPr="00733A42" w:rsidRDefault="0077137F"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4B3215" w:rsidRPr="00EA4525" w:rsidTr="00EF09C2">
        <w:trPr>
          <w:gridBefore w:val="1"/>
          <w:wBefore w:w="6" w:type="dxa"/>
          <w:trHeight w:val="279"/>
        </w:trPr>
        <w:tc>
          <w:tcPr>
            <w:tcW w:w="9564" w:type="dxa"/>
            <w:gridSpan w:val="10"/>
          </w:tcPr>
          <w:p w:rsidR="004B3215" w:rsidRPr="00733A42" w:rsidRDefault="004B3215" w:rsidP="00EF09C2">
            <w:pPr>
              <w:spacing w:after="0" w:line="240" w:lineRule="auto"/>
              <w:jc w:val="both"/>
              <w:rPr>
                <w:rFonts w:ascii="Times New Roman" w:hAnsi="Times New Roman" w:cs="Times New Roman"/>
                <w:b/>
                <w:bCs/>
                <w:sz w:val="20"/>
                <w:szCs w:val="20"/>
              </w:rPr>
            </w:pPr>
            <w:r w:rsidRPr="00733A42">
              <w:rPr>
                <w:rFonts w:ascii="Times New Roman" w:hAnsi="Times New Roman" w:cs="Times New Roman"/>
                <w:iCs/>
                <w:sz w:val="20"/>
                <w:szCs w:val="20"/>
              </w:rPr>
              <w:t>Uzdevums Nr.2.</w:t>
            </w:r>
            <w:r w:rsidRPr="00733A42">
              <w:rPr>
                <w:rFonts w:ascii="Times New Roman" w:hAnsi="Times New Roman" w:cs="Times New Roman"/>
                <w:sz w:val="20"/>
                <w:szCs w:val="20"/>
              </w:rPr>
              <w:t xml:space="preserve"> Pilnveidot nodarbināto zināšanas un iemaņas veselības veicināšanas darbā jautājumos.</w:t>
            </w:r>
          </w:p>
        </w:tc>
      </w:tr>
      <w:tr w:rsidR="00FF7F99" w:rsidRPr="0016783F" w:rsidTr="00EF09C2">
        <w:trPr>
          <w:trHeight w:val="304"/>
        </w:trPr>
        <w:tc>
          <w:tcPr>
            <w:tcW w:w="498" w:type="dxa"/>
            <w:gridSpan w:val="2"/>
          </w:tcPr>
          <w:p w:rsidR="00FF7F99" w:rsidRPr="00733A42" w:rsidRDefault="00FF7F99"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FF7F99" w:rsidRPr="00733A42" w:rsidRDefault="00FF7F99" w:rsidP="000A26E4">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Informatīvie pasākumi par aktuāliem veselības veicināšanas jautājumiem darba vietās (piemēram, darba vides pielāgošana vecāka gadagājuma nodarbinātajiem, īpaši veselības veicināšanas pasākumi dažādām nodarbināto grupām).</w:t>
            </w:r>
          </w:p>
        </w:tc>
        <w:tc>
          <w:tcPr>
            <w:tcW w:w="1701" w:type="dxa"/>
            <w:gridSpan w:val="2"/>
          </w:tcPr>
          <w:p w:rsidR="00FF7F99" w:rsidRPr="00733A42" w:rsidRDefault="00FF7F99"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Darba devēji un nodarbinātie informēti par aktuāliem veselības veicināšanas jautājumiem darba vietās.</w:t>
            </w:r>
          </w:p>
        </w:tc>
        <w:tc>
          <w:tcPr>
            <w:tcW w:w="1440" w:type="dxa"/>
            <w:gridSpan w:val="2"/>
          </w:tcPr>
          <w:p w:rsidR="00FF7F99" w:rsidRPr="00733A42" w:rsidRDefault="00FF7F99"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Organizēti 4 informatīvie pasākumi</w:t>
            </w:r>
            <w:r w:rsidR="008B45A6" w:rsidRPr="00733A42">
              <w:rPr>
                <w:rFonts w:ascii="Times New Roman" w:hAnsi="Times New Roman" w:cs="Times New Roman"/>
                <w:sz w:val="20"/>
                <w:szCs w:val="20"/>
              </w:rPr>
              <w:t xml:space="preserve"> gadā</w:t>
            </w:r>
          </w:p>
        </w:tc>
        <w:tc>
          <w:tcPr>
            <w:tcW w:w="1080" w:type="dxa"/>
            <w:gridSpan w:val="2"/>
          </w:tcPr>
          <w:p w:rsidR="00FF7F99" w:rsidRPr="00733A42" w:rsidRDefault="00FF7F99" w:rsidP="00EF09C2">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rPr>
              <w:t>RSU DDVVI</w:t>
            </w:r>
            <w:r w:rsidRPr="00733A42">
              <w:rPr>
                <w:rFonts w:ascii="Times New Roman" w:hAnsi="Times New Roman" w:cs="Times New Roman"/>
                <w:sz w:val="20"/>
                <w:szCs w:val="20"/>
                <w:lang w:eastAsia="lv-LV"/>
              </w:rPr>
              <w:t xml:space="preserve"> </w:t>
            </w:r>
          </w:p>
        </w:tc>
        <w:tc>
          <w:tcPr>
            <w:tcW w:w="1562" w:type="dxa"/>
          </w:tcPr>
          <w:p w:rsidR="00FF7F99" w:rsidRPr="00733A42" w:rsidRDefault="00FF7F99" w:rsidP="00EF09C2">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rPr>
              <w:t xml:space="preserve">VM, </w:t>
            </w:r>
            <w:r w:rsidRPr="00733A42">
              <w:rPr>
                <w:rFonts w:ascii="Times New Roman" w:hAnsi="Times New Roman" w:cs="Times New Roman"/>
                <w:sz w:val="20"/>
                <w:szCs w:val="20"/>
                <w:lang w:eastAsia="lv-LV"/>
              </w:rPr>
              <w:t>LM</w:t>
            </w:r>
            <w:r w:rsidRPr="00733A42">
              <w:rPr>
                <w:rFonts w:ascii="Times New Roman" w:hAnsi="Times New Roman" w:cs="Times New Roman"/>
                <w:sz w:val="20"/>
                <w:szCs w:val="20"/>
              </w:rPr>
              <w:t>, LAĀB,</w:t>
            </w:r>
          </w:p>
        </w:tc>
        <w:tc>
          <w:tcPr>
            <w:tcW w:w="1134" w:type="dxa"/>
          </w:tcPr>
          <w:p w:rsidR="00FF7F99" w:rsidRPr="00733A42" w:rsidRDefault="008B45A6" w:rsidP="00BB07DC">
            <w:pPr>
              <w:spacing w:after="0" w:line="240" w:lineRule="auto"/>
              <w:jc w:val="center"/>
              <w:rPr>
                <w:rFonts w:ascii="Times New Roman" w:hAnsi="Times New Roman" w:cs="Times New Roman"/>
                <w:sz w:val="20"/>
                <w:szCs w:val="20"/>
                <w:lang w:eastAsia="lv-LV"/>
              </w:rPr>
            </w:pPr>
            <w:r w:rsidRPr="00733A42">
              <w:rPr>
                <w:rFonts w:ascii="Times New Roman" w:hAnsi="Times New Roman" w:cs="Times New Roman"/>
                <w:sz w:val="20"/>
                <w:szCs w:val="20"/>
              </w:rPr>
              <w:t>Ikgadējs rādītājs, kārtējā gada IV ceturksnis.</w:t>
            </w:r>
          </w:p>
        </w:tc>
      </w:tr>
      <w:tr w:rsidR="00BE5712" w:rsidRPr="000F6463" w:rsidTr="00D269C9">
        <w:trPr>
          <w:trHeight w:val="304"/>
        </w:trPr>
        <w:tc>
          <w:tcPr>
            <w:tcW w:w="9570" w:type="dxa"/>
            <w:gridSpan w:val="11"/>
          </w:tcPr>
          <w:p w:rsidR="00BE5712" w:rsidRPr="00733A42" w:rsidRDefault="00BE5712" w:rsidP="000F6463">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Uzdevums Nr.3.</w:t>
            </w:r>
            <w:r w:rsidRPr="00733A42">
              <w:rPr>
                <w:rFonts w:ascii="Times New Roman" w:hAnsi="Times New Roman" w:cs="Times New Roman"/>
                <w:sz w:val="20"/>
                <w:szCs w:val="20"/>
              </w:rPr>
              <w:t xml:space="preserve"> Uzlabot arodslimību profilaksi, diagnostiku un ārstēšanu.</w:t>
            </w:r>
          </w:p>
        </w:tc>
      </w:tr>
      <w:tr w:rsidR="00BE5712" w:rsidRPr="000F6463" w:rsidTr="00EF09C2">
        <w:trPr>
          <w:trHeight w:val="304"/>
        </w:trPr>
        <w:tc>
          <w:tcPr>
            <w:tcW w:w="498" w:type="dxa"/>
            <w:gridSpan w:val="2"/>
          </w:tcPr>
          <w:p w:rsidR="00BE5712" w:rsidRPr="00733A42" w:rsidRDefault="00BE5712" w:rsidP="00BE5712">
            <w:pPr>
              <w:spacing w:after="0" w:line="240" w:lineRule="auto"/>
              <w:jc w:val="center"/>
              <w:rPr>
                <w:rFonts w:ascii="Times New Roman" w:hAnsi="Times New Roman" w:cs="Times New Roman"/>
                <w:iCs/>
                <w:sz w:val="20"/>
                <w:szCs w:val="20"/>
              </w:rPr>
            </w:pPr>
            <w:r w:rsidRPr="00733A42">
              <w:rPr>
                <w:rFonts w:ascii="Times New Roman" w:hAnsi="Times New Roman" w:cs="Times New Roman"/>
                <w:sz w:val="20"/>
                <w:szCs w:val="20"/>
                <w:lang w:eastAsia="lv-LV"/>
              </w:rPr>
              <w:t>1.</w:t>
            </w:r>
          </w:p>
        </w:tc>
        <w:tc>
          <w:tcPr>
            <w:tcW w:w="2155" w:type="dxa"/>
          </w:tcPr>
          <w:p w:rsidR="00BE5712" w:rsidRPr="00733A42" w:rsidRDefault="00BE5712" w:rsidP="00CB3FFD">
            <w:pPr>
              <w:spacing w:after="0" w:line="240" w:lineRule="auto"/>
              <w:rPr>
                <w:rFonts w:ascii="Times New Roman" w:hAnsi="Times New Roman" w:cs="Times New Roman"/>
                <w:sz w:val="20"/>
                <w:szCs w:val="20"/>
              </w:rPr>
            </w:pPr>
            <w:r w:rsidRPr="00733A42">
              <w:rPr>
                <w:rFonts w:ascii="Times New Roman" w:hAnsi="Times New Roman" w:cs="Times New Roman"/>
                <w:caps/>
                <w:sz w:val="20"/>
                <w:szCs w:val="20"/>
                <w:lang w:eastAsia="lv-LV"/>
              </w:rPr>
              <w:t>D</w:t>
            </w:r>
            <w:r w:rsidRPr="00733A42">
              <w:rPr>
                <w:rFonts w:ascii="Times New Roman" w:hAnsi="Times New Roman" w:cs="Times New Roman"/>
                <w:sz w:val="20"/>
                <w:szCs w:val="20"/>
                <w:lang w:eastAsia="lv-LV"/>
              </w:rPr>
              <w:t>arba grupas izveide priekšlikumu izstrādei agrīnākas</w:t>
            </w:r>
            <w:r w:rsidRPr="00733A42">
              <w:rPr>
                <w:rFonts w:ascii="Times New Roman" w:hAnsi="Times New Roman" w:cs="Times New Roman"/>
                <w:caps/>
                <w:sz w:val="20"/>
                <w:szCs w:val="20"/>
                <w:lang w:eastAsia="lv-LV"/>
              </w:rPr>
              <w:t xml:space="preserve"> </w:t>
            </w:r>
            <w:r w:rsidRPr="00733A42">
              <w:rPr>
                <w:rFonts w:ascii="Times New Roman" w:hAnsi="Times New Roman" w:cs="Times New Roman"/>
                <w:sz w:val="20"/>
                <w:szCs w:val="20"/>
                <w:lang w:eastAsia="lv-LV"/>
              </w:rPr>
              <w:t>arodslimību diagnostikas veicināšanai un saslimstības ar arodslimībām samazināšanai</w:t>
            </w:r>
            <w:r w:rsidRPr="00733A42">
              <w:rPr>
                <w:rFonts w:ascii="Times New Roman" w:hAnsi="Times New Roman" w:cs="Times New Roman"/>
                <w:caps/>
                <w:sz w:val="20"/>
                <w:szCs w:val="20"/>
                <w:lang w:eastAsia="lv-LV"/>
              </w:rPr>
              <w:t>.</w:t>
            </w:r>
          </w:p>
        </w:tc>
        <w:tc>
          <w:tcPr>
            <w:tcW w:w="1701" w:type="dxa"/>
            <w:gridSpan w:val="2"/>
          </w:tcPr>
          <w:p w:rsidR="00BE5712" w:rsidRPr="00733A42" w:rsidRDefault="00BE5712" w:rsidP="00BE5712">
            <w:pPr>
              <w:spacing w:after="0" w:line="240" w:lineRule="auto"/>
              <w:rPr>
                <w:rFonts w:ascii="Times New Roman" w:hAnsi="Times New Roman" w:cs="Times New Roman"/>
                <w:iCs/>
                <w:sz w:val="20"/>
                <w:szCs w:val="20"/>
              </w:rPr>
            </w:pPr>
            <w:r w:rsidRPr="00733A42">
              <w:rPr>
                <w:rFonts w:ascii="Times New Roman" w:hAnsi="Times New Roman" w:cs="Times New Roman"/>
                <w:sz w:val="20"/>
                <w:szCs w:val="20"/>
                <w:lang w:eastAsia="lv-LV"/>
              </w:rPr>
              <w:t>Apzināti iespējamie risinājumi labākai arodslimību profilaksei, agrīnākai diagnostikai, uzlabotai arodslimnieku rehabilitācijai un atgriešanai darba tirgū, kā arī arodsaslimšanu skaita samazināšanai.</w:t>
            </w:r>
          </w:p>
        </w:tc>
        <w:tc>
          <w:tcPr>
            <w:tcW w:w="1440" w:type="dxa"/>
            <w:gridSpan w:val="2"/>
          </w:tcPr>
          <w:p w:rsidR="00BE5712" w:rsidRPr="00733A42" w:rsidRDefault="00BE5712" w:rsidP="00BE571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Izveidota darba grupa un izstrādāti priekšlikumi, lai uzlabotu </w:t>
            </w:r>
            <w:r w:rsidRPr="00733A42">
              <w:rPr>
                <w:rFonts w:ascii="Times New Roman" w:hAnsi="Times New Roman" w:cs="Times New Roman"/>
                <w:sz w:val="20"/>
                <w:szCs w:val="20"/>
                <w:lang w:eastAsia="lv-LV"/>
              </w:rPr>
              <w:t>arodslimību profilaksi, agrīnāku diagnostiku, uzlabotu arodslimnieku rehabilitāciju un atgriešanu darba tirgū, kā arī samazinātu arodsaslimšanu skaitu.</w:t>
            </w:r>
          </w:p>
        </w:tc>
        <w:tc>
          <w:tcPr>
            <w:tcW w:w="1080" w:type="dxa"/>
            <w:gridSpan w:val="2"/>
          </w:tcPr>
          <w:p w:rsidR="00BE5712" w:rsidRPr="00733A42" w:rsidRDefault="000507BA" w:rsidP="00BE571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w:t>
            </w:r>
            <w:r w:rsidR="00BE5712" w:rsidRPr="00733A42">
              <w:rPr>
                <w:rFonts w:ascii="Times New Roman" w:hAnsi="Times New Roman" w:cs="Times New Roman"/>
                <w:sz w:val="20"/>
                <w:szCs w:val="20"/>
              </w:rPr>
              <w:t>M</w:t>
            </w:r>
          </w:p>
        </w:tc>
        <w:tc>
          <w:tcPr>
            <w:tcW w:w="1562" w:type="dxa"/>
          </w:tcPr>
          <w:p w:rsidR="00BE5712" w:rsidRPr="00733A42" w:rsidRDefault="000507BA" w:rsidP="00BE571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w:t>
            </w:r>
            <w:r w:rsidR="00BE5712" w:rsidRPr="00733A42">
              <w:rPr>
                <w:rFonts w:ascii="Times New Roman" w:hAnsi="Times New Roman" w:cs="Times New Roman"/>
                <w:sz w:val="20"/>
                <w:szCs w:val="20"/>
              </w:rPr>
              <w:t>M, LAĀB, RSU DDVVI</w:t>
            </w:r>
          </w:p>
        </w:tc>
        <w:tc>
          <w:tcPr>
            <w:tcW w:w="1134" w:type="dxa"/>
          </w:tcPr>
          <w:p w:rsidR="00BE5712" w:rsidRPr="00733A42" w:rsidRDefault="00BE5712"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0D02C3" w:rsidTr="00EF09C2">
        <w:tc>
          <w:tcPr>
            <w:tcW w:w="2653" w:type="dxa"/>
            <w:gridSpan w:val="3"/>
          </w:tcPr>
          <w:p w:rsidR="00D35503" w:rsidRPr="00733A42" w:rsidRDefault="004B3215"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4</w:t>
            </w:r>
            <w:r w:rsidR="00D35503" w:rsidRPr="00733A42">
              <w:rPr>
                <w:rFonts w:ascii="Times New Roman" w:hAnsi="Times New Roman" w:cs="Times New Roman"/>
                <w:b/>
                <w:bCs/>
                <w:sz w:val="20"/>
                <w:szCs w:val="20"/>
              </w:rPr>
              <w:t>. Rīcības virziens</w:t>
            </w:r>
          </w:p>
        </w:tc>
        <w:tc>
          <w:tcPr>
            <w:tcW w:w="6917" w:type="dxa"/>
            <w:gridSpan w:val="8"/>
          </w:tcPr>
          <w:p w:rsidR="00D35503" w:rsidRPr="00733A42" w:rsidRDefault="00FF7F99"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i/>
                <w:sz w:val="20"/>
                <w:szCs w:val="20"/>
              </w:rPr>
              <w:t>Darba aizsardzības jomas uzraudzība un kontrole</w:t>
            </w:r>
            <w:r w:rsidR="004B3215" w:rsidRPr="00733A42">
              <w:rPr>
                <w:rFonts w:ascii="Times New Roman" w:hAnsi="Times New Roman" w:cs="Times New Roman"/>
                <w:i/>
                <w:iCs/>
                <w:sz w:val="20"/>
                <w:szCs w:val="20"/>
              </w:rPr>
              <w:t>.</w:t>
            </w:r>
          </w:p>
        </w:tc>
      </w:tr>
      <w:tr w:rsidR="00D35503" w:rsidRPr="000D02C3" w:rsidTr="00EF09C2">
        <w:tc>
          <w:tcPr>
            <w:tcW w:w="498"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562"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rsidR="00D35503"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D35503" w:rsidRPr="000D02C3" w:rsidTr="005C0DF3">
        <w:tc>
          <w:tcPr>
            <w:tcW w:w="9570" w:type="dxa"/>
            <w:gridSpan w:val="11"/>
          </w:tcPr>
          <w:p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4B3215" w:rsidRPr="00733A42">
              <w:rPr>
                <w:rFonts w:ascii="Times New Roman" w:hAnsi="Times New Roman" w:cs="Times New Roman"/>
                <w:sz w:val="20"/>
                <w:szCs w:val="20"/>
              </w:rPr>
              <w:t>Iegūt papildus informāciju un datus par situāciju darba aizsardzības un darba tiesību jomā.</w:t>
            </w:r>
          </w:p>
        </w:tc>
      </w:tr>
      <w:tr w:rsidR="00D35503" w:rsidRPr="0016783F" w:rsidTr="00EF09C2">
        <w:tc>
          <w:tcPr>
            <w:tcW w:w="498"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1.</w:t>
            </w:r>
          </w:p>
        </w:tc>
        <w:tc>
          <w:tcPr>
            <w:tcW w:w="2155" w:type="dxa"/>
          </w:tcPr>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r w:rsidRPr="00733A42">
              <w:rPr>
                <w:rFonts w:ascii="Times New Roman" w:hAnsi="Times New Roman" w:cs="Times New Roman"/>
                <w:sz w:val="20"/>
                <w:szCs w:val="20"/>
                <w:lang w:eastAsia="en-US"/>
              </w:rPr>
              <w:t>Pētījumi par darba apstākļiem un riskiem Latvijā.</w:t>
            </w:r>
          </w:p>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p>
        </w:tc>
        <w:tc>
          <w:tcPr>
            <w:tcW w:w="1701" w:type="dxa"/>
            <w:gridSpan w:val="2"/>
          </w:tcPr>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rPr>
            </w:pPr>
            <w:r w:rsidRPr="00733A42">
              <w:rPr>
                <w:rFonts w:ascii="Times New Roman" w:hAnsi="Times New Roman" w:cs="Times New Roman"/>
                <w:sz w:val="20"/>
                <w:szCs w:val="20"/>
              </w:rPr>
              <w:t xml:space="preserve">Iegūti aktuālākie dati un analīze par </w:t>
            </w:r>
            <w:r w:rsidRPr="00733A42">
              <w:rPr>
                <w:rFonts w:ascii="Times New Roman" w:hAnsi="Times New Roman" w:cs="Times New Roman"/>
                <w:sz w:val="20"/>
                <w:szCs w:val="20"/>
                <w:lang w:eastAsia="en-US"/>
              </w:rPr>
              <w:t>darba apstākļiem un riskiem Latvijā.</w:t>
            </w:r>
          </w:p>
        </w:tc>
        <w:tc>
          <w:tcPr>
            <w:tcW w:w="1440" w:type="dxa"/>
            <w:gridSpan w:val="2"/>
          </w:tcPr>
          <w:p w:rsidR="00D35503" w:rsidRPr="00733A42" w:rsidRDefault="00D35503" w:rsidP="00EF09C2">
            <w:pPr>
              <w:pStyle w:val="Nosaukums"/>
              <w:tabs>
                <w:tab w:val="left" w:pos="1080"/>
              </w:tabs>
              <w:jc w:val="left"/>
              <w:rPr>
                <w:b w:val="0"/>
                <w:caps w:val="0"/>
                <w:sz w:val="20"/>
                <w:szCs w:val="20"/>
              </w:rPr>
            </w:pPr>
            <w:r w:rsidRPr="00733A42">
              <w:rPr>
                <w:b w:val="0"/>
                <w:caps w:val="0"/>
                <w:sz w:val="20"/>
                <w:szCs w:val="20"/>
              </w:rPr>
              <w:t>Veikt</w:t>
            </w:r>
            <w:r w:rsidR="001D434D" w:rsidRPr="00733A42">
              <w:rPr>
                <w:b w:val="0"/>
                <w:caps w:val="0"/>
                <w:sz w:val="20"/>
                <w:szCs w:val="20"/>
              </w:rPr>
              <w:t>s</w:t>
            </w:r>
            <w:r w:rsidRPr="00733A42">
              <w:rPr>
                <w:b w:val="0"/>
                <w:caps w:val="0"/>
                <w:sz w:val="20"/>
                <w:szCs w:val="20"/>
              </w:rPr>
              <w:t xml:space="preserve"> </w:t>
            </w:r>
            <w:r w:rsidR="001D434D" w:rsidRPr="00733A42">
              <w:rPr>
                <w:b w:val="0"/>
                <w:caps w:val="0"/>
                <w:sz w:val="20"/>
                <w:szCs w:val="20"/>
              </w:rPr>
              <w:t xml:space="preserve">viens </w:t>
            </w:r>
            <w:r w:rsidRPr="00733A42">
              <w:rPr>
                <w:b w:val="0"/>
                <w:caps w:val="0"/>
                <w:sz w:val="20"/>
                <w:szCs w:val="20"/>
              </w:rPr>
              <w:t>pētījum</w:t>
            </w:r>
            <w:r w:rsidR="001D434D" w:rsidRPr="00733A42">
              <w:rPr>
                <w:b w:val="0"/>
                <w:caps w:val="0"/>
                <w:sz w:val="20"/>
                <w:szCs w:val="20"/>
              </w:rPr>
              <w:t>s</w:t>
            </w:r>
            <w:r w:rsidRPr="00733A42">
              <w:rPr>
                <w:b w:val="0"/>
                <w:caps w:val="0"/>
                <w:sz w:val="20"/>
                <w:szCs w:val="20"/>
              </w:rPr>
              <w:t xml:space="preserve"> </w:t>
            </w: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16783F" w:rsidTr="00EF09C2">
        <w:tc>
          <w:tcPr>
            <w:tcW w:w="498"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2.</w:t>
            </w:r>
          </w:p>
        </w:tc>
        <w:tc>
          <w:tcPr>
            <w:tcW w:w="2155" w:type="dxa"/>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Pētījumi (aptaujas) par darba aizsardzības nozares attīstības tendencēm, specifiskiem jautājumiem, mērķa </w:t>
            </w:r>
            <w:r w:rsidRPr="00733A42">
              <w:rPr>
                <w:rFonts w:ascii="Times New Roman" w:hAnsi="Times New Roman" w:cs="Times New Roman"/>
                <w:sz w:val="20"/>
                <w:szCs w:val="20"/>
              </w:rPr>
              <w:lastRenderedPageBreak/>
              <w:t>grupām un aktualitātēm.</w:t>
            </w:r>
          </w:p>
        </w:tc>
        <w:tc>
          <w:tcPr>
            <w:tcW w:w="1701" w:type="dxa"/>
            <w:gridSpan w:val="2"/>
          </w:tcPr>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rPr>
            </w:pPr>
            <w:r w:rsidRPr="00733A42">
              <w:rPr>
                <w:rFonts w:ascii="Times New Roman" w:hAnsi="Times New Roman" w:cs="Times New Roman"/>
                <w:sz w:val="20"/>
                <w:szCs w:val="20"/>
              </w:rPr>
              <w:lastRenderedPageBreak/>
              <w:t xml:space="preserve">Iegūti dati par specifiskiem </w:t>
            </w:r>
            <w:r w:rsidRPr="00733A42">
              <w:rPr>
                <w:rFonts w:ascii="Times New Roman" w:hAnsi="Times New Roman" w:cs="Times New Roman"/>
                <w:sz w:val="20"/>
                <w:szCs w:val="20"/>
                <w:lang w:eastAsia="en-US"/>
              </w:rPr>
              <w:t>darba aizsardzības jautājumiem</w:t>
            </w:r>
          </w:p>
        </w:tc>
        <w:tc>
          <w:tcPr>
            <w:tcW w:w="1440" w:type="dxa"/>
            <w:gridSpan w:val="2"/>
          </w:tcPr>
          <w:p w:rsidR="00D35503" w:rsidRPr="00733A42" w:rsidRDefault="00917F01"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Veikti </w:t>
            </w:r>
            <w:r w:rsidR="00B96B71" w:rsidRPr="00733A42">
              <w:rPr>
                <w:rFonts w:ascii="Times New Roman" w:hAnsi="Times New Roman" w:cs="Times New Roman"/>
                <w:sz w:val="20"/>
                <w:szCs w:val="20"/>
              </w:rPr>
              <w:t>pieci</w:t>
            </w:r>
            <w:r w:rsidR="00D35503" w:rsidRPr="00733A42">
              <w:rPr>
                <w:rFonts w:ascii="Times New Roman" w:hAnsi="Times New Roman" w:cs="Times New Roman"/>
                <w:sz w:val="20"/>
                <w:szCs w:val="20"/>
              </w:rPr>
              <w:t xml:space="preserve"> pētījum</w:t>
            </w:r>
            <w:r w:rsidRPr="00733A42">
              <w:rPr>
                <w:rFonts w:ascii="Times New Roman" w:hAnsi="Times New Roman" w:cs="Times New Roman"/>
                <w:sz w:val="20"/>
                <w:szCs w:val="20"/>
              </w:rPr>
              <w:t>i</w:t>
            </w:r>
            <w:r w:rsidR="00D35503" w:rsidRPr="00733A42">
              <w:rPr>
                <w:rFonts w:ascii="Times New Roman" w:hAnsi="Times New Roman" w:cs="Times New Roman"/>
                <w:sz w:val="20"/>
                <w:szCs w:val="20"/>
              </w:rPr>
              <w:t xml:space="preserve"> </w:t>
            </w:r>
          </w:p>
          <w:p w:rsidR="00D35503" w:rsidRPr="00733A42" w:rsidRDefault="00D35503" w:rsidP="00EF09C2">
            <w:pPr>
              <w:spacing w:after="0" w:line="240" w:lineRule="auto"/>
              <w:rPr>
                <w:rFonts w:ascii="Times New Roman" w:hAnsi="Times New Roman" w:cs="Times New Roman"/>
                <w:sz w:val="20"/>
                <w:szCs w:val="20"/>
              </w:rPr>
            </w:pP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B96B71" w:rsidRPr="00B96B71" w:rsidTr="00EF09C2">
        <w:tc>
          <w:tcPr>
            <w:tcW w:w="498" w:type="dxa"/>
            <w:gridSpan w:val="2"/>
          </w:tcPr>
          <w:p w:rsidR="00B96B71" w:rsidRPr="00733A42" w:rsidRDefault="00B96B71" w:rsidP="00B96B71">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lastRenderedPageBreak/>
              <w:t>3.</w:t>
            </w:r>
          </w:p>
        </w:tc>
        <w:tc>
          <w:tcPr>
            <w:tcW w:w="2155" w:type="dxa"/>
          </w:tcPr>
          <w:p w:rsidR="00B96B71" w:rsidRPr="00733A42" w:rsidRDefault="00B96B71" w:rsidP="00B96B71">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Pētījums par darbā notikušo nelaimes gadījumu slēpšanu.</w:t>
            </w:r>
          </w:p>
        </w:tc>
        <w:tc>
          <w:tcPr>
            <w:tcW w:w="1701" w:type="dxa"/>
            <w:gridSpan w:val="2"/>
          </w:tcPr>
          <w:p w:rsidR="00B96B71" w:rsidRPr="00733A42" w:rsidRDefault="00B96B71" w:rsidP="00B96B71">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Iegūti dati par darbā notikušu nelaimes gadījumu slēpšanu.</w:t>
            </w:r>
          </w:p>
        </w:tc>
        <w:tc>
          <w:tcPr>
            <w:tcW w:w="1440" w:type="dxa"/>
            <w:gridSpan w:val="2"/>
          </w:tcPr>
          <w:p w:rsidR="00B96B71" w:rsidRPr="00733A42" w:rsidRDefault="00B96B71" w:rsidP="00B96B71">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Veikts viens pētījums</w:t>
            </w:r>
          </w:p>
        </w:tc>
        <w:tc>
          <w:tcPr>
            <w:tcW w:w="1080" w:type="dxa"/>
            <w:gridSpan w:val="2"/>
          </w:tcPr>
          <w:p w:rsidR="00B96B71" w:rsidRPr="00733A42" w:rsidRDefault="00B96B71" w:rsidP="00B96B71">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B96B71" w:rsidRPr="00733A42" w:rsidRDefault="00B96B71" w:rsidP="00B96B71">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B96B71" w:rsidRPr="00733A42" w:rsidRDefault="00B96B71" w:rsidP="00B96B71">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2018.gada</w:t>
            </w:r>
            <w:proofErr w:type="gramEnd"/>
            <w:r w:rsidRPr="00733A42">
              <w:rPr>
                <w:rFonts w:ascii="Times New Roman" w:hAnsi="Times New Roman" w:cs="Times New Roman"/>
                <w:iCs/>
                <w:sz w:val="20"/>
                <w:szCs w:val="20"/>
              </w:rPr>
              <w:t xml:space="preserve"> IV ceturksnis.</w:t>
            </w:r>
          </w:p>
        </w:tc>
      </w:tr>
      <w:tr w:rsidR="0047458F" w:rsidRPr="002F65F6" w:rsidTr="00EF09C2">
        <w:tc>
          <w:tcPr>
            <w:tcW w:w="498" w:type="dxa"/>
            <w:gridSpan w:val="2"/>
          </w:tcPr>
          <w:p w:rsidR="0047458F" w:rsidRPr="00733A42" w:rsidRDefault="00B96B71"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4</w:t>
            </w:r>
            <w:r w:rsidR="0047458F" w:rsidRPr="00733A42">
              <w:rPr>
                <w:rFonts w:ascii="Times New Roman" w:hAnsi="Times New Roman" w:cs="Times New Roman"/>
                <w:sz w:val="20"/>
                <w:szCs w:val="20"/>
              </w:rPr>
              <w:t>.</w:t>
            </w:r>
          </w:p>
        </w:tc>
        <w:tc>
          <w:tcPr>
            <w:tcW w:w="2155" w:type="dxa"/>
          </w:tcPr>
          <w:p w:rsidR="0047458F" w:rsidRPr="00733A42" w:rsidRDefault="00D33FD4" w:rsidP="00CB3FFD">
            <w:pPr>
              <w:spacing w:after="0" w:line="240" w:lineRule="auto"/>
              <w:rPr>
                <w:rFonts w:ascii="Times New Roman" w:hAnsi="Times New Roman" w:cs="Times New Roman"/>
                <w:iCs/>
                <w:sz w:val="20"/>
                <w:szCs w:val="20"/>
              </w:rPr>
            </w:pPr>
            <w:r>
              <w:rPr>
                <w:rFonts w:ascii="Times New Roman" w:hAnsi="Times New Roman" w:cs="Times New Roman"/>
                <w:iCs/>
                <w:sz w:val="20"/>
                <w:szCs w:val="20"/>
              </w:rPr>
              <w:t>Pētījums un pilotprojekts</w:t>
            </w:r>
            <w:r w:rsidR="0047458F" w:rsidRPr="00733A42">
              <w:rPr>
                <w:rFonts w:ascii="Times New Roman" w:hAnsi="Times New Roman" w:cs="Times New Roman"/>
                <w:iCs/>
                <w:sz w:val="20"/>
                <w:szCs w:val="20"/>
              </w:rPr>
              <w:t xml:space="preserve"> darba strīdu risināšanas </w:t>
            </w:r>
            <w:r w:rsidR="00CB3FFD" w:rsidRPr="00733A42">
              <w:rPr>
                <w:rFonts w:ascii="Times New Roman" w:hAnsi="Times New Roman" w:cs="Times New Roman"/>
                <w:iCs/>
                <w:sz w:val="20"/>
                <w:szCs w:val="20"/>
              </w:rPr>
              <w:t>pilnveidošanai</w:t>
            </w:r>
            <w:r w:rsidR="0047458F" w:rsidRPr="00733A42">
              <w:rPr>
                <w:rFonts w:ascii="Times New Roman" w:hAnsi="Times New Roman" w:cs="Times New Roman"/>
                <w:iCs/>
                <w:sz w:val="20"/>
                <w:szCs w:val="20"/>
              </w:rPr>
              <w:t>.</w:t>
            </w:r>
          </w:p>
        </w:tc>
        <w:tc>
          <w:tcPr>
            <w:tcW w:w="1701" w:type="dxa"/>
            <w:gridSpan w:val="2"/>
          </w:tcPr>
          <w:p w:rsidR="0047458F" w:rsidRPr="00733A42" w:rsidRDefault="0047458F"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Iegūti dati par iespējām vienkāršāk un visām pusēm pieejamāk risināt darba strīdus.</w:t>
            </w:r>
          </w:p>
        </w:tc>
        <w:tc>
          <w:tcPr>
            <w:tcW w:w="1440" w:type="dxa"/>
            <w:gridSpan w:val="2"/>
          </w:tcPr>
          <w:p w:rsidR="0047458F" w:rsidRPr="00733A42" w:rsidRDefault="0047458F"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Veikts viens pētījums</w:t>
            </w:r>
          </w:p>
        </w:tc>
        <w:tc>
          <w:tcPr>
            <w:tcW w:w="1080" w:type="dxa"/>
            <w:gridSpan w:val="2"/>
          </w:tcPr>
          <w:p w:rsidR="0047458F" w:rsidRPr="00733A42" w:rsidRDefault="0047458F"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47458F" w:rsidRPr="00733A42" w:rsidRDefault="0047458F"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r w:rsidR="000E2718" w:rsidRPr="00733A42">
              <w:rPr>
                <w:rFonts w:ascii="Times New Roman" w:hAnsi="Times New Roman" w:cs="Times New Roman"/>
                <w:sz w:val="20"/>
                <w:szCs w:val="20"/>
              </w:rPr>
              <w:t>, LDDK, LBAS</w:t>
            </w:r>
          </w:p>
        </w:tc>
        <w:tc>
          <w:tcPr>
            <w:tcW w:w="1134" w:type="dxa"/>
          </w:tcPr>
          <w:p w:rsidR="0047458F" w:rsidRPr="00733A42" w:rsidRDefault="00B96E4B" w:rsidP="00BB07DC">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2F65F6" w:rsidTr="005C0DF3">
        <w:trPr>
          <w:trHeight w:val="345"/>
        </w:trPr>
        <w:tc>
          <w:tcPr>
            <w:tcW w:w="9570" w:type="dxa"/>
            <w:gridSpan w:val="11"/>
          </w:tcPr>
          <w:p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Nr.2. </w:t>
            </w:r>
            <w:r w:rsidR="004B3215" w:rsidRPr="00733A42">
              <w:rPr>
                <w:rFonts w:ascii="Times New Roman" w:hAnsi="Times New Roman" w:cs="Times New Roman"/>
                <w:sz w:val="20"/>
                <w:szCs w:val="20"/>
              </w:rPr>
              <w:t>Nodrošināt efektīvu valsts uzraudzību un kontroli, stiprinot Valsts darba inspekcijas kapacitāti.</w:t>
            </w:r>
          </w:p>
        </w:tc>
      </w:tr>
      <w:tr w:rsidR="00D35503" w:rsidRPr="00080076" w:rsidTr="00EF09C2">
        <w:trPr>
          <w:trHeight w:val="225"/>
        </w:trPr>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VDI inspektoru apmācības preventīvā darba veikšanai uzņēmumos (speciālu apmācību moduļu izstrāde, aktualizācija un apmācība)</w:t>
            </w:r>
          </w:p>
          <w:p w:rsidR="00D35503" w:rsidRPr="00733A42" w:rsidRDefault="00D35503" w:rsidP="00EF09C2">
            <w:pPr>
              <w:spacing w:after="0" w:line="240" w:lineRule="auto"/>
              <w:rPr>
                <w:rFonts w:ascii="Times New Roman" w:hAnsi="Times New Roman" w:cs="Times New Roman"/>
                <w:sz w:val="20"/>
                <w:szCs w:val="20"/>
              </w:rPr>
            </w:pPr>
          </w:p>
        </w:tc>
        <w:tc>
          <w:tcPr>
            <w:tcW w:w="1701" w:type="dxa"/>
            <w:gridSpan w:val="2"/>
          </w:tcPr>
          <w:p w:rsidR="00D35503" w:rsidRPr="00733A42" w:rsidRDefault="007C27F1"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VDI inspektori apmācīti apmācību moduļu ietvaros</w:t>
            </w:r>
          </w:p>
        </w:tc>
        <w:tc>
          <w:tcPr>
            <w:tcW w:w="1440" w:type="dxa"/>
            <w:gridSpan w:val="2"/>
          </w:tcPr>
          <w:p w:rsidR="00D35503" w:rsidRPr="00733A42" w:rsidRDefault="00D35503" w:rsidP="00B96B71">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Aktualizēti astoņi VDI apmācību moduļi, izstrādāti 3 jauni moduļi, apmācīti </w:t>
            </w:r>
            <w:r w:rsidR="000A26E4" w:rsidRPr="00733A42">
              <w:rPr>
                <w:rFonts w:ascii="Times New Roman" w:hAnsi="Times New Roman" w:cs="Times New Roman"/>
                <w:sz w:val="20"/>
                <w:szCs w:val="20"/>
              </w:rPr>
              <w:t>13</w:t>
            </w:r>
            <w:r w:rsidR="007C27F1" w:rsidRPr="00733A42">
              <w:rPr>
                <w:rFonts w:ascii="Times New Roman" w:hAnsi="Times New Roman" w:cs="Times New Roman"/>
                <w:sz w:val="20"/>
                <w:szCs w:val="20"/>
              </w:rPr>
              <w:t>0</w:t>
            </w:r>
            <w:r w:rsidRPr="00733A42">
              <w:rPr>
                <w:rFonts w:ascii="Times New Roman" w:hAnsi="Times New Roman" w:cs="Times New Roman"/>
                <w:sz w:val="20"/>
                <w:szCs w:val="20"/>
              </w:rPr>
              <w:br/>
              <w:t>inspektori</w:t>
            </w:r>
            <w:r w:rsidR="000A26E4" w:rsidRPr="00733A42">
              <w:rPr>
                <w:rFonts w:ascii="Times New Roman" w:hAnsi="Times New Roman" w:cs="Times New Roman"/>
                <w:sz w:val="20"/>
                <w:szCs w:val="20"/>
              </w:rPr>
              <w:t xml:space="preserve"> </w:t>
            </w: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i/>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080076" w:rsidTr="00EF09C2">
        <w:trPr>
          <w:trHeight w:val="225"/>
        </w:trPr>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2.</w:t>
            </w:r>
          </w:p>
        </w:tc>
        <w:tc>
          <w:tcPr>
            <w:tcW w:w="2155" w:type="dxa"/>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Starptautiska VDI darbinieku pieredzes apmaiņa un apmācības t.sk. Baltijas valstīs</w:t>
            </w:r>
          </w:p>
          <w:p w:rsidR="00D35503" w:rsidRPr="00733A42" w:rsidRDefault="00D35503" w:rsidP="00EF09C2">
            <w:pPr>
              <w:spacing w:after="0" w:line="240" w:lineRule="auto"/>
              <w:rPr>
                <w:rFonts w:ascii="Times New Roman" w:hAnsi="Times New Roman" w:cs="Times New Roman"/>
                <w:sz w:val="20"/>
                <w:szCs w:val="20"/>
              </w:rPr>
            </w:pPr>
          </w:p>
        </w:tc>
        <w:tc>
          <w:tcPr>
            <w:tcW w:w="1701" w:type="dxa"/>
            <w:gridSpan w:val="2"/>
          </w:tcPr>
          <w:p w:rsidR="00D35503" w:rsidRPr="00733A42" w:rsidRDefault="00B41AEE"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Cs/>
                <w:iCs/>
                <w:sz w:val="20"/>
                <w:szCs w:val="20"/>
              </w:rPr>
              <w:t>VDI inspektori ieguvuši pieredzi par darba tiesību un darba aizsardzības uzraudzības praksi citās valstīs, tai skaitā Baltijas valstīs</w:t>
            </w:r>
          </w:p>
        </w:tc>
        <w:tc>
          <w:tcPr>
            <w:tcW w:w="1440" w:type="dxa"/>
            <w:gridSpan w:val="2"/>
          </w:tcPr>
          <w:p w:rsidR="00D35503" w:rsidRPr="00733A42" w:rsidRDefault="00B96B71"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Organizēta 1 Baltijas valstu konference,</w:t>
            </w:r>
            <w:r w:rsidR="00D35503" w:rsidRPr="00733A42">
              <w:rPr>
                <w:rFonts w:ascii="Times New Roman" w:hAnsi="Times New Roman" w:cs="Times New Roman"/>
                <w:sz w:val="20"/>
                <w:szCs w:val="20"/>
              </w:rPr>
              <w:t xml:space="preserve"> nodrošināta </w:t>
            </w:r>
            <w:r w:rsidRPr="00733A42">
              <w:rPr>
                <w:rFonts w:ascii="Times New Roman" w:hAnsi="Times New Roman" w:cs="Times New Roman"/>
                <w:sz w:val="20"/>
                <w:szCs w:val="20"/>
              </w:rPr>
              <w:t xml:space="preserve">20 </w:t>
            </w:r>
            <w:r w:rsidR="00D35503" w:rsidRPr="00733A42">
              <w:rPr>
                <w:rFonts w:ascii="Times New Roman" w:hAnsi="Times New Roman" w:cs="Times New Roman"/>
                <w:sz w:val="20"/>
                <w:szCs w:val="20"/>
              </w:rPr>
              <w:t xml:space="preserve">personu pieredzes apmaiņa un apmācība </w:t>
            </w:r>
          </w:p>
          <w:p w:rsidR="00D35503" w:rsidRPr="00733A42" w:rsidRDefault="00D35503" w:rsidP="00EF09C2">
            <w:pPr>
              <w:spacing w:after="0" w:line="240" w:lineRule="auto"/>
              <w:rPr>
                <w:rFonts w:ascii="Times New Roman" w:hAnsi="Times New Roman" w:cs="Times New Roman"/>
                <w:sz w:val="20"/>
                <w:szCs w:val="20"/>
              </w:rPr>
            </w:pP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080076" w:rsidTr="00EF09C2">
        <w:trPr>
          <w:trHeight w:val="225"/>
        </w:trPr>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3.</w:t>
            </w:r>
          </w:p>
        </w:tc>
        <w:tc>
          <w:tcPr>
            <w:tcW w:w="2155" w:type="dxa"/>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Starptautisk</w:t>
            </w:r>
            <w:r w:rsidR="00DD2215" w:rsidRPr="00733A42">
              <w:rPr>
                <w:rFonts w:ascii="Times New Roman" w:hAnsi="Times New Roman" w:cs="Times New Roman"/>
                <w:sz w:val="20"/>
                <w:szCs w:val="20"/>
              </w:rPr>
              <w:t>ā darba inspekciju sadarbības tīkla pilnveide un starptautisku</w:t>
            </w:r>
            <w:r w:rsidRPr="00733A42">
              <w:rPr>
                <w:rFonts w:ascii="Times New Roman" w:hAnsi="Times New Roman" w:cs="Times New Roman"/>
                <w:sz w:val="20"/>
                <w:szCs w:val="20"/>
              </w:rPr>
              <w:t xml:space="preserve"> konferenču organizēšana Latvijā labā</w:t>
            </w:r>
            <w:r w:rsidR="005219A6" w:rsidRPr="00733A42">
              <w:rPr>
                <w:rFonts w:ascii="Times New Roman" w:hAnsi="Times New Roman" w:cs="Times New Roman"/>
                <w:sz w:val="20"/>
                <w:szCs w:val="20"/>
              </w:rPr>
              <w:t>s prakses un pieredzes apmaiņai.</w:t>
            </w:r>
          </w:p>
          <w:p w:rsidR="00D35503" w:rsidRPr="00733A42" w:rsidRDefault="00D35503" w:rsidP="00EF09C2">
            <w:pPr>
              <w:spacing w:after="0" w:line="240" w:lineRule="auto"/>
              <w:rPr>
                <w:rFonts w:ascii="Times New Roman" w:hAnsi="Times New Roman" w:cs="Times New Roman"/>
                <w:sz w:val="20"/>
                <w:szCs w:val="20"/>
              </w:rPr>
            </w:pPr>
          </w:p>
        </w:tc>
        <w:tc>
          <w:tcPr>
            <w:tcW w:w="1701" w:type="dxa"/>
            <w:gridSpan w:val="2"/>
          </w:tcPr>
          <w:p w:rsidR="00D35503" w:rsidRPr="00733A42" w:rsidRDefault="00D35503" w:rsidP="00EF09C2">
            <w:pPr>
              <w:spacing w:after="0" w:line="240" w:lineRule="auto"/>
              <w:rPr>
                <w:rFonts w:ascii="Times New Roman" w:hAnsi="Times New Roman" w:cs="Times New Roman"/>
                <w:b/>
                <w:bCs/>
                <w:iCs/>
                <w:sz w:val="20"/>
                <w:szCs w:val="20"/>
              </w:rPr>
            </w:pPr>
            <w:r w:rsidRPr="00733A42">
              <w:rPr>
                <w:rFonts w:ascii="Times New Roman" w:hAnsi="Times New Roman" w:cs="Times New Roman"/>
                <w:bCs/>
                <w:iCs/>
                <w:sz w:val="20"/>
                <w:szCs w:val="20"/>
              </w:rPr>
              <w:t>VDI inspektor</w:t>
            </w:r>
            <w:r w:rsidR="00B41AEE" w:rsidRPr="00733A42">
              <w:rPr>
                <w:rFonts w:ascii="Times New Roman" w:hAnsi="Times New Roman" w:cs="Times New Roman"/>
                <w:bCs/>
                <w:iCs/>
                <w:sz w:val="20"/>
                <w:szCs w:val="20"/>
              </w:rPr>
              <w:t>i papildinājuši pieredzi par darba tiesības un darba aizsardzību uzraugošo institūciju darbu citās valstīs</w:t>
            </w:r>
          </w:p>
        </w:tc>
        <w:tc>
          <w:tcPr>
            <w:tcW w:w="1440" w:type="dxa"/>
            <w:gridSpan w:val="2"/>
          </w:tcPr>
          <w:p w:rsidR="00D35503" w:rsidRPr="00733A42" w:rsidRDefault="00DD2215" w:rsidP="00B96B71">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Organizēta</w:t>
            </w:r>
            <w:r w:rsidR="00D35503" w:rsidRPr="00733A42">
              <w:rPr>
                <w:rFonts w:ascii="Times New Roman" w:hAnsi="Times New Roman" w:cs="Times New Roman"/>
                <w:sz w:val="20"/>
                <w:szCs w:val="20"/>
              </w:rPr>
              <w:t xml:space="preserve"> </w:t>
            </w:r>
            <w:r w:rsidRPr="00733A42">
              <w:rPr>
                <w:rFonts w:ascii="Times New Roman" w:hAnsi="Times New Roman" w:cs="Times New Roman"/>
                <w:sz w:val="20"/>
                <w:szCs w:val="20"/>
              </w:rPr>
              <w:t>1 konference</w:t>
            </w:r>
            <w:r w:rsidR="00D35503" w:rsidRPr="00733A42">
              <w:rPr>
                <w:rFonts w:ascii="Times New Roman" w:hAnsi="Times New Roman" w:cs="Times New Roman"/>
                <w:sz w:val="20"/>
                <w:szCs w:val="20"/>
              </w:rPr>
              <w:t xml:space="preserve"> Labākās prakses un pieredzes apmaiņai</w:t>
            </w:r>
            <w:r w:rsidRPr="00733A42">
              <w:rPr>
                <w:rFonts w:ascii="Times New Roman" w:hAnsi="Times New Roman" w:cs="Times New Roman"/>
                <w:sz w:val="20"/>
                <w:szCs w:val="20"/>
              </w:rPr>
              <w:t xml:space="preserve">, organizēti </w:t>
            </w:r>
            <w:r w:rsidR="00B96B71" w:rsidRPr="00733A42">
              <w:rPr>
                <w:rFonts w:ascii="Times New Roman" w:hAnsi="Times New Roman" w:cs="Times New Roman"/>
                <w:sz w:val="20"/>
                <w:szCs w:val="20"/>
              </w:rPr>
              <w:t>4</w:t>
            </w:r>
            <w:r w:rsidRPr="00733A42">
              <w:rPr>
                <w:rFonts w:ascii="Times New Roman" w:hAnsi="Times New Roman" w:cs="Times New Roman"/>
                <w:sz w:val="20"/>
                <w:szCs w:val="20"/>
              </w:rPr>
              <w:t xml:space="preserve"> braucieni uz </w:t>
            </w:r>
            <w:r w:rsidR="006B3CBD" w:rsidRPr="00733A42">
              <w:rPr>
                <w:rFonts w:ascii="Times New Roman" w:hAnsi="Times New Roman" w:cs="Times New Roman"/>
                <w:sz w:val="20"/>
                <w:szCs w:val="20"/>
              </w:rPr>
              <w:t>ES un EEZ valstīm</w:t>
            </w: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i/>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080076" w:rsidTr="00EF09C2">
        <w:trPr>
          <w:trHeight w:val="225"/>
        </w:trPr>
        <w:tc>
          <w:tcPr>
            <w:tcW w:w="498" w:type="dxa"/>
            <w:gridSpan w:val="2"/>
          </w:tcPr>
          <w:p w:rsidR="00D35503" w:rsidRPr="00733A42" w:rsidRDefault="00D35503"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4.</w:t>
            </w:r>
          </w:p>
        </w:tc>
        <w:tc>
          <w:tcPr>
            <w:tcW w:w="2155" w:type="dxa"/>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Apmācības VDI inspektoriem analītisko prasmju pilnveidei saistībā ar konkrētām nozarēm / reģioniem / u.c. analizējamiem parametriem un preventīvo pasākumu plānošanu, risku identificēšanu (apmācību programmas izstrāde un apmācība tajā)</w:t>
            </w:r>
          </w:p>
        </w:tc>
        <w:tc>
          <w:tcPr>
            <w:tcW w:w="1701" w:type="dxa"/>
            <w:gridSpan w:val="2"/>
          </w:tcPr>
          <w:p w:rsidR="00D35503" w:rsidRPr="00733A42" w:rsidRDefault="00D35503"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VDI inspektor</w:t>
            </w:r>
            <w:r w:rsidR="00B41AEE" w:rsidRPr="00733A42">
              <w:rPr>
                <w:rFonts w:ascii="Times New Roman" w:hAnsi="Times New Roman" w:cs="Times New Roman"/>
                <w:bCs/>
                <w:iCs/>
                <w:sz w:val="20"/>
                <w:szCs w:val="20"/>
              </w:rPr>
              <w:t>i padziļināti apmācīti par</w:t>
            </w:r>
            <w:r w:rsidRPr="00733A42">
              <w:rPr>
                <w:rFonts w:ascii="Times New Roman" w:hAnsi="Times New Roman" w:cs="Times New Roman"/>
                <w:bCs/>
                <w:iCs/>
                <w:sz w:val="20"/>
                <w:szCs w:val="20"/>
              </w:rPr>
              <w:t xml:space="preserve"> </w:t>
            </w:r>
            <w:r w:rsidR="00B41AEE" w:rsidRPr="00733A42">
              <w:rPr>
                <w:rFonts w:ascii="Times New Roman" w:hAnsi="Times New Roman" w:cs="Times New Roman"/>
                <w:bCs/>
                <w:iCs/>
                <w:sz w:val="20"/>
                <w:szCs w:val="20"/>
              </w:rPr>
              <w:t>specifiskiem darba aizsardzības jautājumiem konkrētās nozarēs</w:t>
            </w:r>
          </w:p>
        </w:tc>
        <w:tc>
          <w:tcPr>
            <w:tcW w:w="1440" w:type="dxa"/>
            <w:gridSpan w:val="2"/>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 xml:space="preserve">Apmācītas vismaz </w:t>
            </w:r>
            <w:r w:rsidR="006B3CBD" w:rsidRPr="00733A42">
              <w:rPr>
                <w:rFonts w:ascii="Times New Roman" w:hAnsi="Times New Roman" w:cs="Times New Roman"/>
                <w:sz w:val="20"/>
                <w:szCs w:val="20"/>
              </w:rPr>
              <w:t>12</w:t>
            </w:r>
            <w:r w:rsidRPr="00733A42">
              <w:rPr>
                <w:rFonts w:ascii="Times New Roman" w:hAnsi="Times New Roman" w:cs="Times New Roman"/>
                <w:sz w:val="20"/>
                <w:szCs w:val="20"/>
              </w:rPr>
              <w:t xml:space="preserve"> personas</w:t>
            </w:r>
          </w:p>
          <w:p w:rsidR="00D35503" w:rsidRPr="00733A42" w:rsidRDefault="00D35503" w:rsidP="00EF09C2">
            <w:pPr>
              <w:spacing w:after="0" w:line="240" w:lineRule="auto"/>
              <w:rPr>
                <w:rFonts w:ascii="Times New Roman" w:hAnsi="Times New Roman" w:cs="Times New Roman"/>
                <w:sz w:val="20"/>
                <w:szCs w:val="20"/>
              </w:rPr>
            </w:pP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i/>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080076" w:rsidTr="00EF09C2">
        <w:trPr>
          <w:trHeight w:val="225"/>
        </w:trPr>
        <w:tc>
          <w:tcPr>
            <w:tcW w:w="498" w:type="dxa"/>
            <w:gridSpan w:val="2"/>
          </w:tcPr>
          <w:p w:rsidR="00D35503" w:rsidRPr="00733A42" w:rsidRDefault="007749EF"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5</w:t>
            </w:r>
            <w:r w:rsidR="00D35503" w:rsidRPr="00733A42">
              <w:rPr>
                <w:rFonts w:ascii="Times New Roman" w:hAnsi="Times New Roman" w:cs="Times New Roman"/>
                <w:sz w:val="20"/>
                <w:szCs w:val="20"/>
              </w:rPr>
              <w:t>.</w:t>
            </w:r>
          </w:p>
        </w:tc>
        <w:tc>
          <w:tcPr>
            <w:tcW w:w="2155" w:type="dxa"/>
          </w:tcPr>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r w:rsidRPr="00733A42">
              <w:rPr>
                <w:rFonts w:ascii="Times New Roman" w:hAnsi="Times New Roman" w:cs="Times New Roman"/>
                <w:sz w:val="20"/>
                <w:szCs w:val="20"/>
                <w:lang w:eastAsia="en-US"/>
              </w:rPr>
              <w:t>Tematisko pārbaužu veikšana, pastiprināti apmeklējot bīstamāko nozaru uzņēmumus un kontrolējot aktuālākos problēmjautājumus un darba vides riskus.</w:t>
            </w:r>
          </w:p>
        </w:tc>
        <w:tc>
          <w:tcPr>
            <w:tcW w:w="1701" w:type="dxa"/>
            <w:gridSpan w:val="2"/>
          </w:tcPr>
          <w:p w:rsidR="00D35503" w:rsidRPr="00733A42" w:rsidRDefault="007749EF"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Pārbaudīta aktuālāko darba aizsardzības prasību ievērošana bīstamāko nozaru</w:t>
            </w:r>
            <w:r w:rsidR="00D35503" w:rsidRPr="00733A42">
              <w:rPr>
                <w:rFonts w:ascii="Times New Roman" w:hAnsi="Times New Roman" w:cs="Times New Roman"/>
                <w:sz w:val="20"/>
                <w:szCs w:val="20"/>
              </w:rPr>
              <w:t xml:space="preserve"> uzņēmumos</w:t>
            </w:r>
          </w:p>
        </w:tc>
        <w:tc>
          <w:tcPr>
            <w:tcW w:w="1440" w:type="dxa"/>
            <w:gridSpan w:val="2"/>
          </w:tcPr>
          <w:p w:rsidR="00D35503" w:rsidRPr="00733A42" w:rsidRDefault="009B4A2A" w:rsidP="00EF09C2">
            <w:pPr>
              <w:pStyle w:val="Nosaukums"/>
              <w:tabs>
                <w:tab w:val="left" w:pos="1080"/>
              </w:tabs>
              <w:jc w:val="left"/>
              <w:rPr>
                <w:b w:val="0"/>
                <w:caps w:val="0"/>
                <w:sz w:val="20"/>
                <w:szCs w:val="20"/>
              </w:rPr>
            </w:pPr>
            <w:r w:rsidRPr="00733A42">
              <w:rPr>
                <w:b w:val="0"/>
                <w:caps w:val="0"/>
                <w:sz w:val="20"/>
                <w:szCs w:val="20"/>
              </w:rPr>
              <w:t>Katru gadu v</w:t>
            </w:r>
            <w:r w:rsidR="00D35503" w:rsidRPr="00733A42">
              <w:rPr>
                <w:b w:val="0"/>
                <w:caps w:val="0"/>
                <w:sz w:val="20"/>
                <w:szCs w:val="20"/>
              </w:rPr>
              <w:t xml:space="preserve">eiktas </w:t>
            </w:r>
            <w:r w:rsidRPr="00733A42">
              <w:rPr>
                <w:b w:val="0"/>
                <w:caps w:val="0"/>
                <w:sz w:val="20"/>
                <w:szCs w:val="20"/>
              </w:rPr>
              <w:t>4</w:t>
            </w:r>
            <w:r w:rsidR="00D35503" w:rsidRPr="00733A42">
              <w:rPr>
                <w:b w:val="0"/>
                <w:caps w:val="0"/>
                <w:sz w:val="20"/>
                <w:szCs w:val="20"/>
              </w:rPr>
              <w:t xml:space="preserve"> tematiskās pārbaudes, apsekojot </w:t>
            </w:r>
            <w:r w:rsidRPr="00733A42">
              <w:rPr>
                <w:b w:val="0"/>
                <w:caps w:val="0"/>
                <w:sz w:val="20"/>
                <w:szCs w:val="20"/>
              </w:rPr>
              <w:t>6</w:t>
            </w:r>
            <w:r w:rsidR="00D35503" w:rsidRPr="00733A42">
              <w:rPr>
                <w:b w:val="0"/>
                <w:caps w:val="0"/>
                <w:sz w:val="20"/>
                <w:szCs w:val="20"/>
              </w:rPr>
              <w:t>00 uzņēmumu</w:t>
            </w:r>
          </w:p>
          <w:p w:rsidR="00D35503" w:rsidRPr="00733A42" w:rsidRDefault="00D35503" w:rsidP="00EF09C2">
            <w:pPr>
              <w:pStyle w:val="Nosaukums"/>
              <w:tabs>
                <w:tab w:val="left" w:pos="1080"/>
              </w:tabs>
              <w:jc w:val="left"/>
              <w:rPr>
                <w:b w:val="0"/>
                <w:caps w:val="0"/>
                <w:sz w:val="20"/>
                <w:szCs w:val="20"/>
              </w:rPr>
            </w:pP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3720D8"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Ikgadējs rādītājs, kārtējā gada IV ceturksnis</w:t>
            </w:r>
          </w:p>
        </w:tc>
      </w:tr>
      <w:tr w:rsidR="00D35503" w:rsidRPr="00080076" w:rsidTr="00EF09C2">
        <w:trPr>
          <w:trHeight w:val="225"/>
        </w:trPr>
        <w:tc>
          <w:tcPr>
            <w:tcW w:w="498" w:type="dxa"/>
            <w:gridSpan w:val="2"/>
          </w:tcPr>
          <w:p w:rsidR="00D35503" w:rsidRPr="00733A42" w:rsidRDefault="007749EF"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lastRenderedPageBreak/>
              <w:t>6</w:t>
            </w:r>
            <w:r w:rsidR="00D35503" w:rsidRPr="00733A42">
              <w:rPr>
                <w:rFonts w:ascii="Times New Roman" w:hAnsi="Times New Roman" w:cs="Times New Roman"/>
                <w:sz w:val="20"/>
                <w:szCs w:val="20"/>
              </w:rPr>
              <w:t>.</w:t>
            </w:r>
          </w:p>
        </w:tc>
        <w:tc>
          <w:tcPr>
            <w:tcW w:w="2155" w:type="dxa"/>
          </w:tcPr>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r w:rsidRPr="00733A42">
              <w:rPr>
                <w:rFonts w:ascii="Times New Roman" w:hAnsi="Times New Roman" w:cs="Times New Roman"/>
                <w:sz w:val="20"/>
                <w:szCs w:val="20"/>
                <w:lang w:eastAsia="en-US"/>
              </w:rPr>
              <w:t xml:space="preserve">Inspicēšanas procedūru optimizēšana, plānojot preventīvos apsekojumus atbilstoši uzņēmumu bīstamības gradācijai. </w:t>
            </w:r>
          </w:p>
        </w:tc>
        <w:tc>
          <w:tcPr>
            <w:tcW w:w="1701" w:type="dxa"/>
            <w:gridSpan w:val="2"/>
          </w:tcPr>
          <w:p w:rsidR="00D35503" w:rsidRPr="00733A42" w:rsidRDefault="00D35503"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Nodrošināta bīstamāko uzņēmumu kontrole</w:t>
            </w:r>
          </w:p>
        </w:tc>
        <w:tc>
          <w:tcPr>
            <w:tcW w:w="1440" w:type="dxa"/>
            <w:gridSpan w:val="2"/>
          </w:tcPr>
          <w:p w:rsidR="00D35503" w:rsidRPr="00733A42" w:rsidRDefault="00D35503" w:rsidP="00BB07DC">
            <w:pPr>
              <w:pStyle w:val="Nosaukums"/>
              <w:tabs>
                <w:tab w:val="left" w:pos="1080"/>
              </w:tabs>
              <w:jc w:val="left"/>
              <w:rPr>
                <w:b w:val="0"/>
                <w:caps w:val="0"/>
                <w:sz w:val="20"/>
                <w:szCs w:val="20"/>
              </w:rPr>
            </w:pPr>
            <w:r w:rsidRPr="00733A42">
              <w:rPr>
                <w:b w:val="0"/>
                <w:caps w:val="0"/>
                <w:sz w:val="20"/>
                <w:szCs w:val="20"/>
              </w:rPr>
              <w:t>Veikta uzņēmumu atlase un preventīva apsekošana, izmantojot bīstamības gradāciju (</w:t>
            </w:r>
            <w:proofErr w:type="gramStart"/>
            <w:r w:rsidRPr="00733A42">
              <w:rPr>
                <w:b w:val="0"/>
                <w:caps w:val="0"/>
                <w:sz w:val="20"/>
                <w:szCs w:val="20"/>
              </w:rPr>
              <w:t>2016.gadā</w:t>
            </w:r>
            <w:proofErr w:type="gramEnd"/>
            <w:r w:rsidRPr="00733A42">
              <w:rPr>
                <w:b w:val="0"/>
                <w:caps w:val="0"/>
                <w:sz w:val="20"/>
                <w:szCs w:val="20"/>
              </w:rPr>
              <w:t xml:space="preserve"> – 800 uzņēmumi).</w:t>
            </w: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96E4B">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2016.gada</w:t>
            </w:r>
            <w:proofErr w:type="gramEnd"/>
            <w:r w:rsidRPr="00733A42">
              <w:rPr>
                <w:rFonts w:ascii="Times New Roman" w:hAnsi="Times New Roman" w:cs="Times New Roman"/>
                <w:iCs/>
                <w:sz w:val="20"/>
                <w:szCs w:val="20"/>
              </w:rPr>
              <w:t xml:space="preserve"> IV ceturksnis.</w:t>
            </w:r>
          </w:p>
        </w:tc>
      </w:tr>
      <w:tr w:rsidR="00D35503" w:rsidRPr="00080076" w:rsidTr="00EF09C2">
        <w:trPr>
          <w:trHeight w:val="225"/>
        </w:trPr>
        <w:tc>
          <w:tcPr>
            <w:tcW w:w="498" w:type="dxa"/>
            <w:gridSpan w:val="2"/>
          </w:tcPr>
          <w:p w:rsidR="00D35503" w:rsidRPr="00733A42" w:rsidRDefault="007749EF"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7</w:t>
            </w:r>
            <w:r w:rsidR="00D35503" w:rsidRPr="00733A42">
              <w:rPr>
                <w:rFonts w:ascii="Times New Roman" w:hAnsi="Times New Roman" w:cs="Times New Roman"/>
                <w:sz w:val="20"/>
                <w:szCs w:val="20"/>
              </w:rPr>
              <w:t>.</w:t>
            </w:r>
          </w:p>
        </w:tc>
        <w:tc>
          <w:tcPr>
            <w:tcW w:w="2155" w:type="dxa"/>
          </w:tcPr>
          <w:p w:rsidR="00D35503" w:rsidRPr="00733A42" w:rsidRDefault="00D35503"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r w:rsidRPr="00733A42">
              <w:rPr>
                <w:rFonts w:ascii="Times New Roman" w:hAnsi="Times New Roman" w:cs="Times New Roman"/>
                <w:sz w:val="20"/>
                <w:szCs w:val="20"/>
                <w:lang w:eastAsia="en-US"/>
              </w:rPr>
              <w:t xml:space="preserve">Kompleksās pārbaudes īstenošana uzņēmumos, kuros notiek atkārtoti nelaimes gadījumi. </w:t>
            </w:r>
          </w:p>
        </w:tc>
        <w:tc>
          <w:tcPr>
            <w:tcW w:w="1701" w:type="dxa"/>
            <w:gridSpan w:val="2"/>
          </w:tcPr>
          <w:p w:rsidR="00D35503" w:rsidRPr="00733A42" w:rsidRDefault="00D35503" w:rsidP="00EF09C2">
            <w:pPr>
              <w:spacing w:after="0" w:line="240" w:lineRule="auto"/>
              <w:rPr>
                <w:rFonts w:ascii="Times New Roman" w:hAnsi="Times New Roman" w:cs="Times New Roman"/>
                <w:sz w:val="20"/>
                <w:szCs w:val="20"/>
              </w:rPr>
            </w:pPr>
            <w:proofErr w:type="gramStart"/>
            <w:r w:rsidRPr="00733A42">
              <w:rPr>
                <w:rFonts w:ascii="Times New Roman" w:hAnsi="Times New Roman" w:cs="Times New Roman"/>
                <w:sz w:val="20"/>
                <w:szCs w:val="20"/>
              </w:rPr>
              <w:t>Nodrošināta uzņēmumu</w:t>
            </w:r>
            <w:proofErr w:type="gramEnd"/>
            <w:r w:rsidRPr="00733A42">
              <w:rPr>
                <w:rFonts w:ascii="Times New Roman" w:hAnsi="Times New Roman" w:cs="Times New Roman"/>
                <w:sz w:val="20"/>
                <w:szCs w:val="20"/>
              </w:rPr>
              <w:t>, kur notikuši atkārtoti nelaimes gadījumi, kontrole</w:t>
            </w:r>
          </w:p>
        </w:tc>
        <w:tc>
          <w:tcPr>
            <w:tcW w:w="1440" w:type="dxa"/>
            <w:gridSpan w:val="2"/>
          </w:tcPr>
          <w:p w:rsidR="00D35503" w:rsidRPr="00733A42" w:rsidRDefault="00D35503" w:rsidP="00EF09C2">
            <w:pPr>
              <w:pStyle w:val="Nosaukums"/>
              <w:tabs>
                <w:tab w:val="left" w:pos="1080"/>
              </w:tabs>
              <w:jc w:val="left"/>
              <w:rPr>
                <w:b w:val="0"/>
                <w:caps w:val="0"/>
                <w:sz w:val="20"/>
                <w:szCs w:val="20"/>
              </w:rPr>
            </w:pPr>
            <w:r w:rsidRPr="00733A42">
              <w:rPr>
                <w:b w:val="0"/>
                <w:caps w:val="0"/>
                <w:sz w:val="20"/>
                <w:szCs w:val="20"/>
              </w:rPr>
              <w:t>Veikta vismaz viena kompleksā pārbaude.</w:t>
            </w:r>
          </w:p>
        </w:tc>
        <w:tc>
          <w:tcPr>
            <w:tcW w:w="1080" w:type="dxa"/>
            <w:gridSpan w:val="2"/>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562" w:type="dxa"/>
          </w:tcPr>
          <w:p w:rsidR="00D35503" w:rsidRPr="00733A42" w:rsidRDefault="00D35503"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D35503" w:rsidRPr="00733A42" w:rsidRDefault="00B96E4B" w:rsidP="00BB07DC">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2F65F6" w:rsidTr="00EF09C2">
        <w:trPr>
          <w:trHeight w:val="225"/>
        </w:trPr>
        <w:tc>
          <w:tcPr>
            <w:tcW w:w="498" w:type="dxa"/>
            <w:gridSpan w:val="2"/>
          </w:tcPr>
          <w:p w:rsidR="00D35503" w:rsidRPr="00733A42" w:rsidRDefault="007749EF"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8.</w:t>
            </w:r>
          </w:p>
        </w:tc>
        <w:tc>
          <w:tcPr>
            <w:tcW w:w="2155" w:type="dxa"/>
          </w:tcPr>
          <w:p w:rsidR="00D35503" w:rsidRPr="00733A42" w:rsidRDefault="007749EF" w:rsidP="00EF09C2">
            <w:pPr>
              <w:pStyle w:val="Nosaukums"/>
              <w:tabs>
                <w:tab w:val="left" w:pos="1080"/>
              </w:tabs>
              <w:jc w:val="left"/>
              <w:rPr>
                <w:b w:val="0"/>
                <w:caps w:val="0"/>
                <w:sz w:val="20"/>
                <w:szCs w:val="20"/>
              </w:rPr>
            </w:pPr>
            <w:r w:rsidRPr="00733A42">
              <w:rPr>
                <w:b w:val="0"/>
                <w:caps w:val="0"/>
                <w:sz w:val="20"/>
                <w:szCs w:val="20"/>
              </w:rPr>
              <w:t>Konkurētspējīga atalgojuma nodrošināšana VDI darbiniekiem.</w:t>
            </w:r>
          </w:p>
        </w:tc>
        <w:tc>
          <w:tcPr>
            <w:tcW w:w="1701" w:type="dxa"/>
            <w:gridSpan w:val="2"/>
          </w:tcPr>
          <w:p w:rsidR="00D35503" w:rsidRPr="00733A42" w:rsidRDefault="007749EF"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 xml:space="preserve">VDI darbinieku atalgojums </w:t>
            </w:r>
            <w:r w:rsidR="00E107C1" w:rsidRPr="00733A42">
              <w:rPr>
                <w:rFonts w:ascii="Times New Roman" w:hAnsi="Times New Roman" w:cs="Times New Roman"/>
                <w:bCs/>
                <w:iCs/>
                <w:sz w:val="20"/>
                <w:szCs w:val="20"/>
              </w:rPr>
              <w:t>atbilstošs darbiniekiem izvirzītajām prasībām attiecībā uz kompetenci un atbildību un spējīgs konkurēt ar atalgojumu par pielīdzināmu darbu privātajā sektorā</w:t>
            </w:r>
          </w:p>
        </w:tc>
        <w:tc>
          <w:tcPr>
            <w:tcW w:w="1440" w:type="dxa"/>
            <w:gridSpan w:val="2"/>
          </w:tcPr>
          <w:p w:rsidR="00D35503" w:rsidRPr="00733A42" w:rsidRDefault="00E107C1"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Atalgojuma līmenis VDI darbiniekiem paaugstināts līdz 100% no iespējamā atbilstoši konkrētā darbinieka novērtējumam.</w:t>
            </w:r>
          </w:p>
        </w:tc>
        <w:tc>
          <w:tcPr>
            <w:tcW w:w="1080" w:type="dxa"/>
            <w:gridSpan w:val="2"/>
          </w:tcPr>
          <w:p w:rsidR="00D35503" w:rsidRPr="00733A42" w:rsidRDefault="00E107C1"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w:t>
            </w:r>
          </w:p>
        </w:tc>
        <w:tc>
          <w:tcPr>
            <w:tcW w:w="1562" w:type="dxa"/>
          </w:tcPr>
          <w:p w:rsidR="00D35503" w:rsidRPr="00733A42" w:rsidRDefault="00E107C1"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134" w:type="dxa"/>
          </w:tcPr>
          <w:p w:rsidR="00D35503"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7749EF" w:rsidRPr="002F65F6" w:rsidTr="00EF09C2">
        <w:trPr>
          <w:trHeight w:val="225"/>
        </w:trPr>
        <w:tc>
          <w:tcPr>
            <w:tcW w:w="498" w:type="dxa"/>
            <w:gridSpan w:val="2"/>
          </w:tcPr>
          <w:p w:rsidR="007749EF" w:rsidRPr="00733A42" w:rsidRDefault="005C77CD"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9.</w:t>
            </w:r>
          </w:p>
        </w:tc>
        <w:tc>
          <w:tcPr>
            <w:tcW w:w="2155" w:type="dxa"/>
          </w:tcPr>
          <w:p w:rsidR="007749EF" w:rsidRPr="00733A42" w:rsidRDefault="005C77CD" w:rsidP="00EF09C2">
            <w:pPr>
              <w:pStyle w:val="Nosaukums"/>
              <w:tabs>
                <w:tab w:val="left" w:pos="1080"/>
              </w:tabs>
              <w:jc w:val="left"/>
              <w:rPr>
                <w:b w:val="0"/>
                <w:caps w:val="0"/>
                <w:sz w:val="20"/>
                <w:szCs w:val="20"/>
              </w:rPr>
            </w:pPr>
            <w:r w:rsidRPr="00733A42">
              <w:rPr>
                <w:b w:val="0"/>
                <w:caps w:val="0"/>
                <w:sz w:val="20"/>
                <w:szCs w:val="20"/>
              </w:rPr>
              <w:t>Adekvāta un efektīva tehniskā nodrošinājuma nodrošināšana VDI funkciju īstenošanai</w:t>
            </w:r>
          </w:p>
        </w:tc>
        <w:tc>
          <w:tcPr>
            <w:tcW w:w="1701" w:type="dxa"/>
            <w:gridSpan w:val="2"/>
          </w:tcPr>
          <w:p w:rsidR="00720F56" w:rsidRPr="00733A42" w:rsidRDefault="00720F56"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VDI strādā ar efektīvu un jaunākām tehnoloģijām atbilstošu tehniku un IS sistēmu nodrošinājumu</w:t>
            </w:r>
          </w:p>
        </w:tc>
        <w:tc>
          <w:tcPr>
            <w:tcW w:w="1440" w:type="dxa"/>
            <w:gridSpan w:val="2"/>
          </w:tcPr>
          <w:p w:rsidR="007749EF" w:rsidRPr="00733A42" w:rsidRDefault="00720F56"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 xml:space="preserve">Iegādāta tehnika, nodrošinot katru inspektoru ar darbam nepieciešamo (fotoaparāti, </w:t>
            </w:r>
            <w:proofErr w:type="spellStart"/>
            <w:r w:rsidRPr="00733A42">
              <w:rPr>
                <w:rFonts w:ascii="Times New Roman" w:hAnsi="Times New Roman" w:cs="Times New Roman"/>
                <w:iCs/>
                <w:sz w:val="20"/>
                <w:szCs w:val="20"/>
              </w:rPr>
              <w:t>diktafoni</w:t>
            </w:r>
            <w:proofErr w:type="spellEnd"/>
            <w:r w:rsidRPr="00733A42">
              <w:rPr>
                <w:rFonts w:ascii="Times New Roman" w:hAnsi="Times New Roman" w:cs="Times New Roman"/>
                <w:iCs/>
                <w:sz w:val="20"/>
                <w:szCs w:val="20"/>
              </w:rPr>
              <w:t>) un izstrādāta VDI IS aplikācija, lai tā varētu tikt lietota attālināti, iegādāti planšetdatori inspektoriem</w:t>
            </w:r>
          </w:p>
        </w:tc>
        <w:tc>
          <w:tcPr>
            <w:tcW w:w="1080" w:type="dxa"/>
            <w:gridSpan w:val="2"/>
          </w:tcPr>
          <w:p w:rsidR="007749EF" w:rsidRPr="00733A42" w:rsidRDefault="00720F56"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w:t>
            </w:r>
          </w:p>
        </w:tc>
        <w:tc>
          <w:tcPr>
            <w:tcW w:w="1562" w:type="dxa"/>
          </w:tcPr>
          <w:p w:rsidR="007749EF" w:rsidRPr="00733A42" w:rsidRDefault="00720F56"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p>
        </w:tc>
        <w:tc>
          <w:tcPr>
            <w:tcW w:w="1134" w:type="dxa"/>
          </w:tcPr>
          <w:p w:rsidR="007749EF"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D35503" w:rsidRPr="002F65F6" w:rsidTr="00EF09C2">
        <w:trPr>
          <w:gridBefore w:val="1"/>
          <w:wBefore w:w="6" w:type="dxa"/>
          <w:trHeight w:val="467"/>
        </w:trPr>
        <w:tc>
          <w:tcPr>
            <w:tcW w:w="2647" w:type="dxa"/>
            <w:gridSpan w:val="2"/>
          </w:tcPr>
          <w:p w:rsidR="00D35503" w:rsidRPr="00733A42" w:rsidRDefault="00D35503"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5. Rīcības virziens</w:t>
            </w:r>
          </w:p>
        </w:tc>
        <w:tc>
          <w:tcPr>
            <w:tcW w:w="6917" w:type="dxa"/>
            <w:gridSpan w:val="8"/>
          </w:tcPr>
          <w:p w:rsidR="00D35503" w:rsidRPr="00733A42" w:rsidRDefault="00E107C1" w:rsidP="00EF09C2">
            <w:pPr>
              <w:spacing w:after="0" w:line="240" w:lineRule="auto"/>
              <w:jc w:val="both"/>
              <w:rPr>
                <w:rFonts w:ascii="Times New Roman" w:hAnsi="Times New Roman" w:cs="Times New Roman"/>
                <w:b/>
                <w:bCs/>
                <w:i/>
                <w:iCs/>
                <w:sz w:val="20"/>
                <w:szCs w:val="20"/>
              </w:rPr>
            </w:pPr>
            <w:r w:rsidRPr="00733A42">
              <w:rPr>
                <w:rFonts w:ascii="Times New Roman" w:hAnsi="Times New Roman" w:cs="Times New Roman"/>
                <w:i/>
                <w:sz w:val="20"/>
                <w:szCs w:val="20"/>
              </w:rPr>
              <w:t>Drošas darba vides nodrošināšana nestandarta nodarbinātības formu ietvaros, kā arī pašnodarbināto darbā</w:t>
            </w:r>
            <w:r w:rsidR="005C0DF3" w:rsidRPr="00733A42">
              <w:rPr>
                <w:rFonts w:ascii="Times New Roman" w:hAnsi="Times New Roman" w:cs="Times New Roman"/>
                <w:i/>
                <w:iCs/>
                <w:sz w:val="20"/>
                <w:szCs w:val="20"/>
              </w:rPr>
              <w:t>.</w:t>
            </w:r>
          </w:p>
        </w:tc>
      </w:tr>
      <w:tr w:rsidR="00D35503" w:rsidRPr="002F65F6" w:rsidTr="00EF09C2">
        <w:trPr>
          <w:gridBefore w:val="1"/>
          <w:wBefore w:w="6" w:type="dxa"/>
          <w:trHeight w:val="420"/>
        </w:trPr>
        <w:tc>
          <w:tcPr>
            <w:tcW w:w="492"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 xml:space="preserve">Nr. </w:t>
            </w:r>
            <w:proofErr w:type="spellStart"/>
            <w:r w:rsidRPr="00733A42">
              <w:rPr>
                <w:rFonts w:ascii="Times New Roman" w:hAnsi="Times New Roman" w:cs="Times New Roman"/>
                <w:i/>
                <w:iCs/>
                <w:sz w:val="20"/>
                <w:szCs w:val="20"/>
              </w:rPr>
              <w:t>P.k</w:t>
            </w:r>
            <w:proofErr w:type="spellEnd"/>
          </w:p>
        </w:tc>
        <w:tc>
          <w:tcPr>
            <w:tcW w:w="2155" w:type="dxa"/>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570" w:type="dxa"/>
          </w:tcPr>
          <w:p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17"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133"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663" w:type="dxa"/>
            <w:gridSpan w:val="2"/>
          </w:tcPr>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rsidR="00D35503"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D35503" w:rsidRPr="00452E78" w:rsidTr="005C0DF3">
        <w:trPr>
          <w:gridBefore w:val="1"/>
          <w:wBefore w:w="6" w:type="dxa"/>
          <w:trHeight w:val="480"/>
        </w:trPr>
        <w:tc>
          <w:tcPr>
            <w:tcW w:w="9564" w:type="dxa"/>
            <w:gridSpan w:val="10"/>
          </w:tcPr>
          <w:p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Uzdevums Nr.1. Īstenot pasākumus drošības un veselības aizsardzības nodrošināšanai personām, kas nodarbinātas netipiskās nodarbinātības formās.</w:t>
            </w:r>
          </w:p>
        </w:tc>
      </w:tr>
      <w:tr w:rsidR="00E107C1" w:rsidRPr="002F65F6" w:rsidTr="00EF09C2">
        <w:trPr>
          <w:gridBefore w:val="1"/>
          <w:wBefore w:w="6" w:type="dxa"/>
          <w:trHeight w:val="355"/>
        </w:trPr>
        <w:tc>
          <w:tcPr>
            <w:tcW w:w="492" w:type="dxa"/>
          </w:tcPr>
          <w:p w:rsidR="00E107C1" w:rsidRPr="00733A42" w:rsidRDefault="00696B1D"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E107C1" w:rsidRPr="00733A42" w:rsidRDefault="00E107C1" w:rsidP="00984907">
            <w:pPr>
              <w:spacing w:after="0" w:line="240" w:lineRule="auto"/>
              <w:rPr>
                <w:rFonts w:ascii="Times New Roman" w:hAnsi="Times New Roman" w:cs="Times New Roman"/>
                <w:i/>
                <w:iCs/>
                <w:sz w:val="20"/>
                <w:szCs w:val="20"/>
              </w:rPr>
            </w:pPr>
            <w:r w:rsidRPr="00733A42">
              <w:rPr>
                <w:rFonts w:ascii="Times New Roman" w:hAnsi="Times New Roman" w:cs="Times New Roman"/>
                <w:iCs/>
                <w:sz w:val="20"/>
                <w:szCs w:val="20"/>
              </w:rPr>
              <w:t>Pētījums par jauno nodarbinātības formu ieviešanu darba tirgū (izplatība nozarēs, darba devēju un darba ņēmēju ieinteresētība elast</w:t>
            </w:r>
            <w:r w:rsidR="00984907" w:rsidRPr="00733A42">
              <w:rPr>
                <w:rFonts w:ascii="Times New Roman" w:hAnsi="Times New Roman" w:cs="Times New Roman"/>
                <w:iCs/>
                <w:sz w:val="20"/>
                <w:szCs w:val="20"/>
              </w:rPr>
              <w:t xml:space="preserve">īgo </w:t>
            </w:r>
            <w:r w:rsidRPr="00733A42">
              <w:rPr>
                <w:rFonts w:ascii="Times New Roman" w:hAnsi="Times New Roman" w:cs="Times New Roman"/>
                <w:iCs/>
                <w:sz w:val="20"/>
                <w:szCs w:val="20"/>
              </w:rPr>
              <w:t xml:space="preserve">formu </w:t>
            </w:r>
            <w:r w:rsidRPr="00733A42">
              <w:rPr>
                <w:rFonts w:ascii="Times New Roman" w:hAnsi="Times New Roman" w:cs="Times New Roman"/>
                <w:iCs/>
                <w:sz w:val="20"/>
                <w:szCs w:val="20"/>
              </w:rPr>
              <w:lastRenderedPageBreak/>
              <w:t xml:space="preserve">pielietošanā, ekonomiskais ieguvums). </w:t>
            </w:r>
          </w:p>
        </w:tc>
        <w:tc>
          <w:tcPr>
            <w:tcW w:w="1570" w:type="dxa"/>
          </w:tcPr>
          <w:p w:rsidR="00E107C1" w:rsidRPr="00733A42" w:rsidRDefault="00E107C1"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lastRenderedPageBreak/>
              <w:t xml:space="preserve">Iegūti dati par </w:t>
            </w:r>
            <w:r w:rsidRPr="00733A42">
              <w:rPr>
                <w:rFonts w:ascii="Times New Roman" w:hAnsi="Times New Roman" w:cs="Times New Roman"/>
                <w:iCs/>
                <w:sz w:val="20"/>
                <w:szCs w:val="20"/>
              </w:rPr>
              <w:t>jauno nodarbinātības formu ieviešanu darba tirgū</w:t>
            </w:r>
          </w:p>
        </w:tc>
        <w:tc>
          <w:tcPr>
            <w:tcW w:w="1417" w:type="dxa"/>
            <w:gridSpan w:val="2"/>
          </w:tcPr>
          <w:p w:rsidR="00E107C1" w:rsidRPr="00733A42" w:rsidRDefault="00E107C1"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Veikts viens pētījums</w:t>
            </w:r>
            <w:r w:rsidR="00696B1D" w:rsidRPr="00733A42">
              <w:rPr>
                <w:rFonts w:ascii="Times New Roman" w:hAnsi="Times New Roman" w:cs="Times New Roman"/>
                <w:sz w:val="20"/>
                <w:szCs w:val="20"/>
              </w:rPr>
              <w:t xml:space="preserve"> </w:t>
            </w:r>
          </w:p>
        </w:tc>
        <w:tc>
          <w:tcPr>
            <w:tcW w:w="1133" w:type="dxa"/>
            <w:gridSpan w:val="2"/>
          </w:tcPr>
          <w:p w:rsidR="00E107C1" w:rsidRPr="00733A42" w:rsidRDefault="00E107C1"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VDI</w:t>
            </w:r>
          </w:p>
        </w:tc>
        <w:tc>
          <w:tcPr>
            <w:tcW w:w="1663" w:type="dxa"/>
            <w:gridSpan w:val="2"/>
          </w:tcPr>
          <w:p w:rsidR="00E107C1" w:rsidRPr="00733A42" w:rsidRDefault="00E107C1" w:rsidP="00EF09C2">
            <w:pPr>
              <w:spacing w:after="0" w:line="240" w:lineRule="auto"/>
              <w:jc w:val="center"/>
              <w:rPr>
                <w:rFonts w:ascii="Times New Roman" w:hAnsi="Times New Roman" w:cs="Times New Roman"/>
                <w:sz w:val="20"/>
                <w:szCs w:val="20"/>
              </w:rPr>
            </w:pPr>
            <w:r w:rsidRPr="00733A42">
              <w:rPr>
                <w:rFonts w:ascii="Times New Roman" w:hAnsi="Times New Roman" w:cs="Times New Roman"/>
                <w:sz w:val="20"/>
                <w:szCs w:val="20"/>
              </w:rPr>
              <w:t>LM</w:t>
            </w:r>
          </w:p>
        </w:tc>
        <w:tc>
          <w:tcPr>
            <w:tcW w:w="1134" w:type="dxa"/>
          </w:tcPr>
          <w:p w:rsidR="00E107C1" w:rsidRPr="00733A42" w:rsidRDefault="00B96E4B" w:rsidP="00BB07DC">
            <w:pPr>
              <w:spacing w:after="0" w:line="240" w:lineRule="auto"/>
              <w:jc w:val="center"/>
              <w:rPr>
                <w:rFonts w:ascii="Times New Roman" w:hAnsi="Times New Roman" w:cs="Times New Roman"/>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5C0DF3" w:rsidRPr="00452E78" w:rsidTr="00EF09C2">
        <w:trPr>
          <w:gridBefore w:val="1"/>
          <w:wBefore w:w="6" w:type="dxa"/>
          <w:trHeight w:val="317"/>
        </w:trPr>
        <w:tc>
          <w:tcPr>
            <w:tcW w:w="9564" w:type="dxa"/>
            <w:gridSpan w:val="10"/>
          </w:tcPr>
          <w:p w:rsidR="005C0DF3" w:rsidRPr="00733A42" w:rsidRDefault="005C0DF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lastRenderedPageBreak/>
              <w:t>Uzdevums Nr.2. Veicināt drošas darba vides un darba apstākļu nodrošināšanu pašnodarbinātajiem.</w:t>
            </w:r>
          </w:p>
        </w:tc>
      </w:tr>
      <w:tr w:rsidR="00696B1D" w:rsidRPr="005C0DF3" w:rsidTr="00EF09C2">
        <w:trPr>
          <w:gridBefore w:val="1"/>
          <w:wBefore w:w="6" w:type="dxa"/>
          <w:trHeight w:val="180"/>
        </w:trPr>
        <w:tc>
          <w:tcPr>
            <w:tcW w:w="492" w:type="dxa"/>
          </w:tcPr>
          <w:p w:rsidR="00696B1D" w:rsidRPr="00733A42" w:rsidRDefault="00696B1D"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1.</w:t>
            </w:r>
          </w:p>
        </w:tc>
        <w:tc>
          <w:tcPr>
            <w:tcW w:w="2155" w:type="dxa"/>
          </w:tcPr>
          <w:p w:rsidR="00696B1D" w:rsidRPr="00733A42" w:rsidRDefault="00696B1D"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Informatīvi izglītojošu pasākumu organizēšana pašnodarbinātām personām (semināri, diskusijas, apmācības).</w:t>
            </w:r>
          </w:p>
          <w:p w:rsidR="00696B1D" w:rsidRPr="00733A42" w:rsidRDefault="00696B1D" w:rsidP="00EF09C2">
            <w:pPr>
              <w:spacing w:after="0" w:line="240" w:lineRule="auto"/>
              <w:rPr>
                <w:rFonts w:ascii="Times New Roman" w:hAnsi="Times New Roman" w:cs="Times New Roman"/>
                <w:sz w:val="20"/>
                <w:szCs w:val="20"/>
              </w:rPr>
            </w:pPr>
          </w:p>
        </w:tc>
        <w:tc>
          <w:tcPr>
            <w:tcW w:w="1570" w:type="dxa"/>
          </w:tcPr>
          <w:p w:rsidR="00696B1D" w:rsidRPr="00733A42" w:rsidRDefault="00696B1D"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 xml:space="preserve">Pašnodarbinātās personas informētas par </w:t>
            </w:r>
            <w:r w:rsidRPr="00733A42">
              <w:rPr>
                <w:rFonts w:ascii="Times New Roman" w:hAnsi="Times New Roman" w:cs="Times New Roman"/>
                <w:sz w:val="20"/>
                <w:szCs w:val="20"/>
              </w:rPr>
              <w:t>aktuāliem darba aizsardzības un darba tiesību jautājumiem pašnodarbināto darbā.</w:t>
            </w:r>
          </w:p>
        </w:tc>
        <w:tc>
          <w:tcPr>
            <w:tcW w:w="1417" w:type="dxa"/>
            <w:gridSpan w:val="2"/>
          </w:tcPr>
          <w:p w:rsidR="00696B1D" w:rsidRPr="00733A42" w:rsidRDefault="005E4676" w:rsidP="00B96B71">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 xml:space="preserve">Organizēti </w:t>
            </w:r>
            <w:r w:rsidR="00B96B71" w:rsidRPr="00733A42">
              <w:rPr>
                <w:rFonts w:ascii="Times New Roman" w:hAnsi="Times New Roman" w:cs="Times New Roman"/>
                <w:iCs/>
                <w:sz w:val="20"/>
                <w:szCs w:val="20"/>
              </w:rPr>
              <w:t>3</w:t>
            </w:r>
            <w:r w:rsidR="00696B1D" w:rsidRPr="00733A42">
              <w:rPr>
                <w:rFonts w:ascii="Times New Roman" w:hAnsi="Times New Roman" w:cs="Times New Roman"/>
                <w:iCs/>
                <w:sz w:val="20"/>
                <w:szCs w:val="20"/>
              </w:rPr>
              <w:t xml:space="preserve"> </w:t>
            </w:r>
            <w:r w:rsidRPr="00733A42">
              <w:rPr>
                <w:rFonts w:ascii="Times New Roman" w:hAnsi="Times New Roman" w:cs="Times New Roman"/>
                <w:iCs/>
                <w:sz w:val="20"/>
                <w:szCs w:val="20"/>
              </w:rPr>
              <w:t xml:space="preserve">informatīvie </w:t>
            </w:r>
            <w:r w:rsidR="00696B1D" w:rsidRPr="00733A42">
              <w:rPr>
                <w:rFonts w:ascii="Times New Roman" w:hAnsi="Times New Roman" w:cs="Times New Roman"/>
                <w:iCs/>
                <w:sz w:val="20"/>
                <w:szCs w:val="20"/>
              </w:rPr>
              <w:t>pasākumi</w:t>
            </w:r>
            <w:r w:rsidRPr="00733A42">
              <w:rPr>
                <w:rFonts w:ascii="Times New Roman" w:hAnsi="Times New Roman" w:cs="Times New Roman"/>
                <w:iCs/>
                <w:sz w:val="20"/>
                <w:szCs w:val="20"/>
              </w:rPr>
              <w:t xml:space="preserve"> pašnodarbinātām personām</w:t>
            </w:r>
          </w:p>
        </w:tc>
        <w:tc>
          <w:tcPr>
            <w:tcW w:w="1133" w:type="dxa"/>
            <w:gridSpan w:val="2"/>
          </w:tcPr>
          <w:p w:rsidR="00696B1D" w:rsidRPr="00733A42" w:rsidRDefault="001C73FF"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w:t>
            </w:r>
          </w:p>
        </w:tc>
        <w:tc>
          <w:tcPr>
            <w:tcW w:w="1663" w:type="dxa"/>
            <w:gridSpan w:val="2"/>
          </w:tcPr>
          <w:p w:rsidR="00696B1D" w:rsidRPr="00733A42" w:rsidRDefault="001C73FF"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r w:rsidR="00696B1D" w:rsidRPr="00733A42">
              <w:rPr>
                <w:rFonts w:ascii="Times New Roman" w:hAnsi="Times New Roman" w:cs="Times New Roman"/>
                <w:iCs/>
                <w:sz w:val="20"/>
                <w:szCs w:val="20"/>
              </w:rPr>
              <w:t>, RSU DDVVI</w:t>
            </w:r>
          </w:p>
        </w:tc>
        <w:tc>
          <w:tcPr>
            <w:tcW w:w="1134" w:type="dxa"/>
          </w:tcPr>
          <w:p w:rsidR="00696B1D"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r w:rsidR="00696B1D" w:rsidRPr="005C0DF3" w:rsidTr="00EF09C2">
        <w:trPr>
          <w:gridBefore w:val="1"/>
          <w:wBefore w:w="6" w:type="dxa"/>
          <w:trHeight w:val="270"/>
        </w:trPr>
        <w:tc>
          <w:tcPr>
            <w:tcW w:w="492" w:type="dxa"/>
          </w:tcPr>
          <w:p w:rsidR="00696B1D" w:rsidRPr="00733A42" w:rsidRDefault="00696B1D"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2.</w:t>
            </w:r>
          </w:p>
        </w:tc>
        <w:tc>
          <w:tcPr>
            <w:tcW w:w="2155" w:type="dxa"/>
          </w:tcPr>
          <w:p w:rsidR="00696B1D" w:rsidRPr="00733A42" w:rsidRDefault="00696B1D" w:rsidP="00EF09C2">
            <w:pPr>
              <w:spacing w:after="0" w:line="240" w:lineRule="auto"/>
              <w:rPr>
                <w:rFonts w:ascii="Times New Roman" w:hAnsi="Times New Roman" w:cs="Times New Roman"/>
                <w:sz w:val="20"/>
                <w:szCs w:val="20"/>
              </w:rPr>
            </w:pPr>
            <w:r w:rsidRPr="00733A42">
              <w:rPr>
                <w:rFonts w:ascii="Times New Roman" w:hAnsi="Times New Roman" w:cs="Times New Roman"/>
                <w:sz w:val="20"/>
                <w:szCs w:val="20"/>
              </w:rPr>
              <w:t>Elektroniski viegli pieejamas, apkopotas informācijas attiecībā uz pašnodarbināto darbā aktuāliem darba aizsardzības jautājumiem nodrošināšana.</w:t>
            </w:r>
          </w:p>
          <w:p w:rsidR="00696B1D" w:rsidRPr="00733A42" w:rsidRDefault="00696B1D" w:rsidP="00EF09C2">
            <w:pPr>
              <w:spacing w:after="0" w:line="240" w:lineRule="auto"/>
              <w:rPr>
                <w:rFonts w:ascii="Times New Roman" w:hAnsi="Times New Roman" w:cs="Times New Roman"/>
                <w:sz w:val="20"/>
                <w:szCs w:val="20"/>
              </w:rPr>
            </w:pPr>
          </w:p>
        </w:tc>
        <w:tc>
          <w:tcPr>
            <w:tcW w:w="1570" w:type="dxa"/>
          </w:tcPr>
          <w:p w:rsidR="00696B1D" w:rsidRPr="00733A42" w:rsidRDefault="00696B1D" w:rsidP="00EF09C2">
            <w:pPr>
              <w:spacing w:after="0" w:line="240" w:lineRule="auto"/>
              <w:rPr>
                <w:rFonts w:ascii="Times New Roman" w:hAnsi="Times New Roman" w:cs="Times New Roman"/>
                <w:bCs/>
                <w:iCs/>
                <w:sz w:val="20"/>
                <w:szCs w:val="20"/>
              </w:rPr>
            </w:pPr>
            <w:r w:rsidRPr="00733A42">
              <w:rPr>
                <w:rFonts w:ascii="Times New Roman" w:hAnsi="Times New Roman" w:cs="Times New Roman"/>
                <w:bCs/>
                <w:iCs/>
                <w:sz w:val="20"/>
                <w:szCs w:val="20"/>
              </w:rPr>
              <w:t>Pašnodarbinātā</w:t>
            </w:r>
            <w:r w:rsidR="001C73FF" w:rsidRPr="00733A42">
              <w:rPr>
                <w:rFonts w:ascii="Times New Roman" w:hAnsi="Times New Roman" w:cs="Times New Roman"/>
                <w:bCs/>
                <w:iCs/>
                <w:sz w:val="20"/>
                <w:szCs w:val="20"/>
              </w:rPr>
              <w:t>m</w:t>
            </w:r>
            <w:r w:rsidRPr="00733A42">
              <w:rPr>
                <w:rFonts w:ascii="Times New Roman" w:hAnsi="Times New Roman" w:cs="Times New Roman"/>
                <w:bCs/>
                <w:iCs/>
                <w:sz w:val="20"/>
                <w:szCs w:val="20"/>
              </w:rPr>
              <w:t xml:space="preserve"> person</w:t>
            </w:r>
            <w:r w:rsidR="001C73FF" w:rsidRPr="00733A42">
              <w:rPr>
                <w:rFonts w:ascii="Times New Roman" w:hAnsi="Times New Roman" w:cs="Times New Roman"/>
                <w:bCs/>
                <w:iCs/>
                <w:sz w:val="20"/>
                <w:szCs w:val="20"/>
              </w:rPr>
              <w:t>ām</w:t>
            </w:r>
            <w:r w:rsidRPr="00733A42">
              <w:rPr>
                <w:rFonts w:ascii="Times New Roman" w:hAnsi="Times New Roman" w:cs="Times New Roman"/>
                <w:bCs/>
                <w:iCs/>
                <w:sz w:val="20"/>
                <w:szCs w:val="20"/>
              </w:rPr>
              <w:t xml:space="preserve"> </w:t>
            </w:r>
            <w:r w:rsidR="001C73FF" w:rsidRPr="00733A42">
              <w:rPr>
                <w:rFonts w:ascii="Times New Roman" w:hAnsi="Times New Roman" w:cs="Times New Roman"/>
                <w:bCs/>
                <w:iCs/>
                <w:sz w:val="20"/>
                <w:szCs w:val="20"/>
              </w:rPr>
              <w:t xml:space="preserve">nodrošināta </w:t>
            </w:r>
            <w:r w:rsidRPr="00733A42">
              <w:rPr>
                <w:rFonts w:ascii="Times New Roman" w:hAnsi="Times New Roman" w:cs="Times New Roman"/>
                <w:bCs/>
                <w:iCs/>
                <w:sz w:val="20"/>
                <w:szCs w:val="20"/>
              </w:rPr>
              <w:t>viegli uztveram</w:t>
            </w:r>
            <w:r w:rsidR="001C73FF" w:rsidRPr="00733A42">
              <w:rPr>
                <w:rFonts w:ascii="Times New Roman" w:hAnsi="Times New Roman" w:cs="Times New Roman"/>
                <w:bCs/>
                <w:iCs/>
                <w:sz w:val="20"/>
                <w:szCs w:val="20"/>
              </w:rPr>
              <w:t>a</w:t>
            </w:r>
            <w:r w:rsidRPr="00733A42">
              <w:rPr>
                <w:rFonts w:ascii="Times New Roman" w:hAnsi="Times New Roman" w:cs="Times New Roman"/>
                <w:bCs/>
                <w:iCs/>
                <w:sz w:val="20"/>
                <w:szCs w:val="20"/>
              </w:rPr>
              <w:t xml:space="preserve"> un </w:t>
            </w:r>
            <w:r w:rsidR="001C73FF" w:rsidRPr="00733A42">
              <w:rPr>
                <w:rFonts w:ascii="Times New Roman" w:hAnsi="Times New Roman" w:cs="Times New Roman"/>
                <w:bCs/>
                <w:iCs/>
                <w:sz w:val="20"/>
                <w:szCs w:val="20"/>
              </w:rPr>
              <w:t>ātri atrodama</w:t>
            </w:r>
            <w:r w:rsidRPr="00733A42">
              <w:rPr>
                <w:rFonts w:ascii="Times New Roman" w:hAnsi="Times New Roman" w:cs="Times New Roman"/>
                <w:bCs/>
                <w:iCs/>
                <w:sz w:val="20"/>
                <w:szCs w:val="20"/>
              </w:rPr>
              <w:t xml:space="preserve"> </w:t>
            </w:r>
            <w:r w:rsidR="001C73FF" w:rsidRPr="00733A42">
              <w:rPr>
                <w:rFonts w:ascii="Times New Roman" w:hAnsi="Times New Roman" w:cs="Times New Roman"/>
                <w:bCs/>
                <w:iCs/>
                <w:sz w:val="20"/>
                <w:szCs w:val="20"/>
              </w:rPr>
              <w:t xml:space="preserve">elektroniska informācija par </w:t>
            </w:r>
            <w:r w:rsidR="001C73FF" w:rsidRPr="00733A42">
              <w:rPr>
                <w:rFonts w:ascii="Times New Roman" w:hAnsi="Times New Roman" w:cs="Times New Roman"/>
                <w:sz w:val="20"/>
                <w:szCs w:val="20"/>
              </w:rPr>
              <w:t>aktuāliem darba aizsardzības un darba tiesību jautājumiem pašnodarbināto darbā</w:t>
            </w:r>
            <w:r w:rsidRPr="00733A42">
              <w:rPr>
                <w:rFonts w:ascii="Times New Roman" w:hAnsi="Times New Roman" w:cs="Times New Roman"/>
                <w:sz w:val="20"/>
                <w:szCs w:val="20"/>
              </w:rPr>
              <w:t>.</w:t>
            </w:r>
          </w:p>
        </w:tc>
        <w:tc>
          <w:tcPr>
            <w:tcW w:w="1417" w:type="dxa"/>
            <w:gridSpan w:val="2"/>
          </w:tcPr>
          <w:p w:rsidR="00696B1D" w:rsidRPr="00733A42" w:rsidRDefault="001C73FF" w:rsidP="00EF09C2">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Izstrādāta un ievietota LM, VDI un citās ar darba aizsardzību saistītās mājaslapās un informatīvās vietnēs aktuāla un apkopota informācijas par darba aizsardzības jautājumiem pašnodarbināto darbā</w:t>
            </w:r>
          </w:p>
        </w:tc>
        <w:tc>
          <w:tcPr>
            <w:tcW w:w="1133" w:type="dxa"/>
            <w:gridSpan w:val="2"/>
          </w:tcPr>
          <w:p w:rsidR="00696B1D" w:rsidRPr="00733A42" w:rsidRDefault="001C73FF"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LM</w:t>
            </w:r>
          </w:p>
        </w:tc>
        <w:tc>
          <w:tcPr>
            <w:tcW w:w="1663" w:type="dxa"/>
            <w:gridSpan w:val="2"/>
          </w:tcPr>
          <w:p w:rsidR="00696B1D" w:rsidRPr="00733A42" w:rsidRDefault="001C73FF" w:rsidP="00EF09C2">
            <w:pPr>
              <w:spacing w:after="0" w:line="240" w:lineRule="auto"/>
              <w:jc w:val="center"/>
              <w:rPr>
                <w:rFonts w:ascii="Times New Roman" w:hAnsi="Times New Roman" w:cs="Times New Roman"/>
                <w:iCs/>
                <w:sz w:val="20"/>
                <w:szCs w:val="20"/>
              </w:rPr>
            </w:pPr>
            <w:r w:rsidRPr="00733A42">
              <w:rPr>
                <w:rFonts w:ascii="Times New Roman" w:hAnsi="Times New Roman" w:cs="Times New Roman"/>
                <w:iCs/>
                <w:sz w:val="20"/>
                <w:szCs w:val="20"/>
              </w:rPr>
              <w:t>VDI</w:t>
            </w:r>
            <w:r w:rsidR="00696B1D" w:rsidRPr="00733A42">
              <w:rPr>
                <w:rFonts w:ascii="Times New Roman" w:hAnsi="Times New Roman" w:cs="Times New Roman"/>
                <w:iCs/>
                <w:sz w:val="20"/>
                <w:szCs w:val="20"/>
              </w:rPr>
              <w:t>, RSU DDVVI</w:t>
            </w:r>
          </w:p>
        </w:tc>
        <w:tc>
          <w:tcPr>
            <w:tcW w:w="1134" w:type="dxa"/>
          </w:tcPr>
          <w:p w:rsidR="00696B1D" w:rsidRPr="00733A42" w:rsidRDefault="00B96E4B" w:rsidP="00BB07DC">
            <w:pPr>
              <w:spacing w:after="0" w:line="240" w:lineRule="auto"/>
              <w:jc w:val="center"/>
              <w:rPr>
                <w:rFonts w:ascii="Times New Roman" w:hAnsi="Times New Roman" w:cs="Times New Roman"/>
                <w:iCs/>
                <w:sz w:val="20"/>
                <w:szCs w:val="20"/>
              </w:rPr>
            </w:pPr>
            <w:proofErr w:type="gramStart"/>
            <w:r w:rsidRPr="00733A42">
              <w:rPr>
                <w:rFonts w:ascii="Times New Roman" w:hAnsi="Times New Roman" w:cs="Times New Roman"/>
                <w:iCs/>
                <w:sz w:val="20"/>
                <w:szCs w:val="20"/>
              </w:rPr>
              <w:t>201</w:t>
            </w:r>
            <w:r w:rsidR="00BB07DC" w:rsidRPr="00733A42">
              <w:rPr>
                <w:rFonts w:ascii="Times New Roman" w:hAnsi="Times New Roman" w:cs="Times New Roman"/>
                <w:iCs/>
                <w:sz w:val="20"/>
                <w:szCs w:val="20"/>
              </w:rPr>
              <w:t>8</w:t>
            </w:r>
            <w:r w:rsidRPr="00733A42">
              <w:rPr>
                <w:rFonts w:ascii="Times New Roman" w:hAnsi="Times New Roman" w:cs="Times New Roman"/>
                <w:iCs/>
                <w:sz w:val="20"/>
                <w:szCs w:val="20"/>
              </w:rPr>
              <w:t>.gada</w:t>
            </w:r>
            <w:proofErr w:type="gramEnd"/>
            <w:r w:rsidRPr="00733A42">
              <w:rPr>
                <w:rFonts w:ascii="Times New Roman" w:hAnsi="Times New Roman" w:cs="Times New Roman"/>
                <w:iCs/>
                <w:sz w:val="20"/>
                <w:szCs w:val="20"/>
              </w:rPr>
              <w:t xml:space="preserve"> IV ceturksnis.</w:t>
            </w:r>
          </w:p>
        </w:tc>
      </w:tr>
    </w:tbl>
    <w:p w:rsidR="00D35503" w:rsidRDefault="00D35503" w:rsidP="00D56C5F">
      <w:pPr>
        <w:spacing w:after="0" w:line="240" w:lineRule="auto"/>
        <w:rPr>
          <w:rFonts w:ascii="Times New Roman" w:hAnsi="Times New Roman" w:cs="Times New Roman"/>
          <w:b/>
          <w:bCs/>
          <w:sz w:val="24"/>
          <w:szCs w:val="24"/>
        </w:rPr>
      </w:pPr>
    </w:p>
    <w:p w:rsidR="00D35503" w:rsidRPr="005C0DF3" w:rsidRDefault="00D35503" w:rsidP="00D56C5F">
      <w:pPr>
        <w:spacing w:after="0" w:line="240" w:lineRule="auto"/>
        <w:rPr>
          <w:rFonts w:ascii="Times New Roman" w:hAnsi="Times New Roman" w:cs="Times New Roman"/>
          <w:sz w:val="24"/>
          <w:szCs w:val="24"/>
        </w:rPr>
      </w:pPr>
      <w:r w:rsidRPr="005C0DF3">
        <w:rPr>
          <w:rFonts w:ascii="Times New Roman" w:hAnsi="Times New Roman" w:cs="Times New Roman"/>
          <w:b/>
          <w:bCs/>
          <w:sz w:val="24"/>
          <w:szCs w:val="24"/>
        </w:rPr>
        <w:t>III Teritoriālā perspektīva</w:t>
      </w:r>
    </w:p>
    <w:p w:rsidR="005C0DF3" w:rsidRPr="005C0DF3" w:rsidRDefault="005C0DF3" w:rsidP="005C0DF3">
      <w:pPr>
        <w:jc w:val="both"/>
        <w:rPr>
          <w:rFonts w:ascii="Times New Roman" w:hAnsi="Times New Roman" w:cs="Times New Roman"/>
          <w:iCs/>
          <w:sz w:val="24"/>
          <w:szCs w:val="24"/>
        </w:rPr>
      </w:pPr>
      <w:r w:rsidRPr="005C0DF3">
        <w:rPr>
          <w:rFonts w:ascii="Times New Roman" w:hAnsi="Times New Roman" w:cs="Times New Roman"/>
          <w:iCs/>
          <w:sz w:val="24"/>
          <w:szCs w:val="24"/>
        </w:rPr>
        <w:t xml:space="preserve">Darba aizsardzības politika tiks īstenota visā Latvijas teritorijā un attieksies uz visiem Latvijas uzņēmumiem un tajos nodarbinātajiem. Plānotie uzdevumi un pasākumi tiks īstenoti gan Rīgā, gan reģionos. </w:t>
      </w:r>
    </w:p>
    <w:p w:rsidR="00D35503" w:rsidRPr="005C0DF3" w:rsidRDefault="00D35503" w:rsidP="00D56C5F">
      <w:pPr>
        <w:rPr>
          <w:rFonts w:ascii="Times New Roman" w:hAnsi="Times New Roman" w:cs="Times New Roman"/>
          <w:b/>
          <w:bCs/>
          <w:sz w:val="24"/>
          <w:szCs w:val="24"/>
        </w:rPr>
      </w:pPr>
    </w:p>
    <w:p w:rsidR="005C0DF3" w:rsidRPr="005C0DF3" w:rsidRDefault="00BB1F59" w:rsidP="005C0DF3">
      <w:pPr>
        <w:rPr>
          <w:rFonts w:ascii="Times New Roman" w:hAnsi="Times New Roman" w:cs="Times New Roman"/>
          <w:b/>
          <w:bCs/>
          <w:sz w:val="24"/>
          <w:szCs w:val="24"/>
        </w:rPr>
      </w:pPr>
      <w:r w:rsidRPr="00733A42">
        <w:rPr>
          <w:rFonts w:ascii="Times New Roman" w:hAnsi="Times New Roman" w:cs="Times New Roman"/>
          <w:b/>
          <w:bCs/>
          <w:sz w:val="24"/>
          <w:szCs w:val="24"/>
        </w:rPr>
        <w:t>I</w:t>
      </w:r>
      <w:r w:rsidR="005C0DF3" w:rsidRPr="00733A42">
        <w:rPr>
          <w:rFonts w:ascii="Times New Roman" w:hAnsi="Times New Roman" w:cs="Times New Roman"/>
          <w:b/>
          <w:bCs/>
          <w:sz w:val="24"/>
          <w:szCs w:val="24"/>
        </w:rPr>
        <w:t>V I</w:t>
      </w:r>
      <w:r w:rsidR="005C0DF3" w:rsidRPr="005C0DF3">
        <w:rPr>
          <w:rFonts w:ascii="Times New Roman" w:hAnsi="Times New Roman" w:cs="Times New Roman"/>
          <w:b/>
          <w:bCs/>
          <w:sz w:val="24"/>
          <w:szCs w:val="24"/>
        </w:rPr>
        <w:t>etekmes novērtējums u</w:t>
      </w:r>
      <w:r w:rsidR="005E1F70">
        <w:rPr>
          <w:rFonts w:ascii="Times New Roman" w:hAnsi="Times New Roman" w:cs="Times New Roman"/>
          <w:b/>
          <w:bCs/>
          <w:sz w:val="24"/>
          <w:szCs w:val="24"/>
        </w:rPr>
        <w:t>z valsts un pašvaldību budžetu</w:t>
      </w:r>
    </w:p>
    <w:p w:rsidR="00D35503" w:rsidRDefault="00AA5F8E" w:rsidP="005E1F70">
      <w:pPr>
        <w:jc w:val="both"/>
        <w:rPr>
          <w:rFonts w:ascii="Times New Roman" w:hAnsi="Times New Roman" w:cs="Times New Roman"/>
          <w:iCs/>
          <w:sz w:val="24"/>
          <w:szCs w:val="24"/>
        </w:rPr>
      </w:pPr>
      <w:r>
        <w:rPr>
          <w:rFonts w:ascii="Times New Roman" w:hAnsi="Times New Roman" w:cs="Times New Roman"/>
          <w:iCs/>
          <w:sz w:val="24"/>
          <w:szCs w:val="24"/>
        </w:rPr>
        <w:t>P</w:t>
      </w:r>
      <w:r w:rsidR="00CB3FFD">
        <w:rPr>
          <w:rFonts w:ascii="Times New Roman" w:hAnsi="Times New Roman" w:cs="Times New Roman"/>
          <w:iCs/>
          <w:sz w:val="24"/>
          <w:szCs w:val="24"/>
        </w:rPr>
        <w:t xml:space="preserve">lāna </w:t>
      </w:r>
      <w:r w:rsidR="005C0DF3" w:rsidRPr="005C0DF3">
        <w:rPr>
          <w:rFonts w:ascii="Times New Roman" w:hAnsi="Times New Roman" w:cs="Times New Roman"/>
          <w:iCs/>
          <w:sz w:val="24"/>
          <w:szCs w:val="24"/>
        </w:rPr>
        <w:t xml:space="preserve">īstenošanai plānots izmantot finanšu resursus no valsts budžeta, tai skaitā no Darba negadījumu speciālā budžeta, kā arī </w:t>
      </w:r>
      <w:r w:rsidR="005C0DF3" w:rsidRPr="00733A42">
        <w:rPr>
          <w:rFonts w:ascii="Times New Roman" w:hAnsi="Times New Roman" w:cs="Times New Roman"/>
          <w:iCs/>
          <w:sz w:val="24"/>
          <w:szCs w:val="24"/>
        </w:rPr>
        <w:t>no ESF projektu</w:t>
      </w:r>
      <w:r w:rsidR="005C0DF3" w:rsidRPr="005C0DF3">
        <w:rPr>
          <w:rFonts w:ascii="Times New Roman" w:hAnsi="Times New Roman" w:cs="Times New Roman"/>
          <w:iCs/>
          <w:sz w:val="24"/>
          <w:szCs w:val="24"/>
        </w:rPr>
        <w:t xml:space="preserve"> finansējuma. Lielākā daļa </w:t>
      </w:r>
      <w:r w:rsidR="00D33FD4">
        <w:rPr>
          <w:rFonts w:ascii="Times New Roman" w:hAnsi="Times New Roman" w:cs="Times New Roman"/>
          <w:iCs/>
          <w:sz w:val="24"/>
          <w:szCs w:val="24"/>
        </w:rPr>
        <w:t>p</w:t>
      </w:r>
      <w:r w:rsidR="005C0DF3" w:rsidRPr="005C0DF3">
        <w:rPr>
          <w:rFonts w:ascii="Times New Roman" w:hAnsi="Times New Roman" w:cs="Times New Roman"/>
          <w:iCs/>
          <w:sz w:val="24"/>
          <w:szCs w:val="24"/>
        </w:rPr>
        <w:t xml:space="preserve">amatnostādnēs noteikto pasākumu īstenošana tiks nodrošināta piešķirto valsts budžeta līdzekļu ietvaros. Jautājums par papildu valsts budžeta līdzekļu piešķiršanu </w:t>
      </w:r>
      <w:r w:rsidR="00D33FD4">
        <w:rPr>
          <w:rFonts w:ascii="Times New Roman" w:hAnsi="Times New Roman" w:cs="Times New Roman"/>
          <w:iCs/>
          <w:sz w:val="24"/>
          <w:szCs w:val="24"/>
        </w:rPr>
        <w:t>p</w:t>
      </w:r>
      <w:r w:rsidR="005C0DF3" w:rsidRPr="005C0DF3">
        <w:rPr>
          <w:rFonts w:ascii="Times New Roman" w:hAnsi="Times New Roman" w:cs="Times New Roman"/>
          <w:iCs/>
          <w:sz w:val="24"/>
          <w:szCs w:val="24"/>
        </w:rPr>
        <w:t xml:space="preserve">amatnostādnēs minētajām institūcijām izskatāms Ministru kabineta likumprojekta par vidējā termiņa budžeta ietvaru un likumprojekta par valsts budžetu nākamajiem saimnieciskajiem gadiem sagatavošanas procesā kopā ar visu ministriju un citu valsts iestāžu jauno politikas iniciatīvu pieprasījumiem atbilstoši valsts budžeta iespējām. </w:t>
      </w:r>
    </w:p>
    <w:p w:rsidR="005E1F70" w:rsidRPr="005C0DF3" w:rsidRDefault="005E1F70" w:rsidP="005E1F70">
      <w:pPr>
        <w:jc w:val="both"/>
        <w:rPr>
          <w:rFonts w:ascii="Times New Roman" w:hAnsi="Times New Roman" w:cs="Times New Roman"/>
          <w:iCs/>
          <w:sz w:val="24"/>
          <w:szCs w:val="24"/>
        </w:rPr>
        <w:sectPr w:rsidR="005E1F70" w:rsidRPr="005C0DF3" w:rsidSect="005C0DF3">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tbl>
      <w:tblPr>
        <w:tblW w:w="15207" w:type="dxa"/>
        <w:tblInd w:w="2" w:type="dxa"/>
        <w:tblLook w:val="00A0" w:firstRow="1" w:lastRow="0" w:firstColumn="1" w:lastColumn="0" w:noHBand="0" w:noVBand="0"/>
      </w:tblPr>
      <w:tblGrid>
        <w:gridCol w:w="2000"/>
        <w:gridCol w:w="1640"/>
        <w:gridCol w:w="1780"/>
        <w:gridCol w:w="1060"/>
        <w:gridCol w:w="1060"/>
        <w:gridCol w:w="1060"/>
        <w:gridCol w:w="1020"/>
        <w:gridCol w:w="1020"/>
        <w:gridCol w:w="1020"/>
        <w:gridCol w:w="1400"/>
        <w:gridCol w:w="1060"/>
        <w:gridCol w:w="1087"/>
      </w:tblGrid>
      <w:tr w:rsidR="00D35503" w:rsidRPr="000060C8" w:rsidTr="00C8506C">
        <w:trPr>
          <w:trHeight w:val="276"/>
        </w:trPr>
        <w:tc>
          <w:tcPr>
            <w:tcW w:w="200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64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9420" w:type="dxa"/>
            <w:gridSpan w:val="8"/>
            <w:tcBorders>
              <w:top w:val="nil"/>
              <w:left w:val="nil"/>
              <w:bottom w:val="nil"/>
              <w:right w:val="nil"/>
            </w:tcBorders>
            <w:noWrap/>
            <w:vAlign w:val="bottom"/>
          </w:tcPr>
          <w:p w:rsidR="00D35503" w:rsidRPr="00D03BF2" w:rsidRDefault="00D35503" w:rsidP="005C0DF3">
            <w:pPr>
              <w:spacing w:after="0" w:line="240" w:lineRule="auto"/>
              <w:jc w:val="center"/>
              <w:rPr>
                <w:rFonts w:ascii="Times New Roman" w:hAnsi="Times New Roman" w:cs="Times New Roman"/>
                <w:color w:val="000000"/>
                <w:lang w:eastAsia="lv-LV"/>
              </w:rPr>
            </w:pPr>
            <w:r w:rsidRPr="00D03BF2">
              <w:rPr>
                <w:rFonts w:ascii="Times New Roman" w:hAnsi="Times New Roman" w:cs="Times New Roman"/>
                <w:color w:val="000000"/>
                <w:lang w:eastAsia="lv-LV"/>
              </w:rPr>
              <w:t xml:space="preserve">Kopsavilkums par plānā iekļauto uzdevumu </w:t>
            </w:r>
            <w:r w:rsidR="005C0DF3">
              <w:rPr>
                <w:rFonts w:ascii="Times New Roman" w:hAnsi="Times New Roman" w:cs="Times New Roman"/>
                <w:color w:val="000000"/>
                <w:lang w:eastAsia="lv-LV"/>
              </w:rPr>
              <w:t>īstenošanai</w:t>
            </w:r>
            <w:r w:rsidRPr="00D03BF2">
              <w:rPr>
                <w:rFonts w:ascii="Times New Roman" w:hAnsi="Times New Roman" w:cs="Times New Roman"/>
                <w:color w:val="000000"/>
                <w:lang w:eastAsia="lv-LV"/>
              </w:rPr>
              <w:t xml:space="preserve"> nepieciešamo valsts </w:t>
            </w:r>
            <w:r w:rsidR="005E1F70">
              <w:rPr>
                <w:rFonts w:ascii="Times New Roman" w:hAnsi="Times New Roman" w:cs="Times New Roman"/>
                <w:color w:val="000000"/>
                <w:lang w:eastAsia="lv-LV"/>
              </w:rPr>
              <w:t xml:space="preserve">un pašvaldību </w:t>
            </w:r>
            <w:r w:rsidRPr="00D03BF2">
              <w:rPr>
                <w:rFonts w:ascii="Times New Roman" w:hAnsi="Times New Roman" w:cs="Times New Roman"/>
                <w:color w:val="000000"/>
                <w:lang w:eastAsia="lv-LV"/>
              </w:rPr>
              <w:t>budžeta finansējumu</w:t>
            </w:r>
          </w:p>
        </w:tc>
        <w:tc>
          <w:tcPr>
            <w:tcW w:w="106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87"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r>
      <w:tr w:rsidR="00D35503" w:rsidRPr="000060C8" w:rsidTr="00431705">
        <w:trPr>
          <w:trHeight w:val="312"/>
        </w:trPr>
        <w:tc>
          <w:tcPr>
            <w:tcW w:w="200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64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78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6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6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6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20" w:type="dxa"/>
            <w:tcBorders>
              <w:top w:val="nil"/>
              <w:left w:val="nil"/>
              <w:bottom w:val="nil"/>
              <w:right w:val="nil"/>
            </w:tcBorders>
            <w:noWrap/>
            <w:vAlign w:val="bottom"/>
          </w:tcPr>
          <w:p w:rsidR="00D35503" w:rsidRPr="00C8506C" w:rsidRDefault="00D35503" w:rsidP="004976AE">
            <w:pPr>
              <w:spacing w:after="0" w:line="240" w:lineRule="auto"/>
              <w:rPr>
                <w:rFonts w:ascii="Times New Roman" w:hAnsi="Times New Roman" w:cs="Times New Roman"/>
                <w:color w:val="000000"/>
                <w:sz w:val="16"/>
                <w:szCs w:val="16"/>
                <w:lang w:eastAsia="lv-LV"/>
              </w:rPr>
            </w:pPr>
          </w:p>
        </w:tc>
        <w:tc>
          <w:tcPr>
            <w:tcW w:w="102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2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40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60"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color w:val="000000"/>
                <w:sz w:val="24"/>
                <w:szCs w:val="24"/>
                <w:lang w:eastAsia="lv-LV"/>
              </w:rPr>
            </w:pPr>
          </w:p>
        </w:tc>
        <w:tc>
          <w:tcPr>
            <w:tcW w:w="1087" w:type="dxa"/>
            <w:tcBorders>
              <w:top w:val="nil"/>
              <w:left w:val="nil"/>
              <w:bottom w:val="nil"/>
              <w:right w:val="nil"/>
            </w:tcBorders>
            <w:noWrap/>
            <w:vAlign w:val="bottom"/>
          </w:tcPr>
          <w:p w:rsidR="00D35503" w:rsidRPr="000060C8" w:rsidRDefault="00D35503" w:rsidP="004976AE">
            <w:pPr>
              <w:spacing w:after="0" w:line="240" w:lineRule="auto"/>
              <w:rPr>
                <w:rFonts w:ascii="Times New Roman" w:hAnsi="Times New Roman" w:cs="Times New Roman"/>
                <w:i/>
                <w:iCs/>
                <w:color w:val="000000"/>
                <w:sz w:val="24"/>
                <w:szCs w:val="24"/>
                <w:lang w:eastAsia="lv-LV"/>
              </w:rPr>
            </w:pPr>
          </w:p>
        </w:tc>
      </w:tr>
    </w:tbl>
    <w:p w:rsidR="00E664F0" w:rsidRDefault="00C8506C" w:rsidP="00C8506C">
      <w:pPr>
        <w:spacing w:after="0" w:line="240" w:lineRule="auto"/>
        <w:jc w:val="right"/>
        <w:rPr>
          <w:rFonts w:ascii="Times New Roman" w:hAnsi="Times New Roman" w:cs="Times New Roman"/>
          <w:sz w:val="24"/>
          <w:szCs w:val="24"/>
        </w:rPr>
      </w:pPr>
      <w:proofErr w:type="spellStart"/>
      <w:r w:rsidRPr="000060C8">
        <w:rPr>
          <w:rFonts w:ascii="Times New Roman" w:hAnsi="Times New Roman" w:cs="Times New Roman"/>
          <w:i/>
          <w:iCs/>
          <w:color w:val="000000"/>
          <w:sz w:val="24"/>
          <w:szCs w:val="24"/>
          <w:lang w:eastAsia="lv-LV"/>
        </w:rPr>
        <w:t>euro</w:t>
      </w:r>
      <w:proofErr w:type="spellEnd"/>
    </w:p>
    <w:tbl>
      <w:tblPr>
        <w:tblW w:w="13953" w:type="dxa"/>
        <w:jc w:val="center"/>
        <w:tblLayout w:type="fixed"/>
        <w:tblLook w:val="04A0" w:firstRow="1" w:lastRow="0" w:firstColumn="1" w:lastColumn="0" w:noHBand="0" w:noVBand="1"/>
      </w:tblPr>
      <w:tblGrid>
        <w:gridCol w:w="1980"/>
        <w:gridCol w:w="1848"/>
        <w:gridCol w:w="1842"/>
        <w:gridCol w:w="988"/>
        <w:gridCol w:w="992"/>
        <w:gridCol w:w="992"/>
        <w:gridCol w:w="851"/>
        <w:gridCol w:w="850"/>
        <w:gridCol w:w="851"/>
        <w:gridCol w:w="855"/>
        <w:gridCol w:w="851"/>
        <w:gridCol w:w="1053"/>
      </w:tblGrid>
      <w:tr w:rsidR="00E664F0" w:rsidRPr="00733A42" w:rsidTr="00415973">
        <w:trPr>
          <w:trHeight w:val="57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64F0" w:rsidRPr="00733A42" w:rsidRDefault="00E664F0" w:rsidP="00C8506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Uzdevums</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64F0" w:rsidRPr="00733A42" w:rsidRDefault="00E664F0" w:rsidP="00C8506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Pasākums</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64F0" w:rsidRPr="00733A42" w:rsidRDefault="00E664F0" w:rsidP="00C8506C">
            <w:pPr>
              <w:spacing w:after="0" w:line="240" w:lineRule="auto"/>
              <w:jc w:val="center"/>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Budžeta programmas/apakšprogrammas kods un nosaukums</w:t>
            </w:r>
          </w:p>
        </w:tc>
        <w:tc>
          <w:tcPr>
            <w:tcW w:w="297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64F0" w:rsidRPr="00733A42" w:rsidRDefault="00E664F0" w:rsidP="00C8506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Vidēja termiņa budžeta ietvara likumā plānotais finansējums</w:t>
            </w:r>
          </w:p>
        </w:tc>
        <w:tc>
          <w:tcPr>
            <w:tcW w:w="425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64F0" w:rsidRPr="00733A42" w:rsidRDefault="00E664F0" w:rsidP="00C8506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Nepieciešamais papildu finansējums</w:t>
            </w:r>
          </w:p>
        </w:tc>
        <w:tc>
          <w:tcPr>
            <w:tcW w:w="10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64F0" w:rsidRPr="00733A42" w:rsidRDefault="00E664F0" w:rsidP="00C8506C">
            <w:pPr>
              <w:spacing w:after="0" w:line="240" w:lineRule="auto"/>
              <w:jc w:val="center"/>
              <w:rPr>
                <w:rFonts w:ascii="Times New Roman" w:eastAsia="Times New Roman" w:hAnsi="Times New Roman" w:cs="Times New Roman"/>
                <w:b/>
                <w:bCs/>
                <w:sz w:val="16"/>
                <w:szCs w:val="16"/>
                <w:lang w:eastAsia="lv-LV"/>
              </w:rPr>
            </w:pPr>
            <w:r w:rsidRPr="00733A42">
              <w:rPr>
                <w:rFonts w:ascii="Times New Roman" w:eastAsia="Times New Roman" w:hAnsi="Times New Roman" w:cs="Times New Roman"/>
                <w:b/>
                <w:bCs/>
                <w:sz w:val="16"/>
                <w:szCs w:val="16"/>
                <w:lang w:eastAsia="lv-LV"/>
              </w:rPr>
              <w:t>Pasākuma īstenošanas gads (ja pasākuma īstenošana ir terminēta)</w:t>
            </w:r>
          </w:p>
        </w:tc>
      </w:tr>
      <w:tr w:rsidR="00E664F0" w:rsidRPr="00733A42" w:rsidTr="00415973">
        <w:trPr>
          <w:trHeight w:val="585"/>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2972" w:type="dxa"/>
            <w:gridSpan w:val="3"/>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4258" w:type="dxa"/>
            <w:gridSpan w:val="5"/>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053" w:type="dxa"/>
            <w:vMerge/>
            <w:tcBorders>
              <w:top w:val="single" w:sz="4" w:space="0" w:color="auto"/>
              <w:left w:val="single" w:sz="4" w:space="0" w:color="auto"/>
              <w:bottom w:val="single" w:sz="4" w:space="0" w:color="000000"/>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FF0000"/>
                <w:sz w:val="16"/>
                <w:szCs w:val="16"/>
                <w:lang w:eastAsia="lv-LV"/>
              </w:rPr>
            </w:pPr>
          </w:p>
        </w:tc>
      </w:tr>
      <w:tr w:rsidR="00E664F0" w:rsidRPr="00733A42" w:rsidTr="00415973">
        <w:trPr>
          <w:trHeight w:val="78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E664F0" w:rsidRPr="00733A42" w:rsidRDefault="00E664F0" w:rsidP="00BB07D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201</w:t>
            </w:r>
            <w:r w:rsidR="00BB07DC" w:rsidRPr="00733A42">
              <w:rPr>
                <w:rFonts w:ascii="Times New Roman" w:eastAsia="Times New Roman" w:hAnsi="Times New Roman" w:cs="Times New Roman"/>
                <w:b/>
                <w:bCs/>
                <w:color w:val="000000"/>
                <w:sz w:val="16"/>
                <w:szCs w:val="16"/>
                <w:lang w:eastAsia="lv-LV"/>
              </w:rPr>
              <w:t>6</w:t>
            </w:r>
            <w:r w:rsidRPr="00733A42">
              <w:rPr>
                <w:rFonts w:ascii="Times New Roman" w:eastAsia="Times New Roman" w:hAnsi="Times New Roman" w:cs="Times New Roman"/>
                <w:b/>
                <w:bCs/>
                <w:color w:val="000000"/>
                <w:sz w:val="16"/>
                <w:szCs w:val="16"/>
                <w:lang w:eastAsia="lv-LV"/>
              </w:rPr>
              <w:t xml:space="preserve"> (n gads)</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64F0" w:rsidRPr="00733A42" w:rsidRDefault="00E664F0" w:rsidP="00BB07D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201</w:t>
            </w:r>
            <w:r w:rsidR="00BB07DC" w:rsidRPr="00733A42">
              <w:rPr>
                <w:rFonts w:ascii="Times New Roman" w:eastAsia="Times New Roman" w:hAnsi="Times New Roman" w:cs="Times New Roman"/>
                <w:b/>
                <w:bCs/>
                <w:color w:val="000000"/>
                <w:sz w:val="16"/>
                <w:szCs w:val="16"/>
                <w:lang w:eastAsia="lv-LV"/>
              </w:rPr>
              <w:t>7</w:t>
            </w:r>
            <w:r w:rsidRPr="00733A42">
              <w:rPr>
                <w:rFonts w:ascii="Times New Roman" w:eastAsia="Times New Roman" w:hAnsi="Times New Roman" w:cs="Times New Roman"/>
                <w:b/>
                <w:bCs/>
                <w:color w:val="000000"/>
                <w:sz w:val="16"/>
                <w:szCs w:val="16"/>
                <w:lang w:eastAsia="lv-LV"/>
              </w:rPr>
              <w:t xml:space="preserve"> (n + 1)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64F0" w:rsidRPr="00733A42" w:rsidRDefault="00E664F0" w:rsidP="00BB07D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201</w:t>
            </w:r>
            <w:r w:rsidR="00BB07DC" w:rsidRPr="00733A42">
              <w:rPr>
                <w:rFonts w:ascii="Times New Roman" w:eastAsia="Times New Roman" w:hAnsi="Times New Roman" w:cs="Times New Roman"/>
                <w:b/>
                <w:bCs/>
                <w:color w:val="000000"/>
                <w:sz w:val="16"/>
                <w:szCs w:val="16"/>
                <w:lang w:eastAsia="lv-LV"/>
              </w:rPr>
              <w:t>8</w:t>
            </w:r>
            <w:r w:rsidRPr="00733A42">
              <w:rPr>
                <w:rFonts w:ascii="Times New Roman" w:eastAsia="Times New Roman" w:hAnsi="Times New Roman" w:cs="Times New Roman"/>
                <w:b/>
                <w:bCs/>
                <w:color w:val="000000"/>
                <w:sz w:val="16"/>
                <w:szCs w:val="16"/>
                <w:lang w:eastAsia="lv-LV"/>
              </w:rPr>
              <w:t xml:space="preserve"> (n + 2)</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64F0" w:rsidRPr="00733A42" w:rsidRDefault="00E664F0" w:rsidP="00BB07D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201</w:t>
            </w:r>
            <w:r w:rsidR="00BB07DC" w:rsidRPr="00733A42">
              <w:rPr>
                <w:rFonts w:ascii="Times New Roman" w:eastAsia="Times New Roman" w:hAnsi="Times New Roman" w:cs="Times New Roman"/>
                <w:b/>
                <w:bCs/>
                <w:color w:val="000000"/>
                <w:sz w:val="16"/>
                <w:szCs w:val="16"/>
                <w:lang w:eastAsia="lv-LV"/>
              </w:rPr>
              <w:t>7</w:t>
            </w:r>
            <w:r w:rsidRPr="00733A42">
              <w:rPr>
                <w:rFonts w:ascii="Times New Roman" w:eastAsia="Times New Roman" w:hAnsi="Times New Roman" w:cs="Times New Roman"/>
                <w:b/>
                <w:bCs/>
                <w:color w:val="000000"/>
                <w:sz w:val="16"/>
                <w:szCs w:val="16"/>
                <w:lang w:eastAsia="lv-LV"/>
              </w:rPr>
              <w:t xml:space="preserve"> (n + 1)</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64F0" w:rsidRPr="00733A42" w:rsidRDefault="00E664F0" w:rsidP="00BB07D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201</w:t>
            </w:r>
            <w:r w:rsidR="00BB07DC" w:rsidRPr="00733A42">
              <w:rPr>
                <w:rFonts w:ascii="Times New Roman" w:eastAsia="Times New Roman" w:hAnsi="Times New Roman" w:cs="Times New Roman"/>
                <w:b/>
                <w:bCs/>
                <w:color w:val="000000"/>
                <w:sz w:val="16"/>
                <w:szCs w:val="16"/>
                <w:lang w:eastAsia="lv-LV"/>
              </w:rPr>
              <w:t>8</w:t>
            </w:r>
            <w:r w:rsidRPr="00733A42">
              <w:rPr>
                <w:rFonts w:ascii="Times New Roman" w:eastAsia="Times New Roman" w:hAnsi="Times New Roman" w:cs="Times New Roman"/>
                <w:b/>
                <w:bCs/>
                <w:color w:val="000000"/>
                <w:sz w:val="16"/>
                <w:szCs w:val="16"/>
                <w:lang w:eastAsia="lv-LV"/>
              </w:rPr>
              <w:t xml:space="preserve"> (n + 2)</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664F0" w:rsidRPr="00733A42" w:rsidRDefault="00E664F0" w:rsidP="00BB07DC">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201</w:t>
            </w:r>
            <w:r w:rsidR="00BB07DC" w:rsidRPr="00733A42">
              <w:rPr>
                <w:rFonts w:ascii="Times New Roman" w:eastAsia="Times New Roman" w:hAnsi="Times New Roman" w:cs="Times New Roman"/>
                <w:b/>
                <w:bCs/>
                <w:color w:val="000000"/>
                <w:sz w:val="16"/>
                <w:szCs w:val="16"/>
                <w:lang w:eastAsia="lv-LV"/>
              </w:rPr>
              <w:t>9</w:t>
            </w:r>
            <w:r w:rsidRPr="00733A42">
              <w:rPr>
                <w:rFonts w:ascii="Times New Roman" w:eastAsia="Times New Roman" w:hAnsi="Times New Roman" w:cs="Times New Roman"/>
                <w:b/>
                <w:bCs/>
                <w:color w:val="000000"/>
                <w:sz w:val="16"/>
                <w:szCs w:val="16"/>
                <w:lang w:eastAsia="lv-LV"/>
              </w:rPr>
              <w:t xml:space="preserve"> (n + 3)</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4F0" w:rsidRPr="00733A42" w:rsidRDefault="00E664F0" w:rsidP="00C8506C">
            <w:pPr>
              <w:spacing w:after="0" w:line="240" w:lineRule="auto"/>
              <w:jc w:val="center"/>
              <w:rPr>
                <w:rFonts w:ascii="Times New Roman" w:eastAsia="Times New Roman" w:hAnsi="Times New Roman" w:cs="Times New Roman"/>
                <w:b/>
                <w:bCs/>
                <w:sz w:val="16"/>
                <w:szCs w:val="16"/>
                <w:lang w:eastAsia="lv-LV"/>
              </w:rPr>
            </w:pPr>
            <w:r w:rsidRPr="00733A42">
              <w:rPr>
                <w:rFonts w:ascii="Times New Roman" w:eastAsia="Times New Roman" w:hAnsi="Times New Roman" w:cs="Times New Roman"/>
                <w:b/>
                <w:bCs/>
                <w:sz w:val="16"/>
                <w:szCs w:val="16"/>
                <w:lang w:eastAsia="lv-LV"/>
              </w:rPr>
              <w:t>turpmākajā laikposmā līdz pasākuma pabeigšanai (ja pasākuma īstenošana ir terminēta)</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4F0" w:rsidRPr="00733A42" w:rsidRDefault="00E664F0" w:rsidP="00C8506C">
            <w:pPr>
              <w:spacing w:after="0" w:line="240" w:lineRule="auto"/>
              <w:jc w:val="center"/>
              <w:rPr>
                <w:rFonts w:ascii="Times New Roman" w:eastAsia="Times New Roman" w:hAnsi="Times New Roman" w:cs="Times New Roman"/>
                <w:b/>
                <w:bCs/>
                <w:sz w:val="16"/>
                <w:szCs w:val="16"/>
                <w:lang w:eastAsia="lv-LV"/>
              </w:rPr>
            </w:pPr>
            <w:r w:rsidRPr="00733A42">
              <w:rPr>
                <w:rFonts w:ascii="Times New Roman" w:eastAsia="Times New Roman" w:hAnsi="Times New Roman" w:cs="Times New Roman"/>
                <w:b/>
                <w:bCs/>
                <w:sz w:val="16"/>
                <w:szCs w:val="16"/>
                <w:lang w:eastAsia="lv-LV"/>
              </w:rPr>
              <w:t>turpmāk ik gadu (ja pasākuma izpilde nav terminēta)</w:t>
            </w:r>
          </w:p>
        </w:tc>
        <w:tc>
          <w:tcPr>
            <w:tcW w:w="1053" w:type="dxa"/>
            <w:tcBorders>
              <w:top w:val="nil"/>
              <w:left w:val="nil"/>
              <w:bottom w:val="single" w:sz="4" w:space="0" w:color="auto"/>
              <w:right w:val="single" w:sz="4" w:space="0" w:color="auto"/>
            </w:tcBorders>
            <w:shd w:val="clear" w:color="000000" w:fill="FFFFFF"/>
            <w:vAlign w:val="center"/>
            <w:hideMark/>
          </w:tcPr>
          <w:p w:rsidR="00E664F0" w:rsidRPr="00733A42" w:rsidRDefault="00E664F0" w:rsidP="00C8506C">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E664F0" w:rsidRPr="00733A42" w:rsidTr="00415973">
        <w:trPr>
          <w:trHeight w:val="84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988" w:type="dxa"/>
            <w:vMerge/>
            <w:tcBorders>
              <w:top w:val="nil"/>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851" w:type="dxa"/>
            <w:vMerge/>
            <w:tcBorders>
              <w:top w:val="nil"/>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850" w:type="dxa"/>
            <w:vMerge/>
            <w:tcBorders>
              <w:top w:val="nil"/>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851" w:type="dxa"/>
            <w:vMerge/>
            <w:tcBorders>
              <w:top w:val="nil"/>
              <w:left w:val="single" w:sz="4" w:space="0" w:color="auto"/>
              <w:bottom w:val="single" w:sz="4" w:space="0" w:color="auto"/>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000000"/>
                <w:sz w:val="16"/>
                <w:szCs w:val="16"/>
                <w:lang w:eastAsia="lv-LV"/>
              </w:rPr>
            </w:pPr>
          </w:p>
        </w:tc>
        <w:tc>
          <w:tcPr>
            <w:tcW w:w="855" w:type="dxa"/>
            <w:vMerge/>
            <w:tcBorders>
              <w:top w:val="nil"/>
              <w:left w:val="single" w:sz="4" w:space="0" w:color="auto"/>
              <w:bottom w:val="single" w:sz="4" w:space="0" w:color="000000"/>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FF0000"/>
                <w:sz w:val="16"/>
                <w:szCs w:val="16"/>
                <w:lang w:eastAsia="lv-LV"/>
              </w:rPr>
            </w:pPr>
          </w:p>
        </w:tc>
        <w:tc>
          <w:tcPr>
            <w:tcW w:w="851" w:type="dxa"/>
            <w:vMerge/>
            <w:tcBorders>
              <w:top w:val="nil"/>
              <w:left w:val="single" w:sz="4" w:space="0" w:color="auto"/>
              <w:bottom w:val="single" w:sz="4" w:space="0" w:color="000000"/>
              <w:right w:val="single" w:sz="4" w:space="0" w:color="auto"/>
            </w:tcBorders>
            <w:vAlign w:val="center"/>
            <w:hideMark/>
          </w:tcPr>
          <w:p w:rsidR="00E664F0" w:rsidRPr="00733A42" w:rsidRDefault="00E664F0" w:rsidP="00C8506C">
            <w:pPr>
              <w:spacing w:after="0" w:line="240" w:lineRule="auto"/>
              <w:rPr>
                <w:rFonts w:ascii="Times New Roman" w:eastAsia="Times New Roman" w:hAnsi="Times New Roman" w:cs="Times New Roman"/>
                <w:b/>
                <w:bCs/>
                <w:color w:val="FF0000"/>
                <w:sz w:val="16"/>
                <w:szCs w:val="16"/>
                <w:lang w:eastAsia="lv-LV"/>
              </w:rPr>
            </w:pPr>
          </w:p>
        </w:tc>
        <w:tc>
          <w:tcPr>
            <w:tcW w:w="1053" w:type="dxa"/>
            <w:tcBorders>
              <w:top w:val="nil"/>
              <w:left w:val="nil"/>
              <w:bottom w:val="single" w:sz="4" w:space="0" w:color="auto"/>
              <w:right w:val="single" w:sz="4" w:space="0" w:color="auto"/>
            </w:tcBorders>
            <w:shd w:val="clear" w:color="000000" w:fill="FFFFFF"/>
            <w:vAlign w:val="center"/>
            <w:hideMark/>
          </w:tcPr>
          <w:p w:rsidR="00E664F0" w:rsidRPr="00733A42" w:rsidRDefault="00E664F0" w:rsidP="00C8506C">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B10F61" w:rsidRPr="00733A42" w:rsidTr="00B10F61">
        <w:trPr>
          <w:trHeight w:val="290"/>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Finansējums plāna realizācijai kopā</w:t>
            </w:r>
          </w:p>
        </w:tc>
        <w:tc>
          <w:tcPr>
            <w:tcW w:w="1848" w:type="dxa"/>
            <w:tcBorders>
              <w:top w:val="nil"/>
              <w:left w:val="nil"/>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w:t>
            </w:r>
          </w:p>
        </w:tc>
        <w:tc>
          <w:tcPr>
            <w:tcW w:w="1842" w:type="dxa"/>
            <w:tcBorders>
              <w:top w:val="nil"/>
              <w:left w:val="nil"/>
              <w:bottom w:val="single" w:sz="4" w:space="0" w:color="auto"/>
              <w:right w:val="nil"/>
            </w:tcBorders>
            <w:shd w:val="clear" w:color="000000" w:fill="F2F2F2"/>
            <w:vAlign w:val="center"/>
            <w:hideMark/>
          </w:tcPr>
          <w:p w:rsidR="00B10F61" w:rsidRPr="00733A42" w:rsidRDefault="00B10F61" w:rsidP="00B10F61">
            <w:pPr>
              <w:spacing w:after="0" w:line="240" w:lineRule="auto"/>
              <w:jc w:val="both"/>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bCs/>
                <w:color w:val="000000"/>
                <w:sz w:val="16"/>
                <w:szCs w:val="16"/>
                <w:lang w:eastAsia="lv-LV"/>
              </w:rPr>
            </w:pPr>
            <w:r w:rsidRPr="00733A42">
              <w:rPr>
                <w:rFonts w:ascii="Times New Roman" w:hAnsi="Times New Roman" w:cs="Times New Roman"/>
                <w:b/>
                <w:bCs/>
                <w:color w:val="000000"/>
                <w:sz w:val="16"/>
                <w:szCs w:val="16"/>
              </w:rPr>
              <w:t>3 801 277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bCs/>
                <w:color w:val="000000"/>
                <w:sz w:val="16"/>
                <w:szCs w:val="16"/>
              </w:rPr>
            </w:pPr>
            <w:r w:rsidRPr="00733A42">
              <w:rPr>
                <w:rFonts w:ascii="Times New Roman" w:hAnsi="Times New Roman" w:cs="Times New Roman"/>
                <w:b/>
                <w:bCs/>
                <w:color w:val="000000"/>
                <w:sz w:val="16"/>
                <w:szCs w:val="16"/>
              </w:rPr>
              <w:t>4 732 633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bCs/>
                <w:color w:val="000000"/>
                <w:sz w:val="16"/>
                <w:szCs w:val="16"/>
              </w:rPr>
            </w:pPr>
            <w:r w:rsidRPr="00733A42">
              <w:rPr>
                <w:rFonts w:ascii="Times New Roman" w:hAnsi="Times New Roman" w:cs="Times New Roman"/>
                <w:b/>
                <w:bCs/>
                <w:color w:val="000000"/>
                <w:sz w:val="16"/>
                <w:szCs w:val="16"/>
              </w:rPr>
              <w:t>4 611 633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color w:val="000000"/>
                <w:sz w:val="16"/>
                <w:szCs w:val="16"/>
                <w:lang w:eastAsia="lv-LV"/>
              </w:rPr>
            </w:pPr>
            <w:r w:rsidRPr="00733A42">
              <w:rPr>
                <w:rFonts w:ascii="Times New Roman" w:hAnsi="Times New Roman" w:cs="Times New Roman"/>
                <w:b/>
                <w:color w:val="000000"/>
                <w:sz w:val="16"/>
                <w:szCs w:val="16"/>
              </w:rPr>
              <w:t>466 955</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color w:val="000000"/>
                <w:sz w:val="16"/>
                <w:szCs w:val="16"/>
              </w:rPr>
            </w:pPr>
            <w:r w:rsidRPr="00733A42">
              <w:rPr>
                <w:rFonts w:ascii="Times New Roman" w:hAnsi="Times New Roman" w:cs="Times New Roman"/>
                <w:b/>
                <w:color w:val="000000"/>
                <w:sz w:val="16"/>
                <w:szCs w:val="16"/>
              </w:rPr>
              <w:t>598 705</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bCs/>
                <w:color w:val="000000"/>
                <w:sz w:val="16"/>
                <w:szCs w:val="16"/>
              </w:rPr>
            </w:pPr>
            <w:r w:rsidRPr="00733A42">
              <w:rPr>
                <w:rFonts w:ascii="Times New Roman" w:hAnsi="Times New Roman" w:cs="Times New Roman"/>
                <w:b/>
                <w:bCs/>
                <w:color w:val="000000"/>
                <w:sz w:val="16"/>
                <w:szCs w:val="16"/>
              </w:rPr>
              <w:t>844 971</w:t>
            </w:r>
          </w:p>
        </w:tc>
        <w:tc>
          <w:tcPr>
            <w:tcW w:w="8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bCs/>
                <w:color w:val="000000"/>
                <w:sz w:val="16"/>
                <w:szCs w:val="16"/>
              </w:rPr>
            </w:pPr>
            <w:r w:rsidRPr="00733A42">
              <w:rPr>
                <w:rFonts w:ascii="Times New Roman" w:hAnsi="Times New Roman" w:cs="Times New Roman"/>
                <w:b/>
                <w:bCs/>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b/>
                <w:bCs/>
                <w:color w:val="000000"/>
                <w:sz w:val="16"/>
                <w:szCs w:val="16"/>
              </w:rPr>
            </w:pPr>
            <w:r w:rsidRPr="00733A42">
              <w:rPr>
                <w:rFonts w:ascii="Times New Roman" w:hAnsi="Times New Roman" w:cs="Times New Roman"/>
                <w:b/>
                <w:bCs/>
                <w:color w:val="000000"/>
                <w:sz w:val="16"/>
                <w:szCs w:val="16"/>
              </w:rPr>
              <w:t>844 971</w:t>
            </w:r>
          </w:p>
        </w:tc>
        <w:tc>
          <w:tcPr>
            <w:tcW w:w="1053" w:type="dxa"/>
            <w:tcBorders>
              <w:top w:val="nil"/>
              <w:left w:val="nil"/>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jc w:val="center"/>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w:t>
            </w:r>
          </w:p>
        </w:tc>
      </w:tr>
      <w:tr w:rsidR="00415973" w:rsidRPr="00733A42" w:rsidTr="002B0400">
        <w:trPr>
          <w:trHeight w:val="195"/>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tajā skaitā</w:t>
            </w:r>
          </w:p>
        </w:tc>
        <w:tc>
          <w:tcPr>
            <w:tcW w:w="1848" w:type="dxa"/>
            <w:tcBorders>
              <w:top w:val="nil"/>
              <w:left w:val="nil"/>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2F2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B10F61" w:rsidRPr="00733A42" w:rsidTr="00B10F61">
        <w:trPr>
          <w:trHeight w:val="223"/>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 Labklājības ministrija</w:t>
            </w:r>
          </w:p>
        </w:tc>
        <w:tc>
          <w:tcPr>
            <w:tcW w:w="1848" w:type="dxa"/>
            <w:tcBorders>
              <w:top w:val="nil"/>
              <w:left w:val="nil"/>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2F2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3 801 277</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4 732 633</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4 611 633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466 955</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598 705</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844 971</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844 971</w:t>
            </w:r>
          </w:p>
        </w:tc>
        <w:tc>
          <w:tcPr>
            <w:tcW w:w="1053" w:type="dxa"/>
            <w:tcBorders>
              <w:top w:val="nil"/>
              <w:left w:val="nil"/>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B10F61" w:rsidRPr="00733A42" w:rsidTr="00B10F61">
        <w:trPr>
          <w:trHeight w:val="833"/>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valsts pamatfunkciju īstenošana (Valsts darba inspekcija apakšprogramma 21.01.00 „Darba tiesisko attiecību un darba apstākļu kontrole un uzraudzība”)</w:t>
            </w:r>
          </w:p>
        </w:tc>
        <w:tc>
          <w:tcPr>
            <w:tcW w:w="1848" w:type="dxa"/>
            <w:tcBorders>
              <w:top w:val="nil"/>
              <w:left w:val="nil"/>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2F2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2 609 046</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2 609 046</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2 609 046</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466 955</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598 705</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844 971</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844 971</w:t>
            </w:r>
          </w:p>
        </w:tc>
        <w:tc>
          <w:tcPr>
            <w:tcW w:w="1053" w:type="dxa"/>
            <w:tcBorders>
              <w:top w:val="nil"/>
              <w:left w:val="nil"/>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2B0400">
        <w:trPr>
          <w:trHeight w:val="2040"/>
          <w:jc w:val="center"/>
        </w:trPr>
        <w:tc>
          <w:tcPr>
            <w:tcW w:w="1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184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1 060 604</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1 991 960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1 870 960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2B0400">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budžets” ietvaros finansējums Rīgas </w:t>
            </w:r>
            <w:proofErr w:type="gramStart"/>
            <w:r w:rsidRPr="00733A42">
              <w:rPr>
                <w:rFonts w:ascii="Times New Roman" w:eastAsia="Times New Roman" w:hAnsi="Times New Roman" w:cs="Times New Roman"/>
                <w:color w:val="000000"/>
                <w:sz w:val="16"/>
                <w:szCs w:val="16"/>
                <w:lang w:eastAsia="lv-LV"/>
              </w:rPr>
              <w:t>Stradiņa universitātes</w:t>
            </w:r>
            <w:proofErr w:type="gramEnd"/>
            <w:r w:rsidRPr="00733A42">
              <w:rPr>
                <w:rFonts w:ascii="Times New Roman" w:eastAsia="Times New Roman" w:hAnsi="Times New Roman" w:cs="Times New Roman"/>
                <w:color w:val="000000"/>
                <w:sz w:val="16"/>
                <w:szCs w:val="16"/>
                <w:lang w:eastAsia="lv-LV"/>
              </w:rPr>
              <w:t xml:space="preserve"> aģentūrai „Darba drošības un vides veselības institūts”)</w:t>
            </w:r>
          </w:p>
        </w:tc>
        <w:tc>
          <w:tcPr>
            <w:tcW w:w="1848" w:type="dxa"/>
            <w:tcBorders>
              <w:top w:val="single" w:sz="4" w:space="0" w:color="auto"/>
              <w:left w:val="nil"/>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nil"/>
              <w:bottom w:val="single" w:sz="4" w:space="0" w:color="auto"/>
              <w:right w:val="nil"/>
            </w:tcBorders>
            <w:shd w:val="clear" w:color="000000" w:fill="F2F2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131 627</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131 627</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131 627</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2B0400">
        <w:trPr>
          <w:trHeight w:val="425"/>
          <w:jc w:val="center"/>
        </w:trPr>
        <w:tc>
          <w:tcPr>
            <w:tcW w:w="19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rīcības virziens. Sabiedrības informēšana</w:t>
            </w:r>
          </w:p>
        </w:tc>
        <w:tc>
          <w:tcPr>
            <w:tcW w:w="1848"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F2F2F2" w:themeFill="background1" w:themeFillShade="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175 576</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214 976</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221 976</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415973">
        <w:trPr>
          <w:trHeight w:val="127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1. uzdevums Nodrošināt sabiedrības informētības un izpratnes līmeņa par darba aizsardzības jautājumiem, sevišķi par darba vides riska faktoriem, un darba tiesību jautājumiem paaugstināšanu, veicinot preventīvo kultūru.</w:t>
            </w:r>
          </w:p>
        </w:tc>
        <w:tc>
          <w:tcPr>
            <w:tcW w:w="1848"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159 576</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198 976</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205 976</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415973">
        <w:trPr>
          <w:trHeight w:val="196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Informatīvi izglītojošu pasākumu organizēšana (semināri, diskusijas, t.sk. darba aizsardzības un darba tiesību jautājumu iekļaušana citu tematisko semināru programmās).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24"/>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81 312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557"/>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81 312</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32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 pasākums. Vizualizētu uzskates līdzekļu darbinieku informēšanai izveide un ieviešana (</w:t>
            </w:r>
            <w:proofErr w:type="spellStart"/>
            <w:r w:rsidRPr="00733A42">
              <w:rPr>
                <w:rFonts w:ascii="Times New Roman" w:eastAsia="Times New Roman" w:hAnsi="Times New Roman" w:cs="Times New Roman"/>
                <w:b/>
                <w:bCs/>
                <w:color w:val="000000"/>
                <w:sz w:val="16"/>
                <w:szCs w:val="16"/>
                <w:lang w:eastAsia="lv-LV"/>
              </w:rPr>
              <w:t>videoapmācības</w:t>
            </w:r>
            <w:proofErr w:type="spellEnd"/>
            <w:r w:rsidRPr="00733A42">
              <w:rPr>
                <w:rFonts w:ascii="Times New Roman" w:eastAsia="Times New Roman" w:hAnsi="Times New Roman" w:cs="Times New Roman"/>
                <w:b/>
                <w:bCs/>
                <w:color w:val="000000"/>
                <w:sz w:val="16"/>
                <w:szCs w:val="16"/>
                <w:lang w:eastAsia="lv-LV"/>
              </w:rPr>
              <w:t>, videofilmas)</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48 400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48 400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6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48 400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48 400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833"/>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xml:space="preserve">Eiropas Savienības politiku instrumentu un pārējās ārvalstu finanšu palīdzības līdzfinansēto projektu un pasākumu īstenošana** (Darbības programmas "Izaugsme un nodarbinātība" 7.3.1.specifiskā atbalsta mērķa "Uzlabot darba drošību, it īpaši bīstamo </w:t>
            </w:r>
            <w:r w:rsidRPr="00733A42">
              <w:rPr>
                <w:rFonts w:ascii="Times New Roman" w:eastAsia="Times New Roman" w:hAnsi="Times New Roman" w:cs="Times New Roman"/>
                <w:color w:val="000000"/>
                <w:sz w:val="16"/>
                <w:szCs w:val="16"/>
                <w:lang w:eastAsia="lv-LV"/>
              </w:rPr>
              <w:lastRenderedPageBreak/>
              <w:t>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lastRenderedPageBreak/>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48 400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48 400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96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xml:space="preserve">3. pasākums. Īsu </w:t>
            </w:r>
            <w:proofErr w:type="spellStart"/>
            <w:r w:rsidRPr="00733A42">
              <w:rPr>
                <w:rFonts w:ascii="Times New Roman" w:eastAsia="Times New Roman" w:hAnsi="Times New Roman" w:cs="Times New Roman"/>
                <w:b/>
                <w:bCs/>
                <w:color w:val="000000"/>
                <w:sz w:val="16"/>
                <w:szCs w:val="16"/>
                <w:lang w:eastAsia="lv-LV"/>
              </w:rPr>
              <w:t>videopadomu</w:t>
            </w:r>
            <w:proofErr w:type="spellEnd"/>
            <w:r w:rsidRPr="00733A42">
              <w:rPr>
                <w:rFonts w:ascii="Times New Roman" w:eastAsia="Times New Roman" w:hAnsi="Times New Roman" w:cs="Times New Roman"/>
                <w:b/>
                <w:bCs/>
                <w:color w:val="000000"/>
                <w:sz w:val="16"/>
                <w:szCs w:val="16"/>
                <w:lang w:eastAsia="lv-LV"/>
              </w:rPr>
              <w:t xml:space="preserve"> izstrāde un rādīšana kinoteātros pirms seansiem, ievietošana internetā.</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31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63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53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4. pasākums. Informatīvo materiālu izstrāde un izplatīšana.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25 700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19 700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26 700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6C4AE6">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243"/>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25 700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19 700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26 700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73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25 700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19 700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26 700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5. pasākums. Ar uzņēmuma darba aizsardzības sistēmas izveidi un uzturēšanu saistīto personu, tai skaitā darba aizsardzības speciālistu informēšana semināros.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49 564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46 564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46 564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6C4AE6">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96"/>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49 564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46 564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46 564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66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49 564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46 564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46 564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2B0400">
        <w:trPr>
          <w:trHeight w:val="416"/>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 xml:space="preserve">2. uzdevums. Īstenot izglītojošas aktivitātes izglītības iestāžu audzēkņu zināšanu līmeņa par darba aizsardzības un darba </w:t>
            </w:r>
            <w:r w:rsidRPr="00733A42">
              <w:rPr>
                <w:rFonts w:ascii="Times New Roman" w:eastAsia="Times New Roman" w:hAnsi="Times New Roman" w:cs="Times New Roman"/>
                <w:b/>
                <w:color w:val="000000"/>
                <w:sz w:val="16"/>
                <w:szCs w:val="16"/>
                <w:lang w:eastAsia="lv-LV"/>
              </w:rPr>
              <w:lastRenderedPageBreak/>
              <w:t>tiesību jautājumiem paaugstināšanai.</w:t>
            </w:r>
          </w:p>
        </w:tc>
        <w:tc>
          <w:tcPr>
            <w:tcW w:w="1848"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2" w:type="dxa"/>
            <w:tcBorders>
              <w:top w:val="nil"/>
              <w:left w:val="nil"/>
              <w:bottom w:val="single" w:sz="4" w:space="0" w:color="auto"/>
              <w:right w:val="nil"/>
            </w:tcBorders>
            <w:shd w:val="clear" w:color="auto" w:fill="auto"/>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16 000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415973">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xml:space="preserve">1. pasākums. </w:t>
            </w:r>
            <w:r w:rsidRPr="00733A42">
              <w:rPr>
                <w:rFonts w:ascii="Times New Roman" w:hAnsi="Times New Roman" w:cs="Times New Roman"/>
                <w:b/>
                <w:sz w:val="16"/>
                <w:szCs w:val="16"/>
              </w:rPr>
              <w:t>Izglītojošas aktivitātes tādu profesionālo izglītības iestāžu, kuras sniedz izglītību bīstamajās nozarēs, audzēkņiem - diskusijas, spēles, konkursi u.c. formas aktivitātes, kas uzrunātu mērķauditoriju.</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7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416"/>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16 000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2B0400">
        <w:trPr>
          <w:trHeight w:val="555"/>
          <w:jc w:val="center"/>
        </w:trPr>
        <w:tc>
          <w:tcPr>
            <w:tcW w:w="1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 rīcības virziens. Darba aizsardzības prasību efektīvas ieviešanas veicināšana.</w:t>
            </w:r>
          </w:p>
        </w:tc>
        <w:tc>
          <w:tcPr>
            <w:tcW w:w="184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nil"/>
              <w:bottom w:val="single" w:sz="4" w:space="0" w:color="auto"/>
              <w:right w:val="nil"/>
            </w:tcBorders>
            <w:shd w:val="clear" w:color="auto" w:fill="F2F2F2" w:themeFill="background1" w:themeFillShade="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672 656</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1 451 445</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1 433 445</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2B0400">
        <w:trPr>
          <w:trHeight w:val="79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1. uzdevums. Nodrošināt atbalstu uzņēmumiem darba aizsardzības prasību ieviešanā.</w:t>
            </w:r>
          </w:p>
        </w:tc>
        <w:tc>
          <w:tcPr>
            <w:tcW w:w="1848"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665 156</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1 375 945</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1 375 945</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72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Konsultatīvais atbalsts bīstamo nozaru uzņēmumiem.</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662 792</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1 325 584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1 325 584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77"/>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662 792</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1 325 584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1 325 584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833"/>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662 792</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1 325 584</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1 325 584</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 pasākums. Elektronisku rīku (pamācības - aplikācijas) izveidošana.</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14 117</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14 117</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31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14 117</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14 117</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noWrap/>
            <w:vAlign w:val="bottom"/>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691"/>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14 117</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14 117</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33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3. pasākums. Jaunu bezmaksas interaktīvo darba vides riska novērtējuma rīku izveide un tiešsaistes pieejamības nodrošināšana.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33 880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33 880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22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33 880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33 880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xml:space="preserve">Eiropas Savienības politiku instrumentu un pārējās ārvalstu finanšu </w:t>
            </w:r>
            <w:r w:rsidRPr="00733A42">
              <w:rPr>
                <w:rFonts w:ascii="Times New Roman" w:eastAsia="Times New Roman" w:hAnsi="Times New Roman" w:cs="Times New Roman"/>
                <w:color w:val="000000"/>
                <w:sz w:val="16"/>
                <w:szCs w:val="16"/>
                <w:lang w:eastAsia="lv-LV"/>
              </w:rPr>
              <w:lastRenderedPageBreak/>
              <w:t>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lastRenderedPageBreak/>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33 880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33 880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77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4. pasākums Darba aizsardzības prasību piemērošanu paskaidrojošu dokumentu konkrētām nozarēm - prakses standartu aktualizēšana, izstrāde, apstiprināšana un publicēšana.</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sz w:val="16"/>
                <w:szCs w:val="16"/>
              </w:rPr>
              <w:t>Ikgadējs rādītājs, kārtējā gada IV ceturksnis</w:t>
            </w:r>
          </w:p>
        </w:tc>
      </w:tr>
      <w:tr w:rsidR="00415973" w:rsidRPr="00733A42" w:rsidTr="00415973">
        <w:trPr>
          <w:trHeight w:val="266"/>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57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2 364</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sz w:val="16"/>
                <w:szCs w:val="16"/>
              </w:rPr>
              <w:t>Ikgadējs rādītājs, kārtējā gada IV ceturksnis</w:t>
            </w:r>
          </w:p>
        </w:tc>
      </w:tr>
      <w:tr w:rsidR="00415973" w:rsidRPr="00733A42" w:rsidTr="002B0400">
        <w:trPr>
          <w:trHeight w:val="127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2. uzdevums. Īstenot apmācību darba aizsardzības prasību ievērošanā iesaistītajām personām – darba devējiem, nodarbinātajiem, darba aizsardzības speciālistiem.</w:t>
            </w:r>
          </w:p>
        </w:tc>
        <w:tc>
          <w:tcPr>
            <w:tcW w:w="1848"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7 500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75 500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57 500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noWrap/>
            <w:vAlign w:val="bottom"/>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183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Specializēto darba aizsardzības apmācības programmu (40h) 10 bīstamajām nozarēm mācību satura un palīgmateriālu izstrāde (DVD un metodiskais materiāls apmācību veicējiem).</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25 000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15 000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31"/>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25 000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15 000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183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25 000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15 000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27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 pasākums. Elektroniskas darbinieku apmācības sistēmas izveide un ieviešana, pilotprojekta īstenošana dažādu nozaru uzņēmumos.</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20 000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20 000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1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20 000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20 000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xml:space="preserve">Eiropas Savienības politiku instrumentu un pārējās ārvalstu finanšu palīdzības līdzfinansēto projektu un pasākumu īstenošana** (Darbības programmas "Izaugsme un nodarbinātība" 7.3.1.specifiskā atbalsta mērķa "Uzlabot darba drošību, it īpaši bīstamo </w:t>
            </w:r>
            <w:r w:rsidRPr="00733A42">
              <w:rPr>
                <w:rFonts w:ascii="Times New Roman" w:eastAsia="Times New Roman" w:hAnsi="Times New Roman" w:cs="Times New Roman"/>
                <w:color w:val="000000"/>
                <w:sz w:val="16"/>
                <w:szCs w:val="16"/>
                <w:lang w:eastAsia="lv-LV"/>
              </w:rPr>
              <w:lastRenderedPageBreak/>
              <w:t>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lastRenderedPageBreak/>
              <w:t>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20 000</w:t>
            </w:r>
          </w:p>
        </w:tc>
        <w:tc>
          <w:tcPr>
            <w:tcW w:w="992"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20 000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76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3. pasākums. Elektroniskas darba aizsardzības instrukciju datu bāzes izveide pa nozarēm.</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36"/>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4. pasākums. 1 dienas nodarbināto bezmaksas apmācība, īpaši bīstamajās nozarēs,</w:t>
            </w:r>
            <w:proofErr w:type="gramStart"/>
            <w:r w:rsidRPr="00733A42">
              <w:rPr>
                <w:rFonts w:ascii="Times New Roman" w:eastAsia="Times New Roman" w:hAnsi="Times New Roman" w:cs="Times New Roman"/>
                <w:b/>
                <w:bCs/>
                <w:color w:val="000000"/>
                <w:sz w:val="16"/>
                <w:szCs w:val="16"/>
                <w:lang w:eastAsia="lv-LV"/>
              </w:rPr>
              <w:t xml:space="preserve">  </w:t>
            </w:r>
            <w:proofErr w:type="gramEnd"/>
            <w:r w:rsidRPr="00733A42">
              <w:rPr>
                <w:rFonts w:ascii="Times New Roman" w:eastAsia="Times New Roman" w:hAnsi="Times New Roman" w:cs="Times New Roman"/>
                <w:b/>
                <w:bCs/>
                <w:color w:val="000000"/>
                <w:sz w:val="16"/>
                <w:szCs w:val="16"/>
                <w:lang w:eastAsia="lv-LV"/>
              </w:rPr>
              <w:t xml:space="preserve">preventīvās kultūras paaugstināšanai.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11 000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13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11 000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415973" w:rsidRPr="00733A42" w:rsidTr="00415973">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15 000</w:t>
            </w:r>
          </w:p>
        </w:tc>
        <w:tc>
          <w:tcPr>
            <w:tcW w:w="992"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11 000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bCs/>
                <w:color w:val="000000"/>
                <w:sz w:val="16"/>
                <w:szCs w:val="16"/>
                <w:lang w:eastAsia="lv-LV"/>
              </w:rPr>
              <w:t xml:space="preserve">5. pasākums. </w:t>
            </w:r>
            <w:r w:rsidRPr="00733A42">
              <w:rPr>
                <w:rFonts w:ascii="Times New Roman" w:hAnsi="Times New Roman" w:cs="Times New Roman"/>
                <w:b/>
                <w:bCs/>
                <w:sz w:val="16"/>
                <w:szCs w:val="16"/>
              </w:rPr>
              <w:t xml:space="preserve">Mācību ekskursijas darba devējiem uz </w:t>
            </w:r>
            <w:r w:rsidRPr="00733A42">
              <w:rPr>
                <w:rFonts w:ascii="Times New Roman" w:hAnsi="Times New Roman" w:cs="Times New Roman"/>
                <w:b/>
                <w:bCs/>
                <w:sz w:val="16"/>
                <w:szCs w:val="16"/>
              </w:rPr>
              <w:lastRenderedPageBreak/>
              <w:t>uzņēmumiem par labo praksi darba aizsardzības prasību ievērošanai.</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988" w:type="dxa"/>
            <w:tcBorders>
              <w:top w:val="nil"/>
              <w:left w:val="single" w:sz="4" w:space="0" w:color="auto"/>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992"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992"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415973" w:rsidRPr="00733A42" w:rsidTr="00415973">
        <w:trPr>
          <w:trHeight w:val="214"/>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single" w:sz="4" w:space="0" w:color="auto"/>
              <w:left w:val="nil"/>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992"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992"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
        </w:tc>
      </w:tr>
      <w:tr w:rsidR="00415973" w:rsidRPr="00733A42" w:rsidTr="00415973">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nil"/>
              <w:left w:val="nil"/>
              <w:bottom w:val="single" w:sz="4" w:space="0" w:color="auto"/>
              <w:right w:val="single" w:sz="4" w:space="0" w:color="auto"/>
            </w:tcBorders>
            <w:shd w:val="clear" w:color="000000" w:fill="FFFFFF"/>
            <w:vAlign w:val="center"/>
          </w:tcPr>
          <w:p w:rsidR="00415973" w:rsidRPr="00733A42" w:rsidRDefault="00415973" w:rsidP="0041597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tcPr>
          <w:p w:rsidR="00415973" w:rsidRPr="00733A42" w:rsidRDefault="00415973" w:rsidP="0041597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992"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992"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7 500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tcPr>
          <w:p w:rsidR="00415973" w:rsidRPr="00733A42" w:rsidRDefault="00415973" w:rsidP="0041597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2B0400" w:rsidRPr="00733A42" w:rsidTr="002B0400">
        <w:trPr>
          <w:trHeight w:val="555"/>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3. rīcības virziens. Nodarbināto veselības aizsardzības veicināšana.</w:t>
            </w:r>
          </w:p>
        </w:tc>
        <w:tc>
          <w:tcPr>
            <w:tcW w:w="1848" w:type="dxa"/>
            <w:tcBorders>
              <w:top w:val="nil"/>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F2F2F2" w:themeFill="background1" w:themeFillShade="F2"/>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lang w:eastAsia="lv-LV"/>
              </w:rPr>
            </w:pPr>
            <w:r w:rsidRPr="00733A42">
              <w:rPr>
                <w:rFonts w:ascii="Times New Roman" w:hAnsi="Times New Roman" w:cs="Times New Roman"/>
                <w:sz w:val="16"/>
                <w:szCs w:val="16"/>
              </w:rPr>
              <w:t>48 999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52 999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50 999</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F2F2F2" w:themeFill="background1" w:themeFillShade="F2"/>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160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1. uzdevums. Veicināt arodslimību un arodveselības ārstu, ģimenes ārstu un citu ārstniecības personu zināšanu par arodslimības izraisošajiem faktoriem, arodslimību savlaicīgu diagnostiku un aktualitātēm arodveselības jomā pilnveidi un aktualizēšanu.</w:t>
            </w:r>
          </w:p>
        </w:tc>
        <w:tc>
          <w:tcPr>
            <w:tcW w:w="1848"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4 600</w:t>
            </w:r>
          </w:p>
        </w:tc>
        <w:tc>
          <w:tcPr>
            <w:tcW w:w="992"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2 600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154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Padziļinātas un specifiskas informācijas īpaši par aktuāliem arodslimību jautājumiem nodrošināšana arodveselības un arodslimību ārstiem.</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21"/>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r>
      <w:tr w:rsidR="00A14AC7" w:rsidRPr="00733A42" w:rsidTr="00A14AC7">
        <w:trPr>
          <w:trHeight w:val="66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600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660"/>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b/>
                <w:bCs/>
                <w:color w:val="000000"/>
                <w:sz w:val="16"/>
                <w:szCs w:val="16"/>
                <w:lang w:eastAsia="lv-LV"/>
              </w:rPr>
              <w:t>2. pasākums. Informācijas par aktuāliem arodslimību jautājumiem nodrošināšana ģimenes ārstiem un citiem veselības aprūpes speciālistiem.</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4 000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tcPr>
          <w:p w:rsidR="00A14AC7" w:rsidRPr="00733A42" w:rsidRDefault="00A14AC7"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64"/>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single" w:sz="4" w:space="0" w:color="auto"/>
              <w:left w:val="nil"/>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4 000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
        </w:tc>
      </w:tr>
      <w:tr w:rsidR="00A14AC7" w:rsidRPr="00733A42" w:rsidTr="00A14AC7">
        <w:trPr>
          <w:trHeight w:val="660"/>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nil"/>
              <w:left w:val="nil"/>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4 000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p>
        </w:tc>
        <w:tc>
          <w:tcPr>
            <w:tcW w:w="855"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sz w:val="16"/>
                <w:szCs w:val="16"/>
              </w:rPr>
            </w:pPr>
          </w:p>
        </w:tc>
        <w:tc>
          <w:tcPr>
            <w:tcW w:w="1053" w:type="dxa"/>
            <w:tcBorders>
              <w:top w:val="nil"/>
              <w:left w:val="nil"/>
              <w:bottom w:val="single" w:sz="4" w:space="0" w:color="auto"/>
              <w:right w:val="single" w:sz="4" w:space="0" w:color="auto"/>
            </w:tcBorders>
            <w:shd w:val="clear" w:color="auto" w:fill="auto"/>
            <w:noWrap/>
            <w:vAlign w:val="center"/>
          </w:tcPr>
          <w:p w:rsidR="00A14AC7" w:rsidRPr="00733A42" w:rsidRDefault="00A14AC7"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76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2. uzdevums. Pilnveidot nodarbināto zināšanas un iemaņas veselības veicināšanas darbā jautājumos.</w:t>
            </w:r>
          </w:p>
        </w:tc>
        <w:tc>
          <w:tcPr>
            <w:tcW w:w="1848"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557"/>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Informatīvie pasākumi par aktuāliem veselības veicināšanas jautājumiem darba vietās (piemēram, darba vides pielāgošana vecāka gadagājuma nodarbinātajiem, īpaši veselības veicināšanas pasākumi dažādām nodarbināto grupām).</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15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p>
        </w:tc>
      </w:tr>
      <w:tr w:rsidR="00A14AC7" w:rsidRPr="00733A42" w:rsidTr="00A14AC7">
        <w:trPr>
          <w:trHeight w:val="63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48 399</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5429A5" w:rsidRPr="00733A42" w:rsidTr="00415973">
        <w:trPr>
          <w:trHeight w:val="483"/>
          <w:jc w:val="center"/>
        </w:trPr>
        <w:tc>
          <w:tcPr>
            <w:tcW w:w="1980" w:type="dxa"/>
            <w:tcBorders>
              <w:top w:val="nil"/>
              <w:left w:val="single" w:sz="4" w:space="0" w:color="auto"/>
              <w:bottom w:val="single" w:sz="4" w:space="0" w:color="auto"/>
              <w:right w:val="single" w:sz="4" w:space="0" w:color="auto"/>
            </w:tcBorders>
            <w:shd w:val="clear" w:color="auto" w:fill="auto"/>
            <w:vAlign w:val="center"/>
          </w:tcPr>
          <w:p w:rsidR="005429A5" w:rsidRPr="00733A42" w:rsidRDefault="005429A5" w:rsidP="00044A6E">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b/>
                <w:color w:val="000000"/>
                <w:sz w:val="16"/>
                <w:szCs w:val="16"/>
                <w:lang w:eastAsia="lv-LV"/>
              </w:rPr>
              <w:lastRenderedPageBreak/>
              <w:t>3. uzdevums. Uzlabot arodslimību profilaksi, diagnostiku un ārstēšanu.</w:t>
            </w:r>
          </w:p>
        </w:tc>
        <w:tc>
          <w:tcPr>
            <w:tcW w:w="1848" w:type="dxa"/>
            <w:tcBorders>
              <w:top w:val="nil"/>
              <w:left w:val="nil"/>
              <w:bottom w:val="single" w:sz="4" w:space="0" w:color="auto"/>
              <w:right w:val="single" w:sz="4" w:space="0" w:color="auto"/>
            </w:tcBorders>
            <w:shd w:val="clear" w:color="auto" w:fill="auto"/>
            <w:vAlign w:val="center"/>
          </w:tcPr>
          <w:p w:rsidR="005429A5" w:rsidRPr="00733A42" w:rsidRDefault="005429A5" w:rsidP="005429A5">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tcPr>
          <w:p w:rsidR="005429A5" w:rsidRPr="00733A42" w:rsidRDefault="005429A5" w:rsidP="005429A5">
            <w:pPr>
              <w:spacing w:after="0" w:line="240" w:lineRule="auto"/>
              <w:rPr>
                <w:rFonts w:ascii="Times New Roman" w:eastAsia="Times New Roman" w:hAnsi="Times New Roman" w:cs="Times New Roman"/>
                <w:color w:val="000000"/>
                <w:sz w:val="16"/>
                <w:szCs w:val="16"/>
                <w:lang w:eastAsia="lv-LV"/>
              </w:rPr>
            </w:pPr>
          </w:p>
        </w:tc>
        <w:tc>
          <w:tcPr>
            <w:tcW w:w="988" w:type="dxa"/>
            <w:tcBorders>
              <w:top w:val="nil"/>
              <w:left w:val="single" w:sz="4" w:space="0" w:color="auto"/>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center"/>
          </w:tcPr>
          <w:p w:rsidR="005429A5" w:rsidRPr="00733A42" w:rsidRDefault="005429A5" w:rsidP="005429A5">
            <w:pPr>
              <w:spacing w:after="0" w:line="240" w:lineRule="auto"/>
              <w:rPr>
                <w:rFonts w:ascii="Times New Roman" w:eastAsia="Times New Roman" w:hAnsi="Times New Roman" w:cs="Times New Roman"/>
                <w:color w:val="000000"/>
                <w:sz w:val="16"/>
                <w:szCs w:val="16"/>
                <w:lang w:eastAsia="lv-LV"/>
              </w:rPr>
            </w:pPr>
          </w:p>
        </w:tc>
      </w:tr>
      <w:tr w:rsidR="005429A5" w:rsidRPr="00733A42" w:rsidTr="00415973">
        <w:trPr>
          <w:trHeight w:val="630"/>
          <w:jc w:val="center"/>
        </w:trPr>
        <w:tc>
          <w:tcPr>
            <w:tcW w:w="1980" w:type="dxa"/>
            <w:tcBorders>
              <w:top w:val="nil"/>
              <w:left w:val="single" w:sz="4" w:space="0" w:color="auto"/>
              <w:bottom w:val="single" w:sz="4" w:space="0" w:color="auto"/>
              <w:right w:val="single" w:sz="4" w:space="0" w:color="auto"/>
            </w:tcBorders>
            <w:shd w:val="clear" w:color="000000" w:fill="FFFFFF"/>
            <w:vAlign w:val="center"/>
          </w:tcPr>
          <w:p w:rsidR="005429A5" w:rsidRPr="00733A42" w:rsidRDefault="005429A5" w:rsidP="005429A5">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tcPr>
          <w:p w:rsidR="005429A5" w:rsidRPr="00733A42" w:rsidRDefault="005429A5" w:rsidP="00AE159F">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Darba grupas izveide priekšlikumu izstrādei agrīnākas arodslimību diagnostikas veicināšanai un saslimstības ar arodslimībām samazināšanai.</w:t>
            </w:r>
            <w:r w:rsidRPr="00733A42">
              <w:rPr>
                <w:rStyle w:val="Vresatsauce"/>
                <w:rFonts w:ascii="Times New Roman" w:eastAsia="Times New Roman" w:hAnsi="Times New Roman"/>
                <w:b/>
                <w:bCs/>
                <w:color w:val="000000"/>
                <w:sz w:val="16"/>
                <w:szCs w:val="16"/>
                <w:lang w:eastAsia="lv-LV"/>
              </w:rPr>
              <w:footnoteReference w:id="3"/>
            </w:r>
          </w:p>
        </w:tc>
        <w:tc>
          <w:tcPr>
            <w:tcW w:w="1842" w:type="dxa"/>
            <w:tcBorders>
              <w:top w:val="nil"/>
              <w:left w:val="nil"/>
              <w:bottom w:val="single" w:sz="4" w:space="0" w:color="auto"/>
              <w:right w:val="nil"/>
            </w:tcBorders>
            <w:shd w:val="clear" w:color="000000" w:fill="FFFFFF"/>
            <w:vAlign w:val="center"/>
          </w:tcPr>
          <w:p w:rsidR="005429A5" w:rsidRPr="00733A42" w:rsidRDefault="005429A5" w:rsidP="005429A5">
            <w:pPr>
              <w:spacing w:after="0" w:line="240" w:lineRule="auto"/>
              <w:rPr>
                <w:rFonts w:ascii="Times New Roman" w:eastAsia="Times New Roman" w:hAnsi="Times New Roman" w:cs="Times New Roman"/>
                <w:color w:val="000000"/>
                <w:sz w:val="16"/>
                <w:szCs w:val="16"/>
                <w:lang w:eastAsia="lv-LV"/>
              </w:rPr>
            </w:pPr>
          </w:p>
        </w:tc>
        <w:tc>
          <w:tcPr>
            <w:tcW w:w="988" w:type="dxa"/>
            <w:tcBorders>
              <w:top w:val="nil"/>
              <w:left w:val="single" w:sz="4" w:space="0" w:color="auto"/>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5429A5" w:rsidRPr="00733A42" w:rsidRDefault="005429A5" w:rsidP="005429A5">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hAnsi="Times New Roman" w:cs="Times New Roman"/>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center"/>
          </w:tcPr>
          <w:p w:rsidR="005429A5" w:rsidRPr="00733A42" w:rsidRDefault="005429A5" w:rsidP="005429A5">
            <w:pPr>
              <w:spacing w:after="0" w:line="240" w:lineRule="auto"/>
              <w:rPr>
                <w:rFonts w:ascii="Times New Roman" w:eastAsia="Times New Roman" w:hAnsi="Times New Roman" w:cs="Times New Roman"/>
                <w:color w:val="000000"/>
                <w:sz w:val="16"/>
                <w:szCs w:val="16"/>
                <w:lang w:eastAsia="lv-LV"/>
              </w:rPr>
            </w:pPr>
          </w:p>
        </w:tc>
      </w:tr>
      <w:tr w:rsidR="00B10F61" w:rsidRPr="00733A42" w:rsidTr="00B10F61">
        <w:trPr>
          <w:trHeight w:val="555"/>
          <w:jc w:val="center"/>
        </w:trPr>
        <w:tc>
          <w:tcPr>
            <w:tcW w:w="19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0F61" w:rsidRPr="00733A42" w:rsidRDefault="00B10F61" w:rsidP="00B10F61">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4. rīcības virziens. Darba aizsardzības jomas uzraudzība un kontrole.</w:t>
            </w:r>
          </w:p>
        </w:tc>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2 902 046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2 925 713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2 833 213</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466 955</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598 705</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844 971</w:t>
            </w:r>
          </w:p>
        </w:tc>
        <w:tc>
          <w:tcPr>
            <w:tcW w:w="8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844 971</w:t>
            </w:r>
          </w:p>
        </w:tc>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1. uzdevums. Iegūt papildus informāciju un datus par situāciju darba aizsardzības un darba tiesību jomā.</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nil"/>
              <w:bottom w:val="single" w:sz="4" w:space="0" w:color="auto"/>
              <w:right w:val="nil"/>
            </w:tcBorders>
            <w:shd w:val="clear" w:color="auto" w:fill="auto"/>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115 000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205 000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150 500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55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Pētījumi par darba apstākļiem un riskiem Latvijā.</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bottom"/>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21"/>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noWrap/>
            <w:vAlign w:val="bottom"/>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p>
        </w:tc>
      </w:tr>
      <w:tr w:rsidR="00A14AC7" w:rsidRPr="00733A42" w:rsidTr="00A14AC7">
        <w:trPr>
          <w:trHeight w:val="174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70 000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1479"/>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 pasākums. Pētījumi (aptaujas) par darba aizsardzības nozares attīstības tendencēm, specifiskiem jautājumiem, mērķa grupām un aktualitātēm.</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90 000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90 000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126"/>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90 000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90 000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90 000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90 000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tcPr>
          <w:p w:rsidR="00A14AC7" w:rsidRPr="00733A42" w:rsidRDefault="00A14AC7" w:rsidP="002B0400">
            <w:pPr>
              <w:spacing w:after="0" w:line="240" w:lineRule="auto"/>
              <w:rPr>
                <w:rFonts w:ascii="Times New Roman" w:hAnsi="Times New Roman" w:cs="Times New Roman"/>
                <w:b/>
                <w:bCs/>
                <w:color w:val="000000"/>
                <w:sz w:val="16"/>
                <w:szCs w:val="16"/>
                <w:lang w:eastAsia="lv-LV"/>
              </w:rPr>
            </w:pPr>
            <w:r w:rsidRPr="00733A42">
              <w:rPr>
                <w:rFonts w:ascii="Times New Roman" w:hAnsi="Times New Roman" w:cs="Times New Roman"/>
                <w:b/>
                <w:bCs/>
                <w:color w:val="000000"/>
                <w:sz w:val="16"/>
                <w:szCs w:val="16"/>
              </w:rPr>
              <w:t>3. pasākums. Pētījums par darbā notikušo nelaimes gadījumu slēpšanu.</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14AC7" w:rsidRPr="00733A42" w:rsidRDefault="00A14AC7" w:rsidP="002B0400">
            <w:pPr>
              <w:spacing w:after="0" w:line="240" w:lineRule="auto"/>
              <w:jc w:val="both"/>
              <w:rPr>
                <w:rFonts w:ascii="Times New Roman" w:hAnsi="Times New Roman" w:cs="Times New Roman"/>
                <w:color w:val="000000"/>
                <w:sz w:val="16"/>
                <w:szCs w:val="16"/>
              </w:rPr>
            </w:pP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
        </w:tc>
      </w:tr>
      <w:tr w:rsidR="00A14AC7" w:rsidRPr="00733A42" w:rsidTr="002B0400">
        <w:trPr>
          <w:trHeight w:val="27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nil"/>
              <w:left w:val="single" w:sz="4" w:space="0" w:color="auto"/>
              <w:bottom w:val="single" w:sz="4" w:space="0" w:color="auto"/>
              <w:right w:val="single" w:sz="4" w:space="0" w:color="auto"/>
            </w:tcBorders>
            <w:shd w:val="clear" w:color="000000" w:fill="FFFFFF"/>
            <w:vAlign w:val="center"/>
          </w:tcPr>
          <w:p w:rsidR="00A14AC7" w:rsidRPr="00733A42" w:rsidRDefault="00A14AC7" w:rsidP="002B0400">
            <w:pPr>
              <w:spacing w:after="0" w:line="240" w:lineRule="auto"/>
              <w:jc w:val="both"/>
              <w:rPr>
                <w:rFonts w:ascii="Times New Roman" w:hAnsi="Times New Roman" w:cs="Times New Roman"/>
                <w:color w:val="000000"/>
                <w:sz w:val="16"/>
                <w:szCs w:val="16"/>
              </w:rPr>
            </w:pPr>
            <w:r w:rsidRPr="00733A42">
              <w:rPr>
                <w:rFonts w:ascii="Times New Roman" w:hAnsi="Times New Roman" w:cs="Times New Roman"/>
                <w:color w:val="000000"/>
                <w:sz w:val="16"/>
                <w:szCs w:val="16"/>
              </w:rPr>
              <w:t>18.Labklājības ministrija</w:t>
            </w:r>
          </w:p>
        </w:tc>
        <w:tc>
          <w:tcPr>
            <w:tcW w:w="1842" w:type="dxa"/>
            <w:tcBorders>
              <w:top w:val="nil"/>
              <w:left w:val="nil"/>
              <w:bottom w:val="single" w:sz="4" w:space="0" w:color="auto"/>
              <w:right w:val="single" w:sz="4" w:space="0" w:color="auto"/>
            </w:tcBorders>
            <w:shd w:val="clear" w:color="000000" w:fill="FFFFFF"/>
            <w:vAlign w:val="center"/>
          </w:tcPr>
          <w:p w:rsidR="00A14AC7" w:rsidRPr="00733A42" w:rsidRDefault="00A14AC7" w:rsidP="002B0400">
            <w:pPr>
              <w:spacing w:after="0" w:line="240" w:lineRule="auto"/>
              <w:jc w:val="both"/>
              <w:rPr>
                <w:rFonts w:ascii="Times New Roman" w:hAnsi="Times New Roman" w:cs="Times New Roman"/>
                <w:color w:val="000000"/>
                <w:sz w:val="16"/>
                <w:szCs w:val="16"/>
              </w:rPr>
            </w:pP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
        </w:tc>
      </w:tr>
      <w:tr w:rsidR="00A14AC7" w:rsidRPr="00733A42" w:rsidTr="00A14AC7">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p>
        </w:tc>
        <w:tc>
          <w:tcPr>
            <w:tcW w:w="1848" w:type="dxa"/>
            <w:tcBorders>
              <w:top w:val="nil"/>
              <w:left w:val="single" w:sz="4" w:space="0" w:color="auto"/>
              <w:bottom w:val="single" w:sz="4" w:space="0" w:color="auto"/>
              <w:right w:val="single" w:sz="4" w:space="0" w:color="auto"/>
            </w:tcBorders>
            <w:shd w:val="clear" w:color="000000" w:fill="FFFFFF"/>
            <w:vAlign w:val="center"/>
          </w:tcPr>
          <w:p w:rsidR="00A14AC7" w:rsidRPr="00733A42" w:rsidRDefault="00A14AC7" w:rsidP="002B0400">
            <w:pPr>
              <w:spacing w:after="0" w:line="240" w:lineRule="auto"/>
              <w:jc w:val="both"/>
              <w:rPr>
                <w:rFonts w:ascii="Times New Roman" w:hAnsi="Times New Roman" w:cs="Times New Roman"/>
                <w:color w:val="00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A14AC7" w:rsidRPr="00733A42" w:rsidRDefault="00A14AC7" w:rsidP="002B0400">
            <w:pPr>
              <w:spacing w:after="0" w:line="240" w:lineRule="auto"/>
              <w:rPr>
                <w:rFonts w:ascii="Times New Roman" w:hAnsi="Times New Roman" w:cs="Times New Roman"/>
                <w:color w:val="000000"/>
                <w:sz w:val="16"/>
                <w:szCs w:val="16"/>
              </w:rPr>
            </w:pPr>
            <w:r w:rsidRPr="00733A42">
              <w:rPr>
                <w:rFonts w:ascii="Times New Roman" w:hAnsi="Times New Roman" w:cs="Times New Roman"/>
                <w:color w:val="000000"/>
                <w:sz w:val="16"/>
                <w:szCs w:val="16"/>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A5F8E">
        <w:trPr>
          <w:trHeight w:val="55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xml:space="preserve">4. pasākums. </w:t>
            </w:r>
            <w:r w:rsidR="00AA5F8E" w:rsidRPr="00733A42">
              <w:rPr>
                <w:rFonts w:ascii="Times New Roman" w:hAnsi="Times New Roman" w:cs="Times New Roman"/>
                <w:b/>
                <w:iCs/>
                <w:sz w:val="16"/>
                <w:szCs w:val="16"/>
              </w:rPr>
              <w:t>Pētījums un pilotprojekts</w:t>
            </w:r>
            <w:proofErr w:type="gramStart"/>
            <w:r w:rsidR="00AA5F8E" w:rsidRPr="00733A42">
              <w:rPr>
                <w:rFonts w:ascii="Times New Roman" w:hAnsi="Times New Roman" w:cs="Times New Roman"/>
                <w:b/>
                <w:iCs/>
                <w:sz w:val="16"/>
                <w:szCs w:val="16"/>
              </w:rPr>
              <w:t xml:space="preserve">  </w:t>
            </w:r>
            <w:proofErr w:type="gramEnd"/>
            <w:r w:rsidR="00AA5F8E" w:rsidRPr="00733A42">
              <w:rPr>
                <w:rFonts w:ascii="Times New Roman" w:hAnsi="Times New Roman" w:cs="Times New Roman"/>
                <w:b/>
                <w:iCs/>
                <w:sz w:val="16"/>
                <w:szCs w:val="16"/>
              </w:rPr>
              <w:t>darba strīdu risināšanas pilnveidošanai.</w:t>
            </w:r>
          </w:p>
        </w:tc>
        <w:tc>
          <w:tcPr>
            <w:tcW w:w="1842" w:type="dxa"/>
            <w:tcBorders>
              <w:top w:val="single" w:sz="4" w:space="0" w:color="auto"/>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15 500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30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15 500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557"/>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45 000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15 500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B10F61" w:rsidRPr="00733A42" w:rsidTr="00B10F61">
        <w:trPr>
          <w:trHeight w:val="76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F61" w:rsidRPr="00733A42" w:rsidRDefault="00B10F61" w:rsidP="00B10F61">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2. uzdevums. Nodrošināt efektīvu valsts uzraudzību un kontroli, stiprinot Valsts darba inspekcijas kapacitāti.</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lang w:eastAsia="lv-LV"/>
              </w:rPr>
            </w:pPr>
            <w:r w:rsidRPr="00733A42">
              <w:rPr>
                <w:rFonts w:ascii="Times New Roman" w:hAnsi="Times New Roman" w:cs="Times New Roman"/>
                <w:sz w:val="16"/>
                <w:szCs w:val="16"/>
              </w:rPr>
              <w:t>2 787 046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2 720 713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2 682 713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466 955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color w:val="000000"/>
                <w:sz w:val="16"/>
                <w:szCs w:val="16"/>
              </w:rPr>
            </w:pPr>
            <w:r w:rsidRPr="00733A42">
              <w:rPr>
                <w:rFonts w:ascii="Times New Roman" w:hAnsi="Times New Roman" w:cs="Times New Roman"/>
                <w:color w:val="000000"/>
                <w:sz w:val="16"/>
                <w:szCs w:val="16"/>
              </w:rPr>
              <w:t>598 705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844 971</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844 971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153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VDI inspektoru apmācības preventīvā darba veikšanai uzņēmumos (speciālu apmācību moduļu izstrāde, aktualizācija un apmācība).</w:t>
            </w:r>
          </w:p>
        </w:tc>
        <w:tc>
          <w:tcPr>
            <w:tcW w:w="1842" w:type="dxa"/>
            <w:tcBorders>
              <w:top w:val="single" w:sz="4" w:space="0" w:color="auto"/>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54 667</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54 667</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36"/>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54 667</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54 667</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54 667</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54 667</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97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2. pasākums. Starptautiska VDI darbinieku pieredzes apmaiņa un apmācības t.sk. Baltijas valstīs.</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125 000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24"/>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125 000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
        </w:tc>
      </w:tr>
      <w:tr w:rsidR="00A14AC7" w:rsidRPr="00733A42" w:rsidTr="00A14AC7">
        <w:trPr>
          <w:trHeight w:val="175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125 000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102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3. pasākums. Starptautiskā darba inspekciju sadarbības tīkla pilnveide un starptautisku konferenču organizēšana Latvijā labās prakses un pieredzes apmaiņai.</w:t>
            </w:r>
          </w:p>
        </w:tc>
        <w:tc>
          <w:tcPr>
            <w:tcW w:w="1842" w:type="dxa"/>
            <w:tcBorders>
              <w:top w:val="single" w:sz="4" w:space="0" w:color="auto"/>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44 000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14 000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06"/>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44 000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14 000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
        </w:tc>
      </w:tr>
      <w:tr w:rsidR="00A14AC7" w:rsidRPr="00733A42" w:rsidTr="00A14AC7">
        <w:trPr>
          <w:trHeight w:val="175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44 000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14 000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2534"/>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4. pasākums. Apmācības VDI inspektoriem analītisko prasmju pilnveidei saistībā ar konkrētām nozarēm / reģioniem / u.c. analizējamiem parametriem un preventīvo pasākumu plānošanu, risku identificēšanu (apmācību programmas izstrāde un apmācība tajā).</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3 000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A14AC7" w:rsidRPr="00733A42" w:rsidTr="00A14AC7">
        <w:trPr>
          <w:trHeight w:val="104"/>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3 000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A14AC7" w:rsidRPr="00733A42" w:rsidTr="00A14AC7">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A14AC7" w:rsidRPr="00733A42" w:rsidRDefault="00A14AC7" w:rsidP="00A14AC7">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A14AC7" w:rsidRPr="00733A42" w:rsidRDefault="00A14AC7" w:rsidP="00A14AC7">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3 000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8 000</w:t>
            </w:r>
          </w:p>
        </w:tc>
        <w:tc>
          <w:tcPr>
            <w:tcW w:w="992"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A14AC7" w:rsidRPr="00733A42" w:rsidRDefault="00A14AC7" w:rsidP="00A14AC7">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vAlign w:val="center"/>
            <w:hideMark/>
          </w:tcPr>
          <w:p w:rsidR="00A14AC7" w:rsidRPr="00733A42" w:rsidRDefault="00A14AC7" w:rsidP="00A14AC7">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F116B0" w:rsidRPr="00733A42" w:rsidTr="00415973">
        <w:trPr>
          <w:trHeight w:val="1331"/>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5. pasākums. Tematisko pārbaužu veikšana, pastiprināti apmeklējot bīstamāko nozaru uzņēmumus un kontrolējot aktuālākos problēmjautājumus un darba vides riskus.*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color w:val="000000"/>
                <w:sz w:val="16"/>
                <w:szCs w:val="16"/>
                <w:lang w:eastAsia="lv-LV"/>
              </w:rPr>
            </w:pPr>
          </w:p>
        </w:tc>
      </w:tr>
      <w:tr w:rsidR="00F116B0" w:rsidRPr="00733A42" w:rsidTr="00415973">
        <w:trPr>
          <w:trHeight w:val="150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6. pasākums. Inspicēšanas procedūru optimizēšana, plānojot preventīvos apsekojumus atbilstoši uzņēmumu bīstamības gradācijai.*</w:t>
            </w:r>
          </w:p>
        </w:tc>
        <w:tc>
          <w:tcPr>
            <w:tcW w:w="1842" w:type="dxa"/>
            <w:tcBorders>
              <w:top w:val="single" w:sz="4" w:space="0" w:color="auto"/>
              <w:left w:val="nil"/>
              <w:bottom w:val="single" w:sz="4" w:space="0" w:color="auto"/>
              <w:right w:val="nil"/>
            </w:tcBorders>
            <w:shd w:val="clear" w:color="000000" w:fill="FFFFFF"/>
            <w:vAlign w:val="center"/>
            <w:hideMark/>
          </w:tcPr>
          <w:p w:rsidR="00F116B0" w:rsidRPr="00733A42" w:rsidRDefault="00F116B0" w:rsidP="00C8506C">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F116B0" w:rsidRPr="00733A42" w:rsidRDefault="00F116B0" w:rsidP="00C8506C">
            <w:pPr>
              <w:spacing w:after="0" w:line="240" w:lineRule="auto"/>
              <w:rPr>
                <w:rFonts w:ascii="Times New Roman" w:eastAsia="Times New Roman" w:hAnsi="Times New Roman" w:cs="Times New Roman"/>
                <w:color w:val="000000"/>
                <w:sz w:val="16"/>
                <w:szCs w:val="16"/>
                <w:lang w:eastAsia="lv-LV"/>
              </w:rPr>
            </w:pPr>
          </w:p>
        </w:tc>
      </w:tr>
      <w:tr w:rsidR="00F116B0" w:rsidRPr="00733A42" w:rsidTr="00415973">
        <w:trPr>
          <w:trHeight w:val="691"/>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F116B0" w:rsidRPr="00733A42" w:rsidRDefault="00F116B0" w:rsidP="00C8506C">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7. pasākums. Kompleksās pārbaudes īstenošana uzņēmumos, kuros notiek atkārtoti nelaimes gadījumi.*</w:t>
            </w:r>
          </w:p>
        </w:tc>
        <w:tc>
          <w:tcPr>
            <w:tcW w:w="1842" w:type="dxa"/>
            <w:tcBorders>
              <w:top w:val="nil"/>
              <w:left w:val="nil"/>
              <w:bottom w:val="single" w:sz="4" w:space="0" w:color="auto"/>
              <w:right w:val="nil"/>
            </w:tcBorders>
            <w:shd w:val="clear" w:color="000000" w:fill="FFFFFF"/>
            <w:vAlign w:val="center"/>
            <w:hideMark/>
          </w:tcPr>
          <w:p w:rsidR="00F116B0" w:rsidRPr="00733A42" w:rsidRDefault="00F116B0" w:rsidP="00C8506C">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0"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5"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F116B0" w:rsidRPr="00733A42" w:rsidRDefault="00F116B0" w:rsidP="00C8506C">
            <w:pPr>
              <w:spacing w:after="0" w:line="240" w:lineRule="auto"/>
              <w:jc w:val="center"/>
              <w:rPr>
                <w:rFonts w:ascii="Times New Roman" w:eastAsia="Times New Roman" w:hAnsi="Times New Roman" w:cs="Times New Roman"/>
                <w:sz w:val="16"/>
                <w:szCs w:val="16"/>
                <w:lang w:eastAsia="lv-LV"/>
              </w:rPr>
            </w:pPr>
          </w:p>
        </w:tc>
        <w:tc>
          <w:tcPr>
            <w:tcW w:w="1053" w:type="dxa"/>
            <w:tcBorders>
              <w:top w:val="nil"/>
              <w:left w:val="nil"/>
              <w:bottom w:val="single" w:sz="4" w:space="0" w:color="auto"/>
              <w:right w:val="single" w:sz="4" w:space="0" w:color="auto"/>
            </w:tcBorders>
            <w:shd w:val="clear" w:color="auto" w:fill="auto"/>
            <w:noWrap/>
            <w:vAlign w:val="bottom"/>
          </w:tcPr>
          <w:p w:rsidR="00F116B0" w:rsidRPr="00733A42" w:rsidRDefault="00F116B0" w:rsidP="00C8506C">
            <w:pPr>
              <w:spacing w:after="0" w:line="240" w:lineRule="auto"/>
              <w:rPr>
                <w:rFonts w:ascii="Times New Roman" w:eastAsia="Times New Roman" w:hAnsi="Times New Roman" w:cs="Times New Roman"/>
                <w:color w:val="000000"/>
                <w:sz w:val="16"/>
                <w:szCs w:val="16"/>
                <w:lang w:eastAsia="lv-LV"/>
              </w:rPr>
            </w:pPr>
          </w:p>
        </w:tc>
      </w:tr>
      <w:tr w:rsidR="00B10F61" w:rsidRPr="00733A42" w:rsidTr="00B10F61">
        <w:trPr>
          <w:trHeight w:val="81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8. pasākums. Konkurētspējīga atalgojuma nodrošināšana VDI darbiniekiem.</w:t>
            </w:r>
          </w:p>
        </w:tc>
        <w:tc>
          <w:tcPr>
            <w:tcW w:w="1842" w:type="dxa"/>
            <w:tcBorders>
              <w:top w:val="nil"/>
              <w:left w:val="nil"/>
              <w:bottom w:val="single" w:sz="4" w:space="0" w:color="auto"/>
              <w:right w:val="nil"/>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lang w:eastAsia="lv-LV"/>
              </w:rPr>
            </w:pPr>
            <w:r w:rsidRPr="00733A42">
              <w:rPr>
                <w:rFonts w:ascii="Times New Roman" w:hAnsi="Times New Roman" w:cs="Times New Roman"/>
                <w:sz w:val="16"/>
                <w:szCs w:val="16"/>
              </w:rPr>
              <w:t>2 102 499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lang w:eastAsia="lv-LV"/>
              </w:rPr>
            </w:pPr>
            <w:r w:rsidRPr="00733A42">
              <w:rPr>
                <w:rFonts w:ascii="Times New Roman" w:hAnsi="Times New Roman" w:cs="Times New Roman"/>
                <w:color w:val="000000"/>
                <w:sz w:val="16"/>
                <w:szCs w:val="16"/>
              </w:rPr>
              <w:t>303 425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545 105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824 971</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824 971</w:t>
            </w:r>
          </w:p>
        </w:tc>
        <w:tc>
          <w:tcPr>
            <w:tcW w:w="1053"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B10F61" w:rsidRPr="00733A42" w:rsidTr="00B10F61">
        <w:trPr>
          <w:trHeight w:val="12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303 425</w:t>
            </w:r>
          </w:p>
        </w:tc>
        <w:tc>
          <w:tcPr>
            <w:tcW w:w="850"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545 105</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824 971</w:t>
            </w:r>
          </w:p>
        </w:tc>
        <w:tc>
          <w:tcPr>
            <w:tcW w:w="855"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824 971</w:t>
            </w:r>
          </w:p>
        </w:tc>
        <w:tc>
          <w:tcPr>
            <w:tcW w:w="1053"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
        </w:tc>
      </w:tr>
      <w:tr w:rsidR="00B10F61" w:rsidRPr="00733A42" w:rsidTr="00B10F61">
        <w:trPr>
          <w:trHeight w:val="84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B10F61" w:rsidRPr="00733A42" w:rsidRDefault="00B10F61" w:rsidP="00B10F61">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21.01.00 PB apakšprogramma „Darba tiesisko attiecību un darba apstākļu kontrole un uzraudzība”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2 102 499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303 425</w:t>
            </w:r>
          </w:p>
        </w:tc>
        <w:tc>
          <w:tcPr>
            <w:tcW w:w="850"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545 105</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824 971</w:t>
            </w:r>
          </w:p>
        </w:tc>
        <w:tc>
          <w:tcPr>
            <w:tcW w:w="855"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824 971</w:t>
            </w:r>
          </w:p>
        </w:tc>
        <w:tc>
          <w:tcPr>
            <w:tcW w:w="1053"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B10F61" w:rsidRPr="00733A42" w:rsidTr="00B10F61">
        <w:trPr>
          <w:trHeight w:val="84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9. pasākums. Adekvāta un efektīva tehniskā nodrošinājuma nodrošināšana VDI funkciju īstenošanai.</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163 530</w:t>
            </w:r>
          </w:p>
        </w:tc>
        <w:tc>
          <w:tcPr>
            <w:tcW w:w="850"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53 600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20 000</w:t>
            </w:r>
          </w:p>
        </w:tc>
        <w:tc>
          <w:tcPr>
            <w:tcW w:w="855"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20 000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B10F61" w:rsidRPr="00733A42" w:rsidTr="00B10F61">
        <w:trPr>
          <w:trHeight w:val="193"/>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163 530</w:t>
            </w:r>
          </w:p>
        </w:tc>
        <w:tc>
          <w:tcPr>
            <w:tcW w:w="850"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53 600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20 000</w:t>
            </w:r>
          </w:p>
        </w:tc>
        <w:tc>
          <w:tcPr>
            <w:tcW w:w="855"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20 000</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
        </w:tc>
      </w:tr>
      <w:tr w:rsidR="00B10F61" w:rsidRPr="00733A42" w:rsidTr="00B10F61">
        <w:trPr>
          <w:trHeight w:val="30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B10F61" w:rsidRPr="00733A42" w:rsidRDefault="00B10F61" w:rsidP="00B10F61">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B10F61" w:rsidRPr="00733A42" w:rsidRDefault="00B10F61" w:rsidP="00B10F61">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21.01.00 PB apakšprogramma „Darba tiesisko attiecību un darba apstākļu kontrole un uzraudzība”</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992"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506 547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163 530</w:t>
            </w:r>
          </w:p>
        </w:tc>
        <w:tc>
          <w:tcPr>
            <w:tcW w:w="850"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right"/>
              <w:rPr>
                <w:rFonts w:ascii="Times New Roman" w:hAnsi="Times New Roman" w:cs="Times New Roman"/>
                <w:color w:val="000000"/>
                <w:sz w:val="16"/>
                <w:szCs w:val="16"/>
              </w:rPr>
            </w:pPr>
            <w:r w:rsidRPr="00733A42">
              <w:rPr>
                <w:rFonts w:ascii="Times New Roman" w:hAnsi="Times New Roman" w:cs="Times New Roman"/>
                <w:color w:val="000000"/>
                <w:sz w:val="16"/>
                <w:szCs w:val="16"/>
              </w:rPr>
              <w:t>53 600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20 000</w:t>
            </w:r>
          </w:p>
        </w:tc>
        <w:tc>
          <w:tcPr>
            <w:tcW w:w="855"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20 000</w:t>
            </w:r>
          </w:p>
        </w:tc>
        <w:tc>
          <w:tcPr>
            <w:tcW w:w="1053" w:type="dxa"/>
            <w:tcBorders>
              <w:top w:val="nil"/>
              <w:left w:val="nil"/>
              <w:bottom w:val="single" w:sz="4" w:space="0" w:color="auto"/>
              <w:right w:val="single" w:sz="4" w:space="0" w:color="auto"/>
            </w:tcBorders>
            <w:shd w:val="clear" w:color="auto" w:fill="auto"/>
            <w:noWrap/>
            <w:vAlign w:val="center"/>
            <w:hideMark/>
          </w:tcPr>
          <w:p w:rsidR="00B10F61" w:rsidRPr="00733A42" w:rsidRDefault="00B10F61" w:rsidP="00B10F61">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036833" w:rsidRPr="00733A42" w:rsidTr="002B0400">
        <w:trPr>
          <w:trHeight w:val="408"/>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rsidR="00036833" w:rsidRPr="00733A42" w:rsidRDefault="00036833" w:rsidP="0003683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5. rīcības virziens. Drošas darba vides nodrošināšana nestandarta nodarbinātības formu ietvaros, kā arī pašnodarbināto darbā.</w:t>
            </w:r>
          </w:p>
        </w:tc>
        <w:tc>
          <w:tcPr>
            <w:tcW w:w="1848"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F2F2F2" w:themeFill="background1" w:themeFillShade="F2"/>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87 500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72 000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F2F2F2" w:themeFill="background1" w:themeFillShade="F2"/>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
        </w:tc>
      </w:tr>
      <w:tr w:rsidR="00036833" w:rsidRPr="00733A42" w:rsidTr="00036833">
        <w:trPr>
          <w:trHeight w:val="109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color w:val="000000"/>
                <w:sz w:val="16"/>
                <w:szCs w:val="16"/>
                <w:lang w:eastAsia="lv-LV"/>
              </w:rPr>
              <w:t>1. uzdevums. Īstenot pasākumus drošības un veselības aizsardzības nodrošināšanai personām, kas nodarbinātas netipiskās nodarbinātības formās.</w:t>
            </w:r>
          </w:p>
        </w:tc>
        <w:tc>
          <w:tcPr>
            <w:tcW w:w="1848"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80 500</w:t>
            </w:r>
          </w:p>
        </w:tc>
        <w:tc>
          <w:tcPr>
            <w:tcW w:w="992"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70 000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
        </w:tc>
      </w:tr>
      <w:tr w:rsidR="00036833" w:rsidRPr="00733A42" w:rsidTr="00036833">
        <w:trPr>
          <w:trHeight w:val="408"/>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xml:space="preserve">1. pasākums. Pētījums par jauno nodarbinātības formu </w:t>
            </w:r>
            <w:r w:rsidRPr="00733A42">
              <w:rPr>
                <w:rFonts w:ascii="Times New Roman" w:eastAsia="Times New Roman" w:hAnsi="Times New Roman" w:cs="Times New Roman"/>
                <w:b/>
                <w:bCs/>
                <w:color w:val="000000"/>
                <w:sz w:val="16"/>
                <w:szCs w:val="16"/>
                <w:lang w:eastAsia="lv-LV"/>
              </w:rPr>
              <w:lastRenderedPageBreak/>
              <w:t xml:space="preserve">ieviešanu darba tirgū (izplatība nozarēs, darba devēju un darba ņēmēju ieinteresētība elastīgo formu pielietošanā, ekonomiskais ieguvums).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80 500</w:t>
            </w:r>
          </w:p>
        </w:tc>
        <w:tc>
          <w:tcPr>
            <w:tcW w:w="992"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70 000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036833" w:rsidRPr="00733A42" w:rsidTr="00036833">
        <w:trPr>
          <w:trHeight w:val="112"/>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80 500</w:t>
            </w:r>
          </w:p>
        </w:tc>
        <w:tc>
          <w:tcPr>
            <w:tcW w:w="992"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70 000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036833" w:rsidRPr="00733A42" w:rsidTr="00036833">
        <w:trPr>
          <w:trHeight w:val="266"/>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80 500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70 000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036833" w:rsidRPr="00733A42" w:rsidTr="00036833">
        <w:trPr>
          <w:trHeight w:val="76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rPr>
                <w:rFonts w:ascii="Times New Roman" w:eastAsia="Times New Roman" w:hAnsi="Times New Roman" w:cs="Times New Roman"/>
                <w:b/>
                <w:color w:val="000000"/>
                <w:sz w:val="16"/>
                <w:szCs w:val="16"/>
                <w:lang w:eastAsia="lv-LV"/>
              </w:rPr>
            </w:pPr>
            <w:r w:rsidRPr="00733A42">
              <w:rPr>
                <w:rFonts w:ascii="Times New Roman" w:eastAsia="Times New Roman" w:hAnsi="Times New Roman" w:cs="Times New Roman"/>
                <w:b/>
                <w:sz w:val="16"/>
                <w:szCs w:val="16"/>
                <w:lang w:eastAsia="lv-LV"/>
              </w:rPr>
              <w:t>2. uzdevums. Veicināt drošas darba vides un darba apstākļu nodrošināšanu pašnodarbinātajiem.</w:t>
            </w:r>
          </w:p>
        </w:tc>
        <w:tc>
          <w:tcPr>
            <w:tcW w:w="1848" w:type="dxa"/>
            <w:tcBorders>
              <w:top w:val="nil"/>
              <w:left w:val="nil"/>
              <w:bottom w:val="single" w:sz="4" w:space="0" w:color="auto"/>
              <w:right w:val="single" w:sz="4" w:space="0" w:color="auto"/>
            </w:tcBorders>
            <w:shd w:val="clear" w:color="auto" w:fill="auto"/>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auto" w:fill="auto"/>
            <w:vAlign w:val="center"/>
            <w:hideMark/>
          </w:tcPr>
          <w:p w:rsidR="00036833" w:rsidRPr="00733A42" w:rsidRDefault="00036833" w:rsidP="0003683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7 000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
        </w:tc>
      </w:tr>
      <w:tr w:rsidR="00036833" w:rsidRPr="00733A42" w:rsidTr="00036833">
        <w:trPr>
          <w:trHeight w:val="55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1. pasākums. Informatīvi izglītojošu pasākumu organizēšana pašnodarbinātām personām (semināri, diskusijas, apmācības).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036833" w:rsidRPr="00733A42" w:rsidTr="0003683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single" w:sz="4" w:space="0" w:color="auto"/>
              <w:left w:val="nil"/>
              <w:bottom w:val="single" w:sz="4" w:space="0" w:color="auto"/>
              <w:right w:val="nil"/>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
        </w:tc>
      </w:tr>
      <w:tr w:rsidR="00036833" w:rsidRPr="00733A42" w:rsidTr="00036833">
        <w:trPr>
          <w:trHeight w:val="630"/>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both"/>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2 000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2020.gada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036833" w:rsidRPr="00733A42" w:rsidTr="00036833">
        <w:trPr>
          <w:trHeight w:val="408"/>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b/>
                <w:bCs/>
                <w:color w:val="000000"/>
                <w:sz w:val="16"/>
                <w:szCs w:val="16"/>
                <w:lang w:eastAsia="lv-LV"/>
              </w:rPr>
            </w:pPr>
            <w:r w:rsidRPr="00733A42">
              <w:rPr>
                <w:rFonts w:ascii="Times New Roman" w:eastAsia="Times New Roman" w:hAnsi="Times New Roman" w:cs="Times New Roman"/>
                <w:b/>
                <w:bCs/>
                <w:color w:val="000000"/>
                <w:sz w:val="16"/>
                <w:szCs w:val="16"/>
                <w:lang w:eastAsia="lv-LV"/>
              </w:rPr>
              <w:t xml:space="preserve">2. pasākums. Elektroniski viegli pieejamas, apkopotas informācijas attiecībā uz pašnodarbināto </w:t>
            </w:r>
            <w:r w:rsidRPr="00733A42">
              <w:rPr>
                <w:rFonts w:ascii="Times New Roman" w:eastAsia="Times New Roman" w:hAnsi="Times New Roman" w:cs="Times New Roman"/>
                <w:b/>
                <w:bCs/>
                <w:color w:val="000000"/>
                <w:sz w:val="16"/>
                <w:szCs w:val="16"/>
                <w:lang w:eastAsia="lv-LV"/>
              </w:rPr>
              <w:lastRenderedPageBreak/>
              <w:t>darbā aktuāliem darba aizsardzības jautājumiem nodrošināšana.</w:t>
            </w:r>
          </w:p>
        </w:tc>
        <w:tc>
          <w:tcPr>
            <w:tcW w:w="1842" w:type="dxa"/>
            <w:tcBorders>
              <w:top w:val="nil"/>
              <w:left w:val="nil"/>
              <w:bottom w:val="single" w:sz="4" w:space="0" w:color="auto"/>
              <w:right w:val="nil"/>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r w:rsidR="00036833" w:rsidRPr="00733A42" w:rsidTr="00036833">
        <w:trPr>
          <w:trHeight w:val="144"/>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18.Labklājības ministrija</w:t>
            </w:r>
          </w:p>
        </w:tc>
        <w:tc>
          <w:tcPr>
            <w:tcW w:w="1842" w:type="dxa"/>
            <w:tcBorders>
              <w:top w:val="nil"/>
              <w:left w:val="nil"/>
              <w:bottom w:val="single" w:sz="4" w:space="0" w:color="auto"/>
              <w:right w:val="nil"/>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r>
      <w:tr w:rsidR="00036833" w:rsidRPr="00733A42" w:rsidTr="00036833">
        <w:trPr>
          <w:trHeight w:val="555"/>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8" w:type="dxa"/>
            <w:tcBorders>
              <w:top w:val="nil"/>
              <w:left w:val="nil"/>
              <w:bottom w:val="single" w:sz="4" w:space="0" w:color="auto"/>
              <w:right w:val="single" w:sz="4" w:space="0" w:color="auto"/>
            </w:tcBorders>
            <w:shd w:val="clear" w:color="000000" w:fill="FFFFFF"/>
            <w:vAlign w:val="center"/>
            <w:hideMark/>
          </w:tcPr>
          <w:p w:rsidR="00036833" w:rsidRPr="00733A42" w:rsidRDefault="00036833" w:rsidP="00036833">
            <w:pPr>
              <w:spacing w:after="0" w:line="240" w:lineRule="auto"/>
              <w:jc w:val="center"/>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 </w:t>
            </w:r>
          </w:p>
        </w:tc>
        <w:tc>
          <w:tcPr>
            <w:tcW w:w="1842" w:type="dxa"/>
            <w:tcBorders>
              <w:top w:val="nil"/>
              <w:left w:val="nil"/>
              <w:bottom w:val="single" w:sz="4" w:space="0" w:color="auto"/>
              <w:right w:val="nil"/>
            </w:tcBorders>
            <w:shd w:val="clear" w:color="000000" w:fill="FFFFFF"/>
            <w:vAlign w:val="center"/>
            <w:hideMark/>
          </w:tcPr>
          <w:p w:rsidR="00036833" w:rsidRPr="00733A42" w:rsidRDefault="00036833" w:rsidP="00036833">
            <w:pPr>
              <w:spacing w:after="0" w:line="240" w:lineRule="auto"/>
              <w:rPr>
                <w:rFonts w:ascii="Times New Roman" w:eastAsia="Times New Roman" w:hAnsi="Times New Roman" w:cs="Times New Roman"/>
                <w:color w:val="000000"/>
                <w:sz w:val="16"/>
                <w:szCs w:val="16"/>
                <w:lang w:eastAsia="lv-LV"/>
              </w:rPr>
            </w:pPr>
            <w:r w:rsidRPr="00733A42">
              <w:rPr>
                <w:rFonts w:ascii="Times New Roman" w:eastAsia="Times New Roman" w:hAnsi="Times New Roman" w:cs="Times New Roman"/>
                <w:color w:val="000000"/>
                <w:sz w:val="16"/>
                <w:szCs w:val="16"/>
                <w:lang w:eastAsia="lv-LV"/>
              </w:rPr>
              <w:t>04.03.00 SB apakšprogramma "Darba negadījumu speciālais budžets”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5"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036833">
            <w:pPr>
              <w:spacing w:after="0" w:line="240" w:lineRule="auto"/>
              <w:jc w:val="center"/>
              <w:rPr>
                <w:rFonts w:ascii="Times New Roman" w:hAnsi="Times New Roman" w:cs="Times New Roman"/>
                <w:sz w:val="16"/>
                <w:szCs w:val="16"/>
              </w:rPr>
            </w:pPr>
            <w:r w:rsidRPr="00733A42">
              <w:rPr>
                <w:rFonts w:ascii="Times New Roman" w:hAnsi="Times New Roman" w:cs="Times New Roman"/>
                <w:sz w:val="16"/>
                <w:szCs w:val="16"/>
              </w:rPr>
              <w:t>0</w:t>
            </w:r>
          </w:p>
        </w:tc>
        <w:tc>
          <w:tcPr>
            <w:tcW w:w="1053" w:type="dxa"/>
            <w:tcBorders>
              <w:top w:val="nil"/>
              <w:left w:val="nil"/>
              <w:bottom w:val="single" w:sz="4" w:space="0" w:color="auto"/>
              <w:right w:val="single" w:sz="4" w:space="0" w:color="auto"/>
            </w:tcBorders>
            <w:shd w:val="clear" w:color="auto" w:fill="auto"/>
            <w:noWrap/>
            <w:vAlign w:val="center"/>
            <w:hideMark/>
          </w:tcPr>
          <w:p w:rsidR="00036833" w:rsidRPr="00733A42" w:rsidRDefault="00036833" w:rsidP="006C4AE6">
            <w:pPr>
              <w:spacing w:after="0" w:line="240" w:lineRule="auto"/>
              <w:jc w:val="center"/>
              <w:rPr>
                <w:rFonts w:ascii="Times New Roman" w:eastAsia="Times New Roman" w:hAnsi="Times New Roman" w:cs="Times New Roman"/>
                <w:color w:val="000000"/>
                <w:sz w:val="16"/>
                <w:szCs w:val="16"/>
                <w:lang w:eastAsia="lv-LV"/>
              </w:rPr>
            </w:pPr>
            <w:proofErr w:type="gramStart"/>
            <w:r w:rsidRPr="00733A42">
              <w:rPr>
                <w:rFonts w:ascii="Times New Roman" w:eastAsia="Times New Roman" w:hAnsi="Times New Roman" w:cs="Times New Roman"/>
                <w:color w:val="000000"/>
                <w:sz w:val="16"/>
                <w:szCs w:val="16"/>
                <w:lang w:eastAsia="lv-LV"/>
              </w:rPr>
              <w:t>201</w:t>
            </w:r>
            <w:r w:rsidR="006C4AE6" w:rsidRPr="00733A42">
              <w:rPr>
                <w:rFonts w:ascii="Times New Roman" w:eastAsia="Times New Roman" w:hAnsi="Times New Roman" w:cs="Times New Roman"/>
                <w:color w:val="000000"/>
                <w:sz w:val="16"/>
                <w:szCs w:val="16"/>
                <w:lang w:eastAsia="lv-LV"/>
              </w:rPr>
              <w:t>8</w:t>
            </w:r>
            <w:r w:rsidRPr="00733A42">
              <w:rPr>
                <w:rFonts w:ascii="Times New Roman" w:eastAsia="Times New Roman" w:hAnsi="Times New Roman" w:cs="Times New Roman"/>
                <w:color w:val="000000"/>
                <w:sz w:val="16"/>
                <w:szCs w:val="16"/>
                <w:lang w:eastAsia="lv-LV"/>
              </w:rPr>
              <w:t>.gada</w:t>
            </w:r>
            <w:proofErr w:type="gramEnd"/>
            <w:r w:rsidRPr="00733A42">
              <w:rPr>
                <w:rFonts w:ascii="Times New Roman" w:eastAsia="Times New Roman" w:hAnsi="Times New Roman" w:cs="Times New Roman"/>
                <w:color w:val="000000"/>
                <w:sz w:val="16"/>
                <w:szCs w:val="16"/>
                <w:lang w:eastAsia="lv-LV"/>
              </w:rPr>
              <w:t xml:space="preserve"> IV ceturksnis.</w:t>
            </w:r>
          </w:p>
        </w:tc>
      </w:tr>
    </w:tbl>
    <w:p w:rsidR="00E664F0" w:rsidRDefault="00E664F0" w:rsidP="00D56C5F">
      <w:pPr>
        <w:jc w:val="both"/>
        <w:rPr>
          <w:rFonts w:ascii="Times New Roman" w:hAnsi="Times New Roman" w:cs="Times New Roman"/>
          <w:sz w:val="24"/>
          <w:szCs w:val="24"/>
        </w:rPr>
      </w:pPr>
    </w:p>
    <w:p w:rsidR="00E664F0" w:rsidRDefault="007C7411" w:rsidP="00C85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4.rīcības virziena, 2.uzdevuma 5., 6. un </w:t>
      </w:r>
      <w:proofErr w:type="gramStart"/>
      <w:r>
        <w:rPr>
          <w:rFonts w:ascii="Times New Roman" w:hAnsi="Times New Roman" w:cs="Times New Roman"/>
          <w:sz w:val="24"/>
          <w:szCs w:val="24"/>
        </w:rPr>
        <w:t>7.pasākumi</w:t>
      </w:r>
      <w:proofErr w:type="gramEnd"/>
      <w:r>
        <w:rPr>
          <w:rFonts w:ascii="Times New Roman" w:hAnsi="Times New Roman" w:cs="Times New Roman"/>
          <w:sz w:val="24"/>
          <w:szCs w:val="24"/>
        </w:rPr>
        <w:t xml:space="preserve"> tiks realizēti 4.rīcības virziena, 2.uzdevuma 8. un 9.pasākumam paredzētā finansējuma ietvaros</w:t>
      </w:r>
    </w:p>
    <w:p w:rsidR="00BB1F59" w:rsidRPr="00733A42" w:rsidRDefault="00BB1F59" w:rsidP="00C8506C">
      <w:pPr>
        <w:spacing w:after="0" w:line="240" w:lineRule="auto"/>
        <w:jc w:val="both"/>
        <w:rPr>
          <w:rFonts w:ascii="Times New Roman" w:hAnsi="Times New Roman" w:cs="Times New Roman"/>
          <w:color w:val="0070C0"/>
          <w:sz w:val="24"/>
          <w:szCs w:val="24"/>
        </w:rPr>
      </w:pPr>
      <w:r w:rsidRPr="00733A42">
        <w:rPr>
          <w:rFonts w:ascii="Times New Roman" w:hAnsi="Times New Roman" w:cs="Times New Roman"/>
          <w:sz w:val="24"/>
          <w:szCs w:val="24"/>
        </w:rPr>
        <w:t>** Labklājības ministrija pēc projekta apstiprināšanas normatīvajos aktos noteiktā kartībā iesniegs apropriācijas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E664F0" w:rsidRDefault="00E664F0" w:rsidP="00D56C5F">
      <w:pPr>
        <w:jc w:val="both"/>
        <w:rPr>
          <w:rFonts w:ascii="Times New Roman" w:hAnsi="Times New Roman" w:cs="Times New Roman"/>
          <w:sz w:val="24"/>
          <w:szCs w:val="24"/>
        </w:rPr>
      </w:pPr>
    </w:p>
    <w:p w:rsidR="00D15F81" w:rsidRDefault="00D15F81" w:rsidP="00D56C5F">
      <w:pPr>
        <w:jc w:val="both"/>
        <w:rPr>
          <w:rFonts w:ascii="Times New Roman" w:hAnsi="Times New Roman" w:cs="Times New Roman"/>
          <w:sz w:val="24"/>
          <w:szCs w:val="24"/>
        </w:rPr>
      </w:pPr>
    </w:p>
    <w:p w:rsidR="00AA5F8E" w:rsidRDefault="00AA5F8E" w:rsidP="00D56C5F">
      <w:pPr>
        <w:jc w:val="both"/>
        <w:rPr>
          <w:rFonts w:ascii="Times New Roman" w:hAnsi="Times New Roman" w:cs="Times New Roman"/>
          <w:sz w:val="24"/>
          <w:szCs w:val="24"/>
        </w:rPr>
      </w:pPr>
    </w:p>
    <w:p w:rsidR="00AA5F8E" w:rsidRDefault="00AA5F8E" w:rsidP="00D56C5F">
      <w:pPr>
        <w:jc w:val="both"/>
        <w:rPr>
          <w:rFonts w:ascii="Times New Roman" w:hAnsi="Times New Roman" w:cs="Times New Roman"/>
          <w:sz w:val="24"/>
          <w:szCs w:val="24"/>
        </w:rPr>
      </w:pPr>
    </w:p>
    <w:p w:rsidR="00AA5F8E" w:rsidRDefault="00AA5F8E" w:rsidP="00D56C5F">
      <w:pPr>
        <w:jc w:val="both"/>
        <w:rPr>
          <w:rFonts w:ascii="Times New Roman" w:hAnsi="Times New Roman" w:cs="Times New Roman"/>
          <w:sz w:val="24"/>
          <w:szCs w:val="24"/>
        </w:rPr>
      </w:pPr>
    </w:p>
    <w:p w:rsidR="00AA5F8E" w:rsidRDefault="00AA5F8E" w:rsidP="00D56C5F">
      <w:pPr>
        <w:jc w:val="both"/>
        <w:rPr>
          <w:rFonts w:ascii="Times New Roman" w:hAnsi="Times New Roman" w:cs="Times New Roman"/>
          <w:sz w:val="24"/>
          <w:szCs w:val="24"/>
        </w:rPr>
      </w:pPr>
    </w:p>
    <w:p w:rsidR="002B0400" w:rsidRDefault="002B0400" w:rsidP="00D56C5F">
      <w:pPr>
        <w:jc w:val="both"/>
        <w:rPr>
          <w:rFonts w:ascii="Times New Roman" w:hAnsi="Times New Roman" w:cs="Times New Roman"/>
          <w:sz w:val="24"/>
          <w:szCs w:val="24"/>
        </w:rPr>
      </w:pPr>
    </w:p>
    <w:p w:rsidR="00AA5F8E" w:rsidRDefault="00AA5F8E" w:rsidP="00AA5F8E">
      <w:pPr>
        <w:spacing w:after="0" w:line="240" w:lineRule="auto"/>
        <w:jc w:val="center"/>
        <w:rPr>
          <w:rFonts w:ascii="Times New Roman" w:hAnsi="Times New Roman"/>
          <w:b/>
          <w:sz w:val="24"/>
          <w:szCs w:val="24"/>
          <w:u w:val="single"/>
        </w:rPr>
      </w:pPr>
    </w:p>
    <w:p w:rsidR="00D43B3E" w:rsidRPr="00733A42" w:rsidRDefault="00D43B3E" w:rsidP="00AA5F8E">
      <w:pPr>
        <w:spacing w:after="0" w:line="240" w:lineRule="auto"/>
        <w:jc w:val="center"/>
        <w:rPr>
          <w:rFonts w:ascii="Times New Roman" w:hAnsi="Times New Roman" w:cs="Times New Roman"/>
          <w:b/>
          <w:sz w:val="24"/>
          <w:szCs w:val="24"/>
        </w:rPr>
      </w:pPr>
      <w:r w:rsidRPr="00733A42">
        <w:rPr>
          <w:rFonts w:ascii="Times New Roman" w:hAnsi="Times New Roman"/>
          <w:b/>
          <w:sz w:val="24"/>
          <w:szCs w:val="24"/>
        </w:rPr>
        <w:lastRenderedPageBreak/>
        <w:t>Detalizēti aprēķini par ietekmi uz valsts budžetu un pašvaldību budžetiem atbilstoši normatīvajam aktam par tiesību akta sākotnējās ietekmes izvērtēšanas kārtību</w:t>
      </w:r>
      <w:r w:rsidR="0044791D" w:rsidRPr="00733A42">
        <w:rPr>
          <w:rStyle w:val="Vresatsauce"/>
          <w:rFonts w:ascii="Times New Roman" w:hAnsi="Times New Roman"/>
          <w:b/>
          <w:sz w:val="24"/>
          <w:szCs w:val="24"/>
        </w:rPr>
        <w:footnoteReference w:id="4"/>
      </w:r>
    </w:p>
    <w:p w:rsidR="00D43B3E" w:rsidRDefault="00D43B3E" w:rsidP="00AA5F8E">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263"/>
        <w:gridCol w:w="2268"/>
        <w:gridCol w:w="1843"/>
        <w:gridCol w:w="1701"/>
        <w:gridCol w:w="1985"/>
        <w:gridCol w:w="1984"/>
        <w:gridCol w:w="1904"/>
      </w:tblGrid>
      <w:tr w:rsidR="00BC7C2B" w:rsidRPr="00D15F81" w:rsidTr="0069664B">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BC7C2B" w:rsidRPr="00D15F81" w:rsidRDefault="00BC7C2B" w:rsidP="0069664B">
            <w:pPr>
              <w:spacing w:after="0" w:line="240" w:lineRule="auto"/>
              <w:rPr>
                <w:rFonts w:ascii="Times New Roman" w:eastAsia="Times New Roman" w:hAnsi="Times New Roman" w:cs="Times New Roman"/>
                <w:b/>
                <w:bCs/>
                <w:color w:val="000000"/>
                <w:sz w:val="18"/>
                <w:szCs w:val="18"/>
                <w:lang w:eastAsia="lv-LV"/>
              </w:rPr>
            </w:pPr>
            <w:r w:rsidRPr="00D15F81">
              <w:rPr>
                <w:rFonts w:ascii="Times New Roman" w:eastAsia="Times New Roman" w:hAnsi="Times New Roman" w:cs="Times New Roman"/>
                <w:b/>
                <w:bCs/>
                <w:color w:val="000000"/>
                <w:sz w:val="18"/>
                <w:szCs w:val="18"/>
                <w:lang w:eastAsia="lv-LV"/>
              </w:rPr>
              <w:t>4. rīcības virziens. Darba aizsardzības jomas uzraudzība un kontrole.</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7C2B" w:rsidRPr="00D15F81" w:rsidRDefault="00BC7C2B" w:rsidP="0069664B">
            <w:pPr>
              <w:spacing w:after="0" w:line="240" w:lineRule="auto"/>
              <w:jc w:val="both"/>
              <w:rPr>
                <w:rFonts w:ascii="Times New Roman" w:eastAsia="Times New Roman" w:hAnsi="Times New Roman" w:cs="Times New Roman"/>
                <w:b/>
                <w:bCs/>
                <w:color w:val="000000"/>
                <w:sz w:val="18"/>
                <w:szCs w:val="18"/>
                <w:lang w:eastAsia="lv-LV"/>
              </w:rPr>
            </w:pPr>
          </w:p>
        </w:tc>
        <w:tc>
          <w:tcPr>
            <w:tcW w:w="9417" w:type="dxa"/>
            <w:gridSpan w:val="5"/>
          </w:tcPr>
          <w:p w:rsidR="00BC7C2B" w:rsidRPr="00D15F81" w:rsidRDefault="00BC7C2B" w:rsidP="0069664B">
            <w:pPr>
              <w:jc w:val="both"/>
              <w:rPr>
                <w:rFonts w:ascii="Times New Roman" w:hAnsi="Times New Roman" w:cs="Times New Roman"/>
                <w:sz w:val="18"/>
                <w:szCs w:val="18"/>
              </w:rPr>
            </w:pPr>
          </w:p>
        </w:tc>
      </w:tr>
      <w:tr w:rsidR="00BC7C2B" w:rsidRPr="00D15F81" w:rsidTr="0069664B">
        <w:trPr>
          <w:trHeight w:val="255"/>
        </w:trPr>
        <w:tc>
          <w:tcPr>
            <w:tcW w:w="2263" w:type="dxa"/>
            <w:vMerge w:val="restart"/>
          </w:tcPr>
          <w:p w:rsidR="00BC7C2B" w:rsidRPr="00D15F81" w:rsidRDefault="00BC7C2B" w:rsidP="0069664B">
            <w:pPr>
              <w:rPr>
                <w:rFonts w:ascii="Times New Roman" w:hAnsi="Times New Roman" w:cs="Times New Roman"/>
                <w:sz w:val="18"/>
                <w:szCs w:val="18"/>
              </w:rPr>
            </w:pPr>
            <w:r w:rsidRPr="00D15F81">
              <w:rPr>
                <w:rFonts w:ascii="Times New Roman" w:eastAsia="Times New Roman" w:hAnsi="Times New Roman" w:cs="Times New Roman"/>
                <w:b/>
                <w:color w:val="000000"/>
                <w:sz w:val="18"/>
                <w:szCs w:val="18"/>
                <w:lang w:eastAsia="lv-LV"/>
              </w:rPr>
              <w:t>2. uzdevums. Nodrošināt efektīvu valsts uzraudzību un kontroli, stiprinot Valsts darba inspekcijas kapacitāti. (8. un 9.pasākums)</w:t>
            </w:r>
          </w:p>
        </w:tc>
        <w:tc>
          <w:tcPr>
            <w:tcW w:w="2268" w:type="dxa"/>
            <w:vMerge w:val="restart"/>
            <w:tcBorders>
              <w:top w:val="nil"/>
              <w:left w:val="nil"/>
              <w:right w:val="single" w:sz="4" w:space="0" w:color="auto"/>
            </w:tcBorders>
            <w:shd w:val="clear" w:color="000000" w:fill="FFFFFF"/>
            <w:vAlign w:val="center"/>
          </w:tcPr>
          <w:p w:rsidR="00BC7C2B" w:rsidRPr="00A80306" w:rsidRDefault="00BC7C2B" w:rsidP="0069664B">
            <w:pPr>
              <w:spacing w:after="0" w:line="240" w:lineRule="auto"/>
              <w:jc w:val="both"/>
              <w:rPr>
                <w:rFonts w:ascii="Times New Roman" w:eastAsia="Times New Roman" w:hAnsi="Times New Roman" w:cs="Times New Roman"/>
                <w:b/>
                <w:color w:val="000000"/>
                <w:sz w:val="18"/>
                <w:szCs w:val="18"/>
                <w:lang w:eastAsia="lv-LV"/>
              </w:rPr>
            </w:pPr>
            <w:r w:rsidRPr="00A80306">
              <w:rPr>
                <w:rFonts w:ascii="Times New Roman" w:eastAsia="Times New Roman" w:hAnsi="Times New Roman" w:cs="Times New Roman"/>
                <w:b/>
                <w:color w:val="000000"/>
                <w:sz w:val="18"/>
                <w:szCs w:val="18"/>
                <w:lang w:eastAsia="lv-LV"/>
              </w:rPr>
              <w:t xml:space="preserve"> Rādītāji </w:t>
            </w:r>
          </w:p>
        </w:tc>
        <w:tc>
          <w:tcPr>
            <w:tcW w:w="3544" w:type="dxa"/>
            <w:gridSpan w:val="2"/>
          </w:tcPr>
          <w:p w:rsidR="00BC7C2B" w:rsidRPr="00D15F81" w:rsidRDefault="00BC7C2B" w:rsidP="0069664B">
            <w:pPr>
              <w:jc w:val="center"/>
              <w:rPr>
                <w:rFonts w:ascii="Times New Roman" w:hAnsi="Times New Roman" w:cs="Times New Roman"/>
                <w:sz w:val="18"/>
                <w:szCs w:val="18"/>
              </w:rPr>
            </w:pPr>
            <w:r w:rsidRPr="00D15F81">
              <w:rPr>
                <w:rFonts w:ascii="Times New Roman" w:hAnsi="Times New Roman" w:cs="Times New Roman"/>
                <w:sz w:val="18"/>
                <w:szCs w:val="18"/>
              </w:rPr>
              <w:t>201</w:t>
            </w:r>
            <w:r>
              <w:rPr>
                <w:rFonts w:ascii="Times New Roman" w:hAnsi="Times New Roman" w:cs="Times New Roman"/>
                <w:sz w:val="18"/>
                <w:szCs w:val="18"/>
              </w:rPr>
              <w:t>6</w:t>
            </w:r>
            <w:r w:rsidRPr="00D15F81">
              <w:rPr>
                <w:rFonts w:ascii="Times New Roman" w:hAnsi="Times New Roman" w:cs="Times New Roman"/>
                <w:sz w:val="18"/>
                <w:szCs w:val="18"/>
              </w:rPr>
              <w:t>. gads</w:t>
            </w:r>
          </w:p>
        </w:tc>
        <w:tc>
          <w:tcPr>
            <w:tcW w:w="5873" w:type="dxa"/>
            <w:gridSpan w:val="3"/>
          </w:tcPr>
          <w:p w:rsidR="00BC7C2B" w:rsidRPr="00D15F81" w:rsidRDefault="00BC7C2B" w:rsidP="0069664B">
            <w:pPr>
              <w:jc w:val="both"/>
              <w:rPr>
                <w:rFonts w:ascii="Times New Roman" w:hAnsi="Times New Roman" w:cs="Times New Roman"/>
                <w:sz w:val="18"/>
                <w:szCs w:val="18"/>
              </w:rPr>
            </w:pPr>
            <w:r w:rsidRPr="00D15F81">
              <w:rPr>
                <w:rFonts w:ascii="Times New Roman" w:hAnsi="Times New Roman" w:cs="Times New Roman"/>
                <w:sz w:val="18"/>
                <w:szCs w:val="18"/>
              </w:rPr>
              <w:t>Turpmākie trīs gadi (</w:t>
            </w:r>
            <w:proofErr w:type="spellStart"/>
            <w:r w:rsidRPr="00D15F81">
              <w:rPr>
                <w:rFonts w:ascii="Times New Roman" w:hAnsi="Times New Roman" w:cs="Times New Roman"/>
                <w:sz w:val="18"/>
                <w:szCs w:val="18"/>
              </w:rPr>
              <w:t>euro</w:t>
            </w:r>
            <w:proofErr w:type="spellEnd"/>
            <w:r w:rsidRPr="00D15F81">
              <w:rPr>
                <w:rFonts w:ascii="Times New Roman" w:hAnsi="Times New Roman" w:cs="Times New Roman"/>
                <w:sz w:val="18"/>
                <w:szCs w:val="18"/>
              </w:rPr>
              <w:t>)</w:t>
            </w:r>
          </w:p>
        </w:tc>
      </w:tr>
      <w:tr w:rsidR="00BC7C2B" w:rsidRPr="00D15F81" w:rsidTr="0069664B">
        <w:trPr>
          <w:trHeight w:val="811"/>
        </w:trPr>
        <w:tc>
          <w:tcPr>
            <w:tcW w:w="2263" w:type="dxa"/>
            <w:vMerge/>
          </w:tcPr>
          <w:p w:rsidR="00BC7C2B" w:rsidRPr="00D15F81" w:rsidRDefault="00BC7C2B" w:rsidP="0069664B">
            <w:pPr>
              <w:jc w:val="both"/>
              <w:rPr>
                <w:rFonts w:ascii="Times New Roman" w:eastAsia="Times New Roman" w:hAnsi="Times New Roman" w:cs="Times New Roman"/>
                <w:b/>
                <w:bCs/>
                <w:color w:val="000000"/>
                <w:sz w:val="18"/>
                <w:szCs w:val="18"/>
                <w:lang w:eastAsia="lv-LV"/>
              </w:rPr>
            </w:pPr>
          </w:p>
        </w:tc>
        <w:tc>
          <w:tcPr>
            <w:tcW w:w="2268" w:type="dxa"/>
            <w:vMerge/>
            <w:tcBorders>
              <w:left w:val="nil"/>
              <w:right w:val="single" w:sz="4" w:space="0" w:color="auto"/>
            </w:tcBorders>
            <w:shd w:val="clear" w:color="000000" w:fill="FFFFFF"/>
            <w:vAlign w:val="center"/>
          </w:tcPr>
          <w:p w:rsidR="00BC7C2B" w:rsidRPr="00A80306" w:rsidRDefault="00BC7C2B" w:rsidP="0069664B">
            <w:pPr>
              <w:spacing w:after="0" w:line="240" w:lineRule="auto"/>
              <w:jc w:val="both"/>
              <w:rPr>
                <w:rFonts w:ascii="Times New Roman" w:eastAsia="Times New Roman" w:hAnsi="Times New Roman" w:cs="Times New Roman"/>
                <w:b/>
                <w:color w:val="000000"/>
                <w:sz w:val="18"/>
                <w:szCs w:val="18"/>
                <w:lang w:eastAsia="lv-LV"/>
              </w:rPr>
            </w:pPr>
          </w:p>
        </w:tc>
        <w:tc>
          <w:tcPr>
            <w:tcW w:w="1843" w:type="dxa"/>
          </w:tcPr>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Saskaņā ar valsts budžetu kārtējam gadam</w:t>
            </w:r>
          </w:p>
        </w:tc>
        <w:tc>
          <w:tcPr>
            <w:tcW w:w="1701" w:type="dxa"/>
          </w:tcPr>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Izmaiņas kārtējā gadā, salīdzinot ar valsts budžetu kārtējam gadam</w:t>
            </w:r>
          </w:p>
        </w:tc>
        <w:tc>
          <w:tcPr>
            <w:tcW w:w="1985" w:type="dxa"/>
          </w:tcPr>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201</w:t>
            </w:r>
            <w:r>
              <w:rPr>
                <w:rFonts w:ascii="Times New Roman" w:hAnsi="Times New Roman" w:cs="Times New Roman"/>
                <w:sz w:val="18"/>
                <w:szCs w:val="18"/>
              </w:rPr>
              <w:t>7</w:t>
            </w:r>
            <w:r w:rsidRPr="00D15F81">
              <w:rPr>
                <w:rFonts w:ascii="Times New Roman" w:hAnsi="Times New Roman" w:cs="Times New Roman"/>
                <w:sz w:val="18"/>
                <w:szCs w:val="18"/>
              </w:rPr>
              <w:t>.</w:t>
            </w:r>
          </w:p>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Izmaiņas salīdzinot ar kārtējo (</w:t>
            </w:r>
            <w:r>
              <w:rPr>
                <w:rFonts w:ascii="Times New Roman" w:hAnsi="Times New Roman" w:cs="Times New Roman"/>
                <w:sz w:val="18"/>
                <w:szCs w:val="18"/>
              </w:rPr>
              <w:t>2016</w:t>
            </w:r>
            <w:r w:rsidRPr="00D15F81">
              <w:rPr>
                <w:rFonts w:ascii="Times New Roman" w:hAnsi="Times New Roman" w:cs="Times New Roman"/>
                <w:sz w:val="18"/>
                <w:szCs w:val="18"/>
              </w:rPr>
              <w:t>) gadu</w:t>
            </w:r>
          </w:p>
        </w:tc>
        <w:tc>
          <w:tcPr>
            <w:tcW w:w="1984" w:type="dxa"/>
          </w:tcPr>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201</w:t>
            </w:r>
            <w:r>
              <w:rPr>
                <w:rFonts w:ascii="Times New Roman" w:hAnsi="Times New Roman" w:cs="Times New Roman"/>
                <w:sz w:val="18"/>
                <w:szCs w:val="18"/>
              </w:rPr>
              <w:t>8</w:t>
            </w:r>
            <w:r w:rsidRPr="00D15F81">
              <w:rPr>
                <w:rFonts w:ascii="Times New Roman" w:hAnsi="Times New Roman" w:cs="Times New Roman"/>
                <w:sz w:val="18"/>
                <w:szCs w:val="18"/>
              </w:rPr>
              <w:t>.</w:t>
            </w:r>
          </w:p>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I</w:t>
            </w:r>
            <w:r>
              <w:rPr>
                <w:rFonts w:ascii="Times New Roman" w:hAnsi="Times New Roman" w:cs="Times New Roman"/>
                <w:sz w:val="18"/>
                <w:szCs w:val="18"/>
              </w:rPr>
              <w:t>zmaiņas salīdzinot ar kārtējo (2016</w:t>
            </w:r>
            <w:r w:rsidRPr="00D15F81">
              <w:rPr>
                <w:rFonts w:ascii="Times New Roman" w:hAnsi="Times New Roman" w:cs="Times New Roman"/>
                <w:sz w:val="18"/>
                <w:szCs w:val="18"/>
              </w:rPr>
              <w:t>) gadu</w:t>
            </w:r>
          </w:p>
        </w:tc>
        <w:tc>
          <w:tcPr>
            <w:tcW w:w="1904" w:type="dxa"/>
          </w:tcPr>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201</w:t>
            </w:r>
            <w:r>
              <w:rPr>
                <w:rFonts w:ascii="Times New Roman" w:hAnsi="Times New Roman" w:cs="Times New Roman"/>
                <w:sz w:val="18"/>
                <w:szCs w:val="18"/>
              </w:rPr>
              <w:t>9</w:t>
            </w:r>
            <w:r w:rsidRPr="00D15F81">
              <w:rPr>
                <w:rFonts w:ascii="Times New Roman" w:hAnsi="Times New Roman" w:cs="Times New Roman"/>
                <w:sz w:val="18"/>
                <w:szCs w:val="18"/>
              </w:rPr>
              <w:t>.</w:t>
            </w:r>
          </w:p>
          <w:p w:rsidR="00BC7C2B" w:rsidRPr="00D15F81" w:rsidRDefault="00BC7C2B" w:rsidP="0069664B">
            <w:pPr>
              <w:spacing w:after="0" w:line="240" w:lineRule="auto"/>
              <w:rPr>
                <w:rFonts w:ascii="Times New Roman" w:hAnsi="Times New Roman" w:cs="Times New Roman"/>
                <w:sz w:val="18"/>
                <w:szCs w:val="18"/>
              </w:rPr>
            </w:pPr>
            <w:r w:rsidRPr="00D15F81">
              <w:rPr>
                <w:rFonts w:ascii="Times New Roman" w:hAnsi="Times New Roman" w:cs="Times New Roman"/>
                <w:sz w:val="18"/>
                <w:szCs w:val="18"/>
              </w:rPr>
              <w:t>I</w:t>
            </w:r>
            <w:r>
              <w:rPr>
                <w:rFonts w:ascii="Times New Roman" w:hAnsi="Times New Roman" w:cs="Times New Roman"/>
                <w:sz w:val="18"/>
                <w:szCs w:val="18"/>
              </w:rPr>
              <w:t>zmaiņas salīdzinot ar kārtējo (2016</w:t>
            </w:r>
            <w:r w:rsidRPr="00D15F81">
              <w:rPr>
                <w:rFonts w:ascii="Times New Roman" w:hAnsi="Times New Roman" w:cs="Times New Roman"/>
                <w:sz w:val="18"/>
                <w:szCs w:val="18"/>
              </w:rPr>
              <w:t>) gadu</w:t>
            </w:r>
          </w:p>
        </w:tc>
      </w:tr>
      <w:tr w:rsidR="00BC7C2B" w:rsidRPr="00D15F81" w:rsidTr="0069664B">
        <w:trPr>
          <w:trHeight w:val="255"/>
        </w:trPr>
        <w:tc>
          <w:tcPr>
            <w:tcW w:w="2263" w:type="dxa"/>
            <w:vMerge/>
          </w:tcPr>
          <w:p w:rsidR="00BC7C2B" w:rsidRPr="00D15F81" w:rsidRDefault="00BC7C2B" w:rsidP="0069664B">
            <w:pPr>
              <w:jc w:val="both"/>
              <w:rPr>
                <w:rFonts w:ascii="Times New Roman" w:eastAsia="Times New Roman" w:hAnsi="Times New Roman" w:cs="Times New Roman"/>
                <w:b/>
                <w:bCs/>
                <w:color w:val="000000"/>
                <w:sz w:val="18"/>
                <w:szCs w:val="18"/>
                <w:lang w:eastAsia="lv-LV"/>
              </w:rPr>
            </w:pPr>
          </w:p>
        </w:tc>
        <w:tc>
          <w:tcPr>
            <w:tcW w:w="2268" w:type="dxa"/>
            <w:tcBorders>
              <w:left w:val="nil"/>
              <w:right w:val="single" w:sz="4" w:space="0" w:color="auto"/>
            </w:tcBorders>
            <w:shd w:val="clear" w:color="000000" w:fill="FFFFFF"/>
            <w:vAlign w:val="center"/>
          </w:tcPr>
          <w:p w:rsidR="00BC7C2B" w:rsidRPr="00A80306" w:rsidRDefault="00BC7C2B" w:rsidP="0069664B">
            <w:pPr>
              <w:spacing w:after="0" w:line="240" w:lineRule="auto"/>
              <w:jc w:val="both"/>
              <w:rPr>
                <w:rFonts w:ascii="Times New Roman" w:eastAsia="Times New Roman" w:hAnsi="Times New Roman" w:cs="Times New Roman"/>
                <w:b/>
                <w:color w:val="000000"/>
                <w:sz w:val="18"/>
                <w:szCs w:val="18"/>
                <w:lang w:eastAsia="lv-LV"/>
              </w:rPr>
            </w:pPr>
            <w:r w:rsidRPr="00A80306">
              <w:rPr>
                <w:rFonts w:ascii="Times New Roman" w:eastAsia="Times New Roman" w:hAnsi="Times New Roman" w:cs="Times New Roman"/>
                <w:b/>
                <w:color w:val="000000"/>
                <w:sz w:val="18"/>
                <w:szCs w:val="18"/>
                <w:lang w:eastAsia="lv-LV"/>
              </w:rPr>
              <w:t>Budžeta ieņēmumi kopā</w:t>
            </w:r>
          </w:p>
        </w:tc>
        <w:tc>
          <w:tcPr>
            <w:tcW w:w="1843" w:type="dxa"/>
            <w:vAlign w:val="center"/>
          </w:tcPr>
          <w:p w:rsidR="00BC7C2B" w:rsidRPr="00B06110" w:rsidRDefault="00BC7C2B" w:rsidP="0069664B">
            <w:pPr>
              <w:spacing w:after="0" w:line="240" w:lineRule="auto"/>
              <w:jc w:val="center"/>
              <w:rPr>
                <w:rFonts w:ascii="Times New Roman" w:hAnsi="Times New Roman" w:cs="Times New Roman"/>
                <w:sz w:val="18"/>
                <w:szCs w:val="18"/>
              </w:rPr>
            </w:pPr>
            <w:r w:rsidRPr="00B06110">
              <w:rPr>
                <w:rFonts w:ascii="Times New Roman" w:hAnsi="Times New Roman" w:cs="Times New Roman"/>
                <w:sz w:val="18"/>
                <w:szCs w:val="18"/>
              </w:rPr>
              <w:t>2 609 046</w:t>
            </w:r>
          </w:p>
        </w:tc>
        <w:tc>
          <w:tcPr>
            <w:tcW w:w="1701"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984" w:type="dxa"/>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904" w:type="dxa"/>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C7C2B" w:rsidRPr="00D15F81" w:rsidTr="0069664B">
        <w:trPr>
          <w:trHeight w:val="280"/>
        </w:trPr>
        <w:tc>
          <w:tcPr>
            <w:tcW w:w="2263" w:type="dxa"/>
            <w:vMerge/>
          </w:tcPr>
          <w:p w:rsidR="00BC7C2B" w:rsidRPr="00D15F81" w:rsidRDefault="00BC7C2B" w:rsidP="0069664B">
            <w:pPr>
              <w:jc w:val="both"/>
              <w:rPr>
                <w:rFonts w:ascii="Times New Roman" w:eastAsia="Times New Roman" w:hAnsi="Times New Roman" w:cs="Times New Roman"/>
                <w:b/>
                <w:bCs/>
                <w:color w:val="000000"/>
                <w:sz w:val="18"/>
                <w:szCs w:val="18"/>
                <w:lang w:eastAsia="lv-LV"/>
              </w:rPr>
            </w:pPr>
          </w:p>
        </w:tc>
        <w:tc>
          <w:tcPr>
            <w:tcW w:w="2268" w:type="dxa"/>
            <w:tcBorders>
              <w:left w:val="nil"/>
              <w:bottom w:val="single" w:sz="4" w:space="0" w:color="auto"/>
              <w:right w:val="single" w:sz="4" w:space="0" w:color="auto"/>
            </w:tcBorders>
            <w:shd w:val="clear" w:color="000000" w:fill="FFFFFF"/>
            <w:vAlign w:val="center"/>
          </w:tcPr>
          <w:p w:rsidR="00BC7C2B" w:rsidRPr="00A80306" w:rsidRDefault="00BC7C2B" w:rsidP="0069664B">
            <w:pPr>
              <w:spacing w:after="0" w:line="240" w:lineRule="auto"/>
              <w:rPr>
                <w:rFonts w:ascii="Times New Roman" w:eastAsia="Times New Roman" w:hAnsi="Times New Roman" w:cs="Times New Roman"/>
                <w:b/>
                <w:bCs/>
                <w:color w:val="000000"/>
                <w:sz w:val="18"/>
                <w:szCs w:val="18"/>
                <w:lang w:eastAsia="lv-LV"/>
              </w:rPr>
            </w:pPr>
            <w:r w:rsidRPr="00A80306">
              <w:rPr>
                <w:rFonts w:ascii="Times New Roman" w:eastAsia="Times New Roman" w:hAnsi="Times New Roman" w:cs="Times New Roman"/>
                <w:b/>
                <w:bCs/>
                <w:color w:val="000000"/>
                <w:sz w:val="18"/>
                <w:szCs w:val="18"/>
                <w:lang w:eastAsia="lv-LV"/>
              </w:rPr>
              <w:t>Budžeta izdevumi kopā</w:t>
            </w:r>
          </w:p>
        </w:tc>
        <w:tc>
          <w:tcPr>
            <w:tcW w:w="1843" w:type="dxa"/>
            <w:vAlign w:val="center"/>
          </w:tcPr>
          <w:p w:rsidR="00BC7C2B" w:rsidRPr="00B06110" w:rsidRDefault="00BC7C2B" w:rsidP="0069664B">
            <w:pPr>
              <w:spacing w:after="0" w:line="240" w:lineRule="auto"/>
              <w:jc w:val="center"/>
              <w:rPr>
                <w:rFonts w:ascii="Times New Roman" w:hAnsi="Times New Roman" w:cs="Times New Roman"/>
                <w:sz w:val="18"/>
                <w:szCs w:val="18"/>
              </w:rPr>
            </w:pPr>
            <w:r w:rsidRPr="00B06110">
              <w:rPr>
                <w:rFonts w:ascii="Times New Roman" w:hAnsi="Times New Roman" w:cs="Times New Roman"/>
                <w:sz w:val="18"/>
                <w:szCs w:val="18"/>
              </w:rPr>
              <w:t>2 609 046</w:t>
            </w:r>
          </w:p>
        </w:tc>
        <w:tc>
          <w:tcPr>
            <w:tcW w:w="1701"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vAlign w:val="center"/>
          </w:tcPr>
          <w:p w:rsidR="00BC7C2B" w:rsidRPr="00D15F81" w:rsidRDefault="00BC7C2B" w:rsidP="003816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r w:rsidR="003816C3">
              <w:rPr>
                <w:rFonts w:ascii="Times New Roman" w:hAnsi="Times New Roman" w:cs="Times New Roman"/>
                <w:sz w:val="18"/>
                <w:szCs w:val="18"/>
              </w:rPr>
              <w:t>6</w:t>
            </w:r>
            <w:r>
              <w:rPr>
                <w:rFonts w:ascii="Times New Roman" w:hAnsi="Times New Roman" w:cs="Times New Roman"/>
                <w:sz w:val="18"/>
                <w:szCs w:val="18"/>
              </w:rPr>
              <w:t xml:space="preserve"> </w:t>
            </w:r>
            <w:r w:rsidR="003816C3">
              <w:rPr>
                <w:rFonts w:ascii="Times New Roman" w:hAnsi="Times New Roman" w:cs="Times New Roman"/>
                <w:sz w:val="18"/>
                <w:szCs w:val="18"/>
              </w:rPr>
              <w:t>95</w:t>
            </w:r>
            <w:r>
              <w:rPr>
                <w:rFonts w:ascii="Times New Roman" w:hAnsi="Times New Roman" w:cs="Times New Roman"/>
                <w:sz w:val="18"/>
                <w:szCs w:val="18"/>
              </w:rPr>
              <w:t>5</w:t>
            </w:r>
          </w:p>
        </w:tc>
        <w:tc>
          <w:tcPr>
            <w:tcW w:w="1984" w:type="dxa"/>
            <w:vAlign w:val="center"/>
          </w:tcPr>
          <w:p w:rsidR="00BC7C2B" w:rsidRPr="00D15F81" w:rsidRDefault="00BC7C2B" w:rsidP="00CC6C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w:t>
            </w:r>
            <w:r w:rsidR="00CC6C23">
              <w:rPr>
                <w:rFonts w:ascii="Times New Roman" w:hAnsi="Times New Roman" w:cs="Times New Roman"/>
                <w:sz w:val="18"/>
                <w:szCs w:val="18"/>
              </w:rPr>
              <w:t>8</w:t>
            </w:r>
            <w:r>
              <w:rPr>
                <w:rFonts w:ascii="Times New Roman" w:hAnsi="Times New Roman" w:cs="Times New Roman"/>
                <w:sz w:val="18"/>
                <w:szCs w:val="18"/>
              </w:rPr>
              <w:t xml:space="preserve"> </w:t>
            </w:r>
            <w:r w:rsidR="00CC6C23">
              <w:rPr>
                <w:rFonts w:ascii="Times New Roman" w:hAnsi="Times New Roman" w:cs="Times New Roman"/>
                <w:sz w:val="18"/>
                <w:szCs w:val="18"/>
              </w:rPr>
              <w:t>7</w:t>
            </w:r>
            <w:r>
              <w:rPr>
                <w:rFonts w:ascii="Times New Roman" w:hAnsi="Times New Roman" w:cs="Times New Roman"/>
                <w:sz w:val="18"/>
                <w:szCs w:val="18"/>
              </w:rPr>
              <w:t>05</w:t>
            </w:r>
          </w:p>
        </w:tc>
        <w:tc>
          <w:tcPr>
            <w:tcW w:w="1904"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844 971</w:t>
            </w:r>
          </w:p>
        </w:tc>
      </w:tr>
      <w:tr w:rsidR="00BC7C2B" w:rsidRPr="00D15F81" w:rsidTr="0069664B">
        <w:tc>
          <w:tcPr>
            <w:tcW w:w="2263" w:type="dxa"/>
          </w:tcPr>
          <w:p w:rsidR="00BC7C2B" w:rsidRPr="00D15F81" w:rsidRDefault="00BC7C2B" w:rsidP="0069664B">
            <w:pPr>
              <w:jc w:val="both"/>
              <w:rPr>
                <w:rFonts w:ascii="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000000" w:fill="FFFFFF"/>
            <w:vAlign w:val="center"/>
          </w:tcPr>
          <w:p w:rsidR="00BC7C2B" w:rsidRPr="00A80306" w:rsidRDefault="00BC7C2B" w:rsidP="0069664B">
            <w:pPr>
              <w:spacing w:after="0" w:line="240" w:lineRule="auto"/>
              <w:jc w:val="both"/>
              <w:rPr>
                <w:rFonts w:ascii="Times New Roman" w:eastAsia="Times New Roman" w:hAnsi="Times New Roman" w:cs="Times New Roman"/>
                <w:b/>
                <w:color w:val="000000"/>
                <w:sz w:val="18"/>
                <w:szCs w:val="18"/>
                <w:lang w:eastAsia="lv-LV"/>
              </w:rPr>
            </w:pPr>
            <w:r w:rsidRPr="00A80306">
              <w:rPr>
                <w:rFonts w:ascii="Times New Roman" w:eastAsia="Times New Roman" w:hAnsi="Times New Roman" w:cs="Times New Roman"/>
                <w:b/>
                <w:color w:val="000000"/>
                <w:sz w:val="18"/>
                <w:szCs w:val="18"/>
                <w:lang w:eastAsia="lv-LV"/>
              </w:rPr>
              <w:t>Finansiālā ietekme kopā</w:t>
            </w:r>
          </w:p>
        </w:tc>
        <w:tc>
          <w:tcPr>
            <w:tcW w:w="1843"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985" w:type="dxa"/>
            <w:vAlign w:val="center"/>
          </w:tcPr>
          <w:p w:rsidR="00BC7C2B" w:rsidRPr="00D15F81" w:rsidRDefault="00BC7C2B" w:rsidP="003816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- 46</w:t>
            </w:r>
            <w:r w:rsidR="003816C3">
              <w:rPr>
                <w:rFonts w:ascii="Times New Roman" w:hAnsi="Times New Roman" w:cs="Times New Roman"/>
                <w:sz w:val="18"/>
                <w:szCs w:val="18"/>
              </w:rPr>
              <w:t>6</w:t>
            </w:r>
            <w:r>
              <w:rPr>
                <w:rFonts w:ascii="Times New Roman" w:hAnsi="Times New Roman" w:cs="Times New Roman"/>
                <w:sz w:val="18"/>
                <w:szCs w:val="18"/>
              </w:rPr>
              <w:t xml:space="preserve"> </w:t>
            </w:r>
            <w:r w:rsidR="003816C3">
              <w:rPr>
                <w:rFonts w:ascii="Times New Roman" w:hAnsi="Times New Roman" w:cs="Times New Roman"/>
                <w:sz w:val="18"/>
                <w:szCs w:val="18"/>
              </w:rPr>
              <w:t>95</w:t>
            </w:r>
            <w:r>
              <w:rPr>
                <w:rFonts w:ascii="Times New Roman" w:hAnsi="Times New Roman" w:cs="Times New Roman"/>
                <w:sz w:val="18"/>
                <w:szCs w:val="18"/>
              </w:rPr>
              <w:t>5</w:t>
            </w:r>
          </w:p>
        </w:tc>
        <w:tc>
          <w:tcPr>
            <w:tcW w:w="1984" w:type="dxa"/>
            <w:vAlign w:val="center"/>
          </w:tcPr>
          <w:p w:rsidR="00BC7C2B" w:rsidRPr="00D15F81" w:rsidRDefault="00BC7C2B" w:rsidP="00CC6C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- 59</w:t>
            </w:r>
            <w:r w:rsidR="00CC6C23">
              <w:rPr>
                <w:rFonts w:ascii="Times New Roman" w:hAnsi="Times New Roman" w:cs="Times New Roman"/>
                <w:sz w:val="18"/>
                <w:szCs w:val="18"/>
              </w:rPr>
              <w:t>8</w:t>
            </w:r>
            <w:r>
              <w:rPr>
                <w:rFonts w:ascii="Times New Roman" w:hAnsi="Times New Roman" w:cs="Times New Roman"/>
                <w:sz w:val="18"/>
                <w:szCs w:val="18"/>
              </w:rPr>
              <w:t xml:space="preserve"> </w:t>
            </w:r>
            <w:r w:rsidR="00CC6C23">
              <w:rPr>
                <w:rFonts w:ascii="Times New Roman" w:hAnsi="Times New Roman" w:cs="Times New Roman"/>
                <w:sz w:val="18"/>
                <w:szCs w:val="18"/>
              </w:rPr>
              <w:t>7</w:t>
            </w:r>
            <w:r>
              <w:rPr>
                <w:rFonts w:ascii="Times New Roman" w:hAnsi="Times New Roman" w:cs="Times New Roman"/>
                <w:sz w:val="18"/>
                <w:szCs w:val="18"/>
              </w:rPr>
              <w:t>05</w:t>
            </w:r>
          </w:p>
        </w:tc>
        <w:tc>
          <w:tcPr>
            <w:tcW w:w="1904" w:type="dxa"/>
            <w:vAlign w:val="center"/>
          </w:tcPr>
          <w:p w:rsidR="00BC7C2B" w:rsidRPr="00D15F81" w:rsidRDefault="00BC7C2B" w:rsidP="00696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- 844 971</w:t>
            </w:r>
          </w:p>
        </w:tc>
      </w:tr>
      <w:tr w:rsidR="00BC7C2B" w:rsidRPr="00D15F81" w:rsidTr="0069664B">
        <w:tc>
          <w:tcPr>
            <w:tcW w:w="2263" w:type="dxa"/>
          </w:tcPr>
          <w:p w:rsidR="00BC7C2B" w:rsidRPr="00D15F81" w:rsidRDefault="00BC7C2B" w:rsidP="0069664B">
            <w:pPr>
              <w:jc w:val="both"/>
              <w:rPr>
                <w:rFonts w:ascii="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000000" w:fill="FFFFFF"/>
            <w:vAlign w:val="center"/>
          </w:tcPr>
          <w:p w:rsidR="00BC7C2B" w:rsidRPr="00D15F81" w:rsidRDefault="00BC7C2B" w:rsidP="0069664B">
            <w:pPr>
              <w:spacing w:after="0" w:line="240" w:lineRule="auto"/>
              <w:jc w:val="both"/>
              <w:rPr>
                <w:rFonts w:ascii="Times New Roman" w:eastAsia="Times New Roman" w:hAnsi="Times New Roman" w:cs="Times New Roman"/>
                <w:color w:val="000000"/>
                <w:sz w:val="18"/>
                <w:szCs w:val="18"/>
                <w:lang w:eastAsia="lv-LV"/>
              </w:rPr>
            </w:pPr>
          </w:p>
        </w:tc>
        <w:tc>
          <w:tcPr>
            <w:tcW w:w="9417" w:type="dxa"/>
            <w:gridSpan w:val="5"/>
          </w:tcPr>
          <w:p w:rsidR="00BC7C2B" w:rsidRDefault="00BC7C2B" w:rsidP="0069664B">
            <w:pPr>
              <w:spacing w:after="0" w:line="240" w:lineRule="auto"/>
              <w:jc w:val="both"/>
              <w:rPr>
                <w:rFonts w:ascii="Times New Roman" w:hAnsi="Times New Roman" w:cs="Times New Roman"/>
                <w:sz w:val="18"/>
                <w:szCs w:val="18"/>
              </w:rPr>
            </w:pPr>
            <w:proofErr w:type="gramStart"/>
            <w:r w:rsidRPr="0054412D">
              <w:rPr>
                <w:rFonts w:ascii="Times New Roman" w:hAnsi="Times New Roman" w:cs="Times New Roman"/>
                <w:b/>
                <w:sz w:val="18"/>
                <w:szCs w:val="18"/>
              </w:rPr>
              <w:t>2017.gadā</w:t>
            </w:r>
            <w:proofErr w:type="gramEnd"/>
            <w:r w:rsidRPr="00D15F81">
              <w:rPr>
                <w:rFonts w:ascii="Times New Roman" w:hAnsi="Times New Roman" w:cs="Times New Roman"/>
                <w:sz w:val="18"/>
                <w:szCs w:val="18"/>
              </w:rPr>
              <w:t xml:space="preserve"> nepieciešams papildus finansējums</w:t>
            </w:r>
            <w:r>
              <w:rPr>
                <w:rFonts w:ascii="Times New Roman" w:hAnsi="Times New Roman" w:cs="Times New Roman"/>
                <w:sz w:val="18"/>
                <w:szCs w:val="18"/>
              </w:rPr>
              <w:t xml:space="preserve"> </w:t>
            </w:r>
            <w:r w:rsidRPr="0054412D">
              <w:rPr>
                <w:rFonts w:ascii="Times New Roman" w:hAnsi="Times New Roman" w:cs="Times New Roman"/>
                <w:b/>
                <w:sz w:val="18"/>
                <w:szCs w:val="18"/>
              </w:rPr>
              <w:t>46</w:t>
            </w:r>
            <w:r w:rsidR="003816C3">
              <w:rPr>
                <w:rFonts w:ascii="Times New Roman" w:hAnsi="Times New Roman" w:cs="Times New Roman"/>
                <w:b/>
                <w:sz w:val="18"/>
                <w:szCs w:val="18"/>
              </w:rPr>
              <w:t>6</w:t>
            </w:r>
            <w:r w:rsidRPr="0054412D">
              <w:rPr>
                <w:rFonts w:ascii="Times New Roman" w:hAnsi="Times New Roman" w:cs="Times New Roman"/>
                <w:b/>
                <w:sz w:val="18"/>
                <w:szCs w:val="18"/>
              </w:rPr>
              <w:t> </w:t>
            </w:r>
            <w:r w:rsidR="003816C3">
              <w:rPr>
                <w:rFonts w:ascii="Times New Roman" w:hAnsi="Times New Roman" w:cs="Times New Roman"/>
                <w:b/>
                <w:sz w:val="18"/>
                <w:szCs w:val="18"/>
              </w:rPr>
              <w:t>95</w:t>
            </w:r>
            <w:r w:rsidRPr="0054412D">
              <w:rPr>
                <w:rFonts w:ascii="Times New Roman" w:hAnsi="Times New Roman" w:cs="Times New Roman"/>
                <w:b/>
                <w:sz w:val="18"/>
                <w:szCs w:val="18"/>
              </w:rPr>
              <w:t xml:space="preserve">5 </w:t>
            </w:r>
            <w:proofErr w:type="spellStart"/>
            <w:r w:rsidRPr="0054412D">
              <w:rPr>
                <w:rFonts w:ascii="Times New Roman" w:hAnsi="Times New Roman" w:cs="Times New Roman"/>
                <w:b/>
                <w:i/>
                <w:sz w:val="18"/>
                <w:szCs w:val="18"/>
              </w:rPr>
              <w:t>euro</w:t>
            </w:r>
            <w:proofErr w:type="spellEnd"/>
            <w:r>
              <w:rPr>
                <w:rFonts w:ascii="Times New Roman" w:hAnsi="Times New Roman" w:cs="Times New Roman"/>
                <w:sz w:val="18"/>
                <w:szCs w:val="18"/>
              </w:rPr>
              <w:t xml:space="preserve"> apmērā, tai skaitā:</w:t>
            </w:r>
          </w:p>
          <w:p w:rsidR="00BC7C2B" w:rsidRDefault="00BC7C2B" w:rsidP="00BC7C2B">
            <w:pPr>
              <w:pStyle w:val="Sarakstarindkopa"/>
              <w:numPr>
                <w:ilvl w:val="0"/>
                <w:numId w:val="3"/>
              </w:numPr>
              <w:spacing w:after="0" w:line="240" w:lineRule="auto"/>
              <w:jc w:val="both"/>
              <w:rPr>
                <w:rFonts w:ascii="Times New Roman" w:hAnsi="Times New Roman" w:cs="Times New Roman"/>
                <w:sz w:val="18"/>
                <w:szCs w:val="18"/>
              </w:rPr>
            </w:pPr>
            <w:r w:rsidRPr="0054412D">
              <w:rPr>
                <w:rFonts w:ascii="Times New Roman" w:hAnsi="Times New Roman" w:cs="Times New Roman"/>
                <w:b/>
                <w:sz w:val="18"/>
                <w:szCs w:val="18"/>
              </w:rPr>
              <w:t xml:space="preserve">303 425 </w:t>
            </w:r>
            <w:proofErr w:type="spellStart"/>
            <w:r w:rsidRPr="0054412D">
              <w:rPr>
                <w:rFonts w:ascii="Times New Roman" w:hAnsi="Times New Roman" w:cs="Times New Roman"/>
                <w:b/>
                <w:i/>
                <w:sz w:val="18"/>
                <w:szCs w:val="18"/>
              </w:rPr>
              <w:t>euro</w:t>
            </w:r>
            <w:proofErr w:type="spellEnd"/>
            <w:r w:rsidRPr="0054412D">
              <w:rPr>
                <w:rFonts w:ascii="Times New Roman" w:hAnsi="Times New Roman" w:cs="Times New Roman"/>
                <w:sz w:val="18"/>
                <w:szCs w:val="18"/>
              </w:rPr>
              <w:t xml:space="preserve"> lai nodrošinātu </w:t>
            </w:r>
            <w:r>
              <w:rPr>
                <w:rFonts w:ascii="Times New Roman" w:hAnsi="Times New Roman" w:cs="Times New Roman"/>
                <w:sz w:val="18"/>
                <w:szCs w:val="18"/>
              </w:rPr>
              <w:t>konkurētspējīgu atalgojumu VDI darbiniekiem (8.pasākums), kas ir ne mazāks</w:t>
            </w:r>
            <w:r w:rsidRPr="0054412D">
              <w:rPr>
                <w:rFonts w:ascii="Times New Roman" w:hAnsi="Times New Roman" w:cs="Times New Roman"/>
                <w:sz w:val="18"/>
                <w:szCs w:val="18"/>
              </w:rPr>
              <w:t xml:space="preserve"> kā 80% no maksimālā atalgojuma apmēra atbilstoši Ministru kabineta </w:t>
            </w:r>
            <w:proofErr w:type="gramStart"/>
            <w:r w:rsidRPr="0054412D">
              <w:rPr>
                <w:rFonts w:ascii="Times New Roman" w:hAnsi="Times New Roman" w:cs="Times New Roman"/>
                <w:sz w:val="18"/>
                <w:szCs w:val="18"/>
              </w:rPr>
              <w:t>2013.gada</w:t>
            </w:r>
            <w:proofErr w:type="gramEnd"/>
            <w:r w:rsidRPr="0054412D">
              <w:rPr>
                <w:rFonts w:ascii="Times New Roman" w:hAnsi="Times New Roman" w:cs="Times New Roman"/>
                <w:sz w:val="18"/>
                <w:szCs w:val="18"/>
              </w:rPr>
              <w:t xml:space="preserve"> 29.janvāra noteikumos Nr.66 ”Noteikumi par valsts un pašvaldību institūciju amatpersonu un darbinieku darba samaksu un tās noteikšanas kārtību” (turpmāk – noteikumi) paredzētajam, kā arī papildus sociālās garantijas - atvaļinājuma pabalstu 50% apmērā no mēnešalgas un novērtēšanas prēmiju 60% apmēr</w:t>
            </w:r>
            <w:r>
              <w:rPr>
                <w:rFonts w:ascii="Times New Roman" w:hAnsi="Times New Roman" w:cs="Times New Roman"/>
                <w:sz w:val="18"/>
                <w:szCs w:val="18"/>
              </w:rPr>
              <w:t xml:space="preserve">ā no </w:t>
            </w:r>
            <w:r w:rsidRPr="0054412D">
              <w:rPr>
                <w:rFonts w:ascii="Times New Roman" w:hAnsi="Times New Roman" w:cs="Times New Roman"/>
                <w:sz w:val="18"/>
                <w:szCs w:val="18"/>
              </w:rPr>
              <w:t xml:space="preserve">mēnešalgas; </w:t>
            </w:r>
          </w:p>
          <w:p w:rsidR="00BC7C2B" w:rsidRDefault="00BC7C2B" w:rsidP="00BC7C2B">
            <w:pPr>
              <w:pStyle w:val="Sarakstarindkopa"/>
              <w:numPr>
                <w:ilvl w:val="0"/>
                <w:numId w:val="3"/>
              </w:numPr>
              <w:spacing w:after="0" w:line="240" w:lineRule="auto"/>
              <w:jc w:val="both"/>
              <w:rPr>
                <w:rFonts w:ascii="Times New Roman" w:hAnsi="Times New Roman" w:cs="Times New Roman"/>
                <w:sz w:val="18"/>
                <w:szCs w:val="18"/>
              </w:rPr>
            </w:pPr>
            <w:r w:rsidRPr="00182DA6">
              <w:rPr>
                <w:rFonts w:ascii="Times New Roman" w:hAnsi="Times New Roman" w:cs="Times New Roman"/>
                <w:b/>
                <w:sz w:val="18"/>
                <w:szCs w:val="18"/>
              </w:rPr>
              <w:t>16</w:t>
            </w:r>
            <w:r w:rsidR="00CC6C23">
              <w:rPr>
                <w:rFonts w:ascii="Times New Roman" w:hAnsi="Times New Roman" w:cs="Times New Roman"/>
                <w:b/>
                <w:sz w:val="18"/>
                <w:szCs w:val="18"/>
              </w:rPr>
              <w:t>3</w:t>
            </w:r>
            <w:r w:rsidRPr="00182DA6">
              <w:rPr>
                <w:rFonts w:ascii="Times New Roman" w:hAnsi="Times New Roman" w:cs="Times New Roman"/>
                <w:b/>
                <w:sz w:val="18"/>
                <w:szCs w:val="18"/>
              </w:rPr>
              <w:t xml:space="preserve"> </w:t>
            </w:r>
            <w:r w:rsidR="003816C3">
              <w:rPr>
                <w:rFonts w:ascii="Times New Roman" w:hAnsi="Times New Roman" w:cs="Times New Roman"/>
                <w:b/>
                <w:sz w:val="18"/>
                <w:szCs w:val="18"/>
              </w:rPr>
              <w:t>53</w:t>
            </w:r>
            <w:r w:rsidRPr="00182DA6">
              <w:rPr>
                <w:rFonts w:ascii="Times New Roman" w:hAnsi="Times New Roman" w:cs="Times New Roman"/>
                <w:b/>
                <w:sz w:val="18"/>
                <w:szCs w:val="18"/>
              </w:rPr>
              <w:t xml:space="preserve">0 </w:t>
            </w:r>
            <w:proofErr w:type="spellStart"/>
            <w:r w:rsidRPr="00182DA6">
              <w:rPr>
                <w:rFonts w:ascii="Times New Roman" w:hAnsi="Times New Roman" w:cs="Times New Roman"/>
                <w:b/>
                <w:i/>
                <w:sz w:val="18"/>
                <w:szCs w:val="18"/>
              </w:rPr>
              <w:t>euro</w:t>
            </w:r>
            <w:proofErr w:type="spellEnd"/>
            <w:r>
              <w:t xml:space="preserve"> </w:t>
            </w:r>
            <w:r w:rsidRPr="00182DA6">
              <w:rPr>
                <w:rFonts w:ascii="Times New Roman" w:hAnsi="Times New Roman" w:cs="Times New Roman"/>
                <w:sz w:val="18"/>
                <w:szCs w:val="18"/>
              </w:rPr>
              <w:t>VDI adekvātam tehniskam nodrošinājumam</w:t>
            </w:r>
            <w:r>
              <w:rPr>
                <w:rFonts w:ascii="Times New Roman" w:hAnsi="Times New Roman" w:cs="Times New Roman"/>
                <w:sz w:val="18"/>
                <w:szCs w:val="18"/>
              </w:rPr>
              <w:t xml:space="preserve"> (9.pasākums),</w:t>
            </w:r>
            <w:r w:rsidRPr="00182DA6">
              <w:rPr>
                <w:rFonts w:ascii="Times New Roman" w:hAnsi="Times New Roman" w:cs="Times New Roman"/>
                <w:sz w:val="18"/>
                <w:szCs w:val="18"/>
              </w:rPr>
              <w:t xml:space="preserve"> tai skaitā</w:t>
            </w:r>
            <w:r>
              <w:rPr>
                <w:rFonts w:ascii="Times New Roman" w:hAnsi="Times New Roman" w:cs="Times New Roman"/>
                <w:sz w:val="18"/>
                <w:szCs w:val="18"/>
              </w:rPr>
              <w:t>:</w:t>
            </w:r>
          </w:p>
          <w:p w:rsidR="007669FA" w:rsidRDefault="00BC7C2B" w:rsidP="00BC7C2B">
            <w:pPr>
              <w:pStyle w:val="Sarakstarindkopa"/>
              <w:numPr>
                <w:ilvl w:val="0"/>
                <w:numId w:val="5"/>
              </w:numPr>
              <w:spacing w:after="0" w:line="240" w:lineRule="auto"/>
              <w:jc w:val="both"/>
              <w:rPr>
                <w:rFonts w:ascii="Times New Roman" w:hAnsi="Times New Roman" w:cs="Times New Roman"/>
                <w:sz w:val="18"/>
                <w:szCs w:val="18"/>
              </w:rPr>
            </w:pPr>
            <w:r w:rsidRPr="00182DA6">
              <w:rPr>
                <w:rFonts w:ascii="Times New Roman" w:hAnsi="Times New Roman" w:cs="Times New Roman"/>
                <w:sz w:val="18"/>
                <w:szCs w:val="18"/>
              </w:rPr>
              <w:t>1</w:t>
            </w:r>
            <w:r w:rsidR="003816C3">
              <w:rPr>
                <w:rFonts w:ascii="Times New Roman" w:hAnsi="Times New Roman" w:cs="Times New Roman"/>
                <w:sz w:val="18"/>
                <w:szCs w:val="18"/>
              </w:rPr>
              <w:t>19</w:t>
            </w:r>
            <w:r w:rsidRPr="00182DA6">
              <w:rPr>
                <w:rFonts w:ascii="Times New Roman" w:hAnsi="Times New Roman" w:cs="Times New Roman"/>
                <w:sz w:val="18"/>
                <w:szCs w:val="18"/>
              </w:rPr>
              <w:t xml:space="preserve"> </w:t>
            </w:r>
            <w:r w:rsidR="003816C3">
              <w:rPr>
                <w:rFonts w:ascii="Times New Roman" w:hAnsi="Times New Roman" w:cs="Times New Roman"/>
                <w:sz w:val="18"/>
                <w:szCs w:val="18"/>
              </w:rPr>
              <w:t>79</w:t>
            </w:r>
            <w:r w:rsidRPr="00182DA6">
              <w:rPr>
                <w:rFonts w:ascii="Times New Roman" w:hAnsi="Times New Roman" w:cs="Times New Roman"/>
                <w:sz w:val="18"/>
                <w:szCs w:val="18"/>
              </w:rPr>
              <w:t xml:space="preserve">0 </w:t>
            </w:r>
            <w:proofErr w:type="spellStart"/>
            <w:r w:rsidRPr="00182DA6">
              <w:rPr>
                <w:rFonts w:ascii="Times New Roman" w:hAnsi="Times New Roman" w:cs="Times New Roman"/>
                <w:i/>
                <w:sz w:val="18"/>
                <w:szCs w:val="18"/>
              </w:rPr>
              <w:t>euro</w:t>
            </w:r>
            <w:proofErr w:type="spellEnd"/>
            <w:r w:rsidRPr="00182DA6">
              <w:rPr>
                <w:rFonts w:ascii="Times New Roman" w:hAnsi="Times New Roman" w:cs="Times New Roman"/>
                <w:sz w:val="18"/>
                <w:szCs w:val="18"/>
              </w:rPr>
              <w:t xml:space="preserve"> informācija</w:t>
            </w:r>
            <w:r>
              <w:rPr>
                <w:rFonts w:ascii="Times New Roman" w:hAnsi="Times New Roman" w:cs="Times New Roman"/>
                <w:sz w:val="18"/>
                <w:szCs w:val="18"/>
              </w:rPr>
              <w:t>s</w:t>
            </w:r>
            <w:r w:rsidRPr="00182DA6">
              <w:rPr>
                <w:rFonts w:ascii="Times New Roman" w:hAnsi="Times New Roman" w:cs="Times New Roman"/>
                <w:sz w:val="18"/>
                <w:szCs w:val="18"/>
              </w:rPr>
              <w:t xml:space="preserve"> tehnoloģiju pilnveidei un programmatūras pielāgošanai/IS aplikācijas izstrādei, lai varētu veikt darba vides izvērtējumu, dokumentu sastādīšanu un izsniegšanu, kā arī citus darba uzdevumus attālināti (</w:t>
            </w:r>
            <w:proofErr w:type="gramStart"/>
            <w:r w:rsidRPr="00182DA6">
              <w:rPr>
                <w:rFonts w:ascii="Times New Roman" w:hAnsi="Times New Roman" w:cs="Times New Roman"/>
                <w:sz w:val="18"/>
                <w:szCs w:val="18"/>
              </w:rPr>
              <w:t>t.i.</w:t>
            </w:r>
            <w:proofErr w:type="gramEnd"/>
            <w:r w:rsidRPr="00182DA6">
              <w:rPr>
                <w:rFonts w:ascii="Times New Roman" w:hAnsi="Times New Roman" w:cs="Times New Roman"/>
                <w:sz w:val="18"/>
                <w:szCs w:val="18"/>
              </w:rPr>
              <w:t xml:space="preserve"> uzreiz apsekojamā objektā)</w:t>
            </w:r>
            <w:r>
              <w:rPr>
                <w:rFonts w:ascii="Times New Roman" w:hAnsi="Times New Roman" w:cs="Times New Roman"/>
                <w:sz w:val="18"/>
                <w:szCs w:val="18"/>
              </w:rPr>
              <w:t>. Summ</w:t>
            </w:r>
            <w:r w:rsidR="000E2E91">
              <w:rPr>
                <w:rFonts w:ascii="Times New Roman" w:hAnsi="Times New Roman" w:cs="Times New Roman"/>
                <w:sz w:val="18"/>
                <w:szCs w:val="18"/>
              </w:rPr>
              <w:t>u</w:t>
            </w:r>
            <w:r>
              <w:rPr>
                <w:rFonts w:ascii="Times New Roman" w:hAnsi="Times New Roman" w:cs="Times New Roman"/>
                <w:sz w:val="18"/>
                <w:szCs w:val="18"/>
              </w:rPr>
              <w:t xml:space="preserve"> </w:t>
            </w:r>
            <w:r w:rsidR="000E2E91">
              <w:rPr>
                <w:rFonts w:ascii="Times New Roman" w:hAnsi="Times New Roman" w:cs="Times New Roman"/>
                <w:sz w:val="18"/>
                <w:szCs w:val="18"/>
              </w:rPr>
              <w:t>indikatīvi sastāda</w:t>
            </w:r>
            <w:r w:rsidR="003816C3">
              <w:rPr>
                <w:rFonts w:ascii="Times New Roman" w:hAnsi="Times New Roman" w:cs="Times New Roman"/>
                <w:sz w:val="18"/>
                <w:szCs w:val="18"/>
              </w:rPr>
              <w:t>*</w:t>
            </w:r>
            <w:r w:rsidR="007669FA">
              <w:rPr>
                <w:rFonts w:ascii="Times New Roman" w:hAnsi="Times New Roman" w:cs="Times New Roman"/>
                <w:sz w:val="18"/>
                <w:szCs w:val="18"/>
              </w:rPr>
              <w:t>:</w:t>
            </w:r>
          </w:p>
          <w:p w:rsidR="003816C3" w:rsidRDefault="000E2E91" w:rsidP="007669FA">
            <w:pPr>
              <w:pStyle w:val="Sarakstarindkopa"/>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Projekta pārvaldība un integrētie procesi – 20 viena cilvēka darba dienas (cilvēkdienas) + projekta plāna izstrāde un uzraudzība – 10 cilvēkdienas + prasību definēšana un programmatūras prasību specifikācija – 29 cilvēkdienas + programmatūras izstrāde 151 cilvēkdienas + programmatūras testēšana – 76 cilvēkdienas + sistēmas ieviešana – 7 cilvēkdienas + lietotāju apmācība 7 cilvēkdienas + sistēmas </w:t>
            </w:r>
            <w:proofErr w:type="spellStart"/>
            <w:r>
              <w:rPr>
                <w:rFonts w:ascii="Times New Roman" w:hAnsi="Times New Roman" w:cs="Times New Roman"/>
                <w:sz w:val="18"/>
                <w:szCs w:val="18"/>
              </w:rPr>
              <w:t>galaversijas</w:t>
            </w:r>
            <w:proofErr w:type="spellEnd"/>
            <w:r>
              <w:rPr>
                <w:rFonts w:ascii="Times New Roman" w:hAnsi="Times New Roman" w:cs="Times New Roman"/>
                <w:sz w:val="18"/>
                <w:szCs w:val="18"/>
              </w:rPr>
              <w:t xml:space="preserve"> ieviešana – 4 cilvēkdienas + dokumentācijas izstrāde – 26 cilvēkdienas = kopā </w:t>
            </w:r>
            <w:r w:rsidR="003816C3">
              <w:rPr>
                <w:rFonts w:ascii="Times New Roman" w:hAnsi="Times New Roman" w:cs="Times New Roman"/>
                <w:sz w:val="18"/>
                <w:szCs w:val="18"/>
              </w:rPr>
              <w:t>330 cilvēkdienas.</w:t>
            </w:r>
          </w:p>
          <w:p w:rsidR="003816C3" w:rsidRDefault="003816C3" w:rsidP="007669FA">
            <w:pPr>
              <w:pStyle w:val="Sarakstarindkopa"/>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Vienas cilvēka darba dienas izmaksas 300 </w:t>
            </w:r>
            <w:proofErr w:type="spellStart"/>
            <w:r>
              <w:rPr>
                <w:rFonts w:ascii="Times New Roman" w:hAnsi="Times New Roman" w:cs="Times New Roman"/>
                <w:sz w:val="18"/>
                <w:szCs w:val="18"/>
              </w:rPr>
              <w:t>euro</w:t>
            </w:r>
            <w:proofErr w:type="spellEnd"/>
            <w:r>
              <w:rPr>
                <w:rFonts w:ascii="Times New Roman" w:hAnsi="Times New Roman" w:cs="Times New Roman"/>
                <w:sz w:val="18"/>
                <w:szCs w:val="18"/>
              </w:rPr>
              <w:t xml:space="preserve"> (bez PVN). </w:t>
            </w:r>
          </w:p>
          <w:p w:rsidR="003816C3" w:rsidRDefault="003816C3" w:rsidP="007669FA">
            <w:pPr>
              <w:pStyle w:val="Sarakstarindkopa"/>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330 cilvēkdienas * 300 </w:t>
            </w:r>
            <w:proofErr w:type="spellStart"/>
            <w:r>
              <w:rPr>
                <w:rFonts w:ascii="Times New Roman" w:hAnsi="Times New Roman" w:cs="Times New Roman"/>
                <w:sz w:val="18"/>
                <w:szCs w:val="18"/>
              </w:rPr>
              <w:t>euro</w:t>
            </w:r>
            <w:proofErr w:type="spellEnd"/>
            <w:r>
              <w:rPr>
                <w:rFonts w:ascii="Times New Roman" w:hAnsi="Times New Roman" w:cs="Times New Roman"/>
                <w:sz w:val="18"/>
                <w:szCs w:val="18"/>
              </w:rPr>
              <w:t xml:space="preserve"> = 99 000 </w:t>
            </w:r>
            <w:proofErr w:type="spellStart"/>
            <w:r>
              <w:rPr>
                <w:rFonts w:ascii="Times New Roman" w:hAnsi="Times New Roman" w:cs="Times New Roman"/>
                <w:sz w:val="18"/>
                <w:szCs w:val="18"/>
              </w:rPr>
              <w:t>euro</w:t>
            </w:r>
            <w:proofErr w:type="spellEnd"/>
            <w:r>
              <w:rPr>
                <w:rFonts w:ascii="Times New Roman" w:hAnsi="Times New Roman" w:cs="Times New Roman"/>
                <w:sz w:val="18"/>
                <w:szCs w:val="18"/>
              </w:rPr>
              <w:t xml:space="preserve"> (bez PVN)</w:t>
            </w:r>
          </w:p>
          <w:p w:rsidR="003816C3" w:rsidRDefault="003816C3" w:rsidP="007669FA">
            <w:pPr>
              <w:pStyle w:val="Sarakstarindkopa"/>
              <w:spacing w:after="0" w:line="240" w:lineRule="auto"/>
              <w:jc w:val="both"/>
              <w:rPr>
                <w:rFonts w:ascii="Times New Roman" w:hAnsi="Times New Roman" w:cs="Times New Roman"/>
                <w:sz w:val="18"/>
                <w:szCs w:val="18"/>
              </w:rPr>
            </w:pPr>
            <w:r>
              <w:rPr>
                <w:rFonts w:ascii="Times New Roman" w:hAnsi="Times New Roman" w:cs="Times New Roman"/>
                <w:sz w:val="18"/>
                <w:szCs w:val="18"/>
              </w:rPr>
              <w:t>PVN (21%) = 20 790</w:t>
            </w:r>
          </w:p>
          <w:p w:rsidR="00BC7C2B" w:rsidRDefault="003816C3" w:rsidP="007669FA">
            <w:pPr>
              <w:pStyle w:val="Sarakstarindkopa"/>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Kopā ar PVN = 119 790 </w:t>
            </w:r>
            <w:proofErr w:type="spellStart"/>
            <w:r>
              <w:rPr>
                <w:rFonts w:ascii="Times New Roman" w:hAnsi="Times New Roman" w:cs="Times New Roman"/>
                <w:sz w:val="18"/>
                <w:szCs w:val="18"/>
              </w:rPr>
              <w:t>euro</w:t>
            </w:r>
            <w:proofErr w:type="spellEnd"/>
            <w:r w:rsidR="00BC7C2B" w:rsidRPr="00182DA6">
              <w:rPr>
                <w:rFonts w:ascii="Times New Roman" w:hAnsi="Times New Roman" w:cs="Times New Roman"/>
                <w:sz w:val="18"/>
                <w:szCs w:val="18"/>
              </w:rPr>
              <w:t xml:space="preserve">; </w:t>
            </w:r>
          </w:p>
          <w:p w:rsidR="00BC7C2B" w:rsidRPr="00C26B93" w:rsidRDefault="00BC7C2B" w:rsidP="00BC7C2B">
            <w:pPr>
              <w:pStyle w:val="Sarakstarindkopa"/>
              <w:numPr>
                <w:ilvl w:val="0"/>
                <w:numId w:val="5"/>
              </w:numPr>
              <w:spacing w:after="0" w:line="240" w:lineRule="auto"/>
              <w:jc w:val="both"/>
              <w:rPr>
                <w:rFonts w:ascii="Times New Roman" w:hAnsi="Times New Roman" w:cs="Times New Roman"/>
                <w:sz w:val="18"/>
                <w:szCs w:val="18"/>
              </w:rPr>
            </w:pPr>
            <w:r w:rsidRPr="00C26B93">
              <w:rPr>
                <w:rFonts w:ascii="Times New Roman" w:hAnsi="Times New Roman" w:cs="Times New Roman"/>
                <w:sz w:val="18"/>
                <w:szCs w:val="18"/>
              </w:rPr>
              <w:t>3</w:t>
            </w:r>
            <w:r w:rsidR="00CC6C23">
              <w:rPr>
                <w:rFonts w:ascii="Times New Roman" w:hAnsi="Times New Roman" w:cs="Times New Roman"/>
                <w:sz w:val="18"/>
                <w:szCs w:val="18"/>
              </w:rPr>
              <w:t>3</w:t>
            </w:r>
            <w:r w:rsidRPr="00C26B93">
              <w:rPr>
                <w:rFonts w:ascii="Times New Roman" w:hAnsi="Times New Roman" w:cs="Times New Roman"/>
                <w:sz w:val="18"/>
                <w:szCs w:val="18"/>
              </w:rPr>
              <w:t xml:space="preserve"> </w:t>
            </w:r>
            <w:r w:rsidR="00CC6C23">
              <w:rPr>
                <w:rFonts w:ascii="Times New Roman" w:hAnsi="Times New Roman" w:cs="Times New Roman"/>
                <w:sz w:val="18"/>
                <w:szCs w:val="18"/>
              </w:rPr>
              <w:t>6</w:t>
            </w:r>
            <w:r w:rsidRPr="00C26B93">
              <w:rPr>
                <w:rFonts w:ascii="Times New Roman" w:hAnsi="Times New Roman" w:cs="Times New Roman"/>
                <w:sz w:val="18"/>
                <w:szCs w:val="18"/>
              </w:rPr>
              <w:t xml:space="preserve">00 </w:t>
            </w:r>
            <w:proofErr w:type="spellStart"/>
            <w:r w:rsidRPr="00C26B93">
              <w:rPr>
                <w:rFonts w:ascii="Times New Roman" w:hAnsi="Times New Roman" w:cs="Times New Roman"/>
                <w:i/>
                <w:sz w:val="18"/>
                <w:szCs w:val="18"/>
              </w:rPr>
              <w:t>euro</w:t>
            </w:r>
            <w:proofErr w:type="spellEnd"/>
            <w:r w:rsidRPr="00C26B93">
              <w:rPr>
                <w:rFonts w:ascii="Times New Roman" w:hAnsi="Times New Roman" w:cs="Times New Roman"/>
                <w:sz w:val="18"/>
                <w:szCs w:val="18"/>
              </w:rPr>
              <w:t xml:space="preserve"> 60 planšetdatoru iegādei (daļai inspektoru), lai VDI inspektori varētu veikt darbu attālināti</w:t>
            </w:r>
            <w:r w:rsidR="003816C3">
              <w:rPr>
                <w:rFonts w:ascii="Times New Roman" w:hAnsi="Times New Roman" w:cs="Times New Roman"/>
                <w:sz w:val="18"/>
                <w:szCs w:val="18"/>
              </w:rPr>
              <w:t>*</w:t>
            </w:r>
            <w:r w:rsidRPr="00C26B93">
              <w:rPr>
                <w:rFonts w:ascii="Times New Roman" w:hAnsi="Times New Roman" w:cs="Times New Roman"/>
                <w:sz w:val="18"/>
                <w:szCs w:val="18"/>
              </w:rPr>
              <w:t xml:space="preserve">. Viena planšetdatora cena, ņemot vērā </w:t>
            </w:r>
            <w:proofErr w:type="gramStart"/>
            <w:r w:rsidRPr="00C26B93">
              <w:rPr>
                <w:rFonts w:ascii="Times New Roman" w:hAnsi="Times New Roman" w:cs="Times New Roman"/>
                <w:sz w:val="18"/>
                <w:szCs w:val="18"/>
              </w:rPr>
              <w:t>2015.gada</w:t>
            </w:r>
            <w:proofErr w:type="gramEnd"/>
            <w:r w:rsidRPr="00C26B93">
              <w:rPr>
                <w:rFonts w:ascii="Times New Roman" w:hAnsi="Times New Roman" w:cs="Times New Roman"/>
                <w:sz w:val="18"/>
                <w:szCs w:val="18"/>
              </w:rPr>
              <w:t xml:space="preserve"> decembrī spēkā esošās cenas ir EUR 560, kurā ietilpst planšetdatora</w:t>
            </w:r>
            <w:r w:rsidRPr="00C26B93">
              <w:rPr>
                <w:rFonts w:ascii="Times New Roman" w:hAnsi="Times New Roman" w:cs="Times New Roman"/>
                <w:color w:val="000000"/>
                <w:sz w:val="18"/>
                <w:szCs w:val="18"/>
                <w:lang w:eastAsia="lv-LV"/>
              </w:rPr>
              <w:t xml:space="preserve"> nokomplektēta planšetdatora (ar 4GB operatīvo atmiņu, “</w:t>
            </w:r>
            <w:proofErr w:type="spellStart"/>
            <w:r w:rsidRPr="00C26B93">
              <w:rPr>
                <w:rFonts w:ascii="Times New Roman" w:hAnsi="Times New Roman" w:cs="Times New Roman"/>
                <w:color w:val="000000"/>
                <w:sz w:val="18"/>
                <w:szCs w:val="18"/>
                <w:lang w:eastAsia="lv-LV"/>
              </w:rPr>
              <w:t>Windows</w:t>
            </w:r>
            <w:proofErr w:type="spellEnd"/>
            <w:r w:rsidRPr="00C26B93">
              <w:rPr>
                <w:rFonts w:ascii="Times New Roman" w:hAnsi="Times New Roman" w:cs="Times New Roman"/>
                <w:color w:val="000000"/>
                <w:sz w:val="18"/>
                <w:szCs w:val="18"/>
                <w:lang w:eastAsia="lv-LV"/>
              </w:rPr>
              <w:t xml:space="preserve"> 8” operētājsistēmu un “Microsoft   </w:t>
            </w:r>
            <w:proofErr w:type="spellStart"/>
            <w:r w:rsidRPr="00C26B93">
              <w:rPr>
                <w:rFonts w:ascii="Times New Roman" w:hAnsi="Times New Roman" w:cs="Times New Roman"/>
                <w:color w:val="000000"/>
                <w:sz w:val="18"/>
                <w:szCs w:val="18"/>
                <w:lang w:eastAsia="lv-LV"/>
              </w:rPr>
              <w:t>Office</w:t>
            </w:r>
            <w:proofErr w:type="spellEnd"/>
            <w:r w:rsidRPr="00C26B93">
              <w:rPr>
                <w:rFonts w:ascii="Times New Roman" w:hAnsi="Times New Roman" w:cs="Times New Roman"/>
                <w:color w:val="000000"/>
                <w:sz w:val="18"/>
                <w:szCs w:val="18"/>
                <w:lang w:eastAsia="lv-LV"/>
              </w:rPr>
              <w:t xml:space="preserve">   2013” ofisa programmatūru)</w:t>
            </w:r>
            <w:r w:rsidRPr="00C26B93">
              <w:rPr>
                <w:rFonts w:ascii="Times New Roman" w:hAnsi="Times New Roman" w:cs="Times New Roman"/>
                <w:sz w:val="18"/>
                <w:szCs w:val="18"/>
              </w:rPr>
              <w:t xml:space="preserve"> iegāde EUR 472, lādētājs-akumulators EUR 43, planšetes aizsargmateriāli EUR 45; </w:t>
            </w:r>
          </w:p>
          <w:p w:rsidR="00BC7C2B" w:rsidRPr="00C26B93" w:rsidRDefault="00BC7C2B" w:rsidP="00CC6C23">
            <w:pPr>
              <w:pStyle w:val="Sarakstarindkopa"/>
              <w:numPr>
                <w:ilvl w:val="0"/>
                <w:numId w:val="5"/>
              </w:numPr>
              <w:spacing w:after="0" w:line="240" w:lineRule="auto"/>
              <w:jc w:val="both"/>
              <w:rPr>
                <w:rFonts w:ascii="Times New Roman" w:hAnsi="Times New Roman" w:cs="Times New Roman"/>
                <w:sz w:val="18"/>
                <w:szCs w:val="18"/>
              </w:rPr>
            </w:pPr>
            <w:r w:rsidRPr="00C26B93">
              <w:rPr>
                <w:rFonts w:ascii="Times New Roman" w:hAnsi="Times New Roman" w:cs="Times New Roman"/>
                <w:sz w:val="18"/>
                <w:szCs w:val="18"/>
              </w:rPr>
              <w:t xml:space="preserve">10 </w:t>
            </w:r>
            <w:r w:rsidR="00CC6C23">
              <w:rPr>
                <w:rFonts w:ascii="Times New Roman" w:hAnsi="Times New Roman" w:cs="Times New Roman"/>
                <w:sz w:val="18"/>
                <w:szCs w:val="18"/>
              </w:rPr>
              <w:t>14</w:t>
            </w:r>
            <w:r w:rsidRPr="00C26B93">
              <w:rPr>
                <w:rFonts w:ascii="Times New Roman" w:hAnsi="Times New Roman" w:cs="Times New Roman"/>
                <w:sz w:val="18"/>
                <w:szCs w:val="18"/>
              </w:rPr>
              <w:t xml:space="preserve">0 </w:t>
            </w:r>
            <w:proofErr w:type="spellStart"/>
            <w:r w:rsidRPr="00C26B93">
              <w:rPr>
                <w:rFonts w:ascii="Times New Roman" w:hAnsi="Times New Roman" w:cs="Times New Roman"/>
                <w:i/>
                <w:sz w:val="18"/>
                <w:szCs w:val="18"/>
              </w:rPr>
              <w:t>euro</w:t>
            </w:r>
            <w:proofErr w:type="spellEnd"/>
            <w:r w:rsidRPr="00C26B93">
              <w:rPr>
                <w:rFonts w:ascii="Times New Roman" w:hAnsi="Times New Roman" w:cs="Times New Roman"/>
                <w:i/>
                <w:sz w:val="18"/>
                <w:szCs w:val="18"/>
              </w:rPr>
              <w:t xml:space="preserve"> </w:t>
            </w:r>
            <w:r w:rsidRPr="00C26B93">
              <w:rPr>
                <w:rFonts w:ascii="Times New Roman" w:hAnsi="Times New Roman" w:cs="Times New Roman"/>
                <w:sz w:val="18"/>
                <w:szCs w:val="18"/>
              </w:rPr>
              <w:t xml:space="preserve">nepieciešamā papildus aprīkojuma iegādei – telefonu iegādei, kas nodrošinātu fotokameras, videokameras un balss ierakstīšanas funkcijas. Ņemot vērā to, ka daļa inspektoru jau ir nodrošināti ar atbilstošiem telefoniem un daļa aparātu tiks iegādāti </w:t>
            </w:r>
            <w:proofErr w:type="gramStart"/>
            <w:r w:rsidRPr="00C26B93">
              <w:rPr>
                <w:rFonts w:ascii="Times New Roman" w:hAnsi="Times New Roman" w:cs="Times New Roman"/>
                <w:sz w:val="18"/>
                <w:szCs w:val="18"/>
              </w:rPr>
              <w:t>2016.gadā</w:t>
            </w:r>
            <w:proofErr w:type="gramEnd"/>
            <w:r w:rsidRPr="00C26B93">
              <w:rPr>
                <w:rFonts w:ascii="Times New Roman" w:hAnsi="Times New Roman" w:cs="Times New Roman"/>
                <w:sz w:val="18"/>
                <w:szCs w:val="18"/>
              </w:rPr>
              <w:t>, tad nepieciešami 65gb telefoni. Viena telefona cena EUR 156.</w:t>
            </w:r>
          </w:p>
        </w:tc>
      </w:tr>
      <w:tr w:rsidR="00BC7C2B" w:rsidRPr="00D15F81" w:rsidTr="0069664B">
        <w:tc>
          <w:tcPr>
            <w:tcW w:w="2263" w:type="dxa"/>
          </w:tcPr>
          <w:p w:rsidR="00BC7C2B" w:rsidRPr="00D15F81" w:rsidRDefault="00BC7C2B" w:rsidP="0069664B">
            <w:pPr>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7C2B" w:rsidRPr="00D15F81" w:rsidRDefault="00BC7C2B" w:rsidP="0069664B">
            <w:pPr>
              <w:spacing w:after="0" w:line="240" w:lineRule="auto"/>
              <w:rPr>
                <w:rFonts w:ascii="Times New Roman" w:eastAsia="Times New Roman" w:hAnsi="Times New Roman" w:cs="Times New Roman"/>
                <w:b/>
                <w:bCs/>
                <w:color w:val="000000"/>
                <w:sz w:val="18"/>
                <w:szCs w:val="18"/>
                <w:lang w:eastAsia="lv-LV"/>
              </w:rPr>
            </w:pPr>
          </w:p>
        </w:tc>
        <w:tc>
          <w:tcPr>
            <w:tcW w:w="9417" w:type="dxa"/>
            <w:gridSpan w:val="5"/>
          </w:tcPr>
          <w:p w:rsidR="00BC7C2B" w:rsidRDefault="00BC7C2B" w:rsidP="0069664B">
            <w:pPr>
              <w:spacing w:after="0" w:line="240" w:lineRule="auto"/>
              <w:jc w:val="both"/>
              <w:rPr>
                <w:rFonts w:ascii="Times New Roman" w:hAnsi="Times New Roman" w:cs="Times New Roman"/>
                <w:sz w:val="18"/>
                <w:szCs w:val="18"/>
              </w:rPr>
            </w:pPr>
            <w:proofErr w:type="gramStart"/>
            <w:r>
              <w:rPr>
                <w:rFonts w:ascii="Times New Roman" w:hAnsi="Times New Roman" w:cs="Times New Roman"/>
                <w:b/>
                <w:sz w:val="18"/>
                <w:szCs w:val="18"/>
              </w:rPr>
              <w:t>2018</w:t>
            </w:r>
            <w:r w:rsidRPr="0054412D">
              <w:rPr>
                <w:rFonts w:ascii="Times New Roman" w:hAnsi="Times New Roman" w:cs="Times New Roman"/>
                <w:b/>
                <w:sz w:val="18"/>
                <w:szCs w:val="18"/>
              </w:rPr>
              <w:t>.gadā</w:t>
            </w:r>
            <w:proofErr w:type="gramEnd"/>
            <w:r w:rsidRPr="00D15F81">
              <w:rPr>
                <w:rFonts w:ascii="Times New Roman" w:hAnsi="Times New Roman" w:cs="Times New Roman"/>
                <w:sz w:val="18"/>
                <w:szCs w:val="18"/>
              </w:rPr>
              <w:t xml:space="preserve"> nepieciešams papildus finansējums</w:t>
            </w:r>
            <w:r>
              <w:rPr>
                <w:rFonts w:ascii="Times New Roman" w:hAnsi="Times New Roman" w:cs="Times New Roman"/>
                <w:sz w:val="18"/>
                <w:szCs w:val="18"/>
              </w:rPr>
              <w:t xml:space="preserve"> </w:t>
            </w:r>
            <w:r>
              <w:rPr>
                <w:rFonts w:ascii="Times New Roman" w:hAnsi="Times New Roman" w:cs="Times New Roman"/>
                <w:b/>
                <w:sz w:val="18"/>
                <w:szCs w:val="18"/>
              </w:rPr>
              <w:t>59</w:t>
            </w:r>
            <w:r w:rsidR="00CC6C23">
              <w:rPr>
                <w:rFonts w:ascii="Times New Roman" w:hAnsi="Times New Roman" w:cs="Times New Roman"/>
                <w:b/>
                <w:sz w:val="18"/>
                <w:szCs w:val="18"/>
              </w:rPr>
              <w:t>8</w:t>
            </w:r>
            <w:r>
              <w:rPr>
                <w:rFonts w:ascii="Times New Roman" w:hAnsi="Times New Roman" w:cs="Times New Roman"/>
                <w:b/>
                <w:sz w:val="18"/>
                <w:szCs w:val="18"/>
              </w:rPr>
              <w:t xml:space="preserve"> </w:t>
            </w:r>
            <w:r w:rsidR="00CC6C23">
              <w:rPr>
                <w:rFonts w:ascii="Times New Roman" w:hAnsi="Times New Roman" w:cs="Times New Roman"/>
                <w:b/>
                <w:sz w:val="18"/>
                <w:szCs w:val="18"/>
              </w:rPr>
              <w:t>7</w:t>
            </w:r>
            <w:r>
              <w:rPr>
                <w:rFonts w:ascii="Times New Roman" w:hAnsi="Times New Roman" w:cs="Times New Roman"/>
                <w:b/>
                <w:sz w:val="18"/>
                <w:szCs w:val="18"/>
              </w:rPr>
              <w:t>05</w:t>
            </w:r>
            <w:r w:rsidRPr="0054412D">
              <w:rPr>
                <w:rFonts w:ascii="Times New Roman" w:hAnsi="Times New Roman" w:cs="Times New Roman"/>
                <w:b/>
                <w:sz w:val="18"/>
                <w:szCs w:val="18"/>
              </w:rPr>
              <w:t xml:space="preserve"> </w:t>
            </w:r>
            <w:proofErr w:type="spellStart"/>
            <w:r w:rsidRPr="0054412D">
              <w:rPr>
                <w:rFonts w:ascii="Times New Roman" w:hAnsi="Times New Roman" w:cs="Times New Roman"/>
                <w:b/>
                <w:i/>
                <w:sz w:val="18"/>
                <w:szCs w:val="18"/>
              </w:rPr>
              <w:t>euro</w:t>
            </w:r>
            <w:proofErr w:type="spellEnd"/>
            <w:r>
              <w:rPr>
                <w:rFonts w:ascii="Times New Roman" w:hAnsi="Times New Roman" w:cs="Times New Roman"/>
                <w:sz w:val="18"/>
                <w:szCs w:val="18"/>
              </w:rPr>
              <w:t xml:space="preserve"> apmērā, tai skaitā:</w:t>
            </w:r>
          </w:p>
          <w:p w:rsidR="00BC7C2B" w:rsidRDefault="00BC7C2B" w:rsidP="00BC7C2B">
            <w:pPr>
              <w:pStyle w:val="Sarakstarindkopa"/>
              <w:numPr>
                <w:ilvl w:val="0"/>
                <w:numId w:val="3"/>
              </w:numPr>
              <w:spacing w:after="0" w:line="240" w:lineRule="auto"/>
              <w:jc w:val="both"/>
              <w:rPr>
                <w:rFonts w:ascii="Times New Roman" w:hAnsi="Times New Roman" w:cs="Times New Roman"/>
                <w:sz w:val="18"/>
                <w:szCs w:val="18"/>
              </w:rPr>
            </w:pPr>
            <w:r>
              <w:rPr>
                <w:rFonts w:ascii="Times New Roman" w:hAnsi="Times New Roman" w:cs="Times New Roman"/>
                <w:b/>
                <w:sz w:val="18"/>
                <w:szCs w:val="18"/>
              </w:rPr>
              <w:t>545 105</w:t>
            </w:r>
            <w:r w:rsidRPr="0054412D">
              <w:rPr>
                <w:rFonts w:ascii="Times New Roman" w:hAnsi="Times New Roman" w:cs="Times New Roman"/>
                <w:b/>
                <w:sz w:val="18"/>
                <w:szCs w:val="18"/>
              </w:rPr>
              <w:t xml:space="preserve"> </w:t>
            </w:r>
            <w:proofErr w:type="spellStart"/>
            <w:r w:rsidRPr="0054412D">
              <w:rPr>
                <w:rFonts w:ascii="Times New Roman" w:hAnsi="Times New Roman" w:cs="Times New Roman"/>
                <w:b/>
                <w:i/>
                <w:sz w:val="18"/>
                <w:szCs w:val="18"/>
              </w:rPr>
              <w:t>euro</w:t>
            </w:r>
            <w:proofErr w:type="spellEnd"/>
            <w:r w:rsidRPr="0054412D">
              <w:rPr>
                <w:rFonts w:ascii="Times New Roman" w:hAnsi="Times New Roman" w:cs="Times New Roman"/>
                <w:sz w:val="18"/>
                <w:szCs w:val="18"/>
              </w:rPr>
              <w:t xml:space="preserve"> lai nodrošinātu </w:t>
            </w:r>
            <w:r>
              <w:rPr>
                <w:rFonts w:ascii="Times New Roman" w:hAnsi="Times New Roman" w:cs="Times New Roman"/>
                <w:sz w:val="18"/>
                <w:szCs w:val="18"/>
              </w:rPr>
              <w:t xml:space="preserve">konkurētspējīgu atalgojumu VDI darbiniekiem (8.pasākums), kas ir ne </w:t>
            </w:r>
            <w:proofErr w:type="gramStart"/>
            <w:r>
              <w:rPr>
                <w:rFonts w:ascii="Times New Roman" w:hAnsi="Times New Roman" w:cs="Times New Roman"/>
                <w:sz w:val="18"/>
                <w:szCs w:val="18"/>
              </w:rPr>
              <w:t>mazāks kā</w:t>
            </w:r>
            <w:proofErr w:type="gramEnd"/>
            <w:r>
              <w:rPr>
                <w:rFonts w:ascii="Times New Roman" w:hAnsi="Times New Roman" w:cs="Times New Roman"/>
                <w:sz w:val="18"/>
                <w:szCs w:val="18"/>
              </w:rPr>
              <w:t xml:space="preserve"> 9</w:t>
            </w:r>
            <w:r w:rsidRPr="0054412D">
              <w:rPr>
                <w:rFonts w:ascii="Times New Roman" w:hAnsi="Times New Roman" w:cs="Times New Roman"/>
                <w:sz w:val="18"/>
                <w:szCs w:val="18"/>
              </w:rPr>
              <w:t xml:space="preserve">0% no maksimālā atalgojuma apmēra </w:t>
            </w:r>
            <w:r>
              <w:rPr>
                <w:rFonts w:ascii="Times New Roman" w:hAnsi="Times New Roman" w:cs="Times New Roman"/>
                <w:sz w:val="18"/>
                <w:szCs w:val="18"/>
              </w:rPr>
              <w:t>atbilstoši noteikumos</w:t>
            </w:r>
            <w:r w:rsidRPr="0054412D">
              <w:rPr>
                <w:rFonts w:ascii="Times New Roman" w:hAnsi="Times New Roman" w:cs="Times New Roman"/>
                <w:sz w:val="18"/>
                <w:szCs w:val="18"/>
              </w:rPr>
              <w:t xml:space="preserve"> paredzētajam, kā arī papildus sociālās garantijas - atvaļinājuma pabalstu 50% apmērā no mēnešalgas un novērtēšanas prēmiju 60% apmēr</w:t>
            </w:r>
            <w:r>
              <w:rPr>
                <w:rFonts w:ascii="Times New Roman" w:hAnsi="Times New Roman" w:cs="Times New Roman"/>
                <w:sz w:val="18"/>
                <w:szCs w:val="18"/>
              </w:rPr>
              <w:t xml:space="preserve">ā no </w:t>
            </w:r>
            <w:r w:rsidRPr="0054412D">
              <w:rPr>
                <w:rFonts w:ascii="Times New Roman" w:hAnsi="Times New Roman" w:cs="Times New Roman"/>
                <w:sz w:val="18"/>
                <w:szCs w:val="18"/>
              </w:rPr>
              <w:t xml:space="preserve">mēnešalgas; </w:t>
            </w:r>
          </w:p>
          <w:p w:rsidR="00BC7C2B" w:rsidRDefault="00BC7C2B" w:rsidP="00BC7C2B">
            <w:pPr>
              <w:pStyle w:val="Sarakstarindkopa"/>
              <w:numPr>
                <w:ilvl w:val="0"/>
                <w:numId w:val="3"/>
              </w:numPr>
              <w:spacing w:after="0" w:line="240" w:lineRule="auto"/>
              <w:jc w:val="both"/>
              <w:rPr>
                <w:rFonts w:ascii="Times New Roman" w:hAnsi="Times New Roman" w:cs="Times New Roman"/>
                <w:sz w:val="18"/>
                <w:szCs w:val="18"/>
              </w:rPr>
            </w:pPr>
            <w:r>
              <w:rPr>
                <w:rFonts w:ascii="Times New Roman" w:hAnsi="Times New Roman" w:cs="Times New Roman"/>
                <w:b/>
                <w:sz w:val="18"/>
                <w:szCs w:val="18"/>
              </w:rPr>
              <w:t>5</w:t>
            </w:r>
            <w:r w:rsidR="00CC6C23">
              <w:rPr>
                <w:rFonts w:ascii="Times New Roman" w:hAnsi="Times New Roman" w:cs="Times New Roman"/>
                <w:b/>
                <w:sz w:val="18"/>
                <w:szCs w:val="18"/>
              </w:rPr>
              <w:t>3</w:t>
            </w:r>
            <w:r>
              <w:rPr>
                <w:rFonts w:ascii="Times New Roman" w:hAnsi="Times New Roman" w:cs="Times New Roman"/>
                <w:b/>
                <w:sz w:val="18"/>
                <w:szCs w:val="18"/>
              </w:rPr>
              <w:t> </w:t>
            </w:r>
            <w:r w:rsidR="00CC6C23">
              <w:rPr>
                <w:rFonts w:ascii="Times New Roman" w:hAnsi="Times New Roman" w:cs="Times New Roman"/>
                <w:b/>
                <w:sz w:val="18"/>
                <w:szCs w:val="18"/>
              </w:rPr>
              <w:t>6</w:t>
            </w:r>
            <w:r>
              <w:rPr>
                <w:rFonts w:ascii="Times New Roman" w:hAnsi="Times New Roman" w:cs="Times New Roman"/>
                <w:b/>
                <w:sz w:val="18"/>
                <w:szCs w:val="18"/>
              </w:rPr>
              <w:t xml:space="preserve">00 </w:t>
            </w:r>
            <w:proofErr w:type="spellStart"/>
            <w:r w:rsidRPr="00182DA6">
              <w:rPr>
                <w:rFonts w:ascii="Times New Roman" w:hAnsi="Times New Roman" w:cs="Times New Roman"/>
                <w:b/>
                <w:i/>
                <w:sz w:val="18"/>
                <w:szCs w:val="18"/>
              </w:rPr>
              <w:t>euro</w:t>
            </w:r>
            <w:proofErr w:type="spellEnd"/>
            <w:r>
              <w:rPr>
                <w:rFonts w:ascii="Times New Roman" w:hAnsi="Times New Roman" w:cs="Times New Roman"/>
                <w:b/>
                <w:sz w:val="18"/>
                <w:szCs w:val="18"/>
              </w:rPr>
              <w:t xml:space="preserve"> </w:t>
            </w:r>
            <w:r w:rsidRPr="00182DA6">
              <w:rPr>
                <w:rFonts w:ascii="Times New Roman" w:hAnsi="Times New Roman" w:cs="Times New Roman"/>
                <w:sz w:val="18"/>
                <w:szCs w:val="18"/>
              </w:rPr>
              <w:t>VDI adekvātam tehniskam nodrošinājumam</w:t>
            </w:r>
            <w:r>
              <w:rPr>
                <w:rFonts w:ascii="Times New Roman" w:hAnsi="Times New Roman" w:cs="Times New Roman"/>
                <w:sz w:val="18"/>
                <w:szCs w:val="18"/>
              </w:rPr>
              <w:t xml:space="preserve"> (9.pasākums),</w:t>
            </w:r>
            <w:r w:rsidRPr="00182DA6">
              <w:rPr>
                <w:rFonts w:ascii="Times New Roman" w:hAnsi="Times New Roman" w:cs="Times New Roman"/>
                <w:sz w:val="18"/>
                <w:szCs w:val="18"/>
              </w:rPr>
              <w:t xml:space="preserve"> tai skaitā</w:t>
            </w:r>
            <w:r>
              <w:rPr>
                <w:rFonts w:ascii="Times New Roman" w:hAnsi="Times New Roman" w:cs="Times New Roman"/>
                <w:sz w:val="18"/>
                <w:szCs w:val="18"/>
              </w:rPr>
              <w:t>:</w:t>
            </w:r>
          </w:p>
          <w:p w:rsidR="00BC7C2B" w:rsidRDefault="00BC7C2B" w:rsidP="00BC7C2B">
            <w:pPr>
              <w:pStyle w:val="Sarakstarindkopa"/>
              <w:numPr>
                <w:ilvl w:val="0"/>
                <w:numId w:val="5"/>
              </w:numPr>
              <w:spacing w:after="0" w:line="240" w:lineRule="auto"/>
              <w:jc w:val="both"/>
              <w:rPr>
                <w:rFonts w:ascii="Times New Roman" w:hAnsi="Times New Roman" w:cs="Times New Roman"/>
                <w:sz w:val="18"/>
                <w:szCs w:val="18"/>
              </w:rPr>
            </w:pPr>
            <w:r w:rsidRPr="00C26B93">
              <w:rPr>
                <w:rFonts w:ascii="Times New Roman" w:hAnsi="Times New Roman" w:cs="Times New Roman"/>
                <w:sz w:val="18"/>
                <w:szCs w:val="18"/>
              </w:rPr>
              <w:t>3</w:t>
            </w:r>
            <w:r w:rsidR="00CC6C23">
              <w:rPr>
                <w:rFonts w:ascii="Times New Roman" w:hAnsi="Times New Roman" w:cs="Times New Roman"/>
                <w:sz w:val="18"/>
                <w:szCs w:val="18"/>
              </w:rPr>
              <w:t>3</w:t>
            </w:r>
            <w:r w:rsidRPr="00C26B93">
              <w:rPr>
                <w:rFonts w:ascii="Times New Roman" w:hAnsi="Times New Roman" w:cs="Times New Roman"/>
                <w:sz w:val="18"/>
                <w:szCs w:val="18"/>
              </w:rPr>
              <w:t xml:space="preserve"> </w:t>
            </w:r>
            <w:r w:rsidR="00CC6C23">
              <w:rPr>
                <w:rFonts w:ascii="Times New Roman" w:hAnsi="Times New Roman" w:cs="Times New Roman"/>
                <w:sz w:val="18"/>
                <w:szCs w:val="18"/>
              </w:rPr>
              <w:t>6</w:t>
            </w:r>
            <w:r w:rsidRPr="00C26B93">
              <w:rPr>
                <w:rFonts w:ascii="Times New Roman" w:hAnsi="Times New Roman" w:cs="Times New Roman"/>
                <w:sz w:val="18"/>
                <w:szCs w:val="18"/>
              </w:rPr>
              <w:t xml:space="preserve">00 </w:t>
            </w:r>
            <w:proofErr w:type="spellStart"/>
            <w:r w:rsidRPr="00C26B93">
              <w:rPr>
                <w:rFonts w:ascii="Times New Roman" w:hAnsi="Times New Roman" w:cs="Times New Roman"/>
                <w:i/>
                <w:sz w:val="18"/>
                <w:szCs w:val="18"/>
              </w:rPr>
              <w:t>euro</w:t>
            </w:r>
            <w:proofErr w:type="spellEnd"/>
            <w:r w:rsidRPr="00C26B93">
              <w:rPr>
                <w:rFonts w:ascii="Times New Roman" w:hAnsi="Times New Roman" w:cs="Times New Roman"/>
                <w:sz w:val="18"/>
                <w:szCs w:val="18"/>
              </w:rPr>
              <w:t xml:space="preserve"> 60 planšetdatoru iegādei (daļai inspektoru), lai VDI inspektori varētu veikt darbu attālināti</w:t>
            </w:r>
            <w:r w:rsidR="003816C3">
              <w:rPr>
                <w:rFonts w:ascii="Times New Roman" w:hAnsi="Times New Roman" w:cs="Times New Roman"/>
                <w:sz w:val="18"/>
                <w:szCs w:val="18"/>
              </w:rPr>
              <w:t>*</w:t>
            </w:r>
            <w:r w:rsidRPr="00C26B93">
              <w:rPr>
                <w:rFonts w:ascii="Times New Roman" w:hAnsi="Times New Roman" w:cs="Times New Roman"/>
                <w:sz w:val="18"/>
                <w:szCs w:val="18"/>
              </w:rPr>
              <w:t xml:space="preserve">. Viena planšetdatora cena, ņemot vērā </w:t>
            </w:r>
            <w:proofErr w:type="gramStart"/>
            <w:r w:rsidRPr="00C26B93">
              <w:rPr>
                <w:rFonts w:ascii="Times New Roman" w:hAnsi="Times New Roman" w:cs="Times New Roman"/>
                <w:sz w:val="18"/>
                <w:szCs w:val="18"/>
              </w:rPr>
              <w:t>2015.gada</w:t>
            </w:r>
            <w:proofErr w:type="gramEnd"/>
            <w:r w:rsidRPr="00C26B93">
              <w:rPr>
                <w:rFonts w:ascii="Times New Roman" w:hAnsi="Times New Roman" w:cs="Times New Roman"/>
                <w:sz w:val="18"/>
                <w:szCs w:val="18"/>
              </w:rPr>
              <w:t xml:space="preserve"> decembrī spēkā esošās cenas ir EUR 560, kurā ietilpst planšetdatora</w:t>
            </w:r>
            <w:r w:rsidRPr="00C26B93">
              <w:rPr>
                <w:rFonts w:ascii="Times New Roman" w:hAnsi="Times New Roman" w:cs="Times New Roman"/>
                <w:color w:val="000000"/>
                <w:sz w:val="18"/>
                <w:szCs w:val="18"/>
                <w:lang w:eastAsia="lv-LV"/>
              </w:rPr>
              <w:t xml:space="preserve"> nokomplektēta planšetdatora (ar 4GB operatīvo atmiņu, “</w:t>
            </w:r>
            <w:proofErr w:type="spellStart"/>
            <w:r w:rsidRPr="00C26B93">
              <w:rPr>
                <w:rFonts w:ascii="Times New Roman" w:hAnsi="Times New Roman" w:cs="Times New Roman"/>
                <w:color w:val="000000"/>
                <w:sz w:val="18"/>
                <w:szCs w:val="18"/>
                <w:lang w:eastAsia="lv-LV"/>
              </w:rPr>
              <w:t>Windows</w:t>
            </w:r>
            <w:proofErr w:type="spellEnd"/>
            <w:r w:rsidRPr="00C26B93">
              <w:rPr>
                <w:rFonts w:ascii="Times New Roman" w:hAnsi="Times New Roman" w:cs="Times New Roman"/>
                <w:color w:val="000000"/>
                <w:sz w:val="18"/>
                <w:szCs w:val="18"/>
                <w:lang w:eastAsia="lv-LV"/>
              </w:rPr>
              <w:t xml:space="preserve"> 8” operētājsistēmu un “Microsoft   </w:t>
            </w:r>
            <w:proofErr w:type="spellStart"/>
            <w:r w:rsidRPr="00C26B93">
              <w:rPr>
                <w:rFonts w:ascii="Times New Roman" w:hAnsi="Times New Roman" w:cs="Times New Roman"/>
                <w:color w:val="000000"/>
                <w:sz w:val="18"/>
                <w:szCs w:val="18"/>
                <w:lang w:eastAsia="lv-LV"/>
              </w:rPr>
              <w:t>Office</w:t>
            </w:r>
            <w:proofErr w:type="spellEnd"/>
            <w:r w:rsidRPr="00C26B93">
              <w:rPr>
                <w:rFonts w:ascii="Times New Roman" w:hAnsi="Times New Roman" w:cs="Times New Roman"/>
                <w:color w:val="000000"/>
                <w:sz w:val="18"/>
                <w:szCs w:val="18"/>
                <w:lang w:eastAsia="lv-LV"/>
              </w:rPr>
              <w:t xml:space="preserve">   2013” ofisa programmatūru)</w:t>
            </w:r>
            <w:r w:rsidRPr="00C26B93">
              <w:rPr>
                <w:rFonts w:ascii="Times New Roman" w:hAnsi="Times New Roman" w:cs="Times New Roman"/>
                <w:sz w:val="18"/>
                <w:szCs w:val="18"/>
              </w:rPr>
              <w:t xml:space="preserve"> iegāde EUR 472, lādētājs-akumulators EUR 43, planšetes aizsargmateriāli EUR 45;</w:t>
            </w:r>
          </w:p>
          <w:p w:rsidR="00BC7C2B" w:rsidRPr="008A775F" w:rsidRDefault="00BC7C2B" w:rsidP="005315ED">
            <w:pPr>
              <w:pStyle w:val="Sarakstarindkopa"/>
              <w:numPr>
                <w:ilvl w:val="0"/>
                <w:numId w:val="5"/>
              </w:numPr>
              <w:spacing w:after="0" w:line="240" w:lineRule="auto"/>
              <w:jc w:val="both"/>
              <w:rPr>
                <w:rFonts w:ascii="Times New Roman" w:hAnsi="Times New Roman" w:cs="Times New Roman"/>
                <w:sz w:val="18"/>
                <w:szCs w:val="18"/>
              </w:rPr>
            </w:pPr>
            <w:r w:rsidRPr="00D15F81">
              <w:rPr>
                <w:rFonts w:ascii="Times New Roman" w:hAnsi="Times New Roman" w:cs="Times New Roman"/>
                <w:sz w:val="18"/>
                <w:szCs w:val="18"/>
              </w:rPr>
              <w:t>20 000 IS uzturēšanai</w:t>
            </w:r>
            <w:r>
              <w:rPr>
                <w:rFonts w:ascii="Times New Roman" w:hAnsi="Times New Roman" w:cs="Times New Roman"/>
                <w:sz w:val="18"/>
                <w:szCs w:val="18"/>
              </w:rPr>
              <w:t xml:space="preserve"> (sistēmas atjauninājumi, testēšana)</w:t>
            </w:r>
            <w:r w:rsidRPr="00D15F81">
              <w:rPr>
                <w:rFonts w:ascii="Times New Roman" w:hAnsi="Times New Roman" w:cs="Times New Roman"/>
                <w:sz w:val="18"/>
                <w:szCs w:val="18"/>
              </w:rPr>
              <w:t>.</w:t>
            </w:r>
          </w:p>
        </w:tc>
      </w:tr>
      <w:tr w:rsidR="00BC7C2B" w:rsidRPr="00D15F81" w:rsidTr="0069664B">
        <w:tc>
          <w:tcPr>
            <w:tcW w:w="2263" w:type="dxa"/>
          </w:tcPr>
          <w:p w:rsidR="00BC7C2B" w:rsidRPr="00D15F81" w:rsidRDefault="00BC7C2B" w:rsidP="0069664B">
            <w:pPr>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C7C2B" w:rsidRPr="00D15F81" w:rsidRDefault="00BC7C2B" w:rsidP="0069664B">
            <w:pPr>
              <w:spacing w:after="0" w:line="240" w:lineRule="auto"/>
              <w:rPr>
                <w:rFonts w:ascii="Times New Roman" w:eastAsia="Times New Roman" w:hAnsi="Times New Roman" w:cs="Times New Roman"/>
                <w:b/>
                <w:bCs/>
                <w:color w:val="000000"/>
                <w:sz w:val="18"/>
                <w:szCs w:val="18"/>
                <w:lang w:eastAsia="lv-LV"/>
              </w:rPr>
            </w:pPr>
          </w:p>
        </w:tc>
        <w:tc>
          <w:tcPr>
            <w:tcW w:w="9417" w:type="dxa"/>
            <w:gridSpan w:val="5"/>
          </w:tcPr>
          <w:p w:rsidR="00BC7C2B" w:rsidRDefault="00BC7C2B" w:rsidP="0069664B">
            <w:pPr>
              <w:spacing w:after="0" w:line="240" w:lineRule="auto"/>
              <w:jc w:val="both"/>
              <w:rPr>
                <w:rFonts w:ascii="Times New Roman" w:hAnsi="Times New Roman" w:cs="Times New Roman"/>
                <w:sz w:val="18"/>
                <w:szCs w:val="18"/>
              </w:rPr>
            </w:pPr>
            <w:proofErr w:type="gramStart"/>
            <w:r>
              <w:rPr>
                <w:rFonts w:ascii="Times New Roman" w:hAnsi="Times New Roman" w:cs="Times New Roman"/>
                <w:b/>
                <w:sz w:val="18"/>
                <w:szCs w:val="18"/>
              </w:rPr>
              <w:t>2019</w:t>
            </w:r>
            <w:r w:rsidRPr="0054412D">
              <w:rPr>
                <w:rFonts w:ascii="Times New Roman" w:hAnsi="Times New Roman" w:cs="Times New Roman"/>
                <w:b/>
                <w:sz w:val="18"/>
                <w:szCs w:val="18"/>
              </w:rPr>
              <w:t>.gadā</w:t>
            </w:r>
            <w:proofErr w:type="gramEnd"/>
            <w:r w:rsidR="00CC6C23">
              <w:rPr>
                <w:rFonts w:ascii="Times New Roman" w:hAnsi="Times New Roman" w:cs="Times New Roman"/>
                <w:b/>
                <w:sz w:val="18"/>
                <w:szCs w:val="18"/>
              </w:rPr>
              <w:t xml:space="preserve"> un turpmākos gados</w:t>
            </w:r>
            <w:r w:rsidR="008B4DC5">
              <w:rPr>
                <w:rFonts w:ascii="Times New Roman" w:hAnsi="Times New Roman" w:cs="Times New Roman"/>
                <w:b/>
                <w:sz w:val="18"/>
                <w:szCs w:val="18"/>
              </w:rPr>
              <w:t xml:space="preserve"> ik gadu</w:t>
            </w:r>
            <w:r w:rsidRPr="00D15F81">
              <w:rPr>
                <w:rFonts w:ascii="Times New Roman" w:hAnsi="Times New Roman" w:cs="Times New Roman"/>
                <w:sz w:val="18"/>
                <w:szCs w:val="18"/>
              </w:rPr>
              <w:t xml:space="preserve"> nepieciešams papildus finansējums</w:t>
            </w:r>
            <w:r>
              <w:rPr>
                <w:rFonts w:ascii="Times New Roman" w:hAnsi="Times New Roman" w:cs="Times New Roman"/>
                <w:sz w:val="18"/>
                <w:szCs w:val="18"/>
              </w:rPr>
              <w:t xml:space="preserve"> </w:t>
            </w:r>
            <w:r>
              <w:rPr>
                <w:rFonts w:ascii="Times New Roman" w:hAnsi="Times New Roman" w:cs="Times New Roman"/>
                <w:b/>
                <w:sz w:val="18"/>
                <w:szCs w:val="18"/>
              </w:rPr>
              <w:t>844 971</w:t>
            </w:r>
            <w:r w:rsidRPr="0054412D">
              <w:rPr>
                <w:rFonts w:ascii="Times New Roman" w:hAnsi="Times New Roman" w:cs="Times New Roman"/>
                <w:b/>
                <w:sz w:val="18"/>
                <w:szCs w:val="18"/>
              </w:rPr>
              <w:t xml:space="preserve"> </w:t>
            </w:r>
            <w:proofErr w:type="spellStart"/>
            <w:r w:rsidRPr="0054412D">
              <w:rPr>
                <w:rFonts w:ascii="Times New Roman" w:hAnsi="Times New Roman" w:cs="Times New Roman"/>
                <w:b/>
                <w:i/>
                <w:sz w:val="18"/>
                <w:szCs w:val="18"/>
              </w:rPr>
              <w:t>euro</w:t>
            </w:r>
            <w:proofErr w:type="spellEnd"/>
            <w:r>
              <w:rPr>
                <w:rFonts w:ascii="Times New Roman" w:hAnsi="Times New Roman" w:cs="Times New Roman"/>
                <w:sz w:val="18"/>
                <w:szCs w:val="18"/>
              </w:rPr>
              <w:t xml:space="preserve"> apmērā, tai skaitā:</w:t>
            </w:r>
          </w:p>
          <w:p w:rsidR="00BC7C2B" w:rsidRDefault="00BC7C2B" w:rsidP="00BC7C2B">
            <w:pPr>
              <w:pStyle w:val="Sarakstarindkopa"/>
              <w:numPr>
                <w:ilvl w:val="0"/>
                <w:numId w:val="3"/>
              </w:numPr>
              <w:spacing w:after="0" w:line="240" w:lineRule="auto"/>
              <w:jc w:val="both"/>
              <w:rPr>
                <w:rFonts w:ascii="Times New Roman" w:hAnsi="Times New Roman" w:cs="Times New Roman"/>
                <w:sz w:val="18"/>
                <w:szCs w:val="18"/>
              </w:rPr>
            </w:pPr>
            <w:r>
              <w:rPr>
                <w:rFonts w:ascii="Times New Roman" w:hAnsi="Times New Roman" w:cs="Times New Roman"/>
                <w:b/>
                <w:sz w:val="18"/>
                <w:szCs w:val="18"/>
              </w:rPr>
              <w:t>824 971</w:t>
            </w:r>
            <w:r w:rsidRPr="0054412D">
              <w:rPr>
                <w:rFonts w:ascii="Times New Roman" w:hAnsi="Times New Roman" w:cs="Times New Roman"/>
                <w:b/>
                <w:sz w:val="18"/>
                <w:szCs w:val="18"/>
              </w:rPr>
              <w:t xml:space="preserve"> </w:t>
            </w:r>
            <w:proofErr w:type="spellStart"/>
            <w:r w:rsidRPr="0054412D">
              <w:rPr>
                <w:rFonts w:ascii="Times New Roman" w:hAnsi="Times New Roman" w:cs="Times New Roman"/>
                <w:b/>
                <w:i/>
                <w:sz w:val="18"/>
                <w:szCs w:val="18"/>
              </w:rPr>
              <w:t>euro</w:t>
            </w:r>
            <w:proofErr w:type="spellEnd"/>
            <w:r w:rsidRPr="0054412D">
              <w:rPr>
                <w:rFonts w:ascii="Times New Roman" w:hAnsi="Times New Roman" w:cs="Times New Roman"/>
                <w:sz w:val="18"/>
                <w:szCs w:val="18"/>
              </w:rPr>
              <w:t xml:space="preserve"> lai nodrošinātu </w:t>
            </w:r>
            <w:r>
              <w:rPr>
                <w:rFonts w:ascii="Times New Roman" w:hAnsi="Times New Roman" w:cs="Times New Roman"/>
                <w:sz w:val="18"/>
                <w:szCs w:val="18"/>
              </w:rPr>
              <w:t xml:space="preserve">konkurētspējīgu atalgojumu VDI darbiniekiem (8.pasākums), kas ir ne </w:t>
            </w:r>
            <w:proofErr w:type="gramStart"/>
            <w:r>
              <w:rPr>
                <w:rFonts w:ascii="Times New Roman" w:hAnsi="Times New Roman" w:cs="Times New Roman"/>
                <w:sz w:val="18"/>
                <w:szCs w:val="18"/>
              </w:rPr>
              <w:t>mazāks kā</w:t>
            </w:r>
            <w:proofErr w:type="gramEnd"/>
            <w:r>
              <w:rPr>
                <w:rFonts w:ascii="Times New Roman" w:hAnsi="Times New Roman" w:cs="Times New Roman"/>
                <w:sz w:val="18"/>
                <w:szCs w:val="18"/>
              </w:rPr>
              <w:t xml:space="preserve"> 10</w:t>
            </w:r>
            <w:r w:rsidRPr="0054412D">
              <w:rPr>
                <w:rFonts w:ascii="Times New Roman" w:hAnsi="Times New Roman" w:cs="Times New Roman"/>
                <w:sz w:val="18"/>
                <w:szCs w:val="18"/>
              </w:rPr>
              <w:t xml:space="preserve">0% no maksimālā atalgojuma apmēra </w:t>
            </w:r>
            <w:r>
              <w:rPr>
                <w:rFonts w:ascii="Times New Roman" w:hAnsi="Times New Roman" w:cs="Times New Roman"/>
                <w:sz w:val="18"/>
                <w:szCs w:val="18"/>
              </w:rPr>
              <w:t>atbilstoši noteikumos</w:t>
            </w:r>
            <w:r w:rsidRPr="0054412D">
              <w:rPr>
                <w:rFonts w:ascii="Times New Roman" w:hAnsi="Times New Roman" w:cs="Times New Roman"/>
                <w:sz w:val="18"/>
                <w:szCs w:val="18"/>
              </w:rPr>
              <w:t xml:space="preserve"> paredzētajam, kā arī papildus sociālās garantijas - atvaļinājuma pabalstu 50% apmērā no mēnešalgas un novērtēšanas prēmiju 60% apmēr</w:t>
            </w:r>
            <w:r>
              <w:rPr>
                <w:rFonts w:ascii="Times New Roman" w:hAnsi="Times New Roman" w:cs="Times New Roman"/>
                <w:sz w:val="18"/>
                <w:szCs w:val="18"/>
              </w:rPr>
              <w:t xml:space="preserve">ā no </w:t>
            </w:r>
            <w:r w:rsidRPr="0054412D">
              <w:rPr>
                <w:rFonts w:ascii="Times New Roman" w:hAnsi="Times New Roman" w:cs="Times New Roman"/>
                <w:sz w:val="18"/>
                <w:szCs w:val="18"/>
              </w:rPr>
              <w:t xml:space="preserve">mēnešalgas; </w:t>
            </w:r>
          </w:p>
          <w:p w:rsidR="00BC7C2B" w:rsidRPr="00C26B93" w:rsidRDefault="00BC7C2B" w:rsidP="005315ED">
            <w:pPr>
              <w:pStyle w:val="Sarakstarindkopa"/>
              <w:numPr>
                <w:ilvl w:val="0"/>
                <w:numId w:val="3"/>
              </w:numPr>
              <w:spacing w:after="0" w:line="240" w:lineRule="auto"/>
              <w:jc w:val="both"/>
              <w:rPr>
                <w:rFonts w:ascii="Times New Roman" w:hAnsi="Times New Roman" w:cs="Times New Roman"/>
                <w:sz w:val="18"/>
                <w:szCs w:val="18"/>
              </w:rPr>
            </w:pPr>
            <w:r w:rsidRPr="00C26B93">
              <w:rPr>
                <w:rFonts w:ascii="Times New Roman" w:hAnsi="Times New Roman" w:cs="Times New Roman"/>
                <w:b/>
                <w:sz w:val="18"/>
                <w:szCs w:val="18"/>
              </w:rPr>
              <w:t xml:space="preserve">20 000 </w:t>
            </w:r>
            <w:proofErr w:type="spellStart"/>
            <w:r w:rsidRPr="00C26B93">
              <w:rPr>
                <w:rFonts w:ascii="Times New Roman" w:hAnsi="Times New Roman" w:cs="Times New Roman"/>
                <w:b/>
                <w:i/>
                <w:sz w:val="18"/>
                <w:szCs w:val="18"/>
              </w:rPr>
              <w:t>euro</w:t>
            </w:r>
            <w:proofErr w:type="spellEnd"/>
            <w:r w:rsidRPr="00C26B93">
              <w:rPr>
                <w:rFonts w:ascii="Times New Roman" w:hAnsi="Times New Roman" w:cs="Times New Roman"/>
                <w:b/>
                <w:sz w:val="18"/>
                <w:szCs w:val="18"/>
              </w:rPr>
              <w:t xml:space="preserve"> </w:t>
            </w:r>
            <w:r w:rsidRPr="00C26B93">
              <w:rPr>
                <w:rFonts w:ascii="Times New Roman" w:hAnsi="Times New Roman" w:cs="Times New Roman"/>
                <w:sz w:val="18"/>
                <w:szCs w:val="18"/>
              </w:rPr>
              <w:t>VDI adekvātam tehniskam nodrošinājumam (9.pasākums) - IS uzturēšanai</w:t>
            </w:r>
            <w:r>
              <w:rPr>
                <w:rFonts w:ascii="Times New Roman" w:hAnsi="Times New Roman" w:cs="Times New Roman"/>
                <w:sz w:val="18"/>
                <w:szCs w:val="18"/>
              </w:rPr>
              <w:t xml:space="preserve"> (sistēmas atjauninājumi, testēšana)</w:t>
            </w:r>
            <w:r w:rsidRPr="00C26B93">
              <w:rPr>
                <w:rFonts w:ascii="Times New Roman" w:hAnsi="Times New Roman" w:cs="Times New Roman"/>
                <w:sz w:val="18"/>
                <w:szCs w:val="18"/>
              </w:rPr>
              <w:t>.</w:t>
            </w:r>
          </w:p>
        </w:tc>
      </w:tr>
    </w:tbl>
    <w:p w:rsidR="00D43B3E" w:rsidRDefault="00D43B3E" w:rsidP="00B10F61">
      <w:pPr>
        <w:spacing w:after="0" w:line="240" w:lineRule="auto"/>
        <w:jc w:val="both"/>
        <w:rPr>
          <w:rFonts w:ascii="Times New Roman" w:hAnsi="Times New Roman" w:cs="Times New Roman"/>
          <w:sz w:val="24"/>
          <w:szCs w:val="24"/>
        </w:rPr>
      </w:pPr>
    </w:p>
    <w:p w:rsidR="006C4AE6" w:rsidRDefault="006C4AE6" w:rsidP="006C4AE6">
      <w:pPr>
        <w:pStyle w:val="Vresteksts"/>
        <w:rPr>
          <w:rFonts w:ascii="Times New Roman" w:hAnsi="Times New Roman" w:cs="Times New Roman"/>
        </w:rPr>
      </w:pPr>
      <w:r>
        <w:rPr>
          <w:rStyle w:val="Vresatsauce"/>
        </w:rPr>
        <w:t>4</w:t>
      </w:r>
      <w:r>
        <w:t xml:space="preserve"> </w:t>
      </w:r>
      <w:r w:rsidRPr="0044791D">
        <w:rPr>
          <w:rFonts w:ascii="Times New Roman" w:hAnsi="Times New Roman" w:cs="Times New Roman"/>
        </w:rPr>
        <w:t>Aprēķini indikatīvi sniegti par uzdevumiem, kuriem nepieciešams papildus finansējums.</w:t>
      </w:r>
    </w:p>
    <w:p w:rsidR="0069664B" w:rsidRDefault="003816C3" w:rsidP="00B10F6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i/>
          <w:color w:val="000000"/>
          <w:sz w:val="18"/>
          <w:szCs w:val="18"/>
          <w:lang w:eastAsia="lv-LV"/>
        </w:rPr>
        <w:t xml:space="preserve">* indikatīvi aprēķini pēc VDI apkalpojošās IT firmas (Exigen </w:t>
      </w:r>
      <w:proofErr w:type="spellStart"/>
      <w:r>
        <w:rPr>
          <w:rFonts w:ascii="Times New Roman" w:eastAsia="Times New Roman" w:hAnsi="Times New Roman" w:cs="Times New Roman"/>
          <w:bCs/>
          <w:i/>
          <w:color w:val="000000"/>
          <w:sz w:val="18"/>
          <w:szCs w:val="18"/>
          <w:lang w:eastAsia="lv-LV"/>
        </w:rPr>
        <w:t>Services</w:t>
      </w:r>
      <w:proofErr w:type="spellEnd"/>
      <w:r>
        <w:rPr>
          <w:rFonts w:ascii="Times New Roman" w:eastAsia="Times New Roman" w:hAnsi="Times New Roman" w:cs="Times New Roman"/>
          <w:bCs/>
          <w:i/>
          <w:color w:val="000000"/>
          <w:sz w:val="18"/>
          <w:szCs w:val="18"/>
          <w:lang w:eastAsia="lv-LV"/>
        </w:rPr>
        <w:t>) sniegtajām indikatīvajām aplēsēm</w:t>
      </w:r>
    </w:p>
    <w:p w:rsidR="00D43B3E" w:rsidRDefault="00D43B3E" w:rsidP="00B10F61">
      <w:pPr>
        <w:spacing w:after="0" w:line="240" w:lineRule="auto"/>
        <w:jc w:val="both"/>
        <w:rPr>
          <w:rFonts w:ascii="Times New Roman" w:hAnsi="Times New Roman" w:cs="Times New Roman"/>
          <w:sz w:val="24"/>
          <w:szCs w:val="24"/>
        </w:rPr>
      </w:pPr>
    </w:p>
    <w:p w:rsidR="005E1F70" w:rsidRPr="00431705" w:rsidRDefault="005E1F70" w:rsidP="00431705">
      <w:pPr>
        <w:jc w:val="both"/>
        <w:rPr>
          <w:rFonts w:ascii="Times New Roman" w:hAnsi="Times New Roman" w:cs="Times New Roman"/>
          <w:sz w:val="24"/>
          <w:szCs w:val="24"/>
        </w:rPr>
      </w:pPr>
      <w:r>
        <w:rPr>
          <w:rFonts w:ascii="Times New Roman" w:hAnsi="Times New Roman" w:cs="Times New Roman"/>
          <w:sz w:val="24"/>
          <w:szCs w:val="24"/>
        </w:rPr>
        <w:t xml:space="preserve">Labklājības </w:t>
      </w:r>
      <w:r w:rsidR="00D35503">
        <w:rPr>
          <w:rFonts w:ascii="Times New Roman" w:hAnsi="Times New Roman" w:cs="Times New Roman"/>
          <w:sz w:val="24"/>
          <w:szCs w:val="24"/>
        </w:rPr>
        <w:t xml:space="preserve">ministrs                                                                                                                                                             </w:t>
      </w:r>
      <w:r>
        <w:rPr>
          <w:rFonts w:ascii="Times New Roman" w:hAnsi="Times New Roman" w:cs="Times New Roman"/>
          <w:sz w:val="24"/>
          <w:szCs w:val="24"/>
        </w:rPr>
        <w:t>U.Augulis</w:t>
      </w:r>
    </w:p>
    <w:p w:rsidR="005E1F70" w:rsidRDefault="005E1F70" w:rsidP="005E1F70">
      <w:pPr>
        <w:spacing w:after="0" w:line="240" w:lineRule="auto"/>
        <w:rPr>
          <w:rFonts w:ascii="Times New Roman" w:hAnsi="Times New Roman" w:cs="Times New Roman"/>
          <w:sz w:val="20"/>
          <w:szCs w:val="20"/>
        </w:rPr>
      </w:pPr>
    </w:p>
    <w:p w:rsidR="005E1F70" w:rsidRPr="005E1F70" w:rsidRDefault="00D33FD4" w:rsidP="005E1F70">
      <w:pPr>
        <w:spacing w:after="0" w:line="240" w:lineRule="auto"/>
        <w:rPr>
          <w:rFonts w:ascii="Times New Roman" w:hAnsi="Times New Roman" w:cs="Times New Roman"/>
          <w:sz w:val="20"/>
          <w:szCs w:val="20"/>
        </w:rPr>
      </w:pPr>
      <w:r>
        <w:rPr>
          <w:rFonts w:ascii="Times New Roman" w:hAnsi="Times New Roman" w:cs="Times New Roman"/>
          <w:sz w:val="20"/>
          <w:szCs w:val="20"/>
        </w:rPr>
        <w:t>04.01</w:t>
      </w:r>
      <w:r w:rsidR="005E1F70" w:rsidRPr="005E1F70">
        <w:rPr>
          <w:rFonts w:ascii="Times New Roman" w:hAnsi="Times New Roman" w:cs="Times New Roman"/>
          <w:sz w:val="20"/>
          <w:szCs w:val="20"/>
        </w:rPr>
        <w:t>.201</w:t>
      </w:r>
      <w:r>
        <w:rPr>
          <w:rFonts w:ascii="Times New Roman" w:hAnsi="Times New Roman" w:cs="Times New Roman"/>
          <w:sz w:val="20"/>
          <w:szCs w:val="20"/>
        </w:rPr>
        <w:t>6</w:t>
      </w:r>
      <w:r w:rsidR="005E1F70" w:rsidRPr="005E1F70">
        <w:rPr>
          <w:rFonts w:ascii="Times New Roman" w:hAnsi="Times New Roman" w:cs="Times New Roman"/>
          <w:sz w:val="20"/>
          <w:szCs w:val="20"/>
        </w:rPr>
        <w:t xml:space="preserve"> </w:t>
      </w:r>
      <w:r w:rsidR="00DD676E">
        <w:rPr>
          <w:rFonts w:ascii="Times New Roman" w:hAnsi="Times New Roman" w:cs="Times New Roman"/>
          <w:sz w:val="20"/>
          <w:szCs w:val="20"/>
        </w:rPr>
        <w:t>1</w:t>
      </w:r>
      <w:r>
        <w:rPr>
          <w:rFonts w:ascii="Times New Roman" w:hAnsi="Times New Roman" w:cs="Times New Roman"/>
          <w:sz w:val="20"/>
          <w:szCs w:val="20"/>
        </w:rPr>
        <w:t>0</w:t>
      </w:r>
      <w:r w:rsidR="005E1F70" w:rsidRPr="005E1F70">
        <w:rPr>
          <w:rFonts w:ascii="Times New Roman" w:hAnsi="Times New Roman" w:cs="Times New Roman"/>
          <w:sz w:val="20"/>
          <w:szCs w:val="20"/>
        </w:rPr>
        <w:t>:</w:t>
      </w:r>
      <w:r>
        <w:rPr>
          <w:rFonts w:ascii="Times New Roman" w:hAnsi="Times New Roman" w:cs="Times New Roman"/>
          <w:sz w:val="20"/>
          <w:szCs w:val="20"/>
        </w:rPr>
        <w:t>1</w:t>
      </w:r>
      <w:r w:rsidR="00C5368F">
        <w:rPr>
          <w:rFonts w:ascii="Times New Roman" w:hAnsi="Times New Roman" w:cs="Times New Roman"/>
          <w:sz w:val="20"/>
          <w:szCs w:val="20"/>
        </w:rPr>
        <w:t>0</w:t>
      </w:r>
    </w:p>
    <w:p w:rsidR="005E1F70" w:rsidRPr="005E1F70" w:rsidRDefault="00BC3C08" w:rsidP="005E1F70">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044A6E">
        <w:rPr>
          <w:rFonts w:ascii="Times New Roman" w:hAnsi="Times New Roman" w:cs="Times New Roman"/>
          <w:sz w:val="20"/>
          <w:szCs w:val="20"/>
        </w:rPr>
        <w:t xml:space="preserve"> </w:t>
      </w:r>
      <w:r w:rsidR="00C5368F">
        <w:rPr>
          <w:rFonts w:ascii="Times New Roman" w:hAnsi="Times New Roman" w:cs="Times New Roman"/>
          <w:sz w:val="20"/>
          <w:szCs w:val="20"/>
        </w:rPr>
        <w:t>1</w:t>
      </w:r>
      <w:r w:rsidR="00D33FD4">
        <w:rPr>
          <w:rFonts w:ascii="Times New Roman" w:hAnsi="Times New Roman" w:cs="Times New Roman"/>
          <w:sz w:val="20"/>
          <w:szCs w:val="20"/>
        </w:rPr>
        <w:t>95</w:t>
      </w:r>
    </w:p>
    <w:p w:rsidR="005E1F70" w:rsidRPr="005E1F70" w:rsidRDefault="004744A4" w:rsidP="005E1F7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I.Laganovska-Dīriņa</w:t>
      </w:r>
      <w:proofErr w:type="spellEnd"/>
      <w:r w:rsidR="005E1F70" w:rsidRPr="005E1F70">
        <w:rPr>
          <w:rFonts w:ascii="Times New Roman" w:hAnsi="Times New Roman" w:cs="Times New Roman"/>
          <w:sz w:val="20"/>
          <w:szCs w:val="20"/>
        </w:rPr>
        <w:t xml:space="preserve"> 67021526</w:t>
      </w:r>
    </w:p>
    <w:p w:rsidR="00D35503" w:rsidRPr="00D56C5F" w:rsidRDefault="004744A4" w:rsidP="005E1F70">
      <w:pPr>
        <w:spacing w:after="0" w:line="240" w:lineRule="auto"/>
        <w:rPr>
          <w:rFonts w:ascii="Times New Roman" w:hAnsi="Times New Roman" w:cs="Times New Roman"/>
          <w:sz w:val="20"/>
          <w:szCs w:val="20"/>
        </w:rPr>
      </w:pPr>
      <w:r>
        <w:rPr>
          <w:rFonts w:ascii="Times New Roman" w:hAnsi="Times New Roman" w:cs="Times New Roman"/>
          <w:sz w:val="20"/>
          <w:szCs w:val="20"/>
        </w:rPr>
        <w:t>Inta.Laganovska-Dirina</w:t>
      </w:r>
      <w:r w:rsidR="005E1F70" w:rsidRPr="005E1F70">
        <w:rPr>
          <w:rFonts w:ascii="Times New Roman" w:hAnsi="Times New Roman" w:cs="Times New Roman"/>
          <w:sz w:val="20"/>
          <w:szCs w:val="20"/>
        </w:rPr>
        <w:t>@lm.gov.lv</w:t>
      </w:r>
    </w:p>
    <w:sectPr w:rsidR="00D35503" w:rsidRPr="00D56C5F" w:rsidSect="004A785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7E" w:rsidRDefault="00F65E7E" w:rsidP="004A7858">
      <w:pPr>
        <w:spacing w:after="0" w:line="240" w:lineRule="auto"/>
      </w:pPr>
      <w:r>
        <w:separator/>
      </w:r>
    </w:p>
  </w:endnote>
  <w:endnote w:type="continuationSeparator" w:id="0">
    <w:p w:rsidR="00F65E7E" w:rsidRDefault="00F65E7E"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CF" w:rsidRDefault="007C3FCF">
    <w:pPr>
      <w:pStyle w:val="Kjene"/>
    </w:pPr>
  </w:p>
  <w:p w:rsidR="007C3FCF" w:rsidRPr="006456B1" w:rsidRDefault="00980843">
    <w:pPr>
      <w:pStyle w:val="Kjene"/>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LMplans_040116</w:t>
    </w:r>
    <w:r>
      <w:rPr>
        <w:rFonts w:ascii="Times New Roman" w:hAnsi="Times New Roman" w:cs="Times New Roman"/>
        <w:sz w:val="16"/>
        <w:szCs w:val="16"/>
      </w:rPr>
      <w:fldChar w:fldCharType="end"/>
    </w:r>
    <w:r w:rsidR="007C3FCF" w:rsidRPr="00C8506C">
      <w:rPr>
        <w:rFonts w:ascii="Times New Roman" w:hAnsi="Times New Roman" w:cs="Times New Roman"/>
        <w:sz w:val="16"/>
        <w:szCs w:val="16"/>
      </w:rPr>
      <w:t xml:space="preserve">; </w:t>
    </w:r>
    <w:r w:rsidR="007C3FCF" w:rsidRPr="006456B1">
      <w:rPr>
        <w:rFonts w:ascii="Times New Roman" w:hAnsi="Times New Roman" w:cs="Times New Roman"/>
        <w:bCs/>
        <w:sz w:val="16"/>
        <w:szCs w:val="16"/>
      </w:rPr>
      <w:t>Darba aizsardzības jomas attīstības plāns 201</w:t>
    </w:r>
    <w:r w:rsidR="007C3FCF">
      <w:rPr>
        <w:rFonts w:ascii="Times New Roman" w:hAnsi="Times New Roman" w:cs="Times New Roman"/>
        <w:bCs/>
        <w:sz w:val="16"/>
        <w:szCs w:val="16"/>
      </w:rPr>
      <w:t>6</w:t>
    </w:r>
    <w:r w:rsidR="007C3FCF" w:rsidRPr="006456B1">
      <w:rPr>
        <w:rFonts w:ascii="Times New Roman" w:hAnsi="Times New Roman" w:cs="Times New Roman"/>
        <w:bCs/>
        <w:sz w:val="16"/>
        <w:szCs w:val="16"/>
      </w:rPr>
      <w:t>.-</w:t>
    </w:r>
    <w:proofErr w:type="gramStart"/>
    <w:r w:rsidR="007C3FCF" w:rsidRPr="006456B1">
      <w:rPr>
        <w:rFonts w:ascii="Times New Roman" w:hAnsi="Times New Roman" w:cs="Times New Roman"/>
        <w:bCs/>
        <w:sz w:val="16"/>
        <w:szCs w:val="16"/>
      </w:rPr>
      <w:t>201</w:t>
    </w:r>
    <w:r w:rsidR="007C3FCF">
      <w:rPr>
        <w:rFonts w:ascii="Times New Roman" w:hAnsi="Times New Roman" w:cs="Times New Roman"/>
        <w:bCs/>
        <w:sz w:val="16"/>
        <w:szCs w:val="16"/>
      </w:rPr>
      <w:t>8</w:t>
    </w:r>
    <w:r w:rsidR="007C3FCF" w:rsidRPr="006456B1">
      <w:rPr>
        <w:rFonts w:ascii="Times New Roman" w:hAnsi="Times New Roman" w:cs="Times New Roman"/>
        <w:bCs/>
        <w:sz w:val="16"/>
        <w:szCs w:val="16"/>
      </w:rPr>
      <w:t>.gadam</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CF" w:rsidRPr="006456B1" w:rsidRDefault="00980843">
    <w:pPr>
      <w:pStyle w:val="Kjene"/>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LMplans_040116</w:t>
    </w:r>
    <w:r>
      <w:rPr>
        <w:rFonts w:ascii="Times New Roman" w:hAnsi="Times New Roman" w:cs="Times New Roman"/>
        <w:sz w:val="16"/>
        <w:szCs w:val="16"/>
      </w:rPr>
      <w:fldChar w:fldCharType="end"/>
    </w:r>
    <w:r w:rsidR="007C3FCF" w:rsidRPr="00C8506C">
      <w:rPr>
        <w:rFonts w:ascii="Times New Roman" w:hAnsi="Times New Roman" w:cs="Times New Roman"/>
        <w:sz w:val="16"/>
        <w:szCs w:val="16"/>
      </w:rPr>
      <w:t xml:space="preserve">; </w:t>
    </w:r>
    <w:r w:rsidR="007C3FCF" w:rsidRPr="006456B1">
      <w:rPr>
        <w:rFonts w:ascii="Times New Roman" w:hAnsi="Times New Roman" w:cs="Times New Roman"/>
        <w:bCs/>
        <w:sz w:val="16"/>
        <w:szCs w:val="16"/>
      </w:rPr>
      <w:t>Darba aizsardzības jomas attīstības plāns 201</w:t>
    </w:r>
    <w:r w:rsidR="007C3FCF">
      <w:rPr>
        <w:rFonts w:ascii="Times New Roman" w:hAnsi="Times New Roman" w:cs="Times New Roman"/>
        <w:bCs/>
        <w:sz w:val="16"/>
        <w:szCs w:val="16"/>
      </w:rPr>
      <w:t>6</w:t>
    </w:r>
    <w:r w:rsidR="007C3FCF" w:rsidRPr="006456B1">
      <w:rPr>
        <w:rFonts w:ascii="Times New Roman" w:hAnsi="Times New Roman" w:cs="Times New Roman"/>
        <w:bCs/>
        <w:sz w:val="16"/>
        <w:szCs w:val="16"/>
      </w:rPr>
      <w:t>.-</w:t>
    </w:r>
    <w:proofErr w:type="gramStart"/>
    <w:r w:rsidR="007C3FCF" w:rsidRPr="006456B1">
      <w:rPr>
        <w:rFonts w:ascii="Times New Roman" w:hAnsi="Times New Roman" w:cs="Times New Roman"/>
        <w:bCs/>
        <w:sz w:val="16"/>
        <w:szCs w:val="16"/>
      </w:rPr>
      <w:t>201</w:t>
    </w:r>
    <w:r w:rsidR="007C3FCF">
      <w:rPr>
        <w:rFonts w:ascii="Times New Roman" w:hAnsi="Times New Roman" w:cs="Times New Roman"/>
        <w:bCs/>
        <w:sz w:val="16"/>
        <w:szCs w:val="16"/>
      </w:rPr>
      <w:t>8</w:t>
    </w:r>
    <w:r w:rsidR="007C3FCF" w:rsidRPr="006456B1">
      <w:rPr>
        <w:rFonts w:ascii="Times New Roman" w:hAnsi="Times New Roman" w:cs="Times New Roman"/>
        <w:bCs/>
        <w:sz w:val="16"/>
        <w:szCs w:val="16"/>
      </w:rPr>
      <w:t>.gadam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7E" w:rsidRDefault="00F65E7E" w:rsidP="004A7858">
      <w:pPr>
        <w:spacing w:after="0" w:line="240" w:lineRule="auto"/>
      </w:pPr>
      <w:r>
        <w:separator/>
      </w:r>
    </w:p>
  </w:footnote>
  <w:footnote w:type="continuationSeparator" w:id="0">
    <w:p w:rsidR="00F65E7E" w:rsidRDefault="00F65E7E" w:rsidP="004A7858">
      <w:pPr>
        <w:spacing w:after="0" w:line="240" w:lineRule="auto"/>
      </w:pPr>
      <w:r>
        <w:continuationSeparator/>
      </w:r>
    </w:p>
  </w:footnote>
  <w:footnote w:id="1">
    <w:p w:rsidR="007C3FCF" w:rsidRPr="00CE21CD" w:rsidRDefault="007C3FCF">
      <w:pPr>
        <w:pStyle w:val="Vresteksts"/>
        <w:rPr>
          <w:rFonts w:ascii="Times New Roman" w:hAnsi="Times New Roman" w:cs="Times New Roman"/>
          <w:sz w:val="18"/>
          <w:szCs w:val="18"/>
          <w:u w:val="single"/>
        </w:rPr>
      </w:pPr>
      <w:r>
        <w:rPr>
          <w:rStyle w:val="Vresatsauce"/>
        </w:rPr>
        <w:footnoteRef/>
      </w:r>
      <w:r>
        <w:rPr>
          <w:rFonts w:ascii="Times New Roman" w:hAnsi="Times New Roman" w:cs="Times New Roman"/>
          <w:bCs/>
          <w:sz w:val="16"/>
          <w:szCs w:val="16"/>
          <w:shd w:val="clear" w:color="auto" w:fill="FFFFFF"/>
        </w:rPr>
        <w:t xml:space="preserve"> </w:t>
      </w:r>
      <w:proofErr w:type="gramStart"/>
      <w:r w:rsidRPr="00733A42">
        <w:rPr>
          <w:rFonts w:ascii="Times New Roman" w:hAnsi="Times New Roman" w:cs="Times New Roman"/>
          <w:bCs/>
          <w:sz w:val="18"/>
          <w:szCs w:val="18"/>
          <w:shd w:val="clear" w:color="auto" w:fill="FFFFFF"/>
        </w:rPr>
        <w:t>2005.gada</w:t>
      </w:r>
      <w:proofErr w:type="gramEnd"/>
      <w:r w:rsidRPr="00733A42">
        <w:rPr>
          <w:rFonts w:ascii="Times New Roman" w:hAnsi="Times New Roman" w:cs="Times New Roman"/>
          <w:bCs/>
          <w:sz w:val="18"/>
          <w:szCs w:val="18"/>
          <w:shd w:val="clear" w:color="auto" w:fill="FFFFFF"/>
        </w:rPr>
        <w:t xml:space="preserve"> 8.februāra Ministru kabineta noteikumos Nr.99</w:t>
      </w:r>
      <w:r w:rsidRPr="00733A42">
        <w:rPr>
          <w:rStyle w:val="apple-converted-space"/>
          <w:rFonts w:ascii="Times New Roman" w:hAnsi="Times New Roman" w:cs="Times New Roman"/>
          <w:sz w:val="18"/>
          <w:szCs w:val="18"/>
          <w:shd w:val="clear" w:color="auto" w:fill="FFFFFF"/>
        </w:rPr>
        <w:t> </w:t>
      </w:r>
      <w:r w:rsidRPr="00733A42">
        <w:rPr>
          <w:rFonts w:ascii="Times New Roman" w:hAnsi="Times New Roman" w:cs="Times New Roman"/>
          <w:sz w:val="18"/>
          <w:szCs w:val="18"/>
        </w:rPr>
        <w:t xml:space="preserve"> </w:t>
      </w:r>
      <w:r w:rsidRPr="00733A42">
        <w:rPr>
          <w:rFonts w:ascii="Times New Roman" w:hAnsi="Times New Roman" w:cs="Times New Roman"/>
          <w:sz w:val="18"/>
          <w:szCs w:val="18"/>
          <w:shd w:val="clear" w:color="auto" w:fill="FFFFFF"/>
        </w:rPr>
        <w:t>“</w:t>
      </w:r>
      <w:r w:rsidRPr="00733A42">
        <w:rPr>
          <w:rFonts w:ascii="Times New Roman" w:hAnsi="Times New Roman" w:cs="Times New Roman"/>
          <w:bCs/>
          <w:sz w:val="18"/>
          <w:szCs w:val="18"/>
          <w:shd w:val="clear" w:color="auto" w:fill="FFFFFF"/>
        </w:rPr>
        <w:t>Noteikumi par komercdarbības veidiem, kuros darba devējs iesaista kompetentu institūciju” minētie komercdarbības veidi</w:t>
      </w:r>
    </w:p>
  </w:footnote>
  <w:footnote w:id="2">
    <w:p w:rsidR="007C3FCF" w:rsidRPr="00733A42" w:rsidRDefault="007C3FCF" w:rsidP="000F6463">
      <w:pPr>
        <w:autoSpaceDE w:val="0"/>
        <w:autoSpaceDN w:val="0"/>
        <w:adjustRightInd w:val="0"/>
        <w:spacing w:after="0" w:line="240" w:lineRule="auto"/>
        <w:jc w:val="both"/>
        <w:rPr>
          <w:rFonts w:ascii="Times New Roman" w:hAnsi="Times New Roman" w:cs="Times New Roman"/>
          <w:bCs/>
          <w:color w:val="000000"/>
          <w:sz w:val="18"/>
          <w:szCs w:val="18"/>
          <w:lang w:eastAsia="lv-LV"/>
        </w:rPr>
      </w:pPr>
      <w:r w:rsidRPr="00733A42">
        <w:rPr>
          <w:rStyle w:val="Vresatsauce"/>
          <w:rFonts w:ascii="Times New Roman" w:hAnsi="Times New Roman"/>
          <w:sz w:val="18"/>
          <w:szCs w:val="18"/>
        </w:rPr>
        <w:footnoteRef/>
      </w:r>
      <w:r w:rsidRPr="00733A42">
        <w:rPr>
          <w:rFonts w:ascii="Times New Roman" w:hAnsi="Times New Roman" w:cs="Times New Roman"/>
          <w:sz w:val="18"/>
          <w:szCs w:val="18"/>
        </w:rPr>
        <w:t xml:space="preserve"> Pasākumi tiks īstenoti ciešā saistībā ar </w:t>
      </w:r>
      <w:r w:rsidRPr="00733A42">
        <w:rPr>
          <w:rFonts w:ascii="Times New Roman" w:hAnsi="Times New Roman" w:cs="Times New Roman"/>
          <w:bCs/>
          <w:color w:val="000000"/>
          <w:sz w:val="18"/>
          <w:szCs w:val="18"/>
          <w:lang w:eastAsia="lv-LV"/>
        </w:rPr>
        <w:t>Sabiedrības veselības pamatnostādnes</w:t>
      </w:r>
    </w:p>
    <w:p w:rsidR="007C3FCF" w:rsidRPr="00733A42" w:rsidRDefault="007C3FCF" w:rsidP="000F6463">
      <w:pPr>
        <w:pStyle w:val="Vresteksts"/>
        <w:jc w:val="both"/>
        <w:rPr>
          <w:rFonts w:ascii="Times New Roman" w:hAnsi="Times New Roman" w:cs="Times New Roman"/>
          <w:sz w:val="18"/>
          <w:szCs w:val="18"/>
        </w:rPr>
      </w:pPr>
      <w:r w:rsidRPr="00733A42">
        <w:rPr>
          <w:rFonts w:ascii="Times New Roman" w:hAnsi="Times New Roman" w:cs="Times New Roman"/>
          <w:bCs/>
          <w:color w:val="000000"/>
          <w:sz w:val="18"/>
          <w:szCs w:val="18"/>
        </w:rPr>
        <w:t>2014.–2020. gadam paredzētajiem pasākumiem apakšmērķa “Veicināt veselīgu un drošu dzīves un darba vidi, mazināt traumatismu un mirstību no ārējiem nāves cēloņiem”, rīcības virziena: traumatisma un vides risku ietekmes mazināšana uz sabiedrības veselību, pasākuma “</w:t>
      </w:r>
      <w:r w:rsidRPr="00733A42">
        <w:rPr>
          <w:rFonts w:ascii="Times New Roman" w:hAnsi="Times New Roman" w:cs="Times New Roman"/>
          <w:color w:val="000000"/>
          <w:sz w:val="18"/>
          <w:szCs w:val="18"/>
        </w:rPr>
        <w:t>4.10. Pilnveidot ārstniecības personu (ģimenes ārsti, neirologi u.c.) zināšanas par arodslimības izraisošajiem faktoriem un arodslimību savlaicīgu diagnostiku” ietvaros</w:t>
      </w:r>
    </w:p>
  </w:footnote>
  <w:footnote w:id="3">
    <w:p w:rsidR="007C3FCF" w:rsidRPr="00967648" w:rsidRDefault="007C3FCF">
      <w:pPr>
        <w:pStyle w:val="Vresteksts"/>
        <w:rPr>
          <w:rFonts w:ascii="Times New Roman" w:hAnsi="Times New Roman" w:cs="Times New Roman"/>
          <w:sz w:val="16"/>
          <w:szCs w:val="16"/>
          <w:u w:val="single"/>
        </w:rPr>
      </w:pPr>
      <w:r w:rsidRPr="00967648">
        <w:rPr>
          <w:rStyle w:val="Vresatsauce"/>
          <w:rFonts w:ascii="Times New Roman" w:hAnsi="Times New Roman"/>
          <w:sz w:val="16"/>
          <w:szCs w:val="16"/>
          <w:u w:val="single"/>
        </w:rPr>
        <w:footnoteRef/>
      </w:r>
      <w:r w:rsidRPr="00967648">
        <w:rPr>
          <w:rFonts w:ascii="Times New Roman" w:hAnsi="Times New Roman" w:cs="Times New Roman"/>
          <w:sz w:val="16"/>
          <w:szCs w:val="16"/>
          <w:u w:val="single"/>
        </w:rPr>
        <w:t xml:space="preserve"> 3.rīcības virziena, 3.uzdevuma 1.pasākums tiks realizēti ministriju resursu ietvaros, nepiesaistot papildus budžeta finansējumu </w:t>
      </w:r>
    </w:p>
  </w:footnote>
  <w:footnote w:id="4">
    <w:p w:rsidR="007C3FCF" w:rsidRDefault="007C3FCF">
      <w:pPr>
        <w:pStyle w:val="Vresteksts"/>
        <w:rPr>
          <w:rFonts w:ascii="Times New Roman" w:hAnsi="Times New Roman" w:cs="Times New Roman"/>
        </w:rPr>
      </w:pPr>
      <w:r>
        <w:rPr>
          <w:rStyle w:val="Vresatsauce"/>
        </w:rPr>
        <w:footnoteRef/>
      </w:r>
      <w:r>
        <w:t xml:space="preserve"> </w:t>
      </w:r>
      <w:r w:rsidRPr="0044791D">
        <w:rPr>
          <w:rFonts w:ascii="Times New Roman" w:hAnsi="Times New Roman" w:cs="Times New Roman"/>
        </w:rPr>
        <w:t>Aprēķini indikatīvi sniegti par uzdevumiem, kuriem nepieciešams papildus finansējums.</w:t>
      </w:r>
    </w:p>
    <w:p w:rsidR="007C3FCF" w:rsidRPr="0044791D" w:rsidRDefault="007C3FCF" w:rsidP="005315ED">
      <w:pPr>
        <w:spacing w:after="0" w:line="240" w:lineRule="auto"/>
        <w:jc w:val="both"/>
        <w:rPr>
          <w:rFonts w:ascii="Times New Roman" w:hAnsi="Times New Roman" w:cs="Times New Roman"/>
        </w:rPr>
      </w:pPr>
      <w:r>
        <w:rPr>
          <w:rFonts w:ascii="Times New Roman" w:eastAsia="Times New Roman" w:hAnsi="Times New Roman" w:cs="Times New Roman"/>
          <w:bCs/>
          <w:i/>
          <w:color w:val="000000"/>
          <w:sz w:val="18"/>
          <w:szCs w:val="18"/>
          <w:lang w:eastAsia="lv-LV"/>
        </w:rPr>
        <w:t xml:space="preserve">* indikatīvi aprēķini pēc VDI apkalpojošās IT firmas (Exigen </w:t>
      </w:r>
      <w:proofErr w:type="spellStart"/>
      <w:r>
        <w:rPr>
          <w:rFonts w:ascii="Times New Roman" w:eastAsia="Times New Roman" w:hAnsi="Times New Roman" w:cs="Times New Roman"/>
          <w:bCs/>
          <w:i/>
          <w:color w:val="000000"/>
          <w:sz w:val="18"/>
          <w:szCs w:val="18"/>
          <w:lang w:eastAsia="lv-LV"/>
        </w:rPr>
        <w:t>Services</w:t>
      </w:r>
      <w:proofErr w:type="spellEnd"/>
      <w:r>
        <w:rPr>
          <w:rFonts w:ascii="Times New Roman" w:eastAsia="Times New Roman" w:hAnsi="Times New Roman" w:cs="Times New Roman"/>
          <w:bCs/>
          <w:i/>
          <w:color w:val="000000"/>
          <w:sz w:val="18"/>
          <w:szCs w:val="18"/>
          <w:lang w:eastAsia="lv-LV"/>
        </w:rPr>
        <w:t xml:space="preserve">) sniegtajām indikatīvajām aplēsēm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CF" w:rsidRPr="0095360C" w:rsidRDefault="007C3FCF">
    <w:pPr>
      <w:pStyle w:val="Galvene"/>
      <w:jc w:val="center"/>
      <w:rPr>
        <w:rFonts w:ascii="Times New Roman" w:hAnsi="Times New Roman" w:cs="Times New Roman"/>
      </w:rPr>
    </w:pPr>
    <w:r w:rsidRPr="0095360C">
      <w:rPr>
        <w:rFonts w:ascii="Times New Roman" w:hAnsi="Times New Roman" w:cs="Times New Roman"/>
      </w:rPr>
      <w:fldChar w:fldCharType="begin"/>
    </w:r>
    <w:r w:rsidRPr="0095360C">
      <w:rPr>
        <w:rFonts w:ascii="Times New Roman" w:hAnsi="Times New Roman" w:cs="Times New Roman"/>
      </w:rPr>
      <w:instrText xml:space="preserve"> PAGE   \* MERGEFORMAT </w:instrText>
    </w:r>
    <w:r w:rsidRPr="0095360C">
      <w:rPr>
        <w:rFonts w:ascii="Times New Roman" w:hAnsi="Times New Roman" w:cs="Times New Roman"/>
      </w:rPr>
      <w:fldChar w:fldCharType="separate"/>
    </w:r>
    <w:r w:rsidR="00980843">
      <w:rPr>
        <w:rFonts w:ascii="Times New Roman" w:hAnsi="Times New Roman" w:cs="Times New Roman"/>
        <w:noProof/>
      </w:rPr>
      <w:t>27</w:t>
    </w:r>
    <w:r w:rsidRPr="0095360C">
      <w:rPr>
        <w:rFonts w:ascii="Times New Roman" w:hAnsi="Times New Roman" w:cs="Times New Roman"/>
      </w:rPr>
      <w:fldChar w:fldCharType="end"/>
    </w:r>
  </w:p>
  <w:p w:rsidR="007C3FCF" w:rsidRDefault="007C3F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4"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5F"/>
    <w:rsid w:val="00005E69"/>
    <w:rsid w:val="000060C8"/>
    <w:rsid w:val="00021E6D"/>
    <w:rsid w:val="00031496"/>
    <w:rsid w:val="000338CB"/>
    <w:rsid w:val="00036833"/>
    <w:rsid w:val="00044A6E"/>
    <w:rsid w:val="00044BE3"/>
    <w:rsid w:val="00045CA4"/>
    <w:rsid w:val="000507BA"/>
    <w:rsid w:val="0005166C"/>
    <w:rsid w:val="00070355"/>
    <w:rsid w:val="00070607"/>
    <w:rsid w:val="00080076"/>
    <w:rsid w:val="00087FAB"/>
    <w:rsid w:val="000919AB"/>
    <w:rsid w:val="00091BB0"/>
    <w:rsid w:val="000942FE"/>
    <w:rsid w:val="000A26E4"/>
    <w:rsid w:val="000C75CD"/>
    <w:rsid w:val="000D02C3"/>
    <w:rsid w:val="000E2718"/>
    <w:rsid w:val="000E2E91"/>
    <w:rsid w:val="000F6463"/>
    <w:rsid w:val="000F7B8B"/>
    <w:rsid w:val="00100178"/>
    <w:rsid w:val="001206AB"/>
    <w:rsid w:val="001224FD"/>
    <w:rsid w:val="00130A68"/>
    <w:rsid w:val="0016783F"/>
    <w:rsid w:val="00174417"/>
    <w:rsid w:val="00181718"/>
    <w:rsid w:val="00184893"/>
    <w:rsid w:val="001948CA"/>
    <w:rsid w:val="00195E75"/>
    <w:rsid w:val="001C2162"/>
    <w:rsid w:val="001C517C"/>
    <w:rsid w:val="001C73FF"/>
    <w:rsid w:val="001C7CA1"/>
    <w:rsid w:val="001D434D"/>
    <w:rsid w:val="001E7F10"/>
    <w:rsid w:val="001F6E96"/>
    <w:rsid w:val="001F74C0"/>
    <w:rsid w:val="00202593"/>
    <w:rsid w:val="00206DC9"/>
    <w:rsid w:val="00213E3B"/>
    <w:rsid w:val="002446DC"/>
    <w:rsid w:val="00261383"/>
    <w:rsid w:val="0026484A"/>
    <w:rsid w:val="00277491"/>
    <w:rsid w:val="00281EAB"/>
    <w:rsid w:val="002B0400"/>
    <w:rsid w:val="002B34B9"/>
    <w:rsid w:val="002B5472"/>
    <w:rsid w:val="002C1D50"/>
    <w:rsid w:val="002C2A24"/>
    <w:rsid w:val="002C3512"/>
    <w:rsid w:val="002F029D"/>
    <w:rsid w:val="002F5888"/>
    <w:rsid w:val="002F65F6"/>
    <w:rsid w:val="003035BE"/>
    <w:rsid w:val="00303726"/>
    <w:rsid w:val="00313F47"/>
    <w:rsid w:val="003255B7"/>
    <w:rsid w:val="003255FF"/>
    <w:rsid w:val="00330E6B"/>
    <w:rsid w:val="00336DB0"/>
    <w:rsid w:val="00337253"/>
    <w:rsid w:val="00343A03"/>
    <w:rsid w:val="003440D2"/>
    <w:rsid w:val="00346585"/>
    <w:rsid w:val="003564EC"/>
    <w:rsid w:val="003720D8"/>
    <w:rsid w:val="00375F5E"/>
    <w:rsid w:val="003816C3"/>
    <w:rsid w:val="00394987"/>
    <w:rsid w:val="00395F5E"/>
    <w:rsid w:val="003B13E6"/>
    <w:rsid w:val="003B261D"/>
    <w:rsid w:val="003C0F59"/>
    <w:rsid w:val="003F0E61"/>
    <w:rsid w:val="004119DD"/>
    <w:rsid w:val="00415973"/>
    <w:rsid w:val="00431705"/>
    <w:rsid w:val="004470F8"/>
    <w:rsid w:val="0044791D"/>
    <w:rsid w:val="004503AB"/>
    <w:rsid w:val="00452E78"/>
    <w:rsid w:val="004744A4"/>
    <w:rsid w:val="0047458F"/>
    <w:rsid w:val="00483C9D"/>
    <w:rsid w:val="00484CEC"/>
    <w:rsid w:val="00485E99"/>
    <w:rsid w:val="004933D9"/>
    <w:rsid w:val="004976AE"/>
    <w:rsid w:val="004A7858"/>
    <w:rsid w:val="004B3215"/>
    <w:rsid w:val="004C1B85"/>
    <w:rsid w:val="004C3D72"/>
    <w:rsid w:val="004D41F2"/>
    <w:rsid w:val="004F15E9"/>
    <w:rsid w:val="004F3C6E"/>
    <w:rsid w:val="004F7126"/>
    <w:rsid w:val="005219A6"/>
    <w:rsid w:val="00525682"/>
    <w:rsid w:val="005315ED"/>
    <w:rsid w:val="005429A5"/>
    <w:rsid w:val="00552854"/>
    <w:rsid w:val="00566412"/>
    <w:rsid w:val="005855AD"/>
    <w:rsid w:val="005871C4"/>
    <w:rsid w:val="005B1B5B"/>
    <w:rsid w:val="005B1FBA"/>
    <w:rsid w:val="005B6E8B"/>
    <w:rsid w:val="005C0DF3"/>
    <w:rsid w:val="005C77CD"/>
    <w:rsid w:val="005C7E87"/>
    <w:rsid w:val="005E1F70"/>
    <w:rsid w:val="005E2F56"/>
    <w:rsid w:val="005E4676"/>
    <w:rsid w:val="00605287"/>
    <w:rsid w:val="00613B5D"/>
    <w:rsid w:val="00622C15"/>
    <w:rsid w:val="006332AC"/>
    <w:rsid w:val="00635617"/>
    <w:rsid w:val="00644B4A"/>
    <w:rsid w:val="006456B1"/>
    <w:rsid w:val="00651246"/>
    <w:rsid w:val="00657253"/>
    <w:rsid w:val="00663F00"/>
    <w:rsid w:val="006774F1"/>
    <w:rsid w:val="0069664B"/>
    <w:rsid w:val="00696B1D"/>
    <w:rsid w:val="006A6536"/>
    <w:rsid w:val="006B3CBD"/>
    <w:rsid w:val="006C4AE6"/>
    <w:rsid w:val="006C5A99"/>
    <w:rsid w:val="006D156E"/>
    <w:rsid w:val="006D7A14"/>
    <w:rsid w:val="006F3C90"/>
    <w:rsid w:val="006F6BBF"/>
    <w:rsid w:val="00703149"/>
    <w:rsid w:val="00710504"/>
    <w:rsid w:val="00710E4E"/>
    <w:rsid w:val="00720F56"/>
    <w:rsid w:val="00733A42"/>
    <w:rsid w:val="00734ADF"/>
    <w:rsid w:val="00745C94"/>
    <w:rsid w:val="007669FA"/>
    <w:rsid w:val="0077137F"/>
    <w:rsid w:val="007749EF"/>
    <w:rsid w:val="007773BE"/>
    <w:rsid w:val="00777D0C"/>
    <w:rsid w:val="00780FEE"/>
    <w:rsid w:val="00784CDE"/>
    <w:rsid w:val="00786393"/>
    <w:rsid w:val="007872DA"/>
    <w:rsid w:val="007A1AEF"/>
    <w:rsid w:val="007B1818"/>
    <w:rsid w:val="007B7AE2"/>
    <w:rsid w:val="007C0291"/>
    <w:rsid w:val="007C27F1"/>
    <w:rsid w:val="007C3FCF"/>
    <w:rsid w:val="007C48F3"/>
    <w:rsid w:val="007C7411"/>
    <w:rsid w:val="007C7682"/>
    <w:rsid w:val="007C7B6E"/>
    <w:rsid w:val="007D02EC"/>
    <w:rsid w:val="007E1B9C"/>
    <w:rsid w:val="007F6027"/>
    <w:rsid w:val="00817A61"/>
    <w:rsid w:val="0083370B"/>
    <w:rsid w:val="00854229"/>
    <w:rsid w:val="0085591C"/>
    <w:rsid w:val="0086136C"/>
    <w:rsid w:val="00863121"/>
    <w:rsid w:val="00867A72"/>
    <w:rsid w:val="0087543F"/>
    <w:rsid w:val="00885618"/>
    <w:rsid w:val="00895C4F"/>
    <w:rsid w:val="008B45A6"/>
    <w:rsid w:val="008B4DC5"/>
    <w:rsid w:val="008C567A"/>
    <w:rsid w:val="008C6313"/>
    <w:rsid w:val="008F4A86"/>
    <w:rsid w:val="0091184E"/>
    <w:rsid w:val="00917F01"/>
    <w:rsid w:val="00935F99"/>
    <w:rsid w:val="0095360C"/>
    <w:rsid w:val="00953C8B"/>
    <w:rsid w:val="00955D0A"/>
    <w:rsid w:val="00967648"/>
    <w:rsid w:val="0096775D"/>
    <w:rsid w:val="00980843"/>
    <w:rsid w:val="0098114D"/>
    <w:rsid w:val="0098296C"/>
    <w:rsid w:val="00983D69"/>
    <w:rsid w:val="00984907"/>
    <w:rsid w:val="009A4B69"/>
    <w:rsid w:val="009B0FB6"/>
    <w:rsid w:val="009B4A2A"/>
    <w:rsid w:val="009C721A"/>
    <w:rsid w:val="009E4B37"/>
    <w:rsid w:val="009E51E1"/>
    <w:rsid w:val="009F12C2"/>
    <w:rsid w:val="00A0258C"/>
    <w:rsid w:val="00A05A22"/>
    <w:rsid w:val="00A1052A"/>
    <w:rsid w:val="00A14AC7"/>
    <w:rsid w:val="00A236CC"/>
    <w:rsid w:val="00A6287B"/>
    <w:rsid w:val="00A64BF9"/>
    <w:rsid w:val="00A80306"/>
    <w:rsid w:val="00A806B8"/>
    <w:rsid w:val="00A861B2"/>
    <w:rsid w:val="00A865BC"/>
    <w:rsid w:val="00AA5F8E"/>
    <w:rsid w:val="00AC2C10"/>
    <w:rsid w:val="00AC5178"/>
    <w:rsid w:val="00AE159F"/>
    <w:rsid w:val="00AF6F8B"/>
    <w:rsid w:val="00B10F61"/>
    <w:rsid w:val="00B14B67"/>
    <w:rsid w:val="00B15952"/>
    <w:rsid w:val="00B25FA1"/>
    <w:rsid w:val="00B27C91"/>
    <w:rsid w:val="00B3310E"/>
    <w:rsid w:val="00B40505"/>
    <w:rsid w:val="00B41AEE"/>
    <w:rsid w:val="00B50F6A"/>
    <w:rsid w:val="00B522AB"/>
    <w:rsid w:val="00B66889"/>
    <w:rsid w:val="00B67A20"/>
    <w:rsid w:val="00B85B59"/>
    <w:rsid w:val="00B96B71"/>
    <w:rsid w:val="00B96E4B"/>
    <w:rsid w:val="00B9704E"/>
    <w:rsid w:val="00BA738D"/>
    <w:rsid w:val="00BA7985"/>
    <w:rsid w:val="00BB07DC"/>
    <w:rsid w:val="00BB1F59"/>
    <w:rsid w:val="00BB23A2"/>
    <w:rsid w:val="00BB628E"/>
    <w:rsid w:val="00BC352B"/>
    <w:rsid w:val="00BC3C08"/>
    <w:rsid w:val="00BC3D80"/>
    <w:rsid w:val="00BC7C2B"/>
    <w:rsid w:val="00BE0153"/>
    <w:rsid w:val="00BE3909"/>
    <w:rsid w:val="00BE5712"/>
    <w:rsid w:val="00BF1ECE"/>
    <w:rsid w:val="00BF2AFD"/>
    <w:rsid w:val="00BF2C17"/>
    <w:rsid w:val="00BF42DD"/>
    <w:rsid w:val="00C20CAD"/>
    <w:rsid w:val="00C2161F"/>
    <w:rsid w:val="00C22F69"/>
    <w:rsid w:val="00C26B93"/>
    <w:rsid w:val="00C4148A"/>
    <w:rsid w:val="00C44771"/>
    <w:rsid w:val="00C452E4"/>
    <w:rsid w:val="00C5368F"/>
    <w:rsid w:val="00C56C8E"/>
    <w:rsid w:val="00C67E6F"/>
    <w:rsid w:val="00C7117D"/>
    <w:rsid w:val="00C8506C"/>
    <w:rsid w:val="00C91A0C"/>
    <w:rsid w:val="00CA3A75"/>
    <w:rsid w:val="00CB0AB3"/>
    <w:rsid w:val="00CB3FFD"/>
    <w:rsid w:val="00CB4E21"/>
    <w:rsid w:val="00CC335A"/>
    <w:rsid w:val="00CC42D3"/>
    <w:rsid w:val="00CC6C23"/>
    <w:rsid w:val="00CE21CD"/>
    <w:rsid w:val="00CE22A0"/>
    <w:rsid w:val="00CE3561"/>
    <w:rsid w:val="00CE579A"/>
    <w:rsid w:val="00D03BF2"/>
    <w:rsid w:val="00D065D6"/>
    <w:rsid w:val="00D15F81"/>
    <w:rsid w:val="00D269C9"/>
    <w:rsid w:val="00D33FD4"/>
    <w:rsid w:val="00D35503"/>
    <w:rsid w:val="00D43B3E"/>
    <w:rsid w:val="00D56C5F"/>
    <w:rsid w:val="00D57C8C"/>
    <w:rsid w:val="00D61A57"/>
    <w:rsid w:val="00D66A12"/>
    <w:rsid w:val="00D676E9"/>
    <w:rsid w:val="00DA22C5"/>
    <w:rsid w:val="00DD02E3"/>
    <w:rsid w:val="00DD2215"/>
    <w:rsid w:val="00DD2C12"/>
    <w:rsid w:val="00DD676E"/>
    <w:rsid w:val="00DF485D"/>
    <w:rsid w:val="00DF7069"/>
    <w:rsid w:val="00E04FA9"/>
    <w:rsid w:val="00E107C1"/>
    <w:rsid w:val="00E17DAD"/>
    <w:rsid w:val="00E410DF"/>
    <w:rsid w:val="00E52A69"/>
    <w:rsid w:val="00E664F0"/>
    <w:rsid w:val="00E73372"/>
    <w:rsid w:val="00E76D28"/>
    <w:rsid w:val="00E80D13"/>
    <w:rsid w:val="00E84B5E"/>
    <w:rsid w:val="00E9650D"/>
    <w:rsid w:val="00EA4525"/>
    <w:rsid w:val="00EC31C1"/>
    <w:rsid w:val="00EC4A59"/>
    <w:rsid w:val="00EF09C2"/>
    <w:rsid w:val="00F0622C"/>
    <w:rsid w:val="00F116B0"/>
    <w:rsid w:val="00F27152"/>
    <w:rsid w:val="00F4050D"/>
    <w:rsid w:val="00F61CAB"/>
    <w:rsid w:val="00F65E7E"/>
    <w:rsid w:val="00F754E2"/>
    <w:rsid w:val="00F7722E"/>
    <w:rsid w:val="00F95480"/>
    <w:rsid w:val="00FA3761"/>
    <w:rsid w:val="00FB2902"/>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E25C2D-AF28-44BA-A367-DD9D2DE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6C5F"/>
    <w:pPr>
      <w:spacing w:after="200" w:line="276"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4A7858"/>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4A7858"/>
    <w:rPr>
      <w:rFonts w:ascii="Tahoma" w:hAnsi="Tahoma" w:cs="Tahoma"/>
      <w:sz w:val="16"/>
      <w:szCs w:val="16"/>
    </w:rPr>
  </w:style>
  <w:style w:type="paragraph" w:styleId="Paraststmeklis">
    <w:name w:val="Normal (Web)"/>
    <w:basedOn w:val="Parasts"/>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Galvene">
    <w:name w:val="header"/>
    <w:basedOn w:val="Parasts"/>
    <w:link w:val="GalveneRakstz"/>
    <w:uiPriority w:val="99"/>
    <w:rsid w:val="004A7858"/>
    <w:pPr>
      <w:tabs>
        <w:tab w:val="center" w:pos="4153"/>
        <w:tab w:val="right" w:pos="8306"/>
      </w:tabs>
      <w:spacing w:after="0" w:line="240" w:lineRule="auto"/>
    </w:pPr>
  </w:style>
  <w:style w:type="character" w:customStyle="1" w:styleId="GalveneRakstz">
    <w:name w:val="Galvene Rakstz."/>
    <w:link w:val="Galvene"/>
    <w:uiPriority w:val="99"/>
    <w:locked/>
    <w:rsid w:val="004A7858"/>
    <w:rPr>
      <w:rFonts w:ascii="Calibri" w:hAnsi="Calibri" w:cs="Calibri"/>
    </w:rPr>
  </w:style>
  <w:style w:type="paragraph" w:styleId="Kjene">
    <w:name w:val="footer"/>
    <w:basedOn w:val="Parasts"/>
    <w:link w:val="KjeneRakstz"/>
    <w:uiPriority w:val="99"/>
    <w:rsid w:val="004A7858"/>
    <w:pPr>
      <w:tabs>
        <w:tab w:val="center" w:pos="4153"/>
        <w:tab w:val="right" w:pos="8306"/>
      </w:tabs>
      <w:spacing w:after="0" w:line="240" w:lineRule="auto"/>
    </w:pPr>
  </w:style>
  <w:style w:type="character" w:customStyle="1" w:styleId="KjeneRakstz">
    <w:name w:val="Kājene Rakstz."/>
    <w:link w:val="Kjene"/>
    <w:uiPriority w:val="99"/>
    <w:locked/>
    <w:rsid w:val="004A7858"/>
    <w:rPr>
      <w:rFonts w:ascii="Calibri" w:hAnsi="Calibri" w:cs="Calibri"/>
    </w:rPr>
  </w:style>
  <w:style w:type="paragraph" w:customStyle="1" w:styleId="tv2131">
    <w:name w:val="tv2131"/>
    <w:basedOn w:val="Parasts"/>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uiPriority w:val="99"/>
    <w:rsid w:val="00195E75"/>
    <w:rPr>
      <w:rFonts w:cs="Times New Roman"/>
      <w:color w:val="0000FF"/>
      <w:u w:val="single"/>
    </w:rPr>
  </w:style>
  <w:style w:type="paragraph" w:customStyle="1" w:styleId="a3520normaltiret201">
    <w:name w:val="a__35__20_normal_tiret_20_1"/>
    <w:basedOn w:val="Parasts"/>
    <w:uiPriority w:val="99"/>
    <w:rsid w:val="00195E75"/>
    <w:pPr>
      <w:spacing w:before="100" w:beforeAutospacing="1" w:after="100" w:afterAutospacing="1" w:line="240" w:lineRule="auto"/>
    </w:pPr>
    <w:rPr>
      <w:sz w:val="24"/>
      <w:szCs w:val="24"/>
      <w:lang w:eastAsia="lv-LV"/>
    </w:rPr>
  </w:style>
  <w:style w:type="paragraph" w:styleId="Pamatteksts">
    <w:name w:val="Body Text"/>
    <w:aliases w:val="OT Body Text,Body,Tekst"/>
    <w:basedOn w:val="Parasts"/>
    <w:link w:val="PamattekstsRakstz"/>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PamattekstsRakstz">
    <w:name w:val="Pamatteksts Rakstz."/>
    <w:aliases w:val="OT Body Text Rakstz.,Body Rakstz.,Tekst Rakstz."/>
    <w:link w:val="Pamatteksts"/>
    <w:uiPriority w:val="99"/>
    <w:semiHidden/>
    <w:locked/>
    <w:rsid w:val="00195E75"/>
    <w:rPr>
      <w:rFonts w:cs="Times New Roman"/>
      <w:sz w:val="24"/>
      <w:szCs w:val="24"/>
      <w:lang w:val="ru-RU" w:eastAsia="lv-LV"/>
    </w:rPr>
  </w:style>
  <w:style w:type="character" w:styleId="Komentraatsauce">
    <w:name w:val="annotation reference"/>
    <w:uiPriority w:val="99"/>
    <w:semiHidden/>
    <w:rsid w:val="00195E75"/>
    <w:rPr>
      <w:rFonts w:cs="Times New Roman"/>
      <w:sz w:val="16"/>
      <w:szCs w:val="16"/>
    </w:rPr>
  </w:style>
  <w:style w:type="paragraph" w:styleId="Komentrateksts">
    <w:name w:val="annotation text"/>
    <w:basedOn w:val="Parasts"/>
    <w:link w:val="KomentratekstsRakstz"/>
    <w:uiPriority w:val="99"/>
    <w:semiHidden/>
    <w:rsid w:val="00195E75"/>
    <w:pPr>
      <w:spacing w:after="0" w:line="240" w:lineRule="auto"/>
    </w:pPr>
    <w:rPr>
      <w:sz w:val="20"/>
      <w:szCs w:val="20"/>
      <w:lang w:eastAsia="lv-LV"/>
    </w:rPr>
  </w:style>
  <w:style w:type="character" w:customStyle="1" w:styleId="KomentratekstsRakstz">
    <w:name w:val="Komentāra teksts Rakstz."/>
    <w:link w:val="Komentrateksts"/>
    <w:uiPriority w:val="99"/>
    <w:semiHidden/>
    <w:locked/>
    <w:rsid w:val="00E9650D"/>
    <w:rPr>
      <w:rFonts w:cs="Times New Roman"/>
      <w:sz w:val="20"/>
      <w:szCs w:val="20"/>
      <w:lang w:eastAsia="en-US"/>
    </w:rPr>
  </w:style>
  <w:style w:type="paragraph" w:styleId="Vresteksts">
    <w:name w:val="footnote text"/>
    <w:basedOn w:val="Parasts"/>
    <w:link w:val="VrestekstsRakstz"/>
    <w:uiPriority w:val="99"/>
    <w:semiHidden/>
    <w:rsid w:val="00195E75"/>
    <w:pPr>
      <w:spacing w:after="0" w:line="240" w:lineRule="auto"/>
    </w:pPr>
    <w:rPr>
      <w:sz w:val="20"/>
      <w:szCs w:val="20"/>
      <w:lang w:eastAsia="lv-LV"/>
    </w:rPr>
  </w:style>
  <w:style w:type="character" w:customStyle="1" w:styleId="VrestekstsRakstz">
    <w:name w:val="Vēres teksts Rakstz."/>
    <w:link w:val="Vresteksts"/>
    <w:uiPriority w:val="99"/>
    <w:semiHidden/>
    <w:locked/>
    <w:rsid w:val="00E9650D"/>
    <w:rPr>
      <w:rFonts w:cs="Times New Roman"/>
      <w:sz w:val="20"/>
      <w:szCs w:val="20"/>
      <w:lang w:eastAsia="en-US"/>
    </w:rPr>
  </w:style>
  <w:style w:type="character" w:styleId="Vresatsauce">
    <w:name w:val="footnote reference"/>
    <w:uiPriority w:val="99"/>
    <w:semiHidden/>
    <w:rsid w:val="00195E75"/>
    <w:rPr>
      <w:rFonts w:cs="Times New Roman"/>
      <w:vertAlign w:val="superscript"/>
    </w:rPr>
  </w:style>
  <w:style w:type="paragraph" w:styleId="Komentratma">
    <w:name w:val="annotation subject"/>
    <w:basedOn w:val="Komentrateksts"/>
    <w:next w:val="Komentrateksts"/>
    <w:link w:val="KomentratmaRakstz"/>
    <w:uiPriority w:val="99"/>
    <w:semiHidden/>
    <w:rsid w:val="0016783F"/>
    <w:pPr>
      <w:spacing w:after="200" w:line="276" w:lineRule="auto"/>
    </w:pPr>
    <w:rPr>
      <w:b/>
      <w:bCs/>
      <w:lang w:eastAsia="en-US"/>
    </w:rPr>
  </w:style>
  <w:style w:type="character" w:customStyle="1" w:styleId="KomentratmaRakstz">
    <w:name w:val="Komentāra tēma Rakstz."/>
    <w:link w:val="Komentratma"/>
    <w:uiPriority w:val="99"/>
    <w:semiHidden/>
    <w:locked/>
    <w:rPr>
      <w:rFonts w:cs="Calibri"/>
      <w:b/>
      <w:bCs/>
      <w:sz w:val="20"/>
      <w:szCs w:val="20"/>
      <w:lang w:eastAsia="en-US"/>
    </w:rPr>
  </w:style>
  <w:style w:type="paragraph" w:styleId="Nosaukums">
    <w:name w:val="Title"/>
    <w:basedOn w:val="Parasts"/>
    <w:link w:val="NosaukumsRakstz"/>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NosaukumsRakstz">
    <w:name w:val="Nosaukums Rakstz."/>
    <w:link w:val="Nosaukums"/>
    <w:uiPriority w:val="99"/>
    <w:locked/>
    <w:rPr>
      <w:rFonts w:ascii="Cambria" w:hAnsi="Cambria" w:cs="Times New Roman"/>
      <w:b/>
      <w:bCs/>
      <w:kern w:val="28"/>
      <w:sz w:val="32"/>
      <w:szCs w:val="32"/>
      <w:lang w:eastAsia="en-US"/>
    </w:rPr>
  </w:style>
  <w:style w:type="paragraph" w:customStyle="1" w:styleId="Default">
    <w:name w:val="Default"/>
    <w:uiPriority w:val="99"/>
    <w:rsid w:val="00EA4525"/>
    <w:pPr>
      <w:autoSpaceDE w:val="0"/>
      <w:autoSpaceDN w:val="0"/>
      <w:adjustRightInd w:val="0"/>
    </w:pPr>
    <w:rPr>
      <w:rFonts w:ascii="Times New Roman" w:hAnsi="Times New Roman"/>
      <w:color w:val="000000"/>
      <w:sz w:val="24"/>
      <w:szCs w:val="24"/>
    </w:rPr>
  </w:style>
  <w:style w:type="character" w:styleId="Izmantotahipersaite">
    <w:name w:val="FollowedHyperlink"/>
    <w:basedOn w:val="Noklusjumarindkopasfonts"/>
    <w:uiPriority w:val="99"/>
    <w:semiHidden/>
    <w:unhideWhenUsed/>
    <w:rsid w:val="00E664F0"/>
    <w:rPr>
      <w:color w:val="800080"/>
      <w:u w:val="single"/>
    </w:rPr>
  </w:style>
  <w:style w:type="paragraph" w:customStyle="1" w:styleId="xl168">
    <w:name w:val="xl168"/>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Parasts"/>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Parasts"/>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Parasts"/>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Parasts"/>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Parasts"/>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Parasts"/>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Parasts"/>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Parasts"/>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Parasts"/>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Parasts"/>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Parasts"/>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Parasts"/>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7C7411"/>
    <w:pPr>
      <w:ind w:left="720"/>
      <w:contextualSpacing/>
    </w:pPr>
  </w:style>
  <w:style w:type="character" w:customStyle="1" w:styleId="apple-converted-space">
    <w:name w:val="apple-converted-space"/>
    <w:basedOn w:val="Noklusjumarindkopasfonts"/>
    <w:rsid w:val="00CE21CD"/>
  </w:style>
  <w:style w:type="table" w:styleId="Reatabula">
    <w:name w:val="Table Grid"/>
    <w:basedOn w:val="Parastatabula"/>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8905-D4C1-4798-A41E-9851F262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29529</Words>
  <Characters>16833</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Darba aizsardzības jomas attīstības plāns 2016.-2018.gadam</vt:lpstr>
      <vt:lpstr>2</vt:lpstr>
    </vt:vector>
  </TitlesOfParts>
  <Company>lm</Company>
  <LinksUpToDate>false</LinksUpToDate>
  <CharactersWithSpaces>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jomas attīstības plāns 2016.-2018.gadam</dc:title>
  <dc:subject/>
  <dc:creator>Inta Laganovska-Dirina</dc:creator>
  <cp:keywords/>
  <dc:description>I.Laganovska-Dīriņa, t. 67021526
Inta.Laganovska-Dirina@lm.gov.lv</dc:description>
  <cp:lastModifiedBy>Inta Laganovska-Dirina</cp:lastModifiedBy>
  <cp:revision>3</cp:revision>
  <cp:lastPrinted>2015-12-03T11:40:00Z</cp:lastPrinted>
  <dcterms:created xsi:type="dcterms:W3CDTF">2016-01-04T08:05:00Z</dcterms:created>
  <dcterms:modified xsi:type="dcterms:W3CDTF">2016-01-04T08:11:00Z</dcterms:modified>
</cp:coreProperties>
</file>