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13C79" w14:textId="77777777" w:rsidR="00AA75E2" w:rsidRPr="00F5458C" w:rsidRDefault="00AA75E2" w:rsidP="00EF431D">
      <w:pPr>
        <w:tabs>
          <w:tab w:val="left" w:pos="6804"/>
        </w:tabs>
        <w:spacing w:after="0" w:line="240" w:lineRule="auto"/>
        <w:jc w:val="both"/>
        <w:rPr>
          <w:rFonts w:ascii="Times New Roman" w:hAnsi="Times New Roman"/>
          <w:sz w:val="28"/>
          <w:szCs w:val="28"/>
          <w:lang w:val="de-DE"/>
        </w:rPr>
      </w:pPr>
    </w:p>
    <w:p w14:paraId="1B19C58D" w14:textId="77777777" w:rsidR="00AA75E2" w:rsidRPr="00F5458C" w:rsidRDefault="00AA75E2" w:rsidP="00EF431D">
      <w:pPr>
        <w:tabs>
          <w:tab w:val="left" w:pos="6663"/>
        </w:tabs>
        <w:spacing w:after="0" w:line="240" w:lineRule="auto"/>
        <w:rPr>
          <w:rFonts w:ascii="Times New Roman" w:hAnsi="Times New Roman"/>
          <w:sz w:val="28"/>
          <w:szCs w:val="28"/>
        </w:rPr>
      </w:pPr>
    </w:p>
    <w:p w14:paraId="46BC72A9" w14:textId="77777777" w:rsidR="00AA75E2" w:rsidRPr="00F5458C" w:rsidRDefault="00AA75E2" w:rsidP="00EF431D">
      <w:pPr>
        <w:tabs>
          <w:tab w:val="left" w:pos="6663"/>
        </w:tabs>
        <w:spacing w:after="0" w:line="240" w:lineRule="auto"/>
        <w:rPr>
          <w:rFonts w:ascii="Times New Roman" w:hAnsi="Times New Roman"/>
          <w:sz w:val="28"/>
          <w:szCs w:val="28"/>
        </w:rPr>
      </w:pPr>
    </w:p>
    <w:p w14:paraId="46879F53" w14:textId="5756BC3C" w:rsidR="00AA75E2" w:rsidRPr="00746718" w:rsidRDefault="00AA75E2" w:rsidP="00EF431D">
      <w:pPr>
        <w:tabs>
          <w:tab w:val="left" w:pos="6804"/>
        </w:tabs>
        <w:spacing w:after="0" w:line="240" w:lineRule="auto"/>
        <w:rPr>
          <w:rFonts w:ascii="Times New Roman" w:hAnsi="Times New Roman"/>
          <w:sz w:val="28"/>
          <w:szCs w:val="28"/>
        </w:rPr>
      </w:pPr>
      <w:r w:rsidRPr="00746718">
        <w:rPr>
          <w:rFonts w:ascii="Times New Roman" w:hAnsi="Times New Roman"/>
          <w:sz w:val="28"/>
          <w:szCs w:val="28"/>
        </w:rPr>
        <w:t>2016. </w:t>
      </w:r>
      <w:proofErr w:type="spellStart"/>
      <w:proofErr w:type="gramStart"/>
      <w:r w:rsidRPr="00746718">
        <w:rPr>
          <w:rFonts w:ascii="Times New Roman" w:hAnsi="Times New Roman"/>
          <w:sz w:val="28"/>
          <w:szCs w:val="28"/>
        </w:rPr>
        <w:t>gada</w:t>
      </w:r>
      <w:proofErr w:type="spellEnd"/>
      <w:proofErr w:type="gramEnd"/>
      <w:r w:rsidRPr="00746718">
        <w:rPr>
          <w:rFonts w:ascii="Times New Roman" w:hAnsi="Times New Roman"/>
          <w:sz w:val="28"/>
          <w:szCs w:val="28"/>
        </w:rPr>
        <w:t xml:space="preserve"> </w:t>
      </w:r>
      <w:r w:rsidR="006A3894">
        <w:rPr>
          <w:rFonts w:ascii="Times New Roman" w:hAnsi="Times New Roman"/>
          <w:sz w:val="28"/>
          <w:szCs w:val="28"/>
        </w:rPr>
        <w:t xml:space="preserve">2. </w:t>
      </w:r>
      <w:proofErr w:type="spellStart"/>
      <w:proofErr w:type="gramStart"/>
      <w:r w:rsidR="006A3894">
        <w:rPr>
          <w:rFonts w:ascii="Times New Roman" w:hAnsi="Times New Roman"/>
          <w:sz w:val="28"/>
          <w:szCs w:val="28"/>
        </w:rPr>
        <w:t>februārī</w:t>
      </w:r>
      <w:proofErr w:type="spellEnd"/>
      <w:proofErr w:type="gramEnd"/>
      <w:r w:rsidRPr="00746718">
        <w:rPr>
          <w:rFonts w:ascii="Times New Roman" w:hAnsi="Times New Roman"/>
          <w:sz w:val="28"/>
          <w:szCs w:val="28"/>
        </w:rPr>
        <w:tab/>
      </w:r>
      <w:proofErr w:type="spellStart"/>
      <w:r w:rsidRPr="00746718">
        <w:rPr>
          <w:rFonts w:ascii="Times New Roman" w:hAnsi="Times New Roman"/>
          <w:sz w:val="28"/>
          <w:szCs w:val="28"/>
        </w:rPr>
        <w:t>Noteikumi</w:t>
      </w:r>
      <w:proofErr w:type="spellEnd"/>
      <w:r w:rsidRPr="00746718">
        <w:rPr>
          <w:rFonts w:ascii="Times New Roman" w:hAnsi="Times New Roman"/>
          <w:sz w:val="28"/>
          <w:szCs w:val="28"/>
        </w:rPr>
        <w:t xml:space="preserve"> </w:t>
      </w:r>
      <w:proofErr w:type="spellStart"/>
      <w:r w:rsidRPr="00746718">
        <w:rPr>
          <w:rFonts w:ascii="Times New Roman" w:hAnsi="Times New Roman"/>
          <w:sz w:val="28"/>
          <w:szCs w:val="28"/>
        </w:rPr>
        <w:t>Nr</w:t>
      </w:r>
      <w:proofErr w:type="spellEnd"/>
      <w:r w:rsidRPr="00746718">
        <w:rPr>
          <w:rFonts w:ascii="Times New Roman" w:hAnsi="Times New Roman"/>
          <w:sz w:val="28"/>
          <w:szCs w:val="28"/>
        </w:rPr>
        <w:t>.</w:t>
      </w:r>
      <w:r w:rsidR="006A3894">
        <w:rPr>
          <w:rFonts w:ascii="Times New Roman" w:hAnsi="Times New Roman"/>
          <w:sz w:val="28"/>
          <w:szCs w:val="28"/>
        </w:rPr>
        <w:t xml:space="preserve"> 83</w:t>
      </w:r>
    </w:p>
    <w:p w14:paraId="5BF81C80" w14:textId="37A1DAE1" w:rsidR="00AA75E2" w:rsidRPr="00E9501F" w:rsidRDefault="00AA75E2" w:rsidP="00EF431D">
      <w:pPr>
        <w:tabs>
          <w:tab w:val="left" w:pos="6804"/>
        </w:tabs>
        <w:spacing w:after="0" w:line="240" w:lineRule="auto"/>
        <w:rPr>
          <w:rFonts w:ascii="Times New Roman" w:hAnsi="Times New Roman"/>
          <w:sz w:val="28"/>
          <w:szCs w:val="28"/>
        </w:rPr>
      </w:pPr>
      <w:proofErr w:type="spellStart"/>
      <w:r w:rsidRPr="00F5458C">
        <w:rPr>
          <w:rFonts w:ascii="Times New Roman" w:hAnsi="Times New Roman"/>
          <w:sz w:val="28"/>
          <w:szCs w:val="28"/>
        </w:rPr>
        <w:t>Rīgā</w:t>
      </w:r>
      <w:proofErr w:type="spellEnd"/>
      <w:r w:rsidRPr="00F5458C">
        <w:rPr>
          <w:rFonts w:ascii="Times New Roman" w:hAnsi="Times New Roman"/>
          <w:sz w:val="28"/>
          <w:szCs w:val="28"/>
        </w:rPr>
        <w:tab/>
        <w:t>(</w:t>
      </w:r>
      <w:proofErr w:type="spellStart"/>
      <w:proofErr w:type="gramStart"/>
      <w:r w:rsidRPr="00F5458C">
        <w:rPr>
          <w:rFonts w:ascii="Times New Roman" w:hAnsi="Times New Roman"/>
          <w:sz w:val="28"/>
          <w:szCs w:val="28"/>
        </w:rPr>
        <w:t>prot</w:t>
      </w:r>
      <w:proofErr w:type="gramEnd"/>
      <w:r w:rsidRPr="00F5458C">
        <w:rPr>
          <w:rFonts w:ascii="Times New Roman" w:hAnsi="Times New Roman"/>
          <w:sz w:val="28"/>
          <w:szCs w:val="28"/>
        </w:rPr>
        <w:t>.</w:t>
      </w:r>
      <w:proofErr w:type="spellEnd"/>
      <w:r w:rsidRPr="00F5458C">
        <w:rPr>
          <w:rFonts w:ascii="Times New Roman" w:hAnsi="Times New Roman"/>
          <w:sz w:val="28"/>
          <w:szCs w:val="28"/>
        </w:rPr>
        <w:t xml:space="preserve"> </w:t>
      </w:r>
      <w:proofErr w:type="gramStart"/>
      <w:r w:rsidRPr="00F5458C">
        <w:rPr>
          <w:rFonts w:ascii="Times New Roman" w:hAnsi="Times New Roman"/>
          <w:sz w:val="28"/>
          <w:szCs w:val="28"/>
        </w:rPr>
        <w:t>Nr.</w:t>
      </w:r>
      <w:r>
        <w:rPr>
          <w:rFonts w:ascii="Times New Roman" w:hAnsi="Times New Roman"/>
          <w:sz w:val="28"/>
          <w:szCs w:val="28"/>
        </w:rPr>
        <w:t> </w:t>
      </w:r>
      <w:r w:rsidR="006A3894">
        <w:rPr>
          <w:rFonts w:ascii="Times New Roman" w:hAnsi="Times New Roman"/>
          <w:sz w:val="28"/>
          <w:szCs w:val="28"/>
        </w:rPr>
        <w:t>5</w:t>
      </w:r>
      <w:r>
        <w:rPr>
          <w:rFonts w:ascii="Times New Roman" w:hAnsi="Times New Roman"/>
          <w:sz w:val="28"/>
          <w:szCs w:val="28"/>
        </w:rPr>
        <w:t> </w:t>
      </w:r>
      <w:r w:rsidR="006A3894">
        <w:rPr>
          <w:rFonts w:ascii="Times New Roman" w:hAnsi="Times New Roman"/>
          <w:sz w:val="28"/>
          <w:szCs w:val="28"/>
        </w:rPr>
        <w:t>27</w:t>
      </w:r>
      <w:r w:rsidRPr="00F5458C">
        <w:rPr>
          <w:rFonts w:ascii="Times New Roman" w:hAnsi="Times New Roman"/>
          <w:sz w:val="28"/>
          <w:szCs w:val="28"/>
        </w:rPr>
        <w:t>.</w:t>
      </w:r>
      <w:proofErr w:type="gramEnd"/>
      <w:r>
        <w:rPr>
          <w:rFonts w:ascii="Times New Roman" w:hAnsi="Times New Roman"/>
          <w:sz w:val="28"/>
          <w:szCs w:val="28"/>
        </w:rPr>
        <w:t> </w:t>
      </w:r>
      <w:r w:rsidRPr="00F5458C">
        <w:rPr>
          <w:rFonts w:ascii="Times New Roman" w:hAnsi="Times New Roman"/>
          <w:sz w:val="28"/>
          <w:szCs w:val="28"/>
        </w:rPr>
        <w:t>§)</w:t>
      </w:r>
      <w:bookmarkStart w:id="0" w:name="_GoBack"/>
      <w:bookmarkEnd w:id="0"/>
    </w:p>
    <w:p w14:paraId="052FED68" w14:textId="77777777" w:rsidR="00D41BCC" w:rsidRPr="009F7142" w:rsidRDefault="00D41BCC" w:rsidP="00255660">
      <w:pPr>
        <w:pStyle w:val="NoSpacing"/>
        <w:rPr>
          <w:rFonts w:ascii="Times New Roman" w:hAnsi="Times New Roman"/>
          <w:sz w:val="28"/>
          <w:szCs w:val="28"/>
        </w:rPr>
      </w:pPr>
    </w:p>
    <w:p w14:paraId="052FED69" w14:textId="586A432C" w:rsidR="001F3D96" w:rsidRPr="009F7142" w:rsidRDefault="0018214A" w:rsidP="003C0933">
      <w:pPr>
        <w:spacing w:after="0" w:line="240" w:lineRule="auto"/>
        <w:jc w:val="center"/>
        <w:rPr>
          <w:rFonts w:ascii="Times New Roman" w:hAnsi="Times New Roman"/>
          <w:b/>
          <w:sz w:val="28"/>
          <w:szCs w:val="28"/>
          <w:lang w:val="lv-LV"/>
        </w:rPr>
      </w:pPr>
      <w:r w:rsidRPr="009F7142">
        <w:rPr>
          <w:rFonts w:ascii="Times New Roman" w:hAnsi="Times New Roman"/>
          <w:b/>
          <w:sz w:val="28"/>
          <w:szCs w:val="28"/>
          <w:lang w:val="lv-LV"/>
        </w:rPr>
        <w:t>Grozījum</w:t>
      </w:r>
      <w:r w:rsidR="008F729F" w:rsidRPr="009F7142">
        <w:rPr>
          <w:rFonts w:ascii="Times New Roman" w:hAnsi="Times New Roman"/>
          <w:b/>
          <w:sz w:val="28"/>
          <w:szCs w:val="28"/>
          <w:lang w:val="lv-LV"/>
        </w:rPr>
        <w:t>i</w:t>
      </w:r>
      <w:r w:rsidR="001F3D96" w:rsidRPr="009F7142">
        <w:rPr>
          <w:rFonts w:ascii="Times New Roman" w:hAnsi="Times New Roman"/>
          <w:b/>
          <w:sz w:val="28"/>
          <w:szCs w:val="28"/>
          <w:lang w:val="lv-LV"/>
        </w:rPr>
        <w:t xml:space="preserve"> Ministru kabineta 2006</w:t>
      </w:r>
      <w:r w:rsidR="00AA75E2">
        <w:rPr>
          <w:rFonts w:ascii="Times New Roman" w:hAnsi="Times New Roman"/>
          <w:b/>
          <w:sz w:val="28"/>
          <w:szCs w:val="28"/>
          <w:lang w:val="lv-LV"/>
        </w:rPr>
        <w:t>. g</w:t>
      </w:r>
      <w:r w:rsidR="001F3D96" w:rsidRPr="009F7142">
        <w:rPr>
          <w:rFonts w:ascii="Times New Roman" w:hAnsi="Times New Roman"/>
          <w:b/>
          <w:sz w:val="28"/>
          <w:szCs w:val="28"/>
          <w:lang w:val="lv-LV"/>
        </w:rPr>
        <w:t>a</w:t>
      </w:r>
      <w:r w:rsidR="004B1545" w:rsidRPr="009F7142">
        <w:rPr>
          <w:rFonts w:ascii="Times New Roman" w:hAnsi="Times New Roman"/>
          <w:b/>
          <w:sz w:val="28"/>
          <w:szCs w:val="28"/>
          <w:lang w:val="lv-LV"/>
        </w:rPr>
        <w:t>da 17</w:t>
      </w:r>
      <w:r w:rsidR="00AA75E2">
        <w:rPr>
          <w:rFonts w:ascii="Times New Roman" w:hAnsi="Times New Roman"/>
          <w:b/>
          <w:sz w:val="28"/>
          <w:szCs w:val="28"/>
          <w:lang w:val="lv-LV"/>
        </w:rPr>
        <w:t>. j</w:t>
      </w:r>
      <w:r w:rsidR="004B1545" w:rsidRPr="009F7142">
        <w:rPr>
          <w:rFonts w:ascii="Times New Roman" w:hAnsi="Times New Roman"/>
          <w:b/>
          <w:sz w:val="28"/>
          <w:szCs w:val="28"/>
          <w:lang w:val="lv-LV"/>
        </w:rPr>
        <w:t>anvāra noteikumos Nr.</w:t>
      </w:r>
      <w:r w:rsidR="00AA75E2">
        <w:rPr>
          <w:rFonts w:ascii="Times New Roman" w:hAnsi="Times New Roman"/>
          <w:b/>
          <w:sz w:val="28"/>
          <w:szCs w:val="28"/>
          <w:lang w:val="lv-LV"/>
        </w:rPr>
        <w:t> </w:t>
      </w:r>
      <w:r w:rsidR="004B1545" w:rsidRPr="009F7142">
        <w:rPr>
          <w:rFonts w:ascii="Times New Roman" w:hAnsi="Times New Roman"/>
          <w:b/>
          <w:sz w:val="28"/>
          <w:szCs w:val="28"/>
          <w:lang w:val="lv-LV"/>
        </w:rPr>
        <w:t xml:space="preserve">57 </w:t>
      </w:r>
      <w:r w:rsidR="00AA75E2">
        <w:rPr>
          <w:rFonts w:ascii="Times New Roman" w:hAnsi="Times New Roman"/>
          <w:b/>
          <w:sz w:val="28"/>
          <w:szCs w:val="28"/>
          <w:lang w:val="lv-LV"/>
        </w:rPr>
        <w:t>"</w:t>
      </w:r>
      <w:r w:rsidR="001F3D96" w:rsidRPr="009F7142">
        <w:rPr>
          <w:rFonts w:ascii="Times New Roman" w:hAnsi="Times New Roman"/>
          <w:b/>
          <w:bCs/>
          <w:sz w:val="28"/>
          <w:szCs w:val="28"/>
          <w:lang w:val="lv-LV"/>
        </w:rPr>
        <w:t>Noteikumi par zāļu marķēšanas kārtību un zāļu lietošanas instrukcijai izvirzāmajām prasībām</w:t>
      </w:r>
      <w:r w:rsidR="00AA75E2">
        <w:rPr>
          <w:rFonts w:ascii="Times New Roman" w:hAnsi="Times New Roman"/>
          <w:b/>
          <w:bCs/>
          <w:sz w:val="28"/>
          <w:szCs w:val="28"/>
          <w:lang w:val="lv-LV"/>
        </w:rPr>
        <w:t>"</w:t>
      </w:r>
    </w:p>
    <w:p w14:paraId="052FED6B" w14:textId="77777777" w:rsidR="00D41BCC" w:rsidRPr="009F7142" w:rsidRDefault="00D41BCC" w:rsidP="001F3D96">
      <w:pPr>
        <w:spacing w:after="0" w:line="240" w:lineRule="auto"/>
        <w:jc w:val="center"/>
        <w:rPr>
          <w:rFonts w:ascii="Times New Roman" w:hAnsi="Times New Roman"/>
          <w:bCs/>
          <w:sz w:val="28"/>
          <w:szCs w:val="28"/>
          <w:lang w:val="lv-LV"/>
        </w:rPr>
      </w:pPr>
    </w:p>
    <w:p w14:paraId="052FED6C" w14:textId="77777777" w:rsidR="00C85392" w:rsidRPr="009F7142" w:rsidRDefault="00B30ABF" w:rsidP="00B30ABF">
      <w:pPr>
        <w:spacing w:after="0" w:line="240" w:lineRule="auto"/>
        <w:jc w:val="right"/>
        <w:rPr>
          <w:rFonts w:ascii="Times New Roman" w:hAnsi="Times New Roman"/>
          <w:bCs/>
          <w:sz w:val="28"/>
          <w:szCs w:val="28"/>
          <w:lang w:val="lv-LV"/>
        </w:rPr>
      </w:pPr>
      <w:r w:rsidRPr="009F7142">
        <w:rPr>
          <w:rFonts w:ascii="Times New Roman" w:hAnsi="Times New Roman"/>
          <w:bCs/>
          <w:sz w:val="28"/>
          <w:szCs w:val="28"/>
          <w:lang w:val="lv-LV"/>
        </w:rPr>
        <w:t xml:space="preserve">Izdoti saskaņā ar </w:t>
      </w:r>
    </w:p>
    <w:p w14:paraId="052FED6D" w14:textId="0481D920" w:rsidR="00C85392" w:rsidRPr="009F7142" w:rsidRDefault="00C85392" w:rsidP="00B30ABF">
      <w:pPr>
        <w:spacing w:after="0" w:line="240" w:lineRule="auto"/>
        <w:jc w:val="right"/>
        <w:rPr>
          <w:rFonts w:ascii="Times New Roman" w:hAnsi="Times New Roman"/>
          <w:bCs/>
          <w:sz w:val="28"/>
          <w:szCs w:val="28"/>
          <w:lang w:val="lv-LV"/>
        </w:rPr>
      </w:pPr>
      <w:r w:rsidRPr="009F7142">
        <w:rPr>
          <w:rFonts w:ascii="Times New Roman" w:hAnsi="Times New Roman"/>
          <w:bCs/>
          <w:sz w:val="28"/>
          <w:szCs w:val="28"/>
          <w:lang w:val="lv-LV"/>
        </w:rPr>
        <w:t>Farmācijas likuma 5</w:t>
      </w:r>
      <w:r w:rsidR="00AA75E2">
        <w:rPr>
          <w:rFonts w:ascii="Times New Roman" w:hAnsi="Times New Roman"/>
          <w:bCs/>
          <w:sz w:val="28"/>
          <w:szCs w:val="28"/>
          <w:lang w:val="lv-LV"/>
        </w:rPr>
        <w:t>. p</w:t>
      </w:r>
      <w:r w:rsidRPr="009F7142">
        <w:rPr>
          <w:rFonts w:ascii="Times New Roman" w:hAnsi="Times New Roman"/>
          <w:bCs/>
          <w:sz w:val="28"/>
          <w:szCs w:val="28"/>
          <w:lang w:val="lv-LV"/>
        </w:rPr>
        <w:t>anta</w:t>
      </w:r>
    </w:p>
    <w:p w14:paraId="052FED6E" w14:textId="58A78D05" w:rsidR="00B30ABF" w:rsidRPr="009F7142" w:rsidRDefault="00C85392" w:rsidP="00B30ABF">
      <w:pPr>
        <w:spacing w:after="0" w:line="240" w:lineRule="auto"/>
        <w:jc w:val="right"/>
        <w:rPr>
          <w:rFonts w:ascii="Times New Roman" w:hAnsi="Times New Roman"/>
          <w:bCs/>
          <w:sz w:val="28"/>
          <w:szCs w:val="28"/>
          <w:lang w:val="lv-LV"/>
        </w:rPr>
      </w:pPr>
      <w:r w:rsidRPr="009F7142">
        <w:rPr>
          <w:rFonts w:ascii="Times New Roman" w:hAnsi="Times New Roman"/>
          <w:bCs/>
          <w:sz w:val="28"/>
          <w:szCs w:val="28"/>
          <w:lang w:val="lv-LV"/>
        </w:rPr>
        <w:t>3. un 12</w:t>
      </w:r>
      <w:r w:rsidR="00AA75E2">
        <w:rPr>
          <w:rFonts w:ascii="Times New Roman" w:hAnsi="Times New Roman"/>
          <w:bCs/>
          <w:sz w:val="28"/>
          <w:szCs w:val="28"/>
          <w:lang w:val="lv-LV"/>
        </w:rPr>
        <w:t>. p</w:t>
      </w:r>
      <w:r w:rsidRPr="009F7142">
        <w:rPr>
          <w:rFonts w:ascii="Times New Roman" w:hAnsi="Times New Roman"/>
          <w:bCs/>
          <w:sz w:val="28"/>
          <w:szCs w:val="28"/>
          <w:lang w:val="lv-LV"/>
        </w:rPr>
        <w:t>unktu</w:t>
      </w:r>
    </w:p>
    <w:p w14:paraId="052FED70" w14:textId="77777777" w:rsidR="00EC76B1" w:rsidRPr="009F7142" w:rsidRDefault="00EC76B1" w:rsidP="001C664A">
      <w:pPr>
        <w:pStyle w:val="naisf"/>
        <w:spacing w:before="0" w:beforeAutospacing="0" w:after="0" w:afterAutospacing="0"/>
        <w:ind w:firstLine="851"/>
        <w:jc w:val="both"/>
        <w:rPr>
          <w:sz w:val="28"/>
          <w:szCs w:val="28"/>
        </w:rPr>
      </w:pPr>
    </w:p>
    <w:p w14:paraId="052FED71" w14:textId="774955BE" w:rsidR="00B3440A" w:rsidRPr="009F7142" w:rsidRDefault="00242D05" w:rsidP="00B3440A">
      <w:pPr>
        <w:pStyle w:val="NoSpacing"/>
        <w:ind w:firstLine="851"/>
        <w:jc w:val="both"/>
        <w:rPr>
          <w:rFonts w:ascii="Times New Roman" w:hAnsi="Times New Roman"/>
          <w:sz w:val="28"/>
          <w:szCs w:val="28"/>
        </w:rPr>
      </w:pPr>
      <w:r w:rsidRPr="009F7142">
        <w:rPr>
          <w:rFonts w:ascii="Times New Roman" w:hAnsi="Times New Roman"/>
          <w:sz w:val="28"/>
          <w:szCs w:val="28"/>
        </w:rPr>
        <w:t>1. </w:t>
      </w:r>
      <w:r w:rsidR="00EC76B1" w:rsidRPr="009F7142">
        <w:rPr>
          <w:rFonts w:ascii="Times New Roman" w:hAnsi="Times New Roman"/>
          <w:sz w:val="28"/>
          <w:szCs w:val="28"/>
        </w:rPr>
        <w:t>Izdarīt Ministru kabineta 2006</w:t>
      </w:r>
      <w:r w:rsidR="00AA75E2">
        <w:rPr>
          <w:rFonts w:ascii="Times New Roman" w:hAnsi="Times New Roman"/>
          <w:sz w:val="28"/>
          <w:szCs w:val="28"/>
        </w:rPr>
        <w:t>. g</w:t>
      </w:r>
      <w:r w:rsidR="00EC76B1" w:rsidRPr="009F7142">
        <w:rPr>
          <w:rFonts w:ascii="Times New Roman" w:hAnsi="Times New Roman"/>
          <w:sz w:val="28"/>
          <w:szCs w:val="28"/>
        </w:rPr>
        <w:t>ada 17</w:t>
      </w:r>
      <w:r w:rsidR="00AA75E2">
        <w:rPr>
          <w:rFonts w:ascii="Times New Roman" w:hAnsi="Times New Roman"/>
          <w:sz w:val="28"/>
          <w:szCs w:val="28"/>
        </w:rPr>
        <w:t>. j</w:t>
      </w:r>
      <w:r w:rsidR="00EC76B1" w:rsidRPr="009F7142">
        <w:rPr>
          <w:rFonts w:ascii="Times New Roman" w:hAnsi="Times New Roman"/>
          <w:sz w:val="28"/>
          <w:szCs w:val="28"/>
        </w:rPr>
        <w:t>anvāra noteikumos Nr.</w:t>
      </w:r>
      <w:r w:rsidR="00C6679F">
        <w:rPr>
          <w:rFonts w:ascii="Times New Roman" w:hAnsi="Times New Roman"/>
          <w:sz w:val="28"/>
          <w:szCs w:val="28"/>
        </w:rPr>
        <w:t> </w:t>
      </w:r>
      <w:r w:rsidR="00EC76B1" w:rsidRPr="009F7142">
        <w:rPr>
          <w:rFonts w:ascii="Times New Roman" w:hAnsi="Times New Roman"/>
          <w:sz w:val="28"/>
          <w:szCs w:val="28"/>
        </w:rPr>
        <w:t xml:space="preserve">57 </w:t>
      </w:r>
      <w:r w:rsidR="00AA75E2">
        <w:rPr>
          <w:rFonts w:ascii="Times New Roman" w:hAnsi="Times New Roman"/>
          <w:sz w:val="28"/>
          <w:szCs w:val="28"/>
        </w:rPr>
        <w:t>"</w:t>
      </w:r>
      <w:hyperlink r:id="rId9" w:tgtFrame="_blank" w:history="1">
        <w:r w:rsidR="00EC76B1" w:rsidRPr="009F7142">
          <w:rPr>
            <w:rStyle w:val="Hyperlink"/>
            <w:rFonts w:ascii="Times New Roman" w:hAnsi="Times New Roman"/>
            <w:color w:val="auto"/>
            <w:sz w:val="28"/>
            <w:szCs w:val="28"/>
            <w:u w:val="none"/>
          </w:rPr>
          <w:t>Noteikumi par zāļu marķēšanas kārtību un zāļu lietošanas instrukcijai izvirzāmajām prasībām</w:t>
        </w:r>
      </w:hyperlink>
      <w:r w:rsidR="00AA75E2">
        <w:rPr>
          <w:rFonts w:ascii="Times New Roman" w:hAnsi="Times New Roman"/>
          <w:sz w:val="28"/>
          <w:szCs w:val="28"/>
        </w:rPr>
        <w:t>"</w:t>
      </w:r>
      <w:r w:rsidR="00EC76B1" w:rsidRPr="009F7142">
        <w:rPr>
          <w:rFonts w:ascii="Times New Roman" w:hAnsi="Times New Roman"/>
          <w:sz w:val="28"/>
          <w:szCs w:val="28"/>
        </w:rPr>
        <w:t xml:space="preserve"> (Latvijas Vēstnesis, 2006, 14</w:t>
      </w:r>
      <w:r w:rsidR="00AA75E2">
        <w:rPr>
          <w:rFonts w:ascii="Times New Roman" w:hAnsi="Times New Roman"/>
          <w:sz w:val="28"/>
          <w:szCs w:val="28"/>
        </w:rPr>
        <w:t>. n</w:t>
      </w:r>
      <w:r w:rsidR="00EC76B1" w:rsidRPr="009F7142">
        <w:rPr>
          <w:rFonts w:ascii="Times New Roman" w:hAnsi="Times New Roman"/>
          <w:sz w:val="28"/>
          <w:szCs w:val="28"/>
        </w:rPr>
        <w:t>r.</w:t>
      </w:r>
      <w:r w:rsidR="00643C2E" w:rsidRPr="009F7142">
        <w:rPr>
          <w:rFonts w:ascii="Times New Roman" w:hAnsi="Times New Roman"/>
          <w:sz w:val="28"/>
          <w:szCs w:val="28"/>
        </w:rPr>
        <w:t>;</w:t>
      </w:r>
      <w:r w:rsidR="003C0933" w:rsidRPr="009F7142">
        <w:rPr>
          <w:rFonts w:ascii="Times New Roman" w:hAnsi="Times New Roman"/>
          <w:sz w:val="28"/>
          <w:szCs w:val="28"/>
        </w:rPr>
        <w:t xml:space="preserve"> 2008</w:t>
      </w:r>
      <w:r w:rsidR="000C073E">
        <w:rPr>
          <w:rFonts w:ascii="Times New Roman" w:hAnsi="Times New Roman"/>
          <w:sz w:val="28"/>
          <w:szCs w:val="28"/>
        </w:rPr>
        <w:t>,</w:t>
      </w:r>
      <w:r w:rsidR="003C0933" w:rsidRPr="009F7142">
        <w:rPr>
          <w:rFonts w:ascii="Times New Roman" w:hAnsi="Times New Roman"/>
          <w:sz w:val="28"/>
          <w:szCs w:val="28"/>
        </w:rPr>
        <w:t xml:space="preserve"> 53</w:t>
      </w:r>
      <w:r w:rsidR="00AA75E2">
        <w:rPr>
          <w:rFonts w:ascii="Times New Roman" w:hAnsi="Times New Roman"/>
          <w:sz w:val="28"/>
          <w:szCs w:val="28"/>
        </w:rPr>
        <w:t>. n</w:t>
      </w:r>
      <w:r w:rsidR="003C0933" w:rsidRPr="009F7142">
        <w:rPr>
          <w:rFonts w:ascii="Times New Roman" w:hAnsi="Times New Roman"/>
          <w:sz w:val="28"/>
          <w:szCs w:val="28"/>
        </w:rPr>
        <w:t>r.</w:t>
      </w:r>
      <w:r w:rsidR="00CB4942" w:rsidRPr="009F7142">
        <w:rPr>
          <w:rFonts w:ascii="Times New Roman" w:hAnsi="Times New Roman"/>
          <w:sz w:val="28"/>
          <w:szCs w:val="28"/>
        </w:rPr>
        <w:t>; 2013, 80.</w:t>
      </w:r>
      <w:r w:rsidR="00C6218A" w:rsidRPr="009F7142">
        <w:rPr>
          <w:rFonts w:ascii="Times New Roman" w:hAnsi="Times New Roman"/>
          <w:sz w:val="28"/>
          <w:szCs w:val="28"/>
        </w:rPr>
        <w:t>, 149</w:t>
      </w:r>
      <w:r w:rsidR="00AA75E2">
        <w:rPr>
          <w:rFonts w:ascii="Times New Roman" w:hAnsi="Times New Roman"/>
          <w:sz w:val="28"/>
          <w:szCs w:val="28"/>
        </w:rPr>
        <w:t>. n</w:t>
      </w:r>
      <w:r w:rsidR="00C6218A" w:rsidRPr="009F7142">
        <w:rPr>
          <w:rFonts w:ascii="Times New Roman" w:hAnsi="Times New Roman"/>
          <w:sz w:val="28"/>
          <w:szCs w:val="28"/>
        </w:rPr>
        <w:t>r</w:t>
      </w:r>
      <w:r w:rsidR="00CB4942" w:rsidRPr="009F7142">
        <w:rPr>
          <w:rFonts w:ascii="Times New Roman" w:hAnsi="Times New Roman"/>
          <w:sz w:val="28"/>
          <w:szCs w:val="28"/>
        </w:rPr>
        <w:t>.</w:t>
      </w:r>
      <w:r w:rsidR="0018214A" w:rsidRPr="009F7142">
        <w:rPr>
          <w:rFonts w:ascii="Times New Roman" w:hAnsi="Times New Roman"/>
          <w:sz w:val="28"/>
          <w:szCs w:val="28"/>
        </w:rPr>
        <w:t xml:space="preserve">) </w:t>
      </w:r>
      <w:r w:rsidR="00963316" w:rsidRPr="009F7142">
        <w:rPr>
          <w:rFonts w:ascii="Times New Roman" w:hAnsi="Times New Roman"/>
          <w:sz w:val="28"/>
          <w:szCs w:val="28"/>
        </w:rPr>
        <w:t xml:space="preserve">šādus </w:t>
      </w:r>
      <w:r w:rsidR="0018214A" w:rsidRPr="009F7142">
        <w:rPr>
          <w:rFonts w:ascii="Times New Roman" w:hAnsi="Times New Roman"/>
          <w:sz w:val="28"/>
          <w:szCs w:val="28"/>
        </w:rPr>
        <w:t>grozījumu</w:t>
      </w:r>
      <w:r w:rsidR="00963316" w:rsidRPr="009F7142">
        <w:rPr>
          <w:rFonts w:ascii="Times New Roman" w:hAnsi="Times New Roman"/>
          <w:sz w:val="28"/>
          <w:szCs w:val="28"/>
        </w:rPr>
        <w:t>s:</w:t>
      </w:r>
    </w:p>
    <w:p w14:paraId="052FED73" w14:textId="770E5635" w:rsidR="00B62FC1" w:rsidRPr="00125CC7" w:rsidRDefault="004268BB" w:rsidP="00393408">
      <w:pPr>
        <w:ind w:firstLine="851"/>
        <w:jc w:val="both"/>
        <w:rPr>
          <w:rFonts w:ascii="Times New Roman" w:hAnsi="Times New Roman"/>
          <w:sz w:val="28"/>
          <w:szCs w:val="28"/>
          <w:lang w:val="lv-LV"/>
        </w:rPr>
      </w:pPr>
      <w:r w:rsidRPr="003219B1">
        <w:rPr>
          <w:rFonts w:ascii="Times New Roman" w:hAnsi="Times New Roman"/>
          <w:sz w:val="28"/>
          <w:szCs w:val="28"/>
          <w:lang w:val="lv-LV"/>
        </w:rPr>
        <w:t>1.1.</w:t>
      </w:r>
      <w:r w:rsidRPr="009F7142">
        <w:rPr>
          <w:rFonts w:ascii="Times New Roman" w:hAnsi="Times New Roman"/>
          <w:sz w:val="28"/>
          <w:szCs w:val="28"/>
          <w:lang w:val="lv-LV"/>
        </w:rPr>
        <w:t> </w:t>
      </w:r>
      <w:r w:rsidR="00242D05" w:rsidRPr="009F7142">
        <w:rPr>
          <w:rFonts w:ascii="Times New Roman" w:hAnsi="Times New Roman"/>
          <w:sz w:val="28"/>
          <w:szCs w:val="28"/>
          <w:lang w:val="lv-LV"/>
        </w:rPr>
        <w:t>i</w:t>
      </w:r>
      <w:r w:rsidR="00212AAB" w:rsidRPr="009F7142">
        <w:rPr>
          <w:rFonts w:ascii="Times New Roman" w:hAnsi="Times New Roman"/>
          <w:sz w:val="28"/>
          <w:szCs w:val="28"/>
          <w:lang w:val="lv-LV"/>
        </w:rPr>
        <w:t xml:space="preserve">zteikt </w:t>
      </w:r>
      <w:r w:rsidR="00E667DB" w:rsidRPr="009F7142">
        <w:rPr>
          <w:rFonts w:ascii="Times New Roman" w:hAnsi="Times New Roman"/>
          <w:sz w:val="28"/>
          <w:szCs w:val="28"/>
          <w:lang w:val="lv-LV"/>
        </w:rPr>
        <w:t>4.</w:t>
      </w:r>
      <w:r w:rsidR="00917E07" w:rsidRPr="009F7142">
        <w:rPr>
          <w:rFonts w:ascii="Times New Roman" w:hAnsi="Times New Roman"/>
          <w:sz w:val="28"/>
          <w:szCs w:val="28"/>
          <w:lang w:val="lv-LV"/>
        </w:rPr>
        <w:t>, 5. un 6</w:t>
      </w:r>
      <w:r w:rsidR="00AA75E2">
        <w:rPr>
          <w:rFonts w:ascii="Times New Roman" w:hAnsi="Times New Roman"/>
          <w:sz w:val="28"/>
          <w:szCs w:val="28"/>
          <w:lang w:val="lv-LV"/>
        </w:rPr>
        <w:t>. p</w:t>
      </w:r>
      <w:r w:rsidR="00212AAB" w:rsidRPr="009F7142">
        <w:rPr>
          <w:rFonts w:ascii="Times New Roman" w:hAnsi="Times New Roman"/>
          <w:sz w:val="28"/>
          <w:szCs w:val="28"/>
          <w:lang w:val="lv-LV"/>
        </w:rPr>
        <w:t xml:space="preserve">unktu šādā </w:t>
      </w:r>
      <w:r w:rsidR="00212AAB" w:rsidRPr="00125CC7">
        <w:rPr>
          <w:rFonts w:ascii="Times New Roman" w:hAnsi="Times New Roman"/>
          <w:sz w:val="28"/>
          <w:szCs w:val="28"/>
          <w:lang w:val="lv-LV"/>
        </w:rPr>
        <w:t>redakcijā:</w:t>
      </w:r>
    </w:p>
    <w:p w14:paraId="052FED74" w14:textId="4D6B5094" w:rsidR="00C0659C" w:rsidRPr="009F7142" w:rsidRDefault="00AA75E2" w:rsidP="00586246">
      <w:pPr>
        <w:pStyle w:val="NoSpacing"/>
        <w:ind w:firstLine="851"/>
        <w:jc w:val="both"/>
        <w:rPr>
          <w:rFonts w:ascii="Times New Roman" w:hAnsi="Times New Roman"/>
          <w:sz w:val="28"/>
          <w:szCs w:val="28"/>
        </w:rPr>
      </w:pPr>
      <w:r>
        <w:rPr>
          <w:rFonts w:ascii="Times New Roman" w:hAnsi="Times New Roman"/>
          <w:sz w:val="28"/>
          <w:szCs w:val="28"/>
        </w:rPr>
        <w:t>"</w:t>
      </w:r>
      <w:r w:rsidR="00AA17F7" w:rsidRPr="009F7142">
        <w:rPr>
          <w:rFonts w:ascii="Times New Roman" w:hAnsi="Times New Roman"/>
          <w:sz w:val="28"/>
          <w:szCs w:val="28"/>
        </w:rPr>
        <w:t>4. </w:t>
      </w:r>
      <w:r w:rsidR="00C0659C" w:rsidRPr="009F7142">
        <w:rPr>
          <w:rFonts w:ascii="Times New Roman" w:hAnsi="Times New Roman"/>
          <w:sz w:val="28"/>
          <w:szCs w:val="28"/>
        </w:rPr>
        <w:t xml:space="preserve">Lietošanas instrukcija ir iekļaujama (ievietojama vai piestiprināma) visu zāļu iepakojumos, ja vien visa </w:t>
      </w:r>
      <w:r w:rsidR="000C073E" w:rsidRPr="009F7142">
        <w:rPr>
          <w:rFonts w:ascii="Times New Roman" w:hAnsi="Times New Roman"/>
          <w:sz w:val="28"/>
          <w:szCs w:val="28"/>
        </w:rPr>
        <w:t>informācija</w:t>
      </w:r>
      <w:r w:rsidR="000C073E">
        <w:rPr>
          <w:rFonts w:ascii="Times New Roman" w:hAnsi="Times New Roman"/>
          <w:sz w:val="28"/>
          <w:szCs w:val="28"/>
        </w:rPr>
        <w:t>, kas minēta</w:t>
      </w:r>
      <w:r w:rsidR="000C073E" w:rsidRPr="009F7142">
        <w:rPr>
          <w:rFonts w:ascii="Times New Roman" w:hAnsi="Times New Roman"/>
          <w:sz w:val="28"/>
          <w:szCs w:val="28"/>
        </w:rPr>
        <w:t xml:space="preserve"> </w:t>
      </w:r>
      <w:r w:rsidR="00C0659C" w:rsidRPr="009F7142">
        <w:rPr>
          <w:rFonts w:ascii="Times New Roman" w:hAnsi="Times New Roman"/>
          <w:sz w:val="28"/>
          <w:szCs w:val="28"/>
        </w:rPr>
        <w:t>šo noteikumu 7.3</w:t>
      </w:r>
      <w:r>
        <w:rPr>
          <w:rFonts w:ascii="Times New Roman" w:hAnsi="Times New Roman"/>
          <w:sz w:val="28"/>
          <w:szCs w:val="28"/>
        </w:rPr>
        <w:t>. a</w:t>
      </w:r>
      <w:r w:rsidR="00C0659C" w:rsidRPr="009F7142">
        <w:rPr>
          <w:rFonts w:ascii="Times New Roman" w:hAnsi="Times New Roman"/>
          <w:sz w:val="28"/>
          <w:szCs w:val="28"/>
        </w:rPr>
        <w:t>pakšpunktā</w:t>
      </w:r>
      <w:r w:rsidR="006A0530">
        <w:rPr>
          <w:rFonts w:ascii="Times New Roman" w:hAnsi="Times New Roman"/>
          <w:sz w:val="28"/>
          <w:szCs w:val="28"/>
        </w:rPr>
        <w:t>,</w:t>
      </w:r>
      <w:r w:rsidR="00C0659C" w:rsidRPr="009F7142">
        <w:rPr>
          <w:rFonts w:ascii="Times New Roman" w:hAnsi="Times New Roman"/>
          <w:sz w:val="28"/>
          <w:szCs w:val="28"/>
        </w:rPr>
        <w:t xml:space="preserve"> 14., 14.</w:t>
      </w:r>
      <w:r w:rsidR="00C0659C" w:rsidRPr="009F7142">
        <w:rPr>
          <w:rFonts w:ascii="Times New Roman" w:hAnsi="Times New Roman"/>
          <w:sz w:val="28"/>
          <w:szCs w:val="28"/>
          <w:vertAlign w:val="superscript"/>
        </w:rPr>
        <w:t>1</w:t>
      </w:r>
      <w:r w:rsidR="00C0659C" w:rsidRPr="009F7142">
        <w:rPr>
          <w:rFonts w:ascii="Times New Roman" w:hAnsi="Times New Roman"/>
          <w:sz w:val="28"/>
          <w:szCs w:val="28"/>
        </w:rPr>
        <w:t xml:space="preserve"> un 15</w:t>
      </w:r>
      <w:r>
        <w:rPr>
          <w:rFonts w:ascii="Times New Roman" w:hAnsi="Times New Roman"/>
          <w:sz w:val="28"/>
          <w:szCs w:val="28"/>
        </w:rPr>
        <w:t>. p</w:t>
      </w:r>
      <w:r w:rsidR="00C0659C" w:rsidRPr="009F7142">
        <w:rPr>
          <w:rFonts w:ascii="Times New Roman" w:hAnsi="Times New Roman"/>
          <w:sz w:val="28"/>
          <w:szCs w:val="28"/>
        </w:rPr>
        <w:t>unktā</w:t>
      </w:r>
      <w:r w:rsidR="000C073E">
        <w:rPr>
          <w:rFonts w:ascii="Times New Roman" w:hAnsi="Times New Roman"/>
          <w:sz w:val="28"/>
          <w:szCs w:val="28"/>
        </w:rPr>
        <w:t>,</w:t>
      </w:r>
      <w:r w:rsidR="00C0659C" w:rsidRPr="009F7142">
        <w:rPr>
          <w:rFonts w:ascii="Times New Roman" w:hAnsi="Times New Roman"/>
          <w:sz w:val="28"/>
          <w:szCs w:val="28"/>
        </w:rPr>
        <w:t xml:space="preserve"> jau nav skaidri izklāstīta uz sekundārā vai uz primārā iepakojuma.</w:t>
      </w:r>
    </w:p>
    <w:p w14:paraId="68AB32A2" w14:textId="77777777" w:rsidR="00AA75E2" w:rsidRDefault="00AA75E2" w:rsidP="00C0659C">
      <w:pPr>
        <w:pStyle w:val="NoSpacing"/>
        <w:ind w:firstLine="851"/>
        <w:jc w:val="both"/>
        <w:rPr>
          <w:rFonts w:ascii="Times New Roman" w:hAnsi="Times New Roman"/>
          <w:sz w:val="28"/>
          <w:szCs w:val="28"/>
        </w:rPr>
      </w:pPr>
    </w:p>
    <w:p w14:paraId="052FED75" w14:textId="2279BC17" w:rsidR="00AA17F7" w:rsidRPr="009F7142" w:rsidRDefault="00C0659C" w:rsidP="00C0659C">
      <w:pPr>
        <w:pStyle w:val="NoSpacing"/>
        <w:ind w:firstLine="851"/>
        <w:jc w:val="both"/>
        <w:rPr>
          <w:rFonts w:ascii="Times New Roman" w:hAnsi="Times New Roman"/>
          <w:sz w:val="28"/>
          <w:szCs w:val="28"/>
        </w:rPr>
      </w:pPr>
      <w:r w:rsidRPr="009F7142">
        <w:rPr>
          <w:rFonts w:ascii="Times New Roman" w:hAnsi="Times New Roman"/>
          <w:sz w:val="28"/>
          <w:szCs w:val="28"/>
        </w:rPr>
        <w:t>5. </w:t>
      </w:r>
      <w:r w:rsidR="00586246" w:rsidRPr="009F7142">
        <w:rPr>
          <w:rFonts w:ascii="Times New Roman" w:hAnsi="Times New Roman"/>
          <w:sz w:val="28"/>
          <w:szCs w:val="28"/>
        </w:rPr>
        <w:t xml:space="preserve">Ja zālēm, ko ieved Latvijā, </w:t>
      </w:r>
      <w:r w:rsidR="006A0530" w:rsidRPr="009F7142">
        <w:rPr>
          <w:rFonts w:ascii="Times New Roman" w:hAnsi="Times New Roman"/>
          <w:sz w:val="28"/>
          <w:szCs w:val="28"/>
        </w:rPr>
        <w:t>informācij</w:t>
      </w:r>
      <w:r w:rsidR="006A0530">
        <w:rPr>
          <w:rFonts w:ascii="Times New Roman" w:hAnsi="Times New Roman"/>
          <w:sz w:val="28"/>
          <w:szCs w:val="28"/>
        </w:rPr>
        <w:t>a</w:t>
      </w:r>
      <w:r w:rsidR="006A0530" w:rsidRPr="009F7142">
        <w:rPr>
          <w:rFonts w:ascii="Times New Roman" w:hAnsi="Times New Roman"/>
          <w:sz w:val="28"/>
          <w:szCs w:val="28"/>
        </w:rPr>
        <w:t xml:space="preserve"> </w:t>
      </w:r>
      <w:r w:rsidR="00586246" w:rsidRPr="009F7142">
        <w:rPr>
          <w:rFonts w:ascii="Times New Roman" w:hAnsi="Times New Roman"/>
          <w:sz w:val="28"/>
          <w:szCs w:val="28"/>
        </w:rPr>
        <w:t xml:space="preserve">marķējumā un lietošanas instrukcijā nav </w:t>
      </w:r>
      <w:r w:rsidR="000C073E">
        <w:rPr>
          <w:rFonts w:ascii="Times New Roman" w:hAnsi="Times New Roman"/>
          <w:sz w:val="28"/>
          <w:szCs w:val="28"/>
        </w:rPr>
        <w:t xml:space="preserve">norādīta </w:t>
      </w:r>
      <w:r w:rsidR="00586246" w:rsidRPr="009F7142">
        <w:rPr>
          <w:rFonts w:ascii="Times New Roman" w:hAnsi="Times New Roman"/>
          <w:sz w:val="28"/>
          <w:szCs w:val="28"/>
        </w:rPr>
        <w:t xml:space="preserve">valsts valodā, </w:t>
      </w:r>
      <w:r w:rsidR="002608CA">
        <w:rPr>
          <w:rFonts w:ascii="Times New Roman" w:hAnsi="Times New Roman"/>
          <w:sz w:val="28"/>
          <w:szCs w:val="28"/>
        </w:rPr>
        <w:t xml:space="preserve">tad, </w:t>
      </w:r>
      <w:r w:rsidR="00586246" w:rsidRPr="009F7142">
        <w:rPr>
          <w:rFonts w:ascii="Times New Roman" w:hAnsi="Times New Roman"/>
          <w:sz w:val="28"/>
          <w:szCs w:val="28"/>
        </w:rPr>
        <w:t>izplatot zāles, zāļu iepakojumam piestiprina uzlīm</w:t>
      </w:r>
      <w:r w:rsidR="000C073E">
        <w:rPr>
          <w:rFonts w:ascii="Times New Roman" w:hAnsi="Times New Roman"/>
          <w:sz w:val="28"/>
          <w:szCs w:val="28"/>
        </w:rPr>
        <w:t>i</w:t>
      </w:r>
      <w:r w:rsidR="00586246" w:rsidRPr="009F7142">
        <w:rPr>
          <w:rFonts w:ascii="Times New Roman" w:hAnsi="Times New Roman"/>
          <w:sz w:val="28"/>
          <w:szCs w:val="28"/>
        </w:rPr>
        <w:t xml:space="preserve"> ar marķējumā sniegtās informācijas tulkojumu valsts valodā un lietošanas instrukcij</w:t>
      </w:r>
      <w:r w:rsidR="000C073E">
        <w:rPr>
          <w:rFonts w:ascii="Times New Roman" w:hAnsi="Times New Roman"/>
          <w:sz w:val="28"/>
          <w:szCs w:val="28"/>
        </w:rPr>
        <w:t>u</w:t>
      </w:r>
      <w:r w:rsidR="00586246" w:rsidRPr="009F7142">
        <w:rPr>
          <w:rFonts w:ascii="Times New Roman" w:hAnsi="Times New Roman"/>
          <w:sz w:val="28"/>
          <w:szCs w:val="28"/>
        </w:rPr>
        <w:t xml:space="preserve"> valsts valodā i</w:t>
      </w:r>
      <w:r w:rsidR="00F54400" w:rsidRPr="009F7142">
        <w:rPr>
          <w:rFonts w:ascii="Times New Roman" w:hAnsi="Times New Roman"/>
          <w:sz w:val="28"/>
          <w:szCs w:val="28"/>
        </w:rPr>
        <w:t>evieto sekundārā</w:t>
      </w:r>
      <w:r w:rsidR="00586246" w:rsidRPr="009F7142">
        <w:rPr>
          <w:rFonts w:ascii="Times New Roman" w:hAnsi="Times New Roman"/>
          <w:sz w:val="28"/>
          <w:szCs w:val="28"/>
        </w:rPr>
        <w:t xml:space="preserve"> iepakojumā vai piestiprina pie zāļu sekundārā vai primārā iepakojuma (</w:t>
      </w:r>
      <w:r w:rsidR="009C3E3E" w:rsidRPr="009F7142">
        <w:rPr>
          <w:rFonts w:ascii="Times New Roman" w:hAnsi="Times New Roman"/>
          <w:sz w:val="28"/>
          <w:szCs w:val="28"/>
        </w:rPr>
        <w:t>neattiecas uz zālēm, kuras izplata vairumtirdzniecībā</w:t>
      </w:r>
      <w:r w:rsidR="00E86C23">
        <w:rPr>
          <w:rFonts w:ascii="Times New Roman" w:hAnsi="Times New Roman"/>
          <w:sz w:val="28"/>
          <w:szCs w:val="28"/>
        </w:rPr>
        <w:t>,</w:t>
      </w:r>
      <w:r w:rsidR="009C3E3E" w:rsidRPr="009F7142">
        <w:rPr>
          <w:rFonts w:ascii="Times New Roman" w:hAnsi="Times New Roman"/>
          <w:sz w:val="28"/>
          <w:szCs w:val="28"/>
        </w:rPr>
        <w:t xml:space="preserve"> </w:t>
      </w:r>
      <w:r w:rsidR="00E86C23">
        <w:rPr>
          <w:rFonts w:ascii="Times New Roman" w:hAnsi="Times New Roman"/>
          <w:sz w:val="28"/>
          <w:szCs w:val="28"/>
        </w:rPr>
        <w:t>lai</w:t>
      </w:r>
      <w:r w:rsidR="009C3E3E" w:rsidRPr="009F7142">
        <w:rPr>
          <w:rFonts w:ascii="Times New Roman" w:hAnsi="Times New Roman"/>
          <w:sz w:val="28"/>
          <w:szCs w:val="28"/>
        </w:rPr>
        <w:t xml:space="preserve"> tās eksportēt</w:t>
      </w:r>
      <w:r w:rsidR="00E86C23">
        <w:rPr>
          <w:rFonts w:ascii="Times New Roman" w:hAnsi="Times New Roman"/>
          <w:sz w:val="28"/>
          <w:szCs w:val="28"/>
        </w:rPr>
        <w:t>u</w:t>
      </w:r>
      <w:r w:rsidR="009C3E3E" w:rsidRPr="009F7142">
        <w:rPr>
          <w:rFonts w:ascii="Times New Roman" w:hAnsi="Times New Roman"/>
          <w:sz w:val="28"/>
          <w:szCs w:val="28"/>
        </w:rPr>
        <w:t xml:space="preserve"> uz trešajām valstīm vai piegādāt</w:t>
      </w:r>
      <w:r w:rsidR="00E86C23">
        <w:rPr>
          <w:rFonts w:ascii="Times New Roman" w:hAnsi="Times New Roman"/>
          <w:sz w:val="28"/>
          <w:szCs w:val="28"/>
        </w:rPr>
        <w:t>u</w:t>
      </w:r>
      <w:r w:rsidR="009C3E3E" w:rsidRPr="009F7142">
        <w:rPr>
          <w:rFonts w:ascii="Times New Roman" w:hAnsi="Times New Roman"/>
          <w:sz w:val="28"/>
          <w:szCs w:val="28"/>
        </w:rPr>
        <w:t xml:space="preserve"> cit</w:t>
      </w:r>
      <w:r w:rsidR="00E86C23">
        <w:rPr>
          <w:rFonts w:ascii="Times New Roman" w:hAnsi="Times New Roman"/>
          <w:sz w:val="28"/>
          <w:szCs w:val="28"/>
        </w:rPr>
        <w:t>ai</w:t>
      </w:r>
      <w:r w:rsidR="009C3E3E" w:rsidRPr="009F7142">
        <w:rPr>
          <w:rFonts w:ascii="Times New Roman" w:hAnsi="Times New Roman"/>
          <w:sz w:val="28"/>
          <w:szCs w:val="28"/>
        </w:rPr>
        <w:t xml:space="preserve"> Eiropas Ekonomikas zonas dalībvalsti</w:t>
      </w:r>
      <w:r w:rsidR="00E86C23">
        <w:rPr>
          <w:rFonts w:ascii="Times New Roman" w:hAnsi="Times New Roman"/>
          <w:sz w:val="28"/>
          <w:szCs w:val="28"/>
        </w:rPr>
        <w:t>j</w:t>
      </w:r>
      <w:r w:rsidR="00586246" w:rsidRPr="009F7142">
        <w:rPr>
          <w:rFonts w:ascii="Times New Roman" w:hAnsi="Times New Roman"/>
          <w:sz w:val="28"/>
          <w:szCs w:val="28"/>
        </w:rPr>
        <w:t>). Ja sekundārais iepakojums ir noslēgts tādā veidā, ka to nevar atvērt, nesabojājot iepakojumu</w:t>
      </w:r>
      <w:r w:rsidR="002608CA">
        <w:rPr>
          <w:rFonts w:ascii="Times New Roman" w:hAnsi="Times New Roman"/>
          <w:sz w:val="28"/>
          <w:szCs w:val="28"/>
        </w:rPr>
        <w:t xml:space="preserve"> </w:t>
      </w:r>
      <w:r w:rsidR="002608CA" w:rsidRPr="009F7142">
        <w:rPr>
          <w:rFonts w:ascii="Times New Roman" w:hAnsi="Times New Roman"/>
          <w:sz w:val="28"/>
          <w:szCs w:val="28"/>
        </w:rPr>
        <w:t>(piemēram, aizlīmēts)</w:t>
      </w:r>
      <w:r w:rsidR="00586246" w:rsidRPr="009F7142">
        <w:rPr>
          <w:rFonts w:ascii="Times New Roman" w:hAnsi="Times New Roman"/>
          <w:sz w:val="28"/>
          <w:szCs w:val="28"/>
        </w:rPr>
        <w:t>, lietošanas instrukciju valsts valodā piestiprina iepakojumam no ārpuses.</w:t>
      </w:r>
      <w:r w:rsidRPr="009F7142">
        <w:rPr>
          <w:rFonts w:ascii="Times New Roman" w:hAnsi="Times New Roman"/>
          <w:sz w:val="28"/>
          <w:szCs w:val="28"/>
        </w:rPr>
        <w:t xml:space="preserve"> M</w:t>
      </w:r>
      <w:r w:rsidR="00586246" w:rsidRPr="009F7142">
        <w:rPr>
          <w:rFonts w:ascii="Times New Roman" w:hAnsi="Times New Roman"/>
          <w:sz w:val="28"/>
          <w:szCs w:val="28"/>
        </w:rPr>
        <w:t>inētās uzlīmes un lietošanas instrukcijas piestiprināšana iepakojumam vai ievietošana sekundārajā iepakojumā uzskatāma par zāļu pārpakošanu, ko veic persona, kurai saskaņā ar normatīvajiem aktiem par farmaceitiskās darbības licencēšanas kārtību ir Zāļu valsts aģentūras izsniegta speciālā at</w:t>
      </w:r>
      <w:r w:rsidR="00F66F76" w:rsidRPr="009F7142">
        <w:rPr>
          <w:rFonts w:ascii="Times New Roman" w:hAnsi="Times New Roman"/>
          <w:sz w:val="28"/>
          <w:szCs w:val="28"/>
        </w:rPr>
        <w:t>ļauja (licence) zāļu ražošanai.</w:t>
      </w:r>
    </w:p>
    <w:p w14:paraId="0AC2642C" w14:textId="77777777" w:rsidR="00AA75E2" w:rsidRDefault="00AA75E2" w:rsidP="00AA17F7">
      <w:pPr>
        <w:pStyle w:val="NoSpacing"/>
        <w:ind w:firstLine="851"/>
        <w:jc w:val="both"/>
        <w:rPr>
          <w:rFonts w:ascii="Times New Roman" w:hAnsi="Times New Roman"/>
          <w:sz w:val="28"/>
          <w:szCs w:val="28"/>
        </w:rPr>
      </w:pPr>
    </w:p>
    <w:p w14:paraId="052FED76" w14:textId="5A2777A2" w:rsidR="00AA17F7" w:rsidRPr="009F7142" w:rsidRDefault="00D50ABC" w:rsidP="00AA17F7">
      <w:pPr>
        <w:pStyle w:val="NoSpacing"/>
        <w:ind w:firstLine="851"/>
        <w:jc w:val="both"/>
        <w:rPr>
          <w:rFonts w:ascii="Times New Roman" w:hAnsi="Times New Roman"/>
          <w:sz w:val="28"/>
          <w:szCs w:val="28"/>
        </w:rPr>
      </w:pPr>
      <w:r w:rsidRPr="009F7142">
        <w:rPr>
          <w:rFonts w:ascii="Times New Roman" w:hAnsi="Times New Roman"/>
          <w:sz w:val="28"/>
          <w:szCs w:val="28"/>
        </w:rPr>
        <w:lastRenderedPageBreak/>
        <w:t>6. </w:t>
      </w:r>
      <w:r w:rsidR="00F319A7" w:rsidRPr="009F7142">
        <w:rPr>
          <w:rFonts w:ascii="Times New Roman" w:hAnsi="Times New Roman"/>
          <w:sz w:val="28"/>
          <w:szCs w:val="28"/>
        </w:rPr>
        <w:t>Šo noteikumu 5</w:t>
      </w:r>
      <w:r w:rsidR="00AA75E2">
        <w:rPr>
          <w:rFonts w:ascii="Times New Roman" w:hAnsi="Times New Roman"/>
          <w:sz w:val="28"/>
          <w:szCs w:val="28"/>
        </w:rPr>
        <w:t>. p</w:t>
      </w:r>
      <w:r w:rsidR="00F319A7" w:rsidRPr="009F7142">
        <w:rPr>
          <w:rFonts w:ascii="Times New Roman" w:hAnsi="Times New Roman"/>
          <w:sz w:val="28"/>
          <w:szCs w:val="28"/>
        </w:rPr>
        <w:t>unkt</w:t>
      </w:r>
      <w:r w:rsidR="00927064">
        <w:rPr>
          <w:rFonts w:ascii="Times New Roman" w:hAnsi="Times New Roman"/>
          <w:sz w:val="28"/>
          <w:szCs w:val="28"/>
        </w:rPr>
        <w:t>ā minētās</w:t>
      </w:r>
      <w:r w:rsidR="00F319A7" w:rsidRPr="009F7142">
        <w:rPr>
          <w:rFonts w:ascii="Times New Roman" w:hAnsi="Times New Roman"/>
          <w:sz w:val="28"/>
          <w:szCs w:val="28"/>
        </w:rPr>
        <w:t xml:space="preserve"> prasības neattiecas uz:</w:t>
      </w:r>
    </w:p>
    <w:p w14:paraId="052FED77" w14:textId="749BFA40" w:rsidR="00AF76A1" w:rsidRPr="009F7142" w:rsidRDefault="00F66F76" w:rsidP="00AA17F7">
      <w:pPr>
        <w:pStyle w:val="NoSpacing"/>
        <w:ind w:firstLine="851"/>
        <w:jc w:val="both"/>
        <w:rPr>
          <w:rFonts w:ascii="Times New Roman" w:hAnsi="Times New Roman"/>
          <w:sz w:val="28"/>
          <w:szCs w:val="28"/>
        </w:rPr>
      </w:pPr>
      <w:r w:rsidRPr="00611B7A">
        <w:rPr>
          <w:rFonts w:ascii="Times New Roman" w:hAnsi="Times New Roman"/>
          <w:sz w:val="28"/>
          <w:szCs w:val="28"/>
        </w:rPr>
        <w:t>6.1. </w:t>
      </w:r>
      <w:r w:rsidR="00F319A7" w:rsidRPr="00611B7A">
        <w:rPr>
          <w:rFonts w:ascii="Times New Roman" w:hAnsi="Times New Roman"/>
          <w:sz w:val="28"/>
          <w:szCs w:val="28"/>
        </w:rPr>
        <w:t xml:space="preserve">individuāliem pacientiem paredzētām nereģistrētām zālēm, kuras saskaņā ar normatīvajiem aktiem par zāļu izplatīšanas un kvalitātes kontroles kārtību </w:t>
      </w:r>
      <w:r w:rsidR="002746C4">
        <w:rPr>
          <w:rFonts w:ascii="Times New Roman" w:hAnsi="Times New Roman"/>
          <w:sz w:val="28"/>
          <w:szCs w:val="28"/>
        </w:rPr>
        <w:t>ir ievestas</w:t>
      </w:r>
      <w:r w:rsidR="00611B7A" w:rsidRPr="00611B7A">
        <w:rPr>
          <w:rFonts w:ascii="Times New Roman" w:hAnsi="Times New Roman"/>
          <w:sz w:val="28"/>
          <w:szCs w:val="28"/>
        </w:rPr>
        <w:t xml:space="preserve">, </w:t>
      </w:r>
      <w:r w:rsidR="00F319A7" w:rsidRPr="00611B7A">
        <w:rPr>
          <w:rFonts w:ascii="Times New Roman" w:hAnsi="Times New Roman"/>
          <w:sz w:val="28"/>
          <w:szCs w:val="28"/>
        </w:rPr>
        <w:t>pamatojoties</w:t>
      </w:r>
      <w:r w:rsidR="00F319A7" w:rsidRPr="009F7142">
        <w:rPr>
          <w:rFonts w:ascii="Times New Roman" w:hAnsi="Times New Roman"/>
          <w:sz w:val="28"/>
          <w:szCs w:val="28"/>
        </w:rPr>
        <w:t xml:space="preserve"> uz Zāļu valsts aģentūras izdotu atļauju nereģistrētu zāļu izplatīšan</w:t>
      </w:r>
      <w:r w:rsidR="002746C4">
        <w:rPr>
          <w:rFonts w:ascii="Times New Roman" w:hAnsi="Times New Roman"/>
          <w:sz w:val="28"/>
          <w:szCs w:val="28"/>
        </w:rPr>
        <w:t>ai individuāli piešķirtām zālēm,</w:t>
      </w:r>
      <w:r w:rsidR="00736504" w:rsidRPr="009F7142">
        <w:rPr>
          <w:rFonts w:ascii="Times New Roman" w:hAnsi="Times New Roman"/>
          <w:sz w:val="28"/>
          <w:szCs w:val="28"/>
        </w:rPr>
        <w:t xml:space="preserve"> </w:t>
      </w:r>
      <w:r w:rsidR="004F5F78">
        <w:rPr>
          <w:rFonts w:ascii="Times New Roman" w:hAnsi="Times New Roman"/>
          <w:sz w:val="28"/>
          <w:szCs w:val="28"/>
        </w:rPr>
        <w:t xml:space="preserve">un kurām, </w:t>
      </w:r>
      <w:r w:rsidR="002746C4">
        <w:rPr>
          <w:rFonts w:ascii="Times New Roman" w:hAnsi="Times New Roman"/>
          <w:sz w:val="28"/>
          <w:szCs w:val="28"/>
        </w:rPr>
        <w:t xml:space="preserve">izplatot </w:t>
      </w:r>
      <w:r w:rsidR="00927064">
        <w:rPr>
          <w:rFonts w:ascii="Times New Roman" w:hAnsi="Times New Roman"/>
          <w:sz w:val="28"/>
          <w:szCs w:val="28"/>
        </w:rPr>
        <w:t>tās</w:t>
      </w:r>
      <w:r w:rsidR="002746C4">
        <w:rPr>
          <w:rFonts w:ascii="Times New Roman" w:hAnsi="Times New Roman"/>
          <w:sz w:val="28"/>
          <w:szCs w:val="28"/>
        </w:rPr>
        <w:t xml:space="preserve"> aptiek</w:t>
      </w:r>
      <w:r w:rsidR="00927064">
        <w:rPr>
          <w:rFonts w:ascii="Times New Roman" w:hAnsi="Times New Roman"/>
          <w:sz w:val="28"/>
          <w:szCs w:val="28"/>
        </w:rPr>
        <w:t>ā</w:t>
      </w:r>
      <w:r w:rsidR="00D35600">
        <w:rPr>
          <w:rFonts w:ascii="Times New Roman" w:hAnsi="Times New Roman"/>
          <w:sz w:val="28"/>
          <w:szCs w:val="28"/>
        </w:rPr>
        <w:t>,</w:t>
      </w:r>
      <w:r w:rsidR="00F319A7" w:rsidRPr="009F7142">
        <w:rPr>
          <w:rFonts w:ascii="Times New Roman" w:hAnsi="Times New Roman"/>
          <w:sz w:val="28"/>
          <w:szCs w:val="28"/>
        </w:rPr>
        <w:t xml:space="preserve"> </w:t>
      </w:r>
      <w:r w:rsidR="00736504" w:rsidRPr="009F7142">
        <w:rPr>
          <w:rFonts w:ascii="Times New Roman" w:hAnsi="Times New Roman"/>
          <w:sz w:val="28"/>
          <w:szCs w:val="28"/>
        </w:rPr>
        <w:t xml:space="preserve">ir </w:t>
      </w:r>
      <w:r w:rsidR="00D546E0" w:rsidRPr="009F7142">
        <w:rPr>
          <w:rFonts w:ascii="Times New Roman" w:hAnsi="Times New Roman"/>
          <w:sz w:val="28"/>
          <w:szCs w:val="28"/>
        </w:rPr>
        <w:t>pievieno</w:t>
      </w:r>
      <w:r w:rsidR="00736504" w:rsidRPr="009F7142">
        <w:rPr>
          <w:rFonts w:ascii="Times New Roman" w:hAnsi="Times New Roman"/>
          <w:sz w:val="28"/>
          <w:szCs w:val="28"/>
        </w:rPr>
        <w:t>t</w:t>
      </w:r>
      <w:r w:rsidR="00FB43D6" w:rsidRPr="009F7142">
        <w:rPr>
          <w:rFonts w:ascii="Times New Roman" w:hAnsi="Times New Roman"/>
          <w:sz w:val="28"/>
          <w:szCs w:val="28"/>
        </w:rPr>
        <w:t xml:space="preserve">a vismaz </w:t>
      </w:r>
      <w:r w:rsidR="00AF76A1" w:rsidRPr="009F7142">
        <w:rPr>
          <w:rFonts w:ascii="Times New Roman" w:hAnsi="Times New Roman"/>
          <w:sz w:val="28"/>
          <w:szCs w:val="28"/>
        </w:rPr>
        <w:t>šād</w:t>
      </w:r>
      <w:r w:rsidR="00FB43D6" w:rsidRPr="009F7142">
        <w:rPr>
          <w:rFonts w:ascii="Times New Roman" w:hAnsi="Times New Roman"/>
          <w:sz w:val="28"/>
          <w:szCs w:val="28"/>
        </w:rPr>
        <w:t>a</w:t>
      </w:r>
      <w:r w:rsidR="00FA6BF3" w:rsidRPr="009F7142">
        <w:rPr>
          <w:rFonts w:ascii="Times New Roman" w:hAnsi="Times New Roman"/>
          <w:sz w:val="28"/>
          <w:szCs w:val="28"/>
        </w:rPr>
        <w:t xml:space="preserve"> informācija</w:t>
      </w:r>
      <w:r w:rsidR="00927064" w:rsidRPr="00927064">
        <w:rPr>
          <w:rFonts w:ascii="Times New Roman" w:hAnsi="Times New Roman"/>
          <w:sz w:val="28"/>
          <w:szCs w:val="28"/>
        </w:rPr>
        <w:t xml:space="preserve"> </w:t>
      </w:r>
      <w:r w:rsidR="00927064" w:rsidRPr="009F7142">
        <w:rPr>
          <w:rFonts w:ascii="Times New Roman" w:hAnsi="Times New Roman"/>
          <w:sz w:val="28"/>
          <w:szCs w:val="28"/>
        </w:rPr>
        <w:t>valsts valodā</w:t>
      </w:r>
      <w:r w:rsidR="00AF76A1" w:rsidRPr="009F7142">
        <w:rPr>
          <w:rFonts w:ascii="Times New Roman" w:hAnsi="Times New Roman"/>
          <w:sz w:val="28"/>
          <w:szCs w:val="28"/>
        </w:rPr>
        <w:t>:</w:t>
      </w:r>
    </w:p>
    <w:p w14:paraId="052FED78" w14:textId="77777777" w:rsidR="00AF76A1" w:rsidRPr="009F7142" w:rsidRDefault="00F66F76" w:rsidP="00AA17F7">
      <w:pPr>
        <w:pStyle w:val="NoSpacing"/>
        <w:ind w:firstLine="851"/>
        <w:jc w:val="both"/>
        <w:rPr>
          <w:rFonts w:ascii="Times New Roman" w:hAnsi="Times New Roman"/>
          <w:sz w:val="28"/>
          <w:szCs w:val="28"/>
        </w:rPr>
      </w:pPr>
      <w:r w:rsidRPr="009F7142">
        <w:rPr>
          <w:rFonts w:ascii="Times New Roman" w:hAnsi="Times New Roman"/>
          <w:sz w:val="28"/>
          <w:szCs w:val="28"/>
        </w:rPr>
        <w:t>6.1.1. </w:t>
      </w:r>
      <w:r w:rsidR="00AF76A1" w:rsidRPr="009F7142">
        <w:rPr>
          <w:rFonts w:ascii="Times New Roman" w:hAnsi="Times New Roman"/>
          <w:sz w:val="28"/>
          <w:szCs w:val="28"/>
        </w:rPr>
        <w:t>zāļu nosaukums;</w:t>
      </w:r>
    </w:p>
    <w:p w14:paraId="052FED79" w14:textId="07D4E3C1" w:rsidR="00AF76A1" w:rsidRPr="009F7142" w:rsidRDefault="00AF76A1" w:rsidP="00AA17F7">
      <w:pPr>
        <w:pStyle w:val="NoSpacing"/>
        <w:ind w:firstLine="851"/>
        <w:jc w:val="both"/>
        <w:rPr>
          <w:rFonts w:ascii="Times New Roman" w:hAnsi="Times New Roman"/>
          <w:sz w:val="28"/>
          <w:szCs w:val="28"/>
        </w:rPr>
      </w:pPr>
      <w:r w:rsidRPr="009F7142">
        <w:rPr>
          <w:rFonts w:ascii="Times New Roman" w:hAnsi="Times New Roman"/>
          <w:sz w:val="28"/>
          <w:szCs w:val="28"/>
        </w:rPr>
        <w:t>6.1.2.</w:t>
      </w:r>
      <w:r w:rsidR="00F66F76" w:rsidRPr="009F7142">
        <w:rPr>
          <w:rFonts w:ascii="Times New Roman" w:hAnsi="Times New Roman"/>
          <w:sz w:val="28"/>
          <w:szCs w:val="28"/>
        </w:rPr>
        <w:t> </w:t>
      </w:r>
      <w:r w:rsidR="00F319A7" w:rsidRPr="009F7142">
        <w:rPr>
          <w:rFonts w:ascii="Times New Roman" w:hAnsi="Times New Roman"/>
          <w:sz w:val="28"/>
          <w:szCs w:val="28"/>
        </w:rPr>
        <w:t>aktīv</w:t>
      </w:r>
      <w:r w:rsidRPr="009F7142">
        <w:rPr>
          <w:rFonts w:ascii="Times New Roman" w:hAnsi="Times New Roman"/>
          <w:sz w:val="28"/>
          <w:szCs w:val="28"/>
        </w:rPr>
        <w:t>ās vielas nosaukums un daudzums</w:t>
      </w:r>
      <w:r w:rsidR="00927064">
        <w:rPr>
          <w:rFonts w:ascii="Times New Roman" w:hAnsi="Times New Roman"/>
          <w:sz w:val="28"/>
          <w:szCs w:val="28"/>
        </w:rPr>
        <w:t xml:space="preserve"> un</w:t>
      </w:r>
      <w:r w:rsidR="004E240C" w:rsidRPr="009F7142">
        <w:rPr>
          <w:rFonts w:ascii="Times New Roman" w:hAnsi="Times New Roman"/>
          <w:sz w:val="28"/>
          <w:szCs w:val="28"/>
        </w:rPr>
        <w:t xml:space="preserve"> palīgvielas</w:t>
      </w:r>
      <w:r w:rsidRPr="009F7142">
        <w:rPr>
          <w:rFonts w:ascii="Times New Roman" w:hAnsi="Times New Roman"/>
          <w:sz w:val="28"/>
          <w:szCs w:val="28"/>
        </w:rPr>
        <w:t>;</w:t>
      </w:r>
    </w:p>
    <w:p w14:paraId="052FED7A" w14:textId="77777777" w:rsidR="00AF76A1" w:rsidRPr="009F7142" w:rsidRDefault="00AF76A1" w:rsidP="00AA17F7">
      <w:pPr>
        <w:pStyle w:val="NoSpacing"/>
        <w:ind w:firstLine="851"/>
        <w:jc w:val="both"/>
        <w:rPr>
          <w:rFonts w:ascii="Times New Roman" w:hAnsi="Times New Roman"/>
          <w:sz w:val="28"/>
          <w:szCs w:val="28"/>
        </w:rPr>
      </w:pPr>
      <w:r w:rsidRPr="009F7142">
        <w:rPr>
          <w:rFonts w:ascii="Times New Roman" w:hAnsi="Times New Roman"/>
          <w:sz w:val="28"/>
          <w:szCs w:val="28"/>
        </w:rPr>
        <w:t>6.1.3.</w:t>
      </w:r>
      <w:r w:rsidR="00F66F76" w:rsidRPr="009F7142">
        <w:rPr>
          <w:rFonts w:ascii="Times New Roman" w:hAnsi="Times New Roman"/>
          <w:sz w:val="28"/>
          <w:szCs w:val="28"/>
        </w:rPr>
        <w:t> </w:t>
      </w:r>
      <w:r w:rsidR="004E240C" w:rsidRPr="009F7142">
        <w:rPr>
          <w:rFonts w:ascii="Times New Roman" w:hAnsi="Times New Roman"/>
          <w:sz w:val="28"/>
          <w:szCs w:val="28"/>
        </w:rPr>
        <w:t>zāļu forma un saturs</w:t>
      </w:r>
      <w:r w:rsidRPr="009F7142">
        <w:rPr>
          <w:rFonts w:ascii="Times New Roman" w:hAnsi="Times New Roman"/>
          <w:sz w:val="28"/>
          <w:szCs w:val="28"/>
        </w:rPr>
        <w:t>;</w:t>
      </w:r>
    </w:p>
    <w:p w14:paraId="052FED7B" w14:textId="77777777" w:rsidR="00AF76A1" w:rsidRPr="009F7142" w:rsidRDefault="00AF76A1" w:rsidP="00AA17F7">
      <w:pPr>
        <w:pStyle w:val="NoSpacing"/>
        <w:ind w:firstLine="851"/>
        <w:jc w:val="both"/>
        <w:rPr>
          <w:rFonts w:ascii="Times New Roman" w:hAnsi="Times New Roman"/>
          <w:sz w:val="28"/>
          <w:szCs w:val="28"/>
        </w:rPr>
      </w:pPr>
      <w:r w:rsidRPr="009F7142">
        <w:rPr>
          <w:rFonts w:ascii="Times New Roman" w:hAnsi="Times New Roman"/>
          <w:sz w:val="28"/>
          <w:szCs w:val="28"/>
        </w:rPr>
        <w:t>6.1.4.</w:t>
      </w:r>
      <w:r w:rsidR="00F66F76" w:rsidRPr="009F7142">
        <w:rPr>
          <w:rFonts w:ascii="Times New Roman" w:hAnsi="Times New Roman"/>
          <w:sz w:val="28"/>
          <w:szCs w:val="28"/>
        </w:rPr>
        <w:t> </w:t>
      </w:r>
      <w:r w:rsidR="004E240C" w:rsidRPr="009F7142">
        <w:rPr>
          <w:rFonts w:ascii="Times New Roman" w:hAnsi="Times New Roman"/>
          <w:sz w:val="28"/>
          <w:szCs w:val="28"/>
        </w:rPr>
        <w:t>norādījumi par lietošanu un ievadīšanas veids</w:t>
      </w:r>
      <w:r w:rsidRPr="009F7142">
        <w:rPr>
          <w:rFonts w:ascii="Times New Roman" w:hAnsi="Times New Roman"/>
          <w:sz w:val="28"/>
          <w:szCs w:val="28"/>
        </w:rPr>
        <w:t>;</w:t>
      </w:r>
    </w:p>
    <w:p w14:paraId="052FED7C" w14:textId="77777777" w:rsidR="00AF76A1" w:rsidRPr="009F7142" w:rsidRDefault="004E240C" w:rsidP="00AA17F7">
      <w:pPr>
        <w:pStyle w:val="NoSpacing"/>
        <w:ind w:firstLine="851"/>
        <w:jc w:val="both"/>
        <w:rPr>
          <w:rFonts w:ascii="Times New Roman" w:hAnsi="Times New Roman"/>
          <w:sz w:val="28"/>
          <w:szCs w:val="28"/>
        </w:rPr>
      </w:pPr>
      <w:r w:rsidRPr="009F7142">
        <w:rPr>
          <w:rFonts w:ascii="Times New Roman" w:hAnsi="Times New Roman"/>
          <w:sz w:val="28"/>
          <w:szCs w:val="28"/>
        </w:rPr>
        <w:t>6.1.5</w:t>
      </w:r>
      <w:r w:rsidR="00AF76A1" w:rsidRPr="009F7142">
        <w:rPr>
          <w:rFonts w:ascii="Times New Roman" w:hAnsi="Times New Roman"/>
          <w:sz w:val="28"/>
          <w:szCs w:val="28"/>
        </w:rPr>
        <w:t>.</w:t>
      </w:r>
      <w:r w:rsidR="00F66F76" w:rsidRPr="009F7142">
        <w:rPr>
          <w:rFonts w:ascii="Times New Roman" w:hAnsi="Times New Roman"/>
          <w:sz w:val="28"/>
          <w:szCs w:val="28"/>
        </w:rPr>
        <w:t> </w:t>
      </w:r>
      <w:r w:rsidR="00F319A7" w:rsidRPr="009F7142">
        <w:rPr>
          <w:rFonts w:ascii="Times New Roman" w:hAnsi="Times New Roman"/>
          <w:sz w:val="28"/>
          <w:szCs w:val="28"/>
        </w:rPr>
        <w:t>īpaši brīdinājumi par zāļu uzglabāšanu bērni</w:t>
      </w:r>
      <w:r w:rsidRPr="009F7142">
        <w:rPr>
          <w:rFonts w:ascii="Times New Roman" w:hAnsi="Times New Roman"/>
          <w:sz w:val="28"/>
          <w:szCs w:val="28"/>
        </w:rPr>
        <w:t>em neredzamā un ne</w:t>
      </w:r>
      <w:r w:rsidR="006A0530">
        <w:rPr>
          <w:rFonts w:ascii="Times New Roman" w:hAnsi="Times New Roman"/>
          <w:sz w:val="28"/>
          <w:szCs w:val="28"/>
        </w:rPr>
        <w:t>p</w:t>
      </w:r>
      <w:r w:rsidRPr="009F7142">
        <w:rPr>
          <w:rFonts w:ascii="Times New Roman" w:hAnsi="Times New Roman"/>
          <w:sz w:val="28"/>
          <w:szCs w:val="28"/>
        </w:rPr>
        <w:t>ieejamā vietā un</w:t>
      </w:r>
      <w:r w:rsidR="00F319A7" w:rsidRPr="009F7142">
        <w:rPr>
          <w:rFonts w:ascii="Times New Roman" w:hAnsi="Times New Roman"/>
          <w:sz w:val="28"/>
          <w:szCs w:val="28"/>
        </w:rPr>
        <w:t xml:space="preserve"> </w:t>
      </w:r>
      <w:r w:rsidRPr="009F7142">
        <w:rPr>
          <w:rFonts w:ascii="Times New Roman" w:hAnsi="Times New Roman"/>
          <w:sz w:val="28"/>
          <w:szCs w:val="28"/>
        </w:rPr>
        <w:t>citi īpaši brīdinājumi (ja norādīts)</w:t>
      </w:r>
      <w:r w:rsidR="00F66F76" w:rsidRPr="009F7142">
        <w:rPr>
          <w:rFonts w:ascii="Times New Roman" w:hAnsi="Times New Roman"/>
          <w:sz w:val="28"/>
          <w:szCs w:val="28"/>
        </w:rPr>
        <w:t>;</w:t>
      </w:r>
    </w:p>
    <w:p w14:paraId="052FED7D" w14:textId="77777777" w:rsidR="00AF76A1" w:rsidRPr="009F7142" w:rsidRDefault="003D259E" w:rsidP="00AA17F7">
      <w:pPr>
        <w:pStyle w:val="NoSpacing"/>
        <w:ind w:firstLine="851"/>
        <w:jc w:val="both"/>
        <w:rPr>
          <w:rFonts w:ascii="Times New Roman" w:hAnsi="Times New Roman"/>
          <w:sz w:val="28"/>
          <w:szCs w:val="28"/>
        </w:rPr>
      </w:pPr>
      <w:r w:rsidRPr="009F7142">
        <w:rPr>
          <w:rFonts w:ascii="Times New Roman" w:hAnsi="Times New Roman"/>
          <w:sz w:val="28"/>
          <w:szCs w:val="28"/>
        </w:rPr>
        <w:t>6.1.6</w:t>
      </w:r>
      <w:r w:rsidR="00AF76A1" w:rsidRPr="009F7142">
        <w:rPr>
          <w:rFonts w:ascii="Times New Roman" w:hAnsi="Times New Roman"/>
          <w:sz w:val="28"/>
          <w:szCs w:val="28"/>
        </w:rPr>
        <w:t>.</w:t>
      </w:r>
      <w:r w:rsidR="00F66F76" w:rsidRPr="009F7142">
        <w:rPr>
          <w:rFonts w:ascii="Times New Roman" w:hAnsi="Times New Roman"/>
          <w:sz w:val="28"/>
          <w:szCs w:val="28"/>
        </w:rPr>
        <w:t> </w:t>
      </w:r>
      <w:r w:rsidRPr="009F7142">
        <w:rPr>
          <w:rFonts w:ascii="Times New Roman" w:hAnsi="Times New Roman"/>
          <w:sz w:val="28"/>
          <w:szCs w:val="28"/>
        </w:rPr>
        <w:t>derīguma termiņš</w:t>
      </w:r>
      <w:r w:rsidR="00F66F76" w:rsidRPr="009F7142">
        <w:rPr>
          <w:rFonts w:ascii="Times New Roman" w:hAnsi="Times New Roman"/>
          <w:sz w:val="28"/>
          <w:szCs w:val="28"/>
        </w:rPr>
        <w:t>;</w:t>
      </w:r>
    </w:p>
    <w:p w14:paraId="052FED7E" w14:textId="5E548DBE" w:rsidR="003D259E" w:rsidRPr="009F7142" w:rsidRDefault="003D259E" w:rsidP="00AA17F7">
      <w:pPr>
        <w:pStyle w:val="NoSpacing"/>
        <w:ind w:firstLine="851"/>
        <w:jc w:val="both"/>
        <w:rPr>
          <w:rFonts w:ascii="Times New Roman" w:hAnsi="Times New Roman"/>
          <w:sz w:val="28"/>
          <w:szCs w:val="28"/>
        </w:rPr>
      </w:pPr>
      <w:r w:rsidRPr="009F7142">
        <w:rPr>
          <w:rFonts w:ascii="Times New Roman" w:hAnsi="Times New Roman"/>
          <w:sz w:val="28"/>
          <w:szCs w:val="28"/>
        </w:rPr>
        <w:t>6.1.7</w:t>
      </w:r>
      <w:r w:rsidR="00AF76A1" w:rsidRPr="009F7142">
        <w:rPr>
          <w:rFonts w:ascii="Times New Roman" w:hAnsi="Times New Roman"/>
          <w:sz w:val="28"/>
          <w:szCs w:val="28"/>
        </w:rPr>
        <w:t>.</w:t>
      </w:r>
      <w:r w:rsidR="00F66F76" w:rsidRPr="009F7142">
        <w:rPr>
          <w:rFonts w:ascii="Times New Roman" w:hAnsi="Times New Roman"/>
          <w:sz w:val="28"/>
          <w:szCs w:val="28"/>
        </w:rPr>
        <w:t> </w:t>
      </w:r>
      <w:r w:rsidR="00F319A7" w:rsidRPr="009F7142">
        <w:rPr>
          <w:rFonts w:ascii="Times New Roman" w:hAnsi="Times New Roman"/>
          <w:sz w:val="28"/>
          <w:szCs w:val="28"/>
        </w:rPr>
        <w:t>uzglabāšanas nosacījumi (ja norādīts)</w:t>
      </w:r>
      <w:r w:rsidR="00EF431D">
        <w:rPr>
          <w:rFonts w:ascii="Times New Roman" w:hAnsi="Times New Roman"/>
          <w:sz w:val="28"/>
          <w:szCs w:val="28"/>
        </w:rPr>
        <w:t>;</w:t>
      </w:r>
    </w:p>
    <w:p w14:paraId="052FED7F" w14:textId="77777777" w:rsidR="003D259E" w:rsidRPr="009F7142" w:rsidRDefault="00F66F76" w:rsidP="00AA17F7">
      <w:pPr>
        <w:pStyle w:val="NoSpacing"/>
        <w:ind w:firstLine="851"/>
        <w:jc w:val="both"/>
        <w:rPr>
          <w:rFonts w:ascii="Times New Roman" w:hAnsi="Times New Roman"/>
          <w:sz w:val="28"/>
          <w:szCs w:val="28"/>
        </w:rPr>
      </w:pPr>
      <w:r w:rsidRPr="009F7142">
        <w:rPr>
          <w:rFonts w:ascii="Times New Roman" w:hAnsi="Times New Roman"/>
          <w:sz w:val="28"/>
          <w:szCs w:val="28"/>
        </w:rPr>
        <w:t>6.1.8. </w:t>
      </w:r>
      <w:r w:rsidR="003D259E" w:rsidRPr="009F7142">
        <w:rPr>
          <w:rFonts w:ascii="Times New Roman" w:hAnsi="Times New Roman"/>
          <w:sz w:val="28"/>
          <w:szCs w:val="28"/>
        </w:rPr>
        <w:t>sērijas numurs;</w:t>
      </w:r>
    </w:p>
    <w:p w14:paraId="052FED80" w14:textId="0D321E03" w:rsidR="003D259E" w:rsidRPr="009F7142" w:rsidRDefault="003D259E" w:rsidP="00AA17F7">
      <w:pPr>
        <w:pStyle w:val="NoSpacing"/>
        <w:ind w:firstLine="851"/>
        <w:jc w:val="both"/>
        <w:rPr>
          <w:rFonts w:ascii="Times New Roman" w:hAnsi="Times New Roman"/>
          <w:sz w:val="28"/>
          <w:szCs w:val="28"/>
        </w:rPr>
      </w:pPr>
      <w:r w:rsidRPr="009F7142">
        <w:rPr>
          <w:rFonts w:ascii="Times New Roman" w:hAnsi="Times New Roman"/>
          <w:sz w:val="28"/>
          <w:szCs w:val="28"/>
        </w:rPr>
        <w:t>6.1.9.</w:t>
      </w:r>
      <w:r w:rsidR="00F66F76" w:rsidRPr="009F7142">
        <w:rPr>
          <w:rFonts w:ascii="Times New Roman" w:hAnsi="Times New Roman"/>
          <w:sz w:val="28"/>
          <w:szCs w:val="28"/>
        </w:rPr>
        <w:t> </w:t>
      </w:r>
      <w:r w:rsidR="00F319A7" w:rsidRPr="009F7142">
        <w:rPr>
          <w:rFonts w:ascii="Times New Roman" w:hAnsi="Times New Roman"/>
          <w:sz w:val="28"/>
          <w:szCs w:val="28"/>
        </w:rPr>
        <w:t>īpaši piesardzības pasākumi, iznīcinot neizlietotās zāles vai izmantotos mate</w:t>
      </w:r>
      <w:r w:rsidR="0076069E">
        <w:rPr>
          <w:rFonts w:ascii="Times New Roman" w:hAnsi="Times New Roman"/>
          <w:sz w:val="28"/>
          <w:szCs w:val="28"/>
        </w:rPr>
        <w:t>riālus, kas bijuši saskarē ar šī</w:t>
      </w:r>
      <w:r w:rsidR="00F319A7" w:rsidRPr="009F7142">
        <w:rPr>
          <w:rFonts w:ascii="Times New Roman" w:hAnsi="Times New Roman"/>
          <w:sz w:val="28"/>
          <w:szCs w:val="28"/>
        </w:rPr>
        <w:t>m zālēm (</w:t>
      </w:r>
      <w:r w:rsidRPr="009F7142">
        <w:rPr>
          <w:rFonts w:ascii="Times New Roman" w:hAnsi="Times New Roman"/>
          <w:sz w:val="28"/>
          <w:szCs w:val="28"/>
        </w:rPr>
        <w:t>ja norādīts);</w:t>
      </w:r>
    </w:p>
    <w:p w14:paraId="052FED81" w14:textId="1FB9B79C" w:rsidR="003D259E" w:rsidRPr="009F7142" w:rsidRDefault="003D259E" w:rsidP="00AA17F7">
      <w:pPr>
        <w:pStyle w:val="NoSpacing"/>
        <w:ind w:firstLine="851"/>
        <w:jc w:val="both"/>
        <w:rPr>
          <w:rFonts w:ascii="Times New Roman" w:hAnsi="Times New Roman"/>
          <w:sz w:val="28"/>
          <w:szCs w:val="28"/>
        </w:rPr>
      </w:pPr>
      <w:r w:rsidRPr="009F7142">
        <w:rPr>
          <w:rFonts w:ascii="Times New Roman" w:hAnsi="Times New Roman"/>
          <w:sz w:val="28"/>
          <w:szCs w:val="28"/>
        </w:rPr>
        <w:t>6.1.10.</w:t>
      </w:r>
      <w:r w:rsidR="00F66F76" w:rsidRPr="009F7142">
        <w:rPr>
          <w:rFonts w:ascii="Times New Roman" w:hAnsi="Times New Roman"/>
          <w:sz w:val="28"/>
          <w:szCs w:val="28"/>
        </w:rPr>
        <w:t> </w:t>
      </w:r>
      <w:r w:rsidR="00F319A7" w:rsidRPr="009F7142">
        <w:rPr>
          <w:rFonts w:ascii="Times New Roman" w:hAnsi="Times New Roman"/>
          <w:sz w:val="28"/>
          <w:szCs w:val="28"/>
        </w:rPr>
        <w:t>reģistrācijas apliecības īpašniek</w:t>
      </w:r>
      <w:r w:rsidR="00927064">
        <w:rPr>
          <w:rFonts w:ascii="Times New Roman" w:hAnsi="Times New Roman"/>
          <w:sz w:val="28"/>
          <w:szCs w:val="28"/>
        </w:rPr>
        <w:t>a</w:t>
      </w:r>
      <w:r w:rsidR="00F319A7" w:rsidRPr="009F7142">
        <w:rPr>
          <w:rFonts w:ascii="Times New Roman" w:hAnsi="Times New Roman"/>
          <w:sz w:val="28"/>
          <w:szCs w:val="28"/>
        </w:rPr>
        <w:t xml:space="preserve"> nosaukums un adrese, zāļ</w:t>
      </w:r>
      <w:r w:rsidRPr="009F7142">
        <w:rPr>
          <w:rFonts w:ascii="Times New Roman" w:hAnsi="Times New Roman"/>
          <w:sz w:val="28"/>
          <w:szCs w:val="28"/>
        </w:rPr>
        <w:t>u ražotāja</w:t>
      </w:r>
      <w:r w:rsidR="00F319A7" w:rsidRPr="009F7142">
        <w:rPr>
          <w:rFonts w:ascii="Times New Roman" w:hAnsi="Times New Roman"/>
          <w:sz w:val="28"/>
          <w:szCs w:val="28"/>
        </w:rPr>
        <w:t xml:space="preserve"> nosaukums un adrese</w:t>
      </w:r>
      <w:r w:rsidRPr="009F7142">
        <w:rPr>
          <w:rFonts w:ascii="Times New Roman" w:hAnsi="Times New Roman"/>
          <w:sz w:val="28"/>
          <w:szCs w:val="28"/>
        </w:rPr>
        <w:t>;</w:t>
      </w:r>
    </w:p>
    <w:p w14:paraId="052FED82" w14:textId="77777777" w:rsidR="00F319A7" w:rsidRPr="009F7142" w:rsidRDefault="003D259E" w:rsidP="00AA17F7">
      <w:pPr>
        <w:pStyle w:val="NoSpacing"/>
        <w:ind w:firstLine="851"/>
        <w:jc w:val="both"/>
        <w:rPr>
          <w:rFonts w:ascii="Times New Roman" w:hAnsi="Times New Roman"/>
          <w:sz w:val="28"/>
          <w:szCs w:val="28"/>
        </w:rPr>
      </w:pPr>
      <w:r w:rsidRPr="009F7142">
        <w:rPr>
          <w:rFonts w:ascii="Times New Roman" w:hAnsi="Times New Roman"/>
          <w:sz w:val="28"/>
          <w:szCs w:val="28"/>
        </w:rPr>
        <w:t>6.1.11.</w:t>
      </w:r>
      <w:r w:rsidR="00F66F76" w:rsidRPr="009F7142">
        <w:rPr>
          <w:rFonts w:ascii="Times New Roman" w:hAnsi="Times New Roman"/>
          <w:sz w:val="28"/>
          <w:szCs w:val="28"/>
        </w:rPr>
        <w:t> </w:t>
      </w:r>
      <w:r w:rsidR="00F319A7" w:rsidRPr="009F7142">
        <w:rPr>
          <w:rFonts w:ascii="Times New Roman" w:hAnsi="Times New Roman"/>
          <w:sz w:val="28"/>
          <w:szCs w:val="28"/>
        </w:rPr>
        <w:t>iespējamā</w:t>
      </w:r>
      <w:r w:rsidR="008951F4" w:rsidRPr="009F7142">
        <w:rPr>
          <w:rFonts w:ascii="Times New Roman" w:hAnsi="Times New Roman"/>
          <w:sz w:val="28"/>
          <w:szCs w:val="28"/>
        </w:rPr>
        <w:t>s blakusparādības (ja norādīts);</w:t>
      </w:r>
    </w:p>
    <w:p w14:paraId="052FED83" w14:textId="6DED4020" w:rsidR="00AA17F7" w:rsidRPr="009F7142" w:rsidRDefault="00F66F76" w:rsidP="003D259E">
      <w:pPr>
        <w:pStyle w:val="NoSpacing"/>
        <w:ind w:firstLine="851"/>
        <w:jc w:val="both"/>
        <w:rPr>
          <w:rFonts w:ascii="Times New Roman" w:hAnsi="Times New Roman"/>
          <w:sz w:val="28"/>
          <w:szCs w:val="28"/>
        </w:rPr>
      </w:pPr>
      <w:r w:rsidRPr="009F7142">
        <w:rPr>
          <w:rFonts w:ascii="Times New Roman" w:hAnsi="Times New Roman"/>
          <w:sz w:val="28"/>
          <w:szCs w:val="28"/>
        </w:rPr>
        <w:t>6.2. </w:t>
      </w:r>
      <w:r w:rsidR="003D259E" w:rsidRPr="009F7142">
        <w:rPr>
          <w:rFonts w:ascii="Times New Roman" w:hAnsi="Times New Roman"/>
          <w:sz w:val="28"/>
          <w:szCs w:val="28"/>
        </w:rPr>
        <w:t>zālēm, kuras piegādā lietošanai ārstniecības iestādei</w:t>
      </w:r>
      <w:r w:rsidR="00B37072" w:rsidRPr="009F7142">
        <w:rPr>
          <w:rFonts w:ascii="Times New Roman" w:hAnsi="Times New Roman"/>
          <w:sz w:val="28"/>
          <w:szCs w:val="28"/>
        </w:rPr>
        <w:t>, ja</w:t>
      </w:r>
      <w:r w:rsidR="003D259E" w:rsidRPr="009F7142">
        <w:rPr>
          <w:rFonts w:ascii="Times New Roman" w:hAnsi="Times New Roman"/>
          <w:sz w:val="28"/>
          <w:szCs w:val="28"/>
        </w:rPr>
        <w:t xml:space="preserve"> </w:t>
      </w:r>
      <w:r w:rsidR="00B37072" w:rsidRPr="009F7142">
        <w:rPr>
          <w:rFonts w:ascii="Times New Roman" w:hAnsi="Times New Roman"/>
          <w:sz w:val="28"/>
          <w:szCs w:val="28"/>
        </w:rPr>
        <w:t xml:space="preserve">konkrēto zāļu </w:t>
      </w:r>
      <w:r w:rsidR="003D259E" w:rsidRPr="009F7142">
        <w:rPr>
          <w:rFonts w:ascii="Times New Roman" w:hAnsi="Times New Roman"/>
          <w:sz w:val="28"/>
          <w:szCs w:val="28"/>
        </w:rPr>
        <w:t>sūtījum</w:t>
      </w:r>
      <w:r w:rsidR="00B37072" w:rsidRPr="009F7142">
        <w:rPr>
          <w:rFonts w:ascii="Times New Roman" w:hAnsi="Times New Roman"/>
          <w:sz w:val="28"/>
          <w:szCs w:val="28"/>
        </w:rPr>
        <w:t>am</w:t>
      </w:r>
      <w:r w:rsidR="003D259E" w:rsidRPr="009F7142">
        <w:rPr>
          <w:rFonts w:ascii="Times New Roman" w:hAnsi="Times New Roman"/>
          <w:sz w:val="28"/>
          <w:szCs w:val="28"/>
        </w:rPr>
        <w:t xml:space="preserve"> </w:t>
      </w:r>
      <w:r w:rsidR="00B37072" w:rsidRPr="009F7142">
        <w:rPr>
          <w:rFonts w:ascii="Times New Roman" w:hAnsi="Times New Roman"/>
          <w:sz w:val="28"/>
          <w:szCs w:val="28"/>
        </w:rPr>
        <w:t xml:space="preserve">ir </w:t>
      </w:r>
      <w:r w:rsidR="003D259E" w:rsidRPr="009F7142">
        <w:rPr>
          <w:rFonts w:ascii="Times New Roman" w:hAnsi="Times New Roman"/>
          <w:sz w:val="28"/>
          <w:szCs w:val="28"/>
        </w:rPr>
        <w:t>vismaz vien</w:t>
      </w:r>
      <w:r w:rsidR="00B37072" w:rsidRPr="009F7142">
        <w:rPr>
          <w:rFonts w:ascii="Times New Roman" w:hAnsi="Times New Roman"/>
          <w:sz w:val="28"/>
          <w:szCs w:val="28"/>
        </w:rPr>
        <w:t>s</w:t>
      </w:r>
      <w:r w:rsidR="003D259E" w:rsidRPr="009F7142">
        <w:rPr>
          <w:rFonts w:ascii="Times New Roman" w:hAnsi="Times New Roman"/>
          <w:sz w:val="28"/>
          <w:szCs w:val="28"/>
        </w:rPr>
        <w:t xml:space="preserve"> attiecīgo zāļu marķējuma tulkojum</w:t>
      </w:r>
      <w:r w:rsidR="00B37072" w:rsidRPr="009F7142">
        <w:rPr>
          <w:rFonts w:ascii="Times New Roman" w:hAnsi="Times New Roman"/>
          <w:sz w:val="28"/>
          <w:szCs w:val="28"/>
        </w:rPr>
        <w:t>s</w:t>
      </w:r>
      <w:r w:rsidR="003D259E" w:rsidRPr="009F7142">
        <w:rPr>
          <w:rFonts w:ascii="Times New Roman" w:hAnsi="Times New Roman"/>
          <w:sz w:val="28"/>
          <w:szCs w:val="28"/>
        </w:rPr>
        <w:t xml:space="preserve"> un lietošanas instrukcij</w:t>
      </w:r>
      <w:r w:rsidR="00B37072" w:rsidRPr="009F7142">
        <w:rPr>
          <w:rFonts w:ascii="Times New Roman" w:hAnsi="Times New Roman"/>
          <w:sz w:val="28"/>
          <w:szCs w:val="28"/>
        </w:rPr>
        <w:t>a</w:t>
      </w:r>
      <w:r w:rsidR="003D259E" w:rsidRPr="009F7142">
        <w:rPr>
          <w:rFonts w:ascii="Times New Roman" w:hAnsi="Times New Roman"/>
          <w:sz w:val="28"/>
          <w:szCs w:val="28"/>
        </w:rPr>
        <w:t xml:space="preserve"> valsts valodā. Zāļu piegādātājs </w:t>
      </w:r>
      <w:r w:rsidR="00927064" w:rsidRPr="009F7142">
        <w:rPr>
          <w:rFonts w:ascii="Times New Roman" w:hAnsi="Times New Roman"/>
          <w:sz w:val="28"/>
          <w:szCs w:val="28"/>
        </w:rPr>
        <w:t xml:space="preserve">atbilstoši ārstniecības iestādes pieprasījumam </w:t>
      </w:r>
      <w:r w:rsidR="003D259E" w:rsidRPr="009F7142">
        <w:rPr>
          <w:rFonts w:ascii="Times New Roman" w:hAnsi="Times New Roman"/>
          <w:sz w:val="28"/>
          <w:szCs w:val="28"/>
        </w:rPr>
        <w:t>nodrošina nepieciešamo skaitu marķējuma tulkojumu un lietošanas instrukciju valsts valodā.</w:t>
      </w:r>
      <w:r w:rsidR="00AA75E2">
        <w:rPr>
          <w:rFonts w:ascii="Times New Roman" w:hAnsi="Times New Roman"/>
          <w:sz w:val="28"/>
          <w:szCs w:val="28"/>
        </w:rPr>
        <w:t>";</w:t>
      </w:r>
    </w:p>
    <w:p w14:paraId="052FED84" w14:textId="77777777" w:rsidR="007F67A0" w:rsidRPr="009F7142" w:rsidRDefault="007F67A0" w:rsidP="003D259E">
      <w:pPr>
        <w:pStyle w:val="Bezatstarpm1"/>
        <w:ind w:firstLine="851"/>
        <w:jc w:val="both"/>
        <w:rPr>
          <w:rFonts w:ascii="Times New Roman" w:hAnsi="Times New Roman"/>
          <w:sz w:val="28"/>
          <w:szCs w:val="28"/>
          <w:lang w:val="lv-LV"/>
        </w:rPr>
      </w:pPr>
    </w:p>
    <w:p w14:paraId="052FED85" w14:textId="1CD8DE3E" w:rsidR="002D33A6" w:rsidRPr="009F7142" w:rsidRDefault="002B6218" w:rsidP="004D6D35">
      <w:pPr>
        <w:pStyle w:val="NoSpacing"/>
        <w:ind w:firstLine="851"/>
        <w:jc w:val="both"/>
        <w:rPr>
          <w:rFonts w:ascii="Times New Roman" w:hAnsi="Times New Roman"/>
          <w:sz w:val="28"/>
          <w:szCs w:val="28"/>
        </w:rPr>
      </w:pPr>
      <w:r w:rsidRPr="00847A38">
        <w:rPr>
          <w:rFonts w:ascii="Times New Roman" w:hAnsi="Times New Roman"/>
          <w:sz w:val="28"/>
          <w:szCs w:val="28"/>
        </w:rPr>
        <w:t>1.</w:t>
      </w:r>
      <w:r w:rsidR="003D259E" w:rsidRPr="00847A38">
        <w:rPr>
          <w:rFonts w:ascii="Times New Roman" w:hAnsi="Times New Roman"/>
          <w:sz w:val="28"/>
          <w:szCs w:val="28"/>
        </w:rPr>
        <w:t>2</w:t>
      </w:r>
      <w:r w:rsidR="00907756" w:rsidRPr="00847A38">
        <w:rPr>
          <w:rFonts w:ascii="Times New Roman" w:hAnsi="Times New Roman"/>
          <w:sz w:val="28"/>
          <w:szCs w:val="28"/>
        </w:rPr>
        <w:t>. </w:t>
      </w:r>
      <w:r w:rsidR="00242D05" w:rsidRPr="00847A38">
        <w:rPr>
          <w:rFonts w:ascii="Times New Roman" w:hAnsi="Times New Roman"/>
          <w:sz w:val="28"/>
          <w:szCs w:val="28"/>
        </w:rPr>
        <w:t>p</w:t>
      </w:r>
      <w:r w:rsidR="00992F24" w:rsidRPr="00847A38">
        <w:rPr>
          <w:rFonts w:ascii="Times New Roman" w:hAnsi="Times New Roman"/>
          <w:sz w:val="28"/>
          <w:szCs w:val="28"/>
        </w:rPr>
        <w:t>apildināt 7.1</w:t>
      </w:r>
      <w:r w:rsidR="00AA75E2" w:rsidRPr="00847A38">
        <w:rPr>
          <w:rFonts w:ascii="Times New Roman" w:hAnsi="Times New Roman"/>
          <w:sz w:val="28"/>
          <w:szCs w:val="28"/>
        </w:rPr>
        <w:t>. a</w:t>
      </w:r>
      <w:r w:rsidR="00992F24" w:rsidRPr="00847A38">
        <w:rPr>
          <w:rFonts w:ascii="Times New Roman" w:hAnsi="Times New Roman"/>
          <w:sz w:val="28"/>
          <w:szCs w:val="28"/>
        </w:rPr>
        <w:t xml:space="preserve">pakšpunktu </w:t>
      </w:r>
      <w:r w:rsidR="00847A38" w:rsidRPr="00847A38">
        <w:rPr>
          <w:rFonts w:ascii="Times New Roman" w:hAnsi="Times New Roman"/>
          <w:sz w:val="28"/>
          <w:szCs w:val="28"/>
        </w:rPr>
        <w:t>aiz skaitļa un vārdiem "7.11. apakš</w:t>
      </w:r>
      <w:r w:rsidR="00847A38">
        <w:rPr>
          <w:rFonts w:ascii="Times New Roman" w:hAnsi="Times New Roman"/>
          <w:sz w:val="28"/>
          <w:szCs w:val="28"/>
        </w:rPr>
        <w:softHyphen/>
      </w:r>
      <w:r w:rsidR="00847A38" w:rsidRPr="00847A38">
        <w:rPr>
          <w:rFonts w:ascii="Times New Roman" w:hAnsi="Times New Roman"/>
          <w:sz w:val="28"/>
          <w:szCs w:val="28"/>
        </w:rPr>
        <w:t>punktā noteiktajam" ar</w:t>
      </w:r>
      <w:r w:rsidR="00992F24" w:rsidRPr="00847A38">
        <w:rPr>
          <w:rFonts w:ascii="Times New Roman" w:hAnsi="Times New Roman"/>
          <w:sz w:val="28"/>
          <w:szCs w:val="28"/>
        </w:rPr>
        <w:t xml:space="preserve"> teikumu šādā redakcijā:</w:t>
      </w:r>
    </w:p>
    <w:p w14:paraId="052FED86" w14:textId="77777777" w:rsidR="001124CD" w:rsidRPr="009F7142" w:rsidRDefault="001124CD" w:rsidP="00B16CF0">
      <w:pPr>
        <w:shd w:val="clear" w:color="auto" w:fill="FFFFFF"/>
        <w:spacing w:after="0" w:line="293" w:lineRule="atLeast"/>
        <w:ind w:firstLine="851"/>
        <w:jc w:val="both"/>
        <w:rPr>
          <w:rFonts w:ascii="Times New Roman" w:hAnsi="Times New Roman"/>
          <w:sz w:val="28"/>
          <w:szCs w:val="28"/>
          <w:lang w:val="lv-LV"/>
        </w:rPr>
      </w:pPr>
    </w:p>
    <w:p w14:paraId="052FED87" w14:textId="00120CFA" w:rsidR="00B16CF0" w:rsidRPr="009F7142" w:rsidRDefault="00AA75E2" w:rsidP="00B16CF0">
      <w:pPr>
        <w:shd w:val="clear" w:color="auto" w:fill="FFFFFF"/>
        <w:spacing w:after="0" w:line="293" w:lineRule="atLeast"/>
        <w:ind w:firstLine="851"/>
        <w:jc w:val="both"/>
        <w:rPr>
          <w:rFonts w:ascii="Times New Roman" w:hAnsi="Times New Roman"/>
          <w:sz w:val="28"/>
          <w:szCs w:val="28"/>
          <w:lang w:val="lv-LV"/>
        </w:rPr>
      </w:pPr>
      <w:r>
        <w:rPr>
          <w:rFonts w:ascii="Times New Roman" w:hAnsi="Times New Roman"/>
          <w:sz w:val="28"/>
          <w:szCs w:val="28"/>
          <w:lang w:val="lv-LV"/>
        </w:rPr>
        <w:t>"</w:t>
      </w:r>
      <w:r w:rsidR="006F5BB7" w:rsidRPr="009F7142">
        <w:rPr>
          <w:rFonts w:ascii="Times New Roman" w:hAnsi="Times New Roman"/>
          <w:sz w:val="28"/>
          <w:szCs w:val="28"/>
          <w:lang w:val="lv-LV"/>
        </w:rPr>
        <w:t xml:space="preserve">Informācija zāļu marķējumā un lietošanas instrukcijā </w:t>
      </w:r>
      <w:r w:rsidR="00FE2FA3">
        <w:rPr>
          <w:rFonts w:ascii="Times New Roman" w:hAnsi="Times New Roman"/>
          <w:sz w:val="28"/>
          <w:szCs w:val="28"/>
          <w:lang w:val="lv-LV"/>
        </w:rPr>
        <w:t xml:space="preserve">papildus </w:t>
      </w:r>
      <w:r w:rsidR="00066273" w:rsidRPr="009F7142">
        <w:rPr>
          <w:rFonts w:ascii="Times New Roman" w:hAnsi="Times New Roman"/>
          <w:sz w:val="28"/>
          <w:szCs w:val="28"/>
          <w:lang w:val="lv-LV"/>
        </w:rPr>
        <w:t>valsts valoda</w:t>
      </w:r>
      <w:r w:rsidR="00FE2FA3">
        <w:rPr>
          <w:rFonts w:ascii="Times New Roman" w:hAnsi="Times New Roman"/>
          <w:sz w:val="28"/>
          <w:szCs w:val="28"/>
          <w:lang w:val="lv-LV"/>
        </w:rPr>
        <w:t>i</w:t>
      </w:r>
      <w:r w:rsidR="00066273" w:rsidRPr="009F7142">
        <w:rPr>
          <w:rFonts w:ascii="Times New Roman" w:hAnsi="Times New Roman"/>
          <w:sz w:val="28"/>
          <w:szCs w:val="28"/>
          <w:lang w:val="lv-LV"/>
        </w:rPr>
        <w:t xml:space="preserve"> </w:t>
      </w:r>
      <w:r w:rsidR="006F5BB7" w:rsidRPr="009F7142">
        <w:rPr>
          <w:rFonts w:ascii="Times New Roman" w:hAnsi="Times New Roman"/>
          <w:sz w:val="28"/>
          <w:szCs w:val="28"/>
          <w:lang w:val="lv-LV"/>
        </w:rPr>
        <w:t xml:space="preserve">var būt </w:t>
      </w:r>
      <w:r w:rsidR="00FE2FA3">
        <w:rPr>
          <w:rFonts w:ascii="Times New Roman" w:hAnsi="Times New Roman"/>
          <w:sz w:val="28"/>
          <w:szCs w:val="28"/>
          <w:lang w:val="lv-LV"/>
        </w:rPr>
        <w:t xml:space="preserve">norādīta </w:t>
      </w:r>
      <w:r w:rsidR="006F5BB7" w:rsidRPr="00FE2FA3">
        <w:rPr>
          <w:rFonts w:ascii="Times New Roman" w:hAnsi="Times New Roman"/>
          <w:sz w:val="28"/>
          <w:szCs w:val="28"/>
          <w:lang w:val="lv-LV"/>
        </w:rPr>
        <w:t>citā svešvalodā</w:t>
      </w:r>
      <w:r w:rsidR="00FE2FA3" w:rsidRPr="00FE2FA3">
        <w:rPr>
          <w:rFonts w:ascii="Times New Roman" w:hAnsi="Times New Roman"/>
          <w:sz w:val="28"/>
          <w:szCs w:val="28"/>
          <w:lang w:val="lv-LV"/>
        </w:rPr>
        <w:t>, kas atšķiras</w:t>
      </w:r>
      <w:r w:rsidR="006F5BB7" w:rsidRPr="00FE2FA3">
        <w:rPr>
          <w:rFonts w:ascii="Times New Roman" w:hAnsi="Times New Roman"/>
          <w:sz w:val="28"/>
          <w:szCs w:val="28"/>
          <w:lang w:val="lv-LV"/>
        </w:rPr>
        <w:t xml:space="preserve"> </w:t>
      </w:r>
      <w:r w:rsidR="00FE2FA3" w:rsidRPr="00FE2FA3">
        <w:rPr>
          <w:rFonts w:ascii="Times New Roman" w:hAnsi="Times New Roman"/>
          <w:sz w:val="28"/>
          <w:szCs w:val="28"/>
          <w:lang w:val="lv-LV"/>
        </w:rPr>
        <w:t>no Latvijā reģistrēto zāļu marķējumā un lietošanas instrukcijā lietotās</w:t>
      </w:r>
      <w:r w:rsidR="00066273" w:rsidRPr="00FE2FA3">
        <w:rPr>
          <w:rFonts w:ascii="Times New Roman" w:hAnsi="Times New Roman"/>
          <w:sz w:val="28"/>
          <w:szCs w:val="28"/>
          <w:lang w:val="lv-LV"/>
        </w:rPr>
        <w:t xml:space="preserve"> svešvalod</w:t>
      </w:r>
      <w:r w:rsidR="00FE2FA3" w:rsidRPr="00FE2FA3">
        <w:rPr>
          <w:rFonts w:ascii="Times New Roman" w:hAnsi="Times New Roman"/>
          <w:sz w:val="28"/>
          <w:szCs w:val="28"/>
          <w:lang w:val="lv-LV"/>
        </w:rPr>
        <w:t>as</w:t>
      </w:r>
      <w:r w:rsidR="00847A38">
        <w:rPr>
          <w:rFonts w:ascii="Times New Roman" w:hAnsi="Times New Roman"/>
          <w:sz w:val="28"/>
          <w:szCs w:val="28"/>
          <w:lang w:val="lv-LV"/>
        </w:rPr>
        <w:t>;</w:t>
      </w:r>
      <w:r>
        <w:rPr>
          <w:rFonts w:ascii="Times New Roman" w:hAnsi="Times New Roman"/>
          <w:sz w:val="28"/>
          <w:szCs w:val="28"/>
          <w:lang w:val="lv-LV"/>
        </w:rPr>
        <w:t>"</w:t>
      </w:r>
      <w:r w:rsidR="00242D05" w:rsidRPr="009F7142">
        <w:rPr>
          <w:rFonts w:ascii="Times New Roman" w:hAnsi="Times New Roman"/>
          <w:sz w:val="28"/>
          <w:szCs w:val="28"/>
          <w:lang w:val="lv-LV"/>
        </w:rPr>
        <w:t>;</w:t>
      </w:r>
    </w:p>
    <w:p w14:paraId="052FED88" w14:textId="77777777" w:rsidR="00B16CF0" w:rsidRPr="009F7142" w:rsidRDefault="00B16CF0" w:rsidP="00B16CF0">
      <w:pPr>
        <w:shd w:val="clear" w:color="auto" w:fill="FFFFFF"/>
        <w:spacing w:after="0" w:line="293" w:lineRule="atLeast"/>
        <w:ind w:firstLine="851"/>
        <w:jc w:val="both"/>
        <w:rPr>
          <w:rFonts w:ascii="Times New Roman" w:hAnsi="Times New Roman"/>
          <w:sz w:val="28"/>
          <w:szCs w:val="28"/>
          <w:lang w:val="lv-LV"/>
        </w:rPr>
      </w:pPr>
    </w:p>
    <w:p w14:paraId="052FED89" w14:textId="46B0F24F" w:rsidR="002C5D4D" w:rsidRPr="009F7142" w:rsidRDefault="00B16CF0" w:rsidP="002C5D4D">
      <w:pPr>
        <w:shd w:val="clear" w:color="auto" w:fill="FFFFFF"/>
        <w:spacing w:after="0" w:line="293" w:lineRule="atLeast"/>
        <w:ind w:firstLine="851"/>
        <w:jc w:val="both"/>
        <w:rPr>
          <w:rFonts w:ascii="Times New Roman" w:hAnsi="Times New Roman"/>
          <w:sz w:val="28"/>
          <w:szCs w:val="28"/>
          <w:lang w:val="lv-LV"/>
        </w:rPr>
      </w:pPr>
      <w:r w:rsidRPr="009F7142">
        <w:rPr>
          <w:rFonts w:ascii="Times New Roman" w:hAnsi="Times New Roman"/>
          <w:sz w:val="28"/>
          <w:szCs w:val="28"/>
          <w:lang w:val="lv-LV"/>
        </w:rPr>
        <w:t>1.</w:t>
      </w:r>
      <w:r w:rsidR="003D259E" w:rsidRPr="009F7142">
        <w:rPr>
          <w:rFonts w:ascii="Times New Roman" w:hAnsi="Times New Roman"/>
          <w:sz w:val="28"/>
          <w:szCs w:val="28"/>
          <w:lang w:val="lv-LV"/>
        </w:rPr>
        <w:t>3</w:t>
      </w:r>
      <w:r w:rsidRPr="009F7142">
        <w:rPr>
          <w:rFonts w:ascii="Times New Roman" w:hAnsi="Times New Roman"/>
          <w:sz w:val="28"/>
          <w:szCs w:val="28"/>
          <w:lang w:val="lv-LV"/>
        </w:rPr>
        <w:t>. aizstāt 7.4</w:t>
      </w:r>
      <w:r w:rsidR="00AA75E2">
        <w:rPr>
          <w:rFonts w:ascii="Times New Roman" w:hAnsi="Times New Roman"/>
          <w:sz w:val="28"/>
          <w:szCs w:val="28"/>
          <w:lang w:val="lv-LV"/>
        </w:rPr>
        <w:t>. a</w:t>
      </w:r>
      <w:r w:rsidRPr="009F7142">
        <w:rPr>
          <w:rFonts w:ascii="Times New Roman" w:hAnsi="Times New Roman"/>
          <w:sz w:val="28"/>
          <w:szCs w:val="28"/>
          <w:lang w:val="lv-LV"/>
        </w:rPr>
        <w:t xml:space="preserve">pakšpunktā vārdus </w:t>
      </w:r>
      <w:r w:rsidR="00AA75E2">
        <w:rPr>
          <w:rFonts w:ascii="Times New Roman" w:hAnsi="Times New Roman"/>
          <w:sz w:val="28"/>
          <w:szCs w:val="28"/>
          <w:lang w:val="lv-LV"/>
        </w:rPr>
        <w:t>"</w:t>
      </w:r>
      <w:r w:rsidRPr="009F7142">
        <w:rPr>
          <w:rFonts w:ascii="Times New Roman" w:hAnsi="Times New Roman"/>
          <w:sz w:val="28"/>
          <w:szCs w:val="28"/>
          <w:lang w:val="lv-LV"/>
        </w:rPr>
        <w:t xml:space="preserve">minētie marķējuma dati var būt </w:t>
      </w:r>
      <w:r w:rsidRPr="009F7142">
        <w:rPr>
          <w:rFonts w:ascii="Times New Roman" w:hAnsi="Times New Roman"/>
          <w:sz w:val="28"/>
          <w:szCs w:val="28"/>
          <w:shd w:val="clear" w:color="auto" w:fill="FFFFFF"/>
          <w:lang w:val="lv-LV"/>
        </w:rPr>
        <w:t>vairākās valodās</w:t>
      </w:r>
      <w:r w:rsidR="00AA75E2">
        <w:rPr>
          <w:rFonts w:ascii="Times New Roman" w:hAnsi="Times New Roman"/>
          <w:sz w:val="28"/>
          <w:szCs w:val="28"/>
          <w:shd w:val="clear" w:color="auto" w:fill="FFFFFF"/>
          <w:lang w:val="lv-LV"/>
        </w:rPr>
        <w:t>"</w:t>
      </w:r>
      <w:r w:rsidRPr="009F7142">
        <w:rPr>
          <w:rFonts w:ascii="Times New Roman" w:hAnsi="Times New Roman"/>
          <w:sz w:val="28"/>
          <w:szCs w:val="28"/>
          <w:shd w:val="clear" w:color="auto" w:fill="FFFFFF"/>
          <w:lang w:val="lv-LV"/>
        </w:rPr>
        <w:t xml:space="preserve"> ar vārdiem </w:t>
      </w:r>
      <w:r w:rsidR="00AA75E2">
        <w:rPr>
          <w:rFonts w:ascii="Times New Roman" w:hAnsi="Times New Roman"/>
          <w:sz w:val="28"/>
          <w:szCs w:val="28"/>
          <w:shd w:val="clear" w:color="auto" w:fill="FFFFFF"/>
          <w:lang w:val="lv-LV"/>
        </w:rPr>
        <w:t>"</w:t>
      </w:r>
      <w:r w:rsidR="0076069E">
        <w:rPr>
          <w:rFonts w:ascii="Times New Roman" w:hAnsi="Times New Roman"/>
          <w:sz w:val="28"/>
          <w:szCs w:val="28"/>
          <w:shd w:val="clear" w:color="auto" w:fill="FFFFFF"/>
          <w:lang w:val="lv-LV"/>
        </w:rPr>
        <w:t xml:space="preserve">minētā </w:t>
      </w:r>
      <w:r w:rsidRPr="009F7142">
        <w:rPr>
          <w:rFonts w:ascii="Times New Roman" w:hAnsi="Times New Roman"/>
          <w:sz w:val="28"/>
          <w:szCs w:val="28"/>
          <w:shd w:val="clear" w:color="auto" w:fill="FFFFFF"/>
          <w:lang w:val="lv-LV"/>
        </w:rPr>
        <w:t xml:space="preserve">informācija marķējumā, </w:t>
      </w:r>
      <w:r w:rsidR="00C6679F">
        <w:rPr>
          <w:rFonts w:ascii="Times New Roman" w:hAnsi="Times New Roman"/>
          <w:sz w:val="28"/>
          <w:szCs w:val="28"/>
          <w:shd w:val="clear" w:color="auto" w:fill="FFFFFF"/>
          <w:lang w:val="lv-LV"/>
        </w:rPr>
        <w:t>arī</w:t>
      </w:r>
      <w:r w:rsidRPr="009F7142">
        <w:rPr>
          <w:rFonts w:ascii="Times New Roman" w:hAnsi="Times New Roman"/>
          <w:sz w:val="28"/>
          <w:szCs w:val="28"/>
          <w:shd w:val="clear" w:color="auto" w:fill="FFFFFF"/>
          <w:lang w:val="lv-LV"/>
        </w:rPr>
        <w:t xml:space="preserve"> uzlīmē, </w:t>
      </w:r>
      <w:r w:rsidR="00FE2FA3">
        <w:rPr>
          <w:rFonts w:ascii="Times New Roman" w:hAnsi="Times New Roman"/>
          <w:sz w:val="28"/>
          <w:szCs w:val="28"/>
          <w:lang w:val="lv-LV"/>
        </w:rPr>
        <w:t xml:space="preserve">papildus </w:t>
      </w:r>
      <w:r w:rsidR="00FE2FA3" w:rsidRPr="009F7142">
        <w:rPr>
          <w:rFonts w:ascii="Times New Roman" w:hAnsi="Times New Roman"/>
          <w:sz w:val="28"/>
          <w:szCs w:val="28"/>
          <w:lang w:val="lv-LV"/>
        </w:rPr>
        <w:t>valsts valoda</w:t>
      </w:r>
      <w:r w:rsidR="00FE2FA3">
        <w:rPr>
          <w:rFonts w:ascii="Times New Roman" w:hAnsi="Times New Roman"/>
          <w:sz w:val="28"/>
          <w:szCs w:val="28"/>
          <w:lang w:val="lv-LV"/>
        </w:rPr>
        <w:t>i</w:t>
      </w:r>
      <w:r w:rsidR="00FE2FA3" w:rsidRPr="009F7142">
        <w:rPr>
          <w:rFonts w:ascii="Times New Roman" w:hAnsi="Times New Roman"/>
          <w:sz w:val="28"/>
          <w:szCs w:val="28"/>
          <w:lang w:val="lv-LV"/>
        </w:rPr>
        <w:t xml:space="preserve"> var būt </w:t>
      </w:r>
      <w:r w:rsidR="00FE2FA3">
        <w:rPr>
          <w:rFonts w:ascii="Times New Roman" w:hAnsi="Times New Roman"/>
          <w:sz w:val="28"/>
          <w:szCs w:val="28"/>
          <w:lang w:val="lv-LV"/>
        </w:rPr>
        <w:t>norādīta arī</w:t>
      </w:r>
      <w:r w:rsidRPr="009F7142">
        <w:rPr>
          <w:rFonts w:ascii="Times New Roman" w:hAnsi="Times New Roman"/>
          <w:sz w:val="28"/>
          <w:szCs w:val="28"/>
          <w:shd w:val="clear" w:color="auto" w:fill="FFFFFF"/>
          <w:lang w:val="lv-LV"/>
        </w:rPr>
        <w:t xml:space="preserve"> vairākās svešvalodās</w:t>
      </w:r>
      <w:r w:rsidR="00AA75E2">
        <w:rPr>
          <w:rFonts w:ascii="Times New Roman" w:hAnsi="Times New Roman"/>
          <w:sz w:val="28"/>
          <w:szCs w:val="28"/>
          <w:shd w:val="clear" w:color="auto" w:fill="FFFFFF"/>
          <w:lang w:val="lv-LV"/>
        </w:rPr>
        <w:t>"</w:t>
      </w:r>
      <w:r w:rsidR="00FE2FA3">
        <w:rPr>
          <w:rFonts w:ascii="Times New Roman" w:hAnsi="Times New Roman"/>
          <w:sz w:val="28"/>
          <w:szCs w:val="28"/>
          <w:shd w:val="clear" w:color="auto" w:fill="FFFFFF"/>
          <w:lang w:val="lv-LV"/>
        </w:rPr>
        <w:t>;</w:t>
      </w:r>
    </w:p>
    <w:p w14:paraId="052FED8B" w14:textId="039B74D3" w:rsidR="00703229" w:rsidRPr="009F7142" w:rsidRDefault="00703229" w:rsidP="00703229">
      <w:pPr>
        <w:shd w:val="clear" w:color="auto" w:fill="FFFFFF"/>
        <w:spacing w:after="0" w:line="293" w:lineRule="atLeast"/>
        <w:ind w:firstLine="851"/>
        <w:jc w:val="both"/>
        <w:rPr>
          <w:rFonts w:ascii="Times New Roman" w:hAnsi="Times New Roman"/>
          <w:sz w:val="28"/>
          <w:szCs w:val="28"/>
          <w:lang w:val="lv-LV"/>
        </w:rPr>
      </w:pPr>
      <w:r w:rsidRPr="009F7142">
        <w:rPr>
          <w:rFonts w:ascii="Times New Roman" w:hAnsi="Times New Roman"/>
          <w:sz w:val="28"/>
          <w:szCs w:val="28"/>
          <w:lang w:val="lv-LV"/>
        </w:rPr>
        <w:t>1.4. izteikt 7.6</w:t>
      </w:r>
      <w:r w:rsidR="00AA75E2">
        <w:rPr>
          <w:rFonts w:ascii="Times New Roman" w:hAnsi="Times New Roman"/>
          <w:sz w:val="28"/>
          <w:szCs w:val="28"/>
          <w:lang w:val="lv-LV"/>
        </w:rPr>
        <w:t>. a</w:t>
      </w:r>
      <w:r w:rsidRPr="009F7142">
        <w:rPr>
          <w:rFonts w:ascii="Times New Roman" w:hAnsi="Times New Roman"/>
          <w:sz w:val="28"/>
          <w:szCs w:val="28"/>
          <w:lang w:val="lv-LV"/>
        </w:rPr>
        <w:t>pakšpunktu šādā redakcijā:</w:t>
      </w:r>
    </w:p>
    <w:p w14:paraId="052FED8C" w14:textId="77777777" w:rsidR="00703229" w:rsidRPr="009F7142" w:rsidRDefault="00703229" w:rsidP="00703229">
      <w:pPr>
        <w:shd w:val="clear" w:color="auto" w:fill="FFFFFF"/>
        <w:spacing w:after="0" w:line="293" w:lineRule="atLeast"/>
        <w:ind w:firstLine="851"/>
        <w:jc w:val="both"/>
        <w:rPr>
          <w:rFonts w:ascii="Times New Roman" w:hAnsi="Times New Roman"/>
          <w:sz w:val="28"/>
          <w:szCs w:val="28"/>
          <w:lang w:val="lv-LV"/>
        </w:rPr>
      </w:pPr>
    </w:p>
    <w:p w14:paraId="052FED8D" w14:textId="17183422" w:rsidR="00703229" w:rsidRPr="009F7142" w:rsidRDefault="00AA75E2" w:rsidP="00703229">
      <w:pPr>
        <w:shd w:val="clear" w:color="auto" w:fill="FFFFFF"/>
        <w:spacing w:after="0" w:line="293" w:lineRule="atLeast"/>
        <w:ind w:firstLine="851"/>
        <w:jc w:val="both"/>
        <w:rPr>
          <w:rFonts w:ascii="Times New Roman" w:hAnsi="Times New Roman"/>
          <w:sz w:val="28"/>
          <w:szCs w:val="28"/>
          <w:lang w:val="lv-LV"/>
        </w:rPr>
      </w:pPr>
      <w:r>
        <w:rPr>
          <w:rFonts w:ascii="Times New Roman" w:hAnsi="Times New Roman"/>
          <w:sz w:val="28"/>
          <w:szCs w:val="28"/>
          <w:lang w:val="lv-LV"/>
        </w:rPr>
        <w:t>"</w:t>
      </w:r>
      <w:r w:rsidR="00703229" w:rsidRPr="009F7142">
        <w:rPr>
          <w:rFonts w:ascii="Times New Roman" w:hAnsi="Times New Roman"/>
          <w:sz w:val="28"/>
          <w:szCs w:val="28"/>
          <w:lang w:val="lv-LV"/>
        </w:rPr>
        <w:t xml:space="preserve">7.6. Zāļu valsts aģentūra ir tiesīga noteikt konkrētus pasākumus un atbrīvot zāļu reģistrācijas īpašnieku un zāļu vairumtirgotāju no pienākuma reģistrēto zāļu marķējumā un lietošanas instrukcijā norādīt konkrētus datus, kādi minēti zāļu reģistrācijas dokumentācijas marķējumā un lietošanas instrukcijā, kā arī pilnībā vai daļēji atbrīvot no pienākuma nodrošināt zāļu marķējumu un lietošanas instrukciju valsts valodā, ja zāles nav paredzēts piegādāt tieši </w:t>
      </w:r>
      <w:r w:rsidR="00703229" w:rsidRPr="009F7142">
        <w:rPr>
          <w:rFonts w:ascii="Times New Roman" w:hAnsi="Times New Roman"/>
          <w:sz w:val="28"/>
          <w:szCs w:val="28"/>
          <w:lang w:val="lv-LV"/>
        </w:rPr>
        <w:lastRenderedPageBreak/>
        <w:t xml:space="preserve">pacientam vai </w:t>
      </w:r>
      <w:r w:rsidR="00FE2FA3">
        <w:rPr>
          <w:rFonts w:ascii="Times New Roman" w:hAnsi="Times New Roman"/>
          <w:sz w:val="28"/>
          <w:szCs w:val="28"/>
          <w:lang w:val="lv-LV"/>
        </w:rPr>
        <w:t xml:space="preserve">ja ir </w:t>
      </w:r>
      <w:r w:rsidR="00703229" w:rsidRPr="009F7142">
        <w:rPr>
          <w:rFonts w:ascii="Times New Roman" w:hAnsi="Times New Roman"/>
          <w:sz w:val="28"/>
          <w:szCs w:val="28"/>
          <w:lang w:val="lv-LV"/>
        </w:rPr>
        <w:t>ārkārtas situācij</w:t>
      </w:r>
      <w:r w:rsidR="00FE2FA3">
        <w:rPr>
          <w:rFonts w:ascii="Times New Roman" w:hAnsi="Times New Roman"/>
          <w:sz w:val="28"/>
          <w:szCs w:val="28"/>
          <w:lang w:val="lv-LV"/>
        </w:rPr>
        <w:t>a</w:t>
      </w:r>
      <w:r w:rsidR="00703229" w:rsidRPr="009F7142">
        <w:rPr>
          <w:rFonts w:ascii="Times New Roman" w:hAnsi="Times New Roman"/>
          <w:sz w:val="28"/>
          <w:szCs w:val="28"/>
          <w:lang w:val="lv-LV"/>
        </w:rPr>
        <w:t xml:space="preserve"> saistībā ar būtisk</w:t>
      </w:r>
      <w:r w:rsidR="002608CA">
        <w:rPr>
          <w:rFonts w:ascii="Times New Roman" w:hAnsi="Times New Roman"/>
          <w:sz w:val="28"/>
          <w:szCs w:val="28"/>
          <w:lang w:val="lv-LV"/>
        </w:rPr>
        <w:t>iem</w:t>
      </w:r>
      <w:r w:rsidR="00703229" w:rsidRPr="009F7142">
        <w:rPr>
          <w:rFonts w:ascii="Times New Roman" w:hAnsi="Times New Roman"/>
          <w:sz w:val="28"/>
          <w:szCs w:val="28"/>
          <w:lang w:val="lv-LV"/>
        </w:rPr>
        <w:t xml:space="preserve"> </w:t>
      </w:r>
      <w:r w:rsidR="002608CA">
        <w:rPr>
          <w:rFonts w:ascii="Times New Roman" w:hAnsi="Times New Roman"/>
          <w:sz w:val="28"/>
          <w:szCs w:val="28"/>
          <w:lang w:val="lv-LV"/>
        </w:rPr>
        <w:t>sarežģījumiem</w:t>
      </w:r>
      <w:r w:rsidR="00703229" w:rsidRPr="009F7142">
        <w:rPr>
          <w:rFonts w:ascii="Times New Roman" w:hAnsi="Times New Roman"/>
          <w:sz w:val="28"/>
          <w:szCs w:val="28"/>
          <w:lang w:val="lv-LV"/>
        </w:rPr>
        <w:t xml:space="preserve"> zāļu pieejamībā un būtisk</w:t>
      </w:r>
      <w:r w:rsidR="00FE2FA3">
        <w:rPr>
          <w:rFonts w:ascii="Times New Roman" w:hAnsi="Times New Roman"/>
          <w:sz w:val="28"/>
          <w:szCs w:val="28"/>
          <w:lang w:val="lv-LV"/>
        </w:rPr>
        <w:t>u</w:t>
      </w:r>
      <w:r w:rsidR="00703229" w:rsidRPr="009F7142">
        <w:rPr>
          <w:rFonts w:ascii="Times New Roman" w:hAnsi="Times New Roman"/>
          <w:sz w:val="28"/>
          <w:szCs w:val="28"/>
          <w:lang w:val="lv-LV"/>
        </w:rPr>
        <w:t xml:space="preserve"> apdraudējum</w:t>
      </w:r>
      <w:r w:rsidR="00FE2FA3">
        <w:rPr>
          <w:rFonts w:ascii="Times New Roman" w:hAnsi="Times New Roman"/>
          <w:sz w:val="28"/>
          <w:szCs w:val="28"/>
          <w:lang w:val="lv-LV"/>
        </w:rPr>
        <w:t>u</w:t>
      </w:r>
      <w:r w:rsidR="00703229" w:rsidRPr="009F7142">
        <w:rPr>
          <w:rFonts w:ascii="Times New Roman" w:hAnsi="Times New Roman"/>
          <w:sz w:val="28"/>
          <w:szCs w:val="28"/>
          <w:lang w:val="lv-LV"/>
        </w:rPr>
        <w:t xml:space="preserve"> iedzīvotāju veselībai vai dzīvībai (neattiecas </w:t>
      </w:r>
      <w:r w:rsidR="006A688E" w:rsidRPr="009F7142">
        <w:rPr>
          <w:rFonts w:ascii="Times New Roman" w:hAnsi="Times New Roman"/>
          <w:sz w:val="28"/>
          <w:szCs w:val="28"/>
          <w:lang w:val="lv-LV"/>
        </w:rPr>
        <w:t xml:space="preserve">uz </w:t>
      </w:r>
      <w:r w:rsidR="00703229" w:rsidRPr="009F7142">
        <w:rPr>
          <w:rFonts w:ascii="Times New Roman" w:hAnsi="Times New Roman"/>
          <w:sz w:val="28"/>
          <w:szCs w:val="28"/>
          <w:lang w:val="lv-LV"/>
        </w:rPr>
        <w:t>šo noteikumu 9.</w:t>
      </w:r>
      <w:r w:rsidR="00703229" w:rsidRPr="009F7142">
        <w:rPr>
          <w:rFonts w:ascii="Times New Roman" w:hAnsi="Times New Roman"/>
          <w:sz w:val="28"/>
          <w:szCs w:val="28"/>
          <w:vertAlign w:val="superscript"/>
          <w:lang w:val="lv-LV"/>
        </w:rPr>
        <w:t>1</w:t>
      </w:r>
      <w:r w:rsidR="00C6679F">
        <w:rPr>
          <w:rFonts w:ascii="Times New Roman" w:hAnsi="Times New Roman"/>
          <w:sz w:val="28"/>
          <w:szCs w:val="28"/>
          <w:vertAlign w:val="superscript"/>
          <w:lang w:val="lv-LV"/>
        </w:rPr>
        <w:t> </w:t>
      </w:r>
      <w:r w:rsidR="00703229" w:rsidRPr="009F7142">
        <w:rPr>
          <w:rFonts w:ascii="Times New Roman" w:hAnsi="Times New Roman"/>
          <w:sz w:val="28"/>
          <w:szCs w:val="28"/>
          <w:lang w:val="lv-LV"/>
        </w:rPr>
        <w:t>punktu);</w:t>
      </w:r>
      <w:r>
        <w:rPr>
          <w:rFonts w:ascii="Times New Roman" w:hAnsi="Times New Roman"/>
          <w:sz w:val="28"/>
          <w:szCs w:val="28"/>
          <w:lang w:val="lv-LV"/>
        </w:rPr>
        <w:t>"</w:t>
      </w:r>
      <w:r w:rsidR="00703229" w:rsidRPr="009F7142">
        <w:rPr>
          <w:rFonts w:ascii="Times New Roman" w:hAnsi="Times New Roman"/>
          <w:sz w:val="28"/>
          <w:szCs w:val="28"/>
          <w:lang w:val="lv-LV"/>
        </w:rPr>
        <w:t>;</w:t>
      </w:r>
    </w:p>
    <w:p w14:paraId="052FED8E" w14:textId="77777777" w:rsidR="002B6218" w:rsidRPr="007C4F1E" w:rsidRDefault="002B6218" w:rsidP="007A45A9">
      <w:pPr>
        <w:shd w:val="clear" w:color="auto" w:fill="FFFFFF"/>
        <w:spacing w:after="0" w:line="293" w:lineRule="atLeast"/>
        <w:jc w:val="both"/>
        <w:rPr>
          <w:rFonts w:ascii="Times New Roman" w:hAnsi="Times New Roman"/>
          <w:sz w:val="28"/>
          <w:szCs w:val="28"/>
          <w:shd w:val="clear" w:color="auto" w:fill="F1F1F1"/>
          <w:lang w:val="lv-LV"/>
        </w:rPr>
      </w:pPr>
    </w:p>
    <w:p w14:paraId="052FED8F" w14:textId="34E9D793" w:rsidR="0000477C" w:rsidRDefault="00907756" w:rsidP="0000477C">
      <w:pPr>
        <w:shd w:val="clear" w:color="auto" w:fill="FFFFFF"/>
        <w:spacing w:after="0" w:line="293" w:lineRule="atLeast"/>
        <w:ind w:firstLine="851"/>
        <w:jc w:val="both"/>
        <w:rPr>
          <w:rFonts w:ascii="Times New Roman" w:eastAsia="Times New Roman" w:hAnsi="Times New Roman"/>
          <w:sz w:val="28"/>
          <w:szCs w:val="28"/>
          <w:lang w:val="lv-LV"/>
        </w:rPr>
      </w:pPr>
      <w:r w:rsidRPr="0044682B">
        <w:rPr>
          <w:rFonts w:ascii="Times New Roman" w:eastAsia="Times New Roman" w:hAnsi="Times New Roman"/>
          <w:sz w:val="28"/>
          <w:szCs w:val="28"/>
          <w:lang w:val="lv-LV"/>
        </w:rPr>
        <w:t>1.</w:t>
      </w:r>
      <w:r w:rsidR="003D259E" w:rsidRPr="0044682B">
        <w:rPr>
          <w:rFonts w:ascii="Times New Roman" w:eastAsia="Times New Roman" w:hAnsi="Times New Roman"/>
          <w:sz w:val="28"/>
          <w:szCs w:val="28"/>
          <w:lang w:val="lv-LV"/>
        </w:rPr>
        <w:t>5</w:t>
      </w:r>
      <w:r w:rsidRPr="0044682B">
        <w:rPr>
          <w:rFonts w:ascii="Times New Roman" w:eastAsia="Times New Roman" w:hAnsi="Times New Roman"/>
          <w:sz w:val="28"/>
          <w:szCs w:val="28"/>
          <w:lang w:val="lv-LV"/>
        </w:rPr>
        <w:t>. </w:t>
      </w:r>
      <w:r w:rsidR="00C617C5" w:rsidRPr="0044682B">
        <w:rPr>
          <w:rFonts w:ascii="Times New Roman" w:eastAsia="Times New Roman" w:hAnsi="Times New Roman"/>
          <w:sz w:val="28"/>
          <w:szCs w:val="28"/>
          <w:lang w:val="lv-LV"/>
        </w:rPr>
        <w:t>svītrot 7.9</w:t>
      </w:r>
      <w:r w:rsidR="00AA75E2">
        <w:rPr>
          <w:rFonts w:ascii="Times New Roman" w:eastAsia="Times New Roman" w:hAnsi="Times New Roman"/>
          <w:sz w:val="28"/>
          <w:szCs w:val="28"/>
          <w:lang w:val="lv-LV"/>
        </w:rPr>
        <w:t>. a</w:t>
      </w:r>
      <w:r w:rsidR="00C617C5" w:rsidRPr="0044682B">
        <w:rPr>
          <w:rFonts w:ascii="Times New Roman" w:eastAsia="Times New Roman" w:hAnsi="Times New Roman"/>
          <w:sz w:val="28"/>
          <w:szCs w:val="28"/>
          <w:lang w:val="lv-LV"/>
        </w:rPr>
        <w:t xml:space="preserve">pakšpunktā vārdu </w:t>
      </w:r>
      <w:r w:rsidR="00AA75E2">
        <w:rPr>
          <w:rFonts w:ascii="Times New Roman" w:eastAsia="Times New Roman" w:hAnsi="Times New Roman"/>
          <w:sz w:val="28"/>
          <w:szCs w:val="28"/>
          <w:lang w:val="lv-LV"/>
        </w:rPr>
        <w:t>"</w:t>
      </w:r>
      <w:r w:rsidR="00C617C5" w:rsidRPr="0044682B">
        <w:rPr>
          <w:rFonts w:ascii="Times New Roman" w:eastAsia="Times New Roman" w:hAnsi="Times New Roman"/>
          <w:sz w:val="28"/>
          <w:szCs w:val="28"/>
          <w:lang w:val="lv-LV"/>
        </w:rPr>
        <w:t>primārajam</w:t>
      </w:r>
      <w:r w:rsidR="00AA75E2">
        <w:rPr>
          <w:rFonts w:ascii="Times New Roman" w:eastAsia="Times New Roman" w:hAnsi="Times New Roman"/>
          <w:sz w:val="28"/>
          <w:szCs w:val="28"/>
          <w:lang w:val="lv-LV"/>
        </w:rPr>
        <w:t>"</w:t>
      </w:r>
      <w:r w:rsidR="00C617C5" w:rsidRPr="0044682B">
        <w:rPr>
          <w:rFonts w:ascii="Times New Roman" w:eastAsia="Times New Roman" w:hAnsi="Times New Roman"/>
          <w:sz w:val="28"/>
          <w:szCs w:val="28"/>
          <w:lang w:val="lv-LV"/>
        </w:rPr>
        <w:t>;</w:t>
      </w:r>
    </w:p>
    <w:p w14:paraId="052FED91" w14:textId="3A3DC210" w:rsidR="0000477C" w:rsidRDefault="00870637" w:rsidP="0000477C">
      <w:pPr>
        <w:shd w:val="clear" w:color="auto" w:fill="FFFFFF"/>
        <w:spacing w:after="0" w:line="293" w:lineRule="atLeast"/>
        <w:ind w:firstLine="851"/>
        <w:jc w:val="both"/>
        <w:rPr>
          <w:rFonts w:ascii="Times New Roman" w:hAnsi="Times New Roman"/>
          <w:sz w:val="28"/>
          <w:szCs w:val="28"/>
          <w:lang w:val="lv-LV"/>
        </w:rPr>
      </w:pPr>
      <w:r w:rsidRPr="0000477C">
        <w:rPr>
          <w:rFonts w:ascii="Times New Roman" w:hAnsi="Times New Roman"/>
          <w:sz w:val="28"/>
          <w:szCs w:val="28"/>
          <w:lang w:val="lv-LV"/>
        </w:rPr>
        <w:t>1.6. </w:t>
      </w:r>
      <w:r w:rsidR="006267FC" w:rsidRPr="0000477C">
        <w:rPr>
          <w:rFonts w:ascii="Times New Roman" w:hAnsi="Times New Roman"/>
          <w:sz w:val="28"/>
          <w:szCs w:val="28"/>
          <w:lang w:val="lv-LV"/>
        </w:rPr>
        <w:t>i</w:t>
      </w:r>
      <w:r w:rsidR="00033BB0" w:rsidRPr="0000477C">
        <w:rPr>
          <w:rFonts w:ascii="Times New Roman" w:hAnsi="Times New Roman"/>
          <w:sz w:val="28"/>
          <w:szCs w:val="28"/>
          <w:lang w:val="lv-LV"/>
        </w:rPr>
        <w:t>zteikt 7.11</w:t>
      </w:r>
      <w:r w:rsidR="00AA75E2">
        <w:rPr>
          <w:rFonts w:ascii="Times New Roman" w:hAnsi="Times New Roman"/>
          <w:sz w:val="28"/>
          <w:szCs w:val="28"/>
          <w:lang w:val="lv-LV"/>
        </w:rPr>
        <w:t>. a</w:t>
      </w:r>
      <w:r w:rsidR="00033BB0" w:rsidRPr="0000477C">
        <w:rPr>
          <w:rFonts w:ascii="Times New Roman" w:hAnsi="Times New Roman"/>
          <w:sz w:val="28"/>
          <w:szCs w:val="28"/>
          <w:lang w:val="lv-LV"/>
        </w:rPr>
        <w:t>pakšp</w:t>
      </w:r>
      <w:r w:rsidR="0000477C">
        <w:rPr>
          <w:rFonts w:ascii="Times New Roman" w:hAnsi="Times New Roman"/>
          <w:sz w:val="28"/>
          <w:szCs w:val="28"/>
          <w:lang w:val="lv-LV"/>
        </w:rPr>
        <w:t>unkta ievaddaļu šādā redakcijā:</w:t>
      </w:r>
    </w:p>
    <w:p w14:paraId="052FED92" w14:textId="77777777" w:rsidR="0000477C" w:rsidRDefault="0000477C" w:rsidP="0000477C">
      <w:pPr>
        <w:shd w:val="clear" w:color="auto" w:fill="FFFFFF"/>
        <w:spacing w:after="0" w:line="293" w:lineRule="atLeast"/>
        <w:ind w:firstLine="851"/>
        <w:jc w:val="both"/>
        <w:rPr>
          <w:rFonts w:ascii="Times New Roman" w:hAnsi="Times New Roman"/>
          <w:sz w:val="28"/>
          <w:szCs w:val="28"/>
          <w:lang w:val="lv-LV"/>
        </w:rPr>
      </w:pPr>
    </w:p>
    <w:p w14:paraId="052FED93" w14:textId="4B50B203" w:rsidR="00870637" w:rsidRPr="0000477C" w:rsidRDefault="00AA75E2" w:rsidP="0000477C">
      <w:pPr>
        <w:shd w:val="clear" w:color="auto" w:fill="FFFFFF"/>
        <w:spacing w:after="0" w:line="293" w:lineRule="atLeast"/>
        <w:ind w:firstLine="851"/>
        <w:jc w:val="both"/>
        <w:rPr>
          <w:rFonts w:ascii="Times New Roman" w:eastAsia="Times New Roman" w:hAnsi="Times New Roman"/>
          <w:sz w:val="28"/>
          <w:szCs w:val="28"/>
          <w:lang w:val="lv-LV"/>
        </w:rPr>
      </w:pPr>
      <w:r>
        <w:rPr>
          <w:rFonts w:ascii="Times New Roman" w:hAnsi="Times New Roman"/>
          <w:sz w:val="28"/>
          <w:szCs w:val="28"/>
          <w:lang w:val="lv-LV"/>
        </w:rPr>
        <w:t>"</w:t>
      </w:r>
      <w:r w:rsidR="0000477C">
        <w:rPr>
          <w:rFonts w:ascii="Times New Roman" w:hAnsi="Times New Roman"/>
          <w:sz w:val="28"/>
          <w:szCs w:val="28"/>
          <w:lang w:val="lv-LV"/>
        </w:rPr>
        <w:t>7.11. </w:t>
      </w:r>
      <w:r w:rsidR="00794EE6" w:rsidRPr="0000477C">
        <w:rPr>
          <w:rFonts w:ascii="Times New Roman" w:hAnsi="Times New Roman"/>
          <w:sz w:val="28"/>
          <w:szCs w:val="28"/>
          <w:lang w:val="lv-LV"/>
        </w:rPr>
        <w:t>ja paralēli importēto zāļu marķējumā uz iepakojuma</w:t>
      </w:r>
      <w:r w:rsidR="00FE2FA3">
        <w:rPr>
          <w:rFonts w:ascii="Times New Roman" w:hAnsi="Times New Roman"/>
          <w:sz w:val="28"/>
          <w:szCs w:val="28"/>
          <w:lang w:val="lv-LV"/>
        </w:rPr>
        <w:t xml:space="preserve"> </w:t>
      </w:r>
      <w:r w:rsidR="005302D3" w:rsidRPr="0000477C">
        <w:rPr>
          <w:rFonts w:ascii="Times New Roman" w:hAnsi="Times New Roman"/>
          <w:sz w:val="28"/>
          <w:szCs w:val="28"/>
          <w:lang w:val="lv-LV"/>
        </w:rPr>
        <w:t>ir</w:t>
      </w:r>
      <w:r w:rsidR="005302D3">
        <w:rPr>
          <w:rFonts w:ascii="Times New Roman" w:hAnsi="Times New Roman"/>
          <w:sz w:val="28"/>
          <w:szCs w:val="28"/>
          <w:lang w:val="lv-LV"/>
        </w:rPr>
        <w:t xml:space="preserve"> </w:t>
      </w:r>
      <w:r w:rsidR="00FE2FA3">
        <w:rPr>
          <w:rFonts w:ascii="Times New Roman" w:hAnsi="Times New Roman"/>
          <w:sz w:val="28"/>
          <w:szCs w:val="28"/>
          <w:lang w:val="lv-LV"/>
        </w:rPr>
        <w:t>norādītas</w:t>
      </w:r>
      <w:r w:rsidR="00794EE6" w:rsidRPr="0000477C">
        <w:rPr>
          <w:rFonts w:ascii="Times New Roman" w:hAnsi="Times New Roman"/>
          <w:sz w:val="28"/>
          <w:szCs w:val="28"/>
          <w:lang w:val="lv-LV"/>
        </w:rPr>
        <w:t xml:space="preserve"> terapeitiskās indikācijas, kuras apstiprinājusi cita dalībvalsts, </w:t>
      </w:r>
      <w:proofErr w:type="gramStart"/>
      <w:r w:rsidR="00794EE6" w:rsidRPr="0000477C">
        <w:rPr>
          <w:rFonts w:ascii="Times New Roman" w:hAnsi="Times New Roman"/>
          <w:sz w:val="28"/>
          <w:szCs w:val="28"/>
          <w:lang w:val="lv-LV"/>
        </w:rPr>
        <w:t>bet</w:t>
      </w:r>
      <w:proofErr w:type="gramEnd"/>
      <w:r w:rsidR="00794EE6" w:rsidRPr="0000477C">
        <w:rPr>
          <w:rFonts w:ascii="Times New Roman" w:hAnsi="Times New Roman"/>
          <w:sz w:val="28"/>
          <w:szCs w:val="28"/>
          <w:lang w:val="lv-LV"/>
        </w:rPr>
        <w:t xml:space="preserve"> kuras nav apstiprinātas Latvijas Republikas Zāļu reģistrā iekļautajām zālēm, </w:t>
      </w:r>
      <w:r w:rsidR="005302D3">
        <w:rPr>
          <w:rFonts w:ascii="Times New Roman" w:hAnsi="Times New Roman"/>
          <w:sz w:val="28"/>
          <w:szCs w:val="28"/>
          <w:lang w:val="lv-LV"/>
        </w:rPr>
        <w:t>šo informāciju</w:t>
      </w:r>
      <w:r w:rsidR="00794EE6" w:rsidRPr="0000477C">
        <w:rPr>
          <w:rFonts w:ascii="Times New Roman" w:hAnsi="Times New Roman"/>
          <w:sz w:val="28"/>
          <w:szCs w:val="28"/>
          <w:lang w:val="lv-LV"/>
        </w:rPr>
        <w:t xml:space="preserve"> aizklāj ar uzlīmi. Paralēli importēto zāļu marķējums un lietošanas instrukcija pēc satura atbilst to Latvijas Republikas Zāļu reģistrā iekļauto zāļu marķējumam un lietošanas instrukcijai, attiecībā pret kurām vei</w:t>
      </w:r>
      <w:r w:rsidR="0000477C">
        <w:rPr>
          <w:rFonts w:ascii="Times New Roman" w:hAnsi="Times New Roman"/>
          <w:sz w:val="28"/>
          <w:szCs w:val="28"/>
          <w:lang w:val="lv-LV"/>
        </w:rPr>
        <w:t>kts paralēlais imports (turpmāk − </w:t>
      </w:r>
      <w:r w:rsidR="00794EE6" w:rsidRPr="0000477C">
        <w:rPr>
          <w:rFonts w:ascii="Times New Roman" w:hAnsi="Times New Roman"/>
          <w:sz w:val="28"/>
          <w:szCs w:val="28"/>
          <w:lang w:val="lv-LV"/>
        </w:rPr>
        <w:t>references zāles), pieļaujot šādas atšķirības marķējumā un lietošanas instrukcijā:</w:t>
      </w:r>
      <w:r>
        <w:rPr>
          <w:rFonts w:ascii="Times New Roman" w:hAnsi="Times New Roman"/>
          <w:sz w:val="28"/>
          <w:szCs w:val="28"/>
          <w:lang w:val="lv-LV"/>
        </w:rPr>
        <w:t>"</w:t>
      </w:r>
      <w:r w:rsidR="00794EE6" w:rsidRPr="0000477C">
        <w:rPr>
          <w:rFonts w:ascii="Times New Roman" w:hAnsi="Times New Roman"/>
          <w:sz w:val="28"/>
          <w:szCs w:val="28"/>
          <w:lang w:val="lv-LV"/>
        </w:rPr>
        <w:t>;</w:t>
      </w:r>
    </w:p>
    <w:p w14:paraId="052FED94" w14:textId="77777777" w:rsidR="00BE3987" w:rsidRPr="0044682B" w:rsidRDefault="00BE3987" w:rsidP="00405557">
      <w:pPr>
        <w:pStyle w:val="NoSpacing"/>
        <w:ind w:firstLine="851"/>
        <w:jc w:val="both"/>
        <w:rPr>
          <w:rFonts w:ascii="Times New Roman" w:hAnsi="Times New Roman"/>
          <w:sz w:val="28"/>
          <w:szCs w:val="28"/>
          <w:shd w:val="clear" w:color="auto" w:fill="FFFFFF"/>
          <w:lang w:eastAsia="lv-LV"/>
        </w:rPr>
      </w:pPr>
    </w:p>
    <w:p w14:paraId="052FED95" w14:textId="021CFDBD" w:rsidR="00405557" w:rsidRPr="00B35F3A" w:rsidRDefault="0044682B" w:rsidP="00405557">
      <w:pPr>
        <w:pStyle w:val="NoSpacing"/>
        <w:ind w:firstLine="851"/>
        <w:jc w:val="both"/>
        <w:rPr>
          <w:rFonts w:ascii="Times New Roman" w:hAnsi="Times New Roman"/>
          <w:sz w:val="28"/>
          <w:szCs w:val="28"/>
          <w:shd w:val="clear" w:color="auto" w:fill="FFFFFF"/>
          <w:lang w:eastAsia="lv-LV"/>
        </w:rPr>
      </w:pPr>
      <w:r w:rsidRPr="00B35F3A">
        <w:rPr>
          <w:rFonts w:ascii="Times New Roman" w:hAnsi="Times New Roman"/>
          <w:sz w:val="28"/>
          <w:szCs w:val="28"/>
          <w:shd w:val="clear" w:color="auto" w:fill="FFFFFF"/>
          <w:lang w:eastAsia="lv-LV"/>
        </w:rPr>
        <w:t>1.7. </w:t>
      </w:r>
      <w:r w:rsidR="00C6679F">
        <w:rPr>
          <w:rFonts w:ascii="Times New Roman" w:hAnsi="Times New Roman"/>
          <w:sz w:val="28"/>
          <w:szCs w:val="28"/>
          <w:shd w:val="clear" w:color="auto" w:fill="FFFFFF"/>
          <w:lang w:eastAsia="lv-LV"/>
        </w:rPr>
        <w:t>p</w:t>
      </w:r>
      <w:r w:rsidR="00405557" w:rsidRPr="00B35F3A">
        <w:rPr>
          <w:rFonts w:ascii="Times New Roman" w:hAnsi="Times New Roman"/>
          <w:sz w:val="28"/>
          <w:szCs w:val="28"/>
          <w:shd w:val="clear" w:color="auto" w:fill="FFFFFF"/>
          <w:lang w:eastAsia="lv-LV"/>
        </w:rPr>
        <w:t>apildināt noteikumus ar 7.</w:t>
      </w:r>
      <w:r w:rsidR="00405557" w:rsidRPr="00B35F3A">
        <w:rPr>
          <w:rFonts w:ascii="Times New Roman" w:hAnsi="Times New Roman"/>
          <w:sz w:val="28"/>
          <w:szCs w:val="28"/>
          <w:shd w:val="clear" w:color="auto" w:fill="FFFFFF"/>
          <w:vertAlign w:val="superscript"/>
          <w:lang w:eastAsia="lv-LV"/>
        </w:rPr>
        <w:t>1</w:t>
      </w:r>
      <w:r w:rsidR="00C6679F">
        <w:rPr>
          <w:rFonts w:ascii="Times New Roman" w:hAnsi="Times New Roman"/>
          <w:sz w:val="28"/>
          <w:szCs w:val="28"/>
          <w:shd w:val="clear" w:color="auto" w:fill="FFFFFF"/>
          <w:vertAlign w:val="superscript"/>
          <w:lang w:eastAsia="lv-LV"/>
        </w:rPr>
        <w:t> </w:t>
      </w:r>
      <w:r w:rsidR="00405557" w:rsidRPr="00B35F3A">
        <w:rPr>
          <w:rFonts w:ascii="Times New Roman" w:hAnsi="Times New Roman"/>
          <w:sz w:val="28"/>
          <w:szCs w:val="28"/>
          <w:shd w:val="clear" w:color="auto" w:fill="FFFFFF"/>
          <w:lang w:eastAsia="lv-LV"/>
        </w:rPr>
        <w:t>punktu šādā redakcijā:</w:t>
      </w:r>
    </w:p>
    <w:p w14:paraId="052FED96" w14:textId="77777777" w:rsidR="0000477C" w:rsidRDefault="0000477C" w:rsidP="0000477C">
      <w:pPr>
        <w:pStyle w:val="NoSpacing"/>
        <w:ind w:firstLine="851"/>
        <w:jc w:val="both"/>
        <w:rPr>
          <w:rFonts w:ascii="Times New Roman" w:hAnsi="Times New Roman"/>
          <w:sz w:val="28"/>
          <w:szCs w:val="28"/>
          <w:shd w:val="clear" w:color="auto" w:fill="FFFFFF"/>
          <w:lang w:eastAsia="lv-LV"/>
        </w:rPr>
      </w:pPr>
    </w:p>
    <w:p w14:paraId="052FED97" w14:textId="59689724" w:rsidR="0000477C" w:rsidRDefault="00AA75E2" w:rsidP="0000477C">
      <w:pPr>
        <w:pStyle w:val="NoSpacing"/>
        <w:ind w:firstLine="851"/>
        <w:jc w:val="both"/>
        <w:rPr>
          <w:rFonts w:ascii="Times New Roman" w:hAnsi="Times New Roman"/>
          <w:sz w:val="28"/>
          <w:szCs w:val="28"/>
          <w:shd w:val="clear" w:color="auto" w:fill="FFFFFF"/>
          <w:lang w:eastAsia="lv-LV"/>
        </w:rPr>
      </w:pPr>
      <w:r>
        <w:rPr>
          <w:rFonts w:ascii="Times New Roman" w:hAnsi="Times New Roman"/>
          <w:sz w:val="28"/>
          <w:szCs w:val="28"/>
          <w:shd w:val="clear" w:color="auto" w:fill="FFFFFF"/>
          <w:lang w:eastAsia="lv-LV"/>
        </w:rPr>
        <w:t>"</w:t>
      </w:r>
      <w:r w:rsidR="00794EE6">
        <w:rPr>
          <w:rFonts w:ascii="Times New Roman" w:hAnsi="Times New Roman"/>
          <w:sz w:val="28"/>
          <w:szCs w:val="28"/>
          <w:shd w:val="clear" w:color="auto" w:fill="FFFFFF"/>
          <w:lang w:eastAsia="lv-LV"/>
        </w:rPr>
        <w:t>7.</w:t>
      </w:r>
      <w:r w:rsidR="00794EE6">
        <w:rPr>
          <w:rFonts w:ascii="Times New Roman" w:hAnsi="Times New Roman"/>
          <w:sz w:val="28"/>
          <w:szCs w:val="28"/>
          <w:shd w:val="clear" w:color="auto" w:fill="FFFFFF"/>
          <w:vertAlign w:val="superscript"/>
          <w:lang w:eastAsia="lv-LV"/>
        </w:rPr>
        <w:t>1</w:t>
      </w:r>
      <w:r w:rsidR="00794EE6">
        <w:rPr>
          <w:rFonts w:ascii="Times New Roman" w:hAnsi="Times New Roman"/>
          <w:sz w:val="28"/>
          <w:szCs w:val="28"/>
          <w:shd w:val="clear" w:color="auto" w:fill="FFFFFF"/>
          <w:lang w:eastAsia="lv-LV"/>
        </w:rPr>
        <w:t xml:space="preserve"> Paralēli importētām zālēm </w:t>
      </w:r>
      <w:r w:rsidR="005302D3">
        <w:rPr>
          <w:rFonts w:ascii="Times New Roman" w:hAnsi="Times New Roman"/>
          <w:sz w:val="28"/>
          <w:szCs w:val="28"/>
          <w:shd w:val="clear" w:color="auto" w:fill="FFFFFF"/>
          <w:lang w:eastAsia="lv-LV"/>
        </w:rPr>
        <w:t xml:space="preserve">uzlīmē </w:t>
      </w:r>
      <w:r w:rsidR="00794EE6">
        <w:rPr>
          <w:rFonts w:ascii="Times New Roman" w:hAnsi="Times New Roman"/>
          <w:sz w:val="28"/>
          <w:szCs w:val="28"/>
          <w:shd w:val="clear" w:color="auto" w:fill="FFFFFF"/>
          <w:lang w:eastAsia="lv-LV"/>
        </w:rPr>
        <w:t>uz sekundārā iepakojuma vai, ja tāda nav, uz primārā iepakojuma ir norādīt</w:t>
      </w:r>
      <w:r w:rsidR="005302D3">
        <w:rPr>
          <w:rFonts w:ascii="Times New Roman" w:hAnsi="Times New Roman"/>
          <w:sz w:val="28"/>
          <w:szCs w:val="28"/>
          <w:shd w:val="clear" w:color="auto" w:fill="FFFFFF"/>
          <w:lang w:eastAsia="lv-LV"/>
        </w:rPr>
        <w:t>a šāda informācija</w:t>
      </w:r>
      <w:r w:rsidR="00794EE6">
        <w:rPr>
          <w:rFonts w:ascii="Times New Roman" w:hAnsi="Times New Roman"/>
          <w:sz w:val="28"/>
          <w:szCs w:val="28"/>
          <w:shd w:val="clear" w:color="auto" w:fill="FFFFFF"/>
          <w:lang w:eastAsia="lv-LV"/>
        </w:rPr>
        <w:t>:</w:t>
      </w:r>
    </w:p>
    <w:p w14:paraId="052FED98" w14:textId="2D3EEC97" w:rsidR="0000477C" w:rsidRDefault="00794EE6" w:rsidP="0000477C">
      <w:pPr>
        <w:pStyle w:val="NoSpacing"/>
        <w:ind w:firstLine="851"/>
        <w:jc w:val="both"/>
        <w:rPr>
          <w:rFonts w:ascii="Times New Roman" w:hAnsi="Times New Roman"/>
          <w:sz w:val="28"/>
          <w:szCs w:val="28"/>
        </w:rPr>
      </w:pPr>
      <w:r w:rsidRPr="0000477C">
        <w:rPr>
          <w:rFonts w:ascii="Times New Roman" w:hAnsi="Times New Roman"/>
          <w:sz w:val="28"/>
          <w:szCs w:val="28"/>
        </w:rPr>
        <w:t>7.</w:t>
      </w:r>
      <w:r w:rsidRPr="0000477C">
        <w:rPr>
          <w:rFonts w:ascii="Times New Roman" w:hAnsi="Times New Roman"/>
          <w:sz w:val="28"/>
          <w:szCs w:val="28"/>
          <w:vertAlign w:val="superscript"/>
        </w:rPr>
        <w:t>1</w:t>
      </w:r>
      <w:r w:rsidR="00C6679F">
        <w:rPr>
          <w:rFonts w:ascii="Times New Roman" w:hAnsi="Times New Roman"/>
          <w:sz w:val="28"/>
          <w:szCs w:val="28"/>
          <w:vertAlign w:val="superscript"/>
        </w:rPr>
        <w:t> </w:t>
      </w:r>
      <w:proofErr w:type="gramStart"/>
      <w:r w:rsidRPr="0000477C">
        <w:rPr>
          <w:rFonts w:ascii="Times New Roman" w:hAnsi="Times New Roman"/>
          <w:sz w:val="28"/>
          <w:szCs w:val="28"/>
        </w:rPr>
        <w:t>1.</w:t>
      </w:r>
      <w:r w:rsidR="00080DAE" w:rsidRPr="0000477C">
        <w:rPr>
          <w:rFonts w:ascii="Times New Roman" w:hAnsi="Times New Roman"/>
          <w:sz w:val="28"/>
          <w:szCs w:val="28"/>
        </w:rPr>
        <w:t> </w:t>
      </w:r>
      <w:r w:rsidR="00AA75E2">
        <w:rPr>
          <w:rFonts w:ascii="Times New Roman" w:hAnsi="Times New Roman"/>
          <w:sz w:val="28"/>
          <w:szCs w:val="28"/>
        </w:rPr>
        <w:t>"</w:t>
      </w:r>
      <w:r w:rsidR="0077693B" w:rsidRPr="0000477C">
        <w:rPr>
          <w:rFonts w:ascii="Times New Roman" w:hAnsi="Times New Roman"/>
          <w:sz w:val="28"/>
          <w:szCs w:val="28"/>
        </w:rPr>
        <w:t>Paralēli importētas zāles</w:t>
      </w:r>
      <w:r w:rsidR="00AA75E2">
        <w:rPr>
          <w:rFonts w:ascii="Times New Roman" w:hAnsi="Times New Roman"/>
          <w:sz w:val="28"/>
          <w:szCs w:val="28"/>
        </w:rPr>
        <w:t>"</w:t>
      </w:r>
      <w:proofErr w:type="gramEnd"/>
      <w:r w:rsidR="0077693B" w:rsidRPr="0000477C">
        <w:rPr>
          <w:rFonts w:ascii="Times New Roman" w:hAnsi="Times New Roman"/>
          <w:sz w:val="28"/>
          <w:szCs w:val="28"/>
        </w:rPr>
        <w:t>;</w:t>
      </w:r>
    </w:p>
    <w:p w14:paraId="052FED99" w14:textId="620727C9" w:rsidR="00CD54DA" w:rsidRPr="0000477C" w:rsidRDefault="00CD54DA" w:rsidP="0000477C">
      <w:pPr>
        <w:pStyle w:val="NoSpacing"/>
        <w:ind w:firstLine="851"/>
        <w:jc w:val="both"/>
        <w:rPr>
          <w:rFonts w:ascii="Times New Roman" w:hAnsi="Times New Roman"/>
          <w:sz w:val="28"/>
          <w:szCs w:val="28"/>
          <w:lang w:eastAsia="lv-LV"/>
        </w:rPr>
      </w:pPr>
      <w:r w:rsidRPr="0000477C">
        <w:rPr>
          <w:rFonts w:ascii="Times New Roman" w:hAnsi="Times New Roman"/>
          <w:sz w:val="28"/>
          <w:szCs w:val="28"/>
        </w:rPr>
        <w:t>7.</w:t>
      </w:r>
      <w:r w:rsidR="0000477C">
        <w:rPr>
          <w:rFonts w:ascii="Times New Roman" w:hAnsi="Times New Roman"/>
          <w:sz w:val="28"/>
          <w:szCs w:val="28"/>
          <w:vertAlign w:val="superscript"/>
        </w:rPr>
        <w:t>1</w:t>
      </w:r>
      <w:r w:rsidR="00C6679F">
        <w:rPr>
          <w:rFonts w:ascii="Times New Roman" w:hAnsi="Times New Roman"/>
          <w:sz w:val="28"/>
          <w:szCs w:val="28"/>
          <w:vertAlign w:val="superscript"/>
        </w:rPr>
        <w:t> </w:t>
      </w:r>
      <w:r w:rsidRPr="0000477C">
        <w:rPr>
          <w:rFonts w:ascii="Times New Roman" w:hAnsi="Times New Roman"/>
          <w:sz w:val="28"/>
          <w:szCs w:val="28"/>
        </w:rPr>
        <w:t>2.</w:t>
      </w:r>
      <w:r w:rsidR="0017043D" w:rsidRPr="0000477C">
        <w:rPr>
          <w:rFonts w:ascii="Times New Roman" w:hAnsi="Times New Roman"/>
          <w:sz w:val="28"/>
          <w:szCs w:val="28"/>
        </w:rPr>
        <w:t> </w:t>
      </w:r>
      <w:r w:rsidR="00794EE6" w:rsidRPr="0000477C">
        <w:rPr>
          <w:rFonts w:ascii="Times New Roman" w:hAnsi="Times New Roman"/>
          <w:sz w:val="28"/>
          <w:szCs w:val="28"/>
        </w:rPr>
        <w:t>Zāļu valsts aģentūras piešķirtais paralēli importēto zāļu izplatīšanas atļaujas numurs;</w:t>
      </w:r>
    </w:p>
    <w:p w14:paraId="052FED9A" w14:textId="478E2D13" w:rsidR="00405557" w:rsidRPr="00B35F3A" w:rsidRDefault="00405557" w:rsidP="00405557">
      <w:pPr>
        <w:pStyle w:val="NoSpacing"/>
        <w:ind w:firstLine="851"/>
        <w:jc w:val="both"/>
        <w:rPr>
          <w:rFonts w:ascii="Times New Roman" w:hAnsi="Times New Roman"/>
          <w:sz w:val="28"/>
          <w:szCs w:val="28"/>
          <w:shd w:val="clear" w:color="auto" w:fill="FFFFFF"/>
          <w:lang w:eastAsia="lv-LV"/>
        </w:rPr>
      </w:pPr>
      <w:r w:rsidRPr="00B35F3A">
        <w:rPr>
          <w:rFonts w:ascii="Times New Roman" w:hAnsi="Times New Roman"/>
          <w:sz w:val="28"/>
          <w:szCs w:val="28"/>
          <w:lang w:eastAsia="lv-LV"/>
        </w:rPr>
        <w:t>7.</w:t>
      </w:r>
      <w:r w:rsidR="00D16F17" w:rsidRPr="00B35F3A">
        <w:rPr>
          <w:rFonts w:ascii="Times New Roman" w:hAnsi="Times New Roman"/>
          <w:sz w:val="28"/>
          <w:szCs w:val="28"/>
          <w:vertAlign w:val="superscript"/>
          <w:lang w:eastAsia="lv-LV"/>
        </w:rPr>
        <w:t>1</w:t>
      </w:r>
      <w:r w:rsidR="00C6679F">
        <w:rPr>
          <w:rFonts w:ascii="Times New Roman" w:hAnsi="Times New Roman"/>
          <w:sz w:val="28"/>
          <w:szCs w:val="28"/>
          <w:vertAlign w:val="superscript"/>
          <w:lang w:eastAsia="lv-LV"/>
        </w:rPr>
        <w:t> </w:t>
      </w:r>
      <w:r w:rsidR="00D16F17">
        <w:rPr>
          <w:rFonts w:ascii="Times New Roman" w:hAnsi="Times New Roman"/>
          <w:sz w:val="28"/>
          <w:szCs w:val="28"/>
          <w:lang w:eastAsia="lv-LV"/>
        </w:rPr>
        <w:t>3</w:t>
      </w:r>
      <w:r w:rsidRPr="00B35F3A">
        <w:rPr>
          <w:rFonts w:ascii="Times New Roman" w:hAnsi="Times New Roman"/>
          <w:sz w:val="28"/>
          <w:szCs w:val="28"/>
          <w:lang w:eastAsia="lv-LV"/>
        </w:rPr>
        <w:t>.</w:t>
      </w:r>
      <w:r w:rsidR="009C5FB7" w:rsidRPr="00B35F3A">
        <w:rPr>
          <w:rFonts w:ascii="Times New Roman" w:hAnsi="Times New Roman"/>
          <w:sz w:val="28"/>
          <w:szCs w:val="28"/>
          <w:lang w:eastAsia="lv-LV"/>
        </w:rPr>
        <w:t> </w:t>
      </w:r>
      <w:r w:rsidRPr="00B35F3A">
        <w:rPr>
          <w:rFonts w:ascii="Times New Roman" w:hAnsi="Times New Roman"/>
          <w:sz w:val="28"/>
          <w:szCs w:val="28"/>
          <w:shd w:val="clear" w:color="auto" w:fill="FFFFFF"/>
          <w:lang w:eastAsia="lv-LV"/>
        </w:rPr>
        <w:t>paralēli importēto zāļu izplatīšanas atļaujas turētāja (īpašnieka) nosaukums un adrese;</w:t>
      </w:r>
    </w:p>
    <w:p w14:paraId="052FED9B" w14:textId="7D293DEC" w:rsidR="00405557" w:rsidRPr="00B35F3A" w:rsidRDefault="00794EE6" w:rsidP="00405557">
      <w:pPr>
        <w:pStyle w:val="NoSpacing"/>
        <w:ind w:firstLine="851"/>
        <w:jc w:val="both"/>
        <w:rPr>
          <w:rFonts w:ascii="Times New Roman" w:hAnsi="Times New Roman"/>
          <w:sz w:val="28"/>
          <w:szCs w:val="28"/>
        </w:rPr>
      </w:pPr>
      <w:r>
        <w:rPr>
          <w:rFonts w:ascii="Times New Roman" w:hAnsi="Times New Roman"/>
          <w:sz w:val="28"/>
          <w:szCs w:val="28"/>
          <w:lang w:eastAsia="lv-LV"/>
        </w:rPr>
        <w:t>7.</w:t>
      </w:r>
      <w:r>
        <w:rPr>
          <w:rFonts w:ascii="Times New Roman" w:hAnsi="Times New Roman"/>
          <w:sz w:val="28"/>
          <w:szCs w:val="28"/>
          <w:vertAlign w:val="superscript"/>
          <w:lang w:eastAsia="lv-LV"/>
        </w:rPr>
        <w:t>1</w:t>
      </w:r>
      <w:r w:rsidR="00C6679F">
        <w:rPr>
          <w:rFonts w:ascii="Times New Roman" w:hAnsi="Times New Roman"/>
          <w:sz w:val="28"/>
          <w:szCs w:val="28"/>
          <w:vertAlign w:val="superscript"/>
          <w:lang w:eastAsia="lv-LV"/>
        </w:rPr>
        <w:t> </w:t>
      </w:r>
      <w:r w:rsidR="00D16F17">
        <w:rPr>
          <w:rFonts w:ascii="Times New Roman" w:hAnsi="Times New Roman"/>
          <w:sz w:val="28"/>
          <w:szCs w:val="28"/>
          <w:lang w:eastAsia="lv-LV"/>
        </w:rPr>
        <w:t>4</w:t>
      </w:r>
      <w:r w:rsidR="00405557" w:rsidRPr="00B35F3A">
        <w:rPr>
          <w:rFonts w:ascii="Times New Roman" w:hAnsi="Times New Roman"/>
          <w:sz w:val="28"/>
          <w:szCs w:val="28"/>
          <w:lang w:eastAsia="lv-LV"/>
        </w:rPr>
        <w:t>. </w:t>
      </w:r>
      <w:r w:rsidR="00405557" w:rsidRPr="00B35F3A">
        <w:rPr>
          <w:rFonts w:ascii="Times New Roman" w:hAnsi="Times New Roman"/>
          <w:sz w:val="28"/>
          <w:szCs w:val="28"/>
          <w:shd w:val="clear" w:color="auto" w:fill="FFFFFF"/>
          <w:lang w:eastAsia="lv-LV"/>
        </w:rPr>
        <w:t xml:space="preserve">ja zāles ir pārpakotas, </w:t>
      </w:r>
      <w:r w:rsidR="005302D3">
        <w:rPr>
          <w:rFonts w:ascii="Times New Roman" w:hAnsi="Times New Roman"/>
          <w:sz w:val="28"/>
          <w:szCs w:val="28"/>
        </w:rPr>
        <w:t xml:space="preserve">− </w:t>
      </w:r>
      <w:r w:rsidR="00405557" w:rsidRPr="00B35F3A">
        <w:rPr>
          <w:rFonts w:ascii="Times New Roman" w:hAnsi="Times New Roman"/>
          <w:sz w:val="28"/>
          <w:szCs w:val="28"/>
          <w:shd w:val="clear" w:color="auto" w:fill="FFFFFF"/>
          <w:lang w:eastAsia="lv-LV"/>
        </w:rPr>
        <w:t>pārpakošanas sērijas numurs, kā arī zāļu ražotāja</w:t>
      </w:r>
      <w:r w:rsidR="005302D3">
        <w:rPr>
          <w:rFonts w:ascii="Times New Roman" w:hAnsi="Times New Roman"/>
          <w:sz w:val="28"/>
          <w:szCs w:val="28"/>
          <w:shd w:val="clear" w:color="auto" w:fill="FFFFFF"/>
          <w:lang w:eastAsia="lv-LV"/>
        </w:rPr>
        <w:t xml:space="preserve"> </w:t>
      </w:r>
      <w:r w:rsidR="00405557" w:rsidRPr="00B35F3A">
        <w:rPr>
          <w:rFonts w:ascii="Times New Roman" w:hAnsi="Times New Roman"/>
          <w:sz w:val="28"/>
          <w:szCs w:val="28"/>
          <w:shd w:val="clear" w:color="auto" w:fill="FFFFFF"/>
          <w:lang w:eastAsia="lv-LV"/>
        </w:rPr>
        <w:t>(pārpakotāja) nosaukums un adrese, ja paralēli importēto zāļu izplatīšanas atļaujas turētājs (īpašniek</w:t>
      </w:r>
      <w:r w:rsidR="00F860AC">
        <w:rPr>
          <w:rFonts w:ascii="Times New Roman" w:hAnsi="Times New Roman"/>
          <w:sz w:val="28"/>
          <w:szCs w:val="28"/>
          <w:shd w:val="clear" w:color="auto" w:fill="FFFFFF"/>
          <w:lang w:eastAsia="lv-LV"/>
        </w:rPr>
        <w:t>s</w:t>
      </w:r>
      <w:r w:rsidR="00405557" w:rsidRPr="00B35F3A">
        <w:rPr>
          <w:rFonts w:ascii="Times New Roman" w:hAnsi="Times New Roman"/>
          <w:sz w:val="28"/>
          <w:szCs w:val="28"/>
          <w:shd w:val="clear" w:color="auto" w:fill="FFFFFF"/>
          <w:lang w:eastAsia="lv-LV"/>
        </w:rPr>
        <w:t>) nav zāļu pārpakotājs;</w:t>
      </w:r>
    </w:p>
    <w:p w14:paraId="052FED9C" w14:textId="152C8F84" w:rsidR="00405557" w:rsidRPr="00B35F3A" w:rsidRDefault="00794EE6" w:rsidP="00405557">
      <w:pPr>
        <w:pStyle w:val="NoSpacing"/>
        <w:ind w:firstLine="851"/>
        <w:jc w:val="both"/>
        <w:rPr>
          <w:rFonts w:ascii="Times New Roman" w:eastAsia="Times New Roman" w:hAnsi="Times New Roman"/>
          <w:sz w:val="28"/>
          <w:szCs w:val="28"/>
          <w:shd w:val="clear" w:color="auto" w:fill="FFFFFF"/>
          <w:lang w:eastAsia="lv-LV"/>
        </w:rPr>
      </w:pPr>
      <w:r>
        <w:rPr>
          <w:rFonts w:ascii="Times New Roman" w:eastAsia="Times New Roman" w:hAnsi="Times New Roman"/>
          <w:sz w:val="28"/>
          <w:szCs w:val="28"/>
          <w:lang w:eastAsia="lv-LV"/>
        </w:rPr>
        <w:t>7.</w:t>
      </w:r>
      <w:r>
        <w:rPr>
          <w:rFonts w:ascii="Times New Roman" w:eastAsia="Times New Roman" w:hAnsi="Times New Roman"/>
          <w:sz w:val="28"/>
          <w:szCs w:val="28"/>
          <w:vertAlign w:val="superscript"/>
          <w:lang w:eastAsia="lv-LV"/>
        </w:rPr>
        <w:t>1</w:t>
      </w:r>
      <w:r w:rsidR="00C6679F">
        <w:rPr>
          <w:rFonts w:ascii="Times New Roman" w:eastAsia="Times New Roman" w:hAnsi="Times New Roman"/>
          <w:sz w:val="28"/>
          <w:szCs w:val="28"/>
          <w:vertAlign w:val="superscript"/>
          <w:lang w:eastAsia="lv-LV"/>
        </w:rPr>
        <w:t> </w:t>
      </w:r>
      <w:r w:rsidR="00D16F17">
        <w:rPr>
          <w:rFonts w:ascii="Times New Roman" w:eastAsia="Times New Roman" w:hAnsi="Times New Roman"/>
          <w:sz w:val="28"/>
          <w:szCs w:val="28"/>
          <w:lang w:eastAsia="lv-LV"/>
        </w:rPr>
        <w:t>5</w:t>
      </w:r>
      <w:r w:rsidR="00405557" w:rsidRPr="00B35F3A">
        <w:rPr>
          <w:rFonts w:ascii="Times New Roman" w:eastAsia="Times New Roman" w:hAnsi="Times New Roman"/>
          <w:sz w:val="28"/>
          <w:szCs w:val="28"/>
          <w:lang w:eastAsia="lv-LV"/>
        </w:rPr>
        <w:t>. </w:t>
      </w:r>
      <w:r w:rsidR="00405557" w:rsidRPr="00B35F3A">
        <w:rPr>
          <w:rFonts w:ascii="Times New Roman" w:eastAsia="Times New Roman" w:hAnsi="Times New Roman"/>
          <w:sz w:val="28"/>
          <w:szCs w:val="28"/>
          <w:shd w:val="clear" w:color="auto" w:fill="FFFFFF"/>
          <w:lang w:eastAsia="lv-LV"/>
        </w:rPr>
        <w:t xml:space="preserve">atšķirības no </w:t>
      </w:r>
      <w:r w:rsidR="005302D3" w:rsidRPr="0000477C">
        <w:rPr>
          <w:rFonts w:ascii="Times New Roman" w:hAnsi="Times New Roman"/>
          <w:sz w:val="28"/>
          <w:szCs w:val="28"/>
        </w:rPr>
        <w:t xml:space="preserve">Latvijas Republikas </w:t>
      </w:r>
      <w:r w:rsidR="00405557" w:rsidRPr="00B35F3A">
        <w:rPr>
          <w:rFonts w:ascii="Times New Roman" w:eastAsia="Times New Roman" w:hAnsi="Times New Roman"/>
          <w:sz w:val="28"/>
          <w:szCs w:val="28"/>
          <w:shd w:val="clear" w:color="auto" w:fill="FFFFFF"/>
          <w:lang w:eastAsia="lv-LV"/>
        </w:rPr>
        <w:t>Latvijas zāļu reģistrā iekļautajām zālēm</w:t>
      </w:r>
      <w:r w:rsidR="005302D3">
        <w:rPr>
          <w:rFonts w:ascii="Times New Roman" w:eastAsia="Times New Roman" w:hAnsi="Times New Roman"/>
          <w:sz w:val="28"/>
          <w:szCs w:val="28"/>
          <w:shd w:val="clear" w:color="auto" w:fill="FFFFFF"/>
          <w:lang w:eastAsia="lv-LV"/>
        </w:rPr>
        <w:t>,</w:t>
      </w:r>
      <w:r w:rsidR="00405557" w:rsidRPr="00B35F3A">
        <w:rPr>
          <w:rFonts w:ascii="Times New Roman" w:eastAsia="Times New Roman" w:hAnsi="Times New Roman"/>
          <w:sz w:val="28"/>
          <w:szCs w:val="28"/>
          <w:shd w:val="clear" w:color="auto" w:fill="FFFFFF"/>
          <w:lang w:eastAsia="lv-LV"/>
        </w:rPr>
        <w:t xml:space="preserve"> attiecībā pret kurām veikts paralēlais imports, ja tādas ir.</w:t>
      </w:r>
      <w:r w:rsidR="00AA75E2">
        <w:rPr>
          <w:rFonts w:ascii="Times New Roman" w:hAnsi="Times New Roman"/>
          <w:sz w:val="28"/>
          <w:szCs w:val="28"/>
          <w:shd w:val="clear" w:color="auto" w:fill="FFFFFF"/>
        </w:rPr>
        <w:t>"</w:t>
      </w:r>
      <w:r w:rsidR="00C6679F">
        <w:rPr>
          <w:rFonts w:ascii="Times New Roman" w:hAnsi="Times New Roman"/>
          <w:sz w:val="28"/>
          <w:szCs w:val="28"/>
          <w:shd w:val="clear" w:color="auto" w:fill="FFFFFF"/>
        </w:rPr>
        <w:t>;</w:t>
      </w:r>
    </w:p>
    <w:p w14:paraId="052FED9D" w14:textId="77777777" w:rsidR="00405557" w:rsidRDefault="00405557" w:rsidP="004D6D35">
      <w:pPr>
        <w:pStyle w:val="NoSpacing"/>
        <w:ind w:firstLine="851"/>
        <w:jc w:val="both"/>
        <w:rPr>
          <w:rFonts w:ascii="Times New Roman" w:hAnsi="Times New Roman"/>
          <w:sz w:val="28"/>
          <w:szCs w:val="28"/>
        </w:rPr>
      </w:pPr>
    </w:p>
    <w:p w14:paraId="052FED9E" w14:textId="02F5BD0B" w:rsidR="00F71A06" w:rsidRPr="009F7142" w:rsidRDefault="00907756" w:rsidP="004D6D35">
      <w:pPr>
        <w:pStyle w:val="NoSpacing"/>
        <w:ind w:firstLine="851"/>
        <w:jc w:val="both"/>
        <w:rPr>
          <w:rFonts w:ascii="Times New Roman" w:hAnsi="Times New Roman"/>
          <w:sz w:val="28"/>
          <w:szCs w:val="28"/>
        </w:rPr>
      </w:pPr>
      <w:r w:rsidRPr="009F7142">
        <w:rPr>
          <w:rFonts w:ascii="Times New Roman" w:hAnsi="Times New Roman"/>
          <w:sz w:val="28"/>
          <w:szCs w:val="28"/>
        </w:rPr>
        <w:t>1.</w:t>
      </w:r>
      <w:r w:rsidR="0044682B">
        <w:rPr>
          <w:rFonts w:ascii="Times New Roman" w:hAnsi="Times New Roman"/>
          <w:sz w:val="28"/>
          <w:szCs w:val="28"/>
        </w:rPr>
        <w:t>8</w:t>
      </w:r>
      <w:r w:rsidRPr="009F7142">
        <w:rPr>
          <w:rFonts w:ascii="Times New Roman" w:hAnsi="Times New Roman"/>
          <w:sz w:val="28"/>
          <w:szCs w:val="28"/>
        </w:rPr>
        <w:t>. </w:t>
      </w:r>
      <w:r w:rsidR="00242D05" w:rsidRPr="009F7142">
        <w:rPr>
          <w:rFonts w:ascii="Times New Roman" w:hAnsi="Times New Roman"/>
          <w:sz w:val="28"/>
          <w:szCs w:val="28"/>
        </w:rPr>
        <w:t>p</w:t>
      </w:r>
      <w:r w:rsidR="0038713A" w:rsidRPr="009F7142">
        <w:rPr>
          <w:rFonts w:ascii="Times New Roman" w:hAnsi="Times New Roman"/>
          <w:sz w:val="28"/>
          <w:szCs w:val="28"/>
        </w:rPr>
        <w:t xml:space="preserve">apildināt noteikumus ar </w:t>
      </w:r>
      <w:r w:rsidR="00993F09" w:rsidRPr="009F7142">
        <w:rPr>
          <w:rFonts w:ascii="Times New Roman" w:hAnsi="Times New Roman"/>
          <w:sz w:val="28"/>
          <w:szCs w:val="28"/>
        </w:rPr>
        <w:t>9.</w:t>
      </w:r>
      <w:r w:rsidR="00E31397" w:rsidRPr="009F7142">
        <w:rPr>
          <w:rFonts w:ascii="Times New Roman" w:hAnsi="Times New Roman"/>
          <w:sz w:val="28"/>
          <w:szCs w:val="28"/>
          <w:vertAlign w:val="superscript"/>
        </w:rPr>
        <w:t>1</w:t>
      </w:r>
      <w:r w:rsidR="006A4B37" w:rsidRPr="009F7142">
        <w:rPr>
          <w:rFonts w:ascii="Times New Roman" w:hAnsi="Times New Roman"/>
          <w:sz w:val="28"/>
          <w:szCs w:val="28"/>
        </w:rPr>
        <w:t xml:space="preserve"> un</w:t>
      </w:r>
      <w:r w:rsidR="009972BC" w:rsidRPr="009F7142">
        <w:rPr>
          <w:rFonts w:ascii="Times New Roman" w:hAnsi="Times New Roman"/>
          <w:sz w:val="28"/>
          <w:szCs w:val="28"/>
        </w:rPr>
        <w:t xml:space="preserve"> 9.</w:t>
      </w:r>
      <w:r w:rsidR="00E31397" w:rsidRPr="009F7142">
        <w:rPr>
          <w:rFonts w:ascii="Times New Roman" w:hAnsi="Times New Roman"/>
          <w:sz w:val="28"/>
          <w:szCs w:val="28"/>
          <w:vertAlign w:val="superscript"/>
        </w:rPr>
        <w:t>2</w:t>
      </w:r>
      <w:r w:rsidR="00C6679F">
        <w:rPr>
          <w:rFonts w:ascii="Times New Roman" w:hAnsi="Times New Roman"/>
          <w:sz w:val="28"/>
          <w:szCs w:val="28"/>
          <w:vertAlign w:val="superscript"/>
        </w:rPr>
        <w:t> </w:t>
      </w:r>
      <w:r w:rsidR="009972BC" w:rsidRPr="009F7142">
        <w:rPr>
          <w:rFonts w:ascii="Times New Roman" w:hAnsi="Times New Roman"/>
          <w:sz w:val="28"/>
          <w:szCs w:val="28"/>
        </w:rPr>
        <w:t xml:space="preserve">punktu </w:t>
      </w:r>
      <w:r w:rsidR="0038713A" w:rsidRPr="009F7142">
        <w:rPr>
          <w:rFonts w:ascii="Times New Roman" w:hAnsi="Times New Roman"/>
          <w:sz w:val="28"/>
          <w:szCs w:val="28"/>
        </w:rPr>
        <w:t>šādā redakcijā:</w:t>
      </w:r>
    </w:p>
    <w:p w14:paraId="052FED9F" w14:textId="77777777" w:rsidR="00B62FC1" w:rsidRPr="009F7142" w:rsidRDefault="00B62FC1" w:rsidP="00BF3EE4">
      <w:pPr>
        <w:pStyle w:val="NoSpacing"/>
        <w:ind w:firstLine="851"/>
        <w:jc w:val="both"/>
        <w:rPr>
          <w:rFonts w:ascii="Times New Roman" w:hAnsi="Times New Roman"/>
          <w:sz w:val="28"/>
          <w:szCs w:val="28"/>
        </w:rPr>
      </w:pPr>
    </w:p>
    <w:p w14:paraId="052FEDA0" w14:textId="42525E6B" w:rsidR="00BF3EE4" w:rsidRPr="009F7142" w:rsidRDefault="00AA75E2" w:rsidP="00BF3EE4">
      <w:pPr>
        <w:pStyle w:val="NoSpacing"/>
        <w:ind w:firstLine="851"/>
        <w:jc w:val="both"/>
        <w:rPr>
          <w:rFonts w:ascii="Times New Roman" w:hAnsi="Times New Roman"/>
          <w:sz w:val="28"/>
          <w:szCs w:val="28"/>
        </w:rPr>
      </w:pPr>
      <w:r>
        <w:rPr>
          <w:rFonts w:ascii="Times New Roman" w:hAnsi="Times New Roman"/>
          <w:sz w:val="28"/>
          <w:szCs w:val="28"/>
        </w:rPr>
        <w:t>"</w:t>
      </w:r>
      <w:r w:rsidR="006A4B37" w:rsidRPr="009F7142">
        <w:rPr>
          <w:rFonts w:ascii="Times New Roman" w:hAnsi="Times New Roman"/>
          <w:sz w:val="28"/>
          <w:szCs w:val="28"/>
        </w:rPr>
        <w:t>9.</w:t>
      </w:r>
      <w:r w:rsidR="00E31397" w:rsidRPr="009F7142">
        <w:rPr>
          <w:rFonts w:ascii="Times New Roman" w:hAnsi="Times New Roman"/>
          <w:sz w:val="28"/>
          <w:szCs w:val="28"/>
          <w:vertAlign w:val="superscript"/>
        </w:rPr>
        <w:t>1</w:t>
      </w:r>
      <w:r w:rsidR="006A4B37" w:rsidRPr="009F7142">
        <w:rPr>
          <w:rFonts w:ascii="Times New Roman" w:hAnsi="Times New Roman"/>
          <w:sz w:val="28"/>
          <w:szCs w:val="28"/>
        </w:rPr>
        <w:t xml:space="preserve"> Zālēm, kuras izplata </w:t>
      </w:r>
      <w:r w:rsidR="00767830" w:rsidRPr="009F7142">
        <w:rPr>
          <w:rFonts w:ascii="Times New Roman" w:hAnsi="Times New Roman"/>
          <w:sz w:val="28"/>
          <w:szCs w:val="28"/>
        </w:rPr>
        <w:t>stacionārām ārstniecības iestādēm</w:t>
      </w:r>
      <w:r w:rsidR="006A4B37" w:rsidRPr="009F7142">
        <w:rPr>
          <w:rFonts w:ascii="Times New Roman" w:hAnsi="Times New Roman"/>
          <w:sz w:val="28"/>
          <w:szCs w:val="28"/>
        </w:rPr>
        <w:t xml:space="preserve">, katru </w:t>
      </w:r>
      <w:r w:rsidR="00E32ABF" w:rsidRPr="009F7142">
        <w:rPr>
          <w:rFonts w:ascii="Times New Roman" w:hAnsi="Times New Roman"/>
          <w:sz w:val="28"/>
          <w:szCs w:val="28"/>
        </w:rPr>
        <w:t>sekundāro</w:t>
      </w:r>
      <w:r w:rsidR="006A4B37" w:rsidRPr="009F7142">
        <w:rPr>
          <w:rFonts w:ascii="Times New Roman" w:hAnsi="Times New Roman"/>
          <w:sz w:val="28"/>
          <w:szCs w:val="28"/>
        </w:rPr>
        <w:t xml:space="preserve"> iepakojumu papildu</w:t>
      </w:r>
      <w:r w:rsidR="006A0530">
        <w:rPr>
          <w:rFonts w:ascii="Times New Roman" w:hAnsi="Times New Roman"/>
          <w:sz w:val="28"/>
          <w:szCs w:val="28"/>
        </w:rPr>
        <w:t>s</w:t>
      </w:r>
      <w:r w:rsidR="006A4B37" w:rsidRPr="009F7142">
        <w:rPr>
          <w:rFonts w:ascii="Times New Roman" w:hAnsi="Times New Roman"/>
          <w:sz w:val="28"/>
          <w:szCs w:val="28"/>
        </w:rPr>
        <w:t xml:space="preserve"> marķē (spiedogs vai cits marķējums) ar </w:t>
      </w:r>
      <w:r w:rsidR="005302D3">
        <w:rPr>
          <w:rFonts w:ascii="Times New Roman" w:hAnsi="Times New Roman"/>
          <w:sz w:val="28"/>
          <w:szCs w:val="28"/>
        </w:rPr>
        <w:t>norādi</w:t>
      </w:r>
      <w:r w:rsidR="006A4B37" w:rsidRPr="009F7142">
        <w:rPr>
          <w:rFonts w:ascii="Times New Roman" w:hAnsi="Times New Roman"/>
          <w:sz w:val="28"/>
          <w:szCs w:val="28"/>
        </w:rPr>
        <w:t xml:space="preserve"> valsts valodā </w:t>
      </w:r>
      <w:r>
        <w:rPr>
          <w:rFonts w:ascii="Times New Roman" w:hAnsi="Times New Roman"/>
          <w:sz w:val="28"/>
          <w:szCs w:val="28"/>
        </w:rPr>
        <w:t>"</w:t>
      </w:r>
      <w:r w:rsidR="006A4B37" w:rsidRPr="009F7142">
        <w:rPr>
          <w:rFonts w:ascii="Times New Roman" w:hAnsi="Times New Roman"/>
          <w:sz w:val="28"/>
          <w:szCs w:val="28"/>
        </w:rPr>
        <w:t>Iepakojums slimnīcai</w:t>
      </w:r>
      <w:r>
        <w:rPr>
          <w:rFonts w:ascii="Times New Roman" w:hAnsi="Times New Roman"/>
          <w:sz w:val="28"/>
          <w:szCs w:val="28"/>
        </w:rPr>
        <w:t>"</w:t>
      </w:r>
      <w:r w:rsidR="006A4B37" w:rsidRPr="009F7142">
        <w:rPr>
          <w:rFonts w:ascii="Times New Roman" w:hAnsi="Times New Roman"/>
          <w:sz w:val="28"/>
          <w:szCs w:val="28"/>
        </w:rPr>
        <w:t>. Marķējums ir viegli salasāms, skaidrs, nav izdzēšams vai noņemams. Ja uz zāļu iepakojuma nav minēt</w:t>
      </w:r>
      <w:r w:rsidR="006A0530">
        <w:rPr>
          <w:rFonts w:ascii="Times New Roman" w:hAnsi="Times New Roman"/>
          <w:sz w:val="28"/>
          <w:szCs w:val="28"/>
        </w:rPr>
        <w:t>ā</w:t>
      </w:r>
      <w:r w:rsidR="005302D3">
        <w:rPr>
          <w:rFonts w:ascii="Times New Roman" w:hAnsi="Times New Roman"/>
          <w:sz w:val="28"/>
          <w:szCs w:val="28"/>
        </w:rPr>
        <w:t>s</w:t>
      </w:r>
      <w:r w:rsidR="006A4B37" w:rsidRPr="009F7142">
        <w:rPr>
          <w:rFonts w:ascii="Times New Roman" w:hAnsi="Times New Roman"/>
          <w:sz w:val="28"/>
          <w:szCs w:val="28"/>
        </w:rPr>
        <w:t xml:space="preserve"> </w:t>
      </w:r>
      <w:r w:rsidR="005302D3">
        <w:rPr>
          <w:rFonts w:ascii="Times New Roman" w:hAnsi="Times New Roman"/>
          <w:sz w:val="28"/>
          <w:szCs w:val="28"/>
        </w:rPr>
        <w:t>norādes</w:t>
      </w:r>
      <w:r w:rsidR="006A4B37" w:rsidRPr="009F7142">
        <w:rPr>
          <w:rFonts w:ascii="Times New Roman" w:hAnsi="Times New Roman"/>
          <w:sz w:val="28"/>
          <w:szCs w:val="28"/>
        </w:rPr>
        <w:t xml:space="preserve">, pirms zāļu izplatīšanas </w:t>
      </w:r>
      <w:r w:rsidR="005302D3">
        <w:rPr>
          <w:rFonts w:ascii="Times New Roman" w:hAnsi="Times New Roman"/>
          <w:sz w:val="28"/>
          <w:szCs w:val="28"/>
        </w:rPr>
        <w:t xml:space="preserve">to </w:t>
      </w:r>
      <w:r w:rsidR="006A4B37" w:rsidRPr="009F7142">
        <w:rPr>
          <w:rFonts w:ascii="Times New Roman" w:hAnsi="Times New Roman"/>
          <w:sz w:val="28"/>
          <w:szCs w:val="28"/>
        </w:rPr>
        <w:t xml:space="preserve">nodrošina zāļu lieltirgotava vai aptieka, kas zāles piegādā </w:t>
      </w:r>
      <w:r w:rsidR="00066273" w:rsidRPr="009F7142">
        <w:rPr>
          <w:rFonts w:ascii="Times New Roman" w:hAnsi="Times New Roman"/>
          <w:sz w:val="28"/>
          <w:szCs w:val="28"/>
        </w:rPr>
        <w:t>stacionārai ārstniecības iestādei</w:t>
      </w:r>
      <w:r w:rsidR="006A4B37" w:rsidRPr="009F7142">
        <w:rPr>
          <w:rFonts w:ascii="Times New Roman" w:hAnsi="Times New Roman"/>
          <w:sz w:val="28"/>
          <w:szCs w:val="28"/>
        </w:rPr>
        <w:t>.</w:t>
      </w:r>
      <w:bookmarkStart w:id="1" w:name="n2"/>
      <w:bookmarkEnd w:id="1"/>
    </w:p>
    <w:p w14:paraId="52017A6E" w14:textId="77777777" w:rsidR="00AA75E2" w:rsidRDefault="00AA75E2" w:rsidP="00BF3EE4">
      <w:pPr>
        <w:pStyle w:val="NoSpacing"/>
        <w:ind w:firstLine="851"/>
        <w:jc w:val="both"/>
        <w:rPr>
          <w:rFonts w:ascii="Times New Roman" w:hAnsi="Times New Roman"/>
          <w:sz w:val="28"/>
          <w:szCs w:val="28"/>
        </w:rPr>
      </w:pPr>
    </w:p>
    <w:p w14:paraId="052FEDA1" w14:textId="5BC8F1AC" w:rsidR="00B13921" w:rsidRPr="009F7142" w:rsidRDefault="006A4B37" w:rsidP="00BF3EE4">
      <w:pPr>
        <w:pStyle w:val="NoSpacing"/>
        <w:ind w:firstLine="851"/>
        <w:jc w:val="both"/>
        <w:rPr>
          <w:rFonts w:ascii="Times New Roman" w:hAnsi="Times New Roman"/>
          <w:sz w:val="28"/>
          <w:szCs w:val="28"/>
        </w:rPr>
      </w:pPr>
      <w:r w:rsidRPr="009F7142">
        <w:rPr>
          <w:rFonts w:ascii="Times New Roman" w:hAnsi="Times New Roman"/>
          <w:sz w:val="28"/>
          <w:szCs w:val="28"/>
        </w:rPr>
        <w:t>9.</w:t>
      </w:r>
      <w:r w:rsidR="00E31397" w:rsidRPr="009F7142">
        <w:rPr>
          <w:rFonts w:ascii="Times New Roman" w:hAnsi="Times New Roman"/>
          <w:sz w:val="28"/>
          <w:szCs w:val="28"/>
          <w:vertAlign w:val="superscript"/>
        </w:rPr>
        <w:t>2</w:t>
      </w:r>
      <w:r w:rsidRPr="009F7142">
        <w:rPr>
          <w:rFonts w:ascii="Times New Roman" w:hAnsi="Times New Roman"/>
          <w:sz w:val="28"/>
          <w:szCs w:val="28"/>
        </w:rPr>
        <w:t> Šo noteikumu 12. un 16</w:t>
      </w:r>
      <w:r w:rsidR="00AA75E2">
        <w:rPr>
          <w:rFonts w:ascii="Times New Roman" w:hAnsi="Times New Roman"/>
          <w:sz w:val="28"/>
          <w:szCs w:val="28"/>
        </w:rPr>
        <w:t>. p</w:t>
      </w:r>
      <w:r w:rsidRPr="009F7142">
        <w:rPr>
          <w:rFonts w:ascii="Times New Roman" w:hAnsi="Times New Roman"/>
          <w:sz w:val="28"/>
          <w:szCs w:val="28"/>
        </w:rPr>
        <w:t xml:space="preserve">unktā minēto prasību var nepiemērot zālēm, kas minētas šo noteikumu </w:t>
      </w:r>
      <w:r w:rsidR="008C47F5" w:rsidRPr="009F7142">
        <w:rPr>
          <w:rFonts w:ascii="Times New Roman" w:hAnsi="Times New Roman"/>
          <w:sz w:val="28"/>
          <w:szCs w:val="28"/>
        </w:rPr>
        <w:t>6</w:t>
      </w:r>
      <w:r w:rsidR="00AA2E0F" w:rsidRPr="009F7142">
        <w:rPr>
          <w:rFonts w:ascii="Times New Roman" w:hAnsi="Times New Roman"/>
          <w:sz w:val="28"/>
          <w:szCs w:val="28"/>
        </w:rPr>
        <w:t>.1</w:t>
      </w:r>
      <w:r w:rsidR="00AA75E2">
        <w:rPr>
          <w:rFonts w:ascii="Times New Roman" w:hAnsi="Times New Roman"/>
          <w:sz w:val="28"/>
          <w:szCs w:val="28"/>
        </w:rPr>
        <w:t>. a</w:t>
      </w:r>
      <w:r w:rsidR="002F3BEE" w:rsidRPr="009F7142">
        <w:rPr>
          <w:rFonts w:ascii="Times New Roman" w:hAnsi="Times New Roman"/>
          <w:bCs/>
          <w:sz w:val="28"/>
          <w:szCs w:val="28"/>
        </w:rPr>
        <w:t>pakšpunktā</w:t>
      </w:r>
      <w:r w:rsidR="00EF18ED">
        <w:rPr>
          <w:rFonts w:ascii="Times New Roman" w:hAnsi="Times New Roman"/>
          <w:bCs/>
          <w:sz w:val="28"/>
          <w:szCs w:val="28"/>
        </w:rPr>
        <w:t>,</w:t>
      </w:r>
      <w:r w:rsidR="009C3E3E" w:rsidRPr="009F7142">
        <w:rPr>
          <w:rFonts w:ascii="Times New Roman" w:hAnsi="Times New Roman"/>
          <w:bCs/>
          <w:sz w:val="28"/>
          <w:szCs w:val="28"/>
        </w:rPr>
        <w:t xml:space="preserve"> un zālēm, kuras </w:t>
      </w:r>
      <w:r w:rsidR="009C3E3E" w:rsidRPr="009F7142">
        <w:rPr>
          <w:rFonts w:ascii="Times New Roman" w:hAnsi="Times New Roman"/>
          <w:sz w:val="28"/>
          <w:szCs w:val="28"/>
        </w:rPr>
        <w:t>izplata vairumtirdzniecībā</w:t>
      </w:r>
      <w:r w:rsidR="00EF18ED">
        <w:rPr>
          <w:rFonts w:ascii="Times New Roman" w:hAnsi="Times New Roman"/>
          <w:sz w:val="28"/>
          <w:szCs w:val="28"/>
        </w:rPr>
        <w:t>, lai</w:t>
      </w:r>
      <w:r w:rsidR="009C3E3E" w:rsidRPr="009F7142">
        <w:rPr>
          <w:rFonts w:ascii="Times New Roman" w:hAnsi="Times New Roman"/>
          <w:sz w:val="28"/>
          <w:szCs w:val="28"/>
        </w:rPr>
        <w:t xml:space="preserve"> tās eksportēt</w:t>
      </w:r>
      <w:r w:rsidR="00EF18ED">
        <w:rPr>
          <w:rFonts w:ascii="Times New Roman" w:hAnsi="Times New Roman"/>
          <w:sz w:val="28"/>
          <w:szCs w:val="28"/>
        </w:rPr>
        <w:t>u</w:t>
      </w:r>
      <w:r w:rsidR="009C3E3E" w:rsidRPr="009F7142">
        <w:rPr>
          <w:rFonts w:ascii="Times New Roman" w:hAnsi="Times New Roman"/>
          <w:sz w:val="28"/>
          <w:szCs w:val="28"/>
        </w:rPr>
        <w:t xml:space="preserve"> uz trešajām valstīm vai piegādāt</w:t>
      </w:r>
      <w:r w:rsidR="00EF18ED">
        <w:rPr>
          <w:rFonts w:ascii="Times New Roman" w:hAnsi="Times New Roman"/>
          <w:sz w:val="28"/>
          <w:szCs w:val="28"/>
        </w:rPr>
        <w:t>u</w:t>
      </w:r>
      <w:r w:rsidR="009C3E3E" w:rsidRPr="009F7142">
        <w:rPr>
          <w:rFonts w:ascii="Times New Roman" w:hAnsi="Times New Roman"/>
          <w:sz w:val="28"/>
          <w:szCs w:val="28"/>
        </w:rPr>
        <w:t xml:space="preserve"> cit</w:t>
      </w:r>
      <w:r w:rsidR="00EF18ED">
        <w:rPr>
          <w:rFonts w:ascii="Times New Roman" w:hAnsi="Times New Roman"/>
          <w:sz w:val="28"/>
          <w:szCs w:val="28"/>
        </w:rPr>
        <w:t>ai</w:t>
      </w:r>
      <w:r w:rsidR="009C3E3E" w:rsidRPr="009F7142">
        <w:rPr>
          <w:rFonts w:ascii="Times New Roman" w:hAnsi="Times New Roman"/>
          <w:sz w:val="28"/>
          <w:szCs w:val="28"/>
        </w:rPr>
        <w:t xml:space="preserve"> Eirop</w:t>
      </w:r>
      <w:r w:rsidR="00066273" w:rsidRPr="009F7142">
        <w:rPr>
          <w:rFonts w:ascii="Times New Roman" w:hAnsi="Times New Roman"/>
          <w:sz w:val="28"/>
          <w:szCs w:val="28"/>
        </w:rPr>
        <w:t>as Ekonomikas zonas dalībvalsti</w:t>
      </w:r>
      <w:r w:rsidR="00EF18ED">
        <w:rPr>
          <w:rFonts w:ascii="Times New Roman" w:hAnsi="Times New Roman"/>
          <w:sz w:val="28"/>
          <w:szCs w:val="28"/>
        </w:rPr>
        <w:t>j</w:t>
      </w:r>
      <w:r w:rsidR="008951F4" w:rsidRPr="009F7142">
        <w:rPr>
          <w:rFonts w:ascii="Times New Roman" w:hAnsi="Times New Roman"/>
          <w:sz w:val="28"/>
          <w:szCs w:val="28"/>
        </w:rPr>
        <w:t>.</w:t>
      </w:r>
      <w:r w:rsidR="00AA75E2">
        <w:rPr>
          <w:rFonts w:ascii="Times New Roman" w:hAnsi="Times New Roman"/>
          <w:bCs/>
          <w:sz w:val="28"/>
          <w:szCs w:val="28"/>
        </w:rPr>
        <w:t>"</w:t>
      </w:r>
      <w:r w:rsidR="00242D05" w:rsidRPr="009F7142">
        <w:rPr>
          <w:rFonts w:ascii="Times New Roman" w:hAnsi="Times New Roman"/>
          <w:bCs/>
          <w:sz w:val="28"/>
          <w:szCs w:val="28"/>
        </w:rPr>
        <w:t>;</w:t>
      </w:r>
    </w:p>
    <w:p w14:paraId="052FEDA2" w14:textId="77777777" w:rsidR="006A4B37" w:rsidRPr="009F7142" w:rsidRDefault="006A4B37" w:rsidP="000E1B6F">
      <w:pPr>
        <w:pStyle w:val="NoSpacing"/>
        <w:jc w:val="both"/>
        <w:rPr>
          <w:rFonts w:ascii="Times New Roman" w:hAnsi="Times New Roman"/>
          <w:bCs/>
          <w:sz w:val="28"/>
          <w:szCs w:val="28"/>
        </w:rPr>
      </w:pPr>
    </w:p>
    <w:p w14:paraId="052FEDA5" w14:textId="60003EC0" w:rsidR="00DD7293" w:rsidRPr="00EF18ED" w:rsidRDefault="006F4218" w:rsidP="00D477ED">
      <w:pPr>
        <w:shd w:val="clear" w:color="auto" w:fill="FFFFFF"/>
        <w:spacing w:after="0" w:line="293" w:lineRule="atLeast"/>
        <w:ind w:firstLine="851"/>
        <w:jc w:val="both"/>
        <w:rPr>
          <w:rFonts w:ascii="Times New Roman" w:eastAsia="Times New Roman" w:hAnsi="Times New Roman"/>
          <w:sz w:val="28"/>
          <w:szCs w:val="28"/>
          <w:lang w:val="lv-LV"/>
        </w:rPr>
      </w:pPr>
      <w:r w:rsidRPr="009F7142">
        <w:rPr>
          <w:rFonts w:ascii="Times New Roman" w:eastAsia="Times New Roman" w:hAnsi="Times New Roman"/>
          <w:sz w:val="28"/>
          <w:szCs w:val="28"/>
          <w:lang w:val="lv-LV"/>
        </w:rPr>
        <w:t>1.</w:t>
      </w:r>
      <w:r w:rsidR="0076069E">
        <w:rPr>
          <w:rFonts w:ascii="Times New Roman" w:eastAsia="Times New Roman" w:hAnsi="Times New Roman"/>
          <w:sz w:val="28"/>
          <w:szCs w:val="28"/>
          <w:lang w:val="lv-LV"/>
        </w:rPr>
        <w:t>9</w:t>
      </w:r>
      <w:r w:rsidRPr="009F7142">
        <w:rPr>
          <w:rFonts w:ascii="Times New Roman" w:eastAsia="Times New Roman" w:hAnsi="Times New Roman"/>
          <w:sz w:val="28"/>
          <w:szCs w:val="28"/>
          <w:lang w:val="lv-LV"/>
        </w:rPr>
        <w:t>. </w:t>
      </w:r>
      <w:r w:rsidR="00DD7293" w:rsidRPr="009F7142">
        <w:rPr>
          <w:rFonts w:ascii="Times New Roman" w:eastAsia="Times New Roman" w:hAnsi="Times New Roman"/>
          <w:sz w:val="28"/>
          <w:szCs w:val="28"/>
          <w:lang w:val="lv-LV"/>
        </w:rPr>
        <w:t>svītrot 10.15</w:t>
      </w:r>
      <w:r w:rsidR="00AA75E2">
        <w:rPr>
          <w:rFonts w:ascii="Times New Roman" w:eastAsia="Times New Roman" w:hAnsi="Times New Roman"/>
          <w:sz w:val="28"/>
          <w:szCs w:val="28"/>
          <w:lang w:val="lv-LV"/>
        </w:rPr>
        <w:t>. </w:t>
      </w:r>
      <w:r w:rsidR="00AA75E2" w:rsidRPr="00EF18ED">
        <w:rPr>
          <w:rFonts w:ascii="Times New Roman" w:eastAsia="Times New Roman" w:hAnsi="Times New Roman"/>
          <w:sz w:val="28"/>
          <w:szCs w:val="28"/>
          <w:lang w:val="lv-LV"/>
        </w:rPr>
        <w:t>a</w:t>
      </w:r>
      <w:r w:rsidR="00DD7293" w:rsidRPr="00EF18ED">
        <w:rPr>
          <w:rFonts w:ascii="Times New Roman" w:eastAsia="Times New Roman" w:hAnsi="Times New Roman"/>
          <w:sz w:val="28"/>
          <w:szCs w:val="28"/>
          <w:lang w:val="lv-LV"/>
        </w:rPr>
        <w:t>pakšpunkt</w:t>
      </w:r>
      <w:r w:rsidR="00EF18ED" w:rsidRPr="00EF18ED">
        <w:rPr>
          <w:rFonts w:ascii="Times New Roman" w:eastAsia="Times New Roman" w:hAnsi="Times New Roman"/>
          <w:sz w:val="28"/>
          <w:szCs w:val="28"/>
          <w:lang w:val="lv-LV"/>
        </w:rPr>
        <w:t>ā</w:t>
      </w:r>
      <w:r w:rsidR="00EF18ED">
        <w:rPr>
          <w:rFonts w:ascii="Times New Roman" w:eastAsia="Times New Roman" w:hAnsi="Times New Roman"/>
          <w:sz w:val="28"/>
          <w:szCs w:val="28"/>
          <w:lang w:val="lv-LV"/>
        </w:rPr>
        <w:t xml:space="preserve"> vārdus: "</w:t>
      </w:r>
      <w:r w:rsidR="00EF18ED" w:rsidRPr="002608CA">
        <w:rPr>
          <w:rFonts w:ascii="Times New Roman" w:hAnsi="Times New Roman"/>
          <w:sz w:val="28"/>
          <w:szCs w:val="28"/>
          <w:lang w:val="lv-LV"/>
        </w:rPr>
        <w:t>Paralēli importētām zālēm norāda arī paralēli importēto zāļu izplatīšanas atļaujas turētāja (īpašnieka) nosaukumu un adresi.</w:t>
      </w:r>
      <w:r w:rsidR="00EF18ED">
        <w:rPr>
          <w:rFonts w:ascii="Times New Roman" w:eastAsia="Times New Roman" w:hAnsi="Times New Roman"/>
          <w:sz w:val="28"/>
          <w:szCs w:val="28"/>
          <w:lang w:val="lv-LV"/>
        </w:rPr>
        <w:t>"</w:t>
      </w:r>
      <w:r w:rsidR="00DD7293" w:rsidRPr="00EF18ED">
        <w:rPr>
          <w:rFonts w:ascii="Times New Roman" w:eastAsia="Times New Roman" w:hAnsi="Times New Roman"/>
          <w:sz w:val="28"/>
          <w:szCs w:val="28"/>
          <w:lang w:val="lv-LV"/>
        </w:rPr>
        <w:t>;</w:t>
      </w:r>
    </w:p>
    <w:p w14:paraId="052FEDA7" w14:textId="1539D57E" w:rsidR="00C93CF8" w:rsidRPr="009F7142" w:rsidRDefault="00907756" w:rsidP="004D6D35">
      <w:pPr>
        <w:shd w:val="clear" w:color="auto" w:fill="FFFFFF"/>
        <w:spacing w:after="0" w:line="293" w:lineRule="atLeast"/>
        <w:ind w:firstLine="851"/>
        <w:jc w:val="both"/>
        <w:rPr>
          <w:rFonts w:ascii="Times New Roman" w:hAnsi="Times New Roman"/>
          <w:sz w:val="28"/>
          <w:szCs w:val="28"/>
          <w:lang w:val="lv-LV"/>
        </w:rPr>
      </w:pPr>
      <w:r w:rsidRPr="009F7142">
        <w:rPr>
          <w:rFonts w:ascii="Times New Roman" w:eastAsia="Times New Roman" w:hAnsi="Times New Roman"/>
          <w:sz w:val="28"/>
          <w:szCs w:val="28"/>
          <w:lang w:val="lv-LV"/>
        </w:rPr>
        <w:t>1.1</w:t>
      </w:r>
      <w:r w:rsidR="0076069E">
        <w:rPr>
          <w:rFonts w:ascii="Times New Roman" w:eastAsia="Times New Roman" w:hAnsi="Times New Roman"/>
          <w:sz w:val="28"/>
          <w:szCs w:val="28"/>
          <w:lang w:val="lv-LV"/>
        </w:rPr>
        <w:t>0</w:t>
      </w:r>
      <w:r w:rsidRPr="009F7142">
        <w:rPr>
          <w:rFonts w:ascii="Times New Roman" w:eastAsia="Times New Roman" w:hAnsi="Times New Roman"/>
          <w:sz w:val="28"/>
          <w:szCs w:val="28"/>
          <w:lang w:val="lv-LV"/>
        </w:rPr>
        <w:t>. </w:t>
      </w:r>
      <w:r w:rsidR="00242D05" w:rsidRPr="009F7142">
        <w:rPr>
          <w:rFonts w:ascii="Times New Roman" w:hAnsi="Times New Roman"/>
          <w:sz w:val="28"/>
          <w:szCs w:val="28"/>
          <w:lang w:val="lv-LV"/>
        </w:rPr>
        <w:t>i</w:t>
      </w:r>
      <w:r w:rsidR="00F71A06" w:rsidRPr="009F7142">
        <w:rPr>
          <w:rFonts w:ascii="Times New Roman" w:hAnsi="Times New Roman"/>
          <w:sz w:val="28"/>
          <w:szCs w:val="28"/>
          <w:lang w:val="lv-LV"/>
        </w:rPr>
        <w:t>zteikt 13</w:t>
      </w:r>
      <w:r w:rsidR="00AA75E2">
        <w:rPr>
          <w:rFonts w:ascii="Times New Roman" w:hAnsi="Times New Roman"/>
          <w:sz w:val="28"/>
          <w:szCs w:val="28"/>
          <w:lang w:val="lv-LV"/>
        </w:rPr>
        <w:t>. p</w:t>
      </w:r>
      <w:r w:rsidR="00C93CF8" w:rsidRPr="009F7142">
        <w:rPr>
          <w:rFonts w:ascii="Times New Roman" w:hAnsi="Times New Roman"/>
          <w:sz w:val="28"/>
          <w:szCs w:val="28"/>
          <w:lang w:val="lv-LV"/>
        </w:rPr>
        <w:t>unktu šādā redakcijā:</w:t>
      </w:r>
    </w:p>
    <w:p w14:paraId="052FEDA8" w14:textId="77777777" w:rsidR="00B62FC1" w:rsidRPr="009F7142" w:rsidRDefault="00B62FC1" w:rsidP="00C93CF8">
      <w:pPr>
        <w:shd w:val="clear" w:color="auto" w:fill="FFFFFF"/>
        <w:spacing w:after="0" w:line="293" w:lineRule="atLeast"/>
        <w:ind w:firstLine="851"/>
        <w:jc w:val="both"/>
        <w:rPr>
          <w:rFonts w:ascii="Times New Roman" w:hAnsi="Times New Roman"/>
          <w:sz w:val="28"/>
          <w:szCs w:val="28"/>
          <w:shd w:val="clear" w:color="auto" w:fill="FFFFFF"/>
          <w:lang w:val="lv-LV"/>
        </w:rPr>
      </w:pPr>
    </w:p>
    <w:p w14:paraId="052FEDA9" w14:textId="46F40E36" w:rsidR="001F1969" w:rsidRPr="009F7142" w:rsidRDefault="00AA75E2" w:rsidP="00C93CF8">
      <w:pPr>
        <w:shd w:val="clear" w:color="auto" w:fill="FFFFFF"/>
        <w:spacing w:after="0" w:line="293" w:lineRule="atLeast"/>
        <w:ind w:firstLine="851"/>
        <w:jc w:val="both"/>
        <w:rPr>
          <w:rFonts w:ascii="Times New Roman" w:hAnsi="Times New Roman"/>
          <w:sz w:val="28"/>
          <w:szCs w:val="28"/>
          <w:shd w:val="clear" w:color="auto" w:fill="FFFFFF"/>
          <w:lang w:val="lv-LV"/>
        </w:rPr>
      </w:pPr>
      <w:r>
        <w:rPr>
          <w:rFonts w:ascii="Times New Roman" w:hAnsi="Times New Roman"/>
          <w:sz w:val="28"/>
          <w:szCs w:val="28"/>
          <w:shd w:val="clear" w:color="auto" w:fill="FFFFFF"/>
          <w:lang w:val="lv-LV"/>
        </w:rPr>
        <w:t>"</w:t>
      </w:r>
      <w:r w:rsidR="004268BB" w:rsidRPr="009F7142">
        <w:rPr>
          <w:rFonts w:ascii="Times New Roman" w:hAnsi="Times New Roman"/>
          <w:sz w:val="28"/>
          <w:szCs w:val="28"/>
          <w:lang w:val="lv-LV"/>
        </w:rPr>
        <w:t>13. </w:t>
      </w:r>
      <w:r w:rsidR="001D28B9" w:rsidRPr="009F7142">
        <w:rPr>
          <w:rFonts w:ascii="Times New Roman" w:hAnsi="Times New Roman"/>
          <w:sz w:val="28"/>
          <w:szCs w:val="28"/>
          <w:lang w:val="lv-LV"/>
        </w:rPr>
        <w:t>Zāļu reģistrācijas īpašnieks nodrošina, ka lietošanas instrukcijā informāciju norāda saskaņā ar zāļu aprakstu.</w:t>
      </w:r>
      <w:r>
        <w:rPr>
          <w:rFonts w:ascii="Times New Roman" w:hAnsi="Times New Roman"/>
          <w:sz w:val="28"/>
          <w:szCs w:val="28"/>
          <w:lang w:val="lv-LV"/>
        </w:rPr>
        <w:t>"</w:t>
      </w:r>
      <w:r w:rsidR="001D28B9" w:rsidRPr="009F7142">
        <w:rPr>
          <w:rFonts w:ascii="Times New Roman" w:hAnsi="Times New Roman"/>
          <w:sz w:val="28"/>
          <w:szCs w:val="28"/>
          <w:lang w:val="lv-LV"/>
        </w:rPr>
        <w:t>;</w:t>
      </w:r>
    </w:p>
    <w:p w14:paraId="052FEDAA" w14:textId="77777777" w:rsidR="008D2AB1" w:rsidRPr="009F7142" w:rsidRDefault="008D2AB1" w:rsidP="00331359">
      <w:pPr>
        <w:shd w:val="clear" w:color="auto" w:fill="FFFFFF"/>
        <w:spacing w:after="0" w:line="293" w:lineRule="atLeast"/>
        <w:jc w:val="both"/>
        <w:rPr>
          <w:rFonts w:ascii="Times New Roman" w:eastAsia="Times New Roman" w:hAnsi="Times New Roman"/>
          <w:sz w:val="28"/>
          <w:szCs w:val="28"/>
          <w:lang w:val="lv-LV"/>
        </w:rPr>
      </w:pPr>
    </w:p>
    <w:p w14:paraId="052FEDAB" w14:textId="6CB2EE4A" w:rsidR="00BB3C7E" w:rsidRPr="009F7142" w:rsidRDefault="006F4218" w:rsidP="00BB3C7E">
      <w:pPr>
        <w:shd w:val="clear" w:color="auto" w:fill="FFFFFF"/>
        <w:spacing w:after="0" w:line="293" w:lineRule="atLeast"/>
        <w:ind w:firstLine="851"/>
        <w:jc w:val="both"/>
        <w:rPr>
          <w:rFonts w:ascii="Times New Roman" w:eastAsia="Times New Roman" w:hAnsi="Times New Roman"/>
          <w:sz w:val="28"/>
          <w:szCs w:val="28"/>
          <w:lang w:val="lv-LV"/>
        </w:rPr>
      </w:pPr>
      <w:r w:rsidRPr="009F7142">
        <w:rPr>
          <w:rFonts w:ascii="Times New Roman" w:eastAsia="Times New Roman" w:hAnsi="Times New Roman"/>
          <w:sz w:val="28"/>
          <w:szCs w:val="28"/>
          <w:lang w:val="lv-LV"/>
        </w:rPr>
        <w:t>1.1</w:t>
      </w:r>
      <w:r w:rsidR="0076069E">
        <w:rPr>
          <w:rFonts w:ascii="Times New Roman" w:eastAsia="Times New Roman" w:hAnsi="Times New Roman"/>
          <w:sz w:val="28"/>
          <w:szCs w:val="28"/>
          <w:lang w:val="lv-LV"/>
        </w:rPr>
        <w:t>1</w:t>
      </w:r>
      <w:r w:rsidR="00907756" w:rsidRPr="009F7142">
        <w:rPr>
          <w:rFonts w:ascii="Times New Roman" w:eastAsia="Times New Roman" w:hAnsi="Times New Roman"/>
          <w:sz w:val="28"/>
          <w:szCs w:val="28"/>
          <w:lang w:val="lv-LV"/>
        </w:rPr>
        <w:t>. </w:t>
      </w:r>
      <w:r w:rsidR="00975892" w:rsidRPr="009F7142">
        <w:rPr>
          <w:rFonts w:ascii="Times New Roman" w:eastAsia="Times New Roman" w:hAnsi="Times New Roman"/>
          <w:sz w:val="28"/>
          <w:szCs w:val="28"/>
          <w:lang w:val="lv-LV"/>
        </w:rPr>
        <w:t>s</w:t>
      </w:r>
      <w:r w:rsidR="0027413A" w:rsidRPr="009F7142">
        <w:rPr>
          <w:rFonts w:ascii="Times New Roman" w:eastAsia="Times New Roman" w:hAnsi="Times New Roman"/>
          <w:sz w:val="28"/>
          <w:szCs w:val="28"/>
          <w:lang w:val="lv-LV"/>
        </w:rPr>
        <w:t>vītro</w:t>
      </w:r>
      <w:r w:rsidR="00975892" w:rsidRPr="009F7142">
        <w:rPr>
          <w:rFonts w:ascii="Times New Roman" w:eastAsia="Times New Roman" w:hAnsi="Times New Roman"/>
          <w:sz w:val="28"/>
          <w:szCs w:val="28"/>
          <w:lang w:val="lv-LV"/>
        </w:rPr>
        <w:t>t 27</w:t>
      </w:r>
      <w:r w:rsidR="00AA75E2">
        <w:rPr>
          <w:rFonts w:ascii="Times New Roman" w:eastAsia="Times New Roman" w:hAnsi="Times New Roman"/>
          <w:sz w:val="28"/>
          <w:szCs w:val="28"/>
          <w:lang w:val="lv-LV"/>
        </w:rPr>
        <w:t>. p</w:t>
      </w:r>
      <w:r w:rsidR="00975892" w:rsidRPr="009F7142">
        <w:rPr>
          <w:rFonts w:ascii="Times New Roman" w:eastAsia="Times New Roman" w:hAnsi="Times New Roman"/>
          <w:sz w:val="28"/>
          <w:szCs w:val="28"/>
          <w:lang w:val="lv-LV"/>
        </w:rPr>
        <w:t xml:space="preserve">unktā vārdu </w:t>
      </w:r>
      <w:r w:rsidR="00AA75E2">
        <w:rPr>
          <w:rFonts w:ascii="Times New Roman" w:eastAsia="Times New Roman" w:hAnsi="Times New Roman"/>
          <w:sz w:val="28"/>
          <w:szCs w:val="28"/>
          <w:lang w:val="lv-LV"/>
        </w:rPr>
        <w:t>"</w:t>
      </w:r>
      <w:r w:rsidR="00975892" w:rsidRPr="009F7142">
        <w:rPr>
          <w:rFonts w:ascii="Times New Roman" w:eastAsia="Times New Roman" w:hAnsi="Times New Roman"/>
          <w:sz w:val="28"/>
          <w:szCs w:val="28"/>
          <w:lang w:val="lv-LV"/>
        </w:rPr>
        <w:t>sekundārajā</w:t>
      </w:r>
      <w:r w:rsidR="00AA75E2">
        <w:rPr>
          <w:rFonts w:ascii="Times New Roman" w:eastAsia="Times New Roman" w:hAnsi="Times New Roman"/>
          <w:sz w:val="28"/>
          <w:szCs w:val="28"/>
          <w:lang w:val="lv-LV"/>
        </w:rPr>
        <w:t>"</w:t>
      </w:r>
      <w:r w:rsidR="00975892" w:rsidRPr="009F7142">
        <w:rPr>
          <w:rFonts w:ascii="Times New Roman" w:eastAsia="Times New Roman" w:hAnsi="Times New Roman"/>
          <w:sz w:val="28"/>
          <w:szCs w:val="28"/>
          <w:lang w:val="lv-LV"/>
        </w:rPr>
        <w:t>;</w:t>
      </w:r>
    </w:p>
    <w:p w14:paraId="052FEDAD" w14:textId="0B112F4C" w:rsidR="00F0254A" w:rsidRPr="009F7142" w:rsidRDefault="0076069E" w:rsidP="00BB3C7E">
      <w:pPr>
        <w:shd w:val="clear" w:color="auto" w:fill="FFFFFF"/>
        <w:spacing w:after="0" w:line="293" w:lineRule="atLeast"/>
        <w:ind w:firstLine="851"/>
        <w:jc w:val="both"/>
        <w:rPr>
          <w:rFonts w:ascii="Times New Roman" w:eastAsia="Times New Roman" w:hAnsi="Times New Roman"/>
          <w:sz w:val="28"/>
          <w:szCs w:val="28"/>
          <w:lang w:val="lv-LV"/>
        </w:rPr>
      </w:pPr>
      <w:r>
        <w:rPr>
          <w:rFonts w:ascii="Times New Roman" w:eastAsia="Times New Roman" w:hAnsi="Times New Roman"/>
          <w:sz w:val="28"/>
          <w:szCs w:val="28"/>
          <w:lang w:val="lv-LV"/>
        </w:rPr>
        <w:t>1.12</w:t>
      </w:r>
      <w:r w:rsidR="006E47B0" w:rsidRPr="009F7142">
        <w:rPr>
          <w:rFonts w:ascii="Times New Roman" w:eastAsia="Times New Roman" w:hAnsi="Times New Roman"/>
          <w:sz w:val="28"/>
          <w:szCs w:val="28"/>
          <w:lang w:val="lv-LV"/>
        </w:rPr>
        <w:t>. </w:t>
      </w:r>
      <w:r w:rsidR="00F0254A" w:rsidRPr="009F7142">
        <w:rPr>
          <w:rFonts w:ascii="Times New Roman" w:eastAsia="Times New Roman" w:hAnsi="Times New Roman"/>
          <w:sz w:val="28"/>
          <w:szCs w:val="28"/>
          <w:lang w:val="lv-LV"/>
        </w:rPr>
        <w:t>svītrot 29</w:t>
      </w:r>
      <w:r w:rsidR="00AA75E2">
        <w:rPr>
          <w:rFonts w:ascii="Times New Roman" w:eastAsia="Times New Roman" w:hAnsi="Times New Roman"/>
          <w:sz w:val="28"/>
          <w:szCs w:val="28"/>
          <w:lang w:val="lv-LV"/>
        </w:rPr>
        <w:t>. p</w:t>
      </w:r>
      <w:r w:rsidR="00F0254A" w:rsidRPr="009F7142">
        <w:rPr>
          <w:rFonts w:ascii="Times New Roman" w:eastAsia="Times New Roman" w:hAnsi="Times New Roman"/>
          <w:sz w:val="28"/>
          <w:szCs w:val="28"/>
          <w:lang w:val="lv-LV"/>
        </w:rPr>
        <w:t>unkta otro teikumu;</w:t>
      </w:r>
    </w:p>
    <w:p w14:paraId="052FEDAF" w14:textId="76A50896" w:rsidR="003021BE" w:rsidRPr="009F7142" w:rsidRDefault="006F4218" w:rsidP="00550D96">
      <w:pPr>
        <w:pStyle w:val="NoSpacing"/>
        <w:ind w:firstLine="851"/>
        <w:jc w:val="both"/>
        <w:rPr>
          <w:rFonts w:ascii="Times New Roman" w:hAnsi="Times New Roman"/>
          <w:sz w:val="28"/>
          <w:szCs w:val="28"/>
        </w:rPr>
      </w:pPr>
      <w:r w:rsidRPr="009F7142">
        <w:rPr>
          <w:rFonts w:ascii="Times New Roman" w:hAnsi="Times New Roman"/>
          <w:sz w:val="28"/>
          <w:szCs w:val="28"/>
        </w:rPr>
        <w:t>1.1</w:t>
      </w:r>
      <w:r w:rsidR="0076069E">
        <w:rPr>
          <w:rFonts w:ascii="Times New Roman" w:hAnsi="Times New Roman"/>
          <w:sz w:val="28"/>
          <w:szCs w:val="28"/>
        </w:rPr>
        <w:t>3</w:t>
      </w:r>
      <w:r w:rsidR="00907756" w:rsidRPr="009F7142">
        <w:rPr>
          <w:rFonts w:ascii="Times New Roman" w:hAnsi="Times New Roman"/>
          <w:sz w:val="28"/>
          <w:szCs w:val="28"/>
        </w:rPr>
        <w:t>. </w:t>
      </w:r>
      <w:r w:rsidR="00975892" w:rsidRPr="009F7142">
        <w:rPr>
          <w:rFonts w:ascii="Times New Roman" w:hAnsi="Times New Roman"/>
          <w:sz w:val="28"/>
          <w:szCs w:val="28"/>
        </w:rPr>
        <w:t>a</w:t>
      </w:r>
      <w:r w:rsidR="00550D96" w:rsidRPr="009F7142">
        <w:rPr>
          <w:rFonts w:ascii="Times New Roman" w:hAnsi="Times New Roman"/>
          <w:sz w:val="28"/>
          <w:szCs w:val="28"/>
        </w:rPr>
        <w:t>izstāt</w:t>
      </w:r>
      <w:r w:rsidR="0013173F" w:rsidRPr="009F7142">
        <w:rPr>
          <w:rFonts w:ascii="Times New Roman" w:hAnsi="Times New Roman"/>
          <w:sz w:val="28"/>
          <w:szCs w:val="28"/>
        </w:rPr>
        <w:t xml:space="preserve"> 30</w:t>
      </w:r>
      <w:r w:rsidR="00AA75E2">
        <w:rPr>
          <w:rFonts w:ascii="Times New Roman" w:hAnsi="Times New Roman"/>
          <w:sz w:val="28"/>
          <w:szCs w:val="28"/>
        </w:rPr>
        <w:t>. p</w:t>
      </w:r>
      <w:r w:rsidR="0013173F" w:rsidRPr="009F7142">
        <w:rPr>
          <w:rFonts w:ascii="Times New Roman" w:hAnsi="Times New Roman"/>
          <w:sz w:val="28"/>
          <w:szCs w:val="28"/>
        </w:rPr>
        <w:t>unkt</w:t>
      </w:r>
      <w:r w:rsidR="00550D96" w:rsidRPr="009F7142">
        <w:rPr>
          <w:rFonts w:ascii="Times New Roman" w:hAnsi="Times New Roman"/>
          <w:sz w:val="28"/>
          <w:szCs w:val="28"/>
        </w:rPr>
        <w:t xml:space="preserve">ā vārdus </w:t>
      </w:r>
      <w:r w:rsidR="00AA75E2">
        <w:rPr>
          <w:rFonts w:ascii="Times New Roman" w:hAnsi="Times New Roman"/>
          <w:sz w:val="28"/>
          <w:szCs w:val="28"/>
        </w:rPr>
        <w:t>"</w:t>
      </w:r>
      <w:r w:rsidR="00550D96" w:rsidRPr="009F7142">
        <w:rPr>
          <w:rFonts w:ascii="Times New Roman" w:eastAsia="Times New Roman" w:hAnsi="Times New Roman"/>
          <w:sz w:val="28"/>
          <w:szCs w:val="28"/>
        </w:rPr>
        <w:t>Zāļu valsts aģentūrā iesniedz iesniegumu</w:t>
      </w:r>
      <w:r w:rsidR="00AA75E2">
        <w:rPr>
          <w:rFonts w:ascii="Times New Roman" w:eastAsia="Times New Roman" w:hAnsi="Times New Roman"/>
          <w:sz w:val="28"/>
          <w:szCs w:val="28"/>
        </w:rPr>
        <w:t>"</w:t>
      </w:r>
      <w:r w:rsidR="00550D96" w:rsidRPr="009F7142">
        <w:rPr>
          <w:rFonts w:ascii="Times New Roman" w:eastAsia="Times New Roman" w:hAnsi="Times New Roman"/>
          <w:sz w:val="28"/>
          <w:szCs w:val="28"/>
        </w:rPr>
        <w:t xml:space="preserve"> </w:t>
      </w:r>
      <w:r w:rsidR="0013173F" w:rsidRPr="009F7142">
        <w:rPr>
          <w:rFonts w:ascii="Times New Roman" w:hAnsi="Times New Roman"/>
          <w:sz w:val="28"/>
          <w:szCs w:val="28"/>
        </w:rPr>
        <w:t xml:space="preserve">ar </w:t>
      </w:r>
      <w:r w:rsidR="00550D96" w:rsidRPr="009F7142">
        <w:rPr>
          <w:rFonts w:ascii="Times New Roman" w:hAnsi="Times New Roman"/>
          <w:sz w:val="28"/>
          <w:szCs w:val="28"/>
        </w:rPr>
        <w:t xml:space="preserve">vārdiem </w:t>
      </w:r>
      <w:r w:rsidR="00AA75E2">
        <w:rPr>
          <w:rFonts w:ascii="Times New Roman" w:hAnsi="Times New Roman"/>
          <w:sz w:val="28"/>
          <w:szCs w:val="28"/>
        </w:rPr>
        <w:t>"</w:t>
      </w:r>
      <w:r w:rsidR="00550D96" w:rsidRPr="009F7142">
        <w:rPr>
          <w:rFonts w:ascii="Times New Roman" w:eastAsia="Times New Roman" w:hAnsi="Times New Roman"/>
          <w:sz w:val="28"/>
          <w:szCs w:val="28"/>
        </w:rPr>
        <w:t>zāļu reģistrācijas īpašnieks Zāļu valsts aģentūrā iesniedz iesniegumu</w:t>
      </w:r>
      <w:r w:rsidR="00AA75E2">
        <w:rPr>
          <w:rFonts w:ascii="Times New Roman" w:eastAsia="Times New Roman" w:hAnsi="Times New Roman"/>
          <w:sz w:val="28"/>
          <w:szCs w:val="28"/>
        </w:rPr>
        <w:t>"</w:t>
      </w:r>
      <w:r w:rsidR="00975892" w:rsidRPr="009F7142">
        <w:rPr>
          <w:rFonts w:ascii="Times New Roman" w:hAnsi="Times New Roman"/>
          <w:sz w:val="28"/>
          <w:szCs w:val="28"/>
        </w:rPr>
        <w:t>;</w:t>
      </w:r>
    </w:p>
    <w:p w14:paraId="052FEDB1" w14:textId="2E2FA00A" w:rsidR="00D4598C" w:rsidRPr="009F7142" w:rsidRDefault="006F4218" w:rsidP="00D4598C">
      <w:pPr>
        <w:pStyle w:val="NoSpacing"/>
        <w:ind w:firstLine="851"/>
        <w:jc w:val="both"/>
        <w:rPr>
          <w:rFonts w:ascii="Times New Roman" w:hAnsi="Times New Roman"/>
          <w:sz w:val="28"/>
          <w:szCs w:val="28"/>
        </w:rPr>
      </w:pPr>
      <w:r w:rsidRPr="009F7142">
        <w:rPr>
          <w:rFonts w:ascii="Times New Roman" w:hAnsi="Times New Roman"/>
          <w:sz w:val="28"/>
          <w:szCs w:val="28"/>
        </w:rPr>
        <w:t>1.1</w:t>
      </w:r>
      <w:r w:rsidR="0076069E">
        <w:rPr>
          <w:rFonts w:ascii="Times New Roman" w:hAnsi="Times New Roman"/>
          <w:sz w:val="28"/>
          <w:szCs w:val="28"/>
        </w:rPr>
        <w:t>4</w:t>
      </w:r>
      <w:r w:rsidR="00907756" w:rsidRPr="009F7142">
        <w:rPr>
          <w:rFonts w:ascii="Times New Roman" w:hAnsi="Times New Roman"/>
          <w:sz w:val="28"/>
          <w:szCs w:val="28"/>
        </w:rPr>
        <w:t>. </w:t>
      </w:r>
      <w:r w:rsidR="00975892" w:rsidRPr="009F7142">
        <w:rPr>
          <w:rFonts w:ascii="Times New Roman" w:hAnsi="Times New Roman"/>
          <w:sz w:val="28"/>
          <w:szCs w:val="28"/>
        </w:rPr>
        <w:t>s</w:t>
      </w:r>
      <w:r w:rsidR="005E5982" w:rsidRPr="009F7142">
        <w:rPr>
          <w:rFonts w:ascii="Times New Roman" w:hAnsi="Times New Roman"/>
          <w:sz w:val="28"/>
          <w:szCs w:val="28"/>
        </w:rPr>
        <w:t>vītrot 31</w:t>
      </w:r>
      <w:r w:rsidR="00AA75E2">
        <w:rPr>
          <w:rFonts w:ascii="Times New Roman" w:hAnsi="Times New Roman"/>
          <w:sz w:val="28"/>
          <w:szCs w:val="28"/>
        </w:rPr>
        <w:t>. p</w:t>
      </w:r>
      <w:r w:rsidR="005E5982" w:rsidRPr="009F7142">
        <w:rPr>
          <w:rFonts w:ascii="Times New Roman" w:hAnsi="Times New Roman"/>
          <w:sz w:val="28"/>
          <w:szCs w:val="28"/>
        </w:rPr>
        <w:t>unkta otro teikumu</w:t>
      </w:r>
      <w:r w:rsidR="00975892" w:rsidRPr="009F7142">
        <w:rPr>
          <w:rFonts w:ascii="Times New Roman" w:hAnsi="Times New Roman"/>
          <w:sz w:val="28"/>
          <w:szCs w:val="28"/>
        </w:rPr>
        <w:t>;</w:t>
      </w:r>
    </w:p>
    <w:p w14:paraId="052FEDB3" w14:textId="5CDF0AD3" w:rsidR="002D33A6" w:rsidRPr="009F7142" w:rsidRDefault="006F4218" w:rsidP="004D6D35">
      <w:pPr>
        <w:pStyle w:val="NoSpacing"/>
        <w:ind w:firstLine="851"/>
        <w:jc w:val="both"/>
        <w:rPr>
          <w:rFonts w:ascii="Times New Roman" w:hAnsi="Times New Roman"/>
          <w:sz w:val="28"/>
          <w:szCs w:val="28"/>
        </w:rPr>
      </w:pPr>
      <w:r w:rsidRPr="009F7142">
        <w:rPr>
          <w:rFonts w:ascii="Times New Roman" w:hAnsi="Times New Roman"/>
          <w:sz w:val="28"/>
          <w:szCs w:val="28"/>
        </w:rPr>
        <w:t>1.1</w:t>
      </w:r>
      <w:r w:rsidR="0076069E">
        <w:rPr>
          <w:rFonts w:ascii="Times New Roman" w:hAnsi="Times New Roman"/>
          <w:sz w:val="28"/>
          <w:szCs w:val="28"/>
        </w:rPr>
        <w:t>5</w:t>
      </w:r>
      <w:r w:rsidR="00907756" w:rsidRPr="009F7142">
        <w:rPr>
          <w:rFonts w:ascii="Times New Roman" w:hAnsi="Times New Roman"/>
          <w:sz w:val="28"/>
          <w:szCs w:val="28"/>
        </w:rPr>
        <w:t>. </w:t>
      </w:r>
      <w:r w:rsidR="00975892" w:rsidRPr="009F7142">
        <w:rPr>
          <w:rFonts w:ascii="Times New Roman" w:hAnsi="Times New Roman"/>
          <w:sz w:val="28"/>
          <w:szCs w:val="28"/>
        </w:rPr>
        <w:t>i</w:t>
      </w:r>
      <w:r w:rsidR="00A354B0" w:rsidRPr="009F7142">
        <w:rPr>
          <w:rFonts w:ascii="Times New Roman" w:hAnsi="Times New Roman"/>
          <w:sz w:val="28"/>
          <w:szCs w:val="28"/>
        </w:rPr>
        <w:t>zteikt 32</w:t>
      </w:r>
      <w:r w:rsidR="00AA75E2">
        <w:rPr>
          <w:rFonts w:ascii="Times New Roman" w:hAnsi="Times New Roman"/>
          <w:sz w:val="28"/>
          <w:szCs w:val="28"/>
        </w:rPr>
        <w:t>. p</w:t>
      </w:r>
      <w:r w:rsidR="00A354B0" w:rsidRPr="009F7142">
        <w:rPr>
          <w:rFonts w:ascii="Times New Roman" w:hAnsi="Times New Roman"/>
          <w:sz w:val="28"/>
          <w:szCs w:val="28"/>
        </w:rPr>
        <w:t>unktu šādā redakcijā:</w:t>
      </w:r>
    </w:p>
    <w:p w14:paraId="052FEDB4" w14:textId="77777777" w:rsidR="00B62FC1" w:rsidRPr="009F7142" w:rsidRDefault="00B62FC1" w:rsidP="00A354B0">
      <w:pPr>
        <w:pStyle w:val="NoSpacing"/>
        <w:ind w:firstLine="851"/>
        <w:jc w:val="both"/>
        <w:rPr>
          <w:rFonts w:ascii="Times New Roman" w:hAnsi="Times New Roman"/>
          <w:sz w:val="28"/>
          <w:szCs w:val="28"/>
        </w:rPr>
      </w:pPr>
    </w:p>
    <w:p w14:paraId="052FEDB5" w14:textId="41061328" w:rsidR="00A354B0" w:rsidRPr="009F7142" w:rsidRDefault="00AA75E2" w:rsidP="00A354B0">
      <w:pPr>
        <w:pStyle w:val="NoSpacing"/>
        <w:ind w:firstLine="851"/>
        <w:jc w:val="both"/>
        <w:rPr>
          <w:rFonts w:ascii="Times New Roman" w:hAnsi="Times New Roman"/>
          <w:sz w:val="28"/>
          <w:szCs w:val="28"/>
        </w:rPr>
      </w:pPr>
      <w:r>
        <w:rPr>
          <w:rFonts w:ascii="Times New Roman" w:hAnsi="Times New Roman"/>
          <w:sz w:val="28"/>
          <w:szCs w:val="28"/>
        </w:rPr>
        <w:t>"</w:t>
      </w:r>
      <w:proofErr w:type="gramStart"/>
      <w:r w:rsidR="00B16CF0" w:rsidRPr="009F7142">
        <w:rPr>
          <w:rFonts w:ascii="Times New Roman" w:hAnsi="Times New Roman"/>
          <w:sz w:val="28"/>
          <w:szCs w:val="28"/>
        </w:rPr>
        <w:t>32. </w:t>
      </w:r>
      <w:r w:rsidR="00B16CF0" w:rsidRPr="009F7142">
        <w:rPr>
          <w:rFonts w:ascii="Times New Roman" w:hAnsi="Times New Roman"/>
          <w:sz w:val="28"/>
          <w:szCs w:val="28"/>
          <w:shd w:val="clear" w:color="auto" w:fill="FFFFFF"/>
        </w:rPr>
        <w:t>Izdevumi</w:t>
      </w:r>
      <w:proofErr w:type="gramEnd"/>
      <w:r w:rsidR="00B16CF0" w:rsidRPr="009F7142">
        <w:rPr>
          <w:rFonts w:ascii="Times New Roman" w:hAnsi="Times New Roman"/>
          <w:sz w:val="28"/>
          <w:szCs w:val="28"/>
          <w:shd w:val="clear" w:color="auto" w:fill="FFFFFF"/>
        </w:rPr>
        <w:t xml:space="preserve">, kas saistīti ar zāļu marķējuma un lietošanas instrukcijas tulkojuma pārbaudi, ir iekļauti zāļu reģistrācijas maksā vai maksā par paralēli importēto zāļu izplatīšanas atļauju, vai </w:t>
      </w:r>
      <w:r w:rsidR="00B16CF0" w:rsidRPr="009F7142">
        <w:rPr>
          <w:rFonts w:ascii="Times New Roman" w:hAnsi="Times New Roman"/>
          <w:sz w:val="28"/>
          <w:szCs w:val="28"/>
        </w:rPr>
        <w:t xml:space="preserve">iesnieguma un dokumentācijas ekspertīzes maksā Eiropas Ekonomikas zonas valstī reģistrētu, bet Latvijas Republikā nereģistrētu zāļu izplatīšanas atļaujas saņemšanai, </w:t>
      </w:r>
      <w:r w:rsidR="00B16CF0" w:rsidRPr="009F7142">
        <w:rPr>
          <w:rFonts w:ascii="Times New Roman" w:hAnsi="Times New Roman"/>
          <w:sz w:val="28"/>
          <w:szCs w:val="28"/>
          <w:shd w:val="clear" w:color="auto" w:fill="FFFFFF"/>
        </w:rPr>
        <w:t>kas noteikta normatīvajos aktos par Zāļu valsts aģentūras maksas pakalpojumu cenrādi</w:t>
      </w:r>
      <w:r w:rsidR="00B16CF0" w:rsidRPr="009F7142">
        <w:rPr>
          <w:rFonts w:ascii="Times New Roman" w:hAnsi="Times New Roman"/>
          <w:sz w:val="28"/>
          <w:szCs w:val="28"/>
        </w:rPr>
        <w:t>.</w:t>
      </w:r>
      <w:r>
        <w:rPr>
          <w:rFonts w:ascii="Times New Roman" w:hAnsi="Times New Roman"/>
          <w:sz w:val="28"/>
          <w:szCs w:val="28"/>
        </w:rPr>
        <w:t>"</w:t>
      </w:r>
      <w:r w:rsidR="00B16CF0" w:rsidRPr="009F7142">
        <w:rPr>
          <w:rFonts w:ascii="Times New Roman" w:hAnsi="Times New Roman"/>
          <w:sz w:val="28"/>
          <w:szCs w:val="28"/>
        </w:rPr>
        <w:t>;</w:t>
      </w:r>
    </w:p>
    <w:p w14:paraId="052FEDB6" w14:textId="77777777" w:rsidR="00D922DA" w:rsidRDefault="00D922DA" w:rsidP="00742636">
      <w:pPr>
        <w:pStyle w:val="NoSpacing"/>
        <w:jc w:val="both"/>
        <w:rPr>
          <w:rFonts w:ascii="Times New Roman" w:hAnsi="Times New Roman"/>
          <w:sz w:val="28"/>
          <w:szCs w:val="28"/>
        </w:rPr>
      </w:pPr>
    </w:p>
    <w:p w14:paraId="052FEDB7" w14:textId="2449AF64" w:rsidR="002D33A6" w:rsidRPr="009F7142" w:rsidRDefault="006F4218" w:rsidP="00975892">
      <w:pPr>
        <w:pStyle w:val="NoSpacing"/>
        <w:ind w:firstLine="851"/>
        <w:jc w:val="both"/>
        <w:rPr>
          <w:rFonts w:ascii="Times New Roman" w:hAnsi="Times New Roman"/>
          <w:sz w:val="28"/>
          <w:szCs w:val="28"/>
        </w:rPr>
      </w:pPr>
      <w:r w:rsidRPr="009F7142">
        <w:rPr>
          <w:rFonts w:ascii="Times New Roman" w:hAnsi="Times New Roman"/>
          <w:sz w:val="28"/>
          <w:szCs w:val="28"/>
        </w:rPr>
        <w:t>1.1</w:t>
      </w:r>
      <w:r w:rsidR="0076069E">
        <w:rPr>
          <w:rFonts w:ascii="Times New Roman" w:hAnsi="Times New Roman"/>
          <w:sz w:val="28"/>
          <w:szCs w:val="28"/>
        </w:rPr>
        <w:t>6</w:t>
      </w:r>
      <w:r w:rsidR="00907756" w:rsidRPr="009F7142">
        <w:rPr>
          <w:rFonts w:ascii="Times New Roman" w:hAnsi="Times New Roman"/>
          <w:sz w:val="28"/>
          <w:szCs w:val="28"/>
        </w:rPr>
        <w:t>.</w:t>
      </w:r>
      <w:r w:rsidR="004268BB" w:rsidRPr="009F7142">
        <w:rPr>
          <w:rFonts w:ascii="Times New Roman" w:hAnsi="Times New Roman"/>
          <w:sz w:val="28"/>
          <w:szCs w:val="28"/>
        </w:rPr>
        <w:t> </w:t>
      </w:r>
      <w:r w:rsidR="00975892" w:rsidRPr="009F7142">
        <w:rPr>
          <w:rFonts w:ascii="Times New Roman" w:hAnsi="Times New Roman"/>
          <w:sz w:val="28"/>
          <w:szCs w:val="28"/>
        </w:rPr>
        <w:t>p</w:t>
      </w:r>
      <w:r w:rsidR="00BF11CD" w:rsidRPr="009F7142">
        <w:rPr>
          <w:rFonts w:ascii="Times New Roman" w:hAnsi="Times New Roman"/>
          <w:sz w:val="28"/>
          <w:szCs w:val="28"/>
        </w:rPr>
        <w:t xml:space="preserve">apildināt noteikumus ar </w:t>
      </w:r>
      <w:r w:rsidR="00C925C3" w:rsidRPr="009F7142">
        <w:rPr>
          <w:rFonts w:ascii="Times New Roman" w:hAnsi="Times New Roman"/>
          <w:sz w:val="28"/>
          <w:szCs w:val="28"/>
        </w:rPr>
        <w:t>39</w:t>
      </w:r>
      <w:r w:rsidR="00AA75E2">
        <w:rPr>
          <w:rFonts w:ascii="Times New Roman" w:hAnsi="Times New Roman"/>
          <w:sz w:val="28"/>
          <w:szCs w:val="28"/>
        </w:rPr>
        <w:t>. p</w:t>
      </w:r>
      <w:r w:rsidR="00BF11CD" w:rsidRPr="009F7142">
        <w:rPr>
          <w:rFonts w:ascii="Times New Roman" w:hAnsi="Times New Roman"/>
          <w:sz w:val="28"/>
          <w:szCs w:val="28"/>
        </w:rPr>
        <w:t>unktu šādā redakcijā:</w:t>
      </w:r>
    </w:p>
    <w:p w14:paraId="052FEDB8" w14:textId="77777777" w:rsidR="00B62FC1" w:rsidRPr="009F7142" w:rsidRDefault="00B62FC1" w:rsidP="007D6239">
      <w:pPr>
        <w:pStyle w:val="NoSpacing"/>
        <w:ind w:firstLine="851"/>
        <w:jc w:val="both"/>
        <w:rPr>
          <w:rFonts w:ascii="Times New Roman" w:hAnsi="Times New Roman"/>
          <w:sz w:val="28"/>
          <w:szCs w:val="28"/>
        </w:rPr>
      </w:pPr>
    </w:p>
    <w:p w14:paraId="052FEDB9" w14:textId="011A63CB" w:rsidR="00723364" w:rsidRPr="009F7142" w:rsidRDefault="00AA75E2" w:rsidP="00DA6DC6">
      <w:pPr>
        <w:pStyle w:val="NoSpacing"/>
        <w:ind w:firstLine="851"/>
        <w:jc w:val="both"/>
        <w:rPr>
          <w:rFonts w:ascii="Times New Roman" w:hAnsi="Times New Roman"/>
          <w:sz w:val="28"/>
          <w:szCs w:val="28"/>
        </w:rPr>
      </w:pPr>
      <w:r>
        <w:rPr>
          <w:rFonts w:ascii="Times New Roman" w:hAnsi="Times New Roman"/>
          <w:sz w:val="28"/>
          <w:szCs w:val="28"/>
        </w:rPr>
        <w:t>"</w:t>
      </w:r>
      <w:r w:rsidR="007D6239" w:rsidRPr="009F7142">
        <w:rPr>
          <w:rFonts w:ascii="Times New Roman" w:hAnsi="Times New Roman"/>
          <w:sz w:val="28"/>
          <w:szCs w:val="28"/>
        </w:rPr>
        <w:t>39. Šo noteikumu 9.</w:t>
      </w:r>
      <w:r w:rsidR="00623EFE" w:rsidRPr="009F7142">
        <w:rPr>
          <w:rFonts w:ascii="Times New Roman" w:hAnsi="Times New Roman"/>
          <w:sz w:val="28"/>
          <w:szCs w:val="28"/>
          <w:vertAlign w:val="superscript"/>
        </w:rPr>
        <w:t>1</w:t>
      </w:r>
      <w:r w:rsidR="00C6679F">
        <w:rPr>
          <w:rFonts w:ascii="Times New Roman" w:hAnsi="Times New Roman"/>
          <w:sz w:val="28"/>
          <w:szCs w:val="28"/>
          <w:vertAlign w:val="superscript"/>
        </w:rPr>
        <w:t> </w:t>
      </w:r>
      <w:r w:rsidR="0076069E">
        <w:rPr>
          <w:rFonts w:ascii="Times New Roman" w:hAnsi="Times New Roman"/>
          <w:sz w:val="28"/>
          <w:szCs w:val="28"/>
        </w:rPr>
        <w:t xml:space="preserve">punktā </w:t>
      </w:r>
      <w:r w:rsidR="00EF18ED">
        <w:rPr>
          <w:rFonts w:ascii="Times New Roman" w:hAnsi="Times New Roman"/>
          <w:sz w:val="28"/>
          <w:szCs w:val="28"/>
        </w:rPr>
        <w:t>minē</w:t>
      </w:r>
      <w:r w:rsidR="0076069E">
        <w:rPr>
          <w:rFonts w:ascii="Times New Roman" w:hAnsi="Times New Roman"/>
          <w:sz w:val="28"/>
          <w:szCs w:val="28"/>
        </w:rPr>
        <w:t xml:space="preserve">tās prasības </w:t>
      </w:r>
      <w:r w:rsidR="007D6239" w:rsidRPr="009F7142">
        <w:rPr>
          <w:rFonts w:ascii="Times New Roman" w:hAnsi="Times New Roman"/>
          <w:sz w:val="28"/>
          <w:szCs w:val="28"/>
        </w:rPr>
        <w:t>ieviešama</w:t>
      </w:r>
      <w:r w:rsidR="0076069E">
        <w:rPr>
          <w:rFonts w:ascii="Times New Roman" w:hAnsi="Times New Roman"/>
          <w:sz w:val="28"/>
          <w:szCs w:val="28"/>
        </w:rPr>
        <w:t>s līdz</w:t>
      </w:r>
      <w:r w:rsidR="007D6239" w:rsidRPr="009F7142">
        <w:rPr>
          <w:rFonts w:ascii="Times New Roman" w:hAnsi="Times New Roman"/>
          <w:sz w:val="28"/>
          <w:szCs w:val="28"/>
        </w:rPr>
        <w:t xml:space="preserve"> 2016</w:t>
      </w:r>
      <w:r>
        <w:rPr>
          <w:rFonts w:ascii="Times New Roman" w:hAnsi="Times New Roman"/>
          <w:sz w:val="28"/>
          <w:szCs w:val="28"/>
        </w:rPr>
        <w:t>. g</w:t>
      </w:r>
      <w:r w:rsidR="007D6239" w:rsidRPr="009F7142">
        <w:rPr>
          <w:rFonts w:ascii="Times New Roman" w:hAnsi="Times New Roman"/>
          <w:sz w:val="28"/>
          <w:szCs w:val="28"/>
        </w:rPr>
        <w:t>ada 1</w:t>
      </w:r>
      <w:r>
        <w:rPr>
          <w:rFonts w:ascii="Times New Roman" w:hAnsi="Times New Roman"/>
          <w:sz w:val="28"/>
          <w:szCs w:val="28"/>
        </w:rPr>
        <w:t>. m</w:t>
      </w:r>
      <w:r w:rsidR="004E67F9">
        <w:rPr>
          <w:rFonts w:ascii="Times New Roman" w:hAnsi="Times New Roman"/>
          <w:sz w:val="28"/>
          <w:szCs w:val="28"/>
        </w:rPr>
        <w:t>aij</w:t>
      </w:r>
      <w:r w:rsidR="0076069E">
        <w:rPr>
          <w:rFonts w:ascii="Times New Roman" w:hAnsi="Times New Roman"/>
          <w:sz w:val="28"/>
          <w:szCs w:val="28"/>
        </w:rPr>
        <w:t>am</w:t>
      </w:r>
      <w:r w:rsidR="007D6239" w:rsidRPr="009F7142">
        <w:rPr>
          <w:rFonts w:ascii="Times New Roman" w:hAnsi="Times New Roman"/>
          <w:sz w:val="28"/>
          <w:szCs w:val="28"/>
        </w:rPr>
        <w:t>.</w:t>
      </w:r>
      <w:r>
        <w:rPr>
          <w:rFonts w:ascii="Times New Roman" w:hAnsi="Times New Roman"/>
          <w:sz w:val="28"/>
          <w:szCs w:val="28"/>
        </w:rPr>
        <w:t>"</w:t>
      </w:r>
    </w:p>
    <w:p w14:paraId="052FEDBA" w14:textId="77777777" w:rsidR="00DA6DC6" w:rsidRPr="009F7142" w:rsidRDefault="00DA6DC6" w:rsidP="00DA6DC6">
      <w:pPr>
        <w:pStyle w:val="NoSpacing"/>
        <w:ind w:firstLine="851"/>
        <w:jc w:val="both"/>
        <w:rPr>
          <w:rFonts w:ascii="Times New Roman" w:hAnsi="Times New Roman"/>
          <w:sz w:val="28"/>
          <w:szCs w:val="28"/>
        </w:rPr>
      </w:pPr>
    </w:p>
    <w:p w14:paraId="052FEDBB" w14:textId="3042FFB6" w:rsidR="00242D05" w:rsidRPr="009F7142" w:rsidRDefault="00242D05" w:rsidP="00242D05">
      <w:pPr>
        <w:ind w:firstLine="851"/>
        <w:jc w:val="both"/>
        <w:rPr>
          <w:rFonts w:ascii="Times New Roman" w:hAnsi="Times New Roman"/>
          <w:i/>
          <w:sz w:val="28"/>
          <w:szCs w:val="28"/>
          <w:lang w:val="lv-LV"/>
        </w:rPr>
      </w:pPr>
      <w:proofErr w:type="gramStart"/>
      <w:r w:rsidRPr="009F7142">
        <w:rPr>
          <w:rFonts w:ascii="Times New Roman" w:hAnsi="Times New Roman"/>
          <w:sz w:val="28"/>
          <w:szCs w:val="28"/>
          <w:lang w:val="lv-LV"/>
        </w:rPr>
        <w:t xml:space="preserve">2. Noteikumi </w:t>
      </w:r>
      <w:r w:rsidR="00457ED9" w:rsidRPr="009F7142">
        <w:rPr>
          <w:rFonts w:ascii="Times New Roman" w:hAnsi="Times New Roman"/>
          <w:sz w:val="28"/>
          <w:szCs w:val="28"/>
          <w:lang w:val="lv-LV"/>
        </w:rPr>
        <w:t xml:space="preserve">stājas spēkā </w:t>
      </w:r>
      <w:r w:rsidR="00A853F1" w:rsidRPr="00A46E52">
        <w:rPr>
          <w:rFonts w:ascii="Times New Roman" w:hAnsi="Times New Roman"/>
          <w:sz w:val="28"/>
          <w:szCs w:val="28"/>
          <w:lang w:val="lv-LV"/>
        </w:rPr>
        <w:t>2016</w:t>
      </w:r>
      <w:r w:rsidR="00AA75E2">
        <w:rPr>
          <w:rFonts w:ascii="Times New Roman" w:hAnsi="Times New Roman"/>
          <w:sz w:val="28"/>
          <w:szCs w:val="28"/>
          <w:lang w:val="lv-LV"/>
        </w:rPr>
        <w:t>. g</w:t>
      </w:r>
      <w:r w:rsidR="00A853F1" w:rsidRPr="00A46E52">
        <w:rPr>
          <w:rFonts w:ascii="Times New Roman" w:hAnsi="Times New Roman"/>
          <w:sz w:val="28"/>
          <w:szCs w:val="28"/>
          <w:lang w:val="lv-LV"/>
        </w:rPr>
        <w:t>ada 1</w:t>
      </w:r>
      <w:r w:rsidR="00AA75E2">
        <w:rPr>
          <w:rFonts w:ascii="Times New Roman" w:hAnsi="Times New Roman"/>
          <w:sz w:val="28"/>
          <w:szCs w:val="28"/>
          <w:lang w:val="lv-LV"/>
        </w:rPr>
        <w:t>. m</w:t>
      </w:r>
      <w:r w:rsidR="00A853F1" w:rsidRPr="00A46E52">
        <w:rPr>
          <w:rFonts w:ascii="Times New Roman" w:hAnsi="Times New Roman"/>
          <w:sz w:val="28"/>
          <w:szCs w:val="28"/>
          <w:lang w:val="lv-LV"/>
        </w:rPr>
        <w:t>artā</w:t>
      </w:r>
      <w:proofErr w:type="gramEnd"/>
      <w:r w:rsidRPr="00A46E52">
        <w:rPr>
          <w:rFonts w:ascii="Times New Roman" w:hAnsi="Times New Roman"/>
          <w:sz w:val="28"/>
          <w:szCs w:val="28"/>
          <w:lang w:val="lv-LV"/>
        </w:rPr>
        <w:t>.</w:t>
      </w:r>
    </w:p>
    <w:p w14:paraId="052FEDBC" w14:textId="77777777" w:rsidR="00242D05" w:rsidRDefault="00242D05" w:rsidP="00D556D5">
      <w:pPr>
        <w:pStyle w:val="NoSpacing"/>
        <w:rPr>
          <w:rFonts w:ascii="Times New Roman" w:hAnsi="Times New Roman"/>
          <w:sz w:val="28"/>
          <w:szCs w:val="28"/>
        </w:rPr>
      </w:pPr>
    </w:p>
    <w:p w14:paraId="1DC2B7E9" w14:textId="77777777" w:rsidR="00AA75E2" w:rsidRPr="009F7142" w:rsidRDefault="00AA75E2" w:rsidP="00D556D5">
      <w:pPr>
        <w:pStyle w:val="NoSpacing"/>
        <w:rPr>
          <w:rFonts w:ascii="Times New Roman" w:hAnsi="Times New Roman"/>
          <w:sz w:val="28"/>
          <w:szCs w:val="28"/>
        </w:rPr>
      </w:pPr>
    </w:p>
    <w:p w14:paraId="052FEDBD" w14:textId="77777777" w:rsidR="002E7120" w:rsidRPr="009F7142" w:rsidRDefault="002E7120" w:rsidP="00D556D5">
      <w:pPr>
        <w:pStyle w:val="NoSpacing"/>
        <w:rPr>
          <w:rFonts w:ascii="Times New Roman" w:hAnsi="Times New Roman"/>
          <w:sz w:val="28"/>
          <w:szCs w:val="28"/>
        </w:rPr>
      </w:pPr>
    </w:p>
    <w:p w14:paraId="052FEDBE" w14:textId="66F7A865" w:rsidR="00E76D92" w:rsidRPr="009F7142" w:rsidRDefault="0076069E" w:rsidP="00C6679F">
      <w:pPr>
        <w:pStyle w:val="NoSpacing"/>
        <w:tabs>
          <w:tab w:val="left" w:pos="6663"/>
        </w:tabs>
        <w:ind w:firstLine="709"/>
        <w:rPr>
          <w:rFonts w:ascii="Times New Roman" w:hAnsi="Times New Roman"/>
          <w:sz w:val="28"/>
          <w:szCs w:val="28"/>
        </w:rPr>
      </w:pPr>
      <w:r>
        <w:rPr>
          <w:rFonts w:ascii="Times New Roman" w:hAnsi="Times New Roman"/>
          <w:sz w:val="28"/>
          <w:szCs w:val="28"/>
        </w:rPr>
        <w:t>Ministru prezidente</w:t>
      </w:r>
      <w:r>
        <w:rPr>
          <w:rFonts w:ascii="Times New Roman" w:hAnsi="Times New Roman"/>
          <w:sz w:val="28"/>
          <w:szCs w:val="28"/>
        </w:rPr>
        <w:tab/>
      </w:r>
      <w:r w:rsidR="00E76D92" w:rsidRPr="009F7142">
        <w:rPr>
          <w:rFonts w:ascii="Times New Roman" w:hAnsi="Times New Roman"/>
          <w:sz w:val="28"/>
          <w:szCs w:val="28"/>
        </w:rPr>
        <w:t>L</w:t>
      </w:r>
      <w:r>
        <w:rPr>
          <w:rFonts w:ascii="Times New Roman" w:hAnsi="Times New Roman"/>
          <w:sz w:val="28"/>
          <w:szCs w:val="28"/>
        </w:rPr>
        <w:t xml:space="preserve">aimdota </w:t>
      </w:r>
      <w:r w:rsidR="00E76D92" w:rsidRPr="009F7142">
        <w:rPr>
          <w:rFonts w:ascii="Times New Roman" w:hAnsi="Times New Roman"/>
          <w:sz w:val="28"/>
          <w:szCs w:val="28"/>
        </w:rPr>
        <w:t>Straujuma</w:t>
      </w:r>
    </w:p>
    <w:p w14:paraId="052FEDBF" w14:textId="77777777" w:rsidR="00E76D92" w:rsidRPr="009F7142" w:rsidRDefault="00E76D92" w:rsidP="00C6679F">
      <w:pPr>
        <w:pStyle w:val="NoSpacing"/>
        <w:tabs>
          <w:tab w:val="left" w:pos="6663"/>
        </w:tabs>
        <w:ind w:firstLine="709"/>
        <w:rPr>
          <w:rFonts w:ascii="Times New Roman" w:hAnsi="Times New Roman"/>
          <w:sz w:val="28"/>
          <w:szCs w:val="28"/>
        </w:rPr>
      </w:pPr>
    </w:p>
    <w:p w14:paraId="052FEDC0" w14:textId="77777777" w:rsidR="00E76D92" w:rsidRDefault="00E76D92" w:rsidP="00C6679F">
      <w:pPr>
        <w:pStyle w:val="NoSpacing"/>
        <w:tabs>
          <w:tab w:val="left" w:pos="6663"/>
        </w:tabs>
        <w:ind w:firstLine="709"/>
        <w:rPr>
          <w:rFonts w:ascii="Times New Roman" w:hAnsi="Times New Roman"/>
          <w:sz w:val="28"/>
          <w:szCs w:val="28"/>
        </w:rPr>
      </w:pPr>
    </w:p>
    <w:p w14:paraId="52163957" w14:textId="77777777" w:rsidR="00AA75E2" w:rsidRPr="009F7142" w:rsidRDefault="00AA75E2" w:rsidP="00C6679F">
      <w:pPr>
        <w:pStyle w:val="NoSpacing"/>
        <w:tabs>
          <w:tab w:val="left" w:pos="6663"/>
        </w:tabs>
        <w:ind w:firstLine="709"/>
        <w:rPr>
          <w:rFonts w:ascii="Times New Roman" w:hAnsi="Times New Roman"/>
          <w:sz w:val="28"/>
          <w:szCs w:val="28"/>
        </w:rPr>
      </w:pPr>
    </w:p>
    <w:p w14:paraId="052FEDC1" w14:textId="025542E3" w:rsidR="00E76D92" w:rsidRPr="009F7142" w:rsidRDefault="0076069E" w:rsidP="00C6679F">
      <w:pPr>
        <w:pStyle w:val="NoSpacing"/>
        <w:tabs>
          <w:tab w:val="left" w:pos="6663"/>
        </w:tabs>
        <w:ind w:firstLine="709"/>
        <w:rPr>
          <w:rFonts w:ascii="Times New Roman" w:hAnsi="Times New Roman"/>
          <w:sz w:val="28"/>
          <w:szCs w:val="28"/>
          <w:lang w:bidi="lo-LA"/>
        </w:rPr>
      </w:pPr>
      <w:r>
        <w:rPr>
          <w:rFonts w:ascii="Times New Roman" w:hAnsi="Times New Roman"/>
          <w:sz w:val="28"/>
          <w:szCs w:val="28"/>
          <w:lang w:bidi="lo-LA"/>
        </w:rPr>
        <w:t xml:space="preserve">Veselības ministrs </w:t>
      </w:r>
      <w:r>
        <w:rPr>
          <w:rFonts w:ascii="Times New Roman" w:hAnsi="Times New Roman"/>
          <w:sz w:val="28"/>
          <w:szCs w:val="28"/>
          <w:lang w:bidi="lo-LA"/>
        </w:rPr>
        <w:tab/>
        <w:t xml:space="preserve">Guntis </w:t>
      </w:r>
      <w:r w:rsidR="00E76D92" w:rsidRPr="009F7142">
        <w:rPr>
          <w:rFonts w:ascii="Times New Roman" w:hAnsi="Times New Roman"/>
          <w:sz w:val="28"/>
          <w:szCs w:val="28"/>
          <w:lang w:bidi="lo-LA"/>
        </w:rPr>
        <w:t>Belēvičs</w:t>
      </w:r>
    </w:p>
    <w:sectPr w:rsidR="00E76D92" w:rsidRPr="009F7142" w:rsidSect="00AA75E2">
      <w:headerReference w:type="default" r:id="rId10"/>
      <w:footerReference w:type="default" r:id="rId11"/>
      <w:headerReference w:type="first" r:id="rId12"/>
      <w:footerReference w:type="first" r:id="rId13"/>
      <w:pgSz w:w="11907" w:h="16840" w:code="9"/>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45A18C" w14:textId="77777777" w:rsidR="00EF431D" w:rsidRDefault="00EF431D" w:rsidP="004B7B37">
      <w:pPr>
        <w:spacing w:after="0" w:line="240" w:lineRule="auto"/>
      </w:pPr>
      <w:r>
        <w:separator/>
      </w:r>
    </w:p>
  </w:endnote>
  <w:endnote w:type="continuationSeparator" w:id="0">
    <w:p w14:paraId="0C24F7B9" w14:textId="77777777" w:rsidR="00EF431D" w:rsidRDefault="00EF431D" w:rsidP="004B7B37">
      <w:pPr>
        <w:spacing w:after="0" w:line="240" w:lineRule="auto"/>
      </w:pPr>
      <w:r>
        <w:continuationSeparator/>
      </w:r>
    </w:p>
  </w:endnote>
  <w:endnote w:type="continuationNotice" w:id="1">
    <w:p w14:paraId="699E8FA8" w14:textId="77777777" w:rsidR="00867D60" w:rsidRDefault="00867D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FEDD5" w14:textId="1B3F95E9" w:rsidR="00EF431D" w:rsidRPr="00AA75E2" w:rsidRDefault="00EF431D" w:rsidP="007C4F1E">
    <w:pPr>
      <w:pStyle w:val="Footer"/>
      <w:spacing w:after="0" w:line="240" w:lineRule="auto"/>
      <w:jc w:val="both"/>
      <w:rPr>
        <w:rFonts w:ascii="Times New Roman" w:hAnsi="Times New Roman"/>
        <w:sz w:val="16"/>
        <w:szCs w:val="16"/>
        <w:lang w:val="lv-LV"/>
      </w:rPr>
    </w:pPr>
    <w:r w:rsidRPr="00AA75E2">
      <w:rPr>
        <w:rFonts w:ascii="Times New Roman" w:hAnsi="Times New Roman"/>
        <w:sz w:val="16"/>
        <w:szCs w:val="16"/>
        <w:lang w:val="lv-LV"/>
      </w:rPr>
      <w:t>N1746_5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FEDD8" w14:textId="04663CE5" w:rsidR="00EF431D" w:rsidRPr="00AA75E2" w:rsidRDefault="00EF431D" w:rsidP="0055132C">
    <w:pPr>
      <w:pStyle w:val="Footer"/>
      <w:spacing w:after="0" w:line="240" w:lineRule="auto"/>
      <w:jc w:val="both"/>
      <w:rPr>
        <w:rFonts w:ascii="Times New Roman" w:hAnsi="Times New Roman"/>
        <w:sz w:val="16"/>
        <w:szCs w:val="16"/>
        <w:lang w:val="lv-LV"/>
      </w:rPr>
    </w:pPr>
    <w:r w:rsidRPr="00AA75E2">
      <w:rPr>
        <w:rFonts w:ascii="Times New Roman" w:hAnsi="Times New Roman"/>
        <w:sz w:val="16"/>
        <w:szCs w:val="16"/>
        <w:lang w:val="lv-LV"/>
      </w:rPr>
      <w:t>N1746_5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B4FC0" w14:textId="77777777" w:rsidR="00EF431D" w:rsidRDefault="00EF431D" w:rsidP="004B7B37">
      <w:pPr>
        <w:spacing w:after="0" w:line="240" w:lineRule="auto"/>
      </w:pPr>
      <w:r>
        <w:separator/>
      </w:r>
    </w:p>
  </w:footnote>
  <w:footnote w:type="continuationSeparator" w:id="0">
    <w:p w14:paraId="53EB8619" w14:textId="77777777" w:rsidR="00EF431D" w:rsidRDefault="00EF431D" w:rsidP="004B7B37">
      <w:pPr>
        <w:spacing w:after="0" w:line="240" w:lineRule="auto"/>
      </w:pPr>
      <w:r>
        <w:continuationSeparator/>
      </w:r>
    </w:p>
  </w:footnote>
  <w:footnote w:type="continuationNotice" w:id="1">
    <w:p w14:paraId="1C21679C" w14:textId="77777777" w:rsidR="00867D60" w:rsidRDefault="00867D6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FEDD3" w14:textId="708AE351" w:rsidR="00EF431D" w:rsidRDefault="00EF431D" w:rsidP="00AA75E2">
    <w:pPr>
      <w:pStyle w:val="Header"/>
      <w:jc w:val="center"/>
    </w:pPr>
    <w:r w:rsidRPr="00E308D2">
      <w:rPr>
        <w:rFonts w:ascii="Times New Roman" w:hAnsi="Times New Roman"/>
        <w:sz w:val="24"/>
        <w:szCs w:val="24"/>
      </w:rPr>
      <w:fldChar w:fldCharType="begin"/>
    </w:r>
    <w:r w:rsidRPr="00E308D2">
      <w:rPr>
        <w:rFonts w:ascii="Times New Roman" w:hAnsi="Times New Roman"/>
        <w:sz w:val="24"/>
        <w:szCs w:val="24"/>
      </w:rPr>
      <w:instrText xml:space="preserve"> PAGE   \* MERGEFORMAT </w:instrText>
    </w:r>
    <w:r w:rsidRPr="00E308D2">
      <w:rPr>
        <w:rFonts w:ascii="Times New Roman" w:hAnsi="Times New Roman"/>
        <w:sz w:val="24"/>
        <w:szCs w:val="24"/>
      </w:rPr>
      <w:fldChar w:fldCharType="separate"/>
    </w:r>
    <w:r w:rsidR="00E663AE">
      <w:rPr>
        <w:rFonts w:ascii="Times New Roman" w:hAnsi="Times New Roman"/>
        <w:noProof/>
        <w:sz w:val="24"/>
        <w:szCs w:val="24"/>
      </w:rPr>
      <w:t>4</w:t>
    </w:r>
    <w:r w:rsidRPr="00E308D2">
      <w:rPr>
        <w:rFonts w:ascii="Times New Roman" w:hAnsi="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1F529" w14:textId="73A6BA4D" w:rsidR="00EF431D" w:rsidRPr="00AA75E2" w:rsidRDefault="00EF431D">
    <w:pPr>
      <w:pStyle w:val="Header"/>
      <w:rPr>
        <w:lang w:val="lv-LV"/>
      </w:rPr>
    </w:pPr>
    <w:r>
      <w:rPr>
        <w:noProof/>
        <w:sz w:val="28"/>
        <w:szCs w:val="28"/>
        <w:lang w:val="lv-LV" w:eastAsia="lv-LV"/>
      </w:rPr>
      <w:drawing>
        <wp:inline distT="0" distB="0" distL="0" distR="0" wp14:anchorId="067C682F" wp14:editId="6795A9FA">
          <wp:extent cx="5915025" cy="106680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524A"/>
    <w:multiLevelType w:val="multilevel"/>
    <w:tmpl w:val="0426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1">
    <w:nsid w:val="054E3031"/>
    <w:multiLevelType w:val="hybridMultilevel"/>
    <w:tmpl w:val="D714B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8323F1"/>
    <w:multiLevelType w:val="multilevel"/>
    <w:tmpl w:val="99888588"/>
    <w:lvl w:ilvl="0">
      <w:start w:val="1"/>
      <w:numFmt w:val="decimal"/>
      <w:lvlText w:val="%1."/>
      <w:lvlJc w:val="righ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1EB12CE7"/>
    <w:multiLevelType w:val="multilevel"/>
    <w:tmpl w:val="99888588"/>
    <w:lvl w:ilvl="0">
      <w:start w:val="1"/>
      <w:numFmt w:val="decimal"/>
      <w:lvlText w:val="%1."/>
      <w:lvlJc w:val="righ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25E87BB8"/>
    <w:multiLevelType w:val="hybridMultilevel"/>
    <w:tmpl w:val="15967090"/>
    <w:lvl w:ilvl="0" w:tplc="A74A33E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33213B55"/>
    <w:multiLevelType w:val="hybridMultilevel"/>
    <w:tmpl w:val="85849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990117"/>
    <w:multiLevelType w:val="hybridMultilevel"/>
    <w:tmpl w:val="E3A018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53680FB1"/>
    <w:multiLevelType w:val="hybridMultilevel"/>
    <w:tmpl w:val="207EF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8E6823"/>
    <w:multiLevelType w:val="multilevel"/>
    <w:tmpl w:val="99888588"/>
    <w:lvl w:ilvl="0">
      <w:start w:val="1"/>
      <w:numFmt w:val="decimal"/>
      <w:lvlText w:val="%1."/>
      <w:lvlJc w:val="righ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9">
    <w:nsid w:val="6BBF4BA9"/>
    <w:multiLevelType w:val="multilevel"/>
    <w:tmpl w:val="B2D8A902"/>
    <w:lvl w:ilvl="0">
      <w:start w:val="1"/>
      <w:numFmt w:val="decimal"/>
      <w:lvlText w:val="%1."/>
      <w:lvlJc w:val="left"/>
      <w:pPr>
        <w:ind w:left="1380" w:hanging="1380"/>
      </w:pPr>
      <w:rPr>
        <w:rFonts w:hint="default"/>
      </w:rPr>
    </w:lvl>
    <w:lvl w:ilvl="1">
      <w:start w:val="1"/>
      <w:numFmt w:val="decimal"/>
      <w:lvlText w:val="%1.%2."/>
      <w:lvlJc w:val="left"/>
      <w:pPr>
        <w:ind w:left="2231" w:hanging="1380"/>
      </w:pPr>
      <w:rPr>
        <w:rFonts w:hint="default"/>
      </w:rPr>
    </w:lvl>
    <w:lvl w:ilvl="2">
      <w:start w:val="1"/>
      <w:numFmt w:val="decimal"/>
      <w:lvlText w:val="%1.%2.%3."/>
      <w:lvlJc w:val="left"/>
      <w:pPr>
        <w:ind w:left="3082" w:hanging="1380"/>
      </w:pPr>
      <w:rPr>
        <w:rFonts w:hint="default"/>
      </w:rPr>
    </w:lvl>
    <w:lvl w:ilvl="3">
      <w:start w:val="1"/>
      <w:numFmt w:val="decimal"/>
      <w:lvlText w:val="%1.%2.%3.%4."/>
      <w:lvlJc w:val="left"/>
      <w:pPr>
        <w:ind w:left="3933" w:hanging="1380"/>
      </w:pPr>
      <w:rPr>
        <w:rFonts w:hint="default"/>
      </w:rPr>
    </w:lvl>
    <w:lvl w:ilvl="4">
      <w:start w:val="1"/>
      <w:numFmt w:val="decimal"/>
      <w:lvlText w:val="%1.%2.%3.%4.%5."/>
      <w:lvlJc w:val="left"/>
      <w:pPr>
        <w:ind w:left="4784" w:hanging="13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8"/>
  </w:num>
  <w:num w:numId="2">
    <w:abstractNumId w:val="0"/>
  </w:num>
  <w:num w:numId="3">
    <w:abstractNumId w:val="3"/>
  </w:num>
  <w:num w:numId="4">
    <w:abstractNumId w:val="2"/>
  </w:num>
  <w:num w:numId="5">
    <w:abstractNumId w:val="7"/>
  </w:num>
  <w:num w:numId="6">
    <w:abstractNumId w:val="1"/>
  </w:num>
  <w:num w:numId="7">
    <w:abstractNumId w:val="5"/>
  </w:num>
  <w:num w:numId="8">
    <w:abstractNumId w:val="6"/>
  </w:num>
  <w:num w:numId="9">
    <w:abstractNumId w:val="4"/>
  </w:num>
  <w:num w:numId="10">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gris Timuska">
    <w15:presenceInfo w15:providerId="AD" w15:userId="S-1-5-21-3313685600-2057428580-2752540593-143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2"/>
  </w:compat>
  <w:rsids>
    <w:rsidRoot w:val="001F3D96"/>
    <w:rsid w:val="000025B8"/>
    <w:rsid w:val="00003526"/>
    <w:rsid w:val="0000477C"/>
    <w:rsid w:val="000060F9"/>
    <w:rsid w:val="00007553"/>
    <w:rsid w:val="00007893"/>
    <w:rsid w:val="00007C23"/>
    <w:rsid w:val="00015365"/>
    <w:rsid w:val="00015C3C"/>
    <w:rsid w:val="00015CCA"/>
    <w:rsid w:val="00016AD6"/>
    <w:rsid w:val="00016B6D"/>
    <w:rsid w:val="000200BE"/>
    <w:rsid w:val="000203D0"/>
    <w:rsid w:val="00023D2B"/>
    <w:rsid w:val="000241CB"/>
    <w:rsid w:val="00024BFB"/>
    <w:rsid w:val="00026545"/>
    <w:rsid w:val="00027304"/>
    <w:rsid w:val="00031574"/>
    <w:rsid w:val="00031A74"/>
    <w:rsid w:val="00031F12"/>
    <w:rsid w:val="0003202A"/>
    <w:rsid w:val="00033564"/>
    <w:rsid w:val="00033BB0"/>
    <w:rsid w:val="00034422"/>
    <w:rsid w:val="000347E7"/>
    <w:rsid w:val="00035597"/>
    <w:rsid w:val="00035DD3"/>
    <w:rsid w:val="000375A3"/>
    <w:rsid w:val="00037EF9"/>
    <w:rsid w:val="00042E63"/>
    <w:rsid w:val="00044030"/>
    <w:rsid w:val="00045201"/>
    <w:rsid w:val="00046052"/>
    <w:rsid w:val="00046A71"/>
    <w:rsid w:val="000518A1"/>
    <w:rsid w:val="0005354A"/>
    <w:rsid w:val="000551C3"/>
    <w:rsid w:val="00057DEC"/>
    <w:rsid w:val="00060FAC"/>
    <w:rsid w:val="00062376"/>
    <w:rsid w:val="0006249D"/>
    <w:rsid w:val="0006254D"/>
    <w:rsid w:val="00065552"/>
    <w:rsid w:val="00066273"/>
    <w:rsid w:val="000669BF"/>
    <w:rsid w:val="00071AE2"/>
    <w:rsid w:val="00074691"/>
    <w:rsid w:val="000747A3"/>
    <w:rsid w:val="000776FD"/>
    <w:rsid w:val="00080DAE"/>
    <w:rsid w:val="000830D8"/>
    <w:rsid w:val="000832CF"/>
    <w:rsid w:val="00083578"/>
    <w:rsid w:val="0008425B"/>
    <w:rsid w:val="00084398"/>
    <w:rsid w:val="00084C9C"/>
    <w:rsid w:val="00085453"/>
    <w:rsid w:val="00085B29"/>
    <w:rsid w:val="00085E56"/>
    <w:rsid w:val="00086CE6"/>
    <w:rsid w:val="0009034A"/>
    <w:rsid w:val="000907EA"/>
    <w:rsid w:val="0009305C"/>
    <w:rsid w:val="000931EC"/>
    <w:rsid w:val="000932B9"/>
    <w:rsid w:val="000958F0"/>
    <w:rsid w:val="00096335"/>
    <w:rsid w:val="00096C70"/>
    <w:rsid w:val="00097F52"/>
    <w:rsid w:val="000A25ED"/>
    <w:rsid w:val="000A3005"/>
    <w:rsid w:val="000A4D74"/>
    <w:rsid w:val="000A5F3A"/>
    <w:rsid w:val="000A7FD6"/>
    <w:rsid w:val="000B0C13"/>
    <w:rsid w:val="000B15FD"/>
    <w:rsid w:val="000B1A11"/>
    <w:rsid w:val="000B1E3F"/>
    <w:rsid w:val="000B2424"/>
    <w:rsid w:val="000B3377"/>
    <w:rsid w:val="000B339A"/>
    <w:rsid w:val="000B3703"/>
    <w:rsid w:val="000B3A72"/>
    <w:rsid w:val="000B4EE8"/>
    <w:rsid w:val="000B5312"/>
    <w:rsid w:val="000B56BD"/>
    <w:rsid w:val="000B5E28"/>
    <w:rsid w:val="000C073E"/>
    <w:rsid w:val="000C2E60"/>
    <w:rsid w:val="000C45D6"/>
    <w:rsid w:val="000C6847"/>
    <w:rsid w:val="000D0A88"/>
    <w:rsid w:val="000D1024"/>
    <w:rsid w:val="000D2944"/>
    <w:rsid w:val="000D4794"/>
    <w:rsid w:val="000D5537"/>
    <w:rsid w:val="000D65B4"/>
    <w:rsid w:val="000D6861"/>
    <w:rsid w:val="000E0510"/>
    <w:rsid w:val="000E0558"/>
    <w:rsid w:val="000E1B6F"/>
    <w:rsid w:val="000E1F1D"/>
    <w:rsid w:val="000E22BA"/>
    <w:rsid w:val="000E2F07"/>
    <w:rsid w:val="000E411C"/>
    <w:rsid w:val="000E5330"/>
    <w:rsid w:val="000E748B"/>
    <w:rsid w:val="000F36AB"/>
    <w:rsid w:val="000F374C"/>
    <w:rsid w:val="000F4687"/>
    <w:rsid w:val="001029A5"/>
    <w:rsid w:val="00103BB0"/>
    <w:rsid w:val="001041AC"/>
    <w:rsid w:val="001043FB"/>
    <w:rsid w:val="001074D9"/>
    <w:rsid w:val="001124CD"/>
    <w:rsid w:val="00113067"/>
    <w:rsid w:val="00113525"/>
    <w:rsid w:val="001141F9"/>
    <w:rsid w:val="0011488C"/>
    <w:rsid w:val="00115D16"/>
    <w:rsid w:val="00116B40"/>
    <w:rsid w:val="00116D15"/>
    <w:rsid w:val="001179FB"/>
    <w:rsid w:val="00117DF2"/>
    <w:rsid w:val="001200FE"/>
    <w:rsid w:val="00120249"/>
    <w:rsid w:val="001236E1"/>
    <w:rsid w:val="00123F2C"/>
    <w:rsid w:val="00124647"/>
    <w:rsid w:val="0012473E"/>
    <w:rsid w:val="00125122"/>
    <w:rsid w:val="00125A9D"/>
    <w:rsid w:val="00125CC7"/>
    <w:rsid w:val="001264E2"/>
    <w:rsid w:val="00126FAE"/>
    <w:rsid w:val="00130EC3"/>
    <w:rsid w:val="001311A6"/>
    <w:rsid w:val="0013171D"/>
    <w:rsid w:val="0013173F"/>
    <w:rsid w:val="001327E3"/>
    <w:rsid w:val="00134226"/>
    <w:rsid w:val="00134A54"/>
    <w:rsid w:val="00137065"/>
    <w:rsid w:val="001402A5"/>
    <w:rsid w:val="00141B53"/>
    <w:rsid w:val="001423D3"/>
    <w:rsid w:val="00142BE8"/>
    <w:rsid w:val="0014489A"/>
    <w:rsid w:val="00146C6B"/>
    <w:rsid w:val="0015106B"/>
    <w:rsid w:val="0015229E"/>
    <w:rsid w:val="00152A3F"/>
    <w:rsid w:val="00152BBC"/>
    <w:rsid w:val="0015454F"/>
    <w:rsid w:val="00156B4F"/>
    <w:rsid w:val="00156C5C"/>
    <w:rsid w:val="0015728C"/>
    <w:rsid w:val="001576BA"/>
    <w:rsid w:val="001601EA"/>
    <w:rsid w:val="00160E16"/>
    <w:rsid w:val="00163130"/>
    <w:rsid w:val="00163A96"/>
    <w:rsid w:val="001658B9"/>
    <w:rsid w:val="0016671C"/>
    <w:rsid w:val="00166BFF"/>
    <w:rsid w:val="00167688"/>
    <w:rsid w:val="0017043D"/>
    <w:rsid w:val="00171F61"/>
    <w:rsid w:val="00172037"/>
    <w:rsid w:val="00173109"/>
    <w:rsid w:val="00175A32"/>
    <w:rsid w:val="00175D8A"/>
    <w:rsid w:val="001816B3"/>
    <w:rsid w:val="00181951"/>
    <w:rsid w:val="00181A1C"/>
    <w:rsid w:val="00181CB4"/>
    <w:rsid w:val="0018214A"/>
    <w:rsid w:val="001842C5"/>
    <w:rsid w:val="001846DD"/>
    <w:rsid w:val="001848C9"/>
    <w:rsid w:val="00185009"/>
    <w:rsid w:val="0019015A"/>
    <w:rsid w:val="0019023E"/>
    <w:rsid w:val="0019246F"/>
    <w:rsid w:val="00194578"/>
    <w:rsid w:val="001947C2"/>
    <w:rsid w:val="001958B8"/>
    <w:rsid w:val="0019608E"/>
    <w:rsid w:val="001A0221"/>
    <w:rsid w:val="001A1868"/>
    <w:rsid w:val="001A2D4A"/>
    <w:rsid w:val="001A37BF"/>
    <w:rsid w:val="001A3940"/>
    <w:rsid w:val="001A6B47"/>
    <w:rsid w:val="001A71B9"/>
    <w:rsid w:val="001B0E80"/>
    <w:rsid w:val="001B692A"/>
    <w:rsid w:val="001B6FBA"/>
    <w:rsid w:val="001B7163"/>
    <w:rsid w:val="001B7991"/>
    <w:rsid w:val="001B7C8A"/>
    <w:rsid w:val="001B7C98"/>
    <w:rsid w:val="001C170D"/>
    <w:rsid w:val="001C1EFA"/>
    <w:rsid w:val="001C5EFF"/>
    <w:rsid w:val="001C664A"/>
    <w:rsid w:val="001C6DED"/>
    <w:rsid w:val="001C77AC"/>
    <w:rsid w:val="001D28B9"/>
    <w:rsid w:val="001D2F0E"/>
    <w:rsid w:val="001D52DA"/>
    <w:rsid w:val="001D6451"/>
    <w:rsid w:val="001D6F05"/>
    <w:rsid w:val="001E0DAA"/>
    <w:rsid w:val="001E11D7"/>
    <w:rsid w:val="001E22B4"/>
    <w:rsid w:val="001E6D12"/>
    <w:rsid w:val="001F1969"/>
    <w:rsid w:val="001F22F7"/>
    <w:rsid w:val="001F2334"/>
    <w:rsid w:val="001F3031"/>
    <w:rsid w:val="001F3D96"/>
    <w:rsid w:val="001F524E"/>
    <w:rsid w:val="001F673C"/>
    <w:rsid w:val="001F7EE1"/>
    <w:rsid w:val="00200FEB"/>
    <w:rsid w:val="00202A43"/>
    <w:rsid w:val="002043F1"/>
    <w:rsid w:val="002045F4"/>
    <w:rsid w:val="002057CF"/>
    <w:rsid w:val="002062F4"/>
    <w:rsid w:val="00206A04"/>
    <w:rsid w:val="00210640"/>
    <w:rsid w:val="00212AAB"/>
    <w:rsid w:val="0021498A"/>
    <w:rsid w:val="0021587F"/>
    <w:rsid w:val="00216305"/>
    <w:rsid w:val="00216602"/>
    <w:rsid w:val="0022058D"/>
    <w:rsid w:val="00221319"/>
    <w:rsid w:val="00221824"/>
    <w:rsid w:val="002224E2"/>
    <w:rsid w:val="0022327A"/>
    <w:rsid w:val="002240C5"/>
    <w:rsid w:val="00224759"/>
    <w:rsid w:val="0022511E"/>
    <w:rsid w:val="00231C3B"/>
    <w:rsid w:val="002403DE"/>
    <w:rsid w:val="0024253B"/>
    <w:rsid w:val="00242960"/>
    <w:rsid w:val="00242D05"/>
    <w:rsid w:val="00243B87"/>
    <w:rsid w:val="00244223"/>
    <w:rsid w:val="002448AF"/>
    <w:rsid w:val="00244C8D"/>
    <w:rsid w:val="00245F31"/>
    <w:rsid w:val="0024646C"/>
    <w:rsid w:val="00247E4F"/>
    <w:rsid w:val="00251889"/>
    <w:rsid w:val="002522CE"/>
    <w:rsid w:val="002529B1"/>
    <w:rsid w:val="0025370E"/>
    <w:rsid w:val="00254BDF"/>
    <w:rsid w:val="00255660"/>
    <w:rsid w:val="0025774B"/>
    <w:rsid w:val="002608CA"/>
    <w:rsid w:val="00260F53"/>
    <w:rsid w:val="00261B13"/>
    <w:rsid w:val="00263F07"/>
    <w:rsid w:val="00264468"/>
    <w:rsid w:val="00264841"/>
    <w:rsid w:val="00264CAA"/>
    <w:rsid w:val="00265872"/>
    <w:rsid w:val="00267568"/>
    <w:rsid w:val="00273A82"/>
    <w:rsid w:val="0027413A"/>
    <w:rsid w:val="002746C4"/>
    <w:rsid w:val="0027515A"/>
    <w:rsid w:val="002813EA"/>
    <w:rsid w:val="00282250"/>
    <w:rsid w:val="0028407D"/>
    <w:rsid w:val="00284EC6"/>
    <w:rsid w:val="002866AE"/>
    <w:rsid w:val="00291107"/>
    <w:rsid w:val="00291365"/>
    <w:rsid w:val="00291950"/>
    <w:rsid w:val="00292208"/>
    <w:rsid w:val="00292946"/>
    <w:rsid w:val="002953BF"/>
    <w:rsid w:val="00295B7D"/>
    <w:rsid w:val="00296BBF"/>
    <w:rsid w:val="00296EE3"/>
    <w:rsid w:val="002A0900"/>
    <w:rsid w:val="002A0D78"/>
    <w:rsid w:val="002A164B"/>
    <w:rsid w:val="002B01E3"/>
    <w:rsid w:val="002B343E"/>
    <w:rsid w:val="002B3AE9"/>
    <w:rsid w:val="002B3E9E"/>
    <w:rsid w:val="002B6218"/>
    <w:rsid w:val="002B66AC"/>
    <w:rsid w:val="002B7769"/>
    <w:rsid w:val="002C2CB4"/>
    <w:rsid w:val="002C2EBC"/>
    <w:rsid w:val="002C3602"/>
    <w:rsid w:val="002C3AB9"/>
    <w:rsid w:val="002C3FDC"/>
    <w:rsid w:val="002C4FEB"/>
    <w:rsid w:val="002C5913"/>
    <w:rsid w:val="002C5B97"/>
    <w:rsid w:val="002C5D4D"/>
    <w:rsid w:val="002D0761"/>
    <w:rsid w:val="002D33A6"/>
    <w:rsid w:val="002D40FF"/>
    <w:rsid w:val="002D511A"/>
    <w:rsid w:val="002D5F5F"/>
    <w:rsid w:val="002D6E3F"/>
    <w:rsid w:val="002D74D4"/>
    <w:rsid w:val="002D7BA0"/>
    <w:rsid w:val="002E2AB5"/>
    <w:rsid w:val="002E447D"/>
    <w:rsid w:val="002E5907"/>
    <w:rsid w:val="002E603D"/>
    <w:rsid w:val="002E6A82"/>
    <w:rsid w:val="002E7120"/>
    <w:rsid w:val="002F005E"/>
    <w:rsid w:val="002F0DDE"/>
    <w:rsid w:val="002F3BEE"/>
    <w:rsid w:val="003019EC"/>
    <w:rsid w:val="003021BE"/>
    <w:rsid w:val="00305B1C"/>
    <w:rsid w:val="0030636E"/>
    <w:rsid w:val="00313936"/>
    <w:rsid w:val="003152B8"/>
    <w:rsid w:val="00317DF1"/>
    <w:rsid w:val="003203AA"/>
    <w:rsid w:val="003217B7"/>
    <w:rsid w:val="003218AF"/>
    <w:rsid w:val="003219B1"/>
    <w:rsid w:val="003246C4"/>
    <w:rsid w:val="00324D7C"/>
    <w:rsid w:val="00326975"/>
    <w:rsid w:val="00331359"/>
    <w:rsid w:val="00332159"/>
    <w:rsid w:val="00332859"/>
    <w:rsid w:val="00332C9F"/>
    <w:rsid w:val="00333B0E"/>
    <w:rsid w:val="00335D12"/>
    <w:rsid w:val="003361FB"/>
    <w:rsid w:val="003364B4"/>
    <w:rsid w:val="0033659C"/>
    <w:rsid w:val="0033730D"/>
    <w:rsid w:val="0033798C"/>
    <w:rsid w:val="00337C39"/>
    <w:rsid w:val="00341282"/>
    <w:rsid w:val="0034193B"/>
    <w:rsid w:val="003427EB"/>
    <w:rsid w:val="003442AD"/>
    <w:rsid w:val="003459A0"/>
    <w:rsid w:val="00345B58"/>
    <w:rsid w:val="00346D2E"/>
    <w:rsid w:val="00346E9B"/>
    <w:rsid w:val="00347DBC"/>
    <w:rsid w:val="003510EA"/>
    <w:rsid w:val="0035122C"/>
    <w:rsid w:val="00351887"/>
    <w:rsid w:val="00352831"/>
    <w:rsid w:val="00352DA7"/>
    <w:rsid w:val="00353557"/>
    <w:rsid w:val="00353F47"/>
    <w:rsid w:val="003552F8"/>
    <w:rsid w:val="00356C76"/>
    <w:rsid w:val="003616A3"/>
    <w:rsid w:val="0036238F"/>
    <w:rsid w:val="00364976"/>
    <w:rsid w:val="0036576D"/>
    <w:rsid w:val="00365B28"/>
    <w:rsid w:val="0037063E"/>
    <w:rsid w:val="003709DD"/>
    <w:rsid w:val="003724C9"/>
    <w:rsid w:val="003724E6"/>
    <w:rsid w:val="00375CBD"/>
    <w:rsid w:val="0037693E"/>
    <w:rsid w:val="00376C8B"/>
    <w:rsid w:val="00380D62"/>
    <w:rsid w:val="00380F87"/>
    <w:rsid w:val="0038186D"/>
    <w:rsid w:val="00384429"/>
    <w:rsid w:val="0038446B"/>
    <w:rsid w:val="00385A32"/>
    <w:rsid w:val="00385EE6"/>
    <w:rsid w:val="00386740"/>
    <w:rsid w:val="0038713A"/>
    <w:rsid w:val="00391DEA"/>
    <w:rsid w:val="00393408"/>
    <w:rsid w:val="0039342F"/>
    <w:rsid w:val="0039725D"/>
    <w:rsid w:val="003A04DA"/>
    <w:rsid w:val="003A1043"/>
    <w:rsid w:val="003A22CA"/>
    <w:rsid w:val="003A22F4"/>
    <w:rsid w:val="003A2504"/>
    <w:rsid w:val="003A5417"/>
    <w:rsid w:val="003A66CD"/>
    <w:rsid w:val="003B01E5"/>
    <w:rsid w:val="003B0353"/>
    <w:rsid w:val="003B1D81"/>
    <w:rsid w:val="003B1DA7"/>
    <w:rsid w:val="003B272C"/>
    <w:rsid w:val="003B3E8E"/>
    <w:rsid w:val="003B4A1A"/>
    <w:rsid w:val="003B4D0D"/>
    <w:rsid w:val="003B6669"/>
    <w:rsid w:val="003C0933"/>
    <w:rsid w:val="003C2ED6"/>
    <w:rsid w:val="003C4F9C"/>
    <w:rsid w:val="003C6B2E"/>
    <w:rsid w:val="003D02C8"/>
    <w:rsid w:val="003D1E1D"/>
    <w:rsid w:val="003D259E"/>
    <w:rsid w:val="003D25C6"/>
    <w:rsid w:val="003D465C"/>
    <w:rsid w:val="003D47F4"/>
    <w:rsid w:val="003D74AA"/>
    <w:rsid w:val="003E0A9C"/>
    <w:rsid w:val="003E0C1D"/>
    <w:rsid w:val="003E1DD3"/>
    <w:rsid w:val="003E3EEA"/>
    <w:rsid w:val="003F3572"/>
    <w:rsid w:val="003F42A4"/>
    <w:rsid w:val="003F50D6"/>
    <w:rsid w:val="003F540D"/>
    <w:rsid w:val="003F54FF"/>
    <w:rsid w:val="003F578F"/>
    <w:rsid w:val="004004A2"/>
    <w:rsid w:val="00401767"/>
    <w:rsid w:val="00401F29"/>
    <w:rsid w:val="004022B9"/>
    <w:rsid w:val="004034FA"/>
    <w:rsid w:val="004039BB"/>
    <w:rsid w:val="0040432D"/>
    <w:rsid w:val="004046C4"/>
    <w:rsid w:val="00405557"/>
    <w:rsid w:val="00406320"/>
    <w:rsid w:val="00410227"/>
    <w:rsid w:val="004103C1"/>
    <w:rsid w:val="004103DF"/>
    <w:rsid w:val="00410E28"/>
    <w:rsid w:val="00412A61"/>
    <w:rsid w:val="00412FA0"/>
    <w:rsid w:val="004130D5"/>
    <w:rsid w:val="0041362D"/>
    <w:rsid w:val="0041528B"/>
    <w:rsid w:val="004156A4"/>
    <w:rsid w:val="004156F4"/>
    <w:rsid w:val="004157D0"/>
    <w:rsid w:val="004159B3"/>
    <w:rsid w:val="00417AE0"/>
    <w:rsid w:val="00417AEA"/>
    <w:rsid w:val="0042138C"/>
    <w:rsid w:val="004214F1"/>
    <w:rsid w:val="00421E7E"/>
    <w:rsid w:val="00422833"/>
    <w:rsid w:val="004233C1"/>
    <w:rsid w:val="00425AAD"/>
    <w:rsid w:val="00425D66"/>
    <w:rsid w:val="004268BB"/>
    <w:rsid w:val="00431267"/>
    <w:rsid w:val="0043167E"/>
    <w:rsid w:val="00434263"/>
    <w:rsid w:val="004343B4"/>
    <w:rsid w:val="00435059"/>
    <w:rsid w:val="0043518F"/>
    <w:rsid w:val="00436FEF"/>
    <w:rsid w:val="00437583"/>
    <w:rsid w:val="004417D6"/>
    <w:rsid w:val="00442BCF"/>
    <w:rsid w:val="00442DA9"/>
    <w:rsid w:val="00443CFF"/>
    <w:rsid w:val="004464AF"/>
    <w:rsid w:val="0044682B"/>
    <w:rsid w:val="00446A8D"/>
    <w:rsid w:val="00450337"/>
    <w:rsid w:val="004505BA"/>
    <w:rsid w:val="0045062B"/>
    <w:rsid w:val="00451A64"/>
    <w:rsid w:val="004529EA"/>
    <w:rsid w:val="004542EA"/>
    <w:rsid w:val="00455D34"/>
    <w:rsid w:val="00456760"/>
    <w:rsid w:val="004571F5"/>
    <w:rsid w:val="00457684"/>
    <w:rsid w:val="004576F7"/>
    <w:rsid w:val="00457ED9"/>
    <w:rsid w:val="0046055A"/>
    <w:rsid w:val="00460B03"/>
    <w:rsid w:val="00463D1F"/>
    <w:rsid w:val="00465B99"/>
    <w:rsid w:val="0046608D"/>
    <w:rsid w:val="004662E5"/>
    <w:rsid w:val="004669E2"/>
    <w:rsid w:val="00466EFB"/>
    <w:rsid w:val="004672CE"/>
    <w:rsid w:val="0046796C"/>
    <w:rsid w:val="0047031C"/>
    <w:rsid w:val="00470A57"/>
    <w:rsid w:val="0047371B"/>
    <w:rsid w:val="00474770"/>
    <w:rsid w:val="004812C9"/>
    <w:rsid w:val="0048215F"/>
    <w:rsid w:val="00482820"/>
    <w:rsid w:val="004832B2"/>
    <w:rsid w:val="0048586C"/>
    <w:rsid w:val="004910B9"/>
    <w:rsid w:val="004919B9"/>
    <w:rsid w:val="00493EBC"/>
    <w:rsid w:val="00494E03"/>
    <w:rsid w:val="0049633B"/>
    <w:rsid w:val="004965C9"/>
    <w:rsid w:val="00496A6C"/>
    <w:rsid w:val="004A354E"/>
    <w:rsid w:val="004A3820"/>
    <w:rsid w:val="004A3951"/>
    <w:rsid w:val="004A577F"/>
    <w:rsid w:val="004A6704"/>
    <w:rsid w:val="004A7E67"/>
    <w:rsid w:val="004B0A4B"/>
    <w:rsid w:val="004B1545"/>
    <w:rsid w:val="004B34FA"/>
    <w:rsid w:val="004B4F8F"/>
    <w:rsid w:val="004B5384"/>
    <w:rsid w:val="004B7B37"/>
    <w:rsid w:val="004C252A"/>
    <w:rsid w:val="004C3917"/>
    <w:rsid w:val="004C395A"/>
    <w:rsid w:val="004C450F"/>
    <w:rsid w:val="004C4A94"/>
    <w:rsid w:val="004C59CB"/>
    <w:rsid w:val="004C7253"/>
    <w:rsid w:val="004C7945"/>
    <w:rsid w:val="004C7EB1"/>
    <w:rsid w:val="004D1101"/>
    <w:rsid w:val="004D33C7"/>
    <w:rsid w:val="004D3E04"/>
    <w:rsid w:val="004D451E"/>
    <w:rsid w:val="004D5125"/>
    <w:rsid w:val="004D5308"/>
    <w:rsid w:val="004D6507"/>
    <w:rsid w:val="004D66B5"/>
    <w:rsid w:val="004D6D35"/>
    <w:rsid w:val="004E061C"/>
    <w:rsid w:val="004E0C8C"/>
    <w:rsid w:val="004E240C"/>
    <w:rsid w:val="004E3D23"/>
    <w:rsid w:val="004E489A"/>
    <w:rsid w:val="004E4DCE"/>
    <w:rsid w:val="004E67F9"/>
    <w:rsid w:val="004E70AC"/>
    <w:rsid w:val="004E7DF4"/>
    <w:rsid w:val="004F0806"/>
    <w:rsid w:val="004F3D62"/>
    <w:rsid w:val="004F51BC"/>
    <w:rsid w:val="004F5F78"/>
    <w:rsid w:val="004F6A43"/>
    <w:rsid w:val="004F6B41"/>
    <w:rsid w:val="004F6D70"/>
    <w:rsid w:val="00500A13"/>
    <w:rsid w:val="0050106D"/>
    <w:rsid w:val="00501723"/>
    <w:rsid w:val="00502077"/>
    <w:rsid w:val="00504096"/>
    <w:rsid w:val="005054BF"/>
    <w:rsid w:val="005076D2"/>
    <w:rsid w:val="005076ED"/>
    <w:rsid w:val="00511124"/>
    <w:rsid w:val="00511199"/>
    <w:rsid w:val="0051138B"/>
    <w:rsid w:val="00511C97"/>
    <w:rsid w:val="00511D63"/>
    <w:rsid w:val="00513406"/>
    <w:rsid w:val="00513865"/>
    <w:rsid w:val="00513C84"/>
    <w:rsid w:val="00516BAE"/>
    <w:rsid w:val="0051788F"/>
    <w:rsid w:val="00517AEB"/>
    <w:rsid w:val="0052028A"/>
    <w:rsid w:val="0052201F"/>
    <w:rsid w:val="005232A4"/>
    <w:rsid w:val="00526B77"/>
    <w:rsid w:val="00526F9D"/>
    <w:rsid w:val="005278D1"/>
    <w:rsid w:val="005302D3"/>
    <w:rsid w:val="005308A2"/>
    <w:rsid w:val="00530F13"/>
    <w:rsid w:val="00532FE8"/>
    <w:rsid w:val="00534D34"/>
    <w:rsid w:val="005353B1"/>
    <w:rsid w:val="005362A3"/>
    <w:rsid w:val="00537D4B"/>
    <w:rsid w:val="00540090"/>
    <w:rsid w:val="005424BE"/>
    <w:rsid w:val="0054275A"/>
    <w:rsid w:val="005428D1"/>
    <w:rsid w:val="005428F9"/>
    <w:rsid w:val="0054428A"/>
    <w:rsid w:val="005444F1"/>
    <w:rsid w:val="0054640B"/>
    <w:rsid w:val="00546578"/>
    <w:rsid w:val="005469A1"/>
    <w:rsid w:val="00546DEC"/>
    <w:rsid w:val="005470BE"/>
    <w:rsid w:val="00547110"/>
    <w:rsid w:val="00550216"/>
    <w:rsid w:val="00550692"/>
    <w:rsid w:val="00550D96"/>
    <w:rsid w:val="0055132C"/>
    <w:rsid w:val="00551652"/>
    <w:rsid w:val="00551E40"/>
    <w:rsid w:val="00552FE0"/>
    <w:rsid w:val="005540C1"/>
    <w:rsid w:val="00554ADB"/>
    <w:rsid w:val="00555BA2"/>
    <w:rsid w:val="005578AC"/>
    <w:rsid w:val="00557D99"/>
    <w:rsid w:val="00560CCA"/>
    <w:rsid w:val="00560E82"/>
    <w:rsid w:val="00560F63"/>
    <w:rsid w:val="005611F8"/>
    <w:rsid w:val="0056164A"/>
    <w:rsid w:val="00561CD9"/>
    <w:rsid w:val="00563EF6"/>
    <w:rsid w:val="00565ADF"/>
    <w:rsid w:val="00567054"/>
    <w:rsid w:val="005677BE"/>
    <w:rsid w:val="00573A0D"/>
    <w:rsid w:val="00574220"/>
    <w:rsid w:val="00574C57"/>
    <w:rsid w:val="00577265"/>
    <w:rsid w:val="00581673"/>
    <w:rsid w:val="00582CE1"/>
    <w:rsid w:val="00582E0F"/>
    <w:rsid w:val="005851F9"/>
    <w:rsid w:val="00585AD7"/>
    <w:rsid w:val="00586246"/>
    <w:rsid w:val="00586305"/>
    <w:rsid w:val="0058720A"/>
    <w:rsid w:val="005920FD"/>
    <w:rsid w:val="00593EC7"/>
    <w:rsid w:val="00595951"/>
    <w:rsid w:val="005A05FE"/>
    <w:rsid w:val="005A0AA4"/>
    <w:rsid w:val="005A4358"/>
    <w:rsid w:val="005A5C14"/>
    <w:rsid w:val="005A621E"/>
    <w:rsid w:val="005A646B"/>
    <w:rsid w:val="005A7F13"/>
    <w:rsid w:val="005B0548"/>
    <w:rsid w:val="005B058C"/>
    <w:rsid w:val="005B079D"/>
    <w:rsid w:val="005B0FDB"/>
    <w:rsid w:val="005B1238"/>
    <w:rsid w:val="005B1BD4"/>
    <w:rsid w:val="005B3088"/>
    <w:rsid w:val="005B41D4"/>
    <w:rsid w:val="005B55F3"/>
    <w:rsid w:val="005B5FAC"/>
    <w:rsid w:val="005B6BFE"/>
    <w:rsid w:val="005B6D10"/>
    <w:rsid w:val="005B7A19"/>
    <w:rsid w:val="005C0185"/>
    <w:rsid w:val="005C0533"/>
    <w:rsid w:val="005C0C49"/>
    <w:rsid w:val="005C18FE"/>
    <w:rsid w:val="005C27A0"/>
    <w:rsid w:val="005C2BEA"/>
    <w:rsid w:val="005C38A8"/>
    <w:rsid w:val="005C3BB4"/>
    <w:rsid w:val="005C3D31"/>
    <w:rsid w:val="005C3FCF"/>
    <w:rsid w:val="005C5143"/>
    <w:rsid w:val="005C73E8"/>
    <w:rsid w:val="005D0E84"/>
    <w:rsid w:val="005D2042"/>
    <w:rsid w:val="005D2439"/>
    <w:rsid w:val="005D2A95"/>
    <w:rsid w:val="005D317D"/>
    <w:rsid w:val="005D328C"/>
    <w:rsid w:val="005D32B9"/>
    <w:rsid w:val="005E1830"/>
    <w:rsid w:val="005E49B8"/>
    <w:rsid w:val="005E55E0"/>
    <w:rsid w:val="005E5982"/>
    <w:rsid w:val="005E5B72"/>
    <w:rsid w:val="005E686B"/>
    <w:rsid w:val="005E7605"/>
    <w:rsid w:val="005E7A7E"/>
    <w:rsid w:val="005F0CD7"/>
    <w:rsid w:val="005F2C22"/>
    <w:rsid w:val="005F47E5"/>
    <w:rsid w:val="005F7A44"/>
    <w:rsid w:val="005F7A47"/>
    <w:rsid w:val="00601777"/>
    <w:rsid w:val="00606FC0"/>
    <w:rsid w:val="00611B7A"/>
    <w:rsid w:val="00612BD9"/>
    <w:rsid w:val="00612BFF"/>
    <w:rsid w:val="006143BB"/>
    <w:rsid w:val="00615038"/>
    <w:rsid w:val="006209B7"/>
    <w:rsid w:val="00620FC7"/>
    <w:rsid w:val="006210A9"/>
    <w:rsid w:val="006213B5"/>
    <w:rsid w:val="00621AD7"/>
    <w:rsid w:val="00621BBE"/>
    <w:rsid w:val="00622E2F"/>
    <w:rsid w:val="00623474"/>
    <w:rsid w:val="00623EFE"/>
    <w:rsid w:val="00624A09"/>
    <w:rsid w:val="00624BC3"/>
    <w:rsid w:val="00626020"/>
    <w:rsid w:val="006267FC"/>
    <w:rsid w:val="0063001B"/>
    <w:rsid w:val="006301E8"/>
    <w:rsid w:val="00630BE5"/>
    <w:rsid w:val="00630C9D"/>
    <w:rsid w:val="00631CED"/>
    <w:rsid w:val="00632346"/>
    <w:rsid w:val="006329ED"/>
    <w:rsid w:val="0063358C"/>
    <w:rsid w:val="00634132"/>
    <w:rsid w:val="00635F0A"/>
    <w:rsid w:val="00636AEE"/>
    <w:rsid w:val="00640F45"/>
    <w:rsid w:val="006417D4"/>
    <w:rsid w:val="006423CA"/>
    <w:rsid w:val="006423DB"/>
    <w:rsid w:val="00642E13"/>
    <w:rsid w:val="00643C2E"/>
    <w:rsid w:val="0064777E"/>
    <w:rsid w:val="00650D34"/>
    <w:rsid w:val="00652E16"/>
    <w:rsid w:val="00653C6C"/>
    <w:rsid w:val="00654A45"/>
    <w:rsid w:val="006552B9"/>
    <w:rsid w:val="00655A28"/>
    <w:rsid w:val="00655AB4"/>
    <w:rsid w:val="00655BD0"/>
    <w:rsid w:val="006567EA"/>
    <w:rsid w:val="00660EAC"/>
    <w:rsid w:val="0066164C"/>
    <w:rsid w:val="00662585"/>
    <w:rsid w:val="006678DE"/>
    <w:rsid w:val="00667B99"/>
    <w:rsid w:val="00667D5B"/>
    <w:rsid w:val="0067017E"/>
    <w:rsid w:val="00670312"/>
    <w:rsid w:val="00672644"/>
    <w:rsid w:val="0067278E"/>
    <w:rsid w:val="0068115E"/>
    <w:rsid w:val="0068209E"/>
    <w:rsid w:val="00685038"/>
    <w:rsid w:val="00685FBB"/>
    <w:rsid w:val="006863A6"/>
    <w:rsid w:val="00687FE2"/>
    <w:rsid w:val="00692586"/>
    <w:rsid w:val="0069273B"/>
    <w:rsid w:val="00693613"/>
    <w:rsid w:val="0069407F"/>
    <w:rsid w:val="00695395"/>
    <w:rsid w:val="0069547C"/>
    <w:rsid w:val="00695AFE"/>
    <w:rsid w:val="006963BA"/>
    <w:rsid w:val="00696484"/>
    <w:rsid w:val="006A0530"/>
    <w:rsid w:val="006A3894"/>
    <w:rsid w:val="006A4B37"/>
    <w:rsid w:val="006A521F"/>
    <w:rsid w:val="006A688E"/>
    <w:rsid w:val="006A6999"/>
    <w:rsid w:val="006A6D34"/>
    <w:rsid w:val="006A7127"/>
    <w:rsid w:val="006A7BA1"/>
    <w:rsid w:val="006A7D0B"/>
    <w:rsid w:val="006B022F"/>
    <w:rsid w:val="006B10CD"/>
    <w:rsid w:val="006B3F40"/>
    <w:rsid w:val="006B3F42"/>
    <w:rsid w:val="006B40E4"/>
    <w:rsid w:val="006B4A0B"/>
    <w:rsid w:val="006B4A3B"/>
    <w:rsid w:val="006C10D0"/>
    <w:rsid w:val="006C1671"/>
    <w:rsid w:val="006C1A86"/>
    <w:rsid w:val="006C2C7A"/>
    <w:rsid w:val="006C3D19"/>
    <w:rsid w:val="006C56B9"/>
    <w:rsid w:val="006C5F5C"/>
    <w:rsid w:val="006D0299"/>
    <w:rsid w:val="006D0E03"/>
    <w:rsid w:val="006D1587"/>
    <w:rsid w:val="006D18D9"/>
    <w:rsid w:val="006D2310"/>
    <w:rsid w:val="006D322A"/>
    <w:rsid w:val="006D416C"/>
    <w:rsid w:val="006D4D4E"/>
    <w:rsid w:val="006D4EE7"/>
    <w:rsid w:val="006D50F1"/>
    <w:rsid w:val="006D5BC8"/>
    <w:rsid w:val="006D6053"/>
    <w:rsid w:val="006E1A11"/>
    <w:rsid w:val="006E23CA"/>
    <w:rsid w:val="006E47B0"/>
    <w:rsid w:val="006E5B8E"/>
    <w:rsid w:val="006F1954"/>
    <w:rsid w:val="006F2FD1"/>
    <w:rsid w:val="006F3E7F"/>
    <w:rsid w:val="006F4218"/>
    <w:rsid w:val="006F4CA0"/>
    <w:rsid w:val="006F4D44"/>
    <w:rsid w:val="006F4DBA"/>
    <w:rsid w:val="006F59FB"/>
    <w:rsid w:val="006F5BB7"/>
    <w:rsid w:val="006F5E7C"/>
    <w:rsid w:val="006F6010"/>
    <w:rsid w:val="006F68DD"/>
    <w:rsid w:val="00700DC5"/>
    <w:rsid w:val="00701229"/>
    <w:rsid w:val="00702559"/>
    <w:rsid w:val="0070317B"/>
    <w:rsid w:val="00703229"/>
    <w:rsid w:val="00703C0B"/>
    <w:rsid w:val="007046EA"/>
    <w:rsid w:val="007052C2"/>
    <w:rsid w:val="0070543A"/>
    <w:rsid w:val="00705875"/>
    <w:rsid w:val="00706409"/>
    <w:rsid w:val="00706C7C"/>
    <w:rsid w:val="00707BC9"/>
    <w:rsid w:val="007109DE"/>
    <w:rsid w:val="007113FE"/>
    <w:rsid w:val="00716459"/>
    <w:rsid w:val="007164CB"/>
    <w:rsid w:val="00716953"/>
    <w:rsid w:val="00716EF3"/>
    <w:rsid w:val="0071708C"/>
    <w:rsid w:val="00717AFA"/>
    <w:rsid w:val="00720DEA"/>
    <w:rsid w:val="00723364"/>
    <w:rsid w:val="00725ABE"/>
    <w:rsid w:val="00725B16"/>
    <w:rsid w:val="00726CFC"/>
    <w:rsid w:val="007273A1"/>
    <w:rsid w:val="00727986"/>
    <w:rsid w:val="00727F6B"/>
    <w:rsid w:val="00730AA9"/>
    <w:rsid w:val="00731AF6"/>
    <w:rsid w:val="00732991"/>
    <w:rsid w:val="00733B08"/>
    <w:rsid w:val="00733E89"/>
    <w:rsid w:val="0073462A"/>
    <w:rsid w:val="00734D5D"/>
    <w:rsid w:val="00734EC3"/>
    <w:rsid w:val="00736504"/>
    <w:rsid w:val="00736C27"/>
    <w:rsid w:val="00737EB4"/>
    <w:rsid w:val="007415FA"/>
    <w:rsid w:val="00742636"/>
    <w:rsid w:val="00742B5B"/>
    <w:rsid w:val="007439F2"/>
    <w:rsid w:val="00744943"/>
    <w:rsid w:val="0074534B"/>
    <w:rsid w:val="00746C6F"/>
    <w:rsid w:val="00747547"/>
    <w:rsid w:val="00747AB1"/>
    <w:rsid w:val="00750BEA"/>
    <w:rsid w:val="00751EEB"/>
    <w:rsid w:val="0075252D"/>
    <w:rsid w:val="0075351F"/>
    <w:rsid w:val="007541EA"/>
    <w:rsid w:val="00754A95"/>
    <w:rsid w:val="0075729A"/>
    <w:rsid w:val="00757725"/>
    <w:rsid w:val="0076069E"/>
    <w:rsid w:val="007613B9"/>
    <w:rsid w:val="00763999"/>
    <w:rsid w:val="00763F2B"/>
    <w:rsid w:val="007640E1"/>
    <w:rsid w:val="00765801"/>
    <w:rsid w:val="0076736F"/>
    <w:rsid w:val="00767800"/>
    <w:rsid w:val="00767830"/>
    <w:rsid w:val="0077693B"/>
    <w:rsid w:val="00776D6A"/>
    <w:rsid w:val="00776FF3"/>
    <w:rsid w:val="0078001E"/>
    <w:rsid w:val="0078006B"/>
    <w:rsid w:val="00780A4E"/>
    <w:rsid w:val="00780C7F"/>
    <w:rsid w:val="00780F9C"/>
    <w:rsid w:val="0078134A"/>
    <w:rsid w:val="00781C58"/>
    <w:rsid w:val="00782DC5"/>
    <w:rsid w:val="00783412"/>
    <w:rsid w:val="00784586"/>
    <w:rsid w:val="00784C2E"/>
    <w:rsid w:val="00786F0C"/>
    <w:rsid w:val="0079079B"/>
    <w:rsid w:val="00790B62"/>
    <w:rsid w:val="00791838"/>
    <w:rsid w:val="0079360D"/>
    <w:rsid w:val="007943B9"/>
    <w:rsid w:val="00794A17"/>
    <w:rsid w:val="00794EE6"/>
    <w:rsid w:val="007952AE"/>
    <w:rsid w:val="007953EA"/>
    <w:rsid w:val="00796345"/>
    <w:rsid w:val="007A08A3"/>
    <w:rsid w:val="007A1075"/>
    <w:rsid w:val="007A1261"/>
    <w:rsid w:val="007A14D5"/>
    <w:rsid w:val="007A1ADA"/>
    <w:rsid w:val="007A1AF8"/>
    <w:rsid w:val="007A1B64"/>
    <w:rsid w:val="007A22BD"/>
    <w:rsid w:val="007A2BEF"/>
    <w:rsid w:val="007A36D5"/>
    <w:rsid w:val="007A3FB2"/>
    <w:rsid w:val="007A45A9"/>
    <w:rsid w:val="007B0084"/>
    <w:rsid w:val="007B2B7E"/>
    <w:rsid w:val="007B2DA7"/>
    <w:rsid w:val="007B36DF"/>
    <w:rsid w:val="007B3D2C"/>
    <w:rsid w:val="007B4246"/>
    <w:rsid w:val="007B5E44"/>
    <w:rsid w:val="007B6519"/>
    <w:rsid w:val="007B677D"/>
    <w:rsid w:val="007B67C0"/>
    <w:rsid w:val="007C0163"/>
    <w:rsid w:val="007C209C"/>
    <w:rsid w:val="007C2947"/>
    <w:rsid w:val="007C2976"/>
    <w:rsid w:val="007C4F1E"/>
    <w:rsid w:val="007C5698"/>
    <w:rsid w:val="007C617D"/>
    <w:rsid w:val="007C6FB8"/>
    <w:rsid w:val="007D3558"/>
    <w:rsid w:val="007D4F2F"/>
    <w:rsid w:val="007D5E04"/>
    <w:rsid w:val="007D6239"/>
    <w:rsid w:val="007D6D87"/>
    <w:rsid w:val="007D6F37"/>
    <w:rsid w:val="007D76CF"/>
    <w:rsid w:val="007D7CE9"/>
    <w:rsid w:val="007E0C60"/>
    <w:rsid w:val="007E17D8"/>
    <w:rsid w:val="007E243A"/>
    <w:rsid w:val="007E4886"/>
    <w:rsid w:val="007E5044"/>
    <w:rsid w:val="007E6B59"/>
    <w:rsid w:val="007F1F83"/>
    <w:rsid w:val="007F2A9C"/>
    <w:rsid w:val="007F34C1"/>
    <w:rsid w:val="007F352C"/>
    <w:rsid w:val="007F355F"/>
    <w:rsid w:val="007F5EF4"/>
    <w:rsid w:val="007F67A0"/>
    <w:rsid w:val="007F74BD"/>
    <w:rsid w:val="00801992"/>
    <w:rsid w:val="0080249C"/>
    <w:rsid w:val="00802ABF"/>
    <w:rsid w:val="00802C45"/>
    <w:rsid w:val="00804C89"/>
    <w:rsid w:val="00806427"/>
    <w:rsid w:val="00806B20"/>
    <w:rsid w:val="008109AA"/>
    <w:rsid w:val="0081213D"/>
    <w:rsid w:val="0081252A"/>
    <w:rsid w:val="008141AE"/>
    <w:rsid w:val="008144F7"/>
    <w:rsid w:val="00814B4C"/>
    <w:rsid w:val="00816733"/>
    <w:rsid w:val="00816A2E"/>
    <w:rsid w:val="00820624"/>
    <w:rsid w:val="008219A1"/>
    <w:rsid w:val="00822EBF"/>
    <w:rsid w:val="00824022"/>
    <w:rsid w:val="00825DB9"/>
    <w:rsid w:val="00825F66"/>
    <w:rsid w:val="008266B9"/>
    <w:rsid w:val="00826FFE"/>
    <w:rsid w:val="008304EF"/>
    <w:rsid w:val="008309C8"/>
    <w:rsid w:val="00831A80"/>
    <w:rsid w:val="008320AC"/>
    <w:rsid w:val="00832177"/>
    <w:rsid w:val="008336D3"/>
    <w:rsid w:val="008346B7"/>
    <w:rsid w:val="00835445"/>
    <w:rsid w:val="008402F4"/>
    <w:rsid w:val="0084066A"/>
    <w:rsid w:val="00842C6F"/>
    <w:rsid w:val="00847A38"/>
    <w:rsid w:val="00847BB8"/>
    <w:rsid w:val="008515EF"/>
    <w:rsid w:val="00852206"/>
    <w:rsid w:val="00853A32"/>
    <w:rsid w:val="00853D17"/>
    <w:rsid w:val="00854B58"/>
    <w:rsid w:val="0085529D"/>
    <w:rsid w:val="0086057A"/>
    <w:rsid w:val="008640BC"/>
    <w:rsid w:val="00865953"/>
    <w:rsid w:val="00866C92"/>
    <w:rsid w:val="00866DF1"/>
    <w:rsid w:val="00867D60"/>
    <w:rsid w:val="0087031E"/>
    <w:rsid w:val="00870637"/>
    <w:rsid w:val="008724A9"/>
    <w:rsid w:val="00872ADB"/>
    <w:rsid w:val="008740AC"/>
    <w:rsid w:val="00874C72"/>
    <w:rsid w:val="00875EA3"/>
    <w:rsid w:val="0087706D"/>
    <w:rsid w:val="0087707C"/>
    <w:rsid w:val="0088022D"/>
    <w:rsid w:val="00880691"/>
    <w:rsid w:val="008816FC"/>
    <w:rsid w:val="00881EFA"/>
    <w:rsid w:val="00882FE9"/>
    <w:rsid w:val="008835FA"/>
    <w:rsid w:val="008836EE"/>
    <w:rsid w:val="00883719"/>
    <w:rsid w:val="00883868"/>
    <w:rsid w:val="008847CA"/>
    <w:rsid w:val="00885F0D"/>
    <w:rsid w:val="0088682F"/>
    <w:rsid w:val="008949BA"/>
    <w:rsid w:val="008951F4"/>
    <w:rsid w:val="008955E0"/>
    <w:rsid w:val="00896154"/>
    <w:rsid w:val="008A1344"/>
    <w:rsid w:val="008A1484"/>
    <w:rsid w:val="008A35D8"/>
    <w:rsid w:val="008A5532"/>
    <w:rsid w:val="008A64BD"/>
    <w:rsid w:val="008A7446"/>
    <w:rsid w:val="008A7C80"/>
    <w:rsid w:val="008B01A7"/>
    <w:rsid w:val="008B0473"/>
    <w:rsid w:val="008B10E0"/>
    <w:rsid w:val="008B18C9"/>
    <w:rsid w:val="008B28B4"/>
    <w:rsid w:val="008B3546"/>
    <w:rsid w:val="008B67A3"/>
    <w:rsid w:val="008C02CB"/>
    <w:rsid w:val="008C2378"/>
    <w:rsid w:val="008C3A67"/>
    <w:rsid w:val="008C47F5"/>
    <w:rsid w:val="008C6B54"/>
    <w:rsid w:val="008D20D4"/>
    <w:rsid w:val="008D2AB1"/>
    <w:rsid w:val="008D328F"/>
    <w:rsid w:val="008D42E0"/>
    <w:rsid w:val="008D45D9"/>
    <w:rsid w:val="008D533C"/>
    <w:rsid w:val="008D5A24"/>
    <w:rsid w:val="008D5E24"/>
    <w:rsid w:val="008E2375"/>
    <w:rsid w:val="008E2571"/>
    <w:rsid w:val="008E4210"/>
    <w:rsid w:val="008E458F"/>
    <w:rsid w:val="008E759E"/>
    <w:rsid w:val="008E76E9"/>
    <w:rsid w:val="008F1EBF"/>
    <w:rsid w:val="008F2521"/>
    <w:rsid w:val="008F4B87"/>
    <w:rsid w:val="008F5C04"/>
    <w:rsid w:val="008F729F"/>
    <w:rsid w:val="009028B0"/>
    <w:rsid w:val="00903CA6"/>
    <w:rsid w:val="009041BC"/>
    <w:rsid w:val="00904317"/>
    <w:rsid w:val="00904494"/>
    <w:rsid w:val="00905616"/>
    <w:rsid w:val="00906AA0"/>
    <w:rsid w:val="00907756"/>
    <w:rsid w:val="00907EDE"/>
    <w:rsid w:val="00911A97"/>
    <w:rsid w:val="00912535"/>
    <w:rsid w:val="00912B85"/>
    <w:rsid w:val="00915E8D"/>
    <w:rsid w:val="009169B7"/>
    <w:rsid w:val="0091717E"/>
    <w:rsid w:val="00917DDD"/>
    <w:rsid w:val="00917E07"/>
    <w:rsid w:val="00917F33"/>
    <w:rsid w:val="00922A04"/>
    <w:rsid w:val="00925012"/>
    <w:rsid w:val="00927064"/>
    <w:rsid w:val="0092755D"/>
    <w:rsid w:val="00930098"/>
    <w:rsid w:val="00930EFE"/>
    <w:rsid w:val="00934A87"/>
    <w:rsid w:val="0093724E"/>
    <w:rsid w:val="00940393"/>
    <w:rsid w:val="009403D3"/>
    <w:rsid w:val="00940695"/>
    <w:rsid w:val="009408BC"/>
    <w:rsid w:val="009419FB"/>
    <w:rsid w:val="009430C8"/>
    <w:rsid w:val="00943433"/>
    <w:rsid w:val="00943992"/>
    <w:rsid w:val="00943DC7"/>
    <w:rsid w:val="0094479F"/>
    <w:rsid w:val="00946B5F"/>
    <w:rsid w:val="009476C2"/>
    <w:rsid w:val="00947F56"/>
    <w:rsid w:val="0095132E"/>
    <w:rsid w:val="009516CB"/>
    <w:rsid w:val="00951F14"/>
    <w:rsid w:val="0095211C"/>
    <w:rsid w:val="00952A8A"/>
    <w:rsid w:val="00952DE0"/>
    <w:rsid w:val="0095453B"/>
    <w:rsid w:val="00960446"/>
    <w:rsid w:val="00961D41"/>
    <w:rsid w:val="00962BD6"/>
    <w:rsid w:val="00963316"/>
    <w:rsid w:val="00963F4A"/>
    <w:rsid w:val="00964E05"/>
    <w:rsid w:val="0096608F"/>
    <w:rsid w:val="00966218"/>
    <w:rsid w:val="009676FF"/>
    <w:rsid w:val="009703F0"/>
    <w:rsid w:val="00972BFB"/>
    <w:rsid w:val="00972DA8"/>
    <w:rsid w:val="00975892"/>
    <w:rsid w:val="00975E26"/>
    <w:rsid w:val="00976B38"/>
    <w:rsid w:val="00976C5E"/>
    <w:rsid w:val="009827B4"/>
    <w:rsid w:val="00983AB0"/>
    <w:rsid w:val="009840A0"/>
    <w:rsid w:val="00984D1E"/>
    <w:rsid w:val="00985086"/>
    <w:rsid w:val="009851CE"/>
    <w:rsid w:val="00985986"/>
    <w:rsid w:val="00986515"/>
    <w:rsid w:val="00986F07"/>
    <w:rsid w:val="00987FB0"/>
    <w:rsid w:val="009901E2"/>
    <w:rsid w:val="00990A1D"/>
    <w:rsid w:val="0099175A"/>
    <w:rsid w:val="00992F24"/>
    <w:rsid w:val="009939C1"/>
    <w:rsid w:val="00993D81"/>
    <w:rsid w:val="00993F09"/>
    <w:rsid w:val="00994D98"/>
    <w:rsid w:val="0099500A"/>
    <w:rsid w:val="009972BC"/>
    <w:rsid w:val="009A0657"/>
    <w:rsid w:val="009A0FC8"/>
    <w:rsid w:val="009A1408"/>
    <w:rsid w:val="009A1555"/>
    <w:rsid w:val="009A2B8D"/>
    <w:rsid w:val="009A4CDE"/>
    <w:rsid w:val="009A66E5"/>
    <w:rsid w:val="009B0F23"/>
    <w:rsid w:val="009B20B6"/>
    <w:rsid w:val="009B307E"/>
    <w:rsid w:val="009B315A"/>
    <w:rsid w:val="009B3F41"/>
    <w:rsid w:val="009B47AD"/>
    <w:rsid w:val="009B5704"/>
    <w:rsid w:val="009B6FF5"/>
    <w:rsid w:val="009C11D1"/>
    <w:rsid w:val="009C245D"/>
    <w:rsid w:val="009C3E3E"/>
    <w:rsid w:val="009C5FB7"/>
    <w:rsid w:val="009C733B"/>
    <w:rsid w:val="009C7895"/>
    <w:rsid w:val="009D088A"/>
    <w:rsid w:val="009D1835"/>
    <w:rsid w:val="009D4697"/>
    <w:rsid w:val="009D6F3F"/>
    <w:rsid w:val="009D7360"/>
    <w:rsid w:val="009D75E7"/>
    <w:rsid w:val="009E0971"/>
    <w:rsid w:val="009E2CB3"/>
    <w:rsid w:val="009E2DC2"/>
    <w:rsid w:val="009E2F65"/>
    <w:rsid w:val="009E33C5"/>
    <w:rsid w:val="009E5340"/>
    <w:rsid w:val="009E55F9"/>
    <w:rsid w:val="009E5B9C"/>
    <w:rsid w:val="009E74E3"/>
    <w:rsid w:val="009F0406"/>
    <w:rsid w:val="009F0933"/>
    <w:rsid w:val="009F183B"/>
    <w:rsid w:val="009F1BD2"/>
    <w:rsid w:val="009F3A13"/>
    <w:rsid w:val="009F3C1A"/>
    <w:rsid w:val="009F4397"/>
    <w:rsid w:val="009F4D40"/>
    <w:rsid w:val="009F51DC"/>
    <w:rsid w:val="009F52ED"/>
    <w:rsid w:val="009F7142"/>
    <w:rsid w:val="009F7269"/>
    <w:rsid w:val="00A00B85"/>
    <w:rsid w:val="00A05DC5"/>
    <w:rsid w:val="00A10E02"/>
    <w:rsid w:val="00A11844"/>
    <w:rsid w:val="00A11896"/>
    <w:rsid w:val="00A13613"/>
    <w:rsid w:val="00A20C14"/>
    <w:rsid w:val="00A20C74"/>
    <w:rsid w:val="00A213D7"/>
    <w:rsid w:val="00A22B44"/>
    <w:rsid w:val="00A23FC4"/>
    <w:rsid w:val="00A2406C"/>
    <w:rsid w:val="00A27F97"/>
    <w:rsid w:val="00A305EF"/>
    <w:rsid w:val="00A3159A"/>
    <w:rsid w:val="00A31DC8"/>
    <w:rsid w:val="00A336BD"/>
    <w:rsid w:val="00A33882"/>
    <w:rsid w:val="00A33D81"/>
    <w:rsid w:val="00A34BCF"/>
    <w:rsid w:val="00A354B0"/>
    <w:rsid w:val="00A37F09"/>
    <w:rsid w:val="00A40C49"/>
    <w:rsid w:val="00A41428"/>
    <w:rsid w:val="00A414F9"/>
    <w:rsid w:val="00A433B8"/>
    <w:rsid w:val="00A46E52"/>
    <w:rsid w:val="00A47497"/>
    <w:rsid w:val="00A47894"/>
    <w:rsid w:val="00A47C24"/>
    <w:rsid w:val="00A501DF"/>
    <w:rsid w:val="00A504CE"/>
    <w:rsid w:val="00A51216"/>
    <w:rsid w:val="00A5128B"/>
    <w:rsid w:val="00A52B01"/>
    <w:rsid w:val="00A53D6C"/>
    <w:rsid w:val="00A57589"/>
    <w:rsid w:val="00A577B5"/>
    <w:rsid w:val="00A62317"/>
    <w:rsid w:val="00A62815"/>
    <w:rsid w:val="00A62832"/>
    <w:rsid w:val="00A62D5C"/>
    <w:rsid w:val="00A65D16"/>
    <w:rsid w:val="00A66A44"/>
    <w:rsid w:val="00A670F2"/>
    <w:rsid w:val="00A67B14"/>
    <w:rsid w:val="00A67CB2"/>
    <w:rsid w:val="00A704BD"/>
    <w:rsid w:val="00A7072C"/>
    <w:rsid w:val="00A71B37"/>
    <w:rsid w:val="00A7434D"/>
    <w:rsid w:val="00A74618"/>
    <w:rsid w:val="00A74AA4"/>
    <w:rsid w:val="00A74C2A"/>
    <w:rsid w:val="00A756F4"/>
    <w:rsid w:val="00A82682"/>
    <w:rsid w:val="00A83E59"/>
    <w:rsid w:val="00A85232"/>
    <w:rsid w:val="00A853F1"/>
    <w:rsid w:val="00A85C40"/>
    <w:rsid w:val="00A92378"/>
    <w:rsid w:val="00A942B0"/>
    <w:rsid w:val="00A94CE9"/>
    <w:rsid w:val="00A9725F"/>
    <w:rsid w:val="00AA0227"/>
    <w:rsid w:val="00AA0A93"/>
    <w:rsid w:val="00AA178E"/>
    <w:rsid w:val="00AA17F7"/>
    <w:rsid w:val="00AA2B7F"/>
    <w:rsid w:val="00AA2E0F"/>
    <w:rsid w:val="00AA668A"/>
    <w:rsid w:val="00AA67CE"/>
    <w:rsid w:val="00AA6ABD"/>
    <w:rsid w:val="00AA75E2"/>
    <w:rsid w:val="00AB041E"/>
    <w:rsid w:val="00AB069A"/>
    <w:rsid w:val="00AB18C8"/>
    <w:rsid w:val="00AB45A5"/>
    <w:rsid w:val="00AB6323"/>
    <w:rsid w:val="00AC1016"/>
    <w:rsid w:val="00AC1CC9"/>
    <w:rsid w:val="00AC3BE6"/>
    <w:rsid w:val="00AC5EA2"/>
    <w:rsid w:val="00AC60BE"/>
    <w:rsid w:val="00AC6E07"/>
    <w:rsid w:val="00AC7A53"/>
    <w:rsid w:val="00AD13CB"/>
    <w:rsid w:val="00AD337A"/>
    <w:rsid w:val="00AD3945"/>
    <w:rsid w:val="00AD4867"/>
    <w:rsid w:val="00AD66BA"/>
    <w:rsid w:val="00AE1B44"/>
    <w:rsid w:val="00AE3285"/>
    <w:rsid w:val="00AE409D"/>
    <w:rsid w:val="00AE459B"/>
    <w:rsid w:val="00AE6070"/>
    <w:rsid w:val="00AE7D3D"/>
    <w:rsid w:val="00AF1486"/>
    <w:rsid w:val="00AF2038"/>
    <w:rsid w:val="00AF35FC"/>
    <w:rsid w:val="00AF41D0"/>
    <w:rsid w:val="00AF44DC"/>
    <w:rsid w:val="00AF5A07"/>
    <w:rsid w:val="00AF604C"/>
    <w:rsid w:val="00AF76A1"/>
    <w:rsid w:val="00B0097F"/>
    <w:rsid w:val="00B03034"/>
    <w:rsid w:val="00B034D1"/>
    <w:rsid w:val="00B057E0"/>
    <w:rsid w:val="00B12D63"/>
    <w:rsid w:val="00B12DB1"/>
    <w:rsid w:val="00B13921"/>
    <w:rsid w:val="00B143B2"/>
    <w:rsid w:val="00B16CF0"/>
    <w:rsid w:val="00B17C18"/>
    <w:rsid w:val="00B2025A"/>
    <w:rsid w:val="00B2169B"/>
    <w:rsid w:val="00B21E77"/>
    <w:rsid w:val="00B23B6D"/>
    <w:rsid w:val="00B24D16"/>
    <w:rsid w:val="00B24E0E"/>
    <w:rsid w:val="00B26397"/>
    <w:rsid w:val="00B26756"/>
    <w:rsid w:val="00B30ABF"/>
    <w:rsid w:val="00B312CC"/>
    <w:rsid w:val="00B32FE1"/>
    <w:rsid w:val="00B330CD"/>
    <w:rsid w:val="00B34064"/>
    <w:rsid w:val="00B3440A"/>
    <w:rsid w:val="00B34814"/>
    <w:rsid w:val="00B35F3A"/>
    <w:rsid w:val="00B37072"/>
    <w:rsid w:val="00B41A3E"/>
    <w:rsid w:val="00B4352D"/>
    <w:rsid w:val="00B43646"/>
    <w:rsid w:val="00B460D9"/>
    <w:rsid w:val="00B46961"/>
    <w:rsid w:val="00B51B39"/>
    <w:rsid w:val="00B52541"/>
    <w:rsid w:val="00B525F9"/>
    <w:rsid w:val="00B53A09"/>
    <w:rsid w:val="00B6067A"/>
    <w:rsid w:val="00B623FE"/>
    <w:rsid w:val="00B62FC1"/>
    <w:rsid w:val="00B66A89"/>
    <w:rsid w:val="00B712F3"/>
    <w:rsid w:val="00B71393"/>
    <w:rsid w:val="00B7369C"/>
    <w:rsid w:val="00B74254"/>
    <w:rsid w:val="00B746A5"/>
    <w:rsid w:val="00B75B67"/>
    <w:rsid w:val="00B7644F"/>
    <w:rsid w:val="00B76451"/>
    <w:rsid w:val="00B7751B"/>
    <w:rsid w:val="00B81A73"/>
    <w:rsid w:val="00B84E6E"/>
    <w:rsid w:val="00B855FF"/>
    <w:rsid w:val="00B920AC"/>
    <w:rsid w:val="00B9319D"/>
    <w:rsid w:val="00B95F9B"/>
    <w:rsid w:val="00B97257"/>
    <w:rsid w:val="00B97F9F"/>
    <w:rsid w:val="00BA01E4"/>
    <w:rsid w:val="00BA178F"/>
    <w:rsid w:val="00BA1C98"/>
    <w:rsid w:val="00BA6D30"/>
    <w:rsid w:val="00BA713D"/>
    <w:rsid w:val="00BA73AF"/>
    <w:rsid w:val="00BA748D"/>
    <w:rsid w:val="00BB3953"/>
    <w:rsid w:val="00BB3C7E"/>
    <w:rsid w:val="00BB61F3"/>
    <w:rsid w:val="00BB6252"/>
    <w:rsid w:val="00BC18E9"/>
    <w:rsid w:val="00BC286D"/>
    <w:rsid w:val="00BC2962"/>
    <w:rsid w:val="00BC4F74"/>
    <w:rsid w:val="00BC64D3"/>
    <w:rsid w:val="00BC64F8"/>
    <w:rsid w:val="00BD0CC7"/>
    <w:rsid w:val="00BD13FC"/>
    <w:rsid w:val="00BD1B37"/>
    <w:rsid w:val="00BD281D"/>
    <w:rsid w:val="00BD32AD"/>
    <w:rsid w:val="00BD40B2"/>
    <w:rsid w:val="00BD5006"/>
    <w:rsid w:val="00BD53D8"/>
    <w:rsid w:val="00BE2940"/>
    <w:rsid w:val="00BE36FF"/>
    <w:rsid w:val="00BE3987"/>
    <w:rsid w:val="00BE4A3F"/>
    <w:rsid w:val="00BE5414"/>
    <w:rsid w:val="00BE567E"/>
    <w:rsid w:val="00BE5998"/>
    <w:rsid w:val="00BE5E59"/>
    <w:rsid w:val="00BE601F"/>
    <w:rsid w:val="00BE6A5C"/>
    <w:rsid w:val="00BE6B6F"/>
    <w:rsid w:val="00BF11CD"/>
    <w:rsid w:val="00BF1666"/>
    <w:rsid w:val="00BF1B7E"/>
    <w:rsid w:val="00BF2AC5"/>
    <w:rsid w:val="00BF3EE4"/>
    <w:rsid w:val="00BF3F75"/>
    <w:rsid w:val="00BF4003"/>
    <w:rsid w:val="00BF51C5"/>
    <w:rsid w:val="00BF7B53"/>
    <w:rsid w:val="00C003AE"/>
    <w:rsid w:val="00C00B19"/>
    <w:rsid w:val="00C0290D"/>
    <w:rsid w:val="00C04FD4"/>
    <w:rsid w:val="00C055DD"/>
    <w:rsid w:val="00C058F3"/>
    <w:rsid w:val="00C0659C"/>
    <w:rsid w:val="00C0798D"/>
    <w:rsid w:val="00C10545"/>
    <w:rsid w:val="00C10899"/>
    <w:rsid w:val="00C149CC"/>
    <w:rsid w:val="00C14BB2"/>
    <w:rsid w:val="00C14EEA"/>
    <w:rsid w:val="00C156CB"/>
    <w:rsid w:val="00C162DE"/>
    <w:rsid w:val="00C21C79"/>
    <w:rsid w:val="00C301DC"/>
    <w:rsid w:val="00C319B0"/>
    <w:rsid w:val="00C33A97"/>
    <w:rsid w:val="00C35356"/>
    <w:rsid w:val="00C3577F"/>
    <w:rsid w:val="00C36572"/>
    <w:rsid w:val="00C37325"/>
    <w:rsid w:val="00C37C48"/>
    <w:rsid w:val="00C37C69"/>
    <w:rsid w:val="00C4013C"/>
    <w:rsid w:val="00C4016C"/>
    <w:rsid w:val="00C41CEC"/>
    <w:rsid w:val="00C420C6"/>
    <w:rsid w:val="00C429E9"/>
    <w:rsid w:val="00C43D9B"/>
    <w:rsid w:val="00C44942"/>
    <w:rsid w:val="00C44C76"/>
    <w:rsid w:val="00C4675B"/>
    <w:rsid w:val="00C508D7"/>
    <w:rsid w:val="00C50CC0"/>
    <w:rsid w:val="00C5137C"/>
    <w:rsid w:val="00C523FA"/>
    <w:rsid w:val="00C5504D"/>
    <w:rsid w:val="00C617C5"/>
    <w:rsid w:val="00C61ED7"/>
    <w:rsid w:val="00C6218A"/>
    <w:rsid w:val="00C62849"/>
    <w:rsid w:val="00C63572"/>
    <w:rsid w:val="00C6558D"/>
    <w:rsid w:val="00C6679F"/>
    <w:rsid w:val="00C720CB"/>
    <w:rsid w:val="00C74034"/>
    <w:rsid w:val="00C7476D"/>
    <w:rsid w:val="00C766FA"/>
    <w:rsid w:val="00C76FD3"/>
    <w:rsid w:val="00C77859"/>
    <w:rsid w:val="00C77A8C"/>
    <w:rsid w:val="00C8032E"/>
    <w:rsid w:val="00C8168F"/>
    <w:rsid w:val="00C81CB0"/>
    <w:rsid w:val="00C822FC"/>
    <w:rsid w:val="00C829F2"/>
    <w:rsid w:val="00C82F5C"/>
    <w:rsid w:val="00C83F2D"/>
    <w:rsid w:val="00C843BD"/>
    <w:rsid w:val="00C84BA5"/>
    <w:rsid w:val="00C85392"/>
    <w:rsid w:val="00C871E6"/>
    <w:rsid w:val="00C87BCD"/>
    <w:rsid w:val="00C90F09"/>
    <w:rsid w:val="00C925C3"/>
    <w:rsid w:val="00C93C8E"/>
    <w:rsid w:val="00C93CF8"/>
    <w:rsid w:val="00C96021"/>
    <w:rsid w:val="00C9642D"/>
    <w:rsid w:val="00C96C8F"/>
    <w:rsid w:val="00C97228"/>
    <w:rsid w:val="00CA20DF"/>
    <w:rsid w:val="00CA2900"/>
    <w:rsid w:val="00CA3FCB"/>
    <w:rsid w:val="00CA4BBF"/>
    <w:rsid w:val="00CA51C8"/>
    <w:rsid w:val="00CB043D"/>
    <w:rsid w:val="00CB06D2"/>
    <w:rsid w:val="00CB1104"/>
    <w:rsid w:val="00CB2DF9"/>
    <w:rsid w:val="00CB48C0"/>
    <w:rsid w:val="00CB4942"/>
    <w:rsid w:val="00CB49E7"/>
    <w:rsid w:val="00CB4F25"/>
    <w:rsid w:val="00CB4FC9"/>
    <w:rsid w:val="00CB5539"/>
    <w:rsid w:val="00CB6290"/>
    <w:rsid w:val="00CB7269"/>
    <w:rsid w:val="00CB72B7"/>
    <w:rsid w:val="00CB7855"/>
    <w:rsid w:val="00CB78C6"/>
    <w:rsid w:val="00CC119B"/>
    <w:rsid w:val="00CC14AF"/>
    <w:rsid w:val="00CC3340"/>
    <w:rsid w:val="00CC66A0"/>
    <w:rsid w:val="00CC7FDF"/>
    <w:rsid w:val="00CD0965"/>
    <w:rsid w:val="00CD1801"/>
    <w:rsid w:val="00CD1AD1"/>
    <w:rsid w:val="00CD26A6"/>
    <w:rsid w:val="00CD345C"/>
    <w:rsid w:val="00CD3E32"/>
    <w:rsid w:val="00CD5323"/>
    <w:rsid w:val="00CD54DA"/>
    <w:rsid w:val="00CD5808"/>
    <w:rsid w:val="00CD751A"/>
    <w:rsid w:val="00CE0599"/>
    <w:rsid w:val="00CE2606"/>
    <w:rsid w:val="00CE273A"/>
    <w:rsid w:val="00CE3870"/>
    <w:rsid w:val="00CE45C3"/>
    <w:rsid w:val="00CF0D80"/>
    <w:rsid w:val="00CF2A0D"/>
    <w:rsid w:val="00CF2B5E"/>
    <w:rsid w:val="00CF4E01"/>
    <w:rsid w:val="00CF502B"/>
    <w:rsid w:val="00CF7CF0"/>
    <w:rsid w:val="00D01457"/>
    <w:rsid w:val="00D01C6E"/>
    <w:rsid w:val="00D01EE2"/>
    <w:rsid w:val="00D03374"/>
    <w:rsid w:val="00D0476A"/>
    <w:rsid w:val="00D0577C"/>
    <w:rsid w:val="00D06557"/>
    <w:rsid w:val="00D07278"/>
    <w:rsid w:val="00D07556"/>
    <w:rsid w:val="00D1027A"/>
    <w:rsid w:val="00D10C48"/>
    <w:rsid w:val="00D1158A"/>
    <w:rsid w:val="00D1222B"/>
    <w:rsid w:val="00D12A35"/>
    <w:rsid w:val="00D13B0F"/>
    <w:rsid w:val="00D153BE"/>
    <w:rsid w:val="00D15EFB"/>
    <w:rsid w:val="00D16F17"/>
    <w:rsid w:val="00D174CB"/>
    <w:rsid w:val="00D2177E"/>
    <w:rsid w:val="00D21A9D"/>
    <w:rsid w:val="00D2259A"/>
    <w:rsid w:val="00D22CF2"/>
    <w:rsid w:val="00D23864"/>
    <w:rsid w:val="00D23E06"/>
    <w:rsid w:val="00D24C31"/>
    <w:rsid w:val="00D25F55"/>
    <w:rsid w:val="00D267D9"/>
    <w:rsid w:val="00D30B95"/>
    <w:rsid w:val="00D30C49"/>
    <w:rsid w:val="00D33145"/>
    <w:rsid w:val="00D33427"/>
    <w:rsid w:val="00D336A6"/>
    <w:rsid w:val="00D33E3F"/>
    <w:rsid w:val="00D34B99"/>
    <w:rsid w:val="00D35600"/>
    <w:rsid w:val="00D41BCC"/>
    <w:rsid w:val="00D4598C"/>
    <w:rsid w:val="00D46835"/>
    <w:rsid w:val="00D477ED"/>
    <w:rsid w:val="00D50ABC"/>
    <w:rsid w:val="00D51CA5"/>
    <w:rsid w:val="00D51FED"/>
    <w:rsid w:val="00D5271F"/>
    <w:rsid w:val="00D5318A"/>
    <w:rsid w:val="00D5419E"/>
    <w:rsid w:val="00D546E0"/>
    <w:rsid w:val="00D556D5"/>
    <w:rsid w:val="00D601ED"/>
    <w:rsid w:val="00D61986"/>
    <w:rsid w:val="00D65F42"/>
    <w:rsid w:val="00D67703"/>
    <w:rsid w:val="00D678CF"/>
    <w:rsid w:val="00D67B86"/>
    <w:rsid w:val="00D71284"/>
    <w:rsid w:val="00D712E5"/>
    <w:rsid w:val="00D71CF5"/>
    <w:rsid w:val="00D72CAD"/>
    <w:rsid w:val="00D751DC"/>
    <w:rsid w:val="00D77041"/>
    <w:rsid w:val="00D82C21"/>
    <w:rsid w:val="00D82D87"/>
    <w:rsid w:val="00D82EDD"/>
    <w:rsid w:val="00D83CE3"/>
    <w:rsid w:val="00D83F50"/>
    <w:rsid w:val="00D84ABF"/>
    <w:rsid w:val="00D8556C"/>
    <w:rsid w:val="00D9151D"/>
    <w:rsid w:val="00D919A5"/>
    <w:rsid w:val="00D922DA"/>
    <w:rsid w:val="00D924FD"/>
    <w:rsid w:val="00D92FD3"/>
    <w:rsid w:val="00D932C4"/>
    <w:rsid w:val="00D952BF"/>
    <w:rsid w:val="00D957FE"/>
    <w:rsid w:val="00D95A82"/>
    <w:rsid w:val="00D971D7"/>
    <w:rsid w:val="00D97BBF"/>
    <w:rsid w:val="00DA1AFA"/>
    <w:rsid w:val="00DA318C"/>
    <w:rsid w:val="00DA55DA"/>
    <w:rsid w:val="00DA6DC6"/>
    <w:rsid w:val="00DB0623"/>
    <w:rsid w:val="00DB07AD"/>
    <w:rsid w:val="00DB0AC2"/>
    <w:rsid w:val="00DB2E8C"/>
    <w:rsid w:val="00DB72D0"/>
    <w:rsid w:val="00DB786B"/>
    <w:rsid w:val="00DC03CD"/>
    <w:rsid w:val="00DC222B"/>
    <w:rsid w:val="00DC265B"/>
    <w:rsid w:val="00DC38B6"/>
    <w:rsid w:val="00DC3B31"/>
    <w:rsid w:val="00DC3DCE"/>
    <w:rsid w:val="00DC3EE6"/>
    <w:rsid w:val="00DC4DC9"/>
    <w:rsid w:val="00DC4EFD"/>
    <w:rsid w:val="00DC4FE3"/>
    <w:rsid w:val="00DC69A2"/>
    <w:rsid w:val="00DC6ABF"/>
    <w:rsid w:val="00DC6DED"/>
    <w:rsid w:val="00DD06B3"/>
    <w:rsid w:val="00DD0EAB"/>
    <w:rsid w:val="00DD19FB"/>
    <w:rsid w:val="00DD20E3"/>
    <w:rsid w:val="00DD2335"/>
    <w:rsid w:val="00DD2BCC"/>
    <w:rsid w:val="00DD38A9"/>
    <w:rsid w:val="00DD52DB"/>
    <w:rsid w:val="00DD562C"/>
    <w:rsid w:val="00DD6138"/>
    <w:rsid w:val="00DD63E6"/>
    <w:rsid w:val="00DD7293"/>
    <w:rsid w:val="00DD78EB"/>
    <w:rsid w:val="00DE26F8"/>
    <w:rsid w:val="00DE335F"/>
    <w:rsid w:val="00DE399D"/>
    <w:rsid w:val="00DE40D2"/>
    <w:rsid w:val="00DE5482"/>
    <w:rsid w:val="00DE5C2D"/>
    <w:rsid w:val="00DE6255"/>
    <w:rsid w:val="00DE65C3"/>
    <w:rsid w:val="00DE6E8B"/>
    <w:rsid w:val="00DF09C8"/>
    <w:rsid w:val="00DF1783"/>
    <w:rsid w:val="00DF24BF"/>
    <w:rsid w:val="00DF2BD0"/>
    <w:rsid w:val="00DF2E85"/>
    <w:rsid w:val="00DF6479"/>
    <w:rsid w:val="00DF7DFE"/>
    <w:rsid w:val="00E005DB"/>
    <w:rsid w:val="00E0090E"/>
    <w:rsid w:val="00E034F7"/>
    <w:rsid w:val="00E05B43"/>
    <w:rsid w:val="00E062AE"/>
    <w:rsid w:val="00E108AF"/>
    <w:rsid w:val="00E11B84"/>
    <w:rsid w:val="00E11ED8"/>
    <w:rsid w:val="00E12ADC"/>
    <w:rsid w:val="00E14B10"/>
    <w:rsid w:val="00E14C9A"/>
    <w:rsid w:val="00E154C3"/>
    <w:rsid w:val="00E16284"/>
    <w:rsid w:val="00E1763F"/>
    <w:rsid w:val="00E17CD7"/>
    <w:rsid w:val="00E20AB2"/>
    <w:rsid w:val="00E20FAA"/>
    <w:rsid w:val="00E2255D"/>
    <w:rsid w:val="00E241AD"/>
    <w:rsid w:val="00E308D2"/>
    <w:rsid w:val="00E31397"/>
    <w:rsid w:val="00E32258"/>
    <w:rsid w:val="00E323CD"/>
    <w:rsid w:val="00E32ABF"/>
    <w:rsid w:val="00E35AE0"/>
    <w:rsid w:val="00E37770"/>
    <w:rsid w:val="00E4188E"/>
    <w:rsid w:val="00E41A5E"/>
    <w:rsid w:val="00E427C8"/>
    <w:rsid w:val="00E43994"/>
    <w:rsid w:val="00E43D1D"/>
    <w:rsid w:val="00E4559E"/>
    <w:rsid w:val="00E457E4"/>
    <w:rsid w:val="00E465C8"/>
    <w:rsid w:val="00E46C4F"/>
    <w:rsid w:val="00E474F6"/>
    <w:rsid w:val="00E47A2B"/>
    <w:rsid w:val="00E51633"/>
    <w:rsid w:val="00E54599"/>
    <w:rsid w:val="00E56B6D"/>
    <w:rsid w:val="00E577A3"/>
    <w:rsid w:val="00E614E4"/>
    <w:rsid w:val="00E61A9B"/>
    <w:rsid w:val="00E6267A"/>
    <w:rsid w:val="00E63348"/>
    <w:rsid w:val="00E64114"/>
    <w:rsid w:val="00E649E4"/>
    <w:rsid w:val="00E663AE"/>
    <w:rsid w:val="00E667DB"/>
    <w:rsid w:val="00E66CCA"/>
    <w:rsid w:val="00E676FD"/>
    <w:rsid w:val="00E70B45"/>
    <w:rsid w:val="00E710F7"/>
    <w:rsid w:val="00E713D6"/>
    <w:rsid w:val="00E71E67"/>
    <w:rsid w:val="00E734B3"/>
    <w:rsid w:val="00E73EE7"/>
    <w:rsid w:val="00E75B50"/>
    <w:rsid w:val="00E76D92"/>
    <w:rsid w:val="00E806B0"/>
    <w:rsid w:val="00E808F7"/>
    <w:rsid w:val="00E809AF"/>
    <w:rsid w:val="00E8167B"/>
    <w:rsid w:val="00E81A08"/>
    <w:rsid w:val="00E821A3"/>
    <w:rsid w:val="00E8351F"/>
    <w:rsid w:val="00E85ED3"/>
    <w:rsid w:val="00E86C23"/>
    <w:rsid w:val="00E86E32"/>
    <w:rsid w:val="00E8735E"/>
    <w:rsid w:val="00E875C7"/>
    <w:rsid w:val="00E90571"/>
    <w:rsid w:val="00E91D87"/>
    <w:rsid w:val="00E92553"/>
    <w:rsid w:val="00E93AD1"/>
    <w:rsid w:val="00E94303"/>
    <w:rsid w:val="00E9536B"/>
    <w:rsid w:val="00E95E6C"/>
    <w:rsid w:val="00E960BD"/>
    <w:rsid w:val="00E96356"/>
    <w:rsid w:val="00E9704F"/>
    <w:rsid w:val="00E97072"/>
    <w:rsid w:val="00E97AB9"/>
    <w:rsid w:val="00EA190A"/>
    <w:rsid w:val="00EA1CB7"/>
    <w:rsid w:val="00EA2505"/>
    <w:rsid w:val="00EA3CA3"/>
    <w:rsid w:val="00EA4A8C"/>
    <w:rsid w:val="00EA4EEA"/>
    <w:rsid w:val="00EA544B"/>
    <w:rsid w:val="00EA5B6B"/>
    <w:rsid w:val="00EA6DAE"/>
    <w:rsid w:val="00EA70A2"/>
    <w:rsid w:val="00EA77DA"/>
    <w:rsid w:val="00EB0807"/>
    <w:rsid w:val="00EB2C47"/>
    <w:rsid w:val="00EB5A13"/>
    <w:rsid w:val="00EB5DF5"/>
    <w:rsid w:val="00EB6DBD"/>
    <w:rsid w:val="00EB7440"/>
    <w:rsid w:val="00EC0C08"/>
    <w:rsid w:val="00EC0CDA"/>
    <w:rsid w:val="00EC1CF0"/>
    <w:rsid w:val="00EC30F8"/>
    <w:rsid w:val="00EC3D02"/>
    <w:rsid w:val="00EC43F3"/>
    <w:rsid w:val="00EC6F70"/>
    <w:rsid w:val="00EC7308"/>
    <w:rsid w:val="00EC749B"/>
    <w:rsid w:val="00EC76B1"/>
    <w:rsid w:val="00ED0E31"/>
    <w:rsid w:val="00ED2CCD"/>
    <w:rsid w:val="00ED527C"/>
    <w:rsid w:val="00ED5332"/>
    <w:rsid w:val="00ED557B"/>
    <w:rsid w:val="00ED560F"/>
    <w:rsid w:val="00ED666E"/>
    <w:rsid w:val="00ED7A09"/>
    <w:rsid w:val="00ED7DC7"/>
    <w:rsid w:val="00EE0C2C"/>
    <w:rsid w:val="00EE1910"/>
    <w:rsid w:val="00EE20F3"/>
    <w:rsid w:val="00EE2342"/>
    <w:rsid w:val="00EE2A94"/>
    <w:rsid w:val="00EE2D7A"/>
    <w:rsid w:val="00EE30AF"/>
    <w:rsid w:val="00EE5E12"/>
    <w:rsid w:val="00EE6CD8"/>
    <w:rsid w:val="00EF00AD"/>
    <w:rsid w:val="00EF0646"/>
    <w:rsid w:val="00EF0FCF"/>
    <w:rsid w:val="00EF18ED"/>
    <w:rsid w:val="00EF1E29"/>
    <w:rsid w:val="00EF3373"/>
    <w:rsid w:val="00EF3BBB"/>
    <w:rsid w:val="00EF431D"/>
    <w:rsid w:val="00EF4B12"/>
    <w:rsid w:val="00EF4DC6"/>
    <w:rsid w:val="00EF508A"/>
    <w:rsid w:val="00EF5C1E"/>
    <w:rsid w:val="00EF6174"/>
    <w:rsid w:val="00EF651D"/>
    <w:rsid w:val="00EF7EDA"/>
    <w:rsid w:val="00F004F1"/>
    <w:rsid w:val="00F02112"/>
    <w:rsid w:val="00F0254A"/>
    <w:rsid w:val="00F06D95"/>
    <w:rsid w:val="00F13757"/>
    <w:rsid w:val="00F14AB4"/>
    <w:rsid w:val="00F1554F"/>
    <w:rsid w:val="00F15953"/>
    <w:rsid w:val="00F1738B"/>
    <w:rsid w:val="00F1752F"/>
    <w:rsid w:val="00F17627"/>
    <w:rsid w:val="00F21745"/>
    <w:rsid w:val="00F21A5D"/>
    <w:rsid w:val="00F22035"/>
    <w:rsid w:val="00F268FE"/>
    <w:rsid w:val="00F26B10"/>
    <w:rsid w:val="00F30F18"/>
    <w:rsid w:val="00F319A7"/>
    <w:rsid w:val="00F319A9"/>
    <w:rsid w:val="00F31BFE"/>
    <w:rsid w:val="00F33844"/>
    <w:rsid w:val="00F346B4"/>
    <w:rsid w:val="00F36685"/>
    <w:rsid w:val="00F37AA7"/>
    <w:rsid w:val="00F402DA"/>
    <w:rsid w:val="00F407CE"/>
    <w:rsid w:val="00F40C27"/>
    <w:rsid w:val="00F41F30"/>
    <w:rsid w:val="00F4254E"/>
    <w:rsid w:val="00F425C9"/>
    <w:rsid w:val="00F43107"/>
    <w:rsid w:val="00F434A9"/>
    <w:rsid w:val="00F450D2"/>
    <w:rsid w:val="00F457DC"/>
    <w:rsid w:val="00F458E2"/>
    <w:rsid w:val="00F5003A"/>
    <w:rsid w:val="00F501E0"/>
    <w:rsid w:val="00F50BA5"/>
    <w:rsid w:val="00F51D17"/>
    <w:rsid w:val="00F51DC2"/>
    <w:rsid w:val="00F52642"/>
    <w:rsid w:val="00F5328C"/>
    <w:rsid w:val="00F54400"/>
    <w:rsid w:val="00F5623F"/>
    <w:rsid w:val="00F62260"/>
    <w:rsid w:val="00F623CD"/>
    <w:rsid w:val="00F636D9"/>
    <w:rsid w:val="00F636F1"/>
    <w:rsid w:val="00F6441F"/>
    <w:rsid w:val="00F6515B"/>
    <w:rsid w:val="00F65D0C"/>
    <w:rsid w:val="00F66F76"/>
    <w:rsid w:val="00F671A9"/>
    <w:rsid w:val="00F70949"/>
    <w:rsid w:val="00F71116"/>
    <w:rsid w:val="00F71A06"/>
    <w:rsid w:val="00F72622"/>
    <w:rsid w:val="00F72BA9"/>
    <w:rsid w:val="00F80D2F"/>
    <w:rsid w:val="00F82B7A"/>
    <w:rsid w:val="00F847FE"/>
    <w:rsid w:val="00F860AC"/>
    <w:rsid w:val="00F875C0"/>
    <w:rsid w:val="00F936E7"/>
    <w:rsid w:val="00F93AFA"/>
    <w:rsid w:val="00F94196"/>
    <w:rsid w:val="00F956A1"/>
    <w:rsid w:val="00F959A4"/>
    <w:rsid w:val="00F95A06"/>
    <w:rsid w:val="00F95A19"/>
    <w:rsid w:val="00F95E94"/>
    <w:rsid w:val="00F96737"/>
    <w:rsid w:val="00F96889"/>
    <w:rsid w:val="00F96903"/>
    <w:rsid w:val="00F976B8"/>
    <w:rsid w:val="00F97D50"/>
    <w:rsid w:val="00FA000A"/>
    <w:rsid w:val="00FA0E63"/>
    <w:rsid w:val="00FA153A"/>
    <w:rsid w:val="00FA42EC"/>
    <w:rsid w:val="00FA44E4"/>
    <w:rsid w:val="00FA4BC2"/>
    <w:rsid w:val="00FA4FC4"/>
    <w:rsid w:val="00FA6BF3"/>
    <w:rsid w:val="00FB2243"/>
    <w:rsid w:val="00FB43D6"/>
    <w:rsid w:val="00FB4A51"/>
    <w:rsid w:val="00FB5601"/>
    <w:rsid w:val="00FB602F"/>
    <w:rsid w:val="00FB6620"/>
    <w:rsid w:val="00FC1F02"/>
    <w:rsid w:val="00FC438D"/>
    <w:rsid w:val="00FC49EC"/>
    <w:rsid w:val="00FC7E9D"/>
    <w:rsid w:val="00FC7FD5"/>
    <w:rsid w:val="00FD078F"/>
    <w:rsid w:val="00FD0AB2"/>
    <w:rsid w:val="00FD13D0"/>
    <w:rsid w:val="00FD27D6"/>
    <w:rsid w:val="00FD3DA7"/>
    <w:rsid w:val="00FD6269"/>
    <w:rsid w:val="00FD6FB3"/>
    <w:rsid w:val="00FE0AF4"/>
    <w:rsid w:val="00FE2FA3"/>
    <w:rsid w:val="00FE3125"/>
    <w:rsid w:val="00FE31B2"/>
    <w:rsid w:val="00FE4007"/>
    <w:rsid w:val="00FE48A4"/>
    <w:rsid w:val="00FE624D"/>
    <w:rsid w:val="00FF050F"/>
    <w:rsid w:val="00FF0887"/>
    <w:rsid w:val="00FF10EE"/>
    <w:rsid w:val="00FF15C8"/>
    <w:rsid w:val="00FF43EC"/>
    <w:rsid w:val="00FF544E"/>
    <w:rsid w:val="00FF78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52FE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76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1F3D96"/>
    <w:pPr>
      <w:spacing w:before="100" w:beforeAutospacing="1" w:after="100" w:afterAutospacing="1" w:line="240" w:lineRule="auto"/>
    </w:pPr>
    <w:rPr>
      <w:rFonts w:ascii="Times New Roman" w:eastAsia="Times New Roman" w:hAnsi="Times New Roman"/>
      <w:sz w:val="24"/>
      <w:szCs w:val="24"/>
      <w:lang w:val="lv-LV" w:eastAsia="lv-LV"/>
    </w:rPr>
  </w:style>
  <w:style w:type="character" w:styleId="CommentReference">
    <w:name w:val="annotation reference"/>
    <w:basedOn w:val="DefaultParagraphFont"/>
    <w:rsid w:val="001F3D96"/>
    <w:rPr>
      <w:sz w:val="16"/>
      <w:szCs w:val="16"/>
    </w:rPr>
  </w:style>
  <w:style w:type="paragraph" w:styleId="CommentText">
    <w:name w:val="annotation text"/>
    <w:basedOn w:val="Normal"/>
    <w:link w:val="CommentTextChar"/>
    <w:rsid w:val="001F3D96"/>
    <w:pPr>
      <w:spacing w:after="0" w:line="240" w:lineRule="auto"/>
    </w:pPr>
    <w:rPr>
      <w:rFonts w:ascii="Times New Roman" w:eastAsia="Times New Roman" w:hAnsi="Times New Roman"/>
      <w:sz w:val="20"/>
      <w:szCs w:val="20"/>
      <w:lang w:val="en-GB" w:eastAsia="lv-LV"/>
    </w:rPr>
  </w:style>
  <w:style w:type="character" w:customStyle="1" w:styleId="CommentTextChar">
    <w:name w:val="Comment Text Char"/>
    <w:basedOn w:val="DefaultParagraphFont"/>
    <w:link w:val="CommentText"/>
    <w:rsid w:val="001F3D96"/>
    <w:rPr>
      <w:rFonts w:ascii="Times New Roman" w:eastAsia="Times New Roman" w:hAnsi="Times New Roman" w:cs="Times New Roman"/>
      <w:sz w:val="20"/>
      <w:szCs w:val="20"/>
      <w:lang w:val="en-GB" w:eastAsia="lv-LV"/>
    </w:rPr>
  </w:style>
  <w:style w:type="paragraph" w:styleId="BalloonText">
    <w:name w:val="Balloon Text"/>
    <w:basedOn w:val="Normal"/>
    <w:link w:val="BalloonTextChar"/>
    <w:uiPriority w:val="99"/>
    <w:semiHidden/>
    <w:unhideWhenUsed/>
    <w:rsid w:val="001F3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D96"/>
    <w:rPr>
      <w:rFonts w:ascii="Tahoma" w:hAnsi="Tahoma" w:cs="Tahoma"/>
      <w:sz w:val="16"/>
      <w:szCs w:val="16"/>
    </w:rPr>
  </w:style>
  <w:style w:type="paragraph" w:styleId="ListParagraph">
    <w:name w:val="List Paragraph"/>
    <w:basedOn w:val="Normal"/>
    <w:uiPriority w:val="34"/>
    <w:qFormat/>
    <w:rsid w:val="001F3D96"/>
    <w:pPr>
      <w:ind w:left="720"/>
      <w:contextualSpacing/>
    </w:pPr>
  </w:style>
  <w:style w:type="paragraph" w:customStyle="1" w:styleId="CM4">
    <w:name w:val="CM4"/>
    <w:basedOn w:val="Normal"/>
    <w:next w:val="Normal"/>
    <w:uiPriority w:val="99"/>
    <w:rsid w:val="007953EA"/>
    <w:pPr>
      <w:autoSpaceDE w:val="0"/>
      <w:autoSpaceDN w:val="0"/>
      <w:adjustRightInd w:val="0"/>
      <w:spacing w:after="0" w:line="240" w:lineRule="auto"/>
    </w:pPr>
    <w:rPr>
      <w:rFonts w:ascii="EUAlbertina" w:eastAsia="Times New Roman" w:hAnsi="EUAlbertina"/>
      <w:sz w:val="24"/>
      <w:szCs w:val="24"/>
      <w:lang w:val="lv-LV" w:eastAsia="lv-LV"/>
    </w:rPr>
  </w:style>
  <w:style w:type="character" w:styleId="Hyperlink">
    <w:name w:val="Hyperlink"/>
    <w:basedOn w:val="DefaultParagraphFont"/>
    <w:uiPriority w:val="99"/>
    <w:rsid w:val="00B2169B"/>
    <w:rPr>
      <w:color w:val="0000FF"/>
      <w:u w:val="single"/>
    </w:rPr>
  </w:style>
  <w:style w:type="paragraph" w:styleId="BodyText">
    <w:name w:val="Body Text"/>
    <w:basedOn w:val="Normal"/>
    <w:link w:val="BodyTextChar"/>
    <w:rsid w:val="006143BB"/>
    <w:pPr>
      <w:spacing w:after="120" w:line="240" w:lineRule="auto"/>
    </w:pPr>
    <w:rPr>
      <w:rFonts w:ascii="Times New Roman" w:eastAsia="Times New Roman" w:hAnsi="Times New Roman"/>
      <w:sz w:val="24"/>
      <w:szCs w:val="24"/>
      <w:lang w:val="lv-LV" w:eastAsia="lv-LV"/>
    </w:rPr>
  </w:style>
  <w:style w:type="character" w:customStyle="1" w:styleId="BodyTextChar">
    <w:name w:val="Body Text Char"/>
    <w:basedOn w:val="DefaultParagraphFont"/>
    <w:link w:val="BodyText"/>
    <w:rsid w:val="006143BB"/>
    <w:rPr>
      <w:rFonts w:ascii="Times New Roman" w:eastAsia="Times New Roman" w:hAnsi="Times New Roman"/>
      <w:sz w:val="24"/>
      <w:szCs w:val="24"/>
    </w:rPr>
  </w:style>
  <w:style w:type="paragraph" w:styleId="Header">
    <w:name w:val="header"/>
    <w:basedOn w:val="Normal"/>
    <w:link w:val="HeaderChar"/>
    <w:uiPriority w:val="99"/>
    <w:unhideWhenUsed/>
    <w:rsid w:val="004B7B37"/>
    <w:pPr>
      <w:tabs>
        <w:tab w:val="center" w:pos="4153"/>
        <w:tab w:val="right" w:pos="8306"/>
      </w:tabs>
    </w:pPr>
  </w:style>
  <w:style w:type="character" w:customStyle="1" w:styleId="HeaderChar">
    <w:name w:val="Header Char"/>
    <w:basedOn w:val="DefaultParagraphFont"/>
    <w:link w:val="Header"/>
    <w:uiPriority w:val="99"/>
    <w:rsid w:val="004B7B37"/>
    <w:rPr>
      <w:sz w:val="22"/>
      <w:szCs w:val="22"/>
      <w:lang w:val="en-US" w:eastAsia="en-US"/>
    </w:rPr>
  </w:style>
  <w:style w:type="paragraph" w:styleId="Footer">
    <w:name w:val="footer"/>
    <w:basedOn w:val="Normal"/>
    <w:link w:val="FooterChar"/>
    <w:uiPriority w:val="99"/>
    <w:unhideWhenUsed/>
    <w:rsid w:val="004B7B37"/>
    <w:pPr>
      <w:tabs>
        <w:tab w:val="center" w:pos="4153"/>
        <w:tab w:val="right" w:pos="8306"/>
      </w:tabs>
    </w:pPr>
  </w:style>
  <w:style w:type="character" w:customStyle="1" w:styleId="FooterChar">
    <w:name w:val="Footer Char"/>
    <w:basedOn w:val="DefaultParagraphFont"/>
    <w:link w:val="Footer"/>
    <w:uiPriority w:val="99"/>
    <w:rsid w:val="004B7B37"/>
    <w:rPr>
      <w:sz w:val="22"/>
      <w:szCs w:val="22"/>
      <w:lang w:val="en-US" w:eastAsia="en-US"/>
    </w:rPr>
  </w:style>
  <w:style w:type="paragraph" w:styleId="NoSpacing">
    <w:name w:val="No Spacing"/>
    <w:link w:val="NoSpacingChar"/>
    <w:uiPriority w:val="1"/>
    <w:qFormat/>
    <w:rsid w:val="003C0933"/>
    <w:rPr>
      <w:sz w:val="22"/>
      <w:szCs w:val="22"/>
      <w:lang w:val="lv-LV"/>
    </w:rPr>
  </w:style>
  <w:style w:type="paragraph" w:customStyle="1" w:styleId="Default">
    <w:name w:val="Default"/>
    <w:rsid w:val="00F43107"/>
    <w:pPr>
      <w:autoSpaceDE w:val="0"/>
      <w:autoSpaceDN w:val="0"/>
      <w:adjustRightInd w:val="0"/>
    </w:pPr>
    <w:rPr>
      <w:rFonts w:ascii="EUAlbertina" w:hAnsi="EUAlbertina" w:cs="EUAlbertina"/>
      <w:color w:val="000000"/>
      <w:sz w:val="24"/>
      <w:szCs w:val="24"/>
      <w:lang w:val="lv-LV" w:eastAsia="lv-LV"/>
    </w:rPr>
  </w:style>
  <w:style w:type="paragraph" w:customStyle="1" w:styleId="tv2131">
    <w:name w:val="tv2131"/>
    <w:basedOn w:val="Normal"/>
    <w:rsid w:val="005B1BD4"/>
    <w:pPr>
      <w:spacing w:before="240" w:after="0" w:line="360" w:lineRule="auto"/>
      <w:ind w:firstLine="430"/>
      <w:jc w:val="both"/>
    </w:pPr>
    <w:rPr>
      <w:rFonts w:ascii="Verdana" w:eastAsia="Times New Roman" w:hAnsi="Verdana"/>
      <w:sz w:val="26"/>
      <w:szCs w:val="26"/>
      <w:lang w:val="lv-LV" w:eastAsia="lv-LV"/>
    </w:rPr>
  </w:style>
  <w:style w:type="paragraph" w:customStyle="1" w:styleId="CM1">
    <w:name w:val="CM1"/>
    <w:basedOn w:val="Default"/>
    <w:next w:val="Default"/>
    <w:uiPriority w:val="99"/>
    <w:rsid w:val="001041AC"/>
    <w:rPr>
      <w:rFonts w:cs="Times New Roman"/>
      <w:color w:val="auto"/>
    </w:rPr>
  </w:style>
  <w:style w:type="paragraph" w:customStyle="1" w:styleId="CM3">
    <w:name w:val="CM3"/>
    <w:basedOn w:val="Default"/>
    <w:next w:val="Default"/>
    <w:uiPriority w:val="99"/>
    <w:rsid w:val="001041AC"/>
    <w:rPr>
      <w:rFonts w:cs="Times New Roman"/>
      <w:color w:val="auto"/>
    </w:rPr>
  </w:style>
  <w:style w:type="character" w:customStyle="1" w:styleId="grame">
    <w:name w:val="grame"/>
    <w:basedOn w:val="DefaultParagraphFont"/>
    <w:rsid w:val="004812C9"/>
    <w:rPr>
      <w:rFonts w:cs="Times New Roman"/>
    </w:rPr>
  </w:style>
  <w:style w:type="character" w:customStyle="1" w:styleId="apple-converted-space">
    <w:name w:val="apple-converted-space"/>
    <w:basedOn w:val="DefaultParagraphFont"/>
    <w:rsid w:val="002E447D"/>
  </w:style>
  <w:style w:type="paragraph" w:styleId="HTMLPreformatted">
    <w:name w:val="HTML Preformatted"/>
    <w:basedOn w:val="Normal"/>
    <w:link w:val="HTMLPreformattedChar"/>
    <w:uiPriority w:val="99"/>
    <w:semiHidden/>
    <w:unhideWhenUsed/>
    <w:rsid w:val="00D55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556D5"/>
    <w:rPr>
      <w:rFonts w:ascii="Courier New" w:eastAsia="Times New Roman" w:hAnsi="Courier New" w:cs="Courier New"/>
    </w:rPr>
  </w:style>
  <w:style w:type="paragraph" w:customStyle="1" w:styleId="tv213">
    <w:name w:val="tv213"/>
    <w:basedOn w:val="Normal"/>
    <w:rsid w:val="006A7127"/>
    <w:pPr>
      <w:spacing w:before="100" w:beforeAutospacing="1" w:after="100" w:afterAutospacing="1" w:line="240" w:lineRule="auto"/>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9169B7"/>
    <w:pPr>
      <w:spacing w:after="200"/>
    </w:pPr>
    <w:rPr>
      <w:rFonts w:ascii="Calibri" w:eastAsia="Calibri" w:hAnsi="Calibri"/>
      <w:b/>
      <w:bCs/>
      <w:lang w:val="en-US" w:eastAsia="en-US"/>
    </w:rPr>
  </w:style>
  <w:style w:type="character" w:customStyle="1" w:styleId="CommentSubjectChar">
    <w:name w:val="Comment Subject Char"/>
    <w:basedOn w:val="CommentTextChar"/>
    <w:link w:val="CommentSubject"/>
    <w:uiPriority w:val="99"/>
    <w:semiHidden/>
    <w:rsid w:val="009169B7"/>
    <w:rPr>
      <w:rFonts w:ascii="Times New Roman" w:eastAsia="Times New Roman" w:hAnsi="Times New Roman" w:cs="Times New Roman"/>
      <w:b/>
      <w:bCs/>
      <w:sz w:val="20"/>
      <w:szCs w:val="20"/>
      <w:lang w:val="en-GB" w:eastAsia="lv-LV"/>
    </w:rPr>
  </w:style>
  <w:style w:type="paragraph" w:styleId="Revision">
    <w:name w:val="Revision"/>
    <w:hidden/>
    <w:uiPriority w:val="99"/>
    <w:semiHidden/>
    <w:rsid w:val="007A36D5"/>
    <w:rPr>
      <w:sz w:val="22"/>
      <w:szCs w:val="22"/>
    </w:rPr>
  </w:style>
  <w:style w:type="paragraph" w:customStyle="1" w:styleId="labojumupamats">
    <w:name w:val="labojumu_pamats"/>
    <w:basedOn w:val="Normal"/>
    <w:rsid w:val="008219A1"/>
    <w:pPr>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input">
    <w:name w:val="input"/>
    <w:basedOn w:val="Normal"/>
    <w:uiPriority w:val="99"/>
    <w:rsid w:val="00776D6A"/>
    <w:pPr>
      <w:shd w:val="clear" w:color="auto" w:fill="F0F8F8"/>
      <w:spacing w:before="100" w:beforeAutospacing="1" w:after="100" w:afterAutospacing="1" w:line="240" w:lineRule="auto"/>
    </w:pPr>
    <w:rPr>
      <w:rFonts w:ascii="Arial" w:eastAsia="Times New Roman" w:hAnsi="Arial" w:cs="Arial"/>
      <w:color w:val="333333"/>
      <w:sz w:val="24"/>
      <w:szCs w:val="24"/>
      <w:lang w:val="lv-LV" w:eastAsia="lv-LV"/>
    </w:rPr>
  </w:style>
  <w:style w:type="paragraph" w:customStyle="1" w:styleId="Bezatstarpm1">
    <w:name w:val="Bez atstarpēm1"/>
    <w:uiPriority w:val="1"/>
    <w:qFormat/>
    <w:rsid w:val="001B6FBA"/>
    <w:rPr>
      <w:rFonts w:eastAsia="Times New Roman"/>
      <w:sz w:val="22"/>
      <w:szCs w:val="22"/>
    </w:rPr>
  </w:style>
  <w:style w:type="character" w:customStyle="1" w:styleId="NoSpacingChar">
    <w:name w:val="No Spacing Char"/>
    <w:link w:val="NoSpacing"/>
    <w:uiPriority w:val="1"/>
    <w:rsid w:val="00A37F09"/>
    <w:rPr>
      <w:sz w:val="22"/>
      <w:szCs w:val="22"/>
      <w:lang w:val="lv-LV"/>
    </w:rPr>
  </w:style>
  <w:style w:type="paragraph" w:customStyle="1" w:styleId="naisc">
    <w:name w:val="naisc"/>
    <w:basedOn w:val="Normal"/>
    <w:rsid w:val="00296EE3"/>
    <w:pPr>
      <w:spacing w:before="75" w:after="75" w:line="240" w:lineRule="auto"/>
      <w:jc w:val="center"/>
    </w:pPr>
    <w:rPr>
      <w:rFonts w:ascii="Times New Roman" w:eastAsia="Times New Roman" w:hAnsi="Times New Roman"/>
      <w:sz w:val="24"/>
      <w:szCs w:val="24"/>
      <w:lang w:val="lv-LV" w:eastAsia="lv-LV"/>
    </w:rPr>
  </w:style>
  <w:style w:type="paragraph" w:styleId="z-TopofForm">
    <w:name w:val="HTML Top of Form"/>
    <w:basedOn w:val="Normal"/>
    <w:next w:val="Normal"/>
    <w:link w:val="z-TopofFormChar"/>
    <w:hidden/>
    <w:uiPriority w:val="99"/>
    <w:semiHidden/>
    <w:rsid w:val="002C5D4D"/>
    <w:pPr>
      <w:pBdr>
        <w:bottom w:val="single" w:sz="6" w:space="1" w:color="auto"/>
      </w:pBdr>
      <w:spacing w:after="0" w:line="240" w:lineRule="auto"/>
      <w:jc w:val="center"/>
    </w:pPr>
    <w:rPr>
      <w:rFonts w:ascii="Arial" w:eastAsia="Times New Roman" w:hAnsi="Arial" w:cs="Arial"/>
      <w:vanish/>
      <w:sz w:val="16"/>
      <w:szCs w:val="16"/>
      <w:lang w:val="lv-LV" w:eastAsia="lv-LV"/>
    </w:rPr>
  </w:style>
  <w:style w:type="character" w:customStyle="1" w:styleId="z-TopofFormChar">
    <w:name w:val="z-Top of Form Char"/>
    <w:basedOn w:val="DefaultParagraphFont"/>
    <w:link w:val="z-TopofForm"/>
    <w:uiPriority w:val="99"/>
    <w:semiHidden/>
    <w:rsid w:val="002C5D4D"/>
    <w:rPr>
      <w:rFonts w:ascii="Arial" w:eastAsia="Times New Roman" w:hAnsi="Arial" w:cs="Arial"/>
      <w:vanish/>
      <w:sz w:val="16"/>
      <w:szCs w:val="16"/>
      <w:lang w:val="lv-LV" w:eastAsia="lv-LV"/>
    </w:rPr>
  </w:style>
  <w:style w:type="character" w:customStyle="1" w:styleId="BodytextBold">
    <w:name w:val="Body text + Bold"/>
    <w:basedOn w:val="DefaultParagraphFont"/>
    <w:rsid w:val="00A53D6C"/>
    <w:rPr>
      <w:b/>
      <w:bCs/>
      <w:color w:val="000000"/>
      <w:spacing w:val="0"/>
      <w:w w:val="100"/>
      <w:position w:val="0"/>
      <w:sz w:val="23"/>
      <w:szCs w:val="23"/>
      <w:shd w:val="clear" w:color="auto" w:fill="FFFFFF"/>
      <w:lang w:val="lv-LV" w:eastAsia="lv-LV" w:bidi="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417023">
      <w:bodyDiv w:val="1"/>
      <w:marLeft w:val="0"/>
      <w:marRight w:val="0"/>
      <w:marTop w:val="0"/>
      <w:marBottom w:val="0"/>
      <w:divBdr>
        <w:top w:val="none" w:sz="0" w:space="0" w:color="auto"/>
        <w:left w:val="none" w:sz="0" w:space="0" w:color="auto"/>
        <w:bottom w:val="none" w:sz="0" w:space="0" w:color="auto"/>
        <w:right w:val="none" w:sz="0" w:space="0" w:color="auto"/>
      </w:divBdr>
    </w:div>
    <w:div w:id="437140994">
      <w:bodyDiv w:val="1"/>
      <w:marLeft w:val="0"/>
      <w:marRight w:val="0"/>
      <w:marTop w:val="0"/>
      <w:marBottom w:val="0"/>
      <w:divBdr>
        <w:top w:val="none" w:sz="0" w:space="0" w:color="auto"/>
        <w:left w:val="none" w:sz="0" w:space="0" w:color="auto"/>
        <w:bottom w:val="none" w:sz="0" w:space="0" w:color="auto"/>
        <w:right w:val="none" w:sz="0" w:space="0" w:color="auto"/>
      </w:divBdr>
    </w:div>
    <w:div w:id="544610455">
      <w:bodyDiv w:val="1"/>
      <w:marLeft w:val="0"/>
      <w:marRight w:val="0"/>
      <w:marTop w:val="0"/>
      <w:marBottom w:val="0"/>
      <w:divBdr>
        <w:top w:val="none" w:sz="0" w:space="0" w:color="auto"/>
        <w:left w:val="none" w:sz="0" w:space="0" w:color="auto"/>
        <w:bottom w:val="none" w:sz="0" w:space="0" w:color="auto"/>
        <w:right w:val="none" w:sz="0" w:space="0" w:color="auto"/>
      </w:divBdr>
      <w:divsChild>
        <w:div w:id="556671943">
          <w:marLeft w:val="0"/>
          <w:marRight w:val="0"/>
          <w:marTop w:val="0"/>
          <w:marBottom w:val="0"/>
          <w:divBdr>
            <w:top w:val="none" w:sz="0" w:space="0" w:color="auto"/>
            <w:left w:val="none" w:sz="0" w:space="0" w:color="auto"/>
            <w:bottom w:val="none" w:sz="0" w:space="0" w:color="auto"/>
            <w:right w:val="none" w:sz="0" w:space="0" w:color="auto"/>
          </w:divBdr>
        </w:div>
        <w:div w:id="459618515">
          <w:marLeft w:val="0"/>
          <w:marRight w:val="0"/>
          <w:marTop w:val="0"/>
          <w:marBottom w:val="0"/>
          <w:divBdr>
            <w:top w:val="none" w:sz="0" w:space="0" w:color="auto"/>
            <w:left w:val="none" w:sz="0" w:space="0" w:color="auto"/>
            <w:bottom w:val="none" w:sz="0" w:space="0" w:color="auto"/>
            <w:right w:val="none" w:sz="0" w:space="0" w:color="auto"/>
          </w:divBdr>
        </w:div>
      </w:divsChild>
    </w:div>
    <w:div w:id="746272933">
      <w:bodyDiv w:val="1"/>
      <w:marLeft w:val="0"/>
      <w:marRight w:val="0"/>
      <w:marTop w:val="0"/>
      <w:marBottom w:val="0"/>
      <w:divBdr>
        <w:top w:val="none" w:sz="0" w:space="0" w:color="auto"/>
        <w:left w:val="none" w:sz="0" w:space="0" w:color="auto"/>
        <w:bottom w:val="none" w:sz="0" w:space="0" w:color="auto"/>
        <w:right w:val="none" w:sz="0" w:space="0" w:color="auto"/>
      </w:divBdr>
    </w:div>
    <w:div w:id="968389705">
      <w:bodyDiv w:val="1"/>
      <w:marLeft w:val="0"/>
      <w:marRight w:val="0"/>
      <w:marTop w:val="0"/>
      <w:marBottom w:val="0"/>
      <w:divBdr>
        <w:top w:val="none" w:sz="0" w:space="0" w:color="auto"/>
        <w:left w:val="none" w:sz="0" w:space="0" w:color="auto"/>
        <w:bottom w:val="none" w:sz="0" w:space="0" w:color="auto"/>
        <w:right w:val="none" w:sz="0" w:space="0" w:color="auto"/>
      </w:divBdr>
    </w:div>
    <w:div w:id="1134912499">
      <w:bodyDiv w:val="1"/>
      <w:marLeft w:val="56"/>
      <w:marRight w:val="56"/>
      <w:marTop w:val="112"/>
      <w:marBottom w:val="112"/>
      <w:divBdr>
        <w:top w:val="none" w:sz="0" w:space="0" w:color="auto"/>
        <w:left w:val="none" w:sz="0" w:space="0" w:color="auto"/>
        <w:bottom w:val="none" w:sz="0" w:space="0" w:color="auto"/>
        <w:right w:val="none" w:sz="0" w:space="0" w:color="auto"/>
      </w:divBdr>
      <w:divsChild>
        <w:div w:id="360596157">
          <w:marLeft w:val="0"/>
          <w:marRight w:val="0"/>
          <w:marTop w:val="240"/>
          <w:marBottom w:val="0"/>
          <w:divBdr>
            <w:top w:val="none" w:sz="0" w:space="0" w:color="auto"/>
            <w:left w:val="none" w:sz="0" w:space="0" w:color="auto"/>
            <w:bottom w:val="none" w:sz="0" w:space="0" w:color="auto"/>
            <w:right w:val="none" w:sz="0" w:space="0" w:color="auto"/>
          </w:divBdr>
        </w:div>
        <w:div w:id="1124084568">
          <w:marLeft w:val="0"/>
          <w:marRight w:val="0"/>
          <w:marTop w:val="240"/>
          <w:marBottom w:val="0"/>
          <w:divBdr>
            <w:top w:val="none" w:sz="0" w:space="0" w:color="auto"/>
            <w:left w:val="none" w:sz="0" w:space="0" w:color="auto"/>
            <w:bottom w:val="none" w:sz="0" w:space="0" w:color="auto"/>
            <w:right w:val="none" w:sz="0" w:space="0" w:color="auto"/>
          </w:divBdr>
        </w:div>
        <w:div w:id="1306356103">
          <w:marLeft w:val="0"/>
          <w:marRight w:val="0"/>
          <w:marTop w:val="240"/>
          <w:marBottom w:val="0"/>
          <w:divBdr>
            <w:top w:val="none" w:sz="0" w:space="0" w:color="auto"/>
            <w:left w:val="none" w:sz="0" w:space="0" w:color="auto"/>
            <w:bottom w:val="none" w:sz="0" w:space="0" w:color="auto"/>
            <w:right w:val="none" w:sz="0" w:space="0" w:color="auto"/>
          </w:divBdr>
        </w:div>
        <w:div w:id="1441559899">
          <w:marLeft w:val="0"/>
          <w:marRight w:val="0"/>
          <w:marTop w:val="240"/>
          <w:marBottom w:val="0"/>
          <w:divBdr>
            <w:top w:val="none" w:sz="0" w:space="0" w:color="auto"/>
            <w:left w:val="none" w:sz="0" w:space="0" w:color="auto"/>
            <w:bottom w:val="none" w:sz="0" w:space="0" w:color="auto"/>
            <w:right w:val="none" w:sz="0" w:space="0" w:color="auto"/>
          </w:divBdr>
        </w:div>
        <w:div w:id="1692142544">
          <w:marLeft w:val="0"/>
          <w:marRight w:val="0"/>
          <w:marTop w:val="240"/>
          <w:marBottom w:val="0"/>
          <w:divBdr>
            <w:top w:val="none" w:sz="0" w:space="0" w:color="auto"/>
            <w:left w:val="none" w:sz="0" w:space="0" w:color="auto"/>
            <w:bottom w:val="none" w:sz="0" w:space="0" w:color="auto"/>
            <w:right w:val="none" w:sz="0" w:space="0" w:color="auto"/>
          </w:divBdr>
        </w:div>
      </w:divsChild>
    </w:div>
    <w:div w:id="1441753378">
      <w:bodyDiv w:val="1"/>
      <w:marLeft w:val="0"/>
      <w:marRight w:val="0"/>
      <w:marTop w:val="0"/>
      <w:marBottom w:val="0"/>
      <w:divBdr>
        <w:top w:val="none" w:sz="0" w:space="0" w:color="auto"/>
        <w:left w:val="none" w:sz="0" w:space="0" w:color="auto"/>
        <w:bottom w:val="none" w:sz="0" w:space="0" w:color="auto"/>
        <w:right w:val="none" w:sz="0" w:space="0" w:color="auto"/>
      </w:divBdr>
    </w:div>
    <w:div w:id="1449659406">
      <w:bodyDiv w:val="1"/>
      <w:marLeft w:val="0"/>
      <w:marRight w:val="0"/>
      <w:marTop w:val="0"/>
      <w:marBottom w:val="0"/>
      <w:divBdr>
        <w:top w:val="none" w:sz="0" w:space="0" w:color="auto"/>
        <w:left w:val="none" w:sz="0" w:space="0" w:color="auto"/>
        <w:bottom w:val="none" w:sz="0" w:space="0" w:color="auto"/>
        <w:right w:val="none" w:sz="0" w:space="0" w:color="auto"/>
      </w:divBdr>
    </w:div>
    <w:div w:id="1496802884">
      <w:bodyDiv w:val="1"/>
      <w:marLeft w:val="0"/>
      <w:marRight w:val="0"/>
      <w:marTop w:val="0"/>
      <w:marBottom w:val="0"/>
      <w:divBdr>
        <w:top w:val="none" w:sz="0" w:space="0" w:color="auto"/>
        <w:left w:val="none" w:sz="0" w:space="0" w:color="auto"/>
        <w:bottom w:val="none" w:sz="0" w:space="0" w:color="auto"/>
        <w:right w:val="none" w:sz="0" w:space="0" w:color="auto"/>
      </w:divBdr>
    </w:div>
    <w:div w:id="1499228961">
      <w:bodyDiv w:val="1"/>
      <w:marLeft w:val="0"/>
      <w:marRight w:val="0"/>
      <w:marTop w:val="0"/>
      <w:marBottom w:val="0"/>
      <w:divBdr>
        <w:top w:val="none" w:sz="0" w:space="0" w:color="auto"/>
        <w:left w:val="none" w:sz="0" w:space="0" w:color="auto"/>
        <w:bottom w:val="none" w:sz="0" w:space="0" w:color="auto"/>
        <w:right w:val="none" w:sz="0" w:space="0" w:color="auto"/>
      </w:divBdr>
      <w:divsChild>
        <w:div w:id="2015185191">
          <w:marLeft w:val="0"/>
          <w:marRight w:val="0"/>
          <w:marTop w:val="0"/>
          <w:marBottom w:val="0"/>
          <w:divBdr>
            <w:top w:val="none" w:sz="0" w:space="0" w:color="auto"/>
            <w:left w:val="none" w:sz="0" w:space="0" w:color="auto"/>
            <w:bottom w:val="none" w:sz="0" w:space="0" w:color="auto"/>
            <w:right w:val="none" w:sz="0" w:space="0" w:color="auto"/>
          </w:divBdr>
        </w:div>
        <w:div w:id="1977250967">
          <w:marLeft w:val="0"/>
          <w:marRight w:val="0"/>
          <w:marTop w:val="0"/>
          <w:marBottom w:val="0"/>
          <w:divBdr>
            <w:top w:val="none" w:sz="0" w:space="0" w:color="auto"/>
            <w:left w:val="none" w:sz="0" w:space="0" w:color="auto"/>
            <w:bottom w:val="none" w:sz="0" w:space="0" w:color="auto"/>
            <w:right w:val="none" w:sz="0" w:space="0" w:color="auto"/>
          </w:divBdr>
        </w:div>
        <w:div w:id="1947493325">
          <w:marLeft w:val="0"/>
          <w:marRight w:val="0"/>
          <w:marTop w:val="0"/>
          <w:marBottom w:val="0"/>
          <w:divBdr>
            <w:top w:val="none" w:sz="0" w:space="0" w:color="auto"/>
            <w:left w:val="none" w:sz="0" w:space="0" w:color="auto"/>
            <w:bottom w:val="none" w:sz="0" w:space="0" w:color="auto"/>
            <w:right w:val="none" w:sz="0" w:space="0" w:color="auto"/>
          </w:divBdr>
        </w:div>
      </w:divsChild>
    </w:div>
    <w:div w:id="1613127684">
      <w:bodyDiv w:val="1"/>
      <w:marLeft w:val="0"/>
      <w:marRight w:val="0"/>
      <w:marTop w:val="0"/>
      <w:marBottom w:val="0"/>
      <w:divBdr>
        <w:top w:val="none" w:sz="0" w:space="0" w:color="auto"/>
        <w:left w:val="none" w:sz="0" w:space="0" w:color="auto"/>
        <w:bottom w:val="none" w:sz="0" w:space="0" w:color="auto"/>
        <w:right w:val="none" w:sz="0" w:space="0" w:color="auto"/>
      </w:divBdr>
    </w:div>
    <w:div w:id="182886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likumi.lv/doc.php?id=126348"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B36A5-A524-4A91-A9E6-23D241ADD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5207</Words>
  <Characters>2968</Characters>
  <Application>Microsoft Office Word</Application>
  <DocSecurity>0</DocSecurity>
  <Lines>24</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Grozījums Ministru kabineta 2006.gada 17.janvāra noteikumos Nr.57 " Noteikumi par zāļu marķēšanas kārtību un zāļu lietošanas instrukcijai izvirzāmajām prasībām" (VSS-330; TA- 1746)</vt:lpstr>
      <vt:lpstr>Grozījums Ministru kabineta 2006.gada 17.janvāra noteikumos nr.57 " Noteikumi par zāļu marķēšanas kārtību un zāļu lietošanas instrukcijai izvirzāmajām prasībām"</vt:lpstr>
    </vt:vector>
  </TitlesOfParts>
  <Company>Veselības ministrija</Company>
  <LinksUpToDate>false</LinksUpToDate>
  <CharactersWithSpaces>8159</CharactersWithSpaces>
  <SharedDoc>false</SharedDoc>
  <HLinks>
    <vt:vector size="54" baseType="variant">
      <vt:variant>
        <vt:i4>4784152</vt:i4>
      </vt:variant>
      <vt:variant>
        <vt:i4>24</vt:i4>
      </vt:variant>
      <vt:variant>
        <vt:i4>0</vt:i4>
      </vt:variant>
      <vt:variant>
        <vt:i4>5</vt:i4>
      </vt:variant>
      <vt:variant>
        <vt:lpwstr>http://likumi.lv/ta/id/126348-noteikumi-par-zalu-markesanas-kartibu-un-zalu-lietosanas-instrukcijai-izvirzamajam-prasibam</vt:lpwstr>
      </vt:variant>
      <vt:variant>
        <vt:lpwstr>p14.4</vt:lpwstr>
      </vt:variant>
      <vt:variant>
        <vt:i4>6750252</vt:i4>
      </vt:variant>
      <vt:variant>
        <vt:i4>21</vt:i4>
      </vt:variant>
      <vt:variant>
        <vt:i4>0</vt:i4>
      </vt:variant>
      <vt:variant>
        <vt:i4>5</vt:i4>
      </vt:variant>
      <vt:variant>
        <vt:lpwstr>http://likumi.lv/ta/id/126348-noteikumi-par-zalu-markesanas-kartibu-un-zalu-lietosanas-instrukcijai-izvirzamajam-prasibam</vt:lpwstr>
      </vt:variant>
      <vt:variant>
        <vt:lpwstr>p10</vt:lpwstr>
      </vt:variant>
      <vt:variant>
        <vt:i4>6553644</vt:i4>
      </vt:variant>
      <vt:variant>
        <vt:i4>18</vt:i4>
      </vt:variant>
      <vt:variant>
        <vt:i4>0</vt:i4>
      </vt:variant>
      <vt:variant>
        <vt:i4>5</vt:i4>
      </vt:variant>
      <vt:variant>
        <vt:lpwstr>http://likumi.lv/ta/id/126348-noteikumi-par-zalu-markesanas-kartibu-un-zalu-lietosanas-instrukcijai-izvirzamajam-prasibam</vt:lpwstr>
      </vt:variant>
      <vt:variant>
        <vt:lpwstr>p27</vt:lpwstr>
      </vt:variant>
      <vt:variant>
        <vt:i4>6422572</vt:i4>
      </vt:variant>
      <vt:variant>
        <vt:i4>15</vt:i4>
      </vt:variant>
      <vt:variant>
        <vt:i4>0</vt:i4>
      </vt:variant>
      <vt:variant>
        <vt:i4>5</vt:i4>
      </vt:variant>
      <vt:variant>
        <vt:lpwstr>http://likumi.lv/ta/id/126348-noteikumi-par-zalu-markesanas-kartibu-un-zalu-lietosanas-instrukcijai-izvirzamajam-prasibam</vt:lpwstr>
      </vt:variant>
      <vt:variant>
        <vt:lpwstr>p4</vt:lpwstr>
      </vt:variant>
      <vt:variant>
        <vt:i4>4784152</vt:i4>
      </vt:variant>
      <vt:variant>
        <vt:i4>12</vt:i4>
      </vt:variant>
      <vt:variant>
        <vt:i4>0</vt:i4>
      </vt:variant>
      <vt:variant>
        <vt:i4>5</vt:i4>
      </vt:variant>
      <vt:variant>
        <vt:lpwstr>http://likumi.lv/ta/id/126348-noteikumi-par-zalu-markesanas-kartibu-un-zalu-lietosanas-instrukcijai-izvirzamajam-prasibam</vt:lpwstr>
      </vt:variant>
      <vt:variant>
        <vt:lpwstr>p14.6</vt:lpwstr>
      </vt:variant>
      <vt:variant>
        <vt:i4>4784156</vt:i4>
      </vt:variant>
      <vt:variant>
        <vt:i4>9</vt:i4>
      </vt:variant>
      <vt:variant>
        <vt:i4>0</vt:i4>
      </vt:variant>
      <vt:variant>
        <vt:i4>5</vt:i4>
      </vt:variant>
      <vt:variant>
        <vt:lpwstr>http://likumi.lv/ta/id/126348-noteikumi-par-zalu-markesanas-kartibu-un-zalu-lietosanas-instrukcijai-izvirzamajam-prasibam</vt:lpwstr>
      </vt:variant>
      <vt:variant>
        <vt:lpwstr>p10.4</vt:lpwstr>
      </vt:variant>
      <vt:variant>
        <vt:i4>7536758</vt:i4>
      </vt:variant>
      <vt:variant>
        <vt:i4>6</vt:i4>
      </vt:variant>
      <vt:variant>
        <vt:i4>0</vt:i4>
      </vt:variant>
      <vt:variant>
        <vt:i4>5</vt:i4>
      </vt:variant>
      <vt:variant>
        <vt:lpwstr>http://m.likumi.lv/ta/id/43127-farmacijas-likums</vt:lpwstr>
      </vt:variant>
      <vt:variant>
        <vt:lpwstr>p5</vt:lpwstr>
      </vt:variant>
      <vt:variant>
        <vt:i4>4587526</vt:i4>
      </vt:variant>
      <vt:variant>
        <vt:i4>3</vt:i4>
      </vt:variant>
      <vt:variant>
        <vt:i4>0</vt:i4>
      </vt:variant>
      <vt:variant>
        <vt:i4>5</vt:i4>
      </vt:variant>
      <vt:variant>
        <vt:lpwstr>http://m.likumi.lv/ta/id/43127-farmacijas-likums</vt:lpwstr>
      </vt:variant>
      <vt:variant>
        <vt:lpwstr/>
      </vt:variant>
      <vt:variant>
        <vt:i4>7536679</vt:i4>
      </vt:variant>
      <vt:variant>
        <vt:i4>0</vt:i4>
      </vt:variant>
      <vt:variant>
        <vt:i4>0</vt:i4>
      </vt:variant>
      <vt:variant>
        <vt:i4>5</vt:i4>
      </vt:variant>
      <vt:variant>
        <vt:lpwstr>http://www.likumi.lv/doc.php?id=126348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2006.gada 17.janvāra noteikumos Nr.57 " Noteikumi par zāļu marķēšanas kārtību un zāļu lietošanas instrukcijai izvirzāmajām prasībām" (VSS-330; TA- 1746)</dc:title>
  <dc:subject>Noteikumu projekts</dc:subject>
  <dc:creator>Ingūna Mača</dc:creator>
  <dc:description>inguna.maca@vm.gov.lv, tālr. 67876117</dc:description>
  <cp:lastModifiedBy>Jekaterina Borovika</cp:lastModifiedBy>
  <cp:revision>42</cp:revision>
  <cp:lastPrinted>2016-01-12T06:37:00Z</cp:lastPrinted>
  <dcterms:created xsi:type="dcterms:W3CDTF">2015-12-03T09:18:00Z</dcterms:created>
  <dcterms:modified xsi:type="dcterms:W3CDTF">2016-02-10T10:50:00Z</dcterms:modified>
</cp:coreProperties>
</file>