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B" w:rsidRPr="005D3978" w:rsidRDefault="00CF56DB" w:rsidP="00CF56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  <w:bookmarkStart w:id="0" w:name="358164"/>
      <w:r w:rsidRPr="005D3978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Projekts</w:t>
      </w:r>
    </w:p>
    <w:p w:rsidR="00CF56DB" w:rsidRPr="005D3978" w:rsidRDefault="00CF56DB" w:rsidP="00CF56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:rsidR="00B55DE8" w:rsidRPr="005D3978" w:rsidRDefault="004B6C54" w:rsidP="00B55DE8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5D3978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B55DE8" w:rsidRPr="005D3978">
        <w:rPr>
          <w:rFonts w:ascii="Times New Roman" w:hAnsi="Times New Roman" w:cs="Times New Roman"/>
          <w:sz w:val="28"/>
          <w:szCs w:val="28"/>
          <w:lang w:val="lv-LV"/>
        </w:rPr>
        <w:t xml:space="preserve">. pielikums </w:t>
      </w:r>
      <w:r w:rsidR="00B55DE8" w:rsidRPr="005D3978">
        <w:rPr>
          <w:rFonts w:ascii="Times New Roman" w:hAnsi="Times New Roman" w:cs="Times New Roman"/>
          <w:sz w:val="28"/>
          <w:szCs w:val="28"/>
          <w:lang w:val="lv-LV"/>
        </w:rPr>
        <w:br/>
        <w:t xml:space="preserve">Ministru kabineta </w:t>
      </w:r>
    </w:p>
    <w:p w:rsidR="00B55DE8" w:rsidRPr="005D3978" w:rsidRDefault="008A6719" w:rsidP="00B55DE8">
      <w:pPr>
        <w:jc w:val="right"/>
        <w:rPr>
          <w:sz w:val="28"/>
          <w:szCs w:val="28"/>
          <w:lang w:val="lv-LV"/>
        </w:rPr>
      </w:pPr>
      <w:r w:rsidRPr="005D3978">
        <w:rPr>
          <w:rFonts w:ascii="Times New Roman" w:hAnsi="Times New Roman" w:cs="Times New Roman"/>
          <w:sz w:val="28"/>
          <w:szCs w:val="28"/>
          <w:lang w:val="lv-LV"/>
        </w:rPr>
        <w:t>2016</w:t>
      </w:r>
      <w:r w:rsidR="00B55DE8" w:rsidRPr="005D3978">
        <w:rPr>
          <w:rFonts w:ascii="Times New Roman" w:hAnsi="Times New Roman" w:cs="Times New Roman"/>
          <w:sz w:val="28"/>
          <w:szCs w:val="28"/>
          <w:lang w:val="lv-LV"/>
        </w:rPr>
        <w:t>. gada ,,___,, ____,, noteikumiem Nr.__</w:t>
      </w:r>
    </w:p>
    <w:p w:rsidR="00B55DE8" w:rsidRPr="005D3978" w:rsidRDefault="00B55DE8" w:rsidP="00B5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B55DE8" w:rsidRPr="005D3978" w:rsidRDefault="00712BBE" w:rsidP="00B5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" w:name="358160"/>
      <w:bookmarkStart w:id="2" w:name="OLE_LINK9"/>
      <w:bookmarkStart w:id="3" w:name="OLE_LINK10"/>
      <w:bookmarkEnd w:id="1"/>
      <w:r w:rsidRPr="005D39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Mācību kursa </w:t>
      </w:r>
      <w:r w:rsidRPr="005D39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  <w:t xml:space="preserve">"Kosmētiskā iedeguma iegūšanas pakalpojumam noteiktās higiēnas prasības" </w:t>
      </w:r>
      <w:r w:rsidRPr="005D39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  <w:t>programma</w:t>
      </w:r>
    </w:p>
    <w:bookmarkEnd w:id="0"/>
    <w:bookmarkEnd w:id="2"/>
    <w:bookmarkEnd w:id="3"/>
    <w:p w:rsidR="00712BBE" w:rsidRPr="005D3978" w:rsidRDefault="00712BBE" w:rsidP="00B55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/>
      </w:tblPr>
      <w:tblGrid>
        <w:gridCol w:w="1062"/>
        <w:gridCol w:w="7116"/>
        <w:gridCol w:w="1443"/>
      </w:tblGrid>
      <w:tr w:rsidR="00712BBE" w:rsidRPr="005D3978" w:rsidTr="00610BB1">
        <w:trPr>
          <w:trHeight w:val="824"/>
        </w:trPr>
        <w:tc>
          <w:tcPr>
            <w:tcW w:w="552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698" w:type="pct"/>
            <w:hideMark/>
          </w:tcPr>
          <w:p w:rsidR="00712BBE" w:rsidRPr="005D3978" w:rsidRDefault="00712BBE" w:rsidP="00594FD0">
            <w:pPr>
              <w:spacing w:before="120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Tēma</w:t>
            </w:r>
          </w:p>
        </w:tc>
        <w:tc>
          <w:tcPr>
            <w:tcW w:w="750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Lekcijas ilgums (minūtēs)</w:t>
            </w:r>
          </w:p>
        </w:tc>
      </w:tr>
      <w:tr w:rsidR="00712BBE" w:rsidRPr="005D3978" w:rsidTr="00610BB1">
        <w:tc>
          <w:tcPr>
            <w:tcW w:w="552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698" w:type="pct"/>
            <w:hideMark/>
          </w:tcPr>
          <w:p w:rsidR="00712BBE" w:rsidRPr="005D3978" w:rsidRDefault="00712BBE" w:rsidP="00594F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Vispārīgā daļa</w:t>
            </w:r>
          </w:p>
        </w:tc>
        <w:tc>
          <w:tcPr>
            <w:tcW w:w="750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130</w:t>
            </w:r>
          </w:p>
        </w:tc>
      </w:tr>
      <w:tr w:rsidR="00712BBE" w:rsidRPr="005D3978" w:rsidTr="00610BB1">
        <w:tc>
          <w:tcPr>
            <w:tcW w:w="552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698" w:type="pct"/>
            <w:hideMark/>
          </w:tcPr>
          <w:p w:rsidR="00712BBE" w:rsidRPr="005D3978" w:rsidRDefault="00712BB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UV starojuma fizikālās un </w:t>
            </w:r>
            <w:proofErr w:type="spellStart"/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biofizikālās</w:t>
            </w:r>
            <w:proofErr w:type="spellEnd"/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īpašības                                                             </w:t>
            </w:r>
          </w:p>
        </w:tc>
        <w:tc>
          <w:tcPr>
            <w:tcW w:w="750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712BBE" w:rsidRPr="005D3978" w:rsidTr="00610BB1">
        <w:tc>
          <w:tcPr>
            <w:tcW w:w="552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698" w:type="pct"/>
            <w:hideMark/>
          </w:tcPr>
          <w:p w:rsidR="00712BBE" w:rsidRPr="005D3978" w:rsidRDefault="00712BB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Cilvēka ādas uzbūve, struktūra un funkcijas, ādas </w:t>
            </w:r>
            <w:proofErr w:type="spellStart"/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fototipi</w:t>
            </w:r>
            <w:proofErr w:type="spellEnd"/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750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712BBE" w:rsidRPr="005D3978" w:rsidTr="00610BB1">
        <w:tc>
          <w:tcPr>
            <w:tcW w:w="552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698" w:type="pct"/>
            <w:hideMark/>
          </w:tcPr>
          <w:p w:rsidR="00712BBE" w:rsidRPr="005D3978" w:rsidRDefault="00712BB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UV starojuma ietekme uz cilvēka organismu, tai skaitā, iedeguma process un melanīna veidošanās                       </w:t>
            </w:r>
          </w:p>
        </w:tc>
        <w:tc>
          <w:tcPr>
            <w:tcW w:w="750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712BBE" w:rsidRPr="005D3978" w:rsidTr="00610BB1">
        <w:tc>
          <w:tcPr>
            <w:tcW w:w="552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3698" w:type="pct"/>
            <w:hideMark/>
          </w:tcPr>
          <w:p w:rsidR="00712BBE" w:rsidRPr="005D3978" w:rsidRDefault="00712BB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UV staru radītās akūtās un hroniskās sekas, kancerogēnā ietekme</w:t>
            </w:r>
          </w:p>
        </w:tc>
        <w:tc>
          <w:tcPr>
            <w:tcW w:w="750" w:type="pct"/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712BBE" w:rsidRPr="005D3978" w:rsidTr="00610BB1">
        <w:tc>
          <w:tcPr>
            <w:tcW w:w="552" w:type="pct"/>
            <w:tcBorders>
              <w:bottom w:val="single" w:sz="4" w:space="0" w:color="auto"/>
            </w:tcBorders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1.5.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hideMark/>
          </w:tcPr>
          <w:p w:rsidR="00712BBE" w:rsidRPr="005D3978" w:rsidRDefault="00712BBE" w:rsidP="00594FD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Riska grupas un kontrindikācijas </w:t>
            </w:r>
            <w:r w:rsidR="005B1337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kosmētiskā </w:t>
            </w: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iedeguma pakalpojumiem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712BBE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BE" w:rsidRPr="005D3978" w:rsidRDefault="00712BBE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712BBE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BE" w:rsidRPr="005D3978" w:rsidRDefault="004535B5" w:rsidP="00594FD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iegūšanas pakalpojumam noteiktās higiēnas pamatprasības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BE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iegūšanas pakalpojumu reglamentējošie normatīvie akti Latvijā un Eiropas Savienībā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Nosacījumi UV  iekārtām un aprīkojumam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pakalpojuma vietas telpu iekārtojums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Kosmētiskā iedeguma pakalpojuma vietas telpu, iekārtu un aprīkojuma kopšana un dezinfekcija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Prasības solārija personālam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B86A26" w:rsidP="00594FD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="004535B5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akalpojum</w:t>
            </w:r>
            <w:r w:rsidR="00DB259C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  <w:r w:rsidR="004535B5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sniegšana kosmētiskā iedeguma iegūšanai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BB3C4D" w:rsidP="00594FD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Kosmētiskā iedeguma iegūšanas režīmi, sauļošanās plāna sastādīšana atkarībā no ādas </w:t>
            </w:r>
            <w:proofErr w:type="spellStart"/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fototip</w:t>
            </w:r>
            <w:r w:rsidR="00B86A26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iem</w:t>
            </w:r>
            <w:proofErr w:type="spellEnd"/>
            <w:r w:rsidR="00B86A26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, minimālās eritēmas devas (MED) </w:t>
            </w:r>
            <w:r w:rsidR="00B86A26"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noteikšana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3.2.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B86A26" w:rsidP="00594FD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Kosmētiskā iedeguma iegūšanas </w:t>
            </w:r>
            <w:r w:rsidR="004535B5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nosacījumi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drošības nosacījumi UV starojuma iekārtas lietošanai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5B1337" w:rsidP="00594FD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Patērētāju</w:t>
            </w:r>
            <w:r w:rsidR="004535B5"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informēšana par UV iekārtu lietošanu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4535B5" w:rsidRPr="005D3978" w:rsidTr="00610BB1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D39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Pirmās palīdzības sniegšana UV starojuma izraisīto veselības traucējumu gadījumā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B5" w:rsidRPr="005D3978" w:rsidRDefault="004535B5" w:rsidP="00594FD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D397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</w:tr>
    </w:tbl>
    <w:p w:rsidR="00712BBE" w:rsidRPr="005D3978" w:rsidRDefault="00712BBE" w:rsidP="00594FD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5D3978" w:rsidRPr="005D3978" w:rsidRDefault="005D3978" w:rsidP="005D3978">
      <w:pPr>
        <w:tabs>
          <w:tab w:val="left" w:pos="6946"/>
        </w:tabs>
        <w:spacing w:after="600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D3978">
        <w:rPr>
          <w:rFonts w:ascii="Times New Roman" w:eastAsia="Calibri" w:hAnsi="Times New Roman" w:cs="Times New Roman"/>
          <w:sz w:val="28"/>
          <w:szCs w:val="28"/>
          <w:lang w:val="lv-LV"/>
        </w:rPr>
        <w:t>Veselības ministrs</w:t>
      </w:r>
      <w:r w:rsidRPr="005D397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Guntis Belēvičs</w:t>
      </w:r>
    </w:p>
    <w:p w:rsidR="005D3978" w:rsidRPr="005D3978" w:rsidRDefault="005D3978" w:rsidP="005D3978">
      <w:pPr>
        <w:tabs>
          <w:tab w:val="left" w:pos="6663"/>
          <w:tab w:val="right" w:pos="8789"/>
        </w:tabs>
        <w:spacing w:before="240" w:after="600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D3978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ministrs</w:t>
      </w:r>
      <w:r w:rsidRPr="005D397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Guntis Belēvičs</w:t>
      </w:r>
    </w:p>
    <w:p w:rsidR="005D3978" w:rsidRPr="005D3978" w:rsidRDefault="005D3978" w:rsidP="005D3978">
      <w:pPr>
        <w:tabs>
          <w:tab w:val="right" w:pos="9072"/>
        </w:tabs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D3978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sekretāre</w:t>
      </w:r>
      <w:r w:rsidRPr="005D3978">
        <w:rPr>
          <w:rFonts w:ascii="Times New Roman" w:eastAsia="Calibri" w:hAnsi="Times New Roman" w:cs="Times New Roman"/>
          <w:sz w:val="28"/>
          <w:szCs w:val="28"/>
          <w:lang w:val="lv-LV"/>
        </w:rPr>
        <w:tab/>
        <w:t>Solvita Zvidriņa</w:t>
      </w:r>
    </w:p>
    <w:p w:rsidR="005D3978" w:rsidRPr="005D3978" w:rsidRDefault="005D3978" w:rsidP="005D3978">
      <w:pPr>
        <w:rPr>
          <w:rFonts w:ascii="Times New Roman" w:eastAsia="Times New Roman" w:hAnsi="Times New Roman" w:cs="Times New Roman"/>
          <w:noProof/>
          <w:lang w:val="lv-LV" w:eastAsia="lv-LV"/>
        </w:rPr>
      </w:pPr>
    </w:p>
    <w:p w:rsidR="00B55DE8" w:rsidRPr="005D3978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B55DE8" w:rsidRPr="005D3978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5D3978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5D3978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594FD0" w:rsidRPr="005D3978" w:rsidRDefault="00594FD0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B55DE8" w:rsidRPr="005D3978" w:rsidRDefault="005D3978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lv-LV"/>
        </w:rPr>
        <w:t>26</w:t>
      </w:r>
      <w:r w:rsidR="008A6719" w:rsidRPr="005D3978">
        <w:rPr>
          <w:rFonts w:ascii="Times New Roman" w:hAnsi="Times New Roman" w:cs="Times New Roman"/>
          <w:noProof/>
          <w:sz w:val="20"/>
          <w:szCs w:val="20"/>
          <w:lang w:val="lv-LV"/>
        </w:rPr>
        <w:t>.01.2016</w:t>
      </w:r>
      <w:r w:rsidR="00B55DE8" w:rsidRPr="005D3978">
        <w:rPr>
          <w:rFonts w:ascii="Times New Roman" w:hAnsi="Times New Roman" w:cs="Times New Roman"/>
          <w:noProof/>
          <w:sz w:val="20"/>
          <w:szCs w:val="20"/>
          <w:lang w:val="lv-LV"/>
        </w:rPr>
        <w:t xml:space="preserve">. </w:t>
      </w:r>
      <w:r w:rsidR="005F6FE6" w:rsidRPr="005D3978">
        <w:rPr>
          <w:rFonts w:ascii="Times New Roman" w:hAnsi="Times New Roman" w:cs="Times New Roman"/>
          <w:noProof/>
          <w:sz w:val="20"/>
          <w:szCs w:val="20"/>
          <w:lang w:val="lv-LV"/>
        </w:rPr>
        <w:t>1</w:t>
      </w:r>
      <w:r w:rsidR="00E80E59">
        <w:rPr>
          <w:rFonts w:ascii="Times New Roman" w:hAnsi="Times New Roman" w:cs="Times New Roman"/>
          <w:noProof/>
          <w:sz w:val="20"/>
          <w:szCs w:val="20"/>
          <w:lang w:val="lv-LV"/>
        </w:rPr>
        <w:t>6:10</w:t>
      </w:r>
    </w:p>
    <w:p w:rsidR="00B55DE8" w:rsidRPr="005D3978" w:rsidRDefault="005F6FE6" w:rsidP="00B55DE8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5D3978">
        <w:rPr>
          <w:rFonts w:ascii="Times New Roman" w:hAnsi="Times New Roman" w:cs="Times New Roman"/>
          <w:sz w:val="20"/>
          <w:szCs w:val="20"/>
          <w:lang w:val="lv-LV"/>
        </w:rPr>
        <w:t>2</w:t>
      </w:r>
      <w:r w:rsidR="005D3978">
        <w:rPr>
          <w:rFonts w:ascii="Times New Roman" w:hAnsi="Times New Roman" w:cs="Times New Roman"/>
          <w:sz w:val="20"/>
          <w:szCs w:val="20"/>
          <w:lang w:val="lv-LV"/>
        </w:rPr>
        <w:t>17</w:t>
      </w:r>
    </w:p>
    <w:p w:rsidR="00B55DE8" w:rsidRPr="005D3978" w:rsidRDefault="00412BAF" w:rsidP="00B55DE8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bookmarkStart w:id="4" w:name="OLE_LINK11"/>
      <w:bookmarkStart w:id="5" w:name="OLE_LINK12"/>
      <w:r w:rsidRPr="005D3978">
        <w:rPr>
          <w:rFonts w:ascii="Times New Roman" w:hAnsi="Times New Roman" w:cs="Times New Roman"/>
          <w:sz w:val="20"/>
          <w:szCs w:val="20"/>
          <w:lang w:val="lv-LV"/>
        </w:rPr>
        <w:t>D.Būmane</w:t>
      </w:r>
    </w:p>
    <w:p w:rsidR="00B55DE8" w:rsidRPr="005D3978" w:rsidRDefault="00B55DE8" w:rsidP="00B55DE8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5D3978">
        <w:rPr>
          <w:rFonts w:ascii="Times New Roman" w:hAnsi="Times New Roman" w:cs="Times New Roman"/>
          <w:sz w:val="20"/>
          <w:szCs w:val="20"/>
          <w:lang w:val="lv-LV"/>
        </w:rPr>
        <w:t xml:space="preserve">67876148, </w:t>
      </w:r>
      <w:r w:rsidR="00412BAF" w:rsidRPr="005D3978">
        <w:rPr>
          <w:rFonts w:ascii="Times New Roman" w:hAnsi="Times New Roman" w:cs="Times New Roman"/>
          <w:sz w:val="20"/>
          <w:szCs w:val="20"/>
          <w:lang w:val="lv-LV"/>
        </w:rPr>
        <w:t>dace</w:t>
      </w:r>
      <w:r w:rsidRPr="005D3978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412BAF" w:rsidRPr="005D3978">
        <w:rPr>
          <w:rFonts w:ascii="Times New Roman" w:hAnsi="Times New Roman" w:cs="Times New Roman"/>
          <w:sz w:val="20"/>
          <w:szCs w:val="20"/>
          <w:lang w:val="lv-LV"/>
        </w:rPr>
        <w:t>bumane</w:t>
      </w:r>
      <w:r w:rsidRPr="005D3978">
        <w:rPr>
          <w:rFonts w:ascii="Times New Roman" w:hAnsi="Times New Roman" w:cs="Times New Roman"/>
          <w:sz w:val="20"/>
          <w:szCs w:val="20"/>
          <w:lang w:val="lv-LV"/>
        </w:rPr>
        <w:t xml:space="preserve">@vm.gov.lv </w:t>
      </w:r>
    </w:p>
    <w:bookmarkEnd w:id="4"/>
    <w:bookmarkEnd w:id="5"/>
    <w:p w:rsidR="00AC0DC2" w:rsidRPr="005D3978" w:rsidRDefault="00AC0DC2">
      <w:pPr>
        <w:rPr>
          <w:lang w:val="lv-LV"/>
        </w:rPr>
      </w:pPr>
    </w:p>
    <w:sectPr w:rsidR="00AC0DC2" w:rsidRPr="005D3978" w:rsidSect="00610BB1">
      <w:headerReference w:type="default" r:id="rId6"/>
      <w:footerReference w:type="default" r:id="rId7"/>
      <w:footerReference w:type="first" r:id="rId8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B1" w:rsidRDefault="00610BB1" w:rsidP="00B55DE8">
      <w:pPr>
        <w:spacing w:after="0" w:line="240" w:lineRule="auto"/>
      </w:pPr>
      <w:r>
        <w:separator/>
      </w:r>
    </w:p>
  </w:endnote>
  <w:endnote w:type="continuationSeparator" w:id="0">
    <w:p w:rsidR="00610BB1" w:rsidRDefault="00610BB1" w:rsidP="00B5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B1" w:rsidRPr="001B1E90" w:rsidRDefault="00610BB1" w:rsidP="00E80E59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lang w:val="lv-LV"/>
      </w:rPr>
    </w:pPr>
    <w:r w:rsidRPr="001B1E90">
      <w:rPr>
        <w:rFonts w:ascii="Times New Roman" w:hAnsi="Times New Roman" w:cs="Times New Roman"/>
        <w:sz w:val="24"/>
        <w:szCs w:val="24"/>
        <w:lang w:val="lv-LV"/>
      </w:rPr>
      <w:t>VMnotp4_</w:t>
    </w:r>
    <w:r w:rsidR="005D3978">
      <w:rPr>
        <w:rFonts w:ascii="Times New Roman" w:hAnsi="Times New Roman" w:cs="Times New Roman"/>
        <w:sz w:val="24"/>
        <w:szCs w:val="24"/>
        <w:lang w:val="lv-LV"/>
      </w:rPr>
      <w:t>26</w:t>
    </w:r>
    <w:r w:rsidR="008A6719">
      <w:rPr>
        <w:rFonts w:ascii="Times New Roman" w:hAnsi="Times New Roman" w:cs="Times New Roman"/>
        <w:sz w:val="24"/>
        <w:szCs w:val="24"/>
        <w:lang w:val="lv-LV"/>
      </w:rPr>
      <w:t>0116</w:t>
    </w:r>
    <w:r w:rsidRPr="001B1E90">
      <w:rPr>
        <w:rFonts w:ascii="Times New Roman" w:hAnsi="Times New Roman" w:cs="Times New Roman"/>
        <w:sz w:val="24"/>
        <w:szCs w:val="24"/>
        <w:lang w:val="lv-LV"/>
      </w:rPr>
      <w:t>_</w:t>
    </w:r>
    <w:r w:rsidR="00CF56DB">
      <w:rPr>
        <w:rFonts w:ascii="Times New Roman" w:hAnsi="Times New Roman" w:cs="Times New Roman"/>
        <w:sz w:val="24"/>
        <w:szCs w:val="24"/>
        <w:lang w:val="lv-LV"/>
      </w:rPr>
      <w:t>solariji</w:t>
    </w:r>
    <w:r w:rsidR="005D3978">
      <w:rPr>
        <w:rFonts w:ascii="Times New Roman" w:hAnsi="Times New Roman" w:cs="Times New Roman"/>
        <w:sz w:val="24"/>
        <w:szCs w:val="24"/>
        <w:lang w:val="lv-LV"/>
      </w:rPr>
      <w:t xml:space="preserve"> </w:t>
    </w:r>
    <w:r w:rsidRPr="001B1E90">
      <w:rPr>
        <w:rFonts w:ascii="Times New Roman" w:hAnsi="Times New Roman" w:cs="Times New Roman"/>
        <w:sz w:val="24"/>
        <w:szCs w:val="24"/>
        <w:lang w:val="lv-LV"/>
      </w:rPr>
      <w:t xml:space="preserve">; </w:t>
    </w:r>
    <w:r w:rsidR="00E80E59">
      <w:rPr>
        <w:rFonts w:ascii="Times New Roman" w:eastAsia="Times New Roman" w:hAnsi="Times New Roman" w:cs="Times New Roman"/>
        <w:sz w:val="24"/>
        <w:szCs w:val="24"/>
        <w:lang w:val="lv-LV" w:eastAsia="lv-LV"/>
      </w:rPr>
      <w:t>Ministru kabineta noteikumu projekta „Noteikumi par kosmētiskā iedeguma iegūšanas pakalpojuma higiēnas prasībām un šo prasību uzraudzības kārtību” 4.pielikums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B1" w:rsidRPr="00E93A68" w:rsidRDefault="00610BB1" w:rsidP="00E80E59">
    <w:pPr>
      <w:spacing w:after="0" w:line="240" w:lineRule="auto"/>
      <w:jc w:val="both"/>
      <w:rPr>
        <w:rFonts w:ascii="Times New Roman" w:hAnsi="Times New Roman" w:cs="Times New Roman"/>
      </w:rPr>
    </w:pPr>
    <w:r w:rsidRPr="005D3978">
      <w:rPr>
        <w:rFonts w:ascii="Times New Roman" w:hAnsi="Times New Roman" w:cs="Times New Roman"/>
        <w:sz w:val="24"/>
        <w:szCs w:val="24"/>
        <w:lang w:val="lv-LV"/>
      </w:rPr>
      <w:t>VMnotp4_</w:t>
    </w:r>
    <w:r w:rsidR="005D3978">
      <w:rPr>
        <w:rFonts w:ascii="Times New Roman" w:hAnsi="Times New Roman" w:cs="Times New Roman"/>
        <w:sz w:val="24"/>
        <w:szCs w:val="24"/>
        <w:lang w:val="lv-LV"/>
      </w:rPr>
      <w:t>26</w:t>
    </w:r>
    <w:r w:rsidR="008A6719" w:rsidRPr="005D3978">
      <w:rPr>
        <w:rFonts w:ascii="Times New Roman" w:hAnsi="Times New Roman" w:cs="Times New Roman"/>
        <w:sz w:val="24"/>
        <w:szCs w:val="24"/>
        <w:lang w:val="lv-LV"/>
      </w:rPr>
      <w:t>0116</w:t>
    </w:r>
    <w:r w:rsidR="00CF56DB" w:rsidRPr="005D3978">
      <w:rPr>
        <w:rFonts w:ascii="Times New Roman" w:hAnsi="Times New Roman" w:cs="Times New Roman"/>
        <w:sz w:val="24"/>
        <w:szCs w:val="24"/>
        <w:lang w:val="lv-LV"/>
      </w:rPr>
      <w:t>_solariji</w:t>
    </w:r>
    <w:r w:rsidR="005D3978">
      <w:rPr>
        <w:rFonts w:ascii="Times New Roman" w:hAnsi="Times New Roman" w:cs="Times New Roman"/>
        <w:sz w:val="24"/>
        <w:szCs w:val="24"/>
        <w:lang w:val="lv-LV"/>
      </w:rPr>
      <w:t xml:space="preserve"> </w:t>
    </w:r>
    <w:r w:rsidRPr="005D3978">
      <w:rPr>
        <w:rFonts w:ascii="Times New Roman" w:hAnsi="Times New Roman" w:cs="Times New Roman"/>
        <w:sz w:val="24"/>
        <w:szCs w:val="24"/>
        <w:lang w:val="lv-LV"/>
      </w:rPr>
      <w:t xml:space="preserve">; </w:t>
    </w:r>
    <w:bookmarkStart w:id="6" w:name="OLE_LINK7"/>
    <w:bookmarkStart w:id="7" w:name="OLE_LINK8"/>
    <w:r w:rsidR="00E80E59">
      <w:rPr>
        <w:rFonts w:ascii="Times New Roman" w:eastAsia="Times New Roman" w:hAnsi="Times New Roman" w:cs="Times New Roman"/>
        <w:sz w:val="24"/>
        <w:szCs w:val="24"/>
        <w:lang w:val="lv-LV" w:eastAsia="lv-LV"/>
      </w:rPr>
      <w:t>Ministru kabineta noteikumu projekta „Noteikumi par kosmētiskā iedeguma iegūšanas pakalpojuma higiēnas prasībām un šo prasību uzraudzības kārtību” 4.pielikums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B1" w:rsidRDefault="00610BB1" w:rsidP="00B55DE8">
      <w:pPr>
        <w:spacing w:after="0" w:line="240" w:lineRule="auto"/>
      </w:pPr>
      <w:r>
        <w:separator/>
      </w:r>
    </w:p>
  </w:footnote>
  <w:footnote w:type="continuationSeparator" w:id="0">
    <w:p w:rsidR="00610BB1" w:rsidRDefault="00610BB1" w:rsidP="00B5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639"/>
      <w:docPartObj>
        <w:docPartGallery w:val="Page Numbers (Top of Page)"/>
        <w:docPartUnique/>
      </w:docPartObj>
    </w:sdtPr>
    <w:sdtContent>
      <w:p w:rsidR="00610BB1" w:rsidRDefault="00403C47">
        <w:pPr>
          <w:pStyle w:val="Header"/>
          <w:jc w:val="center"/>
        </w:pPr>
        <w:r w:rsidRPr="001B1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0BB1" w:rsidRPr="001B1E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E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0BB1" w:rsidRDefault="00610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E8"/>
    <w:rsid w:val="00045925"/>
    <w:rsid w:val="00046E17"/>
    <w:rsid w:val="00054B33"/>
    <w:rsid w:val="000B26DC"/>
    <w:rsid w:val="000B3770"/>
    <w:rsid w:val="001B1E90"/>
    <w:rsid w:val="001C20BA"/>
    <w:rsid w:val="0025230B"/>
    <w:rsid w:val="002562FA"/>
    <w:rsid w:val="002F1221"/>
    <w:rsid w:val="003207D5"/>
    <w:rsid w:val="00363905"/>
    <w:rsid w:val="003D31DD"/>
    <w:rsid w:val="003E6675"/>
    <w:rsid w:val="00403C47"/>
    <w:rsid w:val="00412BAF"/>
    <w:rsid w:val="004535B5"/>
    <w:rsid w:val="004654F1"/>
    <w:rsid w:val="004B0282"/>
    <w:rsid w:val="004B6C54"/>
    <w:rsid w:val="005010E8"/>
    <w:rsid w:val="00594FD0"/>
    <w:rsid w:val="005B1337"/>
    <w:rsid w:val="005D3978"/>
    <w:rsid w:val="005F6FE6"/>
    <w:rsid w:val="00610BB1"/>
    <w:rsid w:val="00712BBE"/>
    <w:rsid w:val="00806C0B"/>
    <w:rsid w:val="00822E0F"/>
    <w:rsid w:val="00876834"/>
    <w:rsid w:val="008A6719"/>
    <w:rsid w:val="009F2415"/>
    <w:rsid w:val="00A07446"/>
    <w:rsid w:val="00A3387B"/>
    <w:rsid w:val="00AC0DC2"/>
    <w:rsid w:val="00B52CAD"/>
    <w:rsid w:val="00B55DE8"/>
    <w:rsid w:val="00B86A26"/>
    <w:rsid w:val="00BB3C4D"/>
    <w:rsid w:val="00C0020A"/>
    <w:rsid w:val="00C53184"/>
    <w:rsid w:val="00C81783"/>
    <w:rsid w:val="00CF56DB"/>
    <w:rsid w:val="00D07D1D"/>
    <w:rsid w:val="00D2280D"/>
    <w:rsid w:val="00D5760C"/>
    <w:rsid w:val="00D71E41"/>
    <w:rsid w:val="00DB259C"/>
    <w:rsid w:val="00E80E59"/>
    <w:rsid w:val="00E93A68"/>
    <w:rsid w:val="00E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E8"/>
  </w:style>
  <w:style w:type="paragraph" w:styleId="Footer">
    <w:name w:val="footer"/>
    <w:basedOn w:val="Normal"/>
    <w:link w:val="FooterChar"/>
    <w:uiPriority w:val="99"/>
    <w:semiHidden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DE8"/>
  </w:style>
  <w:style w:type="paragraph" w:customStyle="1" w:styleId="naislab">
    <w:name w:val="naislab"/>
    <w:basedOn w:val="Normal"/>
    <w:uiPriority w:val="99"/>
    <w:rsid w:val="0025230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71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2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1635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Mācību kursa "Kosmētiskā iedeguma iegūšanas pakalpojumam noteiktās higiēnas prasības" programma</vt:lpstr>
    </vt:vector>
  </TitlesOfParts>
  <Company>Veselības ministrija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kosmētiskā iedeguma iegūšanas pakalpojuma higiēnas prasībām un šo prasību uzraudzības kārtību” 4.pielikums</dc:title>
  <dc:subject>Ministru kabineta noteikumu projekta 4.pielikums</dc:subject>
  <dc:creator>Dace Būmane</dc:creator>
  <dc:description>D.Būmane
67876148, dace.bumane@vm.gov.lv</dc:description>
  <cp:lastModifiedBy>DBumane</cp:lastModifiedBy>
  <cp:revision>3</cp:revision>
  <dcterms:created xsi:type="dcterms:W3CDTF">2016-01-26T09:10:00Z</dcterms:created>
  <dcterms:modified xsi:type="dcterms:W3CDTF">2016-01-26T14:10:00Z</dcterms:modified>
</cp:coreProperties>
</file>