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434" w:rsidRPr="001A7641" w:rsidRDefault="009C2434" w:rsidP="001A7641">
      <w:pPr>
        <w:spacing w:before="60" w:after="60" w:line="240" w:lineRule="auto"/>
        <w:jc w:val="center"/>
        <w:rPr>
          <w:rFonts w:ascii="Times New Roman" w:eastAsia="Times New Roman" w:hAnsi="Times New Roman" w:cs="Times New Roman"/>
          <w:b/>
          <w:sz w:val="24"/>
          <w:szCs w:val="24"/>
          <w:lang w:eastAsia="lv-LV"/>
        </w:rPr>
      </w:pPr>
      <w:bookmarkStart w:id="0" w:name="OLE_LINK6"/>
      <w:bookmarkStart w:id="1" w:name="OLE_LINK7"/>
      <w:bookmarkStart w:id="2" w:name="OLE_LINK12"/>
      <w:bookmarkStart w:id="3" w:name="OLE_LINK13"/>
      <w:bookmarkStart w:id="4" w:name="OLE_LINK14"/>
      <w:bookmarkStart w:id="5" w:name="OLE_LINK15"/>
      <w:bookmarkStart w:id="6" w:name="OLE_LINK5"/>
      <w:bookmarkStart w:id="7" w:name="OLE_LINK4"/>
      <w:bookmarkStart w:id="8" w:name="OLE_LINK8"/>
      <w:bookmarkStart w:id="9" w:name="OLE_LINK3"/>
      <w:bookmarkStart w:id="10" w:name="OLE_LINK2"/>
      <w:bookmarkStart w:id="11" w:name="OLE_LINK1"/>
      <w:r w:rsidRPr="001A7641">
        <w:rPr>
          <w:rFonts w:ascii="Times New Roman" w:hAnsi="Times New Roman" w:cs="Times New Roman"/>
          <w:b/>
          <w:sz w:val="24"/>
          <w:szCs w:val="24"/>
        </w:rPr>
        <w:t xml:space="preserve">Ministru kabineta noteikumu projekta </w:t>
      </w:r>
      <w:r w:rsidRPr="001A7641">
        <w:rPr>
          <w:rFonts w:ascii="Times New Roman" w:hAnsi="Times New Roman" w:cs="Times New Roman"/>
          <w:b/>
          <w:bCs/>
          <w:sz w:val="24"/>
          <w:szCs w:val="24"/>
        </w:rPr>
        <w:t>„</w:t>
      </w:r>
      <w:r w:rsidR="00984EE4" w:rsidRPr="001A7641">
        <w:rPr>
          <w:rFonts w:ascii="Times New Roman" w:eastAsia="Times New Roman" w:hAnsi="Times New Roman" w:cs="Times New Roman"/>
          <w:b/>
          <w:bCs/>
          <w:sz w:val="24"/>
          <w:szCs w:val="24"/>
          <w:lang w:eastAsia="lv-LV"/>
        </w:rPr>
        <w:t>Grozījumi Ministru kabineta 2010.gada 31.augusta noteikumos Nr.824 „Noteikumi par darbības programmas „Infrastruktūra un pakalpojumi” papildinājuma 3.5.2.1.1.apakšaktivitātes „Pasākumi centralizētās siltumapgādes sistēmu efektivitātes paaugstināšanai” projektu iesniegumu atlases otro kārtu un turpmākajām kārtām”</w:t>
      </w:r>
      <w:r w:rsidR="00984EE4" w:rsidRPr="001A7641">
        <w:rPr>
          <w:rFonts w:ascii="Times New Roman" w:hAnsi="Times New Roman" w:cs="Times New Roman"/>
          <w:b/>
          <w:bCs/>
          <w:sz w:val="24"/>
          <w:szCs w:val="24"/>
        </w:rPr>
        <w:t>”</w:t>
      </w:r>
      <w:r w:rsidRPr="001A7641">
        <w:rPr>
          <w:rFonts w:ascii="Times New Roman" w:hAnsi="Times New Roman" w:cs="Times New Roman"/>
          <w:b/>
          <w:sz w:val="24"/>
          <w:szCs w:val="24"/>
        </w:rPr>
        <w:t xml:space="preserve"> sākotnējās ietekmes novērtējuma ziņojums (anotācija)</w:t>
      </w:r>
      <w:bookmarkEnd w:id="0"/>
      <w:bookmarkEnd w:id="1"/>
      <w:bookmarkEnd w:id="2"/>
      <w:bookmarkEnd w:id="3"/>
      <w:bookmarkEnd w:id="4"/>
      <w:bookmarkEnd w:id="5"/>
    </w:p>
    <w:tbl>
      <w:tblPr>
        <w:tblW w:w="8789" w:type="dxa"/>
        <w:tblInd w:w="-314"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1641"/>
        <w:gridCol w:w="7148"/>
      </w:tblGrid>
      <w:tr w:rsidR="009C2434" w:rsidRPr="001A7641" w:rsidTr="006D5787">
        <w:tc>
          <w:tcPr>
            <w:tcW w:w="8789"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bookmarkEnd w:id="6"/>
          <w:bookmarkEnd w:id="7"/>
          <w:bookmarkEnd w:id="8"/>
          <w:bookmarkEnd w:id="9"/>
          <w:bookmarkEnd w:id="10"/>
          <w:bookmarkEnd w:id="11"/>
          <w:p w:rsidR="009C2434" w:rsidRPr="001A7641" w:rsidRDefault="009C2434" w:rsidP="001A7641">
            <w:pPr>
              <w:pStyle w:val="ListParagraph"/>
              <w:numPr>
                <w:ilvl w:val="0"/>
                <w:numId w:val="1"/>
              </w:numPr>
              <w:spacing w:before="60" w:after="60" w:line="240" w:lineRule="auto"/>
              <w:jc w:val="center"/>
              <w:rPr>
                <w:rFonts w:ascii="Times New Roman" w:eastAsia="Times New Roman" w:hAnsi="Times New Roman" w:cs="Times New Roman"/>
                <w:b/>
                <w:sz w:val="24"/>
                <w:szCs w:val="24"/>
                <w:lang w:eastAsia="lv-LV"/>
              </w:rPr>
            </w:pPr>
            <w:r w:rsidRPr="001A7641">
              <w:rPr>
                <w:rFonts w:ascii="Times New Roman" w:eastAsia="Times New Roman" w:hAnsi="Times New Roman" w:cs="Times New Roman"/>
                <w:b/>
                <w:sz w:val="24"/>
                <w:szCs w:val="24"/>
                <w:lang w:eastAsia="lv-LV"/>
              </w:rPr>
              <w:t>Tiesību akta projekta izstrādes nepieciešamība</w:t>
            </w:r>
          </w:p>
        </w:tc>
      </w:tr>
      <w:tr w:rsidR="009C2434" w:rsidRPr="001A7641" w:rsidTr="006D5787">
        <w:tc>
          <w:tcPr>
            <w:tcW w:w="1641" w:type="dxa"/>
            <w:tcBorders>
              <w:top w:val="thickThinLargeGap" w:sz="6" w:space="0" w:color="C0C0C0"/>
              <w:left w:val="thickThinLargeGap" w:sz="6" w:space="0" w:color="C0C0C0"/>
              <w:bottom w:val="thickThinLargeGap" w:sz="6" w:space="0" w:color="C0C0C0"/>
              <w:right w:val="thickThinLargeGap" w:sz="6" w:space="0" w:color="C0C0C0"/>
            </w:tcBorders>
            <w:hideMark/>
          </w:tcPr>
          <w:p w:rsidR="009C2434" w:rsidRPr="001A7641" w:rsidRDefault="009C2434" w:rsidP="001A7641">
            <w:pPr>
              <w:spacing w:before="60" w:after="60" w:line="240" w:lineRule="auto"/>
              <w:rPr>
                <w:rFonts w:ascii="Times New Roman" w:eastAsia="Times New Roman" w:hAnsi="Times New Roman" w:cs="Times New Roman"/>
                <w:sz w:val="24"/>
                <w:szCs w:val="24"/>
                <w:lang w:eastAsia="lv-LV"/>
              </w:rPr>
            </w:pPr>
            <w:r w:rsidRPr="001A7641">
              <w:rPr>
                <w:rFonts w:ascii="Times New Roman" w:eastAsia="Times New Roman" w:hAnsi="Times New Roman" w:cs="Times New Roman"/>
                <w:sz w:val="24"/>
                <w:szCs w:val="24"/>
                <w:lang w:eastAsia="lv-LV"/>
              </w:rPr>
              <w:t>1. Pamatojums</w:t>
            </w:r>
          </w:p>
        </w:tc>
        <w:tc>
          <w:tcPr>
            <w:tcW w:w="7148" w:type="dxa"/>
            <w:tcBorders>
              <w:top w:val="thickThinLargeGap" w:sz="6" w:space="0" w:color="C0C0C0"/>
              <w:left w:val="thickThinLargeGap" w:sz="6" w:space="0" w:color="C0C0C0"/>
              <w:bottom w:val="thickThinLargeGap" w:sz="6" w:space="0" w:color="C0C0C0"/>
              <w:right w:val="thickThinLargeGap" w:sz="6" w:space="0" w:color="C0C0C0"/>
            </w:tcBorders>
            <w:hideMark/>
          </w:tcPr>
          <w:p w:rsidR="009C2434" w:rsidRPr="001A7641" w:rsidRDefault="00684326" w:rsidP="001A7641">
            <w:pPr>
              <w:spacing w:before="60" w:after="60" w:line="240" w:lineRule="auto"/>
              <w:jc w:val="both"/>
              <w:rPr>
                <w:rFonts w:ascii="Times New Roman" w:eastAsia="Times New Roman" w:hAnsi="Times New Roman" w:cs="Times New Roman"/>
                <w:bCs/>
                <w:sz w:val="24"/>
                <w:szCs w:val="24"/>
                <w:lang w:eastAsia="lv-LV"/>
              </w:rPr>
            </w:pPr>
            <w:r w:rsidRPr="001A7641">
              <w:rPr>
                <w:rFonts w:ascii="Times New Roman" w:hAnsi="Times New Roman" w:cs="Times New Roman"/>
                <w:sz w:val="24"/>
                <w:szCs w:val="24"/>
              </w:rPr>
              <w:t>Noteikumu projekts sagatavots, pamatojoties uz Eiropas Savienības struktūrfondu un Kohēzijas fonda vadības likuma 18.panta 10.punktu.</w:t>
            </w:r>
          </w:p>
        </w:tc>
      </w:tr>
      <w:tr w:rsidR="009C2434" w:rsidRPr="001A7641" w:rsidTr="006D5787">
        <w:trPr>
          <w:trHeight w:val="360"/>
        </w:trPr>
        <w:tc>
          <w:tcPr>
            <w:tcW w:w="1641" w:type="dxa"/>
            <w:tcBorders>
              <w:top w:val="thickThinLargeGap" w:sz="6" w:space="0" w:color="C0C0C0"/>
              <w:left w:val="thickThinLargeGap" w:sz="6" w:space="0" w:color="C0C0C0"/>
              <w:bottom w:val="thickThinLargeGap" w:sz="6" w:space="0" w:color="C0C0C0"/>
              <w:right w:val="thickThinLargeGap" w:sz="6" w:space="0" w:color="C0C0C0"/>
            </w:tcBorders>
            <w:hideMark/>
          </w:tcPr>
          <w:p w:rsidR="009C2434" w:rsidRPr="001A7641" w:rsidRDefault="009C2434" w:rsidP="001A7641">
            <w:pPr>
              <w:spacing w:before="60" w:after="60" w:line="240" w:lineRule="auto"/>
              <w:rPr>
                <w:rFonts w:ascii="Times New Roman" w:eastAsia="Times New Roman" w:hAnsi="Times New Roman" w:cs="Times New Roman"/>
                <w:sz w:val="24"/>
                <w:szCs w:val="24"/>
                <w:lang w:eastAsia="lv-LV"/>
              </w:rPr>
            </w:pPr>
            <w:r w:rsidRPr="001A7641">
              <w:rPr>
                <w:rFonts w:ascii="Times New Roman" w:eastAsia="Times New Roman" w:hAnsi="Times New Roman" w:cs="Times New Roman"/>
                <w:sz w:val="24"/>
                <w:szCs w:val="24"/>
                <w:lang w:eastAsia="lv-LV"/>
              </w:rPr>
              <w:t>2. Pašreizējā situācija un problēmas, kuru risināšanai tiesību akta projekts izstrādāts, tiesiskā regulējuma mērķis un būtība</w:t>
            </w:r>
          </w:p>
        </w:tc>
        <w:tc>
          <w:tcPr>
            <w:tcW w:w="7148" w:type="dxa"/>
            <w:tcBorders>
              <w:top w:val="thickThinLargeGap" w:sz="6" w:space="0" w:color="C0C0C0"/>
              <w:left w:val="thickThinLargeGap" w:sz="6" w:space="0" w:color="C0C0C0"/>
              <w:bottom w:val="thickThinLargeGap" w:sz="6" w:space="0" w:color="C0C0C0"/>
              <w:right w:val="thickThinLargeGap" w:sz="6" w:space="0" w:color="C0C0C0"/>
            </w:tcBorders>
            <w:hideMark/>
          </w:tcPr>
          <w:p w:rsidR="00824EE3" w:rsidRPr="001A7641" w:rsidRDefault="00824EE3" w:rsidP="001A7641">
            <w:pPr>
              <w:pStyle w:val="ListParagraph"/>
              <w:spacing w:before="60" w:after="60" w:line="240" w:lineRule="auto"/>
              <w:ind w:left="61" w:right="141"/>
              <w:contextualSpacing w:val="0"/>
              <w:jc w:val="both"/>
              <w:rPr>
                <w:rFonts w:ascii="Times New Roman" w:hAnsi="Times New Roman" w:cs="Times New Roman"/>
                <w:sz w:val="24"/>
                <w:szCs w:val="24"/>
              </w:rPr>
            </w:pPr>
            <w:r w:rsidRPr="001A7641">
              <w:rPr>
                <w:rFonts w:ascii="Times New Roman" w:hAnsi="Times New Roman" w:cs="Times New Roman"/>
                <w:sz w:val="24"/>
                <w:szCs w:val="24"/>
              </w:rPr>
              <w:t xml:space="preserve">Darbības programmas „Infrastruktūra un pakalpojumi” papildinājuma 3.5.2.1.1.apakšaktivitātes „Pasākumi centralizētās siltumapgādes sistēmu efektivitātes paaugstināšanai” ietvaros ir organizētas 6 projektu iesniegumu atlases kārtas, no kurām </w:t>
            </w:r>
            <w:r w:rsidR="00A81567" w:rsidRPr="001A7641">
              <w:rPr>
                <w:rFonts w:ascii="Times New Roman" w:hAnsi="Times New Roman" w:cs="Times New Roman"/>
                <w:sz w:val="24"/>
                <w:szCs w:val="24"/>
              </w:rPr>
              <w:t xml:space="preserve">pēdējās - </w:t>
            </w:r>
            <w:r w:rsidRPr="001A7641">
              <w:rPr>
                <w:rFonts w:ascii="Times New Roman" w:hAnsi="Times New Roman" w:cs="Times New Roman"/>
                <w:sz w:val="24"/>
                <w:szCs w:val="24"/>
              </w:rPr>
              <w:t xml:space="preserve">6.kārtas ietvaros </w:t>
            </w:r>
            <w:r w:rsidR="00684326" w:rsidRPr="001A7641">
              <w:rPr>
                <w:rFonts w:ascii="Times New Roman" w:hAnsi="Times New Roman" w:cs="Times New Roman"/>
                <w:sz w:val="24"/>
                <w:szCs w:val="24"/>
              </w:rPr>
              <w:t xml:space="preserve">- </w:t>
            </w:r>
            <w:r w:rsidRPr="001A7641">
              <w:rPr>
                <w:rFonts w:ascii="Times New Roman" w:hAnsi="Times New Roman" w:cs="Times New Roman"/>
                <w:sz w:val="24"/>
                <w:szCs w:val="24"/>
              </w:rPr>
              <w:t>līgumi par projektu īstenošanu tika noslēgti tikai 2015.gada februārī.</w:t>
            </w:r>
            <w:r w:rsidR="00A81567" w:rsidRPr="001A7641">
              <w:rPr>
                <w:rFonts w:ascii="Times New Roman" w:hAnsi="Times New Roman" w:cs="Times New Roman"/>
                <w:sz w:val="24"/>
                <w:szCs w:val="24"/>
              </w:rPr>
              <w:t xml:space="preserve"> Atsevišķos gadījumos finansējuma saņēmēji ierobežot</w:t>
            </w:r>
            <w:r w:rsidR="0017615F" w:rsidRPr="001A7641">
              <w:rPr>
                <w:rFonts w:ascii="Times New Roman" w:hAnsi="Times New Roman" w:cs="Times New Roman"/>
                <w:sz w:val="24"/>
                <w:szCs w:val="24"/>
              </w:rPr>
              <w:t>ā</w:t>
            </w:r>
            <w:r w:rsidR="00A81567" w:rsidRPr="001A7641">
              <w:rPr>
                <w:rFonts w:ascii="Times New Roman" w:hAnsi="Times New Roman" w:cs="Times New Roman"/>
                <w:sz w:val="24"/>
                <w:szCs w:val="24"/>
              </w:rPr>
              <w:t xml:space="preserve"> projektu īstenošanas laika dēļ nav paguvu</w:t>
            </w:r>
            <w:r w:rsidR="0017615F" w:rsidRPr="001A7641">
              <w:rPr>
                <w:rFonts w:ascii="Times New Roman" w:hAnsi="Times New Roman" w:cs="Times New Roman"/>
                <w:sz w:val="24"/>
                <w:szCs w:val="24"/>
              </w:rPr>
              <w:t>ši veikt projekta īstenošanas pabeigšanai nepieciešamās noslēguma darbības (piemēram, iekārtu ieregulēšana</w:t>
            </w:r>
            <w:r w:rsidR="006C0C8E" w:rsidRPr="001A7641">
              <w:rPr>
                <w:rFonts w:ascii="Times New Roman" w:hAnsi="Times New Roman" w:cs="Times New Roman"/>
                <w:sz w:val="24"/>
                <w:szCs w:val="24"/>
              </w:rPr>
              <w:t xml:space="preserve"> un</w:t>
            </w:r>
            <w:r w:rsidR="0017615F" w:rsidRPr="001A7641">
              <w:rPr>
                <w:rFonts w:ascii="Times New Roman" w:hAnsi="Times New Roman" w:cs="Times New Roman"/>
                <w:sz w:val="24"/>
                <w:szCs w:val="24"/>
              </w:rPr>
              <w:t xml:space="preserve"> testēšana), lai nodotu konkrētos projektu objektus ekspluatācijā</w:t>
            </w:r>
            <w:r w:rsidR="006A5710">
              <w:rPr>
                <w:rFonts w:ascii="Times New Roman" w:hAnsi="Times New Roman" w:cs="Times New Roman"/>
                <w:sz w:val="24"/>
                <w:szCs w:val="24"/>
              </w:rPr>
              <w:t>.</w:t>
            </w:r>
          </w:p>
          <w:p w:rsidR="005A3C97" w:rsidRPr="001A7641" w:rsidRDefault="009C2434" w:rsidP="001A7641">
            <w:pPr>
              <w:pStyle w:val="ListParagraph"/>
              <w:spacing w:before="60" w:after="60" w:line="240" w:lineRule="auto"/>
              <w:ind w:left="61" w:right="141"/>
              <w:contextualSpacing w:val="0"/>
              <w:jc w:val="both"/>
              <w:rPr>
                <w:rFonts w:ascii="Times New Roman" w:hAnsi="Times New Roman" w:cs="Times New Roman"/>
                <w:sz w:val="24"/>
                <w:szCs w:val="24"/>
              </w:rPr>
            </w:pPr>
            <w:r w:rsidRPr="001A7641">
              <w:rPr>
                <w:rFonts w:ascii="Times New Roman" w:hAnsi="Times New Roman" w:cs="Times New Roman"/>
                <w:sz w:val="24"/>
                <w:szCs w:val="24"/>
              </w:rPr>
              <w:t>Ar š</w:t>
            </w:r>
            <w:r w:rsidR="005A3C97" w:rsidRPr="001A7641">
              <w:rPr>
                <w:rFonts w:ascii="Times New Roman" w:hAnsi="Times New Roman" w:cs="Times New Roman"/>
                <w:sz w:val="24"/>
                <w:szCs w:val="24"/>
              </w:rPr>
              <w:t>iem</w:t>
            </w:r>
            <w:r w:rsidRPr="001A7641">
              <w:rPr>
                <w:rFonts w:ascii="Times New Roman" w:hAnsi="Times New Roman" w:cs="Times New Roman"/>
                <w:sz w:val="24"/>
                <w:szCs w:val="24"/>
              </w:rPr>
              <w:t xml:space="preserve"> MK noteikumu grozījum</w:t>
            </w:r>
            <w:r w:rsidR="00A07F52" w:rsidRPr="001A7641">
              <w:rPr>
                <w:rFonts w:ascii="Times New Roman" w:hAnsi="Times New Roman" w:cs="Times New Roman"/>
                <w:sz w:val="24"/>
                <w:szCs w:val="24"/>
              </w:rPr>
              <w:t>iem</w:t>
            </w:r>
            <w:r w:rsidRPr="001A7641">
              <w:rPr>
                <w:rFonts w:ascii="Times New Roman" w:hAnsi="Times New Roman" w:cs="Times New Roman"/>
                <w:sz w:val="24"/>
                <w:szCs w:val="24"/>
              </w:rPr>
              <w:t xml:space="preserve"> </w:t>
            </w:r>
            <w:r w:rsidR="007E15EA" w:rsidRPr="001A7641">
              <w:rPr>
                <w:rFonts w:ascii="Times New Roman" w:hAnsi="Times New Roman" w:cs="Times New Roman"/>
                <w:sz w:val="24"/>
                <w:szCs w:val="24"/>
              </w:rPr>
              <w:t>tiks novērsta situācija, ka atsevišķ</w:t>
            </w:r>
            <w:r w:rsidR="006C0C8E" w:rsidRPr="001A7641">
              <w:rPr>
                <w:rFonts w:ascii="Times New Roman" w:hAnsi="Times New Roman" w:cs="Times New Roman"/>
                <w:sz w:val="24"/>
                <w:szCs w:val="24"/>
              </w:rPr>
              <w:t xml:space="preserve">os </w:t>
            </w:r>
            <w:r w:rsidR="007E15EA" w:rsidRPr="001A7641">
              <w:rPr>
                <w:rFonts w:ascii="Times New Roman" w:hAnsi="Times New Roman" w:cs="Times New Roman"/>
                <w:sz w:val="24"/>
                <w:szCs w:val="24"/>
              </w:rPr>
              <w:t xml:space="preserve"> projekt</w:t>
            </w:r>
            <w:r w:rsidR="006C0C8E" w:rsidRPr="001A7641">
              <w:rPr>
                <w:rFonts w:ascii="Times New Roman" w:hAnsi="Times New Roman" w:cs="Times New Roman"/>
                <w:sz w:val="24"/>
                <w:szCs w:val="24"/>
              </w:rPr>
              <w:t>os, kuros</w:t>
            </w:r>
            <w:r w:rsidR="007E15EA" w:rsidRPr="001A7641">
              <w:rPr>
                <w:rFonts w:ascii="Times New Roman" w:hAnsi="Times New Roman" w:cs="Times New Roman"/>
                <w:sz w:val="24"/>
                <w:szCs w:val="24"/>
              </w:rPr>
              <w:t xml:space="preserve"> </w:t>
            </w:r>
            <w:r w:rsidR="007E15EA" w:rsidRPr="001A7641">
              <w:rPr>
                <w:rFonts w:ascii="Times New Roman" w:hAnsi="Times New Roman" w:cs="Times New Roman"/>
                <w:sz w:val="24"/>
                <w:szCs w:val="24"/>
                <w:lang w:eastAsia="lv-LV"/>
              </w:rPr>
              <w:t>lielākā daļa paredzēto darbību jau ir pabeigta un projekta īstenošana ir sekmīgā noslēguma fāzē</w:t>
            </w:r>
            <w:r w:rsidR="005E48C6">
              <w:rPr>
                <w:rFonts w:ascii="Times New Roman" w:hAnsi="Times New Roman" w:cs="Times New Roman"/>
                <w:sz w:val="24"/>
                <w:szCs w:val="24"/>
                <w:lang w:eastAsia="lv-LV"/>
              </w:rPr>
              <w:t xml:space="preserve"> (atbilstoši</w:t>
            </w:r>
            <w:r w:rsidR="00EB333A" w:rsidRPr="001A7641">
              <w:rPr>
                <w:rFonts w:ascii="Times New Roman" w:hAnsi="Times New Roman" w:cs="Times New Roman"/>
                <w:sz w:val="24"/>
                <w:szCs w:val="24"/>
                <w:lang w:eastAsia="lv-LV"/>
              </w:rPr>
              <w:t xml:space="preserve"> Finanšu ministrijas 2015.gada 22.jūlija skaidrojumam par “VI vadlīniju attiecināmo un neattiecināmo izmaksu noteikšanai 2007.-2013.gada plānošanas periodā” 43.punktu, kas nosaka projekta īstenošanas termiņu “mazos” projektos un tā pagarinājuma iespējas</w:t>
            </w:r>
            <w:r w:rsidR="00214FCC" w:rsidRPr="001A7641">
              <w:rPr>
                <w:rFonts w:ascii="Times New Roman" w:hAnsi="Times New Roman" w:cs="Times New Roman"/>
                <w:sz w:val="24"/>
                <w:szCs w:val="24"/>
                <w:lang w:eastAsia="lv-LV"/>
              </w:rPr>
              <w:t>)</w:t>
            </w:r>
            <w:r w:rsidR="005E48C6">
              <w:rPr>
                <w:rFonts w:ascii="Times New Roman" w:hAnsi="Times New Roman" w:cs="Times New Roman"/>
                <w:sz w:val="24"/>
                <w:szCs w:val="24"/>
                <w:lang w:eastAsia="lv-LV"/>
              </w:rPr>
              <w:t>, nav iespējams izmaksāt</w:t>
            </w:r>
            <w:r w:rsidR="006C0C8E" w:rsidRPr="001A7641">
              <w:rPr>
                <w:rFonts w:ascii="Times New Roman" w:hAnsi="Times New Roman" w:cs="Times New Roman"/>
                <w:sz w:val="24"/>
                <w:szCs w:val="24"/>
                <w:lang w:eastAsia="lv-LV"/>
              </w:rPr>
              <w:t xml:space="preserve"> noslēguma maksājumu un iesniegt gala maksājuma pieprasījumu Valsts </w:t>
            </w:r>
            <w:r w:rsidR="006C0C8E" w:rsidRPr="001A7641">
              <w:rPr>
                <w:rFonts w:ascii="Times New Roman" w:hAnsi="Times New Roman" w:cs="Times New Roman"/>
                <w:sz w:val="24"/>
                <w:szCs w:val="24"/>
              </w:rPr>
              <w:t>kasei līdz 2016.gada 31.martam</w:t>
            </w:r>
            <w:r w:rsidR="00550B34" w:rsidRPr="001A7641">
              <w:rPr>
                <w:rFonts w:ascii="Times New Roman" w:hAnsi="Times New Roman" w:cs="Times New Roman"/>
                <w:sz w:val="24"/>
                <w:szCs w:val="24"/>
              </w:rPr>
              <w:t>, lai gan visas projekta pabeigšanai nepieciešamās izmaksas veikta</w:t>
            </w:r>
            <w:r w:rsidR="00684326" w:rsidRPr="001A7641">
              <w:rPr>
                <w:rFonts w:ascii="Times New Roman" w:hAnsi="Times New Roman" w:cs="Times New Roman"/>
                <w:sz w:val="24"/>
                <w:szCs w:val="24"/>
              </w:rPr>
              <w:t>s</w:t>
            </w:r>
            <w:r w:rsidR="00550B34" w:rsidRPr="001A7641">
              <w:rPr>
                <w:rFonts w:ascii="Times New Roman" w:hAnsi="Times New Roman" w:cs="Times New Roman"/>
                <w:sz w:val="24"/>
                <w:szCs w:val="24"/>
              </w:rPr>
              <w:t xml:space="preserve"> līdz 2015.gada 31.decembrim</w:t>
            </w:r>
            <w:r w:rsidR="006C0C8E" w:rsidRPr="001A7641">
              <w:rPr>
                <w:rFonts w:ascii="Times New Roman" w:hAnsi="Times New Roman" w:cs="Times New Roman"/>
                <w:sz w:val="24"/>
                <w:szCs w:val="24"/>
              </w:rPr>
              <w:t>.</w:t>
            </w:r>
            <w:r w:rsidR="0020634C" w:rsidRPr="001A7641">
              <w:rPr>
                <w:rFonts w:ascii="Times New Roman" w:hAnsi="Times New Roman" w:cs="Times New Roman"/>
                <w:sz w:val="24"/>
                <w:szCs w:val="24"/>
              </w:rPr>
              <w:t xml:space="preserve"> MK noteikumu grozījumi paredz, ka </w:t>
            </w:r>
            <w:r w:rsidR="005A3C97" w:rsidRPr="001A7641">
              <w:rPr>
                <w:rFonts w:ascii="Times New Roman" w:hAnsi="Times New Roman" w:cs="Times New Roman"/>
                <w:sz w:val="24"/>
                <w:szCs w:val="24"/>
              </w:rPr>
              <w:t xml:space="preserve">sadarbības iestāde var izmaksāt noslēguma maksājumu pirms projekta pabeigšanas, ja </w:t>
            </w:r>
            <w:r w:rsidR="00CB215C" w:rsidRPr="005E374D">
              <w:rPr>
                <w:rFonts w:ascii="Times New Roman" w:eastAsia="Times New Roman" w:hAnsi="Times New Roman" w:cs="Times New Roman"/>
                <w:bCs/>
                <w:sz w:val="24"/>
                <w:szCs w:val="24"/>
                <w:lang w:eastAsia="lv-LV"/>
              </w:rPr>
              <w:t xml:space="preserve">sadarbības iestāde ar finansējuma saņēmēju </w:t>
            </w:r>
            <w:r w:rsidR="00CB215C" w:rsidRPr="005E374D">
              <w:rPr>
                <w:rFonts w:ascii="Times New Roman" w:eastAsia="Times New Roman" w:hAnsi="Times New Roman" w:cs="Times New Roman"/>
                <w:sz w:val="24"/>
                <w:szCs w:val="24"/>
                <w:lang w:eastAsia="lv-LV"/>
              </w:rPr>
              <w:t>līgumā par projekta īstenošanu ir vienojusies par projekta trūkumu novēršanu termiņā, kas nepārsniedz 2016.gada 30.jūniju</w:t>
            </w:r>
            <w:r w:rsidR="005A3C97" w:rsidRPr="001A7641">
              <w:rPr>
                <w:rFonts w:ascii="Times New Roman" w:eastAsia="Times New Roman" w:hAnsi="Times New Roman" w:cs="Times New Roman"/>
                <w:sz w:val="24"/>
                <w:szCs w:val="24"/>
                <w:lang w:eastAsia="lv-LV"/>
              </w:rPr>
              <w:t>.</w:t>
            </w:r>
            <w:r w:rsidR="00550B34" w:rsidRPr="001A7641">
              <w:rPr>
                <w:rFonts w:ascii="Times New Roman" w:hAnsi="Times New Roman" w:cs="Times New Roman"/>
                <w:sz w:val="24"/>
                <w:szCs w:val="24"/>
              </w:rPr>
              <w:t xml:space="preserve"> Šāda kārtība piemērojama tikai gadījumos, kad ir objektīvi realizējams finansējuma saņēmēja projekta pabeigšanas atlikušo darbu, trūkumu novēršanas rīcības plāns.</w:t>
            </w:r>
          </w:p>
          <w:p w:rsidR="00487FE2" w:rsidRPr="001A7641" w:rsidRDefault="00487FE2" w:rsidP="001A7641">
            <w:pPr>
              <w:pStyle w:val="ListParagraph"/>
              <w:spacing w:before="60" w:after="60" w:line="240" w:lineRule="auto"/>
              <w:ind w:left="61" w:right="141"/>
              <w:contextualSpacing w:val="0"/>
              <w:jc w:val="both"/>
              <w:rPr>
                <w:rFonts w:ascii="Times New Roman" w:hAnsi="Times New Roman" w:cs="Times New Roman"/>
                <w:sz w:val="24"/>
                <w:szCs w:val="24"/>
              </w:rPr>
            </w:pPr>
            <w:r w:rsidRPr="001A7641">
              <w:rPr>
                <w:rFonts w:ascii="Times New Roman" w:eastAsia="Times New Roman" w:hAnsi="Times New Roman" w:cs="Times New Roman"/>
                <w:sz w:val="24"/>
                <w:szCs w:val="24"/>
                <w:lang w:eastAsia="lv-LV"/>
              </w:rPr>
              <w:t>Veicot līgumā par projekta īstenošanu grozījumus par projekta trūkumu novēršanu, sadarbības iestādei jāparedz pārbaudes projekta īstenošanas vietā pirms pagarinājuma pieprasījuma un pēc projekta pabeigšanas,</w:t>
            </w:r>
            <w:r w:rsidR="005E48C6">
              <w:rPr>
                <w:rFonts w:ascii="Times New Roman" w:eastAsia="Times New Roman" w:hAnsi="Times New Roman" w:cs="Times New Roman"/>
                <w:sz w:val="24"/>
                <w:szCs w:val="24"/>
                <w:lang w:eastAsia="lv-LV"/>
              </w:rPr>
              <w:t xml:space="preserve"> gūstot </w:t>
            </w:r>
            <w:r w:rsidR="00850BCB" w:rsidRPr="001A7641">
              <w:rPr>
                <w:rFonts w:ascii="Times New Roman" w:eastAsia="Times New Roman" w:hAnsi="Times New Roman" w:cs="Times New Roman"/>
                <w:sz w:val="24"/>
                <w:szCs w:val="24"/>
                <w:lang w:eastAsia="lv-LV"/>
              </w:rPr>
              <w:t>pārliecību par attiecīgi iespējamu un faktisku projekta pilnīgu pabeigšanu, par to iesniedzot apliecinājumu vadošajai iestādei,</w:t>
            </w:r>
            <w:r w:rsidRPr="001A7641">
              <w:rPr>
                <w:rFonts w:ascii="Times New Roman" w:eastAsia="Times New Roman" w:hAnsi="Times New Roman" w:cs="Times New Roman"/>
                <w:sz w:val="24"/>
                <w:szCs w:val="24"/>
                <w:lang w:eastAsia="lv-LV"/>
              </w:rPr>
              <w:t xml:space="preserve"> </w:t>
            </w:r>
            <w:r w:rsidRPr="001A7641">
              <w:rPr>
                <w:rFonts w:ascii="Times New Roman" w:hAnsi="Times New Roman" w:cs="Times New Roman"/>
                <w:sz w:val="24"/>
                <w:szCs w:val="24"/>
                <w:lang w:eastAsia="lv-LV"/>
              </w:rPr>
              <w:t>atbilstoši  Finanšu ministrijas 2015.gada 22.jūlija skaidrojuma par “VI vadlīniju attiecināmo un neattiecināmo izmaksu noteikšanai 2007.-2013.gada plānošanas periodā” 43.punkt</w:t>
            </w:r>
            <w:r w:rsidR="008B4F8C" w:rsidRPr="001A7641">
              <w:rPr>
                <w:rFonts w:ascii="Times New Roman" w:hAnsi="Times New Roman" w:cs="Times New Roman"/>
                <w:sz w:val="24"/>
                <w:szCs w:val="24"/>
                <w:lang w:eastAsia="lv-LV"/>
              </w:rPr>
              <w:t>am</w:t>
            </w:r>
            <w:r w:rsidRPr="001A7641">
              <w:rPr>
                <w:rFonts w:ascii="Times New Roman" w:hAnsi="Times New Roman" w:cs="Times New Roman"/>
                <w:sz w:val="24"/>
                <w:szCs w:val="24"/>
                <w:lang w:eastAsia="lv-LV"/>
              </w:rPr>
              <w:t xml:space="preserve">, kas nosaka projekta īstenošanas </w:t>
            </w:r>
            <w:r w:rsidRPr="001A7641">
              <w:rPr>
                <w:rFonts w:ascii="Times New Roman" w:hAnsi="Times New Roman" w:cs="Times New Roman"/>
                <w:sz w:val="24"/>
                <w:szCs w:val="24"/>
                <w:lang w:eastAsia="lv-LV"/>
              </w:rPr>
              <w:lastRenderedPageBreak/>
              <w:t>termiņu “mazos” projektos un tā pagarinājuma iespējas</w:t>
            </w:r>
            <w:r w:rsidR="00850BCB" w:rsidRPr="001A7641">
              <w:rPr>
                <w:rFonts w:ascii="Times New Roman" w:hAnsi="Times New Roman" w:cs="Times New Roman"/>
                <w:sz w:val="24"/>
                <w:szCs w:val="24"/>
                <w:lang w:eastAsia="lv-LV"/>
              </w:rPr>
              <w:t>. Vienlaikus sadarbības iestādei jāinformē finansējuma saņēmēju par finanšu korekciju 100% apmērā par līdz tam izmaksāto publisko atbalstu projekta ietvaros gadījumā, ja projekts netiek pabeigts un projekta mērķis netiek sasniegts līdz pagarinātajam projekta īstenošanas termiņam.</w:t>
            </w:r>
            <w:r w:rsidR="00E81E23" w:rsidRPr="001A7641">
              <w:rPr>
                <w:rFonts w:ascii="Times New Roman" w:hAnsi="Times New Roman" w:cs="Times New Roman"/>
                <w:sz w:val="24"/>
                <w:szCs w:val="24"/>
                <w:lang w:eastAsia="lv-LV"/>
              </w:rPr>
              <w:t xml:space="preserve"> </w:t>
            </w:r>
            <w:r w:rsidR="00EF738E">
              <w:rPr>
                <w:rFonts w:ascii="Times New Roman" w:hAnsi="Times New Roman" w:cs="Times New Roman"/>
                <w:sz w:val="24"/>
                <w:szCs w:val="24"/>
                <w:lang w:eastAsia="lv-LV"/>
              </w:rPr>
              <w:t>I</w:t>
            </w:r>
            <w:r w:rsidR="00EF738E" w:rsidRPr="00A75B05">
              <w:rPr>
                <w:rFonts w:ascii="Times New Roman" w:hAnsi="Times New Roman"/>
                <w:sz w:val="24"/>
                <w:szCs w:val="24"/>
              </w:rPr>
              <w:t xml:space="preserve">zdevumi, kas </w:t>
            </w:r>
            <w:r w:rsidR="00EF738E">
              <w:rPr>
                <w:rFonts w:ascii="Times New Roman" w:hAnsi="Times New Roman"/>
                <w:sz w:val="24"/>
                <w:szCs w:val="24"/>
              </w:rPr>
              <w:t>radušies</w:t>
            </w:r>
            <w:r w:rsidR="00EF738E" w:rsidRPr="00A75B05">
              <w:rPr>
                <w:rFonts w:ascii="Times New Roman" w:hAnsi="Times New Roman"/>
                <w:sz w:val="24"/>
                <w:szCs w:val="24"/>
              </w:rPr>
              <w:t xml:space="preserve"> pēc 2015.gada 31.decembra, tiek segti no finansējuma saņēmēja līdzekļiem.</w:t>
            </w:r>
          </w:p>
          <w:p w:rsidR="009C2434" w:rsidRPr="001A7641" w:rsidRDefault="0017615F" w:rsidP="001A7641">
            <w:pPr>
              <w:pStyle w:val="ListParagraph"/>
              <w:spacing w:before="60" w:after="60" w:line="240" w:lineRule="auto"/>
              <w:ind w:left="61" w:right="141"/>
              <w:contextualSpacing w:val="0"/>
              <w:jc w:val="both"/>
              <w:rPr>
                <w:rFonts w:ascii="Times New Roman" w:hAnsi="Times New Roman" w:cs="Times New Roman"/>
                <w:sz w:val="24"/>
                <w:szCs w:val="24"/>
              </w:rPr>
            </w:pPr>
            <w:r w:rsidRPr="001A7641">
              <w:rPr>
                <w:rFonts w:ascii="Times New Roman" w:hAnsi="Times New Roman" w:cs="Times New Roman"/>
                <w:sz w:val="24"/>
                <w:szCs w:val="24"/>
              </w:rPr>
              <w:t>Ja MK noteikumu grozījumi netiks pieņemti, sadarbības iestāde nevarēs izmaksāt finansējuma saņēmējiem noslēguma maksājumu 10% apmērā</w:t>
            </w:r>
            <w:r w:rsidR="006C0C8E" w:rsidRPr="001A7641">
              <w:rPr>
                <w:rFonts w:ascii="Times New Roman" w:hAnsi="Times New Roman" w:cs="Times New Roman"/>
                <w:sz w:val="24"/>
                <w:szCs w:val="24"/>
              </w:rPr>
              <w:t xml:space="preserve"> </w:t>
            </w:r>
            <w:r w:rsidRPr="001A7641">
              <w:rPr>
                <w:rFonts w:ascii="Times New Roman" w:hAnsi="Times New Roman" w:cs="Times New Roman"/>
                <w:sz w:val="24"/>
                <w:szCs w:val="24"/>
              </w:rPr>
              <w:t xml:space="preserve">   jeb aptuveni 709 311 </w:t>
            </w:r>
            <w:proofErr w:type="spellStart"/>
            <w:r w:rsidRPr="001A7641">
              <w:rPr>
                <w:rFonts w:ascii="Times New Roman" w:hAnsi="Times New Roman" w:cs="Times New Roman"/>
                <w:i/>
                <w:sz w:val="24"/>
                <w:szCs w:val="24"/>
              </w:rPr>
              <w:t>euro</w:t>
            </w:r>
            <w:proofErr w:type="spellEnd"/>
            <w:r w:rsidRPr="001A7641">
              <w:rPr>
                <w:rFonts w:ascii="Times New Roman" w:hAnsi="Times New Roman" w:cs="Times New Roman"/>
                <w:i/>
                <w:sz w:val="24"/>
                <w:szCs w:val="24"/>
              </w:rPr>
              <w:t xml:space="preserve"> </w:t>
            </w:r>
            <w:r w:rsidRPr="001A7641">
              <w:rPr>
                <w:rFonts w:ascii="Times New Roman" w:hAnsi="Times New Roman" w:cs="Times New Roman"/>
                <w:sz w:val="24"/>
                <w:szCs w:val="24"/>
              </w:rPr>
              <w:t>apmērā</w:t>
            </w:r>
            <w:r w:rsidR="006C0C8E" w:rsidRPr="001A7641">
              <w:rPr>
                <w:rFonts w:ascii="Times New Roman" w:hAnsi="Times New Roman" w:cs="Times New Roman"/>
                <w:sz w:val="24"/>
                <w:szCs w:val="24"/>
              </w:rPr>
              <w:t xml:space="preserve"> pirms projekta īstenoša</w:t>
            </w:r>
            <w:r w:rsidR="006A5710">
              <w:rPr>
                <w:rFonts w:ascii="Times New Roman" w:hAnsi="Times New Roman" w:cs="Times New Roman"/>
                <w:sz w:val="24"/>
                <w:szCs w:val="24"/>
              </w:rPr>
              <w:t>nas pabeigšanas, tādējādi radot</w:t>
            </w:r>
            <w:r w:rsidRPr="001A7641">
              <w:rPr>
                <w:rFonts w:ascii="Times New Roman" w:hAnsi="Times New Roman" w:cs="Times New Roman"/>
                <w:sz w:val="24"/>
                <w:szCs w:val="24"/>
              </w:rPr>
              <w:t xml:space="preserve"> </w:t>
            </w:r>
            <w:r w:rsidR="006C0C8E" w:rsidRPr="001A7641">
              <w:rPr>
                <w:rFonts w:ascii="Times New Roman" w:hAnsi="Times New Roman" w:cs="Times New Roman"/>
                <w:sz w:val="24"/>
                <w:szCs w:val="24"/>
              </w:rPr>
              <w:t>papildus finansiālu slogu pašvaldību budžetiem, jo konkrētajos gadījumos finansējuma saņēmēji ir pašvaldību sabiedrības ar ierobežotu atbildību.</w:t>
            </w:r>
          </w:p>
        </w:tc>
      </w:tr>
      <w:tr w:rsidR="009C2434" w:rsidRPr="001A7641" w:rsidTr="006D5787">
        <w:trPr>
          <w:trHeight w:val="360"/>
        </w:trPr>
        <w:tc>
          <w:tcPr>
            <w:tcW w:w="1641" w:type="dxa"/>
            <w:tcBorders>
              <w:top w:val="thickThinLargeGap" w:sz="6" w:space="0" w:color="C0C0C0"/>
              <w:left w:val="thickThinLargeGap" w:sz="6" w:space="0" w:color="C0C0C0"/>
              <w:bottom w:val="thickThinLargeGap" w:sz="6" w:space="0" w:color="C0C0C0"/>
              <w:right w:val="thickThinLargeGap" w:sz="6" w:space="0" w:color="C0C0C0"/>
            </w:tcBorders>
            <w:hideMark/>
          </w:tcPr>
          <w:p w:rsidR="009C2434" w:rsidRPr="001A7641" w:rsidRDefault="009C2434" w:rsidP="001A7641">
            <w:pPr>
              <w:spacing w:before="60" w:after="60" w:line="240" w:lineRule="auto"/>
              <w:rPr>
                <w:rFonts w:ascii="Times New Roman" w:eastAsia="Times New Roman" w:hAnsi="Times New Roman" w:cs="Times New Roman"/>
                <w:sz w:val="24"/>
                <w:szCs w:val="24"/>
                <w:lang w:eastAsia="lv-LV"/>
              </w:rPr>
            </w:pPr>
            <w:r w:rsidRPr="001A7641">
              <w:rPr>
                <w:rFonts w:ascii="Times New Roman" w:eastAsia="Times New Roman" w:hAnsi="Times New Roman" w:cs="Times New Roman"/>
                <w:sz w:val="24"/>
                <w:szCs w:val="24"/>
                <w:lang w:eastAsia="lv-LV"/>
              </w:rPr>
              <w:lastRenderedPageBreak/>
              <w:t>3. Projekta izstrādē iesaistītās institūcijas</w:t>
            </w:r>
          </w:p>
        </w:tc>
        <w:tc>
          <w:tcPr>
            <w:tcW w:w="7148" w:type="dxa"/>
            <w:tcBorders>
              <w:top w:val="thickThinLargeGap" w:sz="6" w:space="0" w:color="C0C0C0"/>
              <w:left w:val="thickThinLargeGap" w:sz="6" w:space="0" w:color="C0C0C0"/>
              <w:bottom w:val="thickThinLargeGap" w:sz="6" w:space="0" w:color="C0C0C0"/>
              <w:right w:val="thickThinLargeGap" w:sz="6" w:space="0" w:color="C0C0C0"/>
            </w:tcBorders>
            <w:hideMark/>
          </w:tcPr>
          <w:p w:rsidR="009C2434" w:rsidRPr="001A7641" w:rsidRDefault="009C2434" w:rsidP="001A7641">
            <w:pPr>
              <w:spacing w:before="60" w:after="60" w:line="240" w:lineRule="auto"/>
              <w:jc w:val="both"/>
              <w:rPr>
                <w:rFonts w:ascii="Times New Roman" w:eastAsia="Calibri" w:hAnsi="Times New Roman" w:cs="Times New Roman"/>
                <w:color w:val="000000"/>
                <w:sz w:val="24"/>
                <w:szCs w:val="24"/>
              </w:rPr>
            </w:pPr>
            <w:r w:rsidRPr="001A7641">
              <w:rPr>
                <w:rFonts w:ascii="Times New Roman" w:eastAsia="Calibri" w:hAnsi="Times New Roman" w:cs="Times New Roman"/>
                <w:color w:val="000000"/>
                <w:sz w:val="24"/>
                <w:szCs w:val="24"/>
              </w:rPr>
              <w:t>Ekonomikas ministrija</w:t>
            </w:r>
          </w:p>
        </w:tc>
      </w:tr>
      <w:tr w:rsidR="009C2434" w:rsidRPr="001A7641" w:rsidTr="006D5787">
        <w:trPr>
          <w:trHeight w:val="323"/>
        </w:trPr>
        <w:tc>
          <w:tcPr>
            <w:tcW w:w="1641" w:type="dxa"/>
            <w:tcBorders>
              <w:top w:val="thickThinLargeGap" w:sz="6" w:space="0" w:color="C0C0C0"/>
              <w:left w:val="thickThinLargeGap" w:sz="6" w:space="0" w:color="C0C0C0"/>
              <w:bottom w:val="thickThinLargeGap" w:sz="6" w:space="0" w:color="C0C0C0"/>
              <w:right w:val="thickThinLargeGap" w:sz="6" w:space="0" w:color="C0C0C0"/>
            </w:tcBorders>
            <w:hideMark/>
          </w:tcPr>
          <w:p w:rsidR="009C2434" w:rsidRPr="001A7641" w:rsidRDefault="009C2434" w:rsidP="001A7641">
            <w:pPr>
              <w:spacing w:before="60" w:after="60" w:line="240" w:lineRule="auto"/>
              <w:rPr>
                <w:rFonts w:ascii="Times New Roman" w:eastAsia="Times New Roman" w:hAnsi="Times New Roman" w:cs="Times New Roman"/>
                <w:sz w:val="24"/>
                <w:szCs w:val="24"/>
                <w:lang w:eastAsia="lv-LV"/>
              </w:rPr>
            </w:pPr>
            <w:r w:rsidRPr="001A7641">
              <w:rPr>
                <w:rFonts w:ascii="Times New Roman" w:eastAsia="Times New Roman" w:hAnsi="Times New Roman" w:cs="Times New Roman"/>
                <w:sz w:val="24"/>
                <w:szCs w:val="24"/>
                <w:lang w:eastAsia="lv-LV"/>
              </w:rPr>
              <w:t>4. Cita informācija</w:t>
            </w:r>
          </w:p>
        </w:tc>
        <w:tc>
          <w:tcPr>
            <w:tcW w:w="7148" w:type="dxa"/>
            <w:tcBorders>
              <w:top w:val="thickThinLargeGap" w:sz="6" w:space="0" w:color="C0C0C0"/>
              <w:left w:val="thickThinLargeGap" w:sz="6" w:space="0" w:color="C0C0C0"/>
              <w:bottom w:val="thickThinLargeGap" w:sz="6" w:space="0" w:color="C0C0C0"/>
              <w:right w:val="thickThinLargeGap" w:sz="6" w:space="0" w:color="C0C0C0"/>
            </w:tcBorders>
            <w:hideMark/>
          </w:tcPr>
          <w:p w:rsidR="009C2434" w:rsidRPr="001A7641" w:rsidRDefault="009C2434" w:rsidP="001A7641">
            <w:pPr>
              <w:pStyle w:val="ListParagraph"/>
              <w:tabs>
                <w:tab w:val="left" w:pos="199"/>
              </w:tabs>
              <w:spacing w:before="60" w:after="60" w:line="240" w:lineRule="auto"/>
              <w:ind w:left="0"/>
              <w:jc w:val="both"/>
              <w:rPr>
                <w:rFonts w:ascii="Times New Roman" w:hAnsi="Times New Roman" w:cs="Times New Roman"/>
                <w:sz w:val="24"/>
                <w:szCs w:val="24"/>
              </w:rPr>
            </w:pPr>
            <w:r w:rsidRPr="001A7641">
              <w:rPr>
                <w:rFonts w:ascii="Times New Roman" w:hAnsi="Times New Roman" w:cs="Times New Roman"/>
                <w:sz w:val="24"/>
                <w:szCs w:val="24"/>
              </w:rPr>
              <w:t>Nav</w:t>
            </w:r>
            <w:r w:rsidR="00684326" w:rsidRPr="001A7641">
              <w:rPr>
                <w:rFonts w:ascii="Times New Roman" w:hAnsi="Times New Roman" w:cs="Times New Roman"/>
                <w:sz w:val="24"/>
                <w:szCs w:val="24"/>
              </w:rPr>
              <w:t>.</w:t>
            </w:r>
          </w:p>
        </w:tc>
      </w:tr>
    </w:tbl>
    <w:tbl>
      <w:tblPr>
        <w:tblpPr w:leftFromText="180" w:rightFromText="180" w:bottomFromText="200" w:vertAnchor="text" w:horzAnchor="margin" w:tblpXSpec="center" w:tblpY="149"/>
        <w:tblW w:w="8759"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941"/>
        <w:gridCol w:w="2127"/>
        <w:gridCol w:w="5691"/>
      </w:tblGrid>
      <w:tr w:rsidR="009C2434" w:rsidRPr="001A7641" w:rsidTr="006D5787">
        <w:tc>
          <w:tcPr>
            <w:tcW w:w="8759"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9C2434" w:rsidRPr="001A7641" w:rsidRDefault="009C2434" w:rsidP="001A7641">
            <w:pPr>
              <w:spacing w:before="60" w:after="60" w:line="240" w:lineRule="auto"/>
              <w:jc w:val="center"/>
              <w:rPr>
                <w:rFonts w:ascii="Times New Roman" w:eastAsia="Times New Roman" w:hAnsi="Times New Roman" w:cs="Times New Roman"/>
                <w:b/>
                <w:bCs/>
                <w:sz w:val="24"/>
                <w:szCs w:val="24"/>
                <w:lang w:eastAsia="lv-LV"/>
              </w:rPr>
            </w:pPr>
            <w:r w:rsidRPr="001A764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9C2434" w:rsidRPr="001A7641" w:rsidTr="006D5787">
        <w:trPr>
          <w:trHeight w:val="1290"/>
        </w:trPr>
        <w:tc>
          <w:tcPr>
            <w:tcW w:w="941" w:type="dxa"/>
            <w:tcBorders>
              <w:top w:val="thickThinLargeGap" w:sz="6" w:space="0" w:color="C0C0C0"/>
              <w:left w:val="thickThinLargeGap" w:sz="6" w:space="0" w:color="C0C0C0"/>
              <w:bottom w:val="thickThinLargeGap" w:sz="6" w:space="0" w:color="C0C0C0"/>
              <w:right w:val="thickThinLargeGap" w:sz="6" w:space="0" w:color="C0C0C0"/>
            </w:tcBorders>
            <w:hideMark/>
          </w:tcPr>
          <w:p w:rsidR="009C2434" w:rsidRPr="001A7641" w:rsidRDefault="009C2434" w:rsidP="001A7641">
            <w:pPr>
              <w:spacing w:before="60" w:after="60" w:line="240" w:lineRule="auto"/>
              <w:rPr>
                <w:rFonts w:ascii="Times New Roman" w:eastAsia="Times New Roman" w:hAnsi="Times New Roman" w:cs="Times New Roman"/>
                <w:sz w:val="24"/>
                <w:szCs w:val="24"/>
                <w:lang w:eastAsia="lv-LV"/>
              </w:rPr>
            </w:pPr>
            <w:r w:rsidRPr="001A7641">
              <w:rPr>
                <w:rFonts w:ascii="Times New Roman" w:eastAsia="Times New Roman" w:hAnsi="Times New Roman" w:cs="Times New Roman"/>
                <w:sz w:val="24"/>
                <w:szCs w:val="24"/>
                <w:lang w:eastAsia="lv-LV"/>
              </w:rPr>
              <w:t>1.</w:t>
            </w:r>
          </w:p>
        </w:tc>
        <w:tc>
          <w:tcPr>
            <w:tcW w:w="2127" w:type="dxa"/>
            <w:tcBorders>
              <w:top w:val="thickThinLargeGap" w:sz="6" w:space="0" w:color="C0C0C0"/>
              <w:left w:val="thickThinLargeGap" w:sz="6" w:space="0" w:color="C0C0C0"/>
              <w:bottom w:val="thickThinLargeGap" w:sz="6" w:space="0" w:color="C0C0C0"/>
              <w:right w:val="thickThinLargeGap" w:sz="6" w:space="0" w:color="C0C0C0"/>
            </w:tcBorders>
            <w:hideMark/>
          </w:tcPr>
          <w:p w:rsidR="009C2434" w:rsidRPr="001A7641" w:rsidRDefault="009C2434" w:rsidP="001A7641">
            <w:pPr>
              <w:spacing w:before="60" w:after="60" w:line="240" w:lineRule="auto"/>
              <w:rPr>
                <w:rFonts w:ascii="Times New Roman" w:eastAsia="Times New Roman" w:hAnsi="Times New Roman" w:cs="Times New Roman"/>
                <w:sz w:val="24"/>
                <w:szCs w:val="24"/>
                <w:lang w:eastAsia="lv-LV"/>
              </w:rPr>
            </w:pPr>
            <w:r w:rsidRPr="001A7641">
              <w:rPr>
                <w:rFonts w:ascii="Times New Roman" w:eastAsia="Times New Roman" w:hAnsi="Times New Roman" w:cs="Times New Roman"/>
                <w:sz w:val="24"/>
                <w:szCs w:val="24"/>
                <w:lang w:eastAsia="lv-LV"/>
              </w:rPr>
              <w:t xml:space="preserve">Sabiedrības </w:t>
            </w:r>
            <w:proofErr w:type="spellStart"/>
            <w:r w:rsidRPr="001A7641">
              <w:rPr>
                <w:rFonts w:ascii="Times New Roman" w:eastAsia="Times New Roman" w:hAnsi="Times New Roman" w:cs="Times New Roman"/>
                <w:sz w:val="24"/>
                <w:szCs w:val="24"/>
                <w:lang w:eastAsia="lv-LV"/>
              </w:rPr>
              <w:t>mērķgrupas</w:t>
            </w:r>
            <w:proofErr w:type="spellEnd"/>
            <w:r w:rsidRPr="001A7641">
              <w:rPr>
                <w:rFonts w:ascii="Times New Roman" w:eastAsia="Times New Roman" w:hAnsi="Times New Roman" w:cs="Times New Roman"/>
                <w:sz w:val="24"/>
                <w:szCs w:val="24"/>
                <w:lang w:eastAsia="lv-LV"/>
              </w:rPr>
              <w:t>, kuras tiesiskais regulējums ietekmē vai varētu ietekmēt</w:t>
            </w:r>
          </w:p>
        </w:tc>
        <w:tc>
          <w:tcPr>
            <w:tcW w:w="5691" w:type="dxa"/>
            <w:tcBorders>
              <w:top w:val="thickThinLargeGap" w:sz="6" w:space="0" w:color="C0C0C0"/>
              <w:left w:val="thickThinLargeGap" w:sz="6" w:space="0" w:color="C0C0C0"/>
              <w:bottom w:val="thickThinLargeGap" w:sz="6" w:space="0" w:color="C0C0C0"/>
              <w:right w:val="thickThinLargeGap" w:sz="6" w:space="0" w:color="C0C0C0"/>
            </w:tcBorders>
            <w:hideMark/>
          </w:tcPr>
          <w:p w:rsidR="009C2434" w:rsidRPr="001A7641" w:rsidRDefault="00684326" w:rsidP="001A7641">
            <w:pPr>
              <w:spacing w:before="60" w:after="60" w:line="240" w:lineRule="auto"/>
              <w:ind w:left="476"/>
              <w:jc w:val="both"/>
              <w:rPr>
                <w:rFonts w:ascii="Times New Roman" w:eastAsia="Times New Roman" w:hAnsi="Times New Roman" w:cs="Times New Roman"/>
                <w:iCs/>
                <w:sz w:val="24"/>
                <w:szCs w:val="24"/>
                <w:lang w:eastAsia="lv-LV"/>
              </w:rPr>
            </w:pPr>
            <w:r w:rsidRPr="001A7641">
              <w:rPr>
                <w:rFonts w:ascii="Times New Roman" w:eastAsia="Times New Roman" w:hAnsi="Times New Roman" w:cs="Times New Roman"/>
                <w:iCs/>
                <w:sz w:val="24"/>
                <w:szCs w:val="24"/>
                <w:lang w:eastAsia="lv-LV"/>
              </w:rPr>
              <w:t>Siltumenerģijas lietotāji, pašvaldības, komersanti</w:t>
            </w:r>
            <w:r w:rsidR="006C0C8E" w:rsidRPr="001A7641">
              <w:rPr>
                <w:rFonts w:ascii="Times New Roman" w:eastAsia="Times New Roman" w:hAnsi="Times New Roman" w:cs="Times New Roman"/>
                <w:iCs/>
                <w:sz w:val="24"/>
                <w:szCs w:val="24"/>
                <w:lang w:eastAsia="lv-LV"/>
              </w:rPr>
              <w:t>.</w:t>
            </w:r>
          </w:p>
        </w:tc>
      </w:tr>
      <w:tr w:rsidR="009C2434" w:rsidRPr="001A7641" w:rsidTr="006D5787">
        <w:trPr>
          <w:trHeight w:val="523"/>
        </w:trPr>
        <w:tc>
          <w:tcPr>
            <w:tcW w:w="941" w:type="dxa"/>
            <w:tcBorders>
              <w:top w:val="thickThinLargeGap" w:sz="6" w:space="0" w:color="C0C0C0"/>
              <w:left w:val="thickThinLargeGap" w:sz="6" w:space="0" w:color="C0C0C0"/>
              <w:bottom w:val="thickThinLargeGap" w:sz="6" w:space="0" w:color="C0C0C0"/>
              <w:right w:val="thickThinLargeGap" w:sz="6" w:space="0" w:color="C0C0C0"/>
            </w:tcBorders>
            <w:hideMark/>
          </w:tcPr>
          <w:p w:rsidR="009C2434" w:rsidRPr="001A7641" w:rsidRDefault="009C2434" w:rsidP="001A7641">
            <w:pPr>
              <w:spacing w:before="60" w:after="60" w:line="240" w:lineRule="auto"/>
              <w:rPr>
                <w:rFonts w:ascii="Times New Roman" w:eastAsia="Times New Roman" w:hAnsi="Times New Roman" w:cs="Times New Roman"/>
                <w:sz w:val="24"/>
                <w:szCs w:val="24"/>
                <w:lang w:eastAsia="lv-LV"/>
              </w:rPr>
            </w:pPr>
            <w:r w:rsidRPr="001A7641">
              <w:rPr>
                <w:rFonts w:ascii="Times New Roman" w:eastAsia="Times New Roman" w:hAnsi="Times New Roman" w:cs="Times New Roman"/>
                <w:sz w:val="24"/>
                <w:szCs w:val="24"/>
                <w:lang w:eastAsia="lv-LV"/>
              </w:rPr>
              <w:t>2.</w:t>
            </w:r>
          </w:p>
        </w:tc>
        <w:tc>
          <w:tcPr>
            <w:tcW w:w="2127" w:type="dxa"/>
            <w:tcBorders>
              <w:top w:val="thickThinLargeGap" w:sz="6" w:space="0" w:color="C0C0C0"/>
              <w:left w:val="thickThinLargeGap" w:sz="6" w:space="0" w:color="C0C0C0"/>
              <w:bottom w:val="thickThinLargeGap" w:sz="6" w:space="0" w:color="C0C0C0"/>
              <w:right w:val="thickThinLargeGap" w:sz="6" w:space="0" w:color="C0C0C0"/>
            </w:tcBorders>
            <w:hideMark/>
          </w:tcPr>
          <w:p w:rsidR="009C2434" w:rsidRPr="001A7641" w:rsidRDefault="009C2434" w:rsidP="001A7641">
            <w:pPr>
              <w:spacing w:before="60" w:after="60" w:line="240" w:lineRule="auto"/>
              <w:rPr>
                <w:rFonts w:ascii="Times New Roman" w:eastAsia="Times New Roman" w:hAnsi="Times New Roman" w:cs="Times New Roman"/>
                <w:sz w:val="24"/>
                <w:szCs w:val="24"/>
                <w:lang w:eastAsia="lv-LV"/>
              </w:rPr>
            </w:pPr>
            <w:r w:rsidRPr="001A7641">
              <w:rPr>
                <w:rFonts w:ascii="Times New Roman" w:eastAsia="Times New Roman" w:hAnsi="Times New Roman" w:cs="Times New Roman"/>
                <w:sz w:val="24"/>
                <w:szCs w:val="24"/>
                <w:lang w:eastAsia="lv-LV"/>
              </w:rPr>
              <w:t>Tiesiskā regulējuma ietekme uz tautsaimniecību un administratīvo slogu</w:t>
            </w:r>
          </w:p>
        </w:tc>
        <w:tc>
          <w:tcPr>
            <w:tcW w:w="5691" w:type="dxa"/>
            <w:tcBorders>
              <w:top w:val="thickThinLargeGap" w:sz="6" w:space="0" w:color="C0C0C0"/>
              <w:left w:val="thickThinLargeGap" w:sz="6" w:space="0" w:color="C0C0C0"/>
              <w:bottom w:val="thickThinLargeGap" w:sz="6" w:space="0" w:color="C0C0C0"/>
              <w:right w:val="thickThinLargeGap" w:sz="6" w:space="0" w:color="C0C0C0"/>
            </w:tcBorders>
            <w:hideMark/>
          </w:tcPr>
          <w:p w:rsidR="009C2434" w:rsidRPr="001A7641" w:rsidRDefault="00684326" w:rsidP="001A7641">
            <w:pPr>
              <w:spacing w:before="60" w:after="60" w:line="240" w:lineRule="auto"/>
              <w:ind w:firstLine="450"/>
              <w:jc w:val="both"/>
              <w:rPr>
                <w:rFonts w:ascii="Times New Roman" w:eastAsia="Times New Roman" w:hAnsi="Times New Roman" w:cs="Times New Roman"/>
                <w:sz w:val="24"/>
                <w:szCs w:val="24"/>
                <w:lang w:eastAsia="lv-LV"/>
              </w:rPr>
            </w:pPr>
            <w:r w:rsidRPr="001A7641">
              <w:rPr>
                <w:rFonts w:ascii="Times New Roman" w:eastAsia="Times New Roman" w:hAnsi="Times New Roman" w:cs="Times New Roman"/>
                <w:color w:val="000000"/>
                <w:sz w:val="24"/>
                <w:szCs w:val="24"/>
                <w:lang w:eastAsia="lv-LV"/>
              </w:rPr>
              <w:t>Projekts šo jomu neskar.</w:t>
            </w:r>
          </w:p>
        </w:tc>
      </w:tr>
      <w:tr w:rsidR="009C2434" w:rsidRPr="001A7641" w:rsidTr="006D5787">
        <w:trPr>
          <w:trHeight w:val="517"/>
        </w:trPr>
        <w:tc>
          <w:tcPr>
            <w:tcW w:w="941" w:type="dxa"/>
            <w:tcBorders>
              <w:top w:val="thickThinLargeGap" w:sz="6" w:space="0" w:color="C0C0C0"/>
              <w:left w:val="thickThinLargeGap" w:sz="6" w:space="0" w:color="C0C0C0"/>
              <w:bottom w:val="thickThinLargeGap" w:sz="6" w:space="0" w:color="C0C0C0"/>
              <w:right w:val="thickThinLargeGap" w:sz="6" w:space="0" w:color="C0C0C0"/>
            </w:tcBorders>
            <w:hideMark/>
          </w:tcPr>
          <w:p w:rsidR="009C2434" w:rsidRPr="001A7641" w:rsidRDefault="009C2434" w:rsidP="001A7641">
            <w:pPr>
              <w:spacing w:before="60" w:after="60" w:line="240" w:lineRule="auto"/>
              <w:rPr>
                <w:rFonts w:ascii="Times New Roman" w:eastAsia="Times New Roman" w:hAnsi="Times New Roman" w:cs="Times New Roman"/>
                <w:sz w:val="24"/>
                <w:szCs w:val="24"/>
                <w:lang w:eastAsia="lv-LV"/>
              </w:rPr>
            </w:pPr>
            <w:r w:rsidRPr="001A7641">
              <w:rPr>
                <w:rFonts w:ascii="Times New Roman" w:eastAsia="Times New Roman" w:hAnsi="Times New Roman" w:cs="Times New Roman"/>
                <w:sz w:val="24"/>
                <w:szCs w:val="24"/>
                <w:lang w:eastAsia="lv-LV"/>
              </w:rPr>
              <w:t>3.</w:t>
            </w:r>
          </w:p>
        </w:tc>
        <w:tc>
          <w:tcPr>
            <w:tcW w:w="2127" w:type="dxa"/>
            <w:tcBorders>
              <w:top w:val="thickThinLargeGap" w:sz="6" w:space="0" w:color="C0C0C0"/>
              <w:left w:val="thickThinLargeGap" w:sz="6" w:space="0" w:color="C0C0C0"/>
              <w:bottom w:val="thickThinLargeGap" w:sz="6" w:space="0" w:color="C0C0C0"/>
              <w:right w:val="thickThinLargeGap" w:sz="6" w:space="0" w:color="C0C0C0"/>
            </w:tcBorders>
            <w:hideMark/>
          </w:tcPr>
          <w:p w:rsidR="009C2434" w:rsidRPr="001A7641" w:rsidRDefault="009C2434" w:rsidP="001A7641">
            <w:pPr>
              <w:spacing w:before="60" w:after="60" w:line="240" w:lineRule="auto"/>
              <w:rPr>
                <w:rFonts w:ascii="Times New Roman" w:eastAsia="Times New Roman" w:hAnsi="Times New Roman" w:cs="Times New Roman"/>
                <w:sz w:val="24"/>
                <w:szCs w:val="24"/>
                <w:lang w:eastAsia="lv-LV"/>
              </w:rPr>
            </w:pPr>
            <w:r w:rsidRPr="001A7641">
              <w:rPr>
                <w:rFonts w:ascii="Times New Roman" w:eastAsia="Times New Roman" w:hAnsi="Times New Roman" w:cs="Times New Roman"/>
                <w:sz w:val="24"/>
                <w:szCs w:val="24"/>
                <w:lang w:eastAsia="lv-LV"/>
              </w:rPr>
              <w:t>Administratīvo izmaksu monetārs novērtējums</w:t>
            </w:r>
          </w:p>
        </w:tc>
        <w:tc>
          <w:tcPr>
            <w:tcW w:w="5691" w:type="dxa"/>
            <w:tcBorders>
              <w:top w:val="thickThinLargeGap" w:sz="6" w:space="0" w:color="C0C0C0"/>
              <w:left w:val="thickThinLargeGap" w:sz="6" w:space="0" w:color="C0C0C0"/>
              <w:bottom w:val="thickThinLargeGap" w:sz="6" w:space="0" w:color="C0C0C0"/>
              <w:right w:val="thickThinLargeGap" w:sz="6" w:space="0" w:color="C0C0C0"/>
            </w:tcBorders>
            <w:hideMark/>
          </w:tcPr>
          <w:p w:rsidR="009C2434" w:rsidRPr="001A7641" w:rsidRDefault="009C2434" w:rsidP="001A7641">
            <w:pPr>
              <w:spacing w:before="60" w:after="60" w:line="240" w:lineRule="auto"/>
              <w:ind w:firstLine="450"/>
              <w:jc w:val="both"/>
              <w:rPr>
                <w:rFonts w:ascii="Times New Roman" w:eastAsia="Times New Roman" w:hAnsi="Times New Roman" w:cs="Times New Roman"/>
                <w:sz w:val="24"/>
                <w:szCs w:val="24"/>
                <w:lang w:eastAsia="lv-LV"/>
              </w:rPr>
            </w:pPr>
            <w:r w:rsidRPr="001A7641">
              <w:rPr>
                <w:rFonts w:ascii="Times New Roman" w:eastAsia="Times New Roman" w:hAnsi="Times New Roman" w:cs="Times New Roman"/>
                <w:color w:val="000000"/>
                <w:sz w:val="24"/>
                <w:szCs w:val="24"/>
                <w:lang w:eastAsia="lv-LV"/>
              </w:rPr>
              <w:t>Projekts šo jomu neskar.</w:t>
            </w:r>
          </w:p>
        </w:tc>
      </w:tr>
      <w:tr w:rsidR="009C2434" w:rsidRPr="001A7641" w:rsidTr="006D5787">
        <w:trPr>
          <w:trHeight w:val="381"/>
        </w:trPr>
        <w:tc>
          <w:tcPr>
            <w:tcW w:w="941" w:type="dxa"/>
            <w:tcBorders>
              <w:top w:val="thickThinLargeGap" w:sz="6" w:space="0" w:color="C0C0C0"/>
              <w:left w:val="thickThinLargeGap" w:sz="6" w:space="0" w:color="C0C0C0"/>
              <w:bottom w:val="thickThinLargeGap" w:sz="6" w:space="0" w:color="C0C0C0"/>
              <w:right w:val="thickThinLargeGap" w:sz="6" w:space="0" w:color="C0C0C0"/>
            </w:tcBorders>
            <w:hideMark/>
          </w:tcPr>
          <w:p w:rsidR="009C2434" w:rsidRPr="001A7641" w:rsidRDefault="009C2434" w:rsidP="001A7641">
            <w:pPr>
              <w:spacing w:before="60" w:after="60" w:line="240" w:lineRule="auto"/>
              <w:rPr>
                <w:rFonts w:ascii="Times New Roman" w:eastAsia="Times New Roman" w:hAnsi="Times New Roman" w:cs="Times New Roman"/>
                <w:sz w:val="24"/>
                <w:szCs w:val="24"/>
                <w:lang w:eastAsia="lv-LV"/>
              </w:rPr>
            </w:pPr>
            <w:r w:rsidRPr="001A7641">
              <w:rPr>
                <w:rFonts w:ascii="Times New Roman" w:eastAsia="Times New Roman" w:hAnsi="Times New Roman" w:cs="Times New Roman"/>
                <w:sz w:val="24"/>
                <w:szCs w:val="24"/>
                <w:lang w:eastAsia="lv-LV"/>
              </w:rPr>
              <w:t>4.</w:t>
            </w:r>
          </w:p>
        </w:tc>
        <w:tc>
          <w:tcPr>
            <w:tcW w:w="2127" w:type="dxa"/>
            <w:tcBorders>
              <w:top w:val="thickThinLargeGap" w:sz="6" w:space="0" w:color="C0C0C0"/>
              <w:left w:val="thickThinLargeGap" w:sz="6" w:space="0" w:color="C0C0C0"/>
              <w:bottom w:val="thickThinLargeGap" w:sz="6" w:space="0" w:color="C0C0C0"/>
              <w:right w:val="thickThinLargeGap" w:sz="6" w:space="0" w:color="C0C0C0"/>
            </w:tcBorders>
            <w:hideMark/>
          </w:tcPr>
          <w:p w:rsidR="009C2434" w:rsidRPr="001A7641" w:rsidRDefault="009C2434" w:rsidP="001A7641">
            <w:pPr>
              <w:spacing w:before="60" w:after="60" w:line="240" w:lineRule="auto"/>
              <w:rPr>
                <w:rFonts w:ascii="Times New Roman" w:eastAsia="Times New Roman" w:hAnsi="Times New Roman" w:cs="Times New Roman"/>
                <w:sz w:val="24"/>
                <w:szCs w:val="24"/>
                <w:lang w:eastAsia="lv-LV"/>
              </w:rPr>
            </w:pPr>
            <w:r w:rsidRPr="001A7641">
              <w:rPr>
                <w:rFonts w:ascii="Times New Roman" w:eastAsia="Times New Roman" w:hAnsi="Times New Roman" w:cs="Times New Roman"/>
                <w:sz w:val="24"/>
                <w:szCs w:val="24"/>
                <w:lang w:eastAsia="lv-LV"/>
              </w:rPr>
              <w:t>Cita informācija</w:t>
            </w:r>
          </w:p>
        </w:tc>
        <w:tc>
          <w:tcPr>
            <w:tcW w:w="5691" w:type="dxa"/>
            <w:tcBorders>
              <w:top w:val="thickThinLargeGap" w:sz="6" w:space="0" w:color="C0C0C0"/>
              <w:left w:val="thickThinLargeGap" w:sz="6" w:space="0" w:color="C0C0C0"/>
              <w:bottom w:val="thickThinLargeGap" w:sz="6" w:space="0" w:color="C0C0C0"/>
              <w:right w:val="thickThinLargeGap" w:sz="6" w:space="0" w:color="C0C0C0"/>
            </w:tcBorders>
            <w:hideMark/>
          </w:tcPr>
          <w:p w:rsidR="009C2434" w:rsidRPr="001A7641" w:rsidRDefault="009C2434" w:rsidP="001A7641">
            <w:pPr>
              <w:spacing w:before="60" w:after="60" w:line="240" w:lineRule="auto"/>
              <w:ind w:firstLine="450"/>
              <w:jc w:val="both"/>
              <w:rPr>
                <w:rFonts w:ascii="Times New Roman" w:eastAsia="Times New Roman" w:hAnsi="Times New Roman" w:cs="Times New Roman"/>
                <w:iCs/>
                <w:sz w:val="24"/>
                <w:szCs w:val="24"/>
                <w:lang w:eastAsia="lv-LV"/>
              </w:rPr>
            </w:pPr>
            <w:r w:rsidRPr="001A7641">
              <w:rPr>
                <w:rFonts w:ascii="Times New Roman" w:eastAsia="Times New Roman" w:hAnsi="Times New Roman" w:cs="Times New Roman"/>
                <w:color w:val="000000"/>
                <w:sz w:val="24"/>
                <w:szCs w:val="24"/>
                <w:lang w:eastAsia="lv-LV"/>
              </w:rPr>
              <w:t>Nav</w:t>
            </w:r>
          </w:p>
        </w:tc>
      </w:tr>
    </w:tbl>
    <w:tbl>
      <w:tblPr>
        <w:tblW w:w="8789" w:type="dxa"/>
        <w:tblInd w:w="-314"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1053"/>
        <w:gridCol w:w="4536"/>
        <w:gridCol w:w="3200"/>
      </w:tblGrid>
      <w:tr w:rsidR="009C2434" w:rsidRPr="001A7641" w:rsidTr="00924913">
        <w:tc>
          <w:tcPr>
            <w:tcW w:w="8789"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9C2434" w:rsidRPr="001A7641" w:rsidRDefault="009C2434" w:rsidP="001A7641">
            <w:pPr>
              <w:spacing w:before="60" w:after="60" w:line="240" w:lineRule="auto"/>
              <w:jc w:val="center"/>
              <w:rPr>
                <w:rFonts w:ascii="Times New Roman" w:eastAsia="Times New Roman" w:hAnsi="Times New Roman" w:cs="Times New Roman"/>
                <w:b/>
                <w:sz w:val="24"/>
                <w:szCs w:val="24"/>
                <w:lang w:eastAsia="lv-LV"/>
              </w:rPr>
            </w:pPr>
            <w:r w:rsidRPr="001A7641">
              <w:rPr>
                <w:rFonts w:ascii="Times New Roman" w:eastAsia="Times New Roman" w:hAnsi="Times New Roman" w:cs="Times New Roman"/>
                <w:b/>
                <w:sz w:val="24"/>
                <w:szCs w:val="24"/>
                <w:lang w:eastAsia="lv-LV"/>
              </w:rPr>
              <w:t>VII. Tiesību akta projekta izpildes nodrošināšana un tās ietekme uz institūcijām</w:t>
            </w:r>
          </w:p>
        </w:tc>
      </w:tr>
      <w:tr w:rsidR="009C2434" w:rsidRPr="001A7641" w:rsidTr="00924913">
        <w:trPr>
          <w:trHeight w:val="438"/>
        </w:trPr>
        <w:tc>
          <w:tcPr>
            <w:tcW w:w="1053" w:type="dxa"/>
            <w:tcBorders>
              <w:top w:val="thickThinLargeGap" w:sz="6" w:space="0" w:color="C0C0C0"/>
              <w:left w:val="thickThinLargeGap" w:sz="6" w:space="0" w:color="C0C0C0"/>
              <w:bottom w:val="thickThinLargeGap" w:sz="6" w:space="0" w:color="C0C0C0"/>
              <w:right w:val="thickThinLargeGap" w:sz="6" w:space="0" w:color="C0C0C0"/>
            </w:tcBorders>
            <w:hideMark/>
          </w:tcPr>
          <w:p w:rsidR="009C2434" w:rsidRPr="001A7641" w:rsidRDefault="009C2434" w:rsidP="001A7641">
            <w:pPr>
              <w:spacing w:before="60" w:after="60" w:line="240" w:lineRule="auto"/>
              <w:rPr>
                <w:rFonts w:ascii="Times New Roman" w:eastAsia="Times New Roman" w:hAnsi="Times New Roman" w:cs="Times New Roman"/>
                <w:sz w:val="24"/>
                <w:szCs w:val="24"/>
                <w:lang w:eastAsia="lv-LV"/>
              </w:rPr>
            </w:pPr>
            <w:r w:rsidRPr="001A7641">
              <w:rPr>
                <w:rFonts w:ascii="Times New Roman" w:eastAsia="Times New Roman" w:hAnsi="Times New Roman" w:cs="Times New Roman"/>
                <w:sz w:val="24"/>
                <w:szCs w:val="24"/>
                <w:lang w:eastAsia="lv-LV"/>
              </w:rPr>
              <w:t>1.</w:t>
            </w:r>
          </w:p>
        </w:tc>
        <w:tc>
          <w:tcPr>
            <w:tcW w:w="4536" w:type="dxa"/>
            <w:tcBorders>
              <w:top w:val="thickThinLargeGap" w:sz="6" w:space="0" w:color="C0C0C0"/>
              <w:left w:val="thickThinLargeGap" w:sz="6" w:space="0" w:color="C0C0C0"/>
              <w:bottom w:val="thickThinLargeGap" w:sz="6" w:space="0" w:color="C0C0C0"/>
              <w:right w:val="thickThinLargeGap" w:sz="6" w:space="0" w:color="C0C0C0"/>
            </w:tcBorders>
            <w:hideMark/>
          </w:tcPr>
          <w:p w:rsidR="009C2434" w:rsidRPr="001A7641" w:rsidRDefault="009C2434" w:rsidP="001A7641">
            <w:pPr>
              <w:spacing w:before="60" w:after="60" w:line="240" w:lineRule="auto"/>
              <w:rPr>
                <w:rFonts w:ascii="Times New Roman" w:eastAsia="Times New Roman" w:hAnsi="Times New Roman" w:cs="Times New Roman"/>
                <w:sz w:val="24"/>
                <w:szCs w:val="24"/>
                <w:lang w:eastAsia="lv-LV"/>
              </w:rPr>
            </w:pPr>
            <w:r w:rsidRPr="001A7641">
              <w:rPr>
                <w:rFonts w:ascii="Times New Roman" w:eastAsia="Times New Roman" w:hAnsi="Times New Roman" w:cs="Times New Roman"/>
                <w:sz w:val="24"/>
                <w:szCs w:val="24"/>
                <w:lang w:eastAsia="lv-LV"/>
              </w:rPr>
              <w:t>Projekta izpildē iesaistītās institūcijas</w:t>
            </w:r>
          </w:p>
        </w:tc>
        <w:tc>
          <w:tcPr>
            <w:tcW w:w="3200" w:type="dxa"/>
            <w:tcBorders>
              <w:top w:val="thickThinLargeGap" w:sz="6" w:space="0" w:color="C0C0C0"/>
              <w:left w:val="thickThinLargeGap" w:sz="6" w:space="0" w:color="C0C0C0"/>
              <w:bottom w:val="thickThinLargeGap" w:sz="6" w:space="0" w:color="C0C0C0"/>
              <w:right w:val="thickThinLargeGap" w:sz="6" w:space="0" w:color="C0C0C0"/>
            </w:tcBorders>
            <w:hideMark/>
          </w:tcPr>
          <w:p w:rsidR="009C2434" w:rsidRPr="001A7641" w:rsidRDefault="009C2434" w:rsidP="00886D4A">
            <w:pPr>
              <w:spacing w:before="60" w:after="60" w:line="240" w:lineRule="auto"/>
              <w:ind w:left="82" w:right="141"/>
              <w:jc w:val="both"/>
              <w:rPr>
                <w:rFonts w:ascii="Times New Roman" w:hAnsi="Times New Roman" w:cs="Times New Roman"/>
                <w:sz w:val="24"/>
                <w:szCs w:val="24"/>
                <w:lang w:eastAsia="lv-LV"/>
              </w:rPr>
            </w:pPr>
            <w:r w:rsidRPr="001A7641">
              <w:rPr>
                <w:rFonts w:ascii="Times New Roman" w:hAnsi="Times New Roman" w:cs="Times New Roman"/>
                <w:sz w:val="24"/>
                <w:szCs w:val="24"/>
              </w:rPr>
              <w:t xml:space="preserve">MK noteikumu projekta izpildē ir iesaistīta Latvijas </w:t>
            </w:r>
            <w:r w:rsidRPr="001A7641">
              <w:rPr>
                <w:rFonts w:ascii="Times New Roman" w:hAnsi="Times New Roman" w:cs="Times New Roman"/>
                <w:sz w:val="24"/>
                <w:szCs w:val="24"/>
              </w:rPr>
              <w:lastRenderedPageBreak/>
              <w:t>Investīcijas un attīstības aģentūra.</w:t>
            </w:r>
          </w:p>
        </w:tc>
      </w:tr>
      <w:tr w:rsidR="009C2434" w:rsidRPr="001A7641" w:rsidTr="00924913">
        <w:tc>
          <w:tcPr>
            <w:tcW w:w="1053" w:type="dxa"/>
            <w:tcBorders>
              <w:top w:val="thickThinLargeGap" w:sz="6" w:space="0" w:color="C0C0C0"/>
              <w:left w:val="thickThinLargeGap" w:sz="6" w:space="0" w:color="C0C0C0"/>
              <w:bottom w:val="thickThinLargeGap" w:sz="6" w:space="0" w:color="C0C0C0"/>
              <w:right w:val="thickThinLargeGap" w:sz="6" w:space="0" w:color="C0C0C0"/>
            </w:tcBorders>
            <w:hideMark/>
          </w:tcPr>
          <w:p w:rsidR="009C2434" w:rsidRPr="001A7641" w:rsidRDefault="009C2434" w:rsidP="001A7641">
            <w:pPr>
              <w:spacing w:before="60" w:after="60" w:line="240" w:lineRule="auto"/>
              <w:rPr>
                <w:rFonts w:ascii="Times New Roman" w:eastAsia="Times New Roman" w:hAnsi="Times New Roman" w:cs="Times New Roman"/>
                <w:sz w:val="24"/>
                <w:szCs w:val="24"/>
                <w:lang w:eastAsia="lv-LV"/>
              </w:rPr>
            </w:pPr>
            <w:r w:rsidRPr="001A7641">
              <w:rPr>
                <w:rFonts w:ascii="Times New Roman" w:eastAsia="Times New Roman" w:hAnsi="Times New Roman" w:cs="Times New Roman"/>
                <w:sz w:val="24"/>
                <w:szCs w:val="24"/>
                <w:lang w:eastAsia="lv-LV"/>
              </w:rPr>
              <w:lastRenderedPageBreak/>
              <w:t>2.</w:t>
            </w:r>
          </w:p>
        </w:tc>
        <w:tc>
          <w:tcPr>
            <w:tcW w:w="4536" w:type="dxa"/>
            <w:tcBorders>
              <w:top w:val="thickThinLargeGap" w:sz="6" w:space="0" w:color="C0C0C0"/>
              <w:left w:val="thickThinLargeGap" w:sz="6" w:space="0" w:color="C0C0C0"/>
              <w:bottom w:val="thickThinLargeGap" w:sz="6" w:space="0" w:color="C0C0C0"/>
              <w:right w:val="thickThinLargeGap" w:sz="6" w:space="0" w:color="C0C0C0"/>
            </w:tcBorders>
            <w:hideMark/>
          </w:tcPr>
          <w:p w:rsidR="009C2434" w:rsidRPr="001A7641" w:rsidRDefault="009C2434" w:rsidP="001A7641">
            <w:pPr>
              <w:spacing w:before="60" w:after="60" w:line="240" w:lineRule="auto"/>
              <w:rPr>
                <w:rFonts w:ascii="Times New Roman" w:eastAsia="Times New Roman" w:hAnsi="Times New Roman" w:cs="Times New Roman"/>
                <w:sz w:val="24"/>
                <w:szCs w:val="24"/>
                <w:lang w:eastAsia="lv-LV"/>
              </w:rPr>
            </w:pPr>
            <w:r w:rsidRPr="001A7641">
              <w:rPr>
                <w:rFonts w:ascii="Times New Roman" w:eastAsia="Times New Roman" w:hAnsi="Times New Roman" w:cs="Times New Roman"/>
                <w:sz w:val="24"/>
                <w:szCs w:val="24"/>
                <w:lang w:eastAsia="lv-LV"/>
              </w:rPr>
              <w:t>Projekta izpildes ietekme uz pārvaldes funkcijām un institucionālo struktūru.</w:t>
            </w:r>
          </w:p>
          <w:p w:rsidR="009C2434" w:rsidRPr="001A7641" w:rsidRDefault="009C2434" w:rsidP="001A7641">
            <w:pPr>
              <w:spacing w:before="60" w:after="60" w:line="240" w:lineRule="auto"/>
              <w:rPr>
                <w:rFonts w:ascii="Times New Roman" w:eastAsia="Times New Roman" w:hAnsi="Times New Roman" w:cs="Times New Roman"/>
                <w:sz w:val="24"/>
                <w:szCs w:val="24"/>
                <w:lang w:eastAsia="lv-LV"/>
              </w:rPr>
            </w:pPr>
            <w:r w:rsidRPr="001A7641">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00" w:type="dxa"/>
            <w:tcBorders>
              <w:top w:val="thickThinLargeGap" w:sz="6" w:space="0" w:color="C0C0C0"/>
              <w:left w:val="thickThinLargeGap" w:sz="6" w:space="0" w:color="C0C0C0"/>
              <w:bottom w:val="thickThinLargeGap" w:sz="6" w:space="0" w:color="C0C0C0"/>
              <w:right w:val="thickThinLargeGap" w:sz="6" w:space="0" w:color="C0C0C0"/>
            </w:tcBorders>
            <w:hideMark/>
          </w:tcPr>
          <w:p w:rsidR="009C2434" w:rsidRPr="001A7641" w:rsidRDefault="009C2434" w:rsidP="00886D4A">
            <w:pPr>
              <w:spacing w:before="60" w:after="60" w:line="240" w:lineRule="auto"/>
              <w:ind w:left="82" w:right="141"/>
              <w:jc w:val="both"/>
              <w:rPr>
                <w:rFonts w:ascii="Times New Roman" w:hAnsi="Times New Roman" w:cs="Times New Roman"/>
                <w:sz w:val="24"/>
                <w:szCs w:val="24"/>
              </w:rPr>
            </w:pPr>
            <w:r w:rsidRPr="001A7641">
              <w:rPr>
                <w:rFonts w:ascii="Times New Roman" w:hAnsi="Times New Roman" w:cs="Times New Roman"/>
                <w:sz w:val="24"/>
                <w:szCs w:val="24"/>
              </w:rPr>
              <w:t>Nav plānota jaunu institūciju izveide, esošu institūciju likvidācija vai reorganizācija.</w:t>
            </w:r>
          </w:p>
        </w:tc>
      </w:tr>
      <w:tr w:rsidR="009C2434" w:rsidRPr="001A7641" w:rsidTr="00924913">
        <w:trPr>
          <w:trHeight w:val="23"/>
        </w:trPr>
        <w:tc>
          <w:tcPr>
            <w:tcW w:w="1053" w:type="dxa"/>
            <w:tcBorders>
              <w:top w:val="thickThinLargeGap" w:sz="6" w:space="0" w:color="C0C0C0"/>
              <w:left w:val="thickThinLargeGap" w:sz="6" w:space="0" w:color="C0C0C0"/>
              <w:bottom w:val="thickThinLargeGap" w:sz="6" w:space="0" w:color="C0C0C0"/>
              <w:right w:val="thickThinLargeGap" w:sz="6" w:space="0" w:color="C0C0C0"/>
            </w:tcBorders>
            <w:hideMark/>
          </w:tcPr>
          <w:p w:rsidR="009C2434" w:rsidRPr="001A7641" w:rsidRDefault="009C2434" w:rsidP="001A7641">
            <w:pPr>
              <w:spacing w:before="60" w:after="60" w:line="240" w:lineRule="auto"/>
              <w:rPr>
                <w:rFonts w:ascii="Times New Roman" w:eastAsia="Times New Roman" w:hAnsi="Times New Roman" w:cs="Times New Roman"/>
                <w:sz w:val="24"/>
                <w:szCs w:val="24"/>
                <w:lang w:eastAsia="lv-LV"/>
              </w:rPr>
            </w:pPr>
            <w:r w:rsidRPr="001A7641">
              <w:rPr>
                <w:rFonts w:ascii="Times New Roman" w:eastAsia="Times New Roman" w:hAnsi="Times New Roman" w:cs="Times New Roman"/>
                <w:sz w:val="24"/>
                <w:szCs w:val="24"/>
                <w:lang w:eastAsia="lv-LV"/>
              </w:rPr>
              <w:t>3.</w:t>
            </w:r>
          </w:p>
        </w:tc>
        <w:tc>
          <w:tcPr>
            <w:tcW w:w="4536" w:type="dxa"/>
            <w:tcBorders>
              <w:top w:val="thickThinLargeGap" w:sz="6" w:space="0" w:color="C0C0C0"/>
              <w:left w:val="thickThinLargeGap" w:sz="6" w:space="0" w:color="C0C0C0"/>
              <w:bottom w:val="thickThinLargeGap" w:sz="6" w:space="0" w:color="C0C0C0"/>
              <w:right w:val="thickThinLargeGap" w:sz="6" w:space="0" w:color="C0C0C0"/>
            </w:tcBorders>
            <w:hideMark/>
          </w:tcPr>
          <w:p w:rsidR="009C2434" w:rsidRPr="001A7641" w:rsidRDefault="009C2434" w:rsidP="001A7641">
            <w:pPr>
              <w:spacing w:before="60" w:after="60" w:line="240" w:lineRule="auto"/>
              <w:rPr>
                <w:rFonts w:ascii="Times New Roman" w:eastAsia="Times New Roman" w:hAnsi="Times New Roman" w:cs="Times New Roman"/>
                <w:sz w:val="24"/>
                <w:szCs w:val="24"/>
                <w:lang w:eastAsia="lv-LV"/>
              </w:rPr>
            </w:pPr>
            <w:r w:rsidRPr="001A7641">
              <w:rPr>
                <w:rFonts w:ascii="Times New Roman" w:eastAsia="Times New Roman" w:hAnsi="Times New Roman" w:cs="Times New Roman"/>
                <w:sz w:val="24"/>
                <w:szCs w:val="24"/>
                <w:lang w:eastAsia="lv-LV"/>
              </w:rPr>
              <w:t>Cita informācija</w:t>
            </w:r>
          </w:p>
        </w:tc>
        <w:tc>
          <w:tcPr>
            <w:tcW w:w="3200" w:type="dxa"/>
            <w:tcBorders>
              <w:top w:val="thickThinLargeGap" w:sz="6" w:space="0" w:color="C0C0C0"/>
              <w:left w:val="thickThinLargeGap" w:sz="6" w:space="0" w:color="C0C0C0"/>
              <w:bottom w:val="thickThinLargeGap" w:sz="6" w:space="0" w:color="C0C0C0"/>
              <w:right w:val="thickThinLargeGap" w:sz="6" w:space="0" w:color="C0C0C0"/>
            </w:tcBorders>
            <w:hideMark/>
          </w:tcPr>
          <w:p w:rsidR="009C2434" w:rsidRPr="001A7641" w:rsidRDefault="009C2434" w:rsidP="001A7641">
            <w:pPr>
              <w:spacing w:before="60" w:after="60" w:line="240" w:lineRule="auto"/>
              <w:ind w:firstLine="284"/>
              <w:rPr>
                <w:rFonts w:ascii="Times New Roman" w:eastAsia="Times New Roman" w:hAnsi="Times New Roman" w:cs="Times New Roman"/>
                <w:sz w:val="24"/>
                <w:szCs w:val="24"/>
                <w:lang w:eastAsia="lv-LV"/>
              </w:rPr>
            </w:pPr>
            <w:r w:rsidRPr="001A7641">
              <w:rPr>
                <w:rFonts w:ascii="Times New Roman" w:eastAsia="Times New Roman" w:hAnsi="Times New Roman" w:cs="Times New Roman"/>
                <w:sz w:val="24"/>
                <w:szCs w:val="24"/>
                <w:lang w:eastAsia="lv-LV"/>
              </w:rPr>
              <w:t>Nav</w:t>
            </w:r>
            <w:r w:rsidR="00684326" w:rsidRPr="001A7641">
              <w:rPr>
                <w:rFonts w:ascii="Times New Roman" w:eastAsia="Times New Roman" w:hAnsi="Times New Roman" w:cs="Times New Roman"/>
                <w:sz w:val="24"/>
                <w:szCs w:val="24"/>
                <w:lang w:eastAsia="lv-LV"/>
              </w:rPr>
              <w:t>.</w:t>
            </w:r>
          </w:p>
        </w:tc>
      </w:tr>
    </w:tbl>
    <w:p w:rsidR="009C2434" w:rsidRPr="001A7641" w:rsidRDefault="009C2434" w:rsidP="001A7641">
      <w:pPr>
        <w:tabs>
          <w:tab w:val="left" w:pos="6710"/>
        </w:tabs>
        <w:spacing w:before="60" w:after="60" w:line="240" w:lineRule="auto"/>
        <w:rPr>
          <w:rFonts w:ascii="Times New Roman" w:eastAsia="Times New Roman" w:hAnsi="Times New Roman" w:cs="Times New Roman"/>
          <w:b/>
          <w:sz w:val="24"/>
          <w:szCs w:val="24"/>
          <w:lang w:eastAsia="lv-LV"/>
        </w:rPr>
      </w:pPr>
      <w:r w:rsidRPr="001A7641">
        <w:rPr>
          <w:rFonts w:ascii="Times New Roman" w:eastAsia="Times New Roman" w:hAnsi="Times New Roman" w:cs="Times New Roman"/>
          <w:b/>
          <w:sz w:val="24"/>
          <w:szCs w:val="24"/>
          <w:lang w:eastAsia="lv-LV"/>
        </w:rPr>
        <w:t>Anotācijas III., IV., V. un VI. sadaļa - projekts šīs jomas neskar.</w:t>
      </w:r>
    </w:p>
    <w:p w:rsidR="009C2434" w:rsidRPr="001A7641" w:rsidRDefault="009C2434" w:rsidP="001A7641">
      <w:pPr>
        <w:widowControl w:val="0"/>
        <w:tabs>
          <w:tab w:val="left" w:pos="1890"/>
        </w:tabs>
        <w:spacing w:before="60" w:after="60" w:line="240" w:lineRule="auto"/>
        <w:jc w:val="both"/>
        <w:rPr>
          <w:rFonts w:ascii="Times New Roman" w:hAnsi="Times New Roman" w:cs="Times New Roman"/>
          <w:sz w:val="24"/>
          <w:szCs w:val="24"/>
        </w:rPr>
      </w:pPr>
    </w:p>
    <w:p w:rsidR="001A7641" w:rsidRPr="001A7641" w:rsidRDefault="001A7641" w:rsidP="001A7641">
      <w:pPr>
        <w:widowControl w:val="0"/>
        <w:tabs>
          <w:tab w:val="left" w:pos="1890"/>
        </w:tabs>
        <w:spacing w:before="60" w:after="60" w:line="240" w:lineRule="auto"/>
        <w:jc w:val="both"/>
        <w:rPr>
          <w:rFonts w:ascii="Times New Roman" w:hAnsi="Times New Roman" w:cs="Times New Roman"/>
          <w:sz w:val="24"/>
          <w:szCs w:val="24"/>
        </w:rPr>
      </w:pPr>
    </w:p>
    <w:p w:rsidR="001A7641" w:rsidRPr="001A7641" w:rsidRDefault="001A7641" w:rsidP="001A7641">
      <w:pPr>
        <w:widowControl w:val="0"/>
        <w:tabs>
          <w:tab w:val="left" w:pos="1890"/>
        </w:tabs>
        <w:spacing w:before="60" w:after="60" w:line="240" w:lineRule="auto"/>
        <w:jc w:val="both"/>
        <w:rPr>
          <w:rFonts w:ascii="Times New Roman" w:hAnsi="Times New Roman" w:cs="Times New Roman"/>
          <w:sz w:val="24"/>
          <w:szCs w:val="24"/>
        </w:rPr>
      </w:pPr>
    </w:p>
    <w:p w:rsidR="008B4F8C" w:rsidRPr="001A7641" w:rsidRDefault="008B4F8C" w:rsidP="001A7641">
      <w:pPr>
        <w:spacing w:before="60" w:after="60" w:line="240" w:lineRule="auto"/>
        <w:jc w:val="both"/>
        <w:rPr>
          <w:rFonts w:ascii="Times New Roman" w:eastAsia="Calibri" w:hAnsi="Times New Roman" w:cs="Times New Roman"/>
          <w:sz w:val="24"/>
          <w:szCs w:val="24"/>
          <w:lang w:eastAsia="lv-LV"/>
        </w:rPr>
      </w:pPr>
      <w:r w:rsidRPr="001A7641">
        <w:rPr>
          <w:rFonts w:ascii="Times New Roman" w:eastAsia="Calibri" w:hAnsi="Times New Roman" w:cs="Times New Roman"/>
          <w:sz w:val="24"/>
          <w:szCs w:val="24"/>
          <w:lang w:eastAsia="lv-LV"/>
        </w:rPr>
        <w:t>Ministru prezidenta biedrs,</w:t>
      </w:r>
    </w:p>
    <w:p w:rsidR="009C2434" w:rsidRPr="001A7641" w:rsidRDefault="008B4F8C" w:rsidP="001A7641">
      <w:pPr>
        <w:widowControl w:val="0"/>
        <w:tabs>
          <w:tab w:val="left" w:pos="1890"/>
        </w:tabs>
        <w:spacing w:before="60" w:after="60" w:line="240" w:lineRule="auto"/>
        <w:jc w:val="both"/>
        <w:rPr>
          <w:rFonts w:ascii="Times New Roman" w:hAnsi="Times New Roman" w:cs="Times New Roman"/>
          <w:sz w:val="24"/>
          <w:szCs w:val="24"/>
        </w:rPr>
      </w:pPr>
      <w:r w:rsidRPr="001A7641">
        <w:rPr>
          <w:rFonts w:ascii="Times New Roman" w:eastAsia="Calibri" w:hAnsi="Times New Roman" w:cs="Times New Roman"/>
          <w:sz w:val="24"/>
          <w:szCs w:val="24"/>
          <w:lang w:eastAsia="lv-LV"/>
        </w:rPr>
        <w:t>e</w:t>
      </w:r>
      <w:r w:rsidR="009C2434" w:rsidRPr="001A7641">
        <w:rPr>
          <w:rFonts w:ascii="Times New Roman" w:hAnsi="Times New Roman" w:cs="Times New Roman"/>
          <w:sz w:val="24"/>
          <w:szCs w:val="24"/>
        </w:rPr>
        <w:t>konomikas ministr</w:t>
      </w:r>
      <w:r w:rsidR="00A07F52" w:rsidRPr="001A7641">
        <w:rPr>
          <w:rFonts w:ascii="Times New Roman" w:hAnsi="Times New Roman" w:cs="Times New Roman"/>
          <w:sz w:val="24"/>
          <w:szCs w:val="24"/>
        </w:rPr>
        <w:t>s</w:t>
      </w:r>
      <w:r w:rsidR="009C2434" w:rsidRPr="001A7641">
        <w:rPr>
          <w:rFonts w:ascii="Times New Roman" w:hAnsi="Times New Roman" w:cs="Times New Roman"/>
          <w:sz w:val="24"/>
          <w:szCs w:val="24"/>
        </w:rPr>
        <w:tab/>
      </w:r>
      <w:r w:rsidR="009C2434" w:rsidRPr="001A7641">
        <w:rPr>
          <w:rFonts w:ascii="Times New Roman" w:hAnsi="Times New Roman" w:cs="Times New Roman"/>
          <w:sz w:val="24"/>
          <w:szCs w:val="24"/>
        </w:rPr>
        <w:tab/>
      </w:r>
      <w:r w:rsidR="009C2434" w:rsidRPr="001A7641">
        <w:rPr>
          <w:rFonts w:ascii="Times New Roman" w:hAnsi="Times New Roman" w:cs="Times New Roman"/>
          <w:sz w:val="24"/>
          <w:szCs w:val="24"/>
        </w:rPr>
        <w:tab/>
      </w:r>
      <w:r w:rsidR="009C2434" w:rsidRPr="001A7641">
        <w:rPr>
          <w:rFonts w:ascii="Times New Roman" w:hAnsi="Times New Roman" w:cs="Times New Roman"/>
          <w:sz w:val="24"/>
          <w:szCs w:val="24"/>
        </w:rPr>
        <w:tab/>
      </w:r>
      <w:r w:rsidR="009C2434" w:rsidRPr="001A7641">
        <w:rPr>
          <w:rFonts w:ascii="Times New Roman" w:hAnsi="Times New Roman" w:cs="Times New Roman"/>
          <w:sz w:val="24"/>
          <w:szCs w:val="24"/>
        </w:rPr>
        <w:tab/>
      </w:r>
      <w:r w:rsidRPr="001A7641">
        <w:rPr>
          <w:rFonts w:ascii="Times New Roman" w:hAnsi="Times New Roman" w:cs="Times New Roman"/>
          <w:sz w:val="24"/>
          <w:szCs w:val="24"/>
        </w:rPr>
        <w:tab/>
      </w:r>
      <w:r w:rsidRPr="001A7641">
        <w:rPr>
          <w:rFonts w:ascii="Times New Roman" w:hAnsi="Times New Roman" w:cs="Times New Roman"/>
          <w:sz w:val="24"/>
          <w:szCs w:val="24"/>
        </w:rPr>
        <w:tab/>
      </w:r>
      <w:r w:rsidR="00A07F52" w:rsidRPr="001A7641">
        <w:rPr>
          <w:rFonts w:ascii="Times New Roman" w:hAnsi="Times New Roman" w:cs="Times New Roman"/>
          <w:sz w:val="24"/>
          <w:szCs w:val="24"/>
        </w:rPr>
        <w:t>A</w:t>
      </w:r>
      <w:r w:rsidR="009C2434" w:rsidRPr="001A7641">
        <w:rPr>
          <w:rFonts w:ascii="Times New Roman" w:hAnsi="Times New Roman" w:cs="Times New Roman"/>
          <w:sz w:val="24"/>
          <w:szCs w:val="24"/>
        </w:rPr>
        <w:t xml:space="preserve">. </w:t>
      </w:r>
      <w:r w:rsidR="00A07F52" w:rsidRPr="001A7641">
        <w:rPr>
          <w:rFonts w:ascii="Times New Roman" w:hAnsi="Times New Roman" w:cs="Times New Roman"/>
          <w:sz w:val="24"/>
          <w:szCs w:val="24"/>
        </w:rPr>
        <w:t>Ašeradens</w:t>
      </w:r>
      <w:r w:rsidR="009C2434" w:rsidRPr="001A7641">
        <w:rPr>
          <w:rFonts w:ascii="Times New Roman" w:hAnsi="Times New Roman" w:cs="Times New Roman"/>
          <w:sz w:val="24"/>
          <w:szCs w:val="24"/>
        </w:rPr>
        <w:tab/>
      </w:r>
    </w:p>
    <w:p w:rsidR="009C2434" w:rsidRPr="001A7641" w:rsidRDefault="009C2434" w:rsidP="001A7641">
      <w:pPr>
        <w:widowControl w:val="0"/>
        <w:tabs>
          <w:tab w:val="left" w:pos="1890"/>
        </w:tabs>
        <w:spacing w:before="60" w:after="60" w:line="240" w:lineRule="auto"/>
        <w:jc w:val="both"/>
        <w:rPr>
          <w:rFonts w:ascii="Times New Roman" w:hAnsi="Times New Roman" w:cs="Times New Roman"/>
          <w:sz w:val="24"/>
          <w:szCs w:val="24"/>
        </w:rPr>
      </w:pPr>
    </w:p>
    <w:p w:rsidR="009C2434" w:rsidRPr="001A7641" w:rsidRDefault="009C2434" w:rsidP="001A7641">
      <w:pPr>
        <w:widowControl w:val="0"/>
        <w:tabs>
          <w:tab w:val="left" w:pos="1890"/>
        </w:tabs>
        <w:spacing w:before="60" w:after="60" w:line="240" w:lineRule="auto"/>
        <w:jc w:val="both"/>
        <w:rPr>
          <w:rFonts w:ascii="Times New Roman" w:hAnsi="Times New Roman" w:cs="Times New Roman"/>
          <w:sz w:val="24"/>
          <w:szCs w:val="24"/>
        </w:rPr>
      </w:pPr>
    </w:p>
    <w:p w:rsidR="009C2434" w:rsidRPr="001A7641" w:rsidRDefault="009C2434" w:rsidP="001A7641">
      <w:pPr>
        <w:widowControl w:val="0"/>
        <w:tabs>
          <w:tab w:val="left" w:pos="1890"/>
        </w:tabs>
        <w:spacing w:before="60" w:after="60" w:line="240" w:lineRule="auto"/>
        <w:jc w:val="both"/>
        <w:rPr>
          <w:rFonts w:ascii="Times New Roman" w:hAnsi="Times New Roman" w:cs="Times New Roman"/>
          <w:sz w:val="24"/>
          <w:szCs w:val="24"/>
        </w:rPr>
      </w:pPr>
    </w:p>
    <w:p w:rsidR="009C2434" w:rsidRPr="001A7641" w:rsidRDefault="009C2434" w:rsidP="001A7641">
      <w:pPr>
        <w:widowControl w:val="0"/>
        <w:tabs>
          <w:tab w:val="left" w:pos="1890"/>
        </w:tabs>
        <w:spacing w:before="60" w:after="60" w:line="240" w:lineRule="auto"/>
        <w:jc w:val="both"/>
        <w:rPr>
          <w:rFonts w:ascii="Times New Roman" w:hAnsi="Times New Roman" w:cs="Times New Roman"/>
          <w:sz w:val="24"/>
          <w:szCs w:val="24"/>
        </w:rPr>
      </w:pPr>
      <w:r w:rsidRPr="001A7641">
        <w:rPr>
          <w:rFonts w:ascii="Times New Roman" w:hAnsi="Times New Roman" w:cs="Times New Roman"/>
          <w:sz w:val="24"/>
          <w:szCs w:val="24"/>
        </w:rPr>
        <w:t>Vīza:</w:t>
      </w:r>
    </w:p>
    <w:p w:rsidR="009C2434" w:rsidRPr="001A7641" w:rsidRDefault="009C2434" w:rsidP="001A7641">
      <w:pPr>
        <w:spacing w:before="60" w:after="60" w:line="240" w:lineRule="auto"/>
        <w:jc w:val="both"/>
        <w:rPr>
          <w:rFonts w:ascii="Times New Roman" w:eastAsia="Calibri" w:hAnsi="Times New Roman" w:cs="Times New Roman"/>
          <w:sz w:val="24"/>
          <w:szCs w:val="24"/>
          <w:lang w:eastAsia="lv-LV"/>
        </w:rPr>
      </w:pPr>
      <w:r w:rsidRPr="001A7641">
        <w:rPr>
          <w:rFonts w:ascii="Times New Roman" w:eastAsia="Calibri" w:hAnsi="Times New Roman" w:cs="Times New Roman"/>
          <w:sz w:val="24"/>
          <w:szCs w:val="24"/>
          <w:lang w:eastAsia="lv-LV"/>
        </w:rPr>
        <w:t>Valsts sekretāra pienākumu izpildītājs,</w:t>
      </w:r>
    </w:p>
    <w:p w:rsidR="009C2434" w:rsidRPr="001A7641" w:rsidRDefault="009C2434" w:rsidP="001A7641">
      <w:pPr>
        <w:spacing w:before="60" w:after="60" w:line="240" w:lineRule="auto"/>
        <w:jc w:val="both"/>
        <w:rPr>
          <w:rFonts w:ascii="Times New Roman" w:eastAsia="Calibri" w:hAnsi="Times New Roman" w:cs="Times New Roman"/>
          <w:sz w:val="24"/>
          <w:szCs w:val="24"/>
          <w:lang w:eastAsia="lv-LV"/>
        </w:rPr>
      </w:pPr>
      <w:r w:rsidRPr="001A7641">
        <w:rPr>
          <w:rFonts w:ascii="Times New Roman" w:eastAsia="Calibri" w:hAnsi="Times New Roman" w:cs="Times New Roman"/>
          <w:sz w:val="24"/>
          <w:szCs w:val="24"/>
          <w:lang w:eastAsia="lv-LV"/>
        </w:rPr>
        <w:t>valsts sekretāra vietnieks</w:t>
      </w:r>
      <w:r w:rsidRPr="001A7641">
        <w:rPr>
          <w:rFonts w:ascii="Times New Roman" w:eastAsia="Calibri" w:hAnsi="Times New Roman" w:cs="Times New Roman"/>
          <w:sz w:val="24"/>
          <w:szCs w:val="24"/>
          <w:lang w:eastAsia="lv-LV"/>
        </w:rPr>
        <w:tab/>
      </w:r>
      <w:r w:rsidRPr="001A7641">
        <w:rPr>
          <w:rFonts w:ascii="Times New Roman" w:eastAsia="Calibri" w:hAnsi="Times New Roman" w:cs="Times New Roman"/>
          <w:sz w:val="24"/>
          <w:szCs w:val="24"/>
          <w:lang w:eastAsia="lv-LV"/>
        </w:rPr>
        <w:tab/>
      </w:r>
      <w:r w:rsidRPr="001A7641">
        <w:rPr>
          <w:rFonts w:ascii="Times New Roman" w:eastAsia="Calibri" w:hAnsi="Times New Roman" w:cs="Times New Roman"/>
          <w:sz w:val="24"/>
          <w:szCs w:val="24"/>
          <w:lang w:eastAsia="lv-LV"/>
        </w:rPr>
        <w:tab/>
      </w:r>
      <w:r w:rsidRPr="001A7641">
        <w:rPr>
          <w:rFonts w:ascii="Times New Roman" w:eastAsia="Calibri" w:hAnsi="Times New Roman" w:cs="Times New Roman"/>
          <w:sz w:val="24"/>
          <w:szCs w:val="24"/>
          <w:lang w:eastAsia="lv-LV"/>
        </w:rPr>
        <w:tab/>
      </w:r>
      <w:r w:rsidRPr="001A7641">
        <w:rPr>
          <w:rFonts w:ascii="Times New Roman" w:eastAsia="Calibri" w:hAnsi="Times New Roman" w:cs="Times New Roman"/>
          <w:sz w:val="24"/>
          <w:szCs w:val="24"/>
          <w:lang w:eastAsia="lv-LV"/>
        </w:rPr>
        <w:tab/>
      </w:r>
      <w:r w:rsidR="008B4F8C" w:rsidRPr="001A7641">
        <w:rPr>
          <w:rFonts w:ascii="Times New Roman" w:eastAsia="Calibri" w:hAnsi="Times New Roman" w:cs="Times New Roman"/>
          <w:sz w:val="24"/>
          <w:szCs w:val="24"/>
          <w:lang w:eastAsia="lv-LV"/>
        </w:rPr>
        <w:tab/>
      </w:r>
      <w:proofErr w:type="spellStart"/>
      <w:r w:rsidR="00A07F52" w:rsidRPr="001A7641">
        <w:rPr>
          <w:rFonts w:ascii="Times New Roman" w:hAnsi="Times New Roman" w:cs="Times New Roman"/>
          <w:sz w:val="24"/>
          <w:szCs w:val="24"/>
        </w:rPr>
        <w:t>R.Aleksejenko</w:t>
      </w:r>
      <w:proofErr w:type="spellEnd"/>
    </w:p>
    <w:p w:rsidR="009C2434" w:rsidRPr="001A7641" w:rsidRDefault="009C2434" w:rsidP="001A7641">
      <w:pPr>
        <w:widowControl w:val="0"/>
        <w:tabs>
          <w:tab w:val="left" w:pos="1890"/>
        </w:tabs>
        <w:spacing w:before="60" w:after="60" w:line="240" w:lineRule="auto"/>
        <w:jc w:val="both"/>
        <w:rPr>
          <w:rFonts w:ascii="Times New Roman" w:hAnsi="Times New Roman" w:cs="Times New Roman"/>
          <w:sz w:val="24"/>
          <w:szCs w:val="24"/>
        </w:rPr>
      </w:pPr>
    </w:p>
    <w:p w:rsidR="009C2434" w:rsidRPr="001A7641" w:rsidRDefault="009C2434" w:rsidP="001A7641">
      <w:pPr>
        <w:spacing w:before="60" w:after="60" w:line="240" w:lineRule="auto"/>
        <w:jc w:val="both"/>
        <w:rPr>
          <w:rFonts w:ascii="Times New Roman" w:eastAsia="Calibri" w:hAnsi="Times New Roman" w:cs="Times New Roman"/>
          <w:sz w:val="24"/>
          <w:szCs w:val="24"/>
          <w:lang w:eastAsia="lv-LV"/>
        </w:rPr>
      </w:pPr>
    </w:p>
    <w:p w:rsidR="009C2434" w:rsidRPr="001A7641" w:rsidRDefault="009C2434" w:rsidP="001A7641">
      <w:pPr>
        <w:spacing w:before="60" w:after="60" w:line="240" w:lineRule="auto"/>
        <w:jc w:val="both"/>
        <w:rPr>
          <w:rFonts w:ascii="Times New Roman" w:eastAsia="Calibri" w:hAnsi="Times New Roman" w:cs="Times New Roman"/>
          <w:sz w:val="24"/>
          <w:szCs w:val="24"/>
          <w:lang w:eastAsia="lv-LV"/>
        </w:rPr>
      </w:pPr>
    </w:p>
    <w:p w:rsidR="009C2434" w:rsidRPr="001A7641" w:rsidRDefault="009C2434" w:rsidP="001A7641">
      <w:pPr>
        <w:spacing w:before="60" w:after="60" w:line="240" w:lineRule="auto"/>
        <w:jc w:val="both"/>
        <w:rPr>
          <w:rFonts w:ascii="Times New Roman" w:eastAsia="Calibri" w:hAnsi="Times New Roman" w:cs="Times New Roman"/>
          <w:sz w:val="24"/>
          <w:szCs w:val="24"/>
          <w:lang w:eastAsia="lv-LV"/>
        </w:rPr>
      </w:pPr>
    </w:p>
    <w:p w:rsidR="009C2434" w:rsidRPr="001A7641" w:rsidRDefault="009C2434" w:rsidP="001A7641">
      <w:pPr>
        <w:spacing w:before="60" w:after="60" w:line="240" w:lineRule="auto"/>
        <w:jc w:val="both"/>
        <w:rPr>
          <w:rFonts w:ascii="Times New Roman" w:eastAsia="Calibri" w:hAnsi="Times New Roman" w:cs="Times New Roman"/>
          <w:sz w:val="24"/>
          <w:szCs w:val="24"/>
          <w:lang w:eastAsia="lv-LV"/>
        </w:rPr>
      </w:pPr>
    </w:p>
    <w:p w:rsidR="009C2434" w:rsidRPr="001A7641" w:rsidRDefault="002171C8" w:rsidP="001A7641">
      <w:pPr>
        <w:spacing w:before="60" w:after="6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10.03.2016 11:43</w:t>
      </w:r>
      <w:bookmarkStart w:id="12" w:name="_GoBack"/>
      <w:bookmarkEnd w:id="12"/>
    </w:p>
    <w:p w:rsidR="009C2434" w:rsidRPr="001A7641" w:rsidRDefault="009C2434" w:rsidP="001A7641">
      <w:pPr>
        <w:spacing w:before="60" w:after="60" w:line="240" w:lineRule="auto"/>
        <w:jc w:val="both"/>
        <w:rPr>
          <w:rFonts w:ascii="Times New Roman" w:eastAsia="Calibri" w:hAnsi="Times New Roman" w:cs="Times New Roman"/>
          <w:sz w:val="24"/>
          <w:szCs w:val="24"/>
          <w:lang w:eastAsia="lv-LV"/>
        </w:rPr>
      </w:pPr>
      <w:r w:rsidRPr="001A7641">
        <w:rPr>
          <w:rFonts w:ascii="Times New Roman" w:eastAsia="Calibri" w:hAnsi="Times New Roman" w:cs="Times New Roman"/>
          <w:sz w:val="24"/>
          <w:szCs w:val="24"/>
          <w:lang w:eastAsia="lv-LV"/>
        </w:rPr>
        <w:fldChar w:fldCharType="begin"/>
      </w:r>
      <w:r w:rsidRPr="001A7641">
        <w:rPr>
          <w:rFonts w:ascii="Times New Roman" w:eastAsia="Calibri" w:hAnsi="Times New Roman" w:cs="Times New Roman"/>
          <w:sz w:val="24"/>
          <w:szCs w:val="24"/>
          <w:lang w:eastAsia="lv-LV"/>
        </w:rPr>
        <w:instrText xml:space="preserve"> NUMWORDS   \* MERGEFORMAT </w:instrText>
      </w:r>
      <w:r w:rsidRPr="001A7641">
        <w:rPr>
          <w:rFonts w:ascii="Times New Roman" w:eastAsia="Calibri" w:hAnsi="Times New Roman" w:cs="Times New Roman"/>
          <w:sz w:val="24"/>
          <w:szCs w:val="24"/>
          <w:lang w:eastAsia="lv-LV"/>
        </w:rPr>
        <w:fldChar w:fldCharType="separate"/>
      </w:r>
      <w:r w:rsidR="002171C8">
        <w:rPr>
          <w:rFonts w:ascii="Times New Roman" w:eastAsia="Calibri" w:hAnsi="Times New Roman" w:cs="Times New Roman"/>
          <w:noProof/>
          <w:sz w:val="24"/>
          <w:szCs w:val="24"/>
          <w:lang w:eastAsia="lv-LV"/>
        </w:rPr>
        <w:t>600</w:t>
      </w:r>
      <w:r w:rsidRPr="001A7641">
        <w:rPr>
          <w:rFonts w:ascii="Times New Roman" w:eastAsia="Calibri" w:hAnsi="Times New Roman" w:cs="Times New Roman"/>
          <w:sz w:val="24"/>
          <w:szCs w:val="24"/>
          <w:lang w:eastAsia="lv-LV"/>
        </w:rPr>
        <w:fldChar w:fldCharType="end"/>
      </w:r>
    </w:p>
    <w:p w:rsidR="001A7641" w:rsidRPr="001A7641" w:rsidRDefault="001A7641" w:rsidP="001A7641">
      <w:pPr>
        <w:spacing w:before="60" w:after="60" w:line="240" w:lineRule="auto"/>
        <w:jc w:val="both"/>
        <w:rPr>
          <w:rFonts w:ascii="Times New Roman" w:eastAsia="Calibri" w:hAnsi="Times New Roman" w:cs="Times New Roman"/>
          <w:sz w:val="24"/>
          <w:szCs w:val="24"/>
          <w:lang w:eastAsia="lv-LV"/>
        </w:rPr>
      </w:pPr>
      <w:r w:rsidRPr="001A7641">
        <w:rPr>
          <w:rFonts w:ascii="Times New Roman" w:eastAsia="Calibri" w:hAnsi="Times New Roman" w:cs="Times New Roman"/>
          <w:sz w:val="24"/>
          <w:szCs w:val="24"/>
          <w:lang w:eastAsia="lv-LV"/>
        </w:rPr>
        <w:t>Līga Mičule</w:t>
      </w:r>
    </w:p>
    <w:p w:rsidR="001A788C" w:rsidRPr="001A7641" w:rsidRDefault="001A7641" w:rsidP="006A5710">
      <w:pPr>
        <w:spacing w:before="60" w:after="60" w:line="240" w:lineRule="auto"/>
        <w:jc w:val="both"/>
        <w:rPr>
          <w:rFonts w:ascii="Times New Roman" w:hAnsi="Times New Roman" w:cs="Times New Roman"/>
          <w:sz w:val="24"/>
          <w:szCs w:val="24"/>
        </w:rPr>
      </w:pPr>
      <w:r w:rsidRPr="001A7641">
        <w:rPr>
          <w:rFonts w:ascii="Times New Roman" w:eastAsia="Calibri" w:hAnsi="Times New Roman" w:cs="Times New Roman"/>
          <w:sz w:val="24"/>
          <w:szCs w:val="24"/>
          <w:lang w:eastAsia="lv-LV"/>
        </w:rPr>
        <w:t xml:space="preserve">67013093, </w:t>
      </w:r>
      <w:hyperlink r:id="rId8" w:history="1">
        <w:r w:rsidRPr="001A7641">
          <w:rPr>
            <w:rFonts w:ascii="Times New Roman" w:eastAsia="Calibri" w:hAnsi="Times New Roman" w:cs="Times New Roman"/>
            <w:sz w:val="24"/>
            <w:szCs w:val="24"/>
            <w:lang w:eastAsia="lv-LV"/>
          </w:rPr>
          <w:t>Liga.Micule@em.gov.lv</w:t>
        </w:r>
      </w:hyperlink>
    </w:p>
    <w:sectPr w:rsidR="001A788C" w:rsidRPr="001A7641" w:rsidSect="00761BA7">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BA5" w:rsidRDefault="00AA7BA5" w:rsidP="00A07F52">
      <w:pPr>
        <w:spacing w:after="0" w:line="240" w:lineRule="auto"/>
      </w:pPr>
      <w:r>
        <w:separator/>
      </w:r>
    </w:p>
  </w:endnote>
  <w:endnote w:type="continuationSeparator" w:id="0">
    <w:p w:rsidR="00AA7BA5" w:rsidRDefault="00AA7BA5" w:rsidP="00A07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DFF" w:rsidRPr="00CF0247" w:rsidRDefault="0020480C" w:rsidP="0020480C">
    <w:pPr>
      <w:spacing w:after="0" w:line="240" w:lineRule="auto"/>
      <w:jc w:val="both"/>
      <w:rPr>
        <w:rFonts w:ascii="Times New Roman" w:eastAsia="Times New Roman" w:hAnsi="Times New Roman" w:cs="Times New Roman"/>
        <w:bCs/>
        <w:sz w:val="24"/>
        <w:szCs w:val="24"/>
        <w:lang w:eastAsia="lv-LV"/>
      </w:rPr>
    </w:pPr>
    <w:r w:rsidRPr="00CF0247">
      <w:rPr>
        <w:rFonts w:ascii="Times New Roman" w:hAnsi="Times New Roman" w:cs="Times New Roman"/>
        <w:sz w:val="24"/>
        <w:szCs w:val="24"/>
      </w:rPr>
      <w:fldChar w:fldCharType="begin"/>
    </w:r>
    <w:r w:rsidRPr="00CF0247">
      <w:rPr>
        <w:rFonts w:ascii="Times New Roman" w:hAnsi="Times New Roman" w:cs="Times New Roman"/>
        <w:sz w:val="24"/>
        <w:szCs w:val="24"/>
      </w:rPr>
      <w:instrText xml:space="preserve"> FILENAME   \* MERGEFORMAT </w:instrText>
    </w:r>
    <w:r w:rsidRPr="00CF0247">
      <w:rPr>
        <w:rFonts w:ascii="Times New Roman" w:hAnsi="Times New Roman" w:cs="Times New Roman"/>
        <w:sz w:val="24"/>
        <w:szCs w:val="24"/>
      </w:rPr>
      <w:fldChar w:fldCharType="separate"/>
    </w:r>
    <w:r w:rsidR="002171C8">
      <w:rPr>
        <w:rFonts w:ascii="Times New Roman" w:hAnsi="Times New Roman" w:cs="Times New Roman"/>
        <w:noProof/>
        <w:sz w:val="24"/>
        <w:szCs w:val="24"/>
      </w:rPr>
      <w:t>EMAnot_10032016_groz824.docx</w:t>
    </w:r>
    <w:r w:rsidRPr="00CF0247">
      <w:rPr>
        <w:rFonts w:ascii="Times New Roman" w:hAnsi="Times New Roman" w:cs="Times New Roman"/>
        <w:sz w:val="24"/>
        <w:szCs w:val="24"/>
      </w:rPr>
      <w:fldChar w:fldCharType="end"/>
    </w:r>
    <w:r w:rsidRPr="00CF0247">
      <w:rPr>
        <w:rFonts w:ascii="Times New Roman" w:hAnsi="Times New Roman" w:cs="Times New Roman"/>
        <w:sz w:val="24"/>
        <w:szCs w:val="24"/>
      </w:rPr>
      <w:t xml:space="preserve">; Ministru kabineta noteikumu projekta </w:t>
    </w:r>
    <w:r w:rsidRPr="00CF0247">
      <w:rPr>
        <w:rFonts w:ascii="Times New Roman" w:hAnsi="Times New Roman" w:cs="Times New Roman"/>
        <w:bCs/>
        <w:sz w:val="24"/>
        <w:szCs w:val="24"/>
      </w:rPr>
      <w:t>„</w:t>
    </w:r>
    <w:r w:rsidRPr="00CF0247">
      <w:rPr>
        <w:rFonts w:ascii="Times New Roman" w:eastAsia="Times New Roman" w:hAnsi="Times New Roman" w:cs="Times New Roman"/>
        <w:bCs/>
        <w:sz w:val="24"/>
        <w:szCs w:val="24"/>
        <w:lang w:eastAsia="lv-LV"/>
      </w:rPr>
      <w:t>Grozījumi Ministru kabineta 2010.gada 31.augusta noteikumos Nr.824 „Noteikumi par darbības programmas „Infrastruktūra un pakalpojumi” papildinājuma 3.5.2.1.1.apakšaktivitātes „Pasākumi centralizētās siltumapgādes sistēmu efektivitātes paaugstināšanai” projektu iesniegumu atlases otro kārtu un turpmākajām kārtām”</w:t>
    </w:r>
    <w:r w:rsidRPr="00CF0247">
      <w:rPr>
        <w:rFonts w:ascii="Times New Roman" w:hAnsi="Times New Roman" w:cs="Times New Roman"/>
        <w:bCs/>
        <w:sz w:val="24"/>
        <w:szCs w:val="24"/>
      </w:rPr>
      <w:t>”</w:t>
    </w:r>
    <w:r w:rsidRPr="00CF0247">
      <w:rPr>
        <w:rFonts w:ascii="Times New Roman" w:hAnsi="Times New Roman" w:cs="Times New Roman"/>
        <w:sz w:val="24"/>
        <w:szCs w:val="24"/>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B91" w:rsidRPr="00CF0247" w:rsidRDefault="007E15EA" w:rsidP="007E15EA">
    <w:pPr>
      <w:spacing w:after="0" w:line="240" w:lineRule="auto"/>
      <w:jc w:val="both"/>
      <w:rPr>
        <w:rFonts w:ascii="Times New Roman" w:eastAsia="Times New Roman" w:hAnsi="Times New Roman" w:cs="Times New Roman"/>
        <w:bCs/>
        <w:sz w:val="24"/>
        <w:szCs w:val="24"/>
        <w:lang w:eastAsia="lv-LV"/>
      </w:rPr>
    </w:pPr>
    <w:r w:rsidRPr="00CF0247">
      <w:rPr>
        <w:rFonts w:ascii="Times New Roman" w:hAnsi="Times New Roman" w:cs="Times New Roman"/>
        <w:sz w:val="24"/>
        <w:szCs w:val="24"/>
      </w:rPr>
      <w:fldChar w:fldCharType="begin"/>
    </w:r>
    <w:r w:rsidRPr="00CF0247">
      <w:rPr>
        <w:rFonts w:ascii="Times New Roman" w:hAnsi="Times New Roman" w:cs="Times New Roman"/>
        <w:sz w:val="24"/>
        <w:szCs w:val="24"/>
      </w:rPr>
      <w:instrText xml:space="preserve"> FILENAME   \* MERGEFORMAT </w:instrText>
    </w:r>
    <w:r w:rsidRPr="00CF0247">
      <w:rPr>
        <w:rFonts w:ascii="Times New Roman" w:hAnsi="Times New Roman" w:cs="Times New Roman"/>
        <w:sz w:val="24"/>
        <w:szCs w:val="24"/>
      </w:rPr>
      <w:fldChar w:fldCharType="separate"/>
    </w:r>
    <w:r w:rsidR="002171C8">
      <w:rPr>
        <w:rFonts w:ascii="Times New Roman" w:hAnsi="Times New Roman" w:cs="Times New Roman"/>
        <w:noProof/>
        <w:sz w:val="24"/>
        <w:szCs w:val="24"/>
      </w:rPr>
      <w:t>EMAnot_10032016_groz824.docx</w:t>
    </w:r>
    <w:r w:rsidRPr="00CF0247">
      <w:rPr>
        <w:rFonts w:ascii="Times New Roman" w:hAnsi="Times New Roman" w:cs="Times New Roman"/>
        <w:sz w:val="24"/>
        <w:szCs w:val="24"/>
      </w:rPr>
      <w:fldChar w:fldCharType="end"/>
    </w:r>
    <w:r w:rsidRPr="00CF0247">
      <w:rPr>
        <w:rFonts w:ascii="Times New Roman" w:hAnsi="Times New Roman" w:cs="Times New Roman"/>
        <w:sz w:val="24"/>
        <w:szCs w:val="24"/>
      </w:rPr>
      <w:t xml:space="preserve">; Ministru kabineta noteikumu projekta </w:t>
    </w:r>
    <w:r w:rsidRPr="00CF0247">
      <w:rPr>
        <w:rFonts w:ascii="Times New Roman" w:hAnsi="Times New Roman" w:cs="Times New Roman"/>
        <w:bCs/>
        <w:sz w:val="24"/>
        <w:szCs w:val="24"/>
      </w:rPr>
      <w:t>„</w:t>
    </w:r>
    <w:r w:rsidRPr="00CF0247">
      <w:rPr>
        <w:rFonts w:ascii="Times New Roman" w:eastAsia="Times New Roman" w:hAnsi="Times New Roman" w:cs="Times New Roman"/>
        <w:bCs/>
        <w:sz w:val="24"/>
        <w:szCs w:val="24"/>
        <w:lang w:eastAsia="lv-LV"/>
      </w:rPr>
      <w:t>Grozījumi Ministru kabineta 2010.gada 31.augusta noteikumos Nr.824 „Noteikumi par darbības programmas „Infrastruktūra un pakalpojumi” papildinājuma 3.5.2.1.1.apakšaktivitātes „Pasākumi centralizētās siltumapgādes sistēmu efektivitātes paaugstināšanai” projektu iesniegumu atlases otro kārtu un turpmākajām kārtām”</w:t>
    </w:r>
    <w:r w:rsidRPr="00CF0247">
      <w:rPr>
        <w:rFonts w:ascii="Times New Roman" w:hAnsi="Times New Roman" w:cs="Times New Roman"/>
        <w:bCs/>
        <w:sz w:val="24"/>
        <w:szCs w:val="24"/>
      </w:rPr>
      <w:t>”</w:t>
    </w:r>
    <w:r w:rsidRPr="00CF0247">
      <w:rPr>
        <w:rFonts w:ascii="Times New Roman" w:hAnsi="Times New Roman" w:cs="Times New Roman"/>
        <w:sz w:val="24"/>
        <w:szCs w:val="24"/>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BA5" w:rsidRDefault="00AA7BA5" w:rsidP="00A07F52">
      <w:pPr>
        <w:spacing w:after="0" w:line="240" w:lineRule="auto"/>
      </w:pPr>
      <w:r>
        <w:separator/>
      </w:r>
    </w:p>
  </w:footnote>
  <w:footnote w:type="continuationSeparator" w:id="0">
    <w:p w:rsidR="00AA7BA5" w:rsidRDefault="00AA7BA5" w:rsidP="00A07F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832169"/>
      <w:docPartObj>
        <w:docPartGallery w:val="Page Numbers (Top of Page)"/>
        <w:docPartUnique/>
      </w:docPartObj>
    </w:sdtPr>
    <w:sdtEndPr>
      <w:rPr>
        <w:noProof/>
      </w:rPr>
    </w:sdtEndPr>
    <w:sdtContent>
      <w:p w:rsidR="00761BA7" w:rsidRDefault="00555B86">
        <w:pPr>
          <w:pStyle w:val="Header"/>
          <w:jc w:val="center"/>
        </w:pPr>
        <w:r>
          <w:fldChar w:fldCharType="begin"/>
        </w:r>
        <w:r>
          <w:instrText xml:space="preserve"> PAGE   \* MERGEFORMAT </w:instrText>
        </w:r>
        <w:r>
          <w:fldChar w:fldCharType="separate"/>
        </w:r>
        <w:r w:rsidR="002171C8">
          <w:rPr>
            <w:noProof/>
          </w:rPr>
          <w:t>2</w:t>
        </w:r>
        <w:r>
          <w:rPr>
            <w:noProof/>
          </w:rPr>
          <w:fldChar w:fldCharType="end"/>
        </w:r>
      </w:p>
    </w:sdtContent>
  </w:sdt>
  <w:p w:rsidR="00761BA7" w:rsidRDefault="00AA7B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AD25C3"/>
    <w:multiLevelType w:val="hybridMultilevel"/>
    <w:tmpl w:val="A11ADCA4"/>
    <w:lvl w:ilvl="0" w:tplc="1B141B6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40"/>
  <w:drawingGridVerticalSpacing w:val="381"/>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434"/>
    <w:rsid w:val="000239DF"/>
    <w:rsid w:val="0004695B"/>
    <w:rsid w:val="00053C59"/>
    <w:rsid w:val="000B116F"/>
    <w:rsid w:val="000B51D5"/>
    <w:rsid w:val="000D3B96"/>
    <w:rsid w:val="000F4F60"/>
    <w:rsid w:val="00103D56"/>
    <w:rsid w:val="00104791"/>
    <w:rsid w:val="0017615F"/>
    <w:rsid w:val="001A7641"/>
    <w:rsid w:val="001A788C"/>
    <w:rsid w:val="0020480C"/>
    <w:rsid w:val="0020634C"/>
    <w:rsid w:val="00214FCC"/>
    <w:rsid w:val="002171C8"/>
    <w:rsid w:val="00274056"/>
    <w:rsid w:val="002C68BE"/>
    <w:rsid w:val="002E3075"/>
    <w:rsid w:val="002F2883"/>
    <w:rsid w:val="00383EA4"/>
    <w:rsid w:val="00397BE5"/>
    <w:rsid w:val="003E4C86"/>
    <w:rsid w:val="00440FE2"/>
    <w:rsid w:val="00482958"/>
    <w:rsid w:val="00486FCB"/>
    <w:rsid w:val="00487FE2"/>
    <w:rsid w:val="004A3D81"/>
    <w:rsid w:val="004E1E06"/>
    <w:rsid w:val="00550B34"/>
    <w:rsid w:val="00555B86"/>
    <w:rsid w:val="005A3C97"/>
    <w:rsid w:val="005E48C6"/>
    <w:rsid w:val="005F1514"/>
    <w:rsid w:val="005F2BE2"/>
    <w:rsid w:val="005F73C7"/>
    <w:rsid w:val="0060290F"/>
    <w:rsid w:val="006557C8"/>
    <w:rsid w:val="00684326"/>
    <w:rsid w:val="006A5710"/>
    <w:rsid w:val="006C0C8E"/>
    <w:rsid w:val="006D5787"/>
    <w:rsid w:val="00731B95"/>
    <w:rsid w:val="00754928"/>
    <w:rsid w:val="007A2707"/>
    <w:rsid w:val="007E15EA"/>
    <w:rsid w:val="00824EE3"/>
    <w:rsid w:val="00850BCB"/>
    <w:rsid w:val="00886D4A"/>
    <w:rsid w:val="008A6558"/>
    <w:rsid w:val="008B4F8C"/>
    <w:rsid w:val="00941607"/>
    <w:rsid w:val="00981673"/>
    <w:rsid w:val="00984EE4"/>
    <w:rsid w:val="009C2434"/>
    <w:rsid w:val="00A07F52"/>
    <w:rsid w:val="00A81567"/>
    <w:rsid w:val="00AA7BA5"/>
    <w:rsid w:val="00AD0F91"/>
    <w:rsid w:val="00C353AF"/>
    <w:rsid w:val="00C46F2B"/>
    <w:rsid w:val="00C505EB"/>
    <w:rsid w:val="00CB215C"/>
    <w:rsid w:val="00CF0247"/>
    <w:rsid w:val="00CF1124"/>
    <w:rsid w:val="00D50AC3"/>
    <w:rsid w:val="00D87B15"/>
    <w:rsid w:val="00E81E23"/>
    <w:rsid w:val="00EB333A"/>
    <w:rsid w:val="00EF074E"/>
    <w:rsid w:val="00EF738E"/>
    <w:rsid w:val="00F4638B"/>
    <w:rsid w:val="00F80457"/>
    <w:rsid w:val="00FD2531"/>
    <w:rsid w:val="00FE57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4169B-8132-4489-BDEF-958ECB14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434"/>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434"/>
    <w:pPr>
      <w:ind w:left="720"/>
      <w:contextualSpacing/>
    </w:pPr>
  </w:style>
  <w:style w:type="paragraph" w:styleId="Header">
    <w:name w:val="header"/>
    <w:basedOn w:val="Normal"/>
    <w:link w:val="HeaderChar"/>
    <w:uiPriority w:val="99"/>
    <w:unhideWhenUsed/>
    <w:rsid w:val="009C24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C2434"/>
    <w:rPr>
      <w:rFonts w:asciiTheme="minorHAnsi" w:hAnsiTheme="minorHAnsi"/>
      <w:sz w:val="22"/>
    </w:rPr>
  </w:style>
  <w:style w:type="paragraph" w:styleId="Footer">
    <w:name w:val="footer"/>
    <w:basedOn w:val="Normal"/>
    <w:link w:val="FooterChar"/>
    <w:uiPriority w:val="99"/>
    <w:unhideWhenUsed/>
    <w:rsid w:val="009C24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C2434"/>
    <w:rPr>
      <w:rFonts w:asciiTheme="minorHAnsi" w:hAnsiTheme="minorHAnsi"/>
      <w:sz w:val="22"/>
    </w:rPr>
  </w:style>
  <w:style w:type="character" w:styleId="Hyperlink">
    <w:name w:val="Hyperlink"/>
    <w:basedOn w:val="DefaultParagraphFont"/>
    <w:uiPriority w:val="99"/>
    <w:unhideWhenUsed/>
    <w:rsid w:val="00A07F52"/>
    <w:rPr>
      <w:color w:val="0563C1" w:themeColor="hyperlink"/>
      <w:u w:val="single"/>
    </w:rPr>
  </w:style>
  <w:style w:type="paragraph" w:styleId="BalloonText">
    <w:name w:val="Balloon Text"/>
    <w:basedOn w:val="Normal"/>
    <w:link w:val="BalloonTextChar"/>
    <w:uiPriority w:val="99"/>
    <w:semiHidden/>
    <w:unhideWhenUsed/>
    <w:rsid w:val="00684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3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Micule@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C9859-14D0-45A3-A1CD-63901A87F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613</Words>
  <Characters>4643</Characters>
  <Application>Microsoft Office Word</Application>
  <DocSecurity>0</DocSecurity>
  <Lines>145</Lines>
  <Paragraphs>54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31.augusta noteikumos Nr.824 „Noteikumi par darbības programmas „Infrastruktūra un pakalpojumi” papildinājuma 3.5.2.1.1.apakšaktivitātes „Pasākumi centralizētās siltumapgādes sist</vt:lpstr>
    </vt:vector>
  </TitlesOfParts>
  <Company>EM</Company>
  <LinksUpToDate>false</LinksUpToDate>
  <CharactersWithSpaces>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31.augusta noteikumos Nr.824 „Noteikumi par darbības programmas „Infrastruktūra un pakalpojumi” papildinājuma 3.5.2.1.1.apakšaktivitātes „Pasākumi centralizētās siltumapgādes sistēmu efektivitātes paaugstināšanai” projektu iesniegumu atlases otro kārtu un turpmākajām kārtām”” sākotnējās ietekmes novērtējuma ziņojums (anotācija)</dc:title>
  <dc:subject>Sākotnējās ietekmes novērtējuma ziņojums (anotācija)</dc:subject>
  <dc:creator>Līga Mičule</dc:creator>
  <cp:keywords/>
  <dc:description>67013093, Liga.Micule@em.gov.lv</dc:description>
  <cp:lastModifiedBy>Līga Mičule</cp:lastModifiedBy>
  <cp:revision>29</cp:revision>
  <cp:lastPrinted>2016-03-10T09:43:00Z</cp:lastPrinted>
  <dcterms:created xsi:type="dcterms:W3CDTF">2016-03-08T07:08:00Z</dcterms:created>
  <dcterms:modified xsi:type="dcterms:W3CDTF">2016-03-10T09:43:00Z</dcterms:modified>
  <cp:contentStatus/>
</cp:coreProperties>
</file>