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EE" w:rsidRPr="00EC5195" w:rsidRDefault="00B47DEE">
      <w:pPr>
        <w:pStyle w:val="Heading2"/>
        <w:rPr>
          <w:sz w:val="28"/>
          <w:szCs w:val="28"/>
        </w:rPr>
      </w:pPr>
      <w:r w:rsidRPr="00EC5195">
        <w:rPr>
          <w:sz w:val="28"/>
          <w:szCs w:val="28"/>
        </w:rPr>
        <w:t>Projekts</w:t>
      </w:r>
    </w:p>
    <w:p w:rsidR="00B47DEE" w:rsidRPr="00EC5195" w:rsidRDefault="00B47DEE">
      <w:pPr>
        <w:pStyle w:val="Title"/>
        <w:outlineLvl w:val="0"/>
        <w:rPr>
          <w:b w:val="0"/>
          <w:sz w:val="28"/>
          <w:szCs w:val="28"/>
        </w:rPr>
      </w:pPr>
    </w:p>
    <w:p w:rsidR="0076633D" w:rsidRDefault="0076633D">
      <w:pPr>
        <w:pStyle w:val="Title"/>
        <w:outlineLvl w:val="0"/>
        <w:rPr>
          <w:b w:val="0"/>
          <w:sz w:val="28"/>
          <w:szCs w:val="28"/>
        </w:rPr>
      </w:pPr>
    </w:p>
    <w:p w:rsidR="004938E9" w:rsidRPr="00EC5195" w:rsidRDefault="004938E9">
      <w:pPr>
        <w:pStyle w:val="Title"/>
        <w:outlineLvl w:val="0"/>
        <w:rPr>
          <w:b w:val="0"/>
          <w:sz w:val="28"/>
          <w:szCs w:val="28"/>
        </w:rPr>
      </w:pPr>
    </w:p>
    <w:p w:rsidR="00B47DEE" w:rsidRPr="00EC5195" w:rsidRDefault="00B47DEE">
      <w:pPr>
        <w:pStyle w:val="Title"/>
        <w:outlineLvl w:val="0"/>
        <w:rPr>
          <w:b w:val="0"/>
          <w:sz w:val="28"/>
          <w:szCs w:val="28"/>
        </w:rPr>
      </w:pPr>
      <w:r w:rsidRPr="00EC5195">
        <w:rPr>
          <w:b w:val="0"/>
          <w:sz w:val="28"/>
          <w:szCs w:val="28"/>
        </w:rPr>
        <w:t>LATVIJAS REPUBLIKAS MINISTRU KABINETS</w:t>
      </w:r>
    </w:p>
    <w:p w:rsidR="00B47DEE" w:rsidRPr="00EC5195" w:rsidRDefault="00B47DEE">
      <w:pPr>
        <w:pStyle w:val="Title"/>
        <w:outlineLvl w:val="0"/>
        <w:rPr>
          <w:b w:val="0"/>
          <w:sz w:val="28"/>
          <w:szCs w:val="28"/>
        </w:rPr>
      </w:pPr>
    </w:p>
    <w:p w:rsidR="00391317" w:rsidRPr="00EC5195" w:rsidRDefault="00391317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47DEE" w:rsidRPr="00EC5195" w:rsidRDefault="00F322CE">
      <w:pPr>
        <w:tabs>
          <w:tab w:val="left" w:pos="6804"/>
        </w:tabs>
        <w:rPr>
          <w:sz w:val="28"/>
          <w:szCs w:val="28"/>
        </w:rPr>
      </w:pPr>
      <w:r w:rsidRPr="00EC5195">
        <w:rPr>
          <w:sz w:val="28"/>
          <w:szCs w:val="28"/>
        </w:rPr>
        <w:t>20</w:t>
      </w:r>
      <w:r w:rsidR="00131CFA" w:rsidRPr="00EC5195">
        <w:rPr>
          <w:sz w:val="28"/>
          <w:szCs w:val="28"/>
        </w:rPr>
        <w:t>1</w:t>
      </w:r>
      <w:r w:rsidR="00F36AAA" w:rsidRPr="00EC5195">
        <w:rPr>
          <w:sz w:val="28"/>
          <w:szCs w:val="28"/>
        </w:rPr>
        <w:t>6</w:t>
      </w:r>
      <w:r w:rsidR="00B47DEE" w:rsidRPr="00EC5195">
        <w:rPr>
          <w:sz w:val="28"/>
          <w:szCs w:val="28"/>
        </w:rPr>
        <w:t>. gada  ___._______</w:t>
      </w:r>
      <w:r w:rsidR="00B47DEE" w:rsidRPr="00EC5195">
        <w:rPr>
          <w:sz w:val="28"/>
          <w:szCs w:val="28"/>
        </w:rPr>
        <w:tab/>
        <w:t>Rīkojums</w:t>
      </w:r>
      <w:r w:rsidR="00D507E2" w:rsidRPr="00EC5195">
        <w:rPr>
          <w:sz w:val="28"/>
          <w:szCs w:val="28"/>
        </w:rPr>
        <w:t xml:space="preserve"> </w:t>
      </w:r>
      <w:r w:rsidR="00B47DEE" w:rsidRPr="00EC5195">
        <w:rPr>
          <w:sz w:val="28"/>
          <w:szCs w:val="28"/>
        </w:rPr>
        <w:t>Nr.</w:t>
      </w:r>
    </w:p>
    <w:p w:rsidR="00B47DEE" w:rsidRPr="00EC5195" w:rsidRDefault="00B47DEE">
      <w:pPr>
        <w:tabs>
          <w:tab w:val="left" w:pos="6804"/>
          <w:tab w:val="left" w:pos="8364"/>
        </w:tabs>
        <w:rPr>
          <w:sz w:val="28"/>
          <w:szCs w:val="28"/>
        </w:rPr>
      </w:pPr>
      <w:r w:rsidRPr="00EC5195">
        <w:rPr>
          <w:sz w:val="28"/>
          <w:szCs w:val="28"/>
        </w:rPr>
        <w:t>Rīgā</w:t>
      </w:r>
      <w:r w:rsidRPr="00EC5195">
        <w:rPr>
          <w:sz w:val="28"/>
          <w:szCs w:val="28"/>
        </w:rPr>
        <w:tab/>
        <w:t>(prot.      Nr.  )</w:t>
      </w:r>
    </w:p>
    <w:p w:rsidR="00C81656" w:rsidRDefault="00C81656">
      <w:pPr>
        <w:jc w:val="center"/>
        <w:rPr>
          <w:b/>
          <w:sz w:val="28"/>
          <w:szCs w:val="28"/>
        </w:rPr>
      </w:pPr>
    </w:p>
    <w:p w:rsidR="00EC5195" w:rsidRPr="00EC5195" w:rsidRDefault="00EC5195">
      <w:pPr>
        <w:jc w:val="center"/>
        <w:rPr>
          <w:b/>
          <w:sz w:val="28"/>
          <w:szCs w:val="28"/>
        </w:rPr>
      </w:pPr>
    </w:p>
    <w:p w:rsidR="0076633D" w:rsidRPr="00EC5195" w:rsidRDefault="0076633D" w:rsidP="00131CFA">
      <w:pPr>
        <w:jc w:val="center"/>
        <w:rPr>
          <w:b/>
          <w:bCs/>
          <w:sz w:val="28"/>
          <w:szCs w:val="28"/>
        </w:rPr>
      </w:pPr>
    </w:p>
    <w:p w:rsidR="00EC5195" w:rsidRPr="00EC5195" w:rsidRDefault="00F34E7F" w:rsidP="004938E9">
      <w:pPr>
        <w:spacing w:before="120" w:after="120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Par likumprojekta “</w:t>
      </w:r>
      <w:r w:rsidR="00EC5195" w:rsidRPr="00EC5195">
        <w:rPr>
          <w:b/>
          <w:bCs/>
          <w:sz w:val="28"/>
          <w:szCs w:val="28"/>
          <w:lang w:eastAsia="en-GB"/>
        </w:rPr>
        <w:t>Par vidēja termiņa budžeta ietvaru 2017., 2018. un</w:t>
      </w:r>
      <w:r>
        <w:rPr>
          <w:b/>
          <w:bCs/>
          <w:sz w:val="28"/>
          <w:szCs w:val="28"/>
          <w:lang w:eastAsia="en-GB"/>
        </w:rPr>
        <w:t xml:space="preserve"> 2019. gadam” un likumprojekta “Par valsts budžetu 2017. gadam”</w:t>
      </w:r>
      <w:r w:rsidR="00EC5195" w:rsidRPr="00EC5195">
        <w:rPr>
          <w:b/>
          <w:bCs/>
          <w:sz w:val="28"/>
          <w:szCs w:val="28"/>
          <w:lang w:eastAsia="en-GB"/>
        </w:rPr>
        <w:t xml:space="preserve"> sagatavošanas grafiku</w:t>
      </w:r>
    </w:p>
    <w:p w:rsidR="00EC5195" w:rsidRDefault="00EC5195" w:rsidP="004938E9">
      <w:pPr>
        <w:spacing w:before="120" w:after="120"/>
        <w:jc w:val="center"/>
        <w:rPr>
          <w:b/>
          <w:bCs/>
          <w:sz w:val="28"/>
          <w:szCs w:val="28"/>
          <w:lang w:eastAsia="en-GB"/>
        </w:rPr>
      </w:pPr>
    </w:p>
    <w:p w:rsidR="00EC5195" w:rsidRDefault="00EC5195" w:rsidP="004938E9">
      <w:pPr>
        <w:spacing w:before="120" w:after="120"/>
        <w:jc w:val="center"/>
        <w:rPr>
          <w:b/>
          <w:bCs/>
          <w:sz w:val="28"/>
          <w:szCs w:val="28"/>
          <w:lang w:eastAsia="en-GB"/>
        </w:rPr>
      </w:pPr>
      <w:bookmarkStart w:id="0" w:name="_GoBack"/>
      <w:bookmarkEnd w:id="0"/>
    </w:p>
    <w:p w:rsidR="00EC5195" w:rsidRPr="00EC5195" w:rsidRDefault="00EC5195" w:rsidP="004938E9">
      <w:pPr>
        <w:spacing w:before="120" w:after="120"/>
        <w:jc w:val="center"/>
        <w:rPr>
          <w:b/>
          <w:bCs/>
          <w:sz w:val="28"/>
          <w:szCs w:val="28"/>
          <w:lang w:eastAsia="en-GB"/>
        </w:rPr>
      </w:pPr>
    </w:p>
    <w:p w:rsidR="00EC5195" w:rsidRPr="00EC5195" w:rsidRDefault="00F34E7F" w:rsidP="004938E9">
      <w:pPr>
        <w:spacing w:before="120" w:after="120"/>
        <w:ind w:firstLine="660"/>
        <w:jc w:val="both"/>
        <w:rPr>
          <w:sz w:val="28"/>
          <w:szCs w:val="28"/>
          <w:lang w:eastAsia="en-GB"/>
        </w:rPr>
      </w:pPr>
      <w:bookmarkStart w:id="1" w:name="p-553558"/>
      <w:bookmarkStart w:id="2" w:name="p1"/>
      <w:bookmarkEnd w:id="1"/>
      <w:bookmarkEnd w:id="2"/>
      <w:r>
        <w:rPr>
          <w:sz w:val="28"/>
          <w:szCs w:val="28"/>
          <w:lang w:eastAsia="en-GB"/>
        </w:rPr>
        <w:t>1. Apstiprināt likumprojekta “</w:t>
      </w:r>
      <w:r w:rsidR="00EC5195" w:rsidRPr="00EC5195">
        <w:rPr>
          <w:sz w:val="28"/>
          <w:szCs w:val="28"/>
          <w:lang w:eastAsia="en-GB"/>
        </w:rPr>
        <w:t>Par vidēja termiņa budžeta ietv</w:t>
      </w:r>
      <w:r>
        <w:rPr>
          <w:sz w:val="28"/>
          <w:szCs w:val="28"/>
          <w:lang w:eastAsia="en-GB"/>
        </w:rPr>
        <w:t>aru 2017., 2018. un 2019. gadam” un likumprojekta “Par valsts budžetu 2017. gadam”</w:t>
      </w:r>
      <w:r w:rsidR="00EC5195" w:rsidRPr="00EC5195">
        <w:rPr>
          <w:sz w:val="28"/>
          <w:szCs w:val="28"/>
          <w:lang w:eastAsia="en-GB"/>
        </w:rPr>
        <w:t xml:space="preserve"> sagatavošanas grafiku (pielikums).</w:t>
      </w:r>
    </w:p>
    <w:p w:rsidR="00EC5195" w:rsidRPr="00EC5195" w:rsidRDefault="00EC5195" w:rsidP="004938E9">
      <w:pPr>
        <w:spacing w:before="120" w:after="120"/>
        <w:ind w:firstLine="660"/>
        <w:jc w:val="both"/>
        <w:rPr>
          <w:sz w:val="28"/>
          <w:szCs w:val="28"/>
          <w:lang w:eastAsia="en-GB"/>
        </w:rPr>
      </w:pPr>
      <w:r w:rsidRPr="00EC5195">
        <w:rPr>
          <w:sz w:val="28"/>
          <w:szCs w:val="28"/>
          <w:lang w:eastAsia="en-GB"/>
        </w:rPr>
        <w:t xml:space="preserve">2. Noteikt valsts budžeta izdevumu pārskatīšanas tvērumu atbilstoši Ministru kabineta pieņemtajiem lēmumiem, izskatot </w:t>
      </w:r>
      <w:r w:rsidRPr="00EC5195">
        <w:rPr>
          <w:sz w:val="28"/>
          <w:szCs w:val="28"/>
        </w:rPr>
        <w:t>Informatīvo ziņojumu “Paveiktie un plānotie pasākumi, ieviešot budžeta sistēmu, kas balstīta uz attīstības plānošanas dokumentu mērķu sasniegšanu”.</w:t>
      </w:r>
    </w:p>
    <w:p w:rsidR="00EC5195" w:rsidRPr="00EC5195" w:rsidRDefault="00EC5195" w:rsidP="004938E9">
      <w:pPr>
        <w:spacing w:before="120" w:after="120"/>
        <w:ind w:firstLine="660"/>
        <w:jc w:val="both"/>
        <w:rPr>
          <w:sz w:val="28"/>
          <w:szCs w:val="28"/>
          <w:lang w:eastAsia="en-GB"/>
        </w:rPr>
      </w:pPr>
      <w:bookmarkStart w:id="3" w:name="p-553560"/>
      <w:bookmarkStart w:id="4" w:name="p2"/>
      <w:bookmarkEnd w:id="3"/>
      <w:bookmarkEnd w:id="4"/>
      <w:r w:rsidRPr="00EC5195">
        <w:rPr>
          <w:sz w:val="28"/>
          <w:szCs w:val="28"/>
          <w:lang w:eastAsia="en-GB"/>
        </w:rPr>
        <w:t>3. Lai sagatavotu Ministru kabineta un Latvijas Pašvaldību savienības vienošanās un domstarpību pro</w:t>
      </w:r>
      <w:r w:rsidR="00F34E7F">
        <w:rPr>
          <w:sz w:val="28"/>
          <w:szCs w:val="28"/>
          <w:lang w:eastAsia="en-GB"/>
        </w:rPr>
        <w:t>tokola projektu likumprojektam “</w:t>
      </w:r>
      <w:r w:rsidRPr="00EC5195">
        <w:rPr>
          <w:sz w:val="28"/>
          <w:szCs w:val="28"/>
          <w:lang w:eastAsia="en-GB"/>
        </w:rPr>
        <w:t>Par vidēja termiņa budžeta ietv</w:t>
      </w:r>
      <w:r w:rsidR="00F34E7F">
        <w:rPr>
          <w:sz w:val="28"/>
          <w:szCs w:val="28"/>
          <w:lang w:eastAsia="en-GB"/>
        </w:rPr>
        <w:t>aru 2017., 2018. un 2019. gadam” un likumprojektam “</w:t>
      </w:r>
      <w:r w:rsidRPr="00EC5195">
        <w:rPr>
          <w:sz w:val="28"/>
          <w:szCs w:val="28"/>
          <w:lang w:eastAsia="en-GB"/>
        </w:rPr>
        <w:t xml:space="preserve">Par valsts budžetu </w:t>
      </w:r>
      <w:r w:rsidR="00F34E7F">
        <w:rPr>
          <w:sz w:val="28"/>
          <w:szCs w:val="28"/>
          <w:lang w:eastAsia="en-GB"/>
        </w:rPr>
        <w:t>2017. gadam”</w:t>
      </w:r>
      <w:r w:rsidRPr="00EC5195">
        <w:rPr>
          <w:sz w:val="28"/>
          <w:szCs w:val="28"/>
          <w:lang w:eastAsia="en-GB"/>
        </w:rPr>
        <w:t>, Finanšu ministrijai vienoties ar Latvijas Pašvaldību savienību par sarunu norises grafiku.</w:t>
      </w:r>
    </w:p>
    <w:p w:rsidR="00EC5195" w:rsidRPr="00EC5195" w:rsidRDefault="00EC5195" w:rsidP="004938E9">
      <w:pPr>
        <w:spacing w:before="120" w:after="120"/>
        <w:ind w:firstLine="660"/>
        <w:jc w:val="both"/>
        <w:rPr>
          <w:sz w:val="28"/>
          <w:szCs w:val="28"/>
          <w:lang w:eastAsia="en-GB"/>
        </w:rPr>
      </w:pPr>
      <w:bookmarkStart w:id="5" w:name="p-553561"/>
      <w:bookmarkStart w:id="6" w:name="p3"/>
      <w:bookmarkEnd w:id="5"/>
      <w:bookmarkEnd w:id="6"/>
      <w:r w:rsidRPr="00EC5195">
        <w:rPr>
          <w:sz w:val="28"/>
          <w:szCs w:val="28"/>
          <w:lang w:eastAsia="en-GB"/>
        </w:rPr>
        <w:t>4. Ministrijām šā gada martā uzsākt diskusijas ar Latvijas Pašvaldību savienību par attiecīgo nozaru jautājumiem, kam ir ietekme uz pašvaldību budžetiem.</w:t>
      </w:r>
    </w:p>
    <w:p w:rsidR="00EC5195" w:rsidRPr="00EC5195" w:rsidRDefault="00EC5195" w:rsidP="004938E9">
      <w:pPr>
        <w:spacing w:before="120" w:after="120"/>
        <w:ind w:firstLine="660"/>
        <w:jc w:val="both"/>
        <w:rPr>
          <w:sz w:val="28"/>
          <w:szCs w:val="28"/>
          <w:lang w:eastAsia="en-GB"/>
        </w:rPr>
      </w:pPr>
      <w:bookmarkStart w:id="7" w:name="p-553562"/>
      <w:bookmarkStart w:id="8" w:name="p4"/>
      <w:bookmarkEnd w:id="7"/>
      <w:bookmarkEnd w:id="8"/>
      <w:r w:rsidRPr="00EC5195">
        <w:rPr>
          <w:sz w:val="28"/>
          <w:szCs w:val="28"/>
          <w:lang w:eastAsia="en-GB"/>
        </w:rPr>
        <w:t>5. Ar šā rīkojuma 1. punktā minēto likumprojektu sagatavošanu saistītos jautājumus izskatīt:</w:t>
      </w:r>
    </w:p>
    <w:p w:rsidR="00EC5195" w:rsidRDefault="00EC5195" w:rsidP="004938E9">
      <w:pPr>
        <w:pStyle w:val="ListParagraph"/>
        <w:spacing w:before="120" w:after="120"/>
        <w:ind w:left="0" w:firstLine="660"/>
        <w:jc w:val="both"/>
        <w:rPr>
          <w:rFonts w:eastAsia="Times New Roman"/>
          <w:lang w:eastAsia="en-GB"/>
        </w:rPr>
      </w:pPr>
      <w:r w:rsidRPr="00EC5195">
        <w:rPr>
          <w:rFonts w:eastAsia="Times New Roman"/>
          <w:lang w:eastAsia="en-GB"/>
        </w:rPr>
        <w:t>5.1. Nacionālajā trīspusējās sadarbības padomē un Nacionālajā attīstības padomē Ministru prezidenta noteiktajos termiņos, kā arī, ja nepieciešams, atbilstoši Ministru prezidenta lēmumam;</w:t>
      </w:r>
    </w:p>
    <w:p w:rsidR="00EC5195" w:rsidRPr="00EC5195" w:rsidRDefault="00EC5195" w:rsidP="004938E9">
      <w:pPr>
        <w:pStyle w:val="ListParagraph"/>
        <w:spacing w:before="120" w:after="120"/>
        <w:ind w:left="0" w:firstLine="66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5.2. </w:t>
      </w:r>
      <w:r w:rsidRPr="00EC5195">
        <w:rPr>
          <w:rFonts w:eastAsia="Times New Roman"/>
          <w:lang w:eastAsia="en-GB"/>
        </w:rPr>
        <w:t xml:space="preserve">Nacionālās trīspusējās sadarbības padomes </w:t>
      </w:r>
      <w:r w:rsidRPr="00EC5195">
        <w:t>Budžeta un nodokļu apakšpadomē finanšu ministra noteiktajos termiņos.</w:t>
      </w:r>
    </w:p>
    <w:p w:rsidR="00EC5195" w:rsidRPr="00EC5195" w:rsidRDefault="00EC5195" w:rsidP="004938E9">
      <w:pPr>
        <w:spacing w:before="120" w:after="120"/>
        <w:ind w:firstLine="660"/>
        <w:jc w:val="both"/>
        <w:rPr>
          <w:sz w:val="28"/>
          <w:szCs w:val="28"/>
          <w:lang w:eastAsia="en-GB"/>
        </w:rPr>
      </w:pPr>
      <w:bookmarkStart w:id="9" w:name="p-553563"/>
      <w:bookmarkStart w:id="10" w:name="p5"/>
      <w:bookmarkEnd w:id="9"/>
      <w:bookmarkEnd w:id="10"/>
      <w:r w:rsidRPr="00EC5195">
        <w:rPr>
          <w:sz w:val="28"/>
          <w:szCs w:val="28"/>
          <w:lang w:eastAsia="en-GB"/>
        </w:rPr>
        <w:lastRenderedPageBreak/>
        <w:t>6. Atzīt par spēku zaudējušu Ministru kabineta 2015. g</w:t>
      </w:r>
      <w:r w:rsidR="00F34E7F">
        <w:rPr>
          <w:sz w:val="28"/>
          <w:szCs w:val="28"/>
          <w:lang w:eastAsia="en-GB"/>
        </w:rPr>
        <w:t>ada 16. marta rīkojumu Nr. 124 “Par likumprojekta “</w:t>
      </w:r>
      <w:r w:rsidRPr="00EC5195">
        <w:rPr>
          <w:sz w:val="28"/>
          <w:szCs w:val="28"/>
          <w:lang w:eastAsia="en-GB"/>
        </w:rPr>
        <w:t>Par vidēja termiņa budžeta ietv</w:t>
      </w:r>
      <w:r w:rsidR="00F34E7F">
        <w:rPr>
          <w:sz w:val="28"/>
          <w:szCs w:val="28"/>
          <w:lang w:eastAsia="en-GB"/>
        </w:rPr>
        <w:t>aru 2016., 2017. un 2018. gadam” un likumprojekta “Par valsts budžetu 2016. gadam”</w:t>
      </w:r>
      <w:r w:rsidRPr="00EC5195">
        <w:rPr>
          <w:sz w:val="28"/>
          <w:szCs w:val="28"/>
          <w:lang w:eastAsia="en-GB"/>
        </w:rPr>
        <w:t xml:space="preserve"> sagatavošanas grafiku"</w:t>
      </w:r>
      <w:r w:rsidR="00E6336F">
        <w:rPr>
          <w:sz w:val="28"/>
          <w:szCs w:val="28"/>
          <w:lang w:eastAsia="en-GB"/>
        </w:rPr>
        <w:t xml:space="preserve"> (Latvijas Vēstnesis, 2015, 55., 134., 172. nr.)</w:t>
      </w:r>
      <w:r w:rsidRPr="00EC5195">
        <w:rPr>
          <w:sz w:val="28"/>
          <w:szCs w:val="28"/>
          <w:lang w:eastAsia="en-GB"/>
        </w:rPr>
        <w:t>.</w:t>
      </w:r>
    </w:p>
    <w:p w:rsidR="00402551" w:rsidRPr="00EC5195" w:rsidRDefault="00402551" w:rsidP="004938E9">
      <w:pPr>
        <w:spacing w:before="120" w:after="120"/>
        <w:jc w:val="center"/>
        <w:rPr>
          <w:b/>
          <w:bCs/>
          <w:sz w:val="28"/>
          <w:szCs w:val="28"/>
        </w:rPr>
      </w:pPr>
    </w:p>
    <w:p w:rsidR="00EC5195" w:rsidRPr="00EC5195" w:rsidRDefault="00EC5195" w:rsidP="004938E9">
      <w:pPr>
        <w:spacing w:before="120" w:after="120"/>
        <w:rPr>
          <w:sz w:val="28"/>
          <w:szCs w:val="28"/>
        </w:rPr>
      </w:pPr>
    </w:p>
    <w:p w:rsidR="00EC5195" w:rsidRPr="00EC5195" w:rsidRDefault="00EC5195" w:rsidP="004938E9">
      <w:pPr>
        <w:spacing w:before="120" w:after="120"/>
        <w:rPr>
          <w:sz w:val="28"/>
          <w:szCs w:val="28"/>
        </w:rPr>
      </w:pPr>
    </w:p>
    <w:p w:rsidR="00EC5195" w:rsidRPr="00EC5195" w:rsidRDefault="00EC5195" w:rsidP="004938E9">
      <w:pPr>
        <w:spacing w:before="120" w:after="120"/>
        <w:rPr>
          <w:sz w:val="28"/>
          <w:szCs w:val="28"/>
        </w:rPr>
      </w:pPr>
    </w:p>
    <w:p w:rsidR="00EC5195" w:rsidRPr="00EC5195" w:rsidRDefault="00EC5195" w:rsidP="004938E9">
      <w:pPr>
        <w:spacing w:before="120" w:after="120"/>
        <w:rPr>
          <w:sz w:val="28"/>
          <w:szCs w:val="28"/>
        </w:rPr>
      </w:pPr>
    </w:p>
    <w:p w:rsidR="00131CFA" w:rsidRPr="00EC5195" w:rsidRDefault="00B500D9" w:rsidP="004938E9">
      <w:pPr>
        <w:spacing w:before="120" w:after="120"/>
        <w:rPr>
          <w:sz w:val="28"/>
          <w:szCs w:val="28"/>
        </w:rPr>
      </w:pPr>
      <w:r w:rsidRPr="00EC5195">
        <w:rPr>
          <w:sz w:val="28"/>
          <w:szCs w:val="28"/>
        </w:rPr>
        <w:tab/>
      </w:r>
    </w:p>
    <w:p w:rsidR="00EC5195" w:rsidRDefault="00F36AAA" w:rsidP="004938E9">
      <w:pPr>
        <w:spacing w:before="120" w:after="120"/>
        <w:rPr>
          <w:sz w:val="28"/>
          <w:szCs w:val="28"/>
          <w:lang w:eastAsia="en-GB"/>
        </w:rPr>
      </w:pPr>
      <w:r w:rsidRPr="00EC5195">
        <w:rPr>
          <w:sz w:val="28"/>
          <w:szCs w:val="28"/>
          <w:lang w:eastAsia="en-GB"/>
        </w:rPr>
        <w:t xml:space="preserve">Ministru prezidents </w:t>
      </w:r>
      <w:r w:rsidRPr="00EC5195">
        <w:rPr>
          <w:sz w:val="28"/>
          <w:szCs w:val="28"/>
          <w:lang w:eastAsia="en-GB"/>
        </w:rPr>
        <w:tab/>
      </w:r>
      <w:r w:rsidRPr="00EC5195">
        <w:rPr>
          <w:sz w:val="28"/>
          <w:szCs w:val="28"/>
          <w:lang w:eastAsia="en-GB"/>
        </w:rPr>
        <w:tab/>
      </w:r>
      <w:r w:rsidRPr="00EC5195">
        <w:rPr>
          <w:sz w:val="28"/>
          <w:szCs w:val="28"/>
          <w:lang w:eastAsia="en-GB"/>
        </w:rPr>
        <w:tab/>
      </w:r>
      <w:r w:rsidRPr="00EC5195">
        <w:rPr>
          <w:sz w:val="28"/>
          <w:szCs w:val="28"/>
          <w:lang w:eastAsia="en-GB"/>
        </w:rPr>
        <w:tab/>
      </w:r>
      <w:r w:rsidRPr="00EC5195">
        <w:rPr>
          <w:sz w:val="28"/>
          <w:szCs w:val="28"/>
          <w:lang w:eastAsia="en-GB"/>
        </w:rPr>
        <w:tab/>
      </w:r>
      <w:r w:rsidRPr="00EC5195">
        <w:rPr>
          <w:sz w:val="28"/>
          <w:szCs w:val="28"/>
          <w:lang w:eastAsia="en-GB"/>
        </w:rPr>
        <w:tab/>
        <w:t>M. Kučinskis</w:t>
      </w:r>
      <w:r w:rsidRPr="00EC5195">
        <w:rPr>
          <w:sz w:val="28"/>
          <w:szCs w:val="28"/>
          <w:lang w:eastAsia="en-GB"/>
        </w:rPr>
        <w:br/>
      </w:r>
    </w:p>
    <w:p w:rsidR="00EC5195" w:rsidRDefault="00EC5195" w:rsidP="004938E9">
      <w:pPr>
        <w:spacing w:before="120" w:after="120"/>
        <w:rPr>
          <w:sz w:val="28"/>
          <w:szCs w:val="28"/>
          <w:lang w:eastAsia="en-GB"/>
        </w:rPr>
      </w:pPr>
    </w:p>
    <w:p w:rsidR="00EC5195" w:rsidRDefault="00EC5195" w:rsidP="004938E9">
      <w:pPr>
        <w:spacing w:before="120" w:after="120"/>
        <w:rPr>
          <w:sz w:val="28"/>
          <w:szCs w:val="28"/>
          <w:lang w:eastAsia="en-GB"/>
        </w:rPr>
      </w:pPr>
    </w:p>
    <w:p w:rsidR="00D14BC5" w:rsidRPr="00EC5195" w:rsidRDefault="00887AD6" w:rsidP="004938E9">
      <w:pPr>
        <w:spacing w:before="120" w:after="120"/>
        <w:rPr>
          <w:sz w:val="28"/>
          <w:szCs w:val="28"/>
        </w:rPr>
      </w:pPr>
      <w:r>
        <w:rPr>
          <w:sz w:val="28"/>
          <w:szCs w:val="28"/>
          <w:lang w:eastAsia="en-GB"/>
        </w:rPr>
        <w:t>Finanšu ministre</w:t>
      </w:r>
      <w:r w:rsidR="00F36AAA" w:rsidRPr="00EC5195">
        <w:rPr>
          <w:sz w:val="28"/>
          <w:szCs w:val="28"/>
          <w:lang w:eastAsia="en-GB"/>
        </w:rPr>
        <w:tab/>
      </w:r>
      <w:r w:rsidR="00F36AAA" w:rsidRPr="00EC5195">
        <w:rPr>
          <w:sz w:val="28"/>
          <w:szCs w:val="28"/>
          <w:lang w:eastAsia="en-GB"/>
        </w:rPr>
        <w:tab/>
      </w:r>
      <w:r w:rsidR="00F36AAA" w:rsidRPr="00EC5195">
        <w:rPr>
          <w:sz w:val="28"/>
          <w:szCs w:val="28"/>
          <w:lang w:eastAsia="en-GB"/>
        </w:rPr>
        <w:tab/>
      </w:r>
      <w:r w:rsidR="00F36AAA" w:rsidRPr="00EC5195">
        <w:rPr>
          <w:sz w:val="28"/>
          <w:szCs w:val="28"/>
          <w:lang w:eastAsia="en-GB"/>
        </w:rPr>
        <w:tab/>
      </w:r>
      <w:r w:rsidR="00F36AAA" w:rsidRPr="00EC5195">
        <w:rPr>
          <w:sz w:val="28"/>
          <w:szCs w:val="28"/>
          <w:lang w:eastAsia="en-GB"/>
        </w:rPr>
        <w:tab/>
      </w:r>
      <w:r w:rsidR="00F36AAA" w:rsidRPr="00EC5195">
        <w:rPr>
          <w:sz w:val="28"/>
          <w:szCs w:val="28"/>
          <w:lang w:eastAsia="en-GB"/>
        </w:rPr>
        <w:tab/>
      </w:r>
      <w:r w:rsidR="00EC5195">
        <w:rPr>
          <w:sz w:val="28"/>
          <w:szCs w:val="28"/>
          <w:lang w:eastAsia="en-GB"/>
        </w:rPr>
        <w:tab/>
      </w:r>
      <w:r w:rsidR="00360143" w:rsidRPr="00360143">
        <w:rPr>
          <w:sz w:val="28"/>
          <w:szCs w:val="28"/>
        </w:rPr>
        <w:t xml:space="preserve">D. </w:t>
      </w:r>
      <w:r w:rsidR="00360143" w:rsidRPr="00360143">
        <w:rPr>
          <w:bCs/>
          <w:sz w:val="28"/>
          <w:szCs w:val="28"/>
        </w:rPr>
        <w:t>Reizniece</w:t>
      </w:r>
      <w:r w:rsidR="00360143" w:rsidRPr="00360143">
        <w:rPr>
          <w:sz w:val="28"/>
          <w:szCs w:val="28"/>
        </w:rPr>
        <w:t xml:space="preserve"> – </w:t>
      </w:r>
      <w:r w:rsidR="00360143" w:rsidRPr="00360143">
        <w:rPr>
          <w:bCs/>
          <w:sz w:val="28"/>
          <w:szCs w:val="28"/>
        </w:rPr>
        <w:t>Ozola</w:t>
      </w:r>
    </w:p>
    <w:p w:rsidR="009D027D" w:rsidRDefault="009D027D" w:rsidP="004938E9">
      <w:pPr>
        <w:spacing w:before="120" w:after="120"/>
        <w:ind w:firstLine="720"/>
        <w:rPr>
          <w:sz w:val="28"/>
          <w:szCs w:val="28"/>
        </w:rPr>
      </w:pPr>
    </w:p>
    <w:p w:rsidR="009D027D" w:rsidRDefault="009D027D" w:rsidP="004938E9">
      <w:pPr>
        <w:spacing w:before="120" w:after="120"/>
        <w:ind w:firstLine="720"/>
        <w:rPr>
          <w:sz w:val="28"/>
          <w:szCs w:val="28"/>
        </w:rPr>
      </w:pPr>
    </w:p>
    <w:p w:rsidR="009D027D" w:rsidRDefault="009D027D" w:rsidP="00EC5195">
      <w:pPr>
        <w:ind w:firstLine="720"/>
        <w:jc w:val="both"/>
        <w:rPr>
          <w:sz w:val="28"/>
          <w:szCs w:val="28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EC5195" w:rsidRDefault="00EC5195" w:rsidP="005803B2">
      <w:pPr>
        <w:rPr>
          <w:sz w:val="20"/>
        </w:rPr>
      </w:pPr>
    </w:p>
    <w:p w:rsidR="005803B2" w:rsidRPr="00686799" w:rsidRDefault="003E3FC5" w:rsidP="005803B2">
      <w:pPr>
        <w:rPr>
          <w:sz w:val="20"/>
        </w:rPr>
      </w:pPr>
      <w:r>
        <w:rPr>
          <w:sz w:val="20"/>
        </w:rPr>
        <w:t>1</w:t>
      </w:r>
      <w:r w:rsidR="00EB6B7E">
        <w:rPr>
          <w:sz w:val="20"/>
        </w:rPr>
        <w:t>7</w:t>
      </w:r>
      <w:r w:rsidR="00EC7B5A">
        <w:rPr>
          <w:sz w:val="20"/>
        </w:rPr>
        <w:t>.</w:t>
      </w:r>
      <w:r w:rsidR="00377C15">
        <w:rPr>
          <w:sz w:val="20"/>
        </w:rPr>
        <w:t>0</w:t>
      </w:r>
      <w:r w:rsidR="009D027D">
        <w:rPr>
          <w:sz w:val="20"/>
        </w:rPr>
        <w:t>2</w:t>
      </w:r>
      <w:r w:rsidR="00F90C7A">
        <w:rPr>
          <w:sz w:val="20"/>
        </w:rPr>
        <w:t>.201</w:t>
      </w:r>
      <w:r w:rsidR="00F36AAA">
        <w:rPr>
          <w:sz w:val="20"/>
        </w:rPr>
        <w:t>6</w:t>
      </w:r>
      <w:r w:rsidR="005803B2" w:rsidRPr="00686799">
        <w:rPr>
          <w:sz w:val="20"/>
        </w:rPr>
        <w:t xml:space="preserve">. </w:t>
      </w:r>
      <w:r w:rsidR="00EC5195">
        <w:rPr>
          <w:sz w:val="20"/>
        </w:rPr>
        <w:t>1</w:t>
      </w:r>
      <w:r w:rsidR="003C5A7F">
        <w:rPr>
          <w:sz w:val="20"/>
        </w:rPr>
        <w:t>7</w:t>
      </w:r>
      <w:r w:rsidR="005803B2" w:rsidRPr="00686799">
        <w:rPr>
          <w:sz w:val="20"/>
        </w:rPr>
        <w:t>:</w:t>
      </w:r>
      <w:r w:rsidR="00BA4349">
        <w:rPr>
          <w:sz w:val="20"/>
        </w:rPr>
        <w:t>00</w:t>
      </w:r>
    </w:p>
    <w:p w:rsidR="00084939" w:rsidRDefault="004938E9" w:rsidP="005803B2">
      <w:pPr>
        <w:rPr>
          <w:sz w:val="20"/>
        </w:rPr>
      </w:pPr>
      <w:r>
        <w:rPr>
          <w:sz w:val="20"/>
        </w:rPr>
        <w:t>2</w:t>
      </w:r>
      <w:r w:rsidR="00E6336F">
        <w:rPr>
          <w:sz w:val="20"/>
        </w:rPr>
        <w:t>5</w:t>
      </w:r>
      <w:r w:rsidR="00360143">
        <w:rPr>
          <w:sz w:val="20"/>
        </w:rPr>
        <w:t>5</w:t>
      </w:r>
    </w:p>
    <w:p w:rsidR="00B47DEE" w:rsidRDefault="00B03D97" w:rsidP="005803B2">
      <w:proofErr w:type="spellStart"/>
      <w:r>
        <w:rPr>
          <w:sz w:val="20"/>
        </w:rPr>
        <w:t>Z.</w:t>
      </w:r>
      <w:r w:rsidR="00CA540A">
        <w:rPr>
          <w:sz w:val="20"/>
        </w:rPr>
        <w:t>Adijāne</w:t>
      </w:r>
      <w:proofErr w:type="spellEnd"/>
      <w:r w:rsidR="005803B2">
        <w:rPr>
          <w:sz w:val="20"/>
        </w:rPr>
        <w:t xml:space="preserve"> 670</w:t>
      </w:r>
      <w:r w:rsidR="009C0DA6">
        <w:rPr>
          <w:sz w:val="20"/>
        </w:rPr>
        <w:t>95437</w:t>
      </w:r>
      <w:r w:rsidR="005803B2">
        <w:rPr>
          <w:sz w:val="20"/>
        </w:rPr>
        <w:t xml:space="preserve">, </w:t>
      </w:r>
      <w:r w:rsidR="009C0DA6">
        <w:rPr>
          <w:sz w:val="20"/>
        </w:rPr>
        <w:t>zane.adijane</w:t>
      </w:r>
      <w:r w:rsidR="005803B2">
        <w:rPr>
          <w:sz w:val="20"/>
        </w:rPr>
        <w:t>@fm.gov.lv</w:t>
      </w:r>
    </w:p>
    <w:sectPr w:rsidR="00B47DEE" w:rsidSect="00E01F9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7B" w:rsidRDefault="00A65C7B">
      <w:r>
        <w:separator/>
      </w:r>
    </w:p>
  </w:endnote>
  <w:endnote w:type="continuationSeparator" w:id="0">
    <w:p w:rsidR="00A65C7B" w:rsidRDefault="00A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Default="00CA540A">
    <w:pPr>
      <w:pStyle w:val="Footer"/>
      <w:jc w:val="both"/>
      <w:rPr>
        <w:sz w:val="20"/>
        <w:szCs w:val="20"/>
      </w:rPr>
    </w:pPr>
  </w:p>
  <w:p w:rsidR="00CA540A" w:rsidRDefault="00CA540A">
    <w:pPr>
      <w:pStyle w:val="Footer"/>
      <w:jc w:val="both"/>
      <w:rPr>
        <w:sz w:val="20"/>
        <w:szCs w:val="20"/>
      </w:rPr>
    </w:pPr>
  </w:p>
  <w:p w:rsidR="00EB6B7E" w:rsidRPr="009279EF" w:rsidRDefault="00EB6B7E" w:rsidP="00EB6B7E">
    <w:pPr>
      <w:pStyle w:val="Footer"/>
      <w:jc w:val="both"/>
      <w:rPr>
        <w:sz w:val="20"/>
        <w:szCs w:val="20"/>
      </w:rPr>
    </w:pPr>
    <w:r w:rsidRPr="00AF78D8">
      <w:rPr>
        <w:sz w:val="20"/>
        <w:szCs w:val="20"/>
      </w:rPr>
      <w:fldChar w:fldCharType="begin"/>
    </w:r>
    <w:r w:rsidRPr="00AF78D8">
      <w:rPr>
        <w:sz w:val="20"/>
        <w:szCs w:val="20"/>
      </w:rPr>
      <w:instrText xml:space="preserve"> FILENAME   \* MERGEFORMAT </w:instrText>
    </w:r>
    <w:r w:rsidRPr="00AF78D8">
      <w:rPr>
        <w:sz w:val="20"/>
        <w:szCs w:val="20"/>
      </w:rPr>
      <w:fldChar w:fldCharType="separate"/>
    </w:r>
    <w:r>
      <w:rPr>
        <w:noProof/>
        <w:sz w:val="20"/>
        <w:szCs w:val="20"/>
      </w:rPr>
      <w:t>FMRik_170216_grafiks2017_2019.docx</w:t>
    </w:r>
    <w:r w:rsidRPr="00AF78D8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Pr="00AF78D8">
      <w:rPr>
        <w:sz w:val="20"/>
        <w:szCs w:val="20"/>
      </w:rPr>
      <w:t xml:space="preserve">Ministru kabineta rīkojuma projekts „Par </w:t>
    </w:r>
    <w:r>
      <w:rPr>
        <w:sz w:val="20"/>
        <w:szCs w:val="20"/>
      </w:rPr>
      <w:t>l</w:t>
    </w:r>
    <w:r w:rsidRPr="00AF78D8">
      <w:rPr>
        <w:iCs/>
        <w:sz w:val="20"/>
        <w:szCs w:val="20"/>
      </w:rPr>
      <w:t>ikumprojekta</w:t>
    </w:r>
    <w:r w:rsidRPr="00AF78D8">
      <w:rPr>
        <w:bCs/>
        <w:sz w:val="20"/>
        <w:szCs w:val="20"/>
      </w:rPr>
      <w:t xml:space="preserve"> „Par v</w:t>
    </w:r>
    <w:r w:rsidRPr="00AF78D8">
      <w:rPr>
        <w:iCs/>
        <w:sz w:val="20"/>
        <w:szCs w:val="20"/>
      </w:rPr>
      <w:t>idēja termiņa budžeta ietvaru 201</w:t>
    </w:r>
    <w:r>
      <w:rPr>
        <w:iCs/>
        <w:sz w:val="20"/>
        <w:szCs w:val="20"/>
      </w:rPr>
      <w:t>7</w:t>
    </w:r>
    <w:r w:rsidRPr="00AF78D8">
      <w:rPr>
        <w:iCs/>
        <w:sz w:val="20"/>
        <w:szCs w:val="20"/>
      </w:rPr>
      <w:t>.</w:t>
    </w:r>
    <w:r>
      <w:rPr>
        <w:iCs/>
        <w:sz w:val="20"/>
        <w:szCs w:val="20"/>
      </w:rPr>
      <w:t xml:space="preserve">, 2018. un </w:t>
    </w:r>
    <w:r w:rsidRPr="00AF78D8">
      <w:rPr>
        <w:iCs/>
        <w:sz w:val="20"/>
        <w:szCs w:val="20"/>
      </w:rPr>
      <w:t>201</w:t>
    </w:r>
    <w:r>
      <w:rPr>
        <w:iCs/>
        <w:sz w:val="20"/>
        <w:szCs w:val="20"/>
      </w:rPr>
      <w:t>9</w:t>
    </w:r>
    <w:r w:rsidRPr="00AF78D8">
      <w:rPr>
        <w:iCs/>
        <w:sz w:val="20"/>
        <w:szCs w:val="20"/>
      </w:rPr>
      <w:t>.gadam</w:t>
    </w:r>
    <w:r w:rsidRPr="00AF78D8">
      <w:rPr>
        <w:bCs/>
        <w:sz w:val="20"/>
        <w:szCs w:val="20"/>
      </w:rPr>
      <w:t>”</w:t>
    </w:r>
    <w:r w:rsidRPr="00AF78D8">
      <w:rPr>
        <w:b/>
        <w:iCs/>
        <w:sz w:val="20"/>
        <w:szCs w:val="20"/>
      </w:rPr>
      <w:t xml:space="preserve"> </w:t>
    </w:r>
    <w:r w:rsidRPr="00AF78D8">
      <w:rPr>
        <w:iCs/>
        <w:sz w:val="20"/>
        <w:szCs w:val="20"/>
      </w:rPr>
      <w:t>un likumprojekt</w:t>
    </w:r>
    <w:r w:rsidRPr="00AF78D8">
      <w:rPr>
        <w:bCs/>
        <w:sz w:val="20"/>
        <w:szCs w:val="20"/>
      </w:rPr>
      <w:t>a „Par valsts budžetu 201</w:t>
    </w:r>
    <w:r>
      <w:rPr>
        <w:bCs/>
        <w:sz w:val="20"/>
        <w:szCs w:val="20"/>
      </w:rPr>
      <w:t>7</w:t>
    </w:r>
    <w:r w:rsidRPr="00AF78D8">
      <w:rPr>
        <w:bCs/>
        <w:sz w:val="20"/>
        <w:szCs w:val="20"/>
      </w:rPr>
      <w:t>.gadam”</w:t>
    </w:r>
    <w:r w:rsidRPr="00AF78D8">
      <w:rPr>
        <w:sz w:val="20"/>
        <w:szCs w:val="20"/>
      </w:rPr>
      <w:t xml:space="preserve"> sagatavošanas grafiku”</w:t>
    </w:r>
  </w:p>
  <w:p w:rsidR="00CA540A" w:rsidRPr="00E03492" w:rsidRDefault="00CA540A" w:rsidP="00EB6B7E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Pr="009279EF" w:rsidRDefault="00CA540A" w:rsidP="005803B2">
    <w:pPr>
      <w:pStyle w:val="Footer"/>
      <w:jc w:val="both"/>
      <w:rPr>
        <w:sz w:val="20"/>
        <w:szCs w:val="20"/>
      </w:rPr>
    </w:pPr>
    <w:r w:rsidRPr="00AF78D8">
      <w:rPr>
        <w:sz w:val="20"/>
        <w:szCs w:val="20"/>
      </w:rPr>
      <w:fldChar w:fldCharType="begin"/>
    </w:r>
    <w:r w:rsidRPr="00AF78D8">
      <w:rPr>
        <w:sz w:val="20"/>
        <w:szCs w:val="20"/>
      </w:rPr>
      <w:instrText xml:space="preserve"> FILENAME   \* MERGEFORMAT </w:instrText>
    </w:r>
    <w:r w:rsidRPr="00AF78D8">
      <w:rPr>
        <w:sz w:val="20"/>
        <w:szCs w:val="20"/>
      </w:rPr>
      <w:fldChar w:fldCharType="separate"/>
    </w:r>
    <w:r w:rsidR="00EB6B7E">
      <w:rPr>
        <w:noProof/>
        <w:sz w:val="20"/>
        <w:szCs w:val="20"/>
      </w:rPr>
      <w:t>FMRik_170216_grafiks2017_2019.docx</w:t>
    </w:r>
    <w:r w:rsidRPr="00AF78D8">
      <w:rPr>
        <w:sz w:val="20"/>
        <w:szCs w:val="20"/>
      </w:rPr>
      <w:fldChar w:fldCharType="end"/>
    </w:r>
    <w:bookmarkStart w:id="11" w:name="OLE_LINK1"/>
    <w:bookmarkStart w:id="12" w:name="OLE_LINK2"/>
    <w:r w:rsidR="004C67CD">
      <w:rPr>
        <w:sz w:val="20"/>
        <w:szCs w:val="20"/>
      </w:rPr>
      <w:t>;</w:t>
    </w:r>
    <w:r w:rsidR="009D027D">
      <w:rPr>
        <w:sz w:val="20"/>
        <w:szCs w:val="20"/>
      </w:rPr>
      <w:t xml:space="preserve"> </w:t>
    </w:r>
    <w:r w:rsidRPr="00AF78D8">
      <w:rPr>
        <w:sz w:val="20"/>
        <w:szCs w:val="20"/>
      </w:rPr>
      <w:t>Ministru kabineta rīkojuma projekts „</w:t>
    </w:r>
    <w:r w:rsidR="00AF78D8" w:rsidRPr="00AF78D8">
      <w:rPr>
        <w:sz w:val="20"/>
        <w:szCs w:val="20"/>
      </w:rPr>
      <w:t xml:space="preserve">Par </w:t>
    </w:r>
    <w:r w:rsidR="00AF78D8">
      <w:rPr>
        <w:sz w:val="20"/>
        <w:szCs w:val="20"/>
      </w:rPr>
      <w:t>l</w:t>
    </w:r>
    <w:r w:rsidR="00AF78D8" w:rsidRPr="00AF78D8">
      <w:rPr>
        <w:iCs/>
        <w:sz w:val="20"/>
        <w:szCs w:val="20"/>
      </w:rPr>
      <w:t>ikumprojekta</w:t>
    </w:r>
    <w:r w:rsidR="00AF78D8" w:rsidRPr="00AF78D8">
      <w:rPr>
        <w:bCs/>
        <w:sz w:val="20"/>
        <w:szCs w:val="20"/>
      </w:rPr>
      <w:t xml:space="preserve"> „Par v</w:t>
    </w:r>
    <w:r w:rsidR="00AF78D8" w:rsidRPr="00AF78D8">
      <w:rPr>
        <w:iCs/>
        <w:sz w:val="20"/>
        <w:szCs w:val="20"/>
      </w:rPr>
      <w:t>idēja termiņa budžeta ietvaru 201</w:t>
    </w:r>
    <w:r w:rsidR="00EC5195">
      <w:rPr>
        <w:iCs/>
        <w:sz w:val="20"/>
        <w:szCs w:val="20"/>
      </w:rPr>
      <w:t>7</w:t>
    </w:r>
    <w:r w:rsidR="00AF78D8" w:rsidRPr="00AF78D8">
      <w:rPr>
        <w:iCs/>
        <w:sz w:val="20"/>
        <w:szCs w:val="20"/>
      </w:rPr>
      <w:t>.</w:t>
    </w:r>
    <w:r w:rsidR="00EC5195">
      <w:rPr>
        <w:iCs/>
        <w:sz w:val="20"/>
        <w:szCs w:val="20"/>
      </w:rPr>
      <w:t>, 2018</w:t>
    </w:r>
    <w:r w:rsidR="00455A39">
      <w:rPr>
        <w:iCs/>
        <w:sz w:val="20"/>
        <w:szCs w:val="20"/>
      </w:rPr>
      <w:t xml:space="preserve">. un </w:t>
    </w:r>
    <w:r w:rsidR="00AF78D8" w:rsidRPr="00AF78D8">
      <w:rPr>
        <w:iCs/>
        <w:sz w:val="20"/>
        <w:szCs w:val="20"/>
      </w:rPr>
      <w:t>201</w:t>
    </w:r>
    <w:r w:rsidR="00EC5195">
      <w:rPr>
        <w:iCs/>
        <w:sz w:val="20"/>
        <w:szCs w:val="20"/>
      </w:rPr>
      <w:t>9</w:t>
    </w:r>
    <w:r w:rsidR="00AF78D8" w:rsidRPr="00AF78D8">
      <w:rPr>
        <w:iCs/>
        <w:sz w:val="20"/>
        <w:szCs w:val="20"/>
      </w:rPr>
      <w:t>.gadam</w:t>
    </w:r>
    <w:r w:rsidR="00AF78D8" w:rsidRPr="00AF78D8">
      <w:rPr>
        <w:bCs/>
        <w:sz w:val="20"/>
        <w:szCs w:val="20"/>
      </w:rPr>
      <w:t>”</w:t>
    </w:r>
    <w:r w:rsidR="00AF78D8" w:rsidRPr="00AF78D8">
      <w:rPr>
        <w:b/>
        <w:iCs/>
        <w:sz w:val="20"/>
        <w:szCs w:val="20"/>
      </w:rPr>
      <w:t xml:space="preserve"> </w:t>
    </w:r>
    <w:r w:rsidR="00AF78D8" w:rsidRPr="00AF78D8">
      <w:rPr>
        <w:iCs/>
        <w:sz w:val="20"/>
        <w:szCs w:val="20"/>
      </w:rPr>
      <w:t>un likumprojekt</w:t>
    </w:r>
    <w:r w:rsidR="00AF78D8" w:rsidRPr="00AF78D8">
      <w:rPr>
        <w:bCs/>
        <w:sz w:val="20"/>
        <w:szCs w:val="20"/>
      </w:rPr>
      <w:t>a „Par valsts budžetu 201</w:t>
    </w:r>
    <w:r w:rsidR="00EC5195">
      <w:rPr>
        <w:bCs/>
        <w:sz w:val="20"/>
        <w:szCs w:val="20"/>
      </w:rPr>
      <w:t>7</w:t>
    </w:r>
    <w:r w:rsidR="00AF78D8" w:rsidRPr="00AF78D8">
      <w:rPr>
        <w:bCs/>
        <w:sz w:val="20"/>
        <w:szCs w:val="20"/>
      </w:rPr>
      <w:t>.gadam”</w:t>
    </w:r>
    <w:r w:rsidR="00AF78D8" w:rsidRPr="00AF78D8">
      <w:rPr>
        <w:sz w:val="20"/>
        <w:szCs w:val="20"/>
      </w:rPr>
      <w:t xml:space="preserve"> sagatavošanas grafiku</w:t>
    </w:r>
    <w:r w:rsidRPr="00AF78D8">
      <w:rPr>
        <w:sz w:val="20"/>
        <w:szCs w:val="20"/>
      </w:rPr>
      <w:t>”</w:t>
    </w:r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7B" w:rsidRDefault="00A65C7B">
      <w:r>
        <w:separator/>
      </w:r>
    </w:p>
  </w:footnote>
  <w:footnote w:type="continuationSeparator" w:id="0">
    <w:p w:rsidR="00A65C7B" w:rsidRDefault="00A6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40A" w:rsidRDefault="00CA5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540A" w:rsidRDefault="00CA5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1DCC"/>
    <w:rsid w:val="00003F51"/>
    <w:rsid w:val="0000649D"/>
    <w:rsid w:val="00010379"/>
    <w:rsid w:val="00013613"/>
    <w:rsid w:val="00014B38"/>
    <w:rsid w:val="00015E39"/>
    <w:rsid w:val="000162D9"/>
    <w:rsid w:val="00016364"/>
    <w:rsid w:val="00017556"/>
    <w:rsid w:val="00017B29"/>
    <w:rsid w:val="00020998"/>
    <w:rsid w:val="0002229E"/>
    <w:rsid w:val="00023939"/>
    <w:rsid w:val="00030900"/>
    <w:rsid w:val="00030CBB"/>
    <w:rsid w:val="00031294"/>
    <w:rsid w:val="000319D9"/>
    <w:rsid w:val="0004166E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59C0"/>
    <w:rsid w:val="000660C3"/>
    <w:rsid w:val="000734F5"/>
    <w:rsid w:val="000737BA"/>
    <w:rsid w:val="00073A5B"/>
    <w:rsid w:val="00073A61"/>
    <w:rsid w:val="00075A1F"/>
    <w:rsid w:val="00076A1D"/>
    <w:rsid w:val="000824E2"/>
    <w:rsid w:val="00083406"/>
    <w:rsid w:val="00084939"/>
    <w:rsid w:val="00084BEE"/>
    <w:rsid w:val="0008503E"/>
    <w:rsid w:val="00085E73"/>
    <w:rsid w:val="000861FB"/>
    <w:rsid w:val="000876FB"/>
    <w:rsid w:val="00087CFA"/>
    <w:rsid w:val="00090665"/>
    <w:rsid w:val="00090A10"/>
    <w:rsid w:val="000910A5"/>
    <w:rsid w:val="000915D0"/>
    <w:rsid w:val="00093075"/>
    <w:rsid w:val="000934E5"/>
    <w:rsid w:val="00094001"/>
    <w:rsid w:val="00097F1F"/>
    <w:rsid w:val="000A2F78"/>
    <w:rsid w:val="000A3A77"/>
    <w:rsid w:val="000A4149"/>
    <w:rsid w:val="000A528F"/>
    <w:rsid w:val="000A6EBE"/>
    <w:rsid w:val="000A7D59"/>
    <w:rsid w:val="000B39A7"/>
    <w:rsid w:val="000B3BEB"/>
    <w:rsid w:val="000B4F1F"/>
    <w:rsid w:val="000B6386"/>
    <w:rsid w:val="000B6FDC"/>
    <w:rsid w:val="000B76C4"/>
    <w:rsid w:val="000C0773"/>
    <w:rsid w:val="000C1FF9"/>
    <w:rsid w:val="000C208E"/>
    <w:rsid w:val="000C3506"/>
    <w:rsid w:val="000C37C3"/>
    <w:rsid w:val="000C57BF"/>
    <w:rsid w:val="000C6132"/>
    <w:rsid w:val="000D17AB"/>
    <w:rsid w:val="000D4456"/>
    <w:rsid w:val="000D46C8"/>
    <w:rsid w:val="000D4A5A"/>
    <w:rsid w:val="000D7294"/>
    <w:rsid w:val="000E0E60"/>
    <w:rsid w:val="000E6FE9"/>
    <w:rsid w:val="000E7F13"/>
    <w:rsid w:val="000F42D5"/>
    <w:rsid w:val="000F7904"/>
    <w:rsid w:val="001037C2"/>
    <w:rsid w:val="00104ABA"/>
    <w:rsid w:val="00105507"/>
    <w:rsid w:val="00106EB0"/>
    <w:rsid w:val="0010703D"/>
    <w:rsid w:val="00107AEB"/>
    <w:rsid w:val="00113505"/>
    <w:rsid w:val="00115359"/>
    <w:rsid w:val="00116B11"/>
    <w:rsid w:val="001209AD"/>
    <w:rsid w:val="00121608"/>
    <w:rsid w:val="0012431F"/>
    <w:rsid w:val="00124D9C"/>
    <w:rsid w:val="0013078E"/>
    <w:rsid w:val="00131157"/>
    <w:rsid w:val="00131CFA"/>
    <w:rsid w:val="00133DBF"/>
    <w:rsid w:val="001368C4"/>
    <w:rsid w:val="00140C18"/>
    <w:rsid w:val="001453CA"/>
    <w:rsid w:val="00145B55"/>
    <w:rsid w:val="00152C09"/>
    <w:rsid w:val="0015369C"/>
    <w:rsid w:val="00153C27"/>
    <w:rsid w:val="00156F25"/>
    <w:rsid w:val="00160D5B"/>
    <w:rsid w:val="001620D9"/>
    <w:rsid w:val="0016276D"/>
    <w:rsid w:val="00162C32"/>
    <w:rsid w:val="00164B94"/>
    <w:rsid w:val="00165A42"/>
    <w:rsid w:val="001718F0"/>
    <w:rsid w:val="00172754"/>
    <w:rsid w:val="00177637"/>
    <w:rsid w:val="00177BCA"/>
    <w:rsid w:val="0018019A"/>
    <w:rsid w:val="001806D1"/>
    <w:rsid w:val="001865F9"/>
    <w:rsid w:val="00187F77"/>
    <w:rsid w:val="00191FE8"/>
    <w:rsid w:val="0019390A"/>
    <w:rsid w:val="00193F93"/>
    <w:rsid w:val="0019546A"/>
    <w:rsid w:val="001A5A20"/>
    <w:rsid w:val="001A61D3"/>
    <w:rsid w:val="001A6579"/>
    <w:rsid w:val="001A707C"/>
    <w:rsid w:val="001B4FC7"/>
    <w:rsid w:val="001C0E80"/>
    <w:rsid w:val="001C0EC9"/>
    <w:rsid w:val="001C4F3F"/>
    <w:rsid w:val="001D0372"/>
    <w:rsid w:val="001D3D4C"/>
    <w:rsid w:val="001D642A"/>
    <w:rsid w:val="001D6AED"/>
    <w:rsid w:val="001E09BF"/>
    <w:rsid w:val="001E23F9"/>
    <w:rsid w:val="001E3755"/>
    <w:rsid w:val="001E3B29"/>
    <w:rsid w:val="001E6172"/>
    <w:rsid w:val="001F05B4"/>
    <w:rsid w:val="001F127F"/>
    <w:rsid w:val="001F5E99"/>
    <w:rsid w:val="0020030F"/>
    <w:rsid w:val="0020071F"/>
    <w:rsid w:val="00201637"/>
    <w:rsid w:val="00203AE8"/>
    <w:rsid w:val="00204081"/>
    <w:rsid w:val="002047CE"/>
    <w:rsid w:val="002115D6"/>
    <w:rsid w:val="0021312F"/>
    <w:rsid w:val="0021450C"/>
    <w:rsid w:val="002150E2"/>
    <w:rsid w:val="00215CC0"/>
    <w:rsid w:val="00217B18"/>
    <w:rsid w:val="00222DE4"/>
    <w:rsid w:val="00223172"/>
    <w:rsid w:val="00226CEC"/>
    <w:rsid w:val="00226ECE"/>
    <w:rsid w:val="00227A28"/>
    <w:rsid w:val="00227EFD"/>
    <w:rsid w:val="00231F5C"/>
    <w:rsid w:val="0023222E"/>
    <w:rsid w:val="00234A89"/>
    <w:rsid w:val="00235AD7"/>
    <w:rsid w:val="00237A1E"/>
    <w:rsid w:val="002400FE"/>
    <w:rsid w:val="00243F4F"/>
    <w:rsid w:val="00244A51"/>
    <w:rsid w:val="00246E99"/>
    <w:rsid w:val="00250DB2"/>
    <w:rsid w:val="002542C6"/>
    <w:rsid w:val="00256224"/>
    <w:rsid w:val="0026198D"/>
    <w:rsid w:val="002621F2"/>
    <w:rsid w:val="00264A74"/>
    <w:rsid w:val="00271E3A"/>
    <w:rsid w:val="002737A2"/>
    <w:rsid w:val="00273FDA"/>
    <w:rsid w:val="002744E5"/>
    <w:rsid w:val="0027619D"/>
    <w:rsid w:val="00276FAA"/>
    <w:rsid w:val="00277F96"/>
    <w:rsid w:val="00280E02"/>
    <w:rsid w:val="0028182C"/>
    <w:rsid w:val="00282436"/>
    <w:rsid w:val="002867E8"/>
    <w:rsid w:val="00293340"/>
    <w:rsid w:val="002A066E"/>
    <w:rsid w:val="002A0E20"/>
    <w:rsid w:val="002A5482"/>
    <w:rsid w:val="002A54B1"/>
    <w:rsid w:val="002A6A40"/>
    <w:rsid w:val="002A7966"/>
    <w:rsid w:val="002B628A"/>
    <w:rsid w:val="002B7317"/>
    <w:rsid w:val="002B762B"/>
    <w:rsid w:val="002C0027"/>
    <w:rsid w:val="002C36CD"/>
    <w:rsid w:val="002C5679"/>
    <w:rsid w:val="002D00A8"/>
    <w:rsid w:val="002D00F5"/>
    <w:rsid w:val="002D3B11"/>
    <w:rsid w:val="002D3FFE"/>
    <w:rsid w:val="002D61B7"/>
    <w:rsid w:val="002E0DD1"/>
    <w:rsid w:val="002E2756"/>
    <w:rsid w:val="002E7A59"/>
    <w:rsid w:val="002E7F01"/>
    <w:rsid w:val="002F1BE6"/>
    <w:rsid w:val="002F2179"/>
    <w:rsid w:val="002F35CB"/>
    <w:rsid w:val="002F4CEC"/>
    <w:rsid w:val="002F640D"/>
    <w:rsid w:val="00304F28"/>
    <w:rsid w:val="0030522A"/>
    <w:rsid w:val="00307526"/>
    <w:rsid w:val="0031346D"/>
    <w:rsid w:val="00314AD1"/>
    <w:rsid w:val="00316119"/>
    <w:rsid w:val="003175E3"/>
    <w:rsid w:val="00322670"/>
    <w:rsid w:val="0032305A"/>
    <w:rsid w:val="003241C4"/>
    <w:rsid w:val="00324397"/>
    <w:rsid w:val="00327B30"/>
    <w:rsid w:val="00331A4B"/>
    <w:rsid w:val="00332D2D"/>
    <w:rsid w:val="00333999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5605F"/>
    <w:rsid w:val="00360143"/>
    <w:rsid w:val="003638C7"/>
    <w:rsid w:val="00363A33"/>
    <w:rsid w:val="00366B39"/>
    <w:rsid w:val="00367A9D"/>
    <w:rsid w:val="00372A79"/>
    <w:rsid w:val="00376E21"/>
    <w:rsid w:val="00377C15"/>
    <w:rsid w:val="00377DAE"/>
    <w:rsid w:val="00381760"/>
    <w:rsid w:val="00382718"/>
    <w:rsid w:val="00385B48"/>
    <w:rsid w:val="00387AD3"/>
    <w:rsid w:val="00390182"/>
    <w:rsid w:val="0039084C"/>
    <w:rsid w:val="00391317"/>
    <w:rsid w:val="00392511"/>
    <w:rsid w:val="003930F9"/>
    <w:rsid w:val="003A2C17"/>
    <w:rsid w:val="003A2D6B"/>
    <w:rsid w:val="003A3000"/>
    <w:rsid w:val="003A359A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4893"/>
    <w:rsid w:val="003C5A7F"/>
    <w:rsid w:val="003C657E"/>
    <w:rsid w:val="003C6F69"/>
    <w:rsid w:val="003D463F"/>
    <w:rsid w:val="003E0E24"/>
    <w:rsid w:val="003E26EE"/>
    <w:rsid w:val="003E3E4E"/>
    <w:rsid w:val="003E3FC5"/>
    <w:rsid w:val="003E62CA"/>
    <w:rsid w:val="003E6E26"/>
    <w:rsid w:val="003F25D5"/>
    <w:rsid w:val="003F2EC9"/>
    <w:rsid w:val="003F5602"/>
    <w:rsid w:val="003F640C"/>
    <w:rsid w:val="003F6514"/>
    <w:rsid w:val="003F70BB"/>
    <w:rsid w:val="003F7DF2"/>
    <w:rsid w:val="004000EF"/>
    <w:rsid w:val="00402551"/>
    <w:rsid w:val="00403829"/>
    <w:rsid w:val="00404574"/>
    <w:rsid w:val="00407581"/>
    <w:rsid w:val="00412375"/>
    <w:rsid w:val="00413157"/>
    <w:rsid w:val="004151B2"/>
    <w:rsid w:val="00415DFD"/>
    <w:rsid w:val="0041706B"/>
    <w:rsid w:val="004208C8"/>
    <w:rsid w:val="00422CD3"/>
    <w:rsid w:val="00424A68"/>
    <w:rsid w:val="004267D8"/>
    <w:rsid w:val="00431540"/>
    <w:rsid w:val="00435857"/>
    <w:rsid w:val="00440E8A"/>
    <w:rsid w:val="00443244"/>
    <w:rsid w:val="00444C0A"/>
    <w:rsid w:val="00446D98"/>
    <w:rsid w:val="00455390"/>
    <w:rsid w:val="00455A39"/>
    <w:rsid w:val="004561A1"/>
    <w:rsid w:val="0045725E"/>
    <w:rsid w:val="00461196"/>
    <w:rsid w:val="00462FCC"/>
    <w:rsid w:val="004644FE"/>
    <w:rsid w:val="0046707C"/>
    <w:rsid w:val="00471683"/>
    <w:rsid w:val="00472200"/>
    <w:rsid w:val="00472CD1"/>
    <w:rsid w:val="00477873"/>
    <w:rsid w:val="00477C60"/>
    <w:rsid w:val="00480808"/>
    <w:rsid w:val="004938E9"/>
    <w:rsid w:val="00497752"/>
    <w:rsid w:val="004A2E19"/>
    <w:rsid w:val="004A3A8B"/>
    <w:rsid w:val="004A4949"/>
    <w:rsid w:val="004A53F2"/>
    <w:rsid w:val="004A6BEF"/>
    <w:rsid w:val="004A75B3"/>
    <w:rsid w:val="004B41D2"/>
    <w:rsid w:val="004B53D4"/>
    <w:rsid w:val="004B70D4"/>
    <w:rsid w:val="004C137D"/>
    <w:rsid w:val="004C3386"/>
    <w:rsid w:val="004C67CD"/>
    <w:rsid w:val="004D38C2"/>
    <w:rsid w:val="004E01CE"/>
    <w:rsid w:val="004E06A5"/>
    <w:rsid w:val="004E2868"/>
    <w:rsid w:val="004E5C0C"/>
    <w:rsid w:val="004E62F6"/>
    <w:rsid w:val="004E6BAE"/>
    <w:rsid w:val="004E74FC"/>
    <w:rsid w:val="004F1485"/>
    <w:rsid w:val="004F1CBA"/>
    <w:rsid w:val="004F3C82"/>
    <w:rsid w:val="004F4A3F"/>
    <w:rsid w:val="004F5BFA"/>
    <w:rsid w:val="004F63DB"/>
    <w:rsid w:val="004F7ED2"/>
    <w:rsid w:val="00500D03"/>
    <w:rsid w:val="00501BAA"/>
    <w:rsid w:val="00507B48"/>
    <w:rsid w:val="005104A3"/>
    <w:rsid w:val="00510C91"/>
    <w:rsid w:val="0051184D"/>
    <w:rsid w:val="00513241"/>
    <w:rsid w:val="00516F43"/>
    <w:rsid w:val="00517B1C"/>
    <w:rsid w:val="00521BD3"/>
    <w:rsid w:val="005223D0"/>
    <w:rsid w:val="005228CC"/>
    <w:rsid w:val="005247C7"/>
    <w:rsid w:val="005248E4"/>
    <w:rsid w:val="00526ACB"/>
    <w:rsid w:val="00533A78"/>
    <w:rsid w:val="0053567B"/>
    <w:rsid w:val="00535E59"/>
    <w:rsid w:val="0053644D"/>
    <w:rsid w:val="005369AC"/>
    <w:rsid w:val="00541E0A"/>
    <w:rsid w:val="00542274"/>
    <w:rsid w:val="00545245"/>
    <w:rsid w:val="00550BD3"/>
    <w:rsid w:val="005525DC"/>
    <w:rsid w:val="00552BDA"/>
    <w:rsid w:val="0055425B"/>
    <w:rsid w:val="00556FF3"/>
    <w:rsid w:val="00556FFD"/>
    <w:rsid w:val="00560334"/>
    <w:rsid w:val="005606BC"/>
    <w:rsid w:val="00562526"/>
    <w:rsid w:val="005629E9"/>
    <w:rsid w:val="00565B94"/>
    <w:rsid w:val="005669E9"/>
    <w:rsid w:val="00571E4A"/>
    <w:rsid w:val="00572B87"/>
    <w:rsid w:val="005732E1"/>
    <w:rsid w:val="00574074"/>
    <w:rsid w:val="005803B2"/>
    <w:rsid w:val="00580982"/>
    <w:rsid w:val="005817AA"/>
    <w:rsid w:val="00582121"/>
    <w:rsid w:val="00585996"/>
    <w:rsid w:val="00586070"/>
    <w:rsid w:val="0059083A"/>
    <w:rsid w:val="00590EF7"/>
    <w:rsid w:val="00596A13"/>
    <w:rsid w:val="00597400"/>
    <w:rsid w:val="00597E07"/>
    <w:rsid w:val="005A0C48"/>
    <w:rsid w:val="005A3FD3"/>
    <w:rsid w:val="005A56A9"/>
    <w:rsid w:val="005B0592"/>
    <w:rsid w:val="005B1D31"/>
    <w:rsid w:val="005B1D74"/>
    <w:rsid w:val="005B1ED9"/>
    <w:rsid w:val="005B4BA5"/>
    <w:rsid w:val="005B57E7"/>
    <w:rsid w:val="005C0929"/>
    <w:rsid w:val="005C5717"/>
    <w:rsid w:val="005C5883"/>
    <w:rsid w:val="005C6584"/>
    <w:rsid w:val="005D04DB"/>
    <w:rsid w:val="005D11BD"/>
    <w:rsid w:val="005D1A84"/>
    <w:rsid w:val="005D75E6"/>
    <w:rsid w:val="005E031D"/>
    <w:rsid w:val="005E3BB4"/>
    <w:rsid w:val="005E6E4E"/>
    <w:rsid w:val="005E6EB5"/>
    <w:rsid w:val="005E75B9"/>
    <w:rsid w:val="005E7A91"/>
    <w:rsid w:val="005E7AEB"/>
    <w:rsid w:val="005F0B79"/>
    <w:rsid w:val="005F7CC5"/>
    <w:rsid w:val="00600994"/>
    <w:rsid w:val="006033E7"/>
    <w:rsid w:val="00604191"/>
    <w:rsid w:val="006065D8"/>
    <w:rsid w:val="006071C2"/>
    <w:rsid w:val="00607585"/>
    <w:rsid w:val="00616570"/>
    <w:rsid w:val="00616FBD"/>
    <w:rsid w:val="006178F3"/>
    <w:rsid w:val="00621643"/>
    <w:rsid w:val="00624C13"/>
    <w:rsid w:val="00624CBE"/>
    <w:rsid w:val="00631E48"/>
    <w:rsid w:val="006321A1"/>
    <w:rsid w:val="00633D2C"/>
    <w:rsid w:val="006344FB"/>
    <w:rsid w:val="006437AB"/>
    <w:rsid w:val="006438DA"/>
    <w:rsid w:val="0064541D"/>
    <w:rsid w:val="00656236"/>
    <w:rsid w:val="00664ABB"/>
    <w:rsid w:val="006701F1"/>
    <w:rsid w:val="00670D1D"/>
    <w:rsid w:val="006711E6"/>
    <w:rsid w:val="006733C3"/>
    <w:rsid w:val="006741C2"/>
    <w:rsid w:val="00675306"/>
    <w:rsid w:val="00676008"/>
    <w:rsid w:val="0067675C"/>
    <w:rsid w:val="00676EE7"/>
    <w:rsid w:val="006825AA"/>
    <w:rsid w:val="00683D48"/>
    <w:rsid w:val="0068431A"/>
    <w:rsid w:val="00684BF3"/>
    <w:rsid w:val="00686799"/>
    <w:rsid w:val="00687820"/>
    <w:rsid w:val="00692EAC"/>
    <w:rsid w:val="00694F02"/>
    <w:rsid w:val="0069777A"/>
    <w:rsid w:val="006A3515"/>
    <w:rsid w:val="006A533D"/>
    <w:rsid w:val="006A602F"/>
    <w:rsid w:val="006B0BD6"/>
    <w:rsid w:val="006B43E3"/>
    <w:rsid w:val="006B4B06"/>
    <w:rsid w:val="006B5384"/>
    <w:rsid w:val="006B71B8"/>
    <w:rsid w:val="006C0091"/>
    <w:rsid w:val="006C3BD0"/>
    <w:rsid w:val="006C521F"/>
    <w:rsid w:val="006D08DA"/>
    <w:rsid w:val="006D1A1B"/>
    <w:rsid w:val="006D3EC1"/>
    <w:rsid w:val="006D47C0"/>
    <w:rsid w:val="006E1823"/>
    <w:rsid w:val="006F1783"/>
    <w:rsid w:val="006F2986"/>
    <w:rsid w:val="006F2EE9"/>
    <w:rsid w:val="006F4824"/>
    <w:rsid w:val="006F5D95"/>
    <w:rsid w:val="006F6084"/>
    <w:rsid w:val="006F646A"/>
    <w:rsid w:val="007002B0"/>
    <w:rsid w:val="007029F7"/>
    <w:rsid w:val="00702CE6"/>
    <w:rsid w:val="0070347C"/>
    <w:rsid w:val="00704814"/>
    <w:rsid w:val="0070596B"/>
    <w:rsid w:val="00706CC0"/>
    <w:rsid w:val="007079EA"/>
    <w:rsid w:val="007108C7"/>
    <w:rsid w:val="007136DB"/>
    <w:rsid w:val="0071766A"/>
    <w:rsid w:val="0072196B"/>
    <w:rsid w:val="00730069"/>
    <w:rsid w:val="00733CA6"/>
    <w:rsid w:val="00735EB7"/>
    <w:rsid w:val="00735EE7"/>
    <w:rsid w:val="00737DA9"/>
    <w:rsid w:val="00740555"/>
    <w:rsid w:val="00742017"/>
    <w:rsid w:val="007423E6"/>
    <w:rsid w:val="007461AA"/>
    <w:rsid w:val="00746810"/>
    <w:rsid w:val="00746FCC"/>
    <w:rsid w:val="00750ED9"/>
    <w:rsid w:val="00751852"/>
    <w:rsid w:val="00751EBC"/>
    <w:rsid w:val="00753B74"/>
    <w:rsid w:val="00754D9D"/>
    <w:rsid w:val="007556E1"/>
    <w:rsid w:val="007559B5"/>
    <w:rsid w:val="007559D5"/>
    <w:rsid w:val="00756026"/>
    <w:rsid w:val="00756793"/>
    <w:rsid w:val="0076259C"/>
    <w:rsid w:val="0076454E"/>
    <w:rsid w:val="00765044"/>
    <w:rsid w:val="007655F5"/>
    <w:rsid w:val="0076633D"/>
    <w:rsid w:val="007679DD"/>
    <w:rsid w:val="0077310A"/>
    <w:rsid w:val="00776CF1"/>
    <w:rsid w:val="007777B8"/>
    <w:rsid w:val="0078388A"/>
    <w:rsid w:val="0078667D"/>
    <w:rsid w:val="0078712C"/>
    <w:rsid w:val="00791218"/>
    <w:rsid w:val="00793E3C"/>
    <w:rsid w:val="007954C8"/>
    <w:rsid w:val="00797B50"/>
    <w:rsid w:val="007A3C3D"/>
    <w:rsid w:val="007A50EC"/>
    <w:rsid w:val="007A6C61"/>
    <w:rsid w:val="007A712B"/>
    <w:rsid w:val="007A74F2"/>
    <w:rsid w:val="007B10B5"/>
    <w:rsid w:val="007B34F0"/>
    <w:rsid w:val="007B390F"/>
    <w:rsid w:val="007B3DFA"/>
    <w:rsid w:val="007B674C"/>
    <w:rsid w:val="007C0687"/>
    <w:rsid w:val="007C1DCD"/>
    <w:rsid w:val="007C31E2"/>
    <w:rsid w:val="007C3607"/>
    <w:rsid w:val="007C4029"/>
    <w:rsid w:val="007C4F0D"/>
    <w:rsid w:val="007C7A18"/>
    <w:rsid w:val="007D0126"/>
    <w:rsid w:val="007D0A44"/>
    <w:rsid w:val="007E2853"/>
    <w:rsid w:val="007E2A6B"/>
    <w:rsid w:val="007E2CA1"/>
    <w:rsid w:val="007E6A3C"/>
    <w:rsid w:val="007F1291"/>
    <w:rsid w:val="007F21BE"/>
    <w:rsid w:val="007F3F7F"/>
    <w:rsid w:val="007F433A"/>
    <w:rsid w:val="007F4CC3"/>
    <w:rsid w:val="007F5A3C"/>
    <w:rsid w:val="007F5DA1"/>
    <w:rsid w:val="007F616D"/>
    <w:rsid w:val="007F6487"/>
    <w:rsid w:val="0080009D"/>
    <w:rsid w:val="00811418"/>
    <w:rsid w:val="00812F31"/>
    <w:rsid w:val="008141E6"/>
    <w:rsid w:val="00820CB1"/>
    <w:rsid w:val="008211F4"/>
    <w:rsid w:val="00826A6C"/>
    <w:rsid w:val="008304E6"/>
    <w:rsid w:val="00830CD5"/>
    <w:rsid w:val="0083304F"/>
    <w:rsid w:val="00833962"/>
    <w:rsid w:val="00836F97"/>
    <w:rsid w:val="0084001F"/>
    <w:rsid w:val="0084158F"/>
    <w:rsid w:val="00841B17"/>
    <w:rsid w:val="008449D2"/>
    <w:rsid w:val="00845F10"/>
    <w:rsid w:val="00846A31"/>
    <w:rsid w:val="00846C27"/>
    <w:rsid w:val="00854968"/>
    <w:rsid w:val="0085576F"/>
    <w:rsid w:val="00857015"/>
    <w:rsid w:val="00860920"/>
    <w:rsid w:val="0086617C"/>
    <w:rsid w:val="008674A1"/>
    <w:rsid w:val="00871F2C"/>
    <w:rsid w:val="00874CC5"/>
    <w:rsid w:val="00875EA1"/>
    <w:rsid w:val="00875F82"/>
    <w:rsid w:val="00876F92"/>
    <w:rsid w:val="00877F40"/>
    <w:rsid w:val="0088276B"/>
    <w:rsid w:val="008849EE"/>
    <w:rsid w:val="008866B6"/>
    <w:rsid w:val="00887AD6"/>
    <w:rsid w:val="00887F29"/>
    <w:rsid w:val="008917DD"/>
    <w:rsid w:val="00895C50"/>
    <w:rsid w:val="00896C0D"/>
    <w:rsid w:val="00897B68"/>
    <w:rsid w:val="008A0BEC"/>
    <w:rsid w:val="008A29C3"/>
    <w:rsid w:val="008A42E9"/>
    <w:rsid w:val="008A51C4"/>
    <w:rsid w:val="008A630D"/>
    <w:rsid w:val="008A770F"/>
    <w:rsid w:val="008B1CC8"/>
    <w:rsid w:val="008B358D"/>
    <w:rsid w:val="008C6CAF"/>
    <w:rsid w:val="008D2BE3"/>
    <w:rsid w:val="008D3964"/>
    <w:rsid w:val="008D67B5"/>
    <w:rsid w:val="008D77F3"/>
    <w:rsid w:val="008D7E02"/>
    <w:rsid w:val="008E01E1"/>
    <w:rsid w:val="008E6593"/>
    <w:rsid w:val="008F4D21"/>
    <w:rsid w:val="008F63E5"/>
    <w:rsid w:val="008F784C"/>
    <w:rsid w:val="00905FD1"/>
    <w:rsid w:val="00910090"/>
    <w:rsid w:val="009105B2"/>
    <w:rsid w:val="009143DE"/>
    <w:rsid w:val="00921906"/>
    <w:rsid w:val="00926762"/>
    <w:rsid w:val="00926B5A"/>
    <w:rsid w:val="009279EF"/>
    <w:rsid w:val="00930627"/>
    <w:rsid w:val="009329B5"/>
    <w:rsid w:val="009346AF"/>
    <w:rsid w:val="0093604B"/>
    <w:rsid w:val="00936F76"/>
    <w:rsid w:val="0093785D"/>
    <w:rsid w:val="009464A0"/>
    <w:rsid w:val="0094656B"/>
    <w:rsid w:val="00946D52"/>
    <w:rsid w:val="009471AA"/>
    <w:rsid w:val="009536D3"/>
    <w:rsid w:val="00955E08"/>
    <w:rsid w:val="0096095F"/>
    <w:rsid w:val="009615D4"/>
    <w:rsid w:val="00962B07"/>
    <w:rsid w:val="00962F3D"/>
    <w:rsid w:val="00971EDE"/>
    <w:rsid w:val="009721AF"/>
    <w:rsid w:val="009740A3"/>
    <w:rsid w:val="009747C3"/>
    <w:rsid w:val="00975882"/>
    <w:rsid w:val="00976755"/>
    <w:rsid w:val="00984C5E"/>
    <w:rsid w:val="009863A0"/>
    <w:rsid w:val="0098752B"/>
    <w:rsid w:val="00991084"/>
    <w:rsid w:val="00995930"/>
    <w:rsid w:val="00995F80"/>
    <w:rsid w:val="0099609F"/>
    <w:rsid w:val="00996778"/>
    <w:rsid w:val="009969BD"/>
    <w:rsid w:val="00997D9C"/>
    <w:rsid w:val="009A6976"/>
    <w:rsid w:val="009B45AB"/>
    <w:rsid w:val="009B5B28"/>
    <w:rsid w:val="009B5D1D"/>
    <w:rsid w:val="009C0DA6"/>
    <w:rsid w:val="009C1641"/>
    <w:rsid w:val="009C508A"/>
    <w:rsid w:val="009C7CF6"/>
    <w:rsid w:val="009D027D"/>
    <w:rsid w:val="009D1032"/>
    <w:rsid w:val="009D1FAB"/>
    <w:rsid w:val="009D5540"/>
    <w:rsid w:val="009E2362"/>
    <w:rsid w:val="009E3033"/>
    <w:rsid w:val="009E3496"/>
    <w:rsid w:val="009E36DB"/>
    <w:rsid w:val="009E5ABE"/>
    <w:rsid w:val="009E7600"/>
    <w:rsid w:val="009E7BDF"/>
    <w:rsid w:val="009F061C"/>
    <w:rsid w:val="009F1F11"/>
    <w:rsid w:val="009F2F45"/>
    <w:rsid w:val="009F3404"/>
    <w:rsid w:val="009F74B4"/>
    <w:rsid w:val="009F76F4"/>
    <w:rsid w:val="00A01B26"/>
    <w:rsid w:val="00A02651"/>
    <w:rsid w:val="00A05895"/>
    <w:rsid w:val="00A058F6"/>
    <w:rsid w:val="00A07820"/>
    <w:rsid w:val="00A12BA5"/>
    <w:rsid w:val="00A12D3B"/>
    <w:rsid w:val="00A21269"/>
    <w:rsid w:val="00A2132E"/>
    <w:rsid w:val="00A21AE5"/>
    <w:rsid w:val="00A23CBD"/>
    <w:rsid w:val="00A25A0C"/>
    <w:rsid w:val="00A265AA"/>
    <w:rsid w:val="00A31BBB"/>
    <w:rsid w:val="00A32944"/>
    <w:rsid w:val="00A336C3"/>
    <w:rsid w:val="00A41129"/>
    <w:rsid w:val="00A45BE9"/>
    <w:rsid w:val="00A46DD1"/>
    <w:rsid w:val="00A4727E"/>
    <w:rsid w:val="00A532DA"/>
    <w:rsid w:val="00A53612"/>
    <w:rsid w:val="00A55853"/>
    <w:rsid w:val="00A571D4"/>
    <w:rsid w:val="00A57EDB"/>
    <w:rsid w:val="00A60047"/>
    <w:rsid w:val="00A62A96"/>
    <w:rsid w:val="00A65C7B"/>
    <w:rsid w:val="00A705B3"/>
    <w:rsid w:val="00A74BE6"/>
    <w:rsid w:val="00A75DE8"/>
    <w:rsid w:val="00A7629F"/>
    <w:rsid w:val="00A76740"/>
    <w:rsid w:val="00A870E1"/>
    <w:rsid w:val="00A92D29"/>
    <w:rsid w:val="00A92EAA"/>
    <w:rsid w:val="00AA02A2"/>
    <w:rsid w:val="00AA253B"/>
    <w:rsid w:val="00AA2B82"/>
    <w:rsid w:val="00AA380F"/>
    <w:rsid w:val="00AA3A3C"/>
    <w:rsid w:val="00AA43D9"/>
    <w:rsid w:val="00AA564F"/>
    <w:rsid w:val="00AA6949"/>
    <w:rsid w:val="00AA792F"/>
    <w:rsid w:val="00AA7AB1"/>
    <w:rsid w:val="00AA7D93"/>
    <w:rsid w:val="00AB1F00"/>
    <w:rsid w:val="00AC213C"/>
    <w:rsid w:val="00AC2383"/>
    <w:rsid w:val="00AC2E49"/>
    <w:rsid w:val="00AC3E29"/>
    <w:rsid w:val="00AC447A"/>
    <w:rsid w:val="00AD2812"/>
    <w:rsid w:val="00AD73C9"/>
    <w:rsid w:val="00AD75F7"/>
    <w:rsid w:val="00AE0C33"/>
    <w:rsid w:val="00AE1521"/>
    <w:rsid w:val="00AE3933"/>
    <w:rsid w:val="00AE549B"/>
    <w:rsid w:val="00AE65CF"/>
    <w:rsid w:val="00AE768A"/>
    <w:rsid w:val="00AF0DE0"/>
    <w:rsid w:val="00AF2711"/>
    <w:rsid w:val="00AF5F91"/>
    <w:rsid w:val="00AF6D41"/>
    <w:rsid w:val="00AF78D8"/>
    <w:rsid w:val="00B02751"/>
    <w:rsid w:val="00B03549"/>
    <w:rsid w:val="00B03D97"/>
    <w:rsid w:val="00B07590"/>
    <w:rsid w:val="00B147C8"/>
    <w:rsid w:val="00B158E1"/>
    <w:rsid w:val="00B1622F"/>
    <w:rsid w:val="00B17414"/>
    <w:rsid w:val="00B1748F"/>
    <w:rsid w:val="00B229A7"/>
    <w:rsid w:val="00B23FF1"/>
    <w:rsid w:val="00B2438A"/>
    <w:rsid w:val="00B266D9"/>
    <w:rsid w:val="00B317C8"/>
    <w:rsid w:val="00B3258B"/>
    <w:rsid w:val="00B32E7D"/>
    <w:rsid w:val="00B358D8"/>
    <w:rsid w:val="00B36005"/>
    <w:rsid w:val="00B406C2"/>
    <w:rsid w:val="00B40DDA"/>
    <w:rsid w:val="00B4158C"/>
    <w:rsid w:val="00B4369B"/>
    <w:rsid w:val="00B43FD8"/>
    <w:rsid w:val="00B47DEE"/>
    <w:rsid w:val="00B500D9"/>
    <w:rsid w:val="00B508A8"/>
    <w:rsid w:val="00B50B2E"/>
    <w:rsid w:val="00B514A1"/>
    <w:rsid w:val="00B55230"/>
    <w:rsid w:val="00B554A0"/>
    <w:rsid w:val="00B61A7B"/>
    <w:rsid w:val="00B620E7"/>
    <w:rsid w:val="00B63A74"/>
    <w:rsid w:val="00B64E94"/>
    <w:rsid w:val="00B655FE"/>
    <w:rsid w:val="00B67424"/>
    <w:rsid w:val="00B704D3"/>
    <w:rsid w:val="00B71CB7"/>
    <w:rsid w:val="00B76CAA"/>
    <w:rsid w:val="00B7752E"/>
    <w:rsid w:val="00B8182A"/>
    <w:rsid w:val="00B84EEF"/>
    <w:rsid w:val="00B90B70"/>
    <w:rsid w:val="00B91F2C"/>
    <w:rsid w:val="00B91FF9"/>
    <w:rsid w:val="00B94F68"/>
    <w:rsid w:val="00B9799E"/>
    <w:rsid w:val="00B97E14"/>
    <w:rsid w:val="00B97E8D"/>
    <w:rsid w:val="00BA026A"/>
    <w:rsid w:val="00BA1767"/>
    <w:rsid w:val="00BA1C7A"/>
    <w:rsid w:val="00BA3E48"/>
    <w:rsid w:val="00BA4349"/>
    <w:rsid w:val="00BA4974"/>
    <w:rsid w:val="00BA5303"/>
    <w:rsid w:val="00BA62C8"/>
    <w:rsid w:val="00BB2B58"/>
    <w:rsid w:val="00BB40F9"/>
    <w:rsid w:val="00BB47F2"/>
    <w:rsid w:val="00BB69F9"/>
    <w:rsid w:val="00BB7399"/>
    <w:rsid w:val="00BC42DD"/>
    <w:rsid w:val="00BC5AF6"/>
    <w:rsid w:val="00BC65F3"/>
    <w:rsid w:val="00BD3777"/>
    <w:rsid w:val="00BD4551"/>
    <w:rsid w:val="00BD56E1"/>
    <w:rsid w:val="00BD7BAD"/>
    <w:rsid w:val="00BE0244"/>
    <w:rsid w:val="00BE05ED"/>
    <w:rsid w:val="00BE3816"/>
    <w:rsid w:val="00BF186F"/>
    <w:rsid w:val="00BF20EA"/>
    <w:rsid w:val="00BF61D6"/>
    <w:rsid w:val="00BF74FC"/>
    <w:rsid w:val="00C03BC7"/>
    <w:rsid w:val="00C14811"/>
    <w:rsid w:val="00C17ABB"/>
    <w:rsid w:val="00C20476"/>
    <w:rsid w:val="00C223DB"/>
    <w:rsid w:val="00C23C97"/>
    <w:rsid w:val="00C2586B"/>
    <w:rsid w:val="00C27E82"/>
    <w:rsid w:val="00C31A51"/>
    <w:rsid w:val="00C354F4"/>
    <w:rsid w:val="00C37BC6"/>
    <w:rsid w:val="00C4218B"/>
    <w:rsid w:val="00C444F4"/>
    <w:rsid w:val="00C469F5"/>
    <w:rsid w:val="00C50DC6"/>
    <w:rsid w:val="00C55B1A"/>
    <w:rsid w:val="00C57C34"/>
    <w:rsid w:val="00C62187"/>
    <w:rsid w:val="00C6272C"/>
    <w:rsid w:val="00C6278C"/>
    <w:rsid w:val="00C64023"/>
    <w:rsid w:val="00C70228"/>
    <w:rsid w:val="00C73101"/>
    <w:rsid w:val="00C747B1"/>
    <w:rsid w:val="00C762D7"/>
    <w:rsid w:val="00C81656"/>
    <w:rsid w:val="00C825EA"/>
    <w:rsid w:val="00C8354E"/>
    <w:rsid w:val="00C90341"/>
    <w:rsid w:val="00C934A5"/>
    <w:rsid w:val="00C947E2"/>
    <w:rsid w:val="00CA32F8"/>
    <w:rsid w:val="00CA3E61"/>
    <w:rsid w:val="00CA540A"/>
    <w:rsid w:val="00CA6C85"/>
    <w:rsid w:val="00CB2303"/>
    <w:rsid w:val="00CB3629"/>
    <w:rsid w:val="00CB3837"/>
    <w:rsid w:val="00CB3F10"/>
    <w:rsid w:val="00CB7AD4"/>
    <w:rsid w:val="00CC012E"/>
    <w:rsid w:val="00CC20E2"/>
    <w:rsid w:val="00CC21E2"/>
    <w:rsid w:val="00CC25AF"/>
    <w:rsid w:val="00CC33A4"/>
    <w:rsid w:val="00CC4F88"/>
    <w:rsid w:val="00CD1F60"/>
    <w:rsid w:val="00CD4A2A"/>
    <w:rsid w:val="00CD69A0"/>
    <w:rsid w:val="00CD7EA0"/>
    <w:rsid w:val="00CE36D3"/>
    <w:rsid w:val="00CE3F76"/>
    <w:rsid w:val="00CE4791"/>
    <w:rsid w:val="00CE5E94"/>
    <w:rsid w:val="00CF0461"/>
    <w:rsid w:val="00CF36DB"/>
    <w:rsid w:val="00CF4B80"/>
    <w:rsid w:val="00D01F31"/>
    <w:rsid w:val="00D027F3"/>
    <w:rsid w:val="00D02FDE"/>
    <w:rsid w:val="00D05277"/>
    <w:rsid w:val="00D1031A"/>
    <w:rsid w:val="00D146C4"/>
    <w:rsid w:val="00D14BC5"/>
    <w:rsid w:val="00D160ED"/>
    <w:rsid w:val="00D16326"/>
    <w:rsid w:val="00D16C14"/>
    <w:rsid w:val="00D23FDC"/>
    <w:rsid w:val="00D24408"/>
    <w:rsid w:val="00D26885"/>
    <w:rsid w:val="00D3624F"/>
    <w:rsid w:val="00D430E3"/>
    <w:rsid w:val="00D43477"/>
    <w:rsid w:val="00D46778"/>
    <w:rsid w:val="00D47864"/>
    <w:rsid w:val="00D507E2"/>
    <w:rsid w:val="00D547E9"/>
    <w:rsid w:val="00D57195"/>
    <w:rsid w:val="00D574A1"/>
    <w:rsid w:val="00D57CAD"/>
    <w:rsid w:val="00D61261"/>
    <w:rsid w:val="00D64014"/>
    <w:rsid w:val="00D64F89"/>
    <w:rsid w:val="00D65BE1"/>
    <w:rsid w:val="00D72289"/>
    <w:rsid w:val="00D74D3A"/>
    <w:rsid w:val="00D75AD7"/>
    <w:rsid w:val="00D776CB"/>
    <w:rsid w:val="00D82DD0"/>
    <w:rsid w:val="00D84E9C"/>
    <w:rsid w:val="00D85E64"/>
    <w:rsid w:val="00D8730F"/>
    <w:rsid w:val="00D9159A"/>
    <w:rsid w:val="00D9211D"/>
    <w:rsid w:val="00D9222C"/>
    <w:rsid w:val="00D96714"/>
    <w:rsid w:val="00DA7854"/>
    <w:rsid w:val="00DB08EE"/>
    <w:rsid w:val="00DB0E19"/>
    <w:rsid w:val="00DB198B"/>
    <w:rsid w:val="00DB7E27"/>
    <w:rsid w:val="00DC65F0"/>
    <w:rsid w:val="00DD09A3"/>
    <w:rsid w:val="00DD2DF5"/>
    <w:rsid w:val="00DD7451"/>
    <w:rsid w:val="00DE1897"/>
    <w:rsid w:val="00DE1D77"/>
    <w:rsid w:val="00DE467C"/>
    <w:rsid w:val="00DE4A28"/>
    <w:rsid w:val="00DF4584"/>
    <w:rsid w:val="00DF6D38"/>
    <w:rsid w:val="00E01F95"/>
    <w:rsid w:val="00E03492"/>
    <w:rsid w:val="00E03D8B"/>
    <w:rsid w:val="00E0572B"/>
    <w:rsid w:val="00E10117"/>
    <w:rsid w:val="00E1044F"/>
    <w:rsid w:val="00E15260"/>
    <w:rsid w:val="00E21E16"/>
    <w:rsid w:val="00E251B5"/>
    <w:rsid w:val="00E26981"/>
    <w:rsid w:val="00E26D29"/>
    <w:rsid w:val="00E30072"/>
    <w:rsid w:val="00E303D9"/>
    <w:rsid w:val="00E30541"/>
    <w:rsid w:val="00E33B79"/>
    <w:rsid w:val="00E346F4"/>
    <w:rsid w:val="00E4191A"/>
    <w:rsid w:val="00E42177"/>
    <w:rsid w:val="00E441F9"/>
    <w:rsid w:val="00E45451"/>
    <w:rsid w:val="00E455DE"/>
    <w:rsid w:val="00E50317"/>
    <w:rsid w:val="00E5566A"/>
    <w:rsid w:val="00E610A9"/>
    <w:rsid w:val="00E629EC"/>
    <w:rsid w:val="00E6336F"/>
    <w:rsid w:val="00E63FBE"/>
    <w:rsid w:val="00E678A0"/>
    <w:rsid w:val="00E67AF9"/>
    <w:rsid w:val="00E724CA"/>
    <w:rsid w:val="00E72FE7"/>
    <w:rsid w:val="00E75FAE"/>
    <w:rsid w:val="00E81450"/>
    <w:rsid w:val="00E82BE1"/>
    <w:rsid w:val="00E8624A"/>
    <w:rsid w:val="00E94A49"/>
    <w:rsid w:val="00E95FA9"/>
    <w:rsid w:val="00E96611"/>
    <w:rsid w:val="00EA0CA0"/>
    <w:rsid w:val="00EA1AB2"/>
    <w:rsid w:val="00EA1EB3"/>
    <w:rsid w:val="00EA2A5E"/>
    <w:rsid w:val="00EA4630"/>
    <w:rsid w:val="00EA4AC2"/>
    <w:rsid w:val="00EA5076"/>
    <w:rsid w:val="00EA67FB"/>
    <w:rsid w:val="00EA7A12"/>
    <w:rsid w:val="00EB210C"/>
    <w:rsid w:val="00EB46F6"/>
    <w:rsid w:val="00EB4807"/>
    <w:rsid w:val="00EB6B7E"/>
    <w:rsid w:val="00EB78B9"/>
    <w:rsid w:val="00EC0E51"/>
    <w:rsid w:val="00EC0EAA"/>
    <w:rsid w:val="00EC0ED7"/>
    <w:rsid w:val="00EC101A"/>
    <w:rsid w:val="00EC5195"/>
    <w:rsid w:val="00EC6522"/>
    <w:rsid w:val="00EC7B5A"/>
    <w:rsid w:val="00ED1339"/>
    <w:rsid w:val="00ED630F"/>
    <w:rsid w:val="00ED6BA2"/>
    <w:rsid w:val="00EE0840"/>
    <w:rsid w:val="00EE209C"/>
    <w:rsid w:val="00EE20E4"/>
    <w:rsid w:val="00EE455F"/>
    <w:rsid w:val="00EE6077"/>
    <w:rsid w:val="00EF084E"/>
    <w:rsid w:val="00EF179D"/>
    <w:rsid w:val="00EF3B79"/>
    <w:rsid w:val="00EF4145"/>
    <w:rsid w:val="00EF7F8A"/>
    <w:rsid w:val="00F05DCE"/>
    <w:rsid w:val="00F107F4"/>
    <w:rsid w:val="00F10F5C"/>
    <w:rsid w:val="00F125D6"/>
    <w:rsid w:val="00F12FD9"/>
    <w:rsid w:val="00F1370F"/>
    <w:rsid w:val="00F17326"/>
    <w:rsid w:val="00F241DF"/>
    <w:rsid w:val="00F248C4"/>
    <w:rsid w:val="00F2722D"/>
    <w:rsid w:val="00F27C2E"/>
    <w:rsid w:val="00F3208D"/>
    <w:rsid w:val="00F322CE"/>
    <w:rsid w:val="00F32CBC"/>
    <w:rsid w:val="00F3421E"/>
    <w:rsid w:val="00F34C7F"/>
    <w:rsid w:val="00F34E69"/>
    <w:rsid w:val="00F34E7F"/>
    <w:rsid w:val="00F350F0"/>
    <w:rsid w:val="00F36AAA"/>
    <w:rsid w:val="00F3751B"/>
    <w:rsid w:val="00F458B6"/>
    <w:rsid w:val="00F45A68"/>
    <w:rsid w:val="00F4608E"/>
    <w:rsid w:val="00F501A2"/>
    <w:rsid w:val="00F51948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432"/>
    <w:rsid w:val="00F71545"/>
    <w:rsid w:val="00F75497"/>
    <w:rsid w:val="00F8239C"/>
    <w:rsid w:val="00F83547"/>
    <w:rsid w:val="00F84184"/>
    <w:rsid w:val="00F8432A"/>
    <w:rsid w:val="00F8742E"/>
    <w:rsid w:val="00F90C7A"/>
    <w:rsid w:val="00F92214"/>
    <w:rsid w:val="00F92A20"/>
    <w:rsid w:val="00F92E63"/>
    <w:rsid w:val="00F93E6F"/>
    <w:rsid w:val="00F95096"/>
    <w:rsid w:val="00F954B8"/>
    <w:rsid w:val="00F95F1E"/>
    <w:rsid w:val="00F96855"/>
    <w:rsid w:val="00FA0899"/>
    <w:rsid w:val="00FA4773"/>
    <w:rsid w:val="00FA5CC4"/>
    <w:rsid w:val="00FB546C"/>
    <w:rsid w:val="00FB563C"/>
    <w:rsid w:val="00FB5F34"/>
    <w:rsid w:val="00FC27B6"/>
    <w:rsid w:val="00FC36E1"/>
    <w:rsid w:val="00FC5C56"/>
    <w:rsid w:val="00FD1B18"/>
    <w:rsid w:val="00FD22FD"/>
    <w:rsid w:val="00FD4378"/>
    <w:rsid w:val="00FD5AC3"/>
    <w:rsid w:val="00FD6913"/>
    <w:rsid w:val="00FF09C9"/>
    <w:rsid w:val="00FF35E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A37D23B2-9A94-462E-9BDE-F331342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likumprojekta "Par vidēja termiņa budžeta ietvaru 2016., 2017. un 2018.gadam" un likumprojekta „Par valsts budžetu 2016.gadam” sagatavošanas grafiku”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likumprojekta "Par vidēja termiņa budžeta ietvaru 2017., 2018. un 2019.gadam" un likumprojekta „Par valsts budžetu 2017.gadam” sagatavošanas grafiku”</dc:title>
  <dc:subject>rīkojuma projekts</dc:subject>
  <dc:creator>Zane Adijāne</dc:creator>
  <cp:keywords/>
  <dc:description>Zane.adijane@fm.gov.lv 67095437</dc:description>
  <cp:lastModifiedBy>Windows User</cp:lastModifiedBy>
  <cp:revision>17</cp:revision>
  <cp:lastPrinted>2015-02-19T13:24:00Z</cp:lastPrinted>
  <dcterms:created xsi:type="dcterms:W3CDTF">2015-02-19T08:36:00Z</dcterms:created>
  <dcterms:modified xsi:type="dcterms:W3CDTF">2016-02-18T10:44:00Z</dcterms:modified>
</cp:coreProperties>
</file>