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A6" w:rsidRPr="00E803D6" w:rsidRDefault="00132DF0" w:rsidP="00E803D6">
      <w:pPr>
        <w:pStyle w:val="naisnod"/>
        <w:spacing w:before="0" w:after="0"/>
        <w:rPr>
          <w:b w:val="0"/>
          <w:sz w:val="28"/>
          <w:szCs w:val="28"/>
        </w:rPr>
      </w:pPr>
      <w:r>
        <w:rPr>
          <w:sz w:val="28"/>
          <w:szCs w:val="28"/>
        </w:rPr>
        <w:t xml:space="preserve">Ministru kabineta </w:t>
      </w:r>
      <w:r w:rsidR="00E803D6">
        <w:rPr>
          <w:sz w:val="28"/>
          <w:szCs w:val="28"/>
        </w:rPr>
        <w:t>noteikumu</w:t>
      </w:r>
      <w:r>
        <w:rPr>
          <w:sz w:val="28"/>
          <w:szCs w:val="28"/>
        </w:rPr>
        <w:t xml:space="preserve"> </w:t>
      </w:r>
      <w:r w:rsidRPr="00E803D6">
        <w:rPr>
          <w:sz w:val="28"/>
          <w:szCs w:val="28"/>
        </w:rPr>
        <w:t xml:space="preserve">projekta </w:t>
      </w:r>
      <w:r w:rsidR="004C4455">
        <w:rPr>
          <w:sz w:val="28"/>
          <w:szCs w:val="28"/>
        </w:rPr>
        <w:t>“Grozījums</w:t>
      </w:r>
      <w:r w:rsidR="004136E3">
        <w:rPr>
          <w:sz w:val="28"/>
          <w:szCs w:val="28"/>
        </w:rPr>
        <w:t xml:space="preserve"> Ministru kabineta 2014.gada 26</w:t>
      </w:r>
      <w:r w:rsidR="00E803D6" w:rsidRPr="00E803D6">
        <w:rPr>
          <w:sz w:val="28"/>
          <w:szCs w:val="28"/>
        </w:rPr>
        <w:t>.</w:t>
      </w:r>
      <w:r w:rsidR="004136E3">
        <w:rPr>
          <w:sz w:val="28"/>
          <w:szCs w:val="28"/>
        </w:rPr>
        <w:t>maija noteikumos Nr.271</w:t>
      </w:r>
      <w:r w:rsidR="00E803D6" w:rsidRPr="00E803D6">
        <w:rPr>
          <w:sz w:val="28"/>
          <w:szCs w:val="28"/>
        </w:rPr>
        <w:t xml:space="preserve"> „</w:t>
      </w:r>
      <w:r w:rsidR="004136E3">
        <w:rPr>
          <w:sz w:val="28"/>
          <w:szCs w:val="28"/>
        </w:rPr>
        <w:t>Noteikumi par izsaucēja – izsaucošās elektronisko sakaru pakalpojumu lietotāja galiekārtas – atrašanās vietas datu noteikšanu, apstrādi, uzturēšanu un nodošanu</w:t>
      </w:r>
      <w:r w:rsidR="00E803D6" w:rsidRPr="00E803D6">
        <w:rPr>
          <w:sz w:val="28"/>
          <w:szCs w:val="28"/>
        </w:rPr>
        <w:t>”</w:t>
      </w:r>
      <w:r w:rsidR="009576A9">
        <w:rPr>
          <w:sz w:val="28"/>
          <w:szCs w:val="28"/>
        </w:rPr>
        <w:t>”</w:t>
      </w:r>
      <w:r w:rsidRPr="00E803D6">
        <w:rPr>
          <w:sz w:val="28"/>
          <w:szCs w:val="28"/>
        </w:rPr>
        <w:t xml:space="preserve"> </w:t>
      </w:r>
      <w:r w:rsidR="00616AA6" w:rsidRPr="00E803D6">
        <w:rPr>
          <w:sz w:val="28"/>
          <w:szCs w:val="28"/>
        </w:rPr>
        <w:t>sākotnējās ietekmes novērtējuma ziņojums</w:t>
      </w:r>
      <w:r w:rsidR="00CC496E" w:rsidRPr="00E803D6">
        <w:rPr>
          <w:sz w:val="28"/>
          <w:szCs w:val="28"/>
        </w:rPr>
        <w:t xml:space="preserve"> </w:t>
      </w:r>
      <w:r w:rsidR="00616AA6" w:rsidRPr="00E803D6">
        <w:rPr>
          <w:sz w:val="28"/>
          <w:szCs w:val="28"/>
        </w:rPr>
        <w:t>(anotācija)</w:t>
      </w:r>
    </w:p>
    <w:p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426"/>
        <w:gridCol w:w="2709"/>
        <w:gridCol w:w="5998"/>
      </w:tblGrid>
      <w:tr w:rsidR="00616AA6" w:rsidRPr="00D65D1A" w:rsidTr="00F03184">
        <w:tc>
          <w:tcPr>
            <w:tcW w:w="9133" w:type="dxa"/>
            <w:gridSpan w:val="3"/>
          </w:tcPr>
          <w:p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rsidTr="00F03184">
        <w:tc>
          <w:tcPr>
            <w:tcW w:w="426" w:type="dxa"/>
          </w:tcPr>
          <w:p w:rsidR="00616AA6" w:rsidRPr="00D65D1A" w:rsidRDefault="00616AA6" w:rsidP="00710EAA">
            <w:pPr>
              <w:spacing w:before="60"/>
              <w:rPr>
                <w:sz w:val="28"/>
                <w:szCs w:val="28"/>
              </w:rPr>
            </w:pPr>
            <w:r w:rsidRPr="00D65D1A">
              <w:rPr>
                <w:sz w:val="28"/>
                <w:szCs w:val="28"/>
              </w:rPr>
              <w:t>1.</w:t>
            </w:r>
          </w:p>
        </w:tc>
        <w:tc>
          <w:tcPr>
            <w:tcW w:w="2709" w:type="dxa"/>
          </w:tcPr>
          <w:p w:rsidR="00616AA6" w:rsidRPr="00D65D1A" w:rsidRDefault="00616AA6" w:rsidP="00710EAA">
            <w:pPr>
              <w:spacing w:before="60"/>
              <w:rPr>
                <w:sz w:val="28"/>
                <w:szCs w:val="28"/>
              </w:rPr>
            </w:pPr>
            <w:r w:rsidRPr="00D65D1A">
              <w:rPr>
                <w:sz w:val="28"/>
                <w:szCs w:val="28"/>
              </w:rPr>
              <w:t>Pamatojums</w:t>
            </w:r>
          </w:p>
        </w:tc>
        <w:tc>
          <w:tcPr>
            <w:tcW w:w="5998" w:type="dxa"/>
          </w:tcPr>
          <w:p w:rsidR="007E5425" w:rsidRPr="00D65D1A" w:rsidRDefault="00156295" w:rsidP="00695371">
            <w:pPr>
              <w:jc w:val="both"/>
              <w:rPr>
                <w:sz w:val="28"/>
                <w:szCs w:val="28"/>
              </w:rPr>
            </w:pPr>
            <w:r>
              <w:rPr>
                <w:sz w:val="28"/>
                <w:szCs w:val="28"/>
              </w:rPr>
              <w:t>Elektronisko sakaru likuma 48.panta otr</w:t>
            </w:r>
            <w:r w:rsidR="00695371">
              <w:rPr>
                <w:sz w:val="28"/>
                <w:szCs w:val="28"/>
              </w:rPr>
              <w:t>ā daļa.</w:t>
            </w:r>
          </w:p>
        </w:tc>
      </w:tr>
      <w:tr w:rsidR="00616AA6" w:rsidRPr="00D108AA" w:rsidTr="00F03184">
        <w:tc>
          <w:tcPr>
            <w:tcW w:w="426" w:type="dxa"/>
          </w:tcPr>
          <w:p w:rsidR="00616AA6" w:rsidRPr="00D65D1A" w:rsidRDefault="00616AA6" w:rsidP="00710EAA">
            <w:pPr>
              <w:spacing w:before="60" w:line="720" w:lineRule="auto"/>
              <w:rPr>
                <w:sz w:val="28"/>
                <w:szCs w:val="28"/>
              </w:rPr>
            </w:pPr>
            <w:r w:rsidRPr="00D65D1A">
              <w:rPr>
                <w:sz w:val="28"/>
                <w:szCs w:val="28"/>
              </w:rPr>
              <w:t>2.</w:t>
            </w:r>
          </w:p>
        </w:tc>
        <w:tc>
          <w:tcPr>
            <w:tcW w:w="2709" w:type="dxa"/>
          </w:tcPr>
          <w:p w:rsidR="00616AA6" w:rsidRPr="00D65D1A" w:rsidRDefault="00616AA6" w:rsidP="00710EAA">
            <w:pPr>
              <w:spacing w:before="60"/>
              <w:rPr>
                <w:sz w:val="28"/>
                <w:szCs w:val="28"/>
              </w:rPr>
            </w:pPr>
            <w:r w:rsidRPr="00D65D1A">
              <w:rPr>
                <w:sz w:val="28"/>
                <w:szCs w:val="28"/>
              </w:rPr>
              <w:t>Pašreizējā situācija un problēmas</w:t>
            </w:r>
            <w:r w:rsidR="000F2F91" w:rsidRPr="00D65D1A">
              <w:rPr>
                <w:sz w:val="28"/>
                <w:szCs w:val="28"/>
              </w:rPr>
              <w:t>, kuru risināšanai tiesību akta projekts izstrādāts, tiesiskā regulējuma mērķis un būtība</w:t>
            </w:r>
          </w:p>
        </w:tc>
        <w:tc>
          <w:tcPr>
            <w:tcW w:w="5998" w:type="dxa"/>
          </w:tcPr>
          <w:p w:rsidR="00644A72" w:rsidRDefault="00695371" w:rsidP="000E776B">
            <w:pPr>
              <w:jc w:val="both"/>
              <w:rPr>
                <w:color w:val="000000"/>
                <w:sz w:val="28"/>
                <w:szCs w:val="28"/>
                <w:shd w:val="clear" w:color="auto" w:fill="FFFFFF"/>
              </w:rPr>
            </w:pPr>
            <w:r>
              <w:rPr>
                <w:color w:val="000000"/>
                <w:sz w:val="28"/>
                <w:szCs w:val="28"/>
                <w:shd w:val="clear" w:color="auto" w:fill="FFFFFF"/>
              </w:rPr>
              <w:t>Ministru kabineta 2014.gada 26.maija noteikumi Nr.</w:t>
            </w:r>
            <w:r w:rsidRPr="009576A9">
              <w:rPr>
                <w:color w:val="000000"/>
                <w:sz w:val="28"/>
                <w:szCs w:val="28"/>
                <w:shd w:val="clear" w:color="auto" w:fill="FFFFFF"/>
              </w:rPr>
              <w:t>271 „Noteikumi par izsaucēja – izsaucošās elektronisko sakaru pakalpojumu lietotāja galiekārtas - atrašanās vietas datu noteikšanu, apstrādi, uzturēšanu un nodošanu”</w:t>
            </w:r>
            <w:r>
              <w:rPr>
                <w:color w:val="000000"/>
                <w:sz w:val="28"/>
                <w:szCs w:val="28"/>
                <w:shd w:val="clear" w:color="auto" w:fill="FFFFFF"/>
              </w:rPr>
              <w:t xml:space="preserve"> ir izdoti pamatojoties uz deleģējumu </w:t>
            </w:r>
            <w:r w:rsidR="008403E1">
              <w:rPr>
                <w:color w:val="000000"/>
                <w:sz w:val="28"/>
                <w:szCs w:val="28"/>
                <w:shd w:val="clear" w:color="auto" w:fill="FFFFFF"/>
              </w:rPr>
              <w:t xml:space="preserve">Ministru kabinetam </w:t>
            </w:r>
            <w:r>
              <w:rPr>
                <w:color w:val="000000"/>
                <w:sz w:val="28"/>
                <w:szCs w:val="28"/>
                <w:shd w:val="clear" w:color="auto" w:fill="FFFFFF"/>
              </w:rPr>
              <w:t>Elektronisko sakaru likuma 19.panta pirmās daļas 12.punktā un 48.panta</w:t>
            </w:r>
            <w:r w:rsidR="008403E1">
              <w:rPr>
                <w:color w:val="000000"/>
                <w:sz w:val="28"/>
                <w:szCs w:val="28"/>
                <w:shd w:val="clear" w:color="auto" w:fill="FFFFFF"/>
              </w:rPr>
              <w:t xml:space="preserve"> otrajā daļā</w:t>
            </w:r>
            <w:r>
              <w:rPr>
                <w:color w:val="000000"/>
                <w:sz w:val="28"/>
                <w:szCs w:val="28"/>
                <w:shd w:val="clear" w:color="auto" w:fill="FFFFFF"/>
              </w:rPr>
              <w:t xml:space="preserve">. </w:t>
            </w:r>
          </w:p>
          <w:p w:rsidR="008403E1" w:rsidRDefault="008403E1" w:rsidP="000E776B">
            <w:pPr>
              <w:jc w:val="both"/>
              <w:rPr>
                <w:color w:val="000000"/>
                <w:sz w:val="28"/>
                <w:szCs w:val="28"/>
                <w:shd w:val="clear" w:color="auto" w:fill="FFFFFF"/>
              </w:rPr>
            </w:pPr>
            <w:r>
              <w:rPr>
                <w:color w:val="000000"/>
                <w:sz w:val="28"/>
                <w:szCs w:val="28"/>
                <w:shd w:val="clear" w:color="auto" w:fill="FFFFFF"/>
              </w:rPr>
              <w:t>Elektronisko sakaru likuma 48.panta otrajā daļā tika veikti grozījumi ar 2015.gada 22.oktobra likumu “Grozījumi Elektronisko sakaru likumā”, kuri stājā spēkā 2015.gada 26.novembrī, svītrojot no normas redakcijas terminu “ numura “112” dienests”.</w:t>
            </w:r>
          </w:p>
          <w:p w:rsidR="00695371" w:rsidRDefault="00695371" w:rsidP="000E776B">
            <w:pPr>
              <w:jc w:val="both"/>
              <w:rPr>
                <w:color w:val="000000"/>
                <w:sz w:val="28"/>
                <w:szCs w:val="28"/>
                <w:shd w:val="clear" w:color="auto" w:fill="FFFFFF"/>
              </w:rPr>
            </w:pPr>
            <w:r>
              <w:rPr>
                <w:color w:val="000000"/>
                <w:sz w:val="28"/>
                <w:szCs w:val="28"/>
                <w:shd w:val="clear" w:color="auto" w:fill="FFFFFF"/>
              </w:rPr>
              <w:t xml:space="preserve">Elektronisko sakaru likuma 48.panta otrā daļa </w:t>
            </w:r>
            <w:r w:rsidR="008403E1">
              <w:rPr>
                <w:color w:val="000000"/>
                <w:sz w:val="28"/>
                <w:szCs w:val="28"/>
                <w:shd w:val="clear" w:color="auto" w:fill="FFFFFF"/>
              </w:rPr>
              <w:t xml:space="preserve">vēsturiski </w:t>
            </w:r>
            <w:r>
              <w:rPr>
                <w:color w:val="000000"/>
                <w:sz w:val="28"/>
                <w:szCs w:val="28"/>
                <w:shd w:val="clear" w:color="auto" w:fill="FFFFFF"/>
              </w:rPr>
              <w:t>definē</w:t>
            </w:r>
            <w:r w:rsidR="008403E1">
              <w:rPr>
                <w:color w:val="000000"/>
                <w:sz w:val="28"/>
                <w:szCs w:val="28"/>
                <w:shd w:val="clear" w:color="auto" w:fill="FFFFFF"/>
              </w:rPr>
              <w:t>ja</w:t>
            </w:r>
            <w:r>
              <w:rPr>
                <w:color w:val="000000"/>
                <w:sz w:val="28"/>
                <w:szCs w:val="28"/>
                <w:shd w:val="clear" w:color="auto" w:fill="FFFFFF"/>
              </w:rPr>
              <w:t xml:space="preserve">, ka Ministru kabineta noteiktajā kārtībā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centrs nodrošina no elektronisko sakaru komersantiem saņemto datu par izsaucēja atrašanās vietu apstrādi, uzturēšanu un tālāku nodošanu Valsts ugunsdzēsības un glābšanas dienestam, Valsts policijai, Neatliekamās medicīniskās palīdzības dienestam, gāzes avārijas dienestam, Jūras meklēšanas un glābšanas dienestam vai numura “112 dienestam”.</w:t>
            </w:r>
          </w:p>
          <w:p w:rsidR="00695371" w:rsidRDefault="008403E1" w:rsidP="000E776B">
            <w:pPr>
              <w:jc w:val="both"/>
              <w:rPr>
                <w:color w:val="000000"/>
                <w:sz w:val="28"/>
                <w:szCs w:val="28"/>
                <w:shd w:val="clear" w:color="auto" w:fill="FFFFFF"/>
              </w:rPr>
            </w:pPr>
            <w:r>
              <w:rPr>
                <w:color w:val="000000"/>
                <w:sz w:val="28"/>
                <w:szCs w:val="28"/>
                <w:shd w:val="clear" w:color="auto" w:fill="FFFFFF"/>
              </w:rPr>
              <w:t xml:space="preserve">Spēkā esošā Elektronisko sakaru likuma 48.panta otrās daļas redakcija definē, ka Ministru kabineta noteiktajā kārtībā </w:t>
            </w:r>
            <w:proofErr w:type="spellStart"/>
            <w:r>
              <w:rPr>
                <w:color w:val="000000"/>
                <w:sz w:val="28"/>
                <w:szCs w:val="28"/>
                <w:shd w:val="clear" w:color="auto" w:fill="FFFFFF"/>
              </w:rPr>
              <w:t>Iekšlietu</w:t>
            </w:r>
            <w:proofErr w:type="spellEnd"/>
            <w:r>
              <w:rPr>
                <w:color w:val="000000"/>
                <w:sz w:val="28"/>
                <w:szCs w:val="28"/>
                <w:shd w:val="clear" w:color="auto" w:fill="FFFFFF"/>
              </w:rPr>
              <w:t xml:space="preserve"> ministrijas Informācijas centrs nodrošina no elektronisko sakaru komersantiem saņemto datu par izsaucēja atrašanās vietu apstrādi, uzturēšanu un tālāku nodošanu Valsts ugunsdzēsības un glābšanas dienestam, Valsts policijai, Neatliekamās medicīniskās palīdzības dienestam, gāzes avārijas dienestam, Jūras meklēšanas un glābšanas dienestam.</w:t>
            </w:r>
          </w:p>
          <w:p w:rsidR="008403E1" w:rsidRDefault="00695371" w:rsidP="008403E1">
            <w:pPr>
              <w:jc w:val="both"/>
              <w:rPr>
                <w:color w:val="000000"/>
                <w:sz w:val="28"/>
                <w:szCs w:val="28"/>
                <w:shd w:val="clear" w:color="auto" w:fill="FFFFFF"/>
              </w:rPr>
            </w:pPr>
            <w:r>
              <w:rPr>
                <w:color w:val="000000"/>
                <w:sz w:val="28"/>
                <w:szCs w:val="28"/>
                <w:shd w:val="clear" w:color="auto" w:fill="FFFFFF"/>
              </w:rPr>
              <w:lastRenderedPageBreak/>
              <w:t xml:space="preserve">Līdz ar to </w:t>
            </w:r>
            <w:r w:rsidR="005D072D">
              <w:rPr>
                <w:color w:val="000000"/>
                <w:sz w:val="28"/>
                <w:szCs w:val="28"/>
                <w:shd w:val="clear" w:color="auto" w:fill="FFFFFF"/>
              </w:rPr>
              <w:t>Ministru kabineta 2014.gada 26.maija noteikum</w:t>
            </w:r>
            <w:r w:rsidR="00EB52F4">
              <w:rPr>
                <w:color w:val="000000"/>
                <w:sz w:val="28"/>
                <w:szCs w:val="28"/>
                <w:shd w:val="clear" w:color="auto" w:fill="FFFFFF"/>
              </w:rPr>
              <w:t>u</w:t>
            </w:r>
            <w:r w:rsidR="005D072D">
              <w:rPr>
                <w:color w:val="000000"/>
                <w:sz w:val="28"/>
                <w:szCs w:val="28"/>
                <w:shd w:val="clear" w:color="auto" w:fill="FFFFFF"/>
              </w:rPr>
              <w:t xml:space="preserve"> Nr.</w:t>
            </w:r>
            <w:r w:rsidR="009576A9" w:rsidRPr="009576A9">
              <w:rPr>
                <w:color w:val="000000"/>
                <w:sz w:val="28"/>
                <w:szCs w:val="28"/>
                <w:shd w:val="clear" w:color="auto" w:fill="FFFFFF"/>
              </w:rPr>
              <w:t xml:space="preserve">271 „Noteikumi par izsaucēja – izsaucošās elektronisko sakaru pakalpojumu lietotāja galiekārtas - atrašanās vietas datu noteikšanu, apstrādi, uzturēšanu un nodošanu” </w:t>
            </w:r>
            <w:r w:rsidR="008403E1">
              <w:rPr>
                <w:color w:val="000000"/>
                <w:sz w:val="28"/>
                <w:szCs w:val="28"/>
                <w:shd w:val="clear" w:color="auto" w:fill="FFFFFF"/>
              </w:rPr>
              <w:t xml:space="preserve">1.2.apakšpunktā </w:t>
            </w:r>
            <w:r w:rsidR="009576A9" w:rsidRPr="009576A9">
              <w:rPr>
                <w:color w:val="000000"/>
                <w:sz w:val="28"/>
                <w:szCs w:val="28"/>
                <w:shd w:val="clear" w:color="auto" w:fill="FFFFFF"/>
              </w:rPr>
              <w:t xml:space="preserve">lietotais termins </w:t>
            </w:r>
            <w:r w:rsidR="008403E1">
              <w:rPr>
                <w:color w:val="000000"/>
                <w:sz w:val="28"/>
                <w:szCs w:val="28"/>
                <w:shd w:val="clear" w:color="auto" w:fill="FFFFFF"/>
              </w:rPr>
              <w:t xml:space="preserve">“numura “112” dienests” </w:t>
            </w:r>
            <w:r w:rsidR="009576A9" w:rsidRPr="009576A9">
              <w:rPr>
                <w:color w:val="000000"/>
                <w:sz w:val="28"/>
                <w:szCs w:val="28"/>
                <w:shd w:val="clear" w:color="auto" w:fill="FFFFFF"/>
              </w:rPr>
              <w:t>vairs na</w:t>
            </w:r>
            <w:r>
              <w:rPr>
                <w:color w:val="000000"/>
                <w:sz w:val="28"/>
                <w:szCs w:val="28"/>
                <w:shd w:val="clear" w:color="auto" w:fill="FFFFFF"/>
              </w:rPr>
              <w:t xml:space="preserve">v nepieciešams, jo tika </w:t>
            </w:r>
            <w:r w:rsidR="009576A9" w:rsidRPr="009576A9">
              <w:rPr>
                <w:color w:val="000000"/>
                <w:sz w:val="28"/>
                <w:szCs w:val="28"/>
                <w:shd w:val="clear" w:color="auto" w:fill="FFFFFF"/>
              </w:rPr>
              <w:t>svītrots no</w:t>
            </w:r>
            <w:r w:rsidR="00E21318">
              <w:rPr>
                <w:color w:val="000000"/>
                <w:sz w:val="28"/>
                <w:szCs w:val="28"/>
                <w:shd w:val="clear" w:color="auto" w:fill="FFFFFF"/>
              </w:rPr>
              <w:t xml:space="preserve"> Elektronisko sakar</w:t>
            </w:r>
            <w:r w:rsidR="008403E1">
              <w:rPr>
                <w:color w:val="000000"/>
                <w:sz w:val="28"/>
                <w:szCs w:val="28"/>
                <w:shd w:val="clear" w:color="auto" w:fill="FFFFFF"/>
              </w:rPr>
              <w:t>u likuma 48.panta otrās daļas.</w:t>
            </w:r>
          </w:p>
          <w:p w:rsidR="009576A9" w:rsidRPr="00695371" w:rsidRDefault="00EB52F4" w:rsidP="00EB52F4">
            <w:pPr>
              <w:jc w:val="both"/>
              <w:rPr>
                <w:color w:val="000000"/>
                <w:sz w:val="28"/>
                <w:szCs w:val="28"/>
                <w:shd w:val="clear" w:color="auto" w:fill="FFFFFF"/>
              </w:rPr>
            </w:pPr>
            <w:r>
              <w:rPr>
                <w:color w:val="000000"/>
                <w:sz w:val="28"/>
                <w:szCs w:val="28"/>
                <w:shd w:val="clear" w:color="auto" w:fill="FFFFFF"/>
              </w:rPr>
              <w:t>Līdz ar</w:t>
            </w:r>
            <w:r w:rsidR="008403E1">
              <w:rPr>
                <w:color w:val="000000"/>
                <w:sz w:val="28"/>
                <w:szCs w:val="28"/>
                <w:shd w:val="clear" w:color="auto" w:fill="FFFFFF"/>
              </w:rPr>
              <w:t xml:space="preserve"> termina</w:t>
            </w:r>
            <w:r>
              <w:rPr>
                <w:color w:val="000000"/>
                <w:sz w:val="28"/>
                <w:szCs w:val="28"/>
                <w:shd w:val="clear" w:color="auto" w:fill="FFFFFF"/>
              </w:rPr>
              <w:t xml:space="preserve"> “numura “112” dienests”</w:t>
            </w:r>
            <w:r w:rsidR="008403E1">
              <w:rPr>
                <w:color w:val="000000"/>
                <w:sz w:val="28"/>
                <w:szCs w:val="28"/>
                <w:shd w:val="clear" w:color="auto" w:fill="FFFFFF"/>
              </w:rPr>
              <w:t xml:space="preserve"> svītrojumu</w:t>
            </w:r>
            <w:r w:rsidR="00E21318">
              <w:rPr>
                <w:color w:val="000000"/>
                <w:sz w:val="28"/>
                <w:szCs w:val="28"/>
                <w:shd w:val="clear" w:color="auto" w:fill="FFFFFF"/>
              </w:rPr>
              <w:t xml:space="preserve"> </w:t>
            </w:r>
            <w:r w:rsidR="008403E1">
              <w:rPr>
                <w:color w:val="000000"/>
                <w:sz w:val="28"/>
                <w:szCs w:val="28"/>
                <w:shd w:val="clear" w:color="auto" w:fill="FFFFFF"/>
              </w:rPr>
              <w:t>tiek</w:t>
            </w:r>
            <w:r w:rsidR="009576A9" w:rsidRPr="009576A9">
              <w:rPr>
                <w:color w:val="000000"/>
                <w:sz w:val="28"/>
                <w:szCs w:val="28"/>
                <w:shd w:val="clear" w:color="auto" w:fill="FFFFFF"/>
              </w:rPr>
              <w:t xml:space="preserve"> </w:t>
            </w:r>
            <w:r w:rsidR="009576A9">
              <w:rPr>
                <w:sz w:val="28"/>
                <w:szCs w:val="28"/>
              </w:rPr>
              <w:t xml:space="preserve">precizēts iestāžu uzskaitījums, kuras veic </w:t>
            </w:r>
            <w:proofErr w:type="spellStart"/>
            <w:r w:rsidR="009576A9">
              <w:rPr>
                <w:sz w:val="28"/>
                <w:szCs w:val="28"/>
              </w:rPr>
              <w:t>Iekšlietu</w:t>
            </w:r>
            <w:proofErr w:type="spellEnd"/>
            <w:r w:rsidR="009576A9">
              <w:rPr>
                <w:sz w:val="28"/>
                <w:szCs w:val="28"/>
              </w:rPr>
              <w:t xml:space="preserve"> ministrijas Informācijas centrā saņemto </w:t>
            </w:r>
            <w:r w:rsidR="00594A08">
              <w:rPr>
                <w:sz w:val="28"/>
                <w:szCs w:val="28"/>
              </w:rPr>
              <w:t xml:space="preserve">un apstrādāto </w:t>
            </w:r>
            <w:r w:rsidR="000E776B">
              <w:rPr>
                <w:sz w:val="28"/>
                <w:szCs w:val="28"/>
              </w:rPr>
              <w:t xml:space="preserve">atrašanās vietas </w:t>
            </w:r>
            <w:r w:rsidR="009576A9">
              <w:rPr>
                <w:sz w:val="28"/>
                <w:szCs w:val="28"/>
              </w:rPr>
              <w:t xml:space="preserve">datu </w:t>
            </w:r>
            <w:r w:rsidR="00594A08">
              <w:rPr>
                <w:sz w:val="28"/>
                <w:szCs w:val="28"/>
              </w:rPr>
              <w:t xml:space="preserve">izmantošanu. </w:t>
            </w:r>
            <w:r w:rsidR="009576A9">
              <w:rPr>
                <w:sz w:val="28"/>
                <w:szCs w:val="28"/>
              </w:rPr>
              <w:t xml:space="preserve"> </w:t>
            </w:r>
          </w:p>
        </w:tc>
      </w:tr>
      <w:tr w:rsidR="00616AA6" w:rsidRPr="00BA5E65" w:rsidTr="00F03184">
        <w:tc>
          <w:tcPr>
            <w:tcW w:w="426" w:type="dxa"/>
          </w:tcPr>
          <w:p w:rsidR="00616AA6" w:rsidRPr="00BA5E65" w:rsidRDefault="00616AA6" w:rsidP="00710EAA">
            <w:pPr>
              <w:spacing w:before="60"/>
              <w:rPr>
                <w:sz w:val="28"/>
                <w:szCs w:val="28"/>
              </w:rPr>
            </w:pPr>
            <w:r w:rsidRPr="00BA5E65">
              <w:rPr>
                <w:sz w:val="28"/>
                <w:szCs w:val="28"/>
              </w:rPr>
              <w:lastRenderedPageBreak/>
              <w:t>3.</w:t>
            </w:r>
          </w:p>
        </w:tc>
        <w:tc>
          <w:tcPr>
            <w:tcW w:w="2709" w:type="dxa"/>
          </w:tcPr>
          <w:p w:rsidR="00616AA6" w:rsidRPr="00BA5E65" w:rsidRDefault="008C47BE" w:rsidP="00710EAA">
            <w:pPr>
              <w:spacing w:before="60" w:after="60"/>
              <w:rPr>
                <w:sz w:val="28"/>
                <w:szCs w:val="28"/>
              </w:rPr>
            </w:pPr>
            <w:r w:rsidRPr="00BA5E65">
              <w:rPr>
                <w:sz w:val="28"/>
                <w:szCs w:val="28"/>
              </w:rPr>
              <w:t>Projekta izstrādē iesaistītās institūcijas</w:t>
            </w:r>
          </w:p>
        </w:tc>
        <w:tc>
          <w:tcPr>
            <w:tcW w:w="5998" w:type="dxa"/>
          </w:tcPr>
          <w:p w:rsidR="00616AA6" w:rsidRPr="00BA5E65" w:rsidRDefault="00156295" w:rsidP="005C5FFB">
            <w:pPr>
              <w:autoSpaceDE w:val="0"/>
              <w:autoSpaceDN w:val="0"/>
              <w:adjustRightInd w:val="0"/>
              <w:spacing w:before="60" w:after="60"/>
              <w:jc w:val="both"/>
              <w:rPr>
                <w:sz w:val="28"/>
                <w:szCs w:val="28"/>
              </w:rPr>
            </w:pPr>
            <w:proofErr w:type="spellStart"/>
            <w:r>
              <w:rPr>
                <w:sz w:val="28"/>
                <w:szCs w:val="28"/>
              </w:rPr>
              <w:t>Iekšlietu</w:t>
            </w:r>
            <w:proofErr w:type="spellEnd"/>
            <w:r>
              <w:rPr>
                <w:sz w:val="28"/>
                <w:szCs w:val="28"/>
              </w:rPr>
              <w:t xml:space="preserve"> ministrija</w:t>
            </w:r>
            <w:r w:rsidR="005C5FFB">
              <w:rPr>
                <w:sz w:val="28"/>
                <w:szCs w:val="28"/>
              </w:rPr>
              <w:t>s Informācijas centrs.</w:t>
            </w:r>
          </w:p>
        </w:tc>
      </w:tr>
      <w:tr w:rsidR="00616AA6" w:rsidRPr="00BA5E65" w:rsidTr="00F03184">
        <w:tc>
          <w:tcPr>
            <w:tcW w:w="426" w:type="dxa"/>
          </w:tcPr>
          <w:p w:rsidR="00616AA6" w:rsidRPr="00BA5E65" w:rsidRDefault="00616AA6" w:rsidP="00710EAA">
            <w:pPr>
              <w:spacing w:before="60"/>
              <w:rPr>
                <w:sz w:val="28"/>
                <w:szCs w:val="28"/>
              </w:rPr>
            </w:pPr>
            <w:r w:rsidRPr="00BA5E65">
              <w:rPr>
                <w:sz w:val="28"/>
                <w:szCs w:val="28"/>
              </w:rPr>
              <w:t>4.</w:t>
            </w:r>
          </w:p>
        </w:tc>
        <w:tc>
          <w:tcPr>
            <w:tcW w:w="2709" w:type="dxa"/>
          </w:tcPr>
          <w:p w:rsidR="00616AA6" w:rsidRPr="00BA5E65" w:rsidRDefault="008C47BE" w:rsidP="00710EAA">
            <w:pPr>
              <w:spacing w:before="60" w:after="60"/>
              <w:rPr>
                <w:sz w:val="28"/>
                <w:szCs w:val="28"/>
              </w:rPr>
            </w:pPr>
            <w:r w:rsidRPr="00BA5E65">
              <w:rPr>
                <w:sz w:val="28"/>
                <w:szCs w:val="28"/>
              </w:rPr>
              <w:t xml:space="preserve">Cita informācija </w:t>
            </w:r>
          </w:p>
        </w:tc>
        <w:tc>
          <w:tcPr>
            <w:tcW w:w="5998" w:type="dxa"/>
          </w:tcPr>
          <w:p w:rsidR="00E06CCE" w:rsidRPr="005651F4" w:rsidRDefault="004371FF" w:rsidP="00710EAA">
            <w:pPr>
              <w:spacing w:before="60" w:after="60"/>
              <w:jc w:val="both"/>
              <w:rPr>
                <w:sz w:val="28"/>
                <w:szCs w:val="28"/>
              </w:rPr>
            </w:pPr>
            <w:r>
              <w:rPr>
                <w:sz w:val="28"/>
                <w:szCs w:val="28"/>
              </w:rPr>
              <w:t>Nav.</w:t>
            </w:r>
          </w:p>
        </w:tc>
      </w:tr>
    </w:tbl>
    <w:p w:rsidR="00ED6A06" w:rsidRDefault="00ED6A06" w:rsidP="0007077C">
      <w:pPr>
        <w:rPr>
          <w:iCs/>
          <w:sz w:val="28"/>
          <w:szCs w:val="28"/>
          <w:lang w:eastAsia="lv-LV"/>
        </w:rPr>
      </w:pPr>
    </w:p>
    <w:p w:rsidR="0007077C" w:rsidRPr="00A63E6C" w:rsidRDefault="008D5F20" w:rsidP="0007077C">
      <w:pPr>
        <w:rPr>
          <w:sz w:val="28"/>
          <w:szCs w:val="28"/>
          <w:lang w:eastAsia="lv-LV"/>
        </w:rPr>
      </w:pPr>
      <w:r>
        <w:rPr>
          <w:iCs/>
          <w:sz w:val="28"/>
          <w:szCs w:val="28"/>
          <w:lang w:eastAsia="lv-LV"/>
        </w:rPr>
        <w:t xml:space="preserve">Anotācijas </w:t>
      </w:r>
      <w:r w:rsidR="00156295">
        <w:rPr>
          <w:iCs/>
          <w:sz w:val="28"/>
          <w:szCs w:val="28"/>
          <w:lang w:eastAsia="lv-LV"/>
        </w:rPr>
        <w:t xml:space="preserve">II, </w:t>
      </w:r>
      <w:r w:rsidR="0085260E">
        <w:rPr>
          <w:iCs/>
          <w:sz w:val="28"/>
          <w:szCs w:val="28"/>
          <w:lang w:eastAsia="lv-LV"/>
        </w:rPr>
        <w:t>III</w:t>
      </w:r>
      <w:r w:rsidR="00136A05">
        <w:rPr>
          <w:iCs/>
          <w:sz w:val="28"/>
          <w:szCs w:val="28"/>
          <w:lang w:eastAsia="lv-LV"/>
        </w:rPr>
        <w:t>, IV</w:t>
      </w:r>
      <w:r w:rsidR="00156295">
        <w:rPr>
          <w:iCs/>
          <w:sz w:val="28"/>
          <w:szCs w:val="28"/>
          <w:lang w:eastAsia="lv-LV"/>
        </w:rPr>
        <w:t xml:space="preserve">, </w:t>
      </w:r>
      <w:r w:rsidR="0007077C" w:rsidRPr="00A63E6C">
        <w:rPr>
          <w:iCs/>
          <w:sz w:val="28"/>
          <w:szCs w:val="28"/>
          <w:lang w:eastAsia="lv-LV"/>
        </w:rPr>
        <w:t>V</w:t>
      </w:r>
      <w:r w:rsidR="00156295">
        <w:rPr>
          <w:iCs/>
          <w:sz w:val="28"/>
          <w:szCs w:val="28"/>
          <w:lang w:eastAsia="lv-LV"/>
        </w:rPr>
        <w:t>, VI un VII</w:t>
      </w:r>
      <w:r w:rsidR="00AF1B96">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AF1B96" w:rsidRDefault="00AF1B96" w:rsidP="00C338A6">
      <w:pPr>
        <w:jc w:val="both"/>
        <w:rPr>
          <w:sz w:val="28"/>
          <w:szCs w:val="28"/>
          <w:lang w:val="de-DE"/>
        </w:rPr>
      </w:pPr>
    </w:p>
    <w:p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00D94EA3">
        <w:rPr>
          <w:sz w:val="28"/>
          <w:szCs w:val="28"/>
          <w:lang w:val="de-DE"/>
        </w:rPr>
        <w:t xml:space="preserve">                </w:t>
      </w:r>
      <w:r w:rsidR="00A217E7" w:rsidRPr="00D1252E">
        <w:rPr>
          <w:sz w:val="28"/>
          <w:szCs w:val="28"/>
          <w:lang w:val="de-DE"/>
        </w:rPr>
        <w:t xml:space="preserve"> </w:t>
      </w:r>
      <w:r w:rsidR="00681A0A">
        <w:rPr>
          <w:sz w:val="28"/>
          <w:szCs w:val="28"/>
          <w:lang w:val="de-DE"/>
        </w:rPr>
        <w:t xml:space="preserve"> R.</w:t>
      </w:r>
      <w:r w:rsidRPr="00D1252E">
        <w:rPr>
          <w:sz w:val="28"/>
          <w:szCs w:val="28"/>
          <w:lang w:val="de-DE"/>
        </w:rPr>
        <w:t>Kozlovskis</w:t>
      </w:r>
    </w:p>
    <w:p w:rsidR="0008347A" w:rsidRPr="00D1252E" w:rsidRDefault="0008347A" w:rsidP="00C338A6">
      <w:pPr>
        <w:jc w:val="both"/>
        <w:rPr>
          <w:sz w:val="28"/>
          <w:szCs w:val="28"/>
        </w:rPr>
      </w:pPr>
    </w:p>
    <w:p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00D94EA3">
        <w:rPr>
          <w:sz w:val="28"/>
          <w:szCs w:val="28"/>
        </w:rPr>
        <w:t xml:space="preserve">               </w:t>
      </w:r>
      <w:proofErr w:type="spellStart"/>
      <w:r w:rsidRPr="00D1252E">
        <w:rPr>
          <w:sz w:val="28"/>
          <w:szCs w:val="28"/>
        </w:rPr>
        <w:t>I.Pētersone</w:t>
      </w:r>
      <w:proofErr w:type="spellEnd"/>
      <w:r w:rsidR="00B74BDF" w:rsidRPr="00D1252E">
        <w:rPr>
          <w:sz w:val="28"/>
          <w:szCs w:val="28"/>
        </w:rPr>
        <w:t>–</w:t>
      </w:r>
      <w:r w:rsidRPr="00D1252E">
        <w:rPr>
          <w:sz w:val="28"/>
          <w:szCs w:val="28"/>
        </w:rPr>
        <w:t>Godmane</w:t>
      </w:r>
    </w:p>
    <w:p w:rsidR="00E21318" w:rsidRDefault="00E21318"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Default="008403E1" w:rsidP="00AC0A6D">
      <w:pPr>
        <w:pStyle w:val="naisf"/>
        <w:spacing w:before="0" w:after="0"/>
        <w:ind w:firstLine="0"/>
        <w:rPr>
          <w:sz w:val="20"/>
          <w:szCs w:val="20"/>
          <w:lang w:val="de-DE"/>
        </w:rPr>
      </w:pPr>
    </w:p>
    <w:p w:rsidR="008403E1" w:rsidRPr="00E55683" w:rsidRDefault="008403E1" w:rsidP="00AC0A6D">
      <w:pPr>
        <w:pStyle w:val="naisf"/>
        <w:spacing w:before="0" w:after="0"/>
        <w:ind w:firstLine="0"/>
        <w:rPr>
          <w:sz w:val="20"/>
          <w:szCs w:val="20"/>
          <w:lang w:val="de-DE"/>
        </w:rPr>
      </w:pPr>
    </w:p>
    <w:p w:rsidR="00B541FE" w:rsidRDefault="00FE5A3B" w:rsidP="00AC0A6D">
      <w:pPr>
        <w:pStyle w:val="naisf"/>
        <w:spacing w:before="0" w:after="0"/>
        <w:ind w:firstLine="0"/>
        <w:rPr>
          <w:sz w:val="20"/>
          <w:szCs w:val="20"/>
          <w:lang w:val="de-DE"/>
        </w:rPr>
      </w:pPr>
      <w:r>
        <w:rPr>
          <w:sz w:val="20"/>
          <w:szCs w:val="20"/>
          <w:lang w:val="de-DE"/>
        </w:rPr>
        <w:t>02.02.2016. 12</w:t>
      </w:r>
      <w:r w:rsidR="00D12760">
        <w:rPr>
          <w:sz w:val="20"/>
          <w:szCs w:val="20"/>
          <w:lang w:val="de-DE"/>
        </w:rPr>
        <w:t>:1</w:t>
      </w:r>
      <w:r w:rsidR="00B541FE">
        <w:rPr>
          <w:sz w:val="20"/>
          <w:szCs w:val="20"/>
          <w:lang w:val="de-DE"/>
        </w:rPr>
        <w:t>2</w:t>
      </w:r>
    </w:p>
    <w:p w:rsidR="00CE417F" w:rsidRPr="00AC0A6D" w:rsidRDefault="00EB52F4" w:rsidP="00AC0A6D">
      <w:pPr>
        <w:pStyle w:val="naisf"/>
        <w:spacing w:before="0" w:after="0"/>
        <w:ind w:firstLine="0"/>
        <w:rPr>
          <w:sz w:val="20"/>
          <w:szCs w:val="20"/>
        </w:rPr>
      </w:pPr>
      <w:r>
        <w:rPr>
          <w:sz w:val="20"/>
          <w:szCs w:val="20"/>
        </w:rPr>
        <w:t>356</w:t>
      </w:r>
      <w:bookmarkStart w:id="0" w:name="_GoBack"/>
      <w:bookmarkEnd w:id="0"/>
    </w:p>
    <w:p w:rsidR="00D1252E" w:rsidRDefault="00D94EA3" w:rsidP="00527A75">
      <w:pPr>
        <w:pStyle w:val="BodyText"/>
        <w:jc w:val="left"/>
        <w:rPr>
          <w:b w:val="0"/>
          <w:sz w:val="20"/>
        </w:rPr>
      </w:pPr>
      <w:proofErr w:type="spellStart"/>
      <w:r>
        <w:rPr>
          <w:b w:val="0"/>
          <w:sz w:val="20"/>
        </w:rPr>
        <w:t>S.Koritko</w:t>
      </w:r>
      <w:proofErr w:type="spellEnd"/>
    </w:p>
    <w:p w:rsidR="00D1252E" w:rsidRPr="00527A75" w:rsidRDefault="00D1252E" w:rsidP="00527A75">
      <w:pPr>
        <w:pStyle w:val="BodyText"/>
        <w:jc w:val="left"/>
        <w:rPr>
          <w:b w:val="0"/>
          <w:sz w:val="20"/>
        </w:rPr>
      </w:pPr>
      <w:r>
        <w:rPr>
          <w:b w:val="0"/>
          <w:sz w:val="20"/>
        </w:rPr>
        <w:t>672</w:t>
      </w:r>
      <w:r w:rsidR="00D94EA3">
        <w:rPr>
          <w:b w:val="0"/>
          <w:sz w:val="20"/>
        </w:rPr>
        <w:t xml:space="preserve">08742, </w:t>
      </w:r>
      <w:hyperlink r:id="rId8" w:history="1">
        <w:r w:rsidR="00D94EA3" w:rsidRPr="001E5F76">
          <w:rPr>
            <w:rStyle w:val="Hyperlink"/>
            <w:b w:val="0"/>
            <w:sz w:val="20"/>
          </w:rPr>
          <w:t>signe.koritko@ic.iem.gov.lv</w:t>
        </w:r>
      </w:hyperlink>
      <w:r w:rsidR="00D94EA3">
        <w:rPr>
          <w:b w:val="0"/>
          <w:sz w:val="20"/>
        </w:rPr>
        <w:t xml:space="preserve"> </w:t>
      </w:r>
      <w:r>
        <w:rPr>
          <w:b w:val="0"/>
          <w:sz w:val="20"/>
        </w:rPr>
        <w:t xml:space="preserve"> </w:t>
      </w:r>
    </w:p>
    <w:sectPr w:rsidR="00D1252E" w:rsidRPr="00527A75" w:rsidSect="00E203F5">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77" w:rsidRDefault="00033F77" w:rsidP="00616AA6">
      <w:r>
        <w:separator/>
      </w:r>
    </w:p>
  </w:endnote>
  <w:endnote w:type="continuationSeparator" w:id="0">
    <w:p w:rsidR="00033F77" w:rsidRDefault="00033F77"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06" w:rsidRPr="00AA31BF" w:rsidRDefault="00AA31BF" w:rsidP="00AA31BF">
    <w:pPr>
      <w:jc w:val="both"/>
      <w:rPr>
        <w:sz w:val="20"/>
        <w:szCs w:val="20"/>
      </w:rPr>
    </w:pPr>
    <w:r w:rsidRPr="00732FE0">
      <w:rPr>
        <w:sz w:val="20"/>
        <w:szCs w:val="20"/>
      </w:rPr>
      <w:t>IEMAnot_</w:t>
    </w:r>
    <w:r w:rsidR="00FE5A3B">
      <w:rPr>
        <w:sz w:val="20"/>
        <w:szCs w:val="20"/>
      </w:rPr>
      <w:t>02</w:t>
    </w:r>
    <w:r>
      <w:rPr>
        <w:sz w:val="20"/>
        <w:szCs w:val="20"/>
      </w:rPr>
      <w:t>0216</w:t>
    </w:r>
    <w:r w:rsidRPr="00732FE0">
      <w:rPr>
        <w:sz w:val="20"/>
        <w:szCs w:val="20"/>
      </w:rPr>
      <w:t>_</w:t>
    </w:r>
    <w:r>
      <w:rPr>
        <w:sz w:val="20"/>
        <w:szCs w:val="20"/>
      </w:rPr>
      <w:t>271</w:t>
    </w:r>
    <w:r w:rsidRPr="00732FE0">
      <w:rPr>
        <w:sz w:val="20"/>
        <w:szCs w:val="20"/>
      </w:rPr>
      <w:t xml:space="preserve">; Ministru kabineta </w:t>
    </w:r>
    <w:r>
      <w:rPr>
        <w:sz w:val="20"/>
        <w:szCs w:val="20"/>
      </w:rPr>
      <w:t>noteikumu</w:t>
    </w:r>
    <w:r w:rsidRPr="00732FE0">
      <w:rPr>
        <w:sz w:val="20"/>
        <w:szCs w:val="20"/>
      </w:rPr>
      <w:t xml:space="preserve"> projekta “</w:t>
    </w:r>
    <w:r>
      <w:rPr>
        <w:sz w:val="20"/>
        <w:szCs w:val="20"/>
      </w:rPr>
      <w:t>Grozījums Ministru kabineta 2014.gada 26</w:t>
    </w:r>
    <w:r w:rsidRPr="00732FE0">
      <w:rPr>
        <w:sz w:val="20"/>
        <w:szCs w:val="20"/>
      </w:rPr>
      <w:t>.</w:t>
    </w:r>
    <w:r>
      <w:rPr>
        <w:sz w:val="20"/>
        <w:szCs w:val="20"/>
      </w:rPr>
      <w:t>maija</w:t>
    </w:r>
    <w:r w:rsidRPr="00732FE0">
      <w:rPr>
        <w:sz w:val="20"/>
        <w:szCs w:val="20"/>
      </w:rPr>
      <w:t xml:space="preserve"> </w:t>
    </w:r>
    <w:r>
      <w:rPr>
        <w:sz w:val="20"/>
        <w:szCs w:val="20"/>
      </w:rPr>
      <w:t>noteikumos Nr.271</w:t>
    </w:r>
    <w:r w:rsidRPr="00732FE0">
      <w:rPr>
        <w:sz w:val="20"/>
        <w:szCs w:val="20"/>
      </w:rPr>
      <w:t xml:space="preserve"> “</w:t>
    </w:r>
    <w:r>
      <w:rPr>
        <w:sz w:val="20"/>
        <w:szCs w:val="20"/>
      </w:rPr>
      <w:t>Noteikumi par izsaucēja – izsaucošās elektronisko sakaru pakalpojumu lietotāja galiekārtas – atrašanās vietas datu noteikšanu, apstrādi, uzturēšanu un nodošanu</w:t>
    </w:r>
    <w:r w:rsidRPr="00732FE0">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0" w:rsidRPr="00732FE0" w:rsidRDefault="00732FE0" w:rsidP="00732FE0">
    <w:pPr>
      <w:jc w:val="both"/>
      <w:rPr>
        <w:sz w:val="20"/>
        <w:szCs w:val="20"/>
      </w:rPr>
    </w:pPr>
    <w:r w:rsidRPr="00732FE0">
      <w:rPr>
        <w:sz w:val="20"/>
        <w:szCs w:val="20"/>
      </w:rPr>
      <w:t>IEMAnot_</w:t>
    </w:r>
    <w:r w:rsidR="00FE5A3B">
      <w:rPr>
        <w:sz w:val="20"/>
        <w:szCs w:val="20"/>
      </w:rPr>
      <w:t>02</w:t>
    </w:r>
    <w:r w:rsidR="00AA31BF">
      <w:rPr>
        <w:sz w:val="20"/>
        <w:szCs w:val="20"/>
      </w:rPr>
      <w:t>02</w:t>
    </w:r>
    <w:r w:rsidR="008403E1">
      <w:rPr>
        <w:sz w:val="20"/>
        <w:szCs w:val="20"/>
      </w:rPr>
      <w:t>16</w:t>
    </w:r>
    <w:r w:rsidRPr="00732FE0">
      <w:rPr>
        <w:sz w:val="20"/>
        <w:szCs w:val="20"/>
      </w:rPr>
      <w:t>_</w:t>
    </w:r>
    <w:r w:rsidR="004C4455">
      <w:rPr>
        <w:sz w:val="20"/>
        <w:szCs w:val="20"/>
      </w:rPr>
      <w:t>271</w:t>
    </w:r>
    <w:r w:rsidRPr="00732FE0">
      <w:rPr>
        <w:sz w:val="20"/>
        <w:szCs w:val="20"/>
      </w:rPr>
      <w:t xml:space="preserve">; Ministru kabineta </w:t>
    </w:r>
    <w:r w:rsidR="00D94EA3">
      <w:rPr>
        <w:sz w:val="20"/>
        <w:szCs w:val="20"/>
      </w:rPr>
      <w:t>noteikumu</w:t>
    </w:r>
    <w:r w:rsidRPr="00732FE0">
      <w:rPr>
        <w:sz w:val="20"/>
        <w:szCs w:val="20"/>
      </w:rPr>
      <w:t xml:space="preserve"> projekta “</w:t>
    </w:r>
    <w:r w:rsidR="004C4455">
      <w:rPr>
        <w:sz w:val="20"/>
        <w:szCs w:val="20"/>
      </w:rPr>
      <w:t>Grozījums Ministru kabineta 2014.gada 26</w:t>
    </w:r>
    <w:r w:rsidRPr="00732FE0">
      <w:rPr>
        <w:sz w:val="20"/>
        <w:szCs w:val="20"/>
      </w:rPr>
      <w:t>.</w:t>
    </w:r>
    <w:r w:rsidR="004C4455">
      <w:rPr>
        <w:sz w:val="20"/>
        <w:szCs w:val="20"/>
      </w:rPr>
      <w:t>maija</w:t>
    </w:r>
    <w:r w:rsidRPr="00732FE0">
      <w:rPr>
        <w:sz w:val="20"/>
        <w:szCs w:val="20"/>
      </w:rPr>
      <w:t xml:space="preserve"> </w:t>
    </w:r>
    <w:r w:rsidR="004C4455">
      <w:rPr>
        <w:sz w:val="20"/>
        <w:szCs w:val="20"/>
      </w:rPr>
      <w:t>noteikumos Nr.271</w:t>
    </w:r>
    <w:r w:rsidRPr="00732FE0">
      <w:rPr>
        <w:sz w:val="20"/>
        <w:szCs w:val="20"/>
      </w:rPr>
      <w:t xml:space="preserve"> “</w:t>
    </w:r>
    <w:r w:rsidR="004C4455">
      <w:rPr>
        <w:sz w:val="20"/>
        <w:szCs w:val="20"/>
      </w:rPr>
      <w:t>Noteikumi par izsaucēja – izsaucošās elektronisko sakaru pakalpojumu lietotāja galiekārtas – atrašanās vietas datu noteikšanu, apstrādi, uzturēšanu un nodošanu</w:t>
    </w:r>
    <w:r w:rsidRPr="00732FE0">
      <w:rPr>
        <w:sz w:val="20"/>
        <w:szCs w:val="20"/>
      </w:rPr>
      <w:t>” sākotnējās ietekmes novērtējuma ziņojums (anotācija)</w:t>
    </w:r>
  </w:p>
  <w:p w:rsidR="00732FE0" w:rsidRPr="00732FE0" w:rsidRDefault="00732FE0" w:rsidP="0073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77" w:rsidRDefault="00033F77" w:rsidP="00616AA6">
      <w:r>
        <w:separator/>
      </w:r>
    </w:p>
  </w:footnote>
  <w:footnote w:type="continuationSeparator" w:id="0">
    <w:p w:rsidR="00033F77" w:rsidRDefault="00033F77"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A3B">
      <w:rPr>
        <w:rStyle w:val="PageNumber"/>
        <w:noProof/>
      </w:rPr>
      <w:t>2</w:t>
    </w:r>
    <w:r>
      <w:rPr>
        <w:rStyle w:val="PageNumber"/>
      </w:rPr>
      <w:fldChar w:fldCharType="end"/>
    </w:r>
  </w:p>
  <w:p w:rsidR="00FA3806" w:rsidRDefault="00FA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E7387"/>
    <w:multiLevelType w:val="hybridMultilevel"/>
    <w:tmpl w:val="0206D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3"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27680"/>
    <w:multiLevelType w:val="hybridMultilevel"/>
    <w:tmpl w:val="6D54CE4E"/>
    <w:lvl w:ilvl="0" w:tplc="8F4CDBCA">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9"/>
  </w:num>
  <w:num w:numId="2">
    <w:abstractNumId w:val="8"/>
  </w:num>
  <w:num w:numId="3">
    <w:abstractNumId w:val="3"/>
  </w:num>
  <w:num w:numId="4">
    <w:abstractNumId w:val="0"/>
  </w:num>
  <w:num w:numId="5">
    <w:abstractNumId w:val="4"/>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536"/>
    <w:rsid w:val="00000A7A"/>
    <w:rsid w:val="00010981"/>
    <w:rsid w:val="00016062"/>
    <w:rsid w:val="0002334F"/>
    <w:rsid w:val="00027BDC"/>
    <w:rsid w:val="00027C37"/>
    <w:rsid w:val="000307BA"/>
    <w:rsid w:val="00033F77"/>
    <w:rsid w:val="000433D1"/>
    <w:rsid w:val="00047EDA"/>
    <w:rsid w:val="00051AAA"/>
    <w:rsid w:val="00056443"/>
    <w:rsid w:val="00057968"/>
    <w:rsid w:val="00061D6A"/>
    <w:rsid w:val="0007077C"/>
    <w:rsid w:val="00070AA3"/>
    <w:rsid w:val="000757EC"/>
    <w:rsid w:val="00080BAA"/>
    <w:rsid w:val="00080E08"/>
    <w:rsid w:val="0008347A"/>
    <w:rsid w:val="00087376"/>
    <w:rsid w:val="00092B05"/>
    <w:rsid w:val="00094725"/>
    <w:rsid w:val="000A06FD"/>
    <w:rsid w:val="000A650A"/>
    <w:rsid w:val="000A7F51"/>
    <w:rsid w:val="000B528F"/>
    <w:rsid w:val="000D58D3"/>
    <w:rsid w:val="000E776B"/>
    <w:rsid w:val="000F1582"/>
    <w:rsid w:val="000F1729"/>
    <w:rsid w:val="000F2A4A"/>
    <w:rsid w:val="000F2F91"/>
    <w:rsid w:val="00104D50"/>
    <w:rsid w:val="00116D23"/>
    <w:rsid w:val="00127E4B"/>
    <w:rsid w:val="0013129B"/>
    <w:rsid w:val="00132192"/>
    <w:rsid w:val="00132DF0"/>
    <w:rsid w:val="00136A05"/>
    <w:rsid w:val="001403DC"/>
    <w:rsid w:val="00144CAD"/>
    <w:rsid w:val="0015500E"/>
    <w:rsid w:val="0015557D"/>
    <w:rsid w:val="00156295"/>
    <w:rsid w:val="00166FDD"/>
    <w:rsid w:val="00172FAF"/>
    <w:rsid w:val="00174DE1"/>
    <w:rsid w:val="0017581A"/>
    <w:rsid w:val="0018504A"/>
    <w:rsid w:val="00186EFA"/>
    <w:rsid w:val="00193911"/>
    <w:rsid w:val="00193A8B"/>
    <w:rsid w:val="00197C43"/>
    <w:rsid w:val="001A4AE4"/>
    <w:rsid w:val="001B30CD"/>
    <w:rsid w:val="001B3EBE"/>
    <w:rsid w:val="001D23EC"/>
    <w:rsid w:val="001D3192"/>
    <w:rsid w:val="001D349F"/>
    <w:rsid w:val="001E3E86"/>
    <w:rsid w:val="001F3F6A"/>
    <w:rsid w:val="001F4C14"/>
    <w:rsid w:val="001F692A"/>
    <w:rsid w:val="00201BD9"/>
    <w:rsid w:val="002055CE"/>
    <w:rsid w:val="00215C89"/>
    <w:rsid w:val="00215D9C"/>
    <w:rsid w:val="00221979"/>
    <w:rsid w:val="00221D5F"/>
    <w:rsid w:val="00223E3D"/>
    <w:rsid w:val="00237C20"/>
    <w:rsid w:val="002447E8"/>
    <w:rsid w:val="00246FDC"/>
    <w:rsid w:val="002554BA"/>
    <w:rsid w:val="00257716"/>
    <w:rsid w:val="002645DA"/>
    <w:rsid w:val="00267391"/>
    <w:rsid w:val="00270572"/>
    <w:rsid w:val="00270B28"/>
    <w:rsid w:val="002720A2"/>
    <w:rsid w:val="00273A9F"/>
    <w:rsid w:val="00275C6D"/>
    <w:rsid w:val="00283342"/>
    <w:rsid w:val="0029110D"/>
    <w:rsid w:val="002926D3"/>
    <w:rsid w:val="002940CD"/>
    <w:rsid w:val="002960EA"/>
    <w:rsid w:val="002A6197"/>
    <w:rsid w:val="002A7573"/>
    <w:rsid w:val="002B10A1"/>
    <w:rsid w:val="002B149F"/>
    <w:rsid w:val="002B21C0"/>
    <w:rsid w:val="002B4610"/>
    <w:rsid w:val="002B5B67"/>
    <w:rsid w:val="002C6009"/>
    <w:rsid w:val="002C7006"/>
    <w:rsid w:val="002C781B"/>
    <w:rsid w:val="002C7EAA"/>
    <w:rsid w:val="002D1149"/>
    <w:rsid w:val="002D1635"/>
    <w:rsid w:val="002D66F8"/>
    <w:rsid w:val="002E5EF8"/>
    <w:rsid w:val="002E6C12"/>
    <w:rsid w:val="002F5F80"/>
    <w:rsid w:val="00300439"/>
    <w:rsid w:val="003005B6"/>
    <w:rsid w:val="003019EE"/>
    <w:rsid w:val="0030306E"/>
    <w:rsid w:val="00311674"/>
    <w:rsid w:val="003126D5"/>
    <w:rsid w:val="003166FB"/>
    <w:rsid w:val="003201B2"/>
    <w:rsid w:val="0032481E"/>
    <w:rsid w:val="0034364F"/>
    <w:rsid w:val="00344B8D"/>
    <w:rsid w:val="003466C3"/>
    <w:rsid w:val="0035487B"/>
    <w:rsid w:val="0035496B"/>
    <w:rsid w:val="00361411"/>
    <w:rsid w:val="0036409B"/>
    <w:rsid w:val="00364798"/>
    <w:rsid w:val="003665C6"/>
    <w:rsid w:val="00370BEA"/>
    <w:rsid w:val="00373890"/>
    <w:rsid w:val="00374F27"/>
    <w:rsid w:val="0037540D"/>
    <w:rsid w:val="00375FAB"/>
    <w:rsid w:val="00382850"/>
    <w:rsid w:val="00383A15"/>
    <w:rsid w:val="003936D8"/>
    <w:rsid w:val="0039425B"/>
    <w:rsid w:val="003B10C2"/>
    <w:rsid w:val="003C24C3"/>
    <w:rsid w:val="003C5BC9"/>
    <w:rsid w:val="003C6387"/>
    <w:rsid w:val="003D1339"/>
    <w:rsid w:val="003D1A40"/>
    <w:rsid w:val="003F20E1"/>
    <w:rsid w:val="003F6F12"/>
    <w:rsid w:val="00403411"/>
    <w:rsid w:val="004034E0"/>
    <w:rsid w:val="0040660F"/>
    <w:rsid w:val="004071FC"/>
    <w:rsid w:val="00410DE6"/>
    <w:rsid w:val="004130AE"/>
    <w:rsid w:val="004136E3"/>
    <w:rsid w:val="004139D6"/>
    <w:rsid w:val="004175B1"/>
    <w:rsid w:val="00424ADD"/>
    <w:rsid w:val="004262C0"/>
    <w:rsid w:val="00430403"/>
    <w:rsid w:val="004327F8"/>
    <w:rsid w:val="004371FF"/>
    <w:rsid w:val="00437542"/>
    <w:rsid w:val="00442C6B"/>
    <w:rsid w:val="004430F1"/>
    <w:rsid w:val="004433A3"/>
    <w:rsid w:val="004519E2"/>
    <w:rsid w:val="004529EF"/>
    <w:rsid w:val="00453324"/>
    <w:rsid w:val="004545E7"/>
    <w:rsid w:val="004653A2"/>
    <w:rsid w:val="004676D7"/>
    <w:rsid w:val="004705F1"/>
    <w:rsid w:val="00476021"/>
    <w:rsid w:val="004767AF"/>
    <w:rsid w:val="004854D4"/>
    <w:rsid w:val="00486BEB"/>
    <w:rsid w:val="004A11F7"/>
    <w:rsid w:val="004A4FA5"/>
    <w:rsid w:val="004B32B3"/>
    <w:rsid w:val="004B3E87"/>
    <w:rsid w:val="004B4D39"/>
    <w:rsid w:val="004B7687"/>
    <w:rsid w:val="004C4455"/>
    <w:rsid w:val="004C51BE"/>
    <w:rsid w:val="004C669F"/>
    <w:rsid w:val="004D002A"/>
    <w:rsid w:val="004D1FCD"/>
    <w:rsid w:val="004D4483"/>
    <w:rsid w:val="004E1E03"/>
    <w:rsid w:val="004F3F5D"/>
    <w:rsid w:val="00500381"/>
    <w:rsid w:val="00502E7D"/>
    <w:rsid w:val="00504DDF"/>
    <w:rsid w:val="0051217B"/>
    <w:rsid w:val="005126CA"/>
    <w:rsid w:val="00525597"/>
    <w:rsid w:val="00527A75"/>
    <w:rsid w:val="00527E3D"/>
    <w:rsid w:val="0053087D"/>
    <w:rsid w:val="00542E31"/>
    <w:rsid w:val="00545E70"/>
    <w:rsid w:val="005466CE"/>
    <w:rsid w:val="005614ED"/>
    <w:rsid w:val="005651F4"/>
    <w:rsid w:val="00577B09"/>
    <w:rsid w:val="00581CD9"/>
    <w:rsid w:val="00583BB5"/>
    <w:rsid w:val="00593AC8"/>
    <w:rsid w:val="00594834"/>
    <w:rsid w:val="00594A08"/>
    <w:rsid w:val="005A1B50"/>
    <w:rsid w:val="005B2CAE"/>
    <w:rsid w:val="005B2CE7"/>
    <w:rsid w:val="005C3D9C"/>
    <w:rsid w:val="005C5FFB"/>
    <w:rsid w:val="005D072D"/>
    <w:rsid w:val="005D6BAC"/>
    <w:rsid w:val="005E5C58"/>
    <w:rsid w:val="00612741"/>
    <w:rsid w:val="00612D7E"/>
    <w:rsid w:val="00615C3B"/>
    <w:rsid w:val="00616AA6"/>
    <w:rsid w:val="00617210"/>
    <w:rsid w:val="00617913"/>
    <w:rsid w:val="00623908"/>
    <w:rsid w:val="00627CE9"/>
    <w:rsid w:val="006329F8"/>
    <w:rsid w:val="0063362C"/>
    <w:rsid w:val="00633D6B"/>
    <w:rsid w:val="00644A72"/>
    <w:rsid w:val="00646185"/>
    <w:rsid w:val="00655C91"/>
    <w:rsid w:val="0066025A"/>
    <w:rsid w:val="006617E1"/>
    <w:rsid w:val="00664FC6"/>
    <w:rsid w:val="0066548F"/>
    <w:rsid w:val="00680236"/>
    <w:rsid w:val="00681A0A"/>
    <w:rsid w:val="00683FB6"/>
    <w:rsid w:val="00695371"/>
    <w:rsid w:val="006A0DA7"/>
    <w:rsid w:val="006A443C"/>
    <w:rsid w:val="006B251F"/>
    <w:rsid w:val="006C55ED"/>
    <w:rsid w:val="006E3688"/>
    <w:rsid w:val="006E4580"/>
    <w:rsid w:val="006E480C"/>
    <w:rsid w:val="006E54AA"/>
    <w:rsid w:val="006E54B1"/>
    <w:rsid w:val="006E76B7"/>
    <w:rsid w:val="006F0B68"/>
    <w:rsid w:val="006F5009"/>
    <w:rsid w:val="006F73BC"/>
    <w:rsid w:val="0070343E"/>
    <w:rsid w:val="00710EAA"/>
    <w:rsid w:val="00711E40"/>
    <w:rsid w:val="00717B91"/>
    <w:rsid w:val="00725865"/>
    <w:rsid w:val="00730E41"/>
    <w:rsid w:val="0073199E"/>
    <w:rsid w:val="00732C68"/>
    <w:rsid w:val="00732FE0"/>
    <w:rsid w:val="00736938"/>
    <w:rsid w:val="00747C51"/>
    <w:rsid w:val="007528E2"/>
    <w:rsid w:val="00753535"/>
    <w:rsid w:val="00755684"/>
    <w:rsid w:val="00756F22"/>
    <w:rsid w:val="007610E4"/>
    <w:rsid w:val="00762F26"/>
    <w:rsid w:val="00765A92"/>
    <w:rsid w:val="00766011"/>
    <w:rsid w:val="0077070F"/>
    <w:rsid w:val="00772A46"/>
    <w:rsid w:val="00777C69"/>
    <w:rsid w:val="00784102"/>
    <w:rsid w:val="00791C04"/>
    <w:rsid w:val="00794E6B"/>
    <w:rsid w:val="00795FF1"/>
    <w:rsid w:val="0079708F"/>
    <w:rsid w:val="007A462B"/>
    <w:rsid w:val="007A4953"/>
    <w:rsid w:val="007B0C0C"/>
    <w:rsid w:val="007B347A"/>
    <w:rsid w:val="007B5718"/>
    <w:rsid w:val="007D3FD0"/>
    <w:rsid w:val="007D4808"/>
    <w:rsid w:val="007D4C86"/>
    <w:rsid w:val="007D783D"/>
    <w:rsid w:val="007E11F5"/>
    <w:rsid w:val="007E5425"/>
    <w:rsid w:val="007E7062"/>
    <w:rsid w:val="007F4918"/>
    <w:rsid w:val="00805D9E"/>
    <w:rsid w:val="0080751B"/>
    <w:rsid w:val="00816363"/>
    <w:rsid w:val="008167ED"/>
    <w:rsid w:val="00834506"/>
    <w:rsid w:val="00834ED9"/>
    <w:rsid w:val="008372E7"/>
    <w:rsid w:val="00837BD6"/>
    <w:rsid w:val="008403E1"/>
    <w:rsid w:val="00843334"/>
    <w:rsid w:val="00850054"/>
    <w:rsid w:val="00851BC0"/>
    <w:rsid w:val="0085260E"/>
    <w:rsid w:val="008605D0"/>
    <w:rsid w:val="00863995"/>
    <w:rsid w:val="00863DB5"/>
    <w:rsid w:val="00866E6B"/>
    <w:rsid w:val="00870368"/>
    <w:rsid w:val="00871B81"/>
    <w:rsid w:val="00874E35"/>
    <w:rsid w:val="008936BC"/>
    <w:rsid w:val="008A023A"/>
    <w:rsid w:val="008A4EEF"/>
    <w:rsid w:val="008C2585"/>
    <w:rsid w:val="008C2B20"/>
    <w:rsid w:val="008C2D66"/>
    <w:rsid w:val="008C47BE"/>
    <w:rsid w:val="008C5B33"/>
    <w:rsid w:val="008C6FC8"/>
    <w:rsid w:val="008D39F4"/>
    <w:rsid w:val="008D5F20"/>
    <w:rsid w:val="008F2ACB"/>
    <w:rsid w:val="0090153F"/>
    <w:rsid w:val="009114A0"/>
    <w:rsid w:val="00921B1A"/>
    <w:rsid w:val="00927C25"/>
    <w:rsid w:val="009304C8"/>
    <w:rsid w:val="00940120"/>
    <w:rsid w:val="00942BC7"/>
    <w:rsid w:val="00947830"/>
    <w:rsid w:val="009525D5"/>
    <w:rsid w:val="00953A72"/>
    <w:rsid w:val="009554A1"/>
    <w:rsid w:val="009576A9"/>
    <w:rsid w:val="0096051F"/>
    <w:rsid w:val="00963119"/>
    <w:rsid w:val="00964DD3"/>
    <w:rsid w:val="009652EF"/>
    <w:rsid w:val="00973642"/>
    <w:rsid w:val="00977B2E"/>
    <w:rsid w:val="0098089E"/>
    <w:rsid w:val="0098181D"/>
    <w:rsid w:val="009860CC"/>
    <w:rsid w:val="009860E6"/>
    <w:rsid w:val="0099042F"/>
    <w:rsid w:val="00990B02"/>
    <w:rsid w:val="00991ED2"/>
    <w:rsid w:val="009945BB"/>
    <w:rsid w:val="00997FA9"/>
    <w:rsid w:val="009A1968"/>
    <w:rsid w:val="009A1D77"/>
    <w:rsid w:val="009A5325"/>
    <w:rsid w:val="009A64DE"/>
    <w:rsid w:val="009A6FC2"/>
    <w:rsid w:val="009B1BDE"/>
    <w:rsid w:val="009B56A3"/>
    <w:rsid w:val="009B5908"/>
    <w:rsid w:val="009B6C9D"/>
    <w:rsid w:val="009B7E5E"/>
    <w:rsid w:val="009C3026"/>
    <w:rsid w:val="009D1066"/>
    <w:rsid w:val="009D310E"/>
    <w:rsid w:val="009D62F6"/>
    <w:rsid w:val="009E0671"/>
    <w:rsid w:val="009E4FD6"/>
    <w:rsid w:val="009E7AB4"/>
    <w:rsid w:val="009F0229"/>
    <w:rsid w:val="009F2A8A"/>
    <w:rsid w:val="00A03CBF"/>
    <w:rsid w:val="00A042F7"/>
    <w:rsid w:val="00A074A5"/>
    <w:rsid w:val="00A07F4E"/>
    <w:rsid w:val="00A102C0"/>
    <w:rsid w:val="00A105D7"/>
    <w:rsid w:val="00A162FE"/>
    <w:rsid w:val="00A217E7"/>
    <w:rsid w:val="00A23F29"/>
    <w:rsid w:val="00A329B2"/>
    <w:rsid w:val="00A55FEA"/>
    <w:rsid w:val="00A63E6C"/>
    <w:rsid w:val="00A6421B"/>
    <w:rsid w:val="00A80801"/>
    <w:rsid w:val="00A81223"/>
    <w:rsid w:val="00A84C26"/>
    <w:rsid w:val="00A91B2A"/>
    <w:rsid w:val="00A9333D"/>
    <w:rsid w:val="00A94C0B"/>
    <w:rsid w:val="00A959EC"/>
    <w:rsid w:val="00A965F1"/>
    <w:rsid w:val="00AA31BF"/>
    <w:rsid w:val="00AB0063"/>
    <w:rsid w:val="00AB0C04"/>
    <w:rsid w:val="00AB1199"/>
    <w:rsid w:val="00AB3C41"/>
    <w:rsid w:val="00AB5B45"/>
    <w:rsid w:val="00AC0A6D"/>
    <w:rsid w:val="00AC11F6"/>
    <w:rsid w:val="00AC1E3B"/>
    <w:rsid w:val="00AD6C51"/>
    <w:rsid w:val="00AE4367"/>
    <w:rsid w:val="00AE608F"/>
    <w:rsid w:val="00AE70EE"/>
    <w:rsid w:val="00AF000F"/>
    <w:rsid w:val="00AF1B96"/>
    <w:rsid w:val="00AF1F87"/>
    <w:rsid w:val="00AF352B"/>
    <w:rsid w:val="00AF666E"/>
    <w:rsid w:val="00AF6AED"/>
    <w:rsid w:val="00B01423"/>
    <w:rsid w:val="00B0227E"/>
    <w:rsid w:val="00B0298E"/>
    <w:rsid w:val="00B03005"/>
    <w:rsid w:val="00B05EBC"/>
    <w:rsid w:val="00B069C2"/>
    <w:rsid w:val="00B06A93"/>
    <w:rsid w:val="00B07B3C"/>
    <w:rsid w:val="00B14E57"/>
    <w:rsid w:val="00B17F2D"/>
    <w:rsid w:val="00B25820"/>
    <w:rsid w:val="00B27D0C"/>
    <w:rsid w:val="00B313A5"/>
    <w:rsid w:val="00B31A7F"/>
    <w:rsid w:val="00B541FE"/>
    <w:rsid w:val="00B54CDC"/>
    <w:rsid w:val="00B5561B"/>
    <w:rsid w:val="00B55E0D"/>
    <w:rsid w:val="00B6426D"/>
    <w:rsid w:val="00B66FCB"/>
    <w:rsid w:val="00B70B4A"/>
    <w:rsid w:val="00B73EF6"/>
    <w:rsid w:val="00B74BDF"/>
    <w:rsid w:val="00B77AB6"/>
    <w:rsid w:val="00B81CE4"/>
    <w:rsid w:val="00B8301F"/>
    <w:rsid w:val="00B84837"/>
    <w:rsid w:val="00B8615D"/>
    <w:rsid w:val="00B9098B"/>
    <w:rsid w:val="00B910DE"/>
    <w:rsid w:val="00B93F08"/>
    <w:rsid w:val="00B945D8"/>
    <w:rsid w:val="00BA682D"/>
    <w:rsid w:val="00BB3042"/>
    <w:rsid w:val="00BC1C4E"/>
    <w:rsid w:val="00BD6300"/>
    <w:rsid w:val="00BE2989"/>
    <w:rsid w:val="00BE31A9"/>
    <w:rsid w:val="00BF2B82"/>
    <w:rsid w:val="00C10320"/>
    <w:rsid w:val="00C213E9"/>
    <w:rsid w:val="00C2149D"/>
    <w:rsid w:val="00C215E5"/>
    <w:rsid w:val="00C21897"/>
    <w:rsid w:val="00C22E09"/>
    <w:rsid w:val="00C338A6"/>
    <w:rsid w:val="00C409BA"/>
    <w:rsid w:val="00C40B1A"/>
    <w:rsid w:val="00C435E9"/>
    <w:rsid w:val="00C47791"/>
    <w:rsid w:val="00C477D5"/>
    <w:rsid w:val="00C50297"/>
    <w:rsid w:val="00C51712"/>
    <w:rsid w:val="00C51910"/>
    <w:rsid w:val="00C52D99"/>
    <w:rsid w:val="00C555E0"/>
    <w:rsid w:val="00C56A76"/>
    <w:rsid w:val="00C6045F"/>
    <w:rsid w:val="00C60BB0"/>
    <w:rsid w:val="00C642A7"/>
    <w:rsid w:val="00C64847"/>
    <w:rsid w:val="00C657C0"/>
    <w:rsid w:val="00C66F33"/>
    <w:rsid w:val="00C67515"/>
    <w:rsid w:val="00C67B32"/>
    <w:rsid w:val="00C772F4"/>
    <w:rsid w:val="00C82AE8"/>
    <w:rsid w:val="00C82F00"/>
    <w:rsid w:val="00C86AC7"/>
    <w:rsid w:val="00C95F96"/>
    <w:rsid w:val="00C971D2"/>
    <w:rsid w:val="00CA3719"/>
    <w:rsid w:val="00CA784E"/>
    <w:rsid w:val="00CB4634"/>
    <w:rsid w:val="00CC35CF"/>
    <w:rsid w:val="00CC4638"/>
    <w:rsid w:val="00CC496E"/>
    <w:rsid w:val="00CD2E41"/>
    <w:rsid w:val="00CD4F8E"/>
    <w:rsid w:val="00CD54B5"/>
    <w:rsid w:val="00CD628B"/>
    <w:rsid w:val="00CD676A"/>
    <w:rsid w:val="00CE1102"/>
    <w:rsid w:val="00CE3660"/>
    <w:rsid w:val="00CE36C0"/>
    <w:rsid w:val="00CE417F"/>
    <w:rsid w:val="00CE6824"/>
    <w:rsid w:val="00D01F6B"/>
    <w:rsid w:val="00D10854"/>
    <w:rsid w:val="00D108AA"/>
    <w:rsid w:val="00D1252E"/>
    <w:rsid w:val="00D12760"/>
    <w:rsid w:val="00D12B8D"/>
    <w:rsid w:val="00D20893"/>
    <w:rsid w:val="00D215BE"/>
    <w:rsid w:val="00D22685"/>
    <w:rsid w:val="00D23903"/>
    <w:rsid w:val="00D27291"/>
    <w:rsid w:val="00D34670"/>
    <w:rsid w:val="00D346C9"/>
    <w:rsid w:val="00D4062C"/>
    <w:rsid w:val="00D42BC2"/>
    <w:rsid w:val="00D430F0"/>
    <w:rsid w:val="00D45A48"/>
    <w:rsid w:val="00D539DB"/>
    <w:rsid w:val="00D556A2"/>
    <w:rsid w:val="00D5707B"/>
    <w:rsid w:val="00D65488"/>
    <w:rsid w:val="00D65D1A"/>
    <w:rsid w:val="00D663BE"/>
    <w:rsid w:val="00D71FE1"/>
    <w:rsid w:val="00D80288"/>
    <w:rsid w:val="00D80896"/>
    <w:rsid w:val="00D8120A"/>
    <w:rsid w:val="00D90FA7"/>
    <w:rsid w:val="00D915CC"/>
    <w:rsid w:val="00D94C4E"/>
    <w:rsid w:val="00D94EA3"/>
    <w:rsid w:val="00DA3EC5"/>
    <w:rsid w:val="00DA4FEB"/>
    <w:rsid w:val="00DB0616"/>
    <w:rsid w:val="00DB2C83"/>
    <w:rsid w:val="00DB313F"/>
    <w:rsid w:val="00DB3BC6"/>
    <w:rsid w:val="00DC1244"/>
    <w:rsid w:val="00DC152F"/>
    <w:rsid w:val="00DC1543"/>
    <w:rsid w:val="00DC287F"/>
    <w:rsid w:val="00DC5725"/>
    <w:rsid w:val="00DD02FF"/>
    <w:rsid w:val="00DE03B5"/>
    <w:rsid w:val="00DE0EDD"/>
    <w:rsid w:val="00DE18A4"/>
    <w:rsid w:val="00DE5E38"/>
    <w:rsid w:val="00DF2B43"/>
    <w:rsid w:val="00DF45E9"/>
    <w:rsid w:val="00E06CCE"/>
    <w:rsid w:val="00E07EB8"/>
    <w:rsid w:val="00E150BC"/>
    <w:rsid w:val="00E16CDE"/>
    <w:rsid w:val="00E203F5"/>
    <w:rsid w:val="00E21318"/>
    <w:rsid w:val="00E22931"/>
    <w:rsid w:val="00E249A5"/>
    <w:rsid w:val="00E2542A"/>
    <w:rsid w:val="00E26598"/>
    <w:rsid w:val="00E27051"/>
    <w:rsid w:val="00E307A9"/>
    <w:rsid w:val="00E34BD0"/>
    <w:rsid w:val="00E40EE3"/>
    <w:rsid w:val="00E55683"/>
    <w:rsid w:val="00E568D4"/>
    <w:rsid w:val="00E7262B"/>
    <w:rsid w:val="00E75E5B"/>
    <w:rsid w:val="00E803D6"/>
    <w:rsid w:val="00E80593"/>
    <w:rsid w:val="00E807C4"/>
    <w:rsid w:val="00E86D2D"/>
    <w:rsid w:val="00E9479A"/>
    <w:rsid w:val="00EA3691"/>
    <w:rsid w:val="00EA526B"/>
    <w:rsid w:val="00EA54C2"/>
    <w:rsid w:val="00EA55BE"/>
    <w:rsid w:val="00EA7D81"/>
    <w:rsid w:val="00EB2636"/>
    <w:rsid w:val="00EB4CB3"/>
    <w:rsid w:val="00EB4E3C"/>
    <w:rsid w:val="00EB52F4"/>
    <w:rsid w:val="00EC1FB6"/>
    <w:rsid w:val="00EC4578"/>
    <w:rsid w:val="00EC51E6"/>
    <w:rsid w:val="00EC5ED5"/>
    <w:rsid w:val="00ED2217"/>
    <w:rsid w:val="00ED47F4"/>
    <w:rsid w:val="00ED6A06"/>
    <w:rsid w:val="00ED7568"/>
    <w:rsid w:val="00EE0C0F"/>
    <w:rsid w:val="00EE4A6F"/>
    <w:rsid w:val="00EE501B"/>
    <w:rsid w:val="00EE55CF"/>
    <w:rsid w:val="00EF30AD"/>
    <w:rsid w:val="00EF75F9"/>
    <w:rsid w:val="00F02DB5"/>
    <w:rsid w:val="00F03184"/>
    <w:rsid w:val="00F0543C"/>
    <w:rsid w:val="00F05AB6"/>
    <w:rsid w:val="00F07A1D"/>
    <w:rsid w:val="00F11BBB"/>
    <w:rsid w:val="00F129F4"/>
    <w:rsid w:val="00F13B40"/>
    <w:rsid w:val="00F13B7D"/>
    <w:rsid w:val="00F153B3"/>
    <w:rsid w:val="00F16489"/>
    <w:rsid w:val="00F17318"/>
    <w:rsid w:val="00F22CE0"/>
    <w:rsid w:val="00F23834"/>
    <w:rsid w:val="00F31085"/>
    <w:rsid w:val="00F3422E"/>
    <w:rsid w:val="00F36722"/>
    <w:rsid w:val="00F44595"/>
    <w:rsid w:val="00F506A2"/>
    <w:rsid w:val="00F50D7F"/>
    <w:rsid w:val="00F50DC1"/>
    <w:rsid w:val="00F54A16"/>
    <w:rsid w:val="00F602CC"/>
    <w:rsid w:val="00F66B7E"/>
    <w:rsid w:val="00F85D52"/>
    <w:rsid w:val="00F91CB1"/>
    <w:rsid w:val="00F9365C"/>
    <w:rsid w:val="00F97240"/>
    <w:rsid w:val="00FA0150"/>
    <w:rsid w:val="00FA3806"/>
    <w:rsid w:val="00FA6074"/>
    <w:rsid w:val="00FB0D6A"/>
    <w:rsid w:val="00FC116E"/>
    <w:rsid w:val="00FC26F8"/>
    <w:rsid w:val="00FC2F9C"/>
    <w:rsid w:val="00FC420D"/>
    <w:rsid w:val="00FC538E"/>
    <w:rsid w:val="00FD1BF2"/>
    <w:rsid w:val="00FD2175"/>
    <w:rsid w:val="00FD2840"/>
    <w:rsid w:val="00FD5FE7"/>
    <w:rsid w:val="00FE110A"/>
    <w:rsid w:val="00FE1D31"/>
    <w:rsid w:val="00FE5A3B"/>
    <w:rsid w:val="00FE77F0"/>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8A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75097538">
      <w:bodyDiv w:val="1"/>
      <w:marLeft w:val="0"/>
      <w:marRight w:val="0"/>
      <w:marTop w:val="0"/>
      <w:marBottom w:val="0"/>
      <w:divBdr>
        <w:top w:val="none" w:sz="0" w:space="0" w:color="auto"/>
        <w:left w:val="none" w:sz="0" w:space="0" w:color="auto"/>
        <w:bottom w:val="none" w:sz="0" w:space="0" w:color="auto"/>
        <w:right w:val="none" w:sz="0" w:space="0" w:color="auto"/>
      </w:divBdr>
      <w:divsChild>
        <w:div w:id="1654526277">
          <w:marLeft w:val="0"/>
          <w:marRight w:val="0"/>
          <w:marTop w:val="0"/>
          <w:marBottom w:val="0"/>
          <w:divBdr>
            <w:top w:val="none" w:sz="0" w:space="0" w:color="auto"/>
            <w:left w:val="none" w:sz="0" w:space="0" w:color="auto"/>
            <w:bottom w:val="none" w:sz="0" w:space="0" w:color="auto"/>
            <w:right w:val="none" w:sz="0" w:space="0" w:color="auto"/>
          </w:divBdr>
        </w:div>
        <w:div w:id="43720036">
          <w:marLeft w:val="0"/>
          <w:marRight w:val="0"/>
          <w:marTop w:val="0"/>
          <w:marBottom w:val="0"/>
          <w:divBdr>
            <w:top w:val="none" w:sz="0" w:space="0" w:color="auto"/>
            <w:left w:val="none" w:sz="0" w:space="0" w:color="auto"/>
            <w:bottom w:val="none" w:sz="0" w:space="0" w:color="auto"/>
            <w:right w:val="none" w:sz="0" w:space="0" w:color="auto"/>
          </w:divBdr>
        </w:div>
        <w:div w:id="476536182">
          <w:marLeft w:val="0"/>
          <w:marRight w:val="0"/>
          <w:marTop w:val="0"/>
          <w:marBottom w:val="0"/>
          <w:divBdr>
            <w:top w:val="none" w:sz="0" w:space="0" w:color="auto"/>
            <w:left w:val="none" w:sz="0" w:space="0" w:color="auto"/>
            <w:bottom w:val="none" w:sz="0" w:space="0" w:color="auto"/>
            <w:right w:val="none" w:sz="0" w:space="0" w:color="auto"/>
          </w:divBdr>
        </w:div>
        <w:div w:id="727073742">
          <w:marLeft w:val="0"/>
          <w:marRight w:val="0"/>
          <w:marTop w:val="0"/>
          <w:marBottom w:val="0"/>
          <w:divBdr>
            <w:top w:val="none" w:sz="0" w:space="0" w:color="auto"/>
            <w:left w:val="none" w:sz="0" w:space="0" w:color="auto"/>
            <w:bottom w:val="none" w:sz="0" w:space="0" w:color="auto"/>
            <w:right w:val="none" w:sz="0" w:space="0" w:color="auto"/>
          </w:divBdr>
        </w:div>
      </w:divsChild>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34926337">
      <w:bodyDiv w:val="1"/>
      <w:marLeft w:val="0"/>
      <w:marRight w:val="0"/>
      <w:marTop w:val="0"/>
      <w:marBottom w:val="0"/>
      <w:divBdr>
        <w:top w:val="none" w:sz="0" w:space="0" w:color="auto"/>
        <w:left w:val="none" w:sz="0" w:space="0" w:color="auto"/>
        <w:bottom w:val="none" w:sz="0" w:space="0" w:color="auto"/>
        <w:right w:val="none" w:sz="0" w:space="0" w:color="auto"/>
      </w:divBdr>
      <w:divsChild>
        <w:div w:id="1083645441">
          <w:marLeft w:val="0"/>
          <w:marRight w:val="0"/>
          <w:marTop w:val="0"/>
          <w:marBottom w:val="0"/>
          <w:divBdr>
            <w:top w:val="none" w:sz="0" w:space="0" w:color="auto"/>
            <w:left w:val="none" w:sz="0" w:space="0" w:color="auto"/>
            <w:bottom w:val="none" w:sz="0" w:space="0" w:color="auto"/>
            <w:right w:val="none" w:sz="0" w:space="0" w:color="auto"/>
          </w:divBdr>
        </w:div>
        <w:div w:id="336886743">
          <w:marLeft w:val="0"/>
          <w:marRight w:val="0"/>
          <w:marTop w:val="0"/>
          <w:marBottom w:val="0"/>
          <w:divBdr>
            <w:top w:val="none" w:sz="0" w:space="0" w:color="auto"/>
            <w:left w:val="none" w:sz="0" w:space="0" w:color="auto"/>
            <w:bottom w:val="none" w:sz="0" w:space="0" w:color="auto"/>
            <w:right w:val="none" w:sz="0" w:space="0" w:color="auto"/>
          </w:divBdr>
        </w:div>
        <w:div w:id="91750462">
          <w:marLeft w:val="0"/>
          <w:marRight w:val="0"/>
          <w:marTop w:val="0"/>
          <w:marBottom w:val="0"/>
          <w:divBdr>
            <w:top w:val="none" w:sz="0" w:space="0" w:color="auto"/>
            <w:left w:val="none" w:sz="0" w:space="0" w:color="auto"/>
            <w:bottom w:val="none" w:sz="0" w:space="0" w:color="auto"/>
            <w:right w:val="none" w:sz="0" w:space="0" w:color="auto"/>
          </w:divBdr>
        </w:div>
      </w:divsChild>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08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B7-3826-4540-A888-7289205C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2010</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signe.koritko@ic.iem.gov.lv</dc:creator>
  <cp:lastModifiedBy>Signe Koritko</cp:lastModifiedBy>
  <cp:revision>35</cp:revision>
  <cp:lastPrinted>2014-08-22T09:12:00Z</cp:lastPrinted>
  <dcterms:created xsi:type="dcterms:W3CDTF">2015-12-04T07:29:00Z</dcterms:created>
  <dcterms:modified xsi:type="dcterms:W3CDTF">2016-02-02T10:05:00Z</dcterms:modified>
</cp:coreProperties>
</file>