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E70C7C" w:rsidRPr="00AB69AB" w:rsidTr="00F26AE6">
        <w:trPr>
          <w:cantSplit/>
          <w:trHeight w:val="426"/>
        </w:trPr>
        <w:tc>
          <w:tcPr>
            <w:tcW w:w="4219" w:type="dxa"/>
          </w:tcPr>
          <w:p w:rsidR="00E70C7C" w:rsidRPr="00AB69AB" w:rsidRDefault="00E70C7C" w:rsidP="00E17835">
            <w:pPr>
              <w:spacing w:before="480"/>
              <w:ind w:left="-108"/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:rsidR="00E70C7C" w:rsidRPr="00FA3D1E" w:rsidRDefault="00E70C7C" w:rsidP="00E17835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FA3D1E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:rsidR="00E70C7C" w:rsidRPr="00AB69AB" w:rsidRDefault="00E70C7C" w:rsidP="00E17835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20</w:t>
            </w:r>
            <w:r w:rsidR="00D502A2">
              <w:rPr>
                <w:sz w:val="28"/>
                <w:szCs w:val="28"/>
              </w:rPr>
              <w:t>15</w:t>
            </w:r>
            <w:r w:rsidRPr="00AB69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AB69AB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___.____________  </w:t>
            </w:r>
            <w:r w:rsidRPr="00AB69AB">
              <w:rPr>
                <w:sz w:val="28"/>
                <w:szCs w:val="28"/>
              </w:rPr>
              <w:t xml:space="preserve">   </w:t>
            </w:r>
          </w:p>
        </w:tc>
      </w:tr>
    </w:tbl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BA660A" w:rsidRPr="00F26AE6" w:rsidRDefault="00BA660A" w:rsidP="00BA660A">
      <w:pPr>
        <w:jc w:val="center"/>
        <w:rPr>
          <w:b/>
          <w:sz w:val="26"/>
          <w:szCs w:val="26"/>
        </w:rPr>
      </w:pPr>
      <w:r w:rsidRPr="00F26AE6">
        <w:rPr>
          <w:b/>
          <w:sz w:val="26"/>
          <w:szCs w:val="26"/>
        </w:rPr>
        <w:t>.§</w:t>
      </w:r>
    </w:p>
    <w:p w:rsidR="00E70C7C" w:rsidRDefault="00E70C7C" w:rsidP="00662729">
      <w:pPr>
        <w:jc w:val="center"/>
        <w:rPr>
          <w:b/>
          <w:sz w:val="26"/>
          <w:szCs w:val="26"/>
        </w:rPr>
      </w:pPr>
    </w:p>
    <w:p w:rsidR="00F26AE6" w:rsidRDefault="00CB3457" w:rsidP="006627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7A5693">
        <w:rPr>
          <w:b/>
          <w:sz w:val="26"/>
          <w:szCs w:val="26"/>
        </w:rPr>
        <w:t>nformatīv</w:t>
      </w:r>
      <w:r>
        <w:rPr>
          <w:b/>
          <w:sz w:val="26"/>
          <w:szCs w:val="26"/>
        </w:rPr>
        <w:t>ais</w:t>
      </w:r>
      <w:r w:rsidR="007A5693">
        <w:rPr>
          <w:b/>
          <w:sz w:val="26"/>
          <w:szCs w:val="26"/>
        </w:rPr>
        <w:t xml:space="preserve"> ziņojum</w:t>
      </w:r>
      <w:r>
        <w:rPr>
          <w:b/>
          <w:sz w:val="26"/>
          <w:szCs w:val="26"/>
        </w:rPr>
        <w:t>s</w:t>
      </w:r>
    </w:p>
    <w:p w:rsidR="00F26AE6" w:rsidRDefault="007A5693" w:rsidP="00662729">
      <w:pPr>
        <w:jc w:val="center"/>
        <w:rPr>
          <w:b/>
          <w:sz w:val="26"/>
          <w:szCs w:val="26"/>
        </w:rPr>
      </w:pPr>
      <w:r w:rsidRPr="007A5693">
        <w:rPr>
          <w:b/>
          <w:sz w:val="26"/>
          <w:szCs w:val="26"/>
        </w:rPr>
        <w:t>„</w:t>
      </w:r>
      <w:r w:rsidR="003D73AE" w:rsidRPr="003D73AE">
        <w:rPr>
          <w:b/>
          <w:sz w:val="26"/>
          <w:szCs w:val="26"/>
        </w:rPr>
        <w:t>Par civilās aizsardzības kursa izmaksām, ieviešanas grafiku</w:t>
      </w:r>
    </w:p>
    <w:p w:rsidR="003E3C04" w:rsidRPr="002D1B32" w:rsidRDefault="003D73AE" w:rsidP="00662729">
      <w:pPr>
        <w:jc w:val="center"/>
        <w:rPr>
          <w:b/>
          <w:sz w:val="26"/>
          <w:szCs w:val="26"/>
        </w:rPr>
      </w:pPr>
      <w:r w:rsidRPr="003D73AE">
        <w:rPr>
          <w:b/>
          <w:sz w:val="26"/>
          <w:szCs w:val="26"/>
        </w:rPr>
        <w:t>vispārējās izglītības iestādēs un profesionālās izglītības iestādēs</w:t>
      </w:r>
      <w:r w:rsidR="007A5693" w:rsidRPr="007A5693">
        <w:rPr>
          <w:b/>
          <w:sz w:val="26"/>
          <w:szCs w:val="26"/>
        </w:rPr>
        <w:t>”</w:t>
      </w:r>
    </w:p>
    <w:p w:rsidR="00E70C7C" w:rsidRDefault="00E70C7C" w:rsidP="00662729">
      <w:pPr>
        <w:jc w:val="center"/>
        <w:rPr>
          <w:sz w:val="26"/>
          <w:szCs w:val="26"/>
        </w:rPr>
      </w:pPr>
    </w:p>
    <w:p w:rsidR="00BA660A" w:rsidRPr="002D1B32" w:rsidRDefault="00E70C7C" w:rsidP="00E70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 - </w:t>
      </w:r>
      <w:r w:rsidR="00AA27DE">
        <w:rPr>
          <w:sz w:val="26"/>
          <w:szCs w:val="26"/>
        </w:rPr>
        <w:t>2302</w:t>
      </w:r>
      <w:r>
        <w:rPr>
          <w:sz w:val="26"/>
          <w:szCs w:val="26"/>
        </w:rPr>
        <w:t xml:space="preserve">      </w:t>
      </w:r>
      <w:r w:rsidR="00BA660A" w:rsidRPr="002D1B32">
        <w:rPr>
          <w:sz w:val="26"/>
          <w:szCs w:val="26"/>
        </w:rPr>
        <w:t>_____________________________________________________</w:t>
      </w:r>
    </w:p>
    <w:p w:rsidR="00BA660A" w:rsidRPr="002D1B32" w:rsidRDefault="00BA660A" w:rsidP="00BA660A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(...)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715F74" w:rsidRDefault="00D04ECC" w:rsidP="00D3155A">
      <w:pPr>
        <w:spacing w:after="120"/>
        <w:ind w:firstLine="709"/>
        <w:jc w:val="both"/>
        <w:rPr>
          <w:sz w:val="26"/>
          <w:szCs w:val="26"/>
        </w:rPr>
      </w:pPr>
      <w:r w:rsidRPr="002D1B32">
        <w:rPr>
          <w:sz w:val="26"/>
          <w:szCs w:val="26"/>
        </w:rPr>
        <w:t>1.</w:t>
      </w:r>
      <w:r w:rsidR="00C20020" w:rsidDel="00C20020">
        <w:rPr>
          <w:sz w:val="26"/>
          <w:szCs w:val="26"/>
        </w:rPr>
        <w:t xml:space="preserve"> </w:t>
      </w:r>
      <w:r w:rsidRPr="002D1B32">
        <w:rPr>
          <w:sz w:val="26"/>
          <w:szCs w:val="26"/>
        </w:rPr>
        <w:t>Pieņemt zināšanai</w:t>
      </w:r>
      <w:r w:rsidR="00CB31B1">
        <w:rPr>
          <w:sz w:val="26"/>
          <w:szCs w:val="26"/>
        </w:rPr>
        <w:t xml:space="preserve"> </w:t>
      </w:r>
      <w:r w:rsidR="007E2E41">
        <w:rPr>
          <w:sz w:val="26"/>
          <w:szCs w:val="26"/>
        </w:rPr>
        <w:t xml:space="preserve">iesniegto </w:t>
      </w:r>
      <w:r w:rsidR="00CB31B1">
        <w:rPr>
          <w:sz w:val="26"/>
          <w:szCs w:val="26"/>
        </w:rPr>
        <w:t>informatīvo ziņojumu</w:t>
      </w:r>
      <w:r w:rsidR="00CB3457">
        <w:rPr>
          <w:sz w:val="26"/>
          <w:szCs w:val="26"/>
        </w:rPr>
        <w:t>.</w:t>
      </w:r>
    </w:p>
    <w:p w:rsidR="00681554" w:rsidRPr="0042729B" w:rsidRDefault="000F6E87" w:rsidP="00D3155A">
      <w:pPr>
        <w:spacing w:after="12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2.</w:t>
      </w:r>
      <w:r w:rsidR="0042729B" w:rsidRPr="0042729B">
        <w:rPr>
          <w:sz w:val="26"/>
          <w:szCs w:val="26"/>
        </w:rPr>
        <w:t xml:space="preserve"> </w:t>
      </w:r>
      <w:r w:rsidR="00681554" w:rsidRPr="00681554">
        <w:rPr>
          <w:sz w:val="26"/>
          <w:szCs w:val="26"/>
        </w:rPr>
        <w:t>Ņemot vērā Izglītības un zinātnes ministrijas sniegto informāciju</w:t>
      </w:r>
      <w:r w:rsidR="006508CA">
        <w:rPr>
          <w:sz w:val="26"/>
          <w:szCs w:val="26"/>
        </w:rPr>
        <w:t>,</w:t>
      </w:r>
      <w:r w:rsidR="00681554">
        <w:rPr>
          <w:sz w:val="26"/>
          <w:szCs w:val="26"/>
        </w:rPr>
        <w:t xml:space="preserve"> a</w:t>
      </w:r>
      <w:r w:rsidR="00945B92">
        <w:rPr>
          <w:sz w:val="26"/>
          <w:szCs w:val="26"/>
        </w:rPr>
        <w:t>t</w:t>
      </w:r>
      <w:r w:rsidR="000917A2">
        <w:rPr>
          <w:sz w:val="26"/>
          <w:szCs w:val="26"/>
        </w:rPr>
        <w:t>zīt</w:t>
      </w:r>
      <w:r w:rsidR="00681554">
        <w:rPr>
          <w:sz w:val="26"/>
          <w:szCs w:val="26"/>
        </w:rPr>
        <w:t>:</w:t>
      </w:r>
    </w:p>
    <w:p w:rsidR="00945B92" w:rsidRDefault="00174FBD" w:rsidP="00D315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1554">
        <w:rPr>
          <w:sz w:val="26"/>
          <w:szCs w:val="26"/>
        </w:rPr>
        <w:t>.1.</w:t>
      </w:r>
      <w:r w:rsidR="00C20020">
        <w:rPr>
          <w:sz w:val="26"/>
          <w:szCs w:val="26"/>
        </w:rPr>
        <w:t xml:space="preserve"> </w:t>
      </w:r>
      <w:r w:rsidR="00945B92">
        <w:rPr>
          <w:sz w:val="26"/>
          <w:szCs w:val="26"/>
        </w:rPr>
        <w:t>Ministru kabineta 2007.gada 11.septembra</w:t>
      </w:r>
      <w:r w:rsidR="000917A2">
        <w:rPr>
          <w:sz w:val="26"/>
          <w:szCs w:val="26"/>
        </w:rPr>
        <w:t xml:space="preserve"> sēdes</w:t>
      </w:r>
      <w:r w:rsidR="00945B92">
        <w:rPr>
          <w:sz w:val="26"/>
          <w:szCs w:val="26"/>
        </w:rPr>
        <w:t xml:space="preserve"> protokollēmuma </w:t>
      </w:r>
      <w:r w:rsidR="00C20020" w:rsidRPr="00C20020">
        <w:rPr>
          <w:sz w:val="26"/>
          <w:szCs w:val="26"/>
        </w:rPr>
        <w:t xml:space="preserve">(prot. Nr.50 8.§) </w:t>
      </w:r>
      <w:r w:rsidR="00B20BD8">
        <w:rPr>
          <w:rFonts w:eastAsiaTheme="minorHAnsi" w:cstheme="minorBidi"/>
        </w:rPr>
        <w:t>"</w:t>
      </w:r>
      <w:r w:rsidR="000917A2" w:rsidRPr="00945B92">
        <w:rPr>
          <w:sz w:val="26"/>
          <w:szCs w:val="26"/>
        </w:rPr>
        <w:t xml:space="preserve">Noteikumu projekts </w:t>
      </w:r>
      <w:r w:rsidR="00B20BD8">
        <w:rPr>
          <w:rFonts w:eastAsiaTheme="minorHAnsi" w:cstheme="minorBidi"/>
        </w:rPr>
        <w:t>"</w:t>
      </w:r>
      <w:r w:rsidR="000917A2" w:rsidRPr="00945B92">
        <w:rPr>
          <w:sz w:val="26"/>
          <w:szCs w:val="26"/>
        </w:rPr>
        <w:t>Minimālās prasības civilās aizsardzības kursa saturam un civilās</w:t>
      </w:r>
      <w:r w:rsidR="000917A2">
        <w:rPr>
          <w:sz w:val="26"/>
          <w:szCs w:val="26"/>
        </w:rPr>
        <w:t xml:space="preserve"> </w:t>
      </w:r>
      <w:r w:rsidR="00B20BD8">
        <w:rPr>
          <w:sz w:val="26"/>
          <w:szCs w:val="26"/>
        </w:rPr>
        <w:t>aizsardzības apmācības saturam</w:t>
      </w:r>
      <w:r w:rsidR="00B20BD8">
        <w:rPr>
          <w:rFonts w:eastAsiaTheme="minorHAnsi" w:cstheme="minorBidi"/>
        </w:rPr>
        <w:t>""</w:t>
      </w:r>
      <w:r w:rsidR="000917A2">
        <w:rPr>
          <w:sz w:val="26"/>
          <w:szCs w:val="26"/>
        </w:rPr>
        <w:t xml:space="preserve"> 2. un 3.punktā noteikto uzdevumu par aktualitāti zaudējušu</w:t>
      </w:r>
      <w:r w:rsidR="00681554">
        <w:rPr>
          <w:sz w:val="26"/>
          <w:szCs w:val="26"/>
        </w:rPr>
        <w:t>;</w:t>
      </w:r>
    </w:p>
    <w:p w:rsidR="00DF748F" w:rsidRDefault="00174FBD" w:rsidP="00D315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1554">
        <w:rPr>
          <w:sz w:val="26"/>
          <w:szCs w:val="26"/>
        </w:rPr>
        <w:t>.2.</w:t>
      </w:r>
      <w:r w:rsidR="00C20020">
        <w:rPr>
          <w:sz w:val="26"/>
          <w:szCs w:val="26"/>
        </w:rPr>
        <w:t xml:space="preserve"> </w:t>
      </w:r>
      <w:r w:rsidR="00945B92">
        <w:rPr>
          <w:sz w:val="26"/>
          <w:szCs w:val="26"/>
        </w:rPr>
        <w:t xml:space="preserve">Ministru kabineta 2008.gada 16.decembra </w:t>
      </w:r>
      <w:r w:rsidR="000917A2">
        <w:rPr>
          <w:sz w:val="26"/>
          <w:szCs w:val="26"/>
        </w:rPr>
        <w:t xml:space="preserve">sēdes </w:t>
      </w:r>
      <w:r w:rsidR="00945B92">
        <w:rPr>
          <w:sz w:val="26"/>
          <w:szCs w:val="26"/>
        </w:rPr>
        <w:t xml:space="preserve">protokollēmuma </w:t>
      </w:r>
      <w:r w:rsidR="00C20020" w:rsidRPr="00C20020">
        <w:rPr>
          <w:sz w:val="26"/>
          <w:szCs w:val="26"/>
        </w:rPr>
        <w:t>(prot.</w:t>
      </w:r>
      <w:r w:rsidR="00C20020">
        <w:rPr>
          <w:sz w:val="26"/>
          <w:szCs w:val="26"/>
        </w:rPr>
        <w:t xml:space="preserve"> </w:t>
      </w:r>
      <w:r w:rsidR="00C20020" w:rsidRPr="00C20020">
        <w:rPr>
          <w:sz w:val="26"/>
          <w:szCs w:val="26"/>
        </w:rPr>
        <w:t>Nr.93 53.§)</w:t>
      </w:r>
      <w:r w:rsidR="00C20020">
        <w:rPr>
          <w:sz w:val="26"/>
          <w:szCs w:val="26"/>
        </w:rPr>
        <w:t xml:space="preserve"> </w:t>
      </w:r>
      <w:r w:rsidR="00B20BD8">
        <w:rPr>
          <w:rFonts w:eastAsiaTheme="minorHAnsi" w:cstheme="minorBidi"/>
        </w:rPr>
        <w:t>"</w:t>
      </w:r>
      <w:r w:rsidR="000917A2" w:rsidRPr="00E82377">
        <w:rPr>
          <w:sz w:val="26"/>
          <w:szCs w:val="26"/>
        </w:rPr>
        <w:t>Par Ministru kabineta 2007.gada 11.septembra sēdes protokollēmuma (prot.</w:t>
      </w:r>
      <w:r w:rsidR="00B20BD8">
        <w:rPr>
          <w:sz w:val="26"/>
          <w:szCs w:val="26"/>
        </w:rPr>
        <w:t xml:space="preserve">Nr.50 8.§) </w:t>
      </w:r>
      <w:r w:rsidR="00B20BD8">
        <w:rPr>
          <w:rFonts w:eastAsiaTheme="minorHAnsi" w:cstheme="minorBidi"/>
        </w:rPr>
        <w:t>"</w:t>
      </w:r>
      <w:r w:rsidR="00B20BD8">
        <w:rPr>
          <w:sz w:val="26"/>
          <w:szCs w:val="26"/>
        </w:rPr>
        <w:t xml:space="preserve">Noteikumu projekts </w:t>
      </w:r>
      <w:r w:rsidR="00B20BD8">
        <w:rPr>
          <w:rFonts w:eastAsiaTheme="minorHAnsi" w:cstheme="minorBidi"/>
        </w:rPr>
        <w:t>"</w:t>
      </w:r>
      <w:r w:rsidR="000917A2" w:rsidRPr="00E82377">
        <w:rPr>
          <w:sz w:val="26"/>
          <w:szCs w:val="26"/>
        </w:rPr>
        <w:t xml:space="preserve">Minimālās prasības civilās aizsardzības kursa saturam un nodarbināto civilās </w:t>
      </w:r>
      <w:r w:rsidR="00B20BD8">
        <w:rPr>
          <w:sz w:val="26"/>
          <w:szCs w:val="26"/>
        </w:rPr>
        <w:t>aizsardzības apmācības saturam</w:t>
      </w:r>
      <w:r w:rsidR="00B20BD8">
        <w:rPr>
          <w:rFonts w:eastAsiaTheme="minorHAnsi" w:cstheme="minorBidi"/>
        </w:rPr>
        <w:t>"</w:t>
      </w:r>
      <w:r w:rsidR="000917A2" w:rsidRPr="00E82377">
        <w:rPr>
          <w:sz w:val="26"/>
          <w:szCs w:val="26"/>
        </w:rPr>
        <w:t xml:space="preserve"> izpildi</w:t>
      </w:r>
      <w:r w:rsidR="00B20BD8">
        <w:rPr>
          <w:rFonts w:eastAsiaTheme="minorHAnsi" w:cstheme="minorBidi"/>
        </w:rPr>
        <w:t>"</w:t>
      </w:r>
      <w:r w:rsidR="000917A2">
        <w:rPr>
          <w:sz w:val="26"/>
          <w:szCs w:val="26"/>
        </w:rPr>
        <w:t xml:space="preserve"> </w:t>
      </w:r>
      <w:r w:rsidR="00DF748F">
        <w:rPr>
          <w:sz w:val="26"/>
          <w:szCs w:val="26"/>
        </w:rPr>
        <w:t>3, 4</w:t>
      </w:r>
      <w:r w:rsidR="00FA6A38" w:rsidRPr="00FA6A38">
        <w:rPr>
          <w:sz w:val="26"/>
          <w:szCs w:val="26"/>
        </w:rPr>
        <w:t xml:space="preserve"> </w:t>
      </w:r>
      <w:r w:rsidR="00FA6A38">
        <w:rPr>
          <w:sz w:val="26"/>
          <w:szCs w:val="26"/>
        </w:rPr>
        <w:t>un</w:t>
      </w:r>
      <w:r w:rsidR="00DF748F">
        <w:rPr>
          <w:sz w:val="26"/>
          <w:szCs w:val="26"/>
        </w:rPr>
        <w:t xml:space="preserve"> 5</w:t>
      </w:r>
      <w:r w:rsidR="000917A2">
        <w:rPr>
          <w:sz w:val="26"/>
          <w:szCs w:val="26"/>
        </w:rPr>
        <w:t>.punktā noteikto uzdevumu par aktualitāti zaudējušu</w:t>
      </w:r>
      <w:r w:rsidR="00681554">
        <w:rPr>
          <w:sz w:val="26"/>
          <w:szCs w:val="26"/>
        </w:rPr>
        <w:t>;</w:t>
      </w:r>
    </w:p>
    <w:p w:rsidR="00DF748F" w:rsidRDefault="00174FBD" w:rsidP="00D315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1554">
        <w:rPr>
          <w:sz w:val="26"/>
          <w:szCs w:val="26"/>
        </w:rPr>
        <w:t>.3</w:t>
      </w:r>
      <w:r w:rsidR="00DF748F">
        <w:rPr>
          <w:sz w:val="26"/>
          <w:szCs w:val="26"/>
        </w:rPr>
        <w:t>.</w:t>
      </w:r>
      <w:r w:rsidR="00C20020">
        <w:rPr>
          <w:sz w:val="26"/>
          <w:szCs w:val="26"/>
        </w:rPr>
        <w:t xml:space="preserve"> </w:t>
      </w:r>
      <w:r w:rsidR="00DF748F">
        <w:rPr>
          <w:sz w:val="26"/>
          <w:szCs w:val="26"/>
        </w:rPr>
        <w:t>Ministru kabineta 2011.gada 20.decembra</w:t>
      </w:r>
      <w:r w:rsidR="000917A2">
        <w:rPr>
          <w:sz w:val="26"/>
          <w:szCs w:val="26"/>
        </w:rPr>
        <w:t xml:space="preserve"> sēdes</w:t>
      </w:r>
      <w:r w:rsidR="00DF748F">
        <w:rPr>
          <w:sz w:val="26"/>
          <w:szCs w:val="26"/>
        </w:rPr>
        <w:t xml:space="preserve"> protokollēmuma </w:t>
      </w:r>
      <w:r w:rsidR="00C20020" w:rsidRPr="00C20020">
        <w:rPr>
          <w:sz w:val="26"/>
          <w:szCs w:val="26"/>
        </w:rPr>
        <w:t>(prot.</w:t>
      </w:r>
      <w:r w:rsidR="00C20020">
        <w:rPr>
          <w:sz w:val="26"/>
          <w:szCs w:val="26"/>
        </w:rPr>
        <w:t xml:space="preserve"> </w:t>
      </w:r>
      <w:r w:rsidR="00C20020" w:rsidRPr="00C20020">
        <w:rPr>
          <w:sz w:val="26"/>
          <w:szCs w:val="26"/>
        </w:rPr>
        <w:t>Nr.75 34.§)</w:t>
      </w:r>
      <w:r w:rsidR="00C20020">
        <w:rPr>
          <w:sz w:val="26"/>
          <w:szCs w:val="26"/>
        </w:rPr>
        <w:t xml:space="preserve"> </w:t>
      </w:r>
      <w:r w:rsidR="00B20BD8">
        <w:rPr>
          <w:rFonts w:eastAsiaTheme="minorHAnsi" w:cstheme="minorBidi"/>
        </w:rPr>
        <w:t>"</w:t>
      </w:r>
      <w:r w:rsidR="000917A2" w:rsidRPr="00DF748F">
        <w:rPr>
          <w:sz w:val="26"/>
          <w:szCs w:val="26"/>
        </w:rPr>
        <w:t xml:space="preserve">Par Ministru kabineta 2008.gada 16.decembra sēdes protokollēmuma (prot. Nr.93 53.§) </w:t>
      </w:r>
      <w:r w:rsidR="00B20BD8">
        <w:rPr>
          <w:rFonts w:eastAsiaTheme="minorHAnsi" w:cstheme="minorBidi"/>
        </w:rPr>
        <w:t>"</w:t>
      </w:r>
      <w:r w:rsidR="000917A2" w:rsidRPr="00DF748F">
        <w:rPr>
          <w:sz w:val="26"/>
          <w:szCs w:val="26"/>
        </w:rPr>
        <w:t xml:space="preserve">Par Ministru kabineta 2007.gada 11.septembra sēdes protokollēmuma (prot. Nr.50 8.§) </w:t>
      </w:r>
      <w:r w:rsidR="00B20BD8">
        <w:rPr>
          <w:rFonts w:eastAsiaTheme="minorHAnsi" w:cstheme="minorBidi"/>
        </w:rPr>
        <w:t>"</w:t>
      </w:r>
      <w:r w:rsidR="000917A2" w:rsidRPr="00DF748F">
        <w:rPr>
          <w:sz w:val="26"/>
          <w:szCs w:val="26"/>
        </w:rPr>
        <w:t xml:space="preserve">Noteikumu projekts </w:t>
      </w:r>
      <w:r w:rsidR="00B20BD8">
        <w:rPr>
          <w:rFonts w:eastAsiaTheme="minorHAnsi" w:cstheme="minorBidi"/>
        </w:rPr>
        <w:t>"</w:t>
      </w:r>
      <w:r w:rsidR="000917A2" w:rsidRPr="00DF748F">
        <w:rPr>
          <w:sz w:val="26"/>
          <w:szCs w:val="26"/>
        </w:rPr>
        <w:t>Minimālās prasības civilās aizsardzības kursa saturam un nodarbināto civilās aizsardzības apmācības saturam</w:t>
      </w:r>
      <w:r w:rsidR="00B20BD8">
        <w:rPr>
          <w:rFonts w:eastAsiaTheme="minorHAnsi" w:cstheme="minorBidi"/>
        </w:rPr>
        <w:t>""</w:t>
      </w:r>
      <w:r w:rsidR="005369F9" w:rsidRPr="00DF748F">
        <w:rPr>
          <w:sz w:val="26"/>
          <w:szCs w:val="26"/>
        </w:rPr>
        <w:t xml:space="preserve"> </w:t>
      </w:r>
      <w:r w:rsidR="000917A2" w:rsidRPr="00DF748F">
        <w:rPr>
          <w:sz w:val="26"/>
          <w:szCs w:val="26"/>
        </w:rPr>
        <w:t>izpildi</w:t>
      </w:r>
      <w:r w:rsidR="00B20BD8">
        <w:rPr>
          <w:rFonts w:eastAsiaTheme="minorHAnsi" w:cstheme="minorBidi"/>
        </w:rPr>
        <w:t>"</w:t>
      </w:r>
      <w:r w:rsidR="005369F9">
        <w:rPr>
          <w:sz w:val="26"/>
          <w:szCs w:val="26"/>
        </w:rPr>
        <w:t xml:space="preserve">  </w:t>
      </w:r>
      <w:r w:rsidR="00DF748F" w:rsidRPr="00DF748F">
        <w:rPr>
          <w:sz w:val="26"/>
          <w:szCs w:val="26"/>
        </w:rPr>
        <w:t>3., 4. un 5. punktā doto uzdevumu izpildi</w:t>
      </w:r>
      <w:r w:rsidR="00B20BD8">
        <w:rPr>
          <w:rFonts w:eastAsiaTheme="minorHAnsi" w:cstheme="minorBidi"/>
        </w:rPr>
        <w:t>"</w:t>
      </w:r>
      <w:r w:rsidR="000917A2">
        <w:rPr>
          <w:sz w:val="26"/>
          <w:szCs w:val="26"/>
        </w:rPr>
        <w:t xml:space="preserve"> 2.punktā noteikto uzdevumu par aktualitāti zaudējušu</w:t>
      </w:r>
      <w:r w:rsidR="00647634">
        <w:rPr>
          <w:sz w:val="26"/>
          <w:szCs w:val="26"/>
        </w:rPr>
        <w:t>;</w:t>
      </w:r>
    </w:p>
    <w:p w:rsidR="00ED3ECF" w:rsidRDefault="00174FBD" w:rsidP="00D315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3ECF">
        <w:rPr>
          <w:sz w:val="26"/>
          <w:szCs w:val="26"/>
        </w:rPr>
        <w:t>.4.</w:t>
      </w:r>
      <w:r w:rsidR="00C20020">
        <w:rPr>
          <w:sz w:val="26"/>
          <w:szCs w:val="26"/>
        </w:rPr>
        <w:t xml:space="preserve"> </w:t>
      </w:r>
      <w:r w:rsidR="00ED3ECF">
        <w:rPr>
          <w:sz w:val="26"/>
          <w:szCs w:val="26"/>
        </w:rPr>
        <w:t xml:space="preserve">Ministru kabineta </w:t>
      </w:r>
      <w:r w:rsidR="00ED3ECF" w:rsidRPr="00ED3ECF">
        <w:rPr>
          <w:sz w:val="26"/>
          <w:szCs w:val="26"/>
        </w:rPr>
        <w:t>2013.gada 5.marta sēdes pr</w:t>
      </w:r>
      <w:r w:rsidR="00ED3ECF">
        <w:rPr>
          <w:sz w:val="26"/>
          <w:szCs w:val="26"/>
        </w:rPr>
        <w:t>otokollēmuma</w:t>
      </w:r>
      <w:r w:rsidR="00ED3ECF" w:rsidRPr="00ED3ECF">
        <w:rPr>
          <w:sz w:val="26"/>
          <w:szCs w:val="26"/>
        </w:rPr>
        <w:t xml:space="preserve"> </w:t>
      </w:r>
      <w:r w:rsidR="00C20020" w:rsidRPr="00C20020">
        <w:rPr>
          <w:sz w:val="26"/>
          <w:szCs w:val="26"/>
        </w:rPr>
        <w:t>(prot. Nr.13 30.§)</w:t>
      </w:r>
      <w:r w:rsidR="00C20020">
        <w:rPr>
          <w:sz w:val="26"/>
          <w:szCs w:val="26"/>
        </w:rPr>
        <w:t xml:space="preserve"> </w:t>
      </w:r>
      <w:r w:rsidR="00B20BD8">
        <w:rPr>
          <w:rFonts w:eastAsiaTheme="minorHAnsi" w:cstheme="minorBidi"/>
        </w:rPr>
        <w:t>"</w:t>
      </w:r>
      <w:r w:rsidR="00ED3ECF" w:rsidRPr="00ED3ECF">
        <w:rPr>
          <w:sz w:val="26"/>
          <w:szCs w:val="26"/>
        </w:rPr>
        <w:t xml:space="preserve">Informatīvais ziņojums </w:t>
      </w:r>
      <w:r w:rsidR="00B20BD8">
        <w:rPr>
          <w:rFonts w:eastAsiaTheme="minorHAnsi" w:cstheme="minorBidi"/>
        </w:rPr>
        <w:t>"</w:t>
      </w:r>
      <w:r w:rsidR="00ED3ECF" w:rsidRPr="00ED3ECF">
        <w:rPr>
          <w:sz w:val="26"/>
          <w:szCs w:val="26"/>
        </w:rPr>
        <w:t>Par ārvalstu pieredzi prostitūcijas ierobežošanas jomā un priekšlikumiem pr</w:t>
      </w:r>
      <w:r w:rsidR="00ED3ECF">
        <w:rPr>
          <w:sz w:val="26"/>
          <w:szCs w:val="26"/>
        </w:rPr>
        <w:t>o</w:t>
      </w:r>
      <w:r w:rsidR="00B20BD8">
        <w:rPr>
          <w:sz w:val="26"/>
          <w:szCs w:val="26"/>
        </w:rPr>
        <w:t>stitūcijas mazināšanai Latvijā</w:t>
      </w:r>
      <w:r w:rsidR="00B20BD8">
        <w:rPr>
          <w:rFonts w:eastAsiaTheme="minorHAnsi" w:cstheme="minorBidi"/>
        </w:rPr>
        <w:t>""</w:t>
      </w:r>
      <w:r w:rsidR="00ED3ECF" w:rsidRPr="00ED3ECF">
        <w:rPr>
          <w:sz w:val="26"/>
          <w:szCs w:val="26"/>
        </w:rPr>
        <w:t xml:space="preserve"> </w:t>
      </w:r>
      <w:r w:rsidR="00ED3ECF">
        <w:rPr>
          <w:sz w:val="26"/>
          <w:szCs w:val="26"/>
        </w:rPr>
        <w:t>5.1.</w:t>
      </w:r>
      <w:r w:rsidR="00E27064">
        <w:rPr>
          <w:sz w:val="26"/>
          <w:szCs w:val="26"/>
        </w:rPr>
        <w:t>apakšpunktā</w:t>
      </w:r>
      <w:r w:rsidR="00ED3ECF">
        <w:rPr>
          <w:sz w:val="26"/>
          <w:szCs w:val="26"/>
        </w:rPr>
        <w:t xml:space="preserve"> noteikto uzdevumu par aktualitāti zaudējušu;</w:t>
      </w:r>
    </w:p>
    <w:p w:rsidR="00D21926" w:rsidRDefault="00174FBD" w:rsidP="00D315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3ECF">
        <w:rPr>
          <w:sz w:val="26"/>
          <w:szCs w:val="26"/>
        </w:rPr>
        <w:t>.5</w:t>
      </w:r>
      <w:r w:rsidR="00647634">
        <w:rPr>
          <w:sz w:val="26"/>
          <w:szCs w:val="26"/>
        </w:rPr>
        <w:t>.</w:t>
      </w:r>
      <w:r w:rsidR="00C20020">
        <w:rPr>
          <w:sz w:val="26"/>
          <w:szCs w:val="26"/>
        </w:rPr>
        <w:t xml:space="preserve"> </w:t>
      </w:r>
      <w:r w:rsidR="00647634">
        <w:rPr>
          <w:sz w:val="26"/>
          <w:szCs w:val="26"/>
        </w:rPr>
        <w:t xml:space="preserve">Ministru kabineta </w:t>
      </w:r>
      <w:r w:rsidR="00647634" w:rsidRPr="00647634">
        <w:rPr>
          <w:sz w:val="26"/>
          <w:szCs w:val="26"/>
        </w:rPr>
        <w:t>2013.gada 9.jūlija sēdes protokollēmum</w:t>
      </w:r>
      <w:r w:rsidR="00647634">
        <w:rPr>
          <w:sz w:val="26"/>
          <w:szCs w:val="26"/>
        </w:rPr>
        <w:t>a</w:t>
      </w:r>
      <w:r w:rsidR="00647634" w:rsidRPr="00647634">
        <w:rPr>
          <w:sz w:val="26"/>
          <w:szCs w:val="26"/>
        </w:rPr>
        <w:t xml:space="preserve"> </w:t>
      </w:r>
      <w:r w:rsidR="00C20020" w:rsidRPr="00C20020">
        <w:rPr>
          <w:sz w:val="26"/>
          <w:szCs w:val="26"/>
        </w:rPr>
        <w:t>(prot. Nr.39 13.§)</w:t>
      </w:r>
      <w:r w:rsidR="00C20020">
        <w:rPr>
          <w:sz w:val="26"/>
          <w:szCs w:val="26"/>
        </w:rPr>
        <w:t xml:space="preserve"> </w:t>
      </w:r>
      <w:r w:rsidR="00B20BD8">
        <w:rPr>
          <w:rFonts w:eastAsiaTheme="minorHAnsi" w:cstheme="minorBidi"/>
        </w:rPr>
        <w:t>"</w:t>
      </w:r>
      <w:r w:rsidR="00647634" w:rsidRPr="00647634">
        <w:rPr>
          <w:sz w:val="26"/>
          <w:szCs w:val="26"/>
        </w:rPr>
        <w:t>Par Ministru kabineta 2011.gada 20.decembra sēdes protokollēmuma (prot. Nr.75 34.§) 2.punktā dotā uzdevuma izpildi</w:t>
      </w:r>
      <w:r w:rsidR="00B20BD8">
        <w:rPr>
          <w:rFonts w:eastAsiaTheme="minorHAnsi" w:cstheme="minorBidi"/>
        </w:rPr>
        <w:t>"</w:t>
      </w:r>
      <w:r w:rsidR="00647634" w:rsidRPr="00647634">
        <w:rPr>
          <w:sz w:val="26"/>
          <w:szCs w:val="26"/>
        </w:rPr>
        <w:t xml:space="preserve"> </w:t>
      </w:r>
      <w:r w:rsidR="00391875">
        <w:rPr>
          <w:sz w:val="26"/>
          <w:szCs w:val="26"/>
        </w:rPr>
        <w:t>noteikto uzdevumu par aktualitāti zaudējušu</w:t>
      </w:r>
      <w:r w:rsidR="00D21926">
        <w:rPr>
          <w:sz w:val="26"/>
          <w:szCs w:val="26"/>
        </w:rPr>
        <w:t>;</w:t>
      </w:r>
    </w:p>
    <w:p w:rsidR="00647634" w:rsidRDefault="00174FBD" w:rsidP="00D315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1926">
        <w:rPr>
          <w:sz w:val="26"/>
          <w:szCs w:val="26"/>
        </w:rPr>
        <w:t>.6.</w:t>
      </w:r>
      <w:r w:rsidR="00C20020">
        <w:rPr>
          <w:sz w:val="26"/>
          <w:szCs w:val="26"/>
        </w:rPr>
        <w:t xml:space="preserve"> </w:t>
      </w:r>
      <w:r w:rsidR="000C4335">
        <w:rPr>
          <w:sz w:val="26"/>
          <w:szCs w:val="26"/>
        </w:rPr>
        <w:t xml:space="preserve">Ministru kabineta 2013.gada 24.septembra sēdes protokollēmuma </w:t>
      </w:r>
      <w:r w:rsidR="00C20020" w:rsidRPr="00C20020">
        <w:rPr>
          <w:sz w:val="26"/>
          <w:szCs w:val="26"/>
        </w:rPr>
        <w:t xml:space="preserve">(prot. Nr.50 134.§) </w:t>
      </w:r>
      <w:r w:rsidR="00B20BD8">
        <w:rPr>
          <w:rFonts w:eastAsiaTheme="minorHAnsi" w:cstheme="minorBidi"/>
        </w:rPr>
        <w:t>"</w:t>
      </w:r>
      <w:r w:rsidR="000C4335">
        <w:rPr>
          <w:sz w:val="26"/>
          <w:szCs w:val="26"/>
        </w:rPr>
        <w:t xml:space="preserve">Informatīvais ziņojums </w:t>
      </w:r>
      <w:r w:rsidR="00B20BD8">
        <w:rPr>
          <w:rFonts w:eastAsiaTheme="minorHAnsi" w:cstheme="minorBidi"/>
        </w:rPr>
        <w:t>"</w:t>
      </w:r>
      <w:r w:rsidR="000C4335">
        <w:rPr>
          <w:sz w:val="26"/>
          <w:szCs w:val="26"/>
        </w:rPr>
        <w:t xml:space="preserve">Par mācību priekšmeta </w:t>
      </w:r>
      <w:r w:rsidR="00B20BD8">
        <w:rPr>
          <w:rFonts w:eastAsiaTheme="minorHAnsi" w:cstheme="minorBidi"/>
        </w:rPr>
        <w:t>"</w:t>
      </w:r>
      <w:r w:rsidR="000C4335">
        <w:rPr>
          <w:sz w:val="26"/>
          <w:szCs w:val="26"/>
        </w:rPr>
        <w:t>Veselības mācība</w:t>
      </w:r>
      <w:r w:rsidR="00B20BD8">
        <w:rPr>
          <w:rFonts w:eastAsiaTheme="minorHAnsi" w:cstheme="minorBidi"/>
        </w:rPr>
        <w:t>"</w:t>
      </w:r>
      <w:r w:rsidR="005369F9">
        <w:rPr>
          <w:sz w:val="26"/>
          <w:szCs w:val="26"/>
        </w:rPr>
        <w:t xml:space="preserve"> </w:t>
      </w:r>
      <w:r w:rsidR="000C4335">
        <w:rPr>
          <w:sz w:val="26"/>
          <w:szCs w:val="26"/>
        </w:rPr>
        <w:t>iekļaušanu vispārējās vidējās un profesionālā</w:t>
      </w:r>
      <w:r w:rsidR="00B20BD8">
        <w:rPr>
          <w:sz w:val="26"/>
          <w:szCs w:val="26"/>
        </w:rPr>
        <w:t>s izglītības mācību programmās</w:t>
      </w:r>
      <w:r w:rsidR="00B20BD8">
        <w:rPr>
          <w:rFonts w:eastAsiaTheme="minorHAnsi" w:cstheme="minorBidi"/>
        </w:rPr>
        <w:t>""</w:t>
      </w:r>
      <w:r w:rsidR="000C4335">
        <w:rPr>
          <w:sz w:val="26"/>
          <w:szCs w:val="26"/>
        </w:rPr>
        <w:t xml:space="preserve"> 2.</w:t>
      </w:r>
      <w:r w:rsidR="009E7402">
        <w:rPr>
          <w:sz w:val="26"/>
          <w:szCs w:val="26"/>
        </w:rPr>
        <w:t xml:space="preserve">punktā noteikto </w:t>
      </w:r>
      <w:r w:rsidR="000C4335">
        <w:rPr>
          <w:sz w:val="26"/>
          <w:szCs w:val="26"/>
        </w:rPr>
        <w:t>uzdevumu par aktualitāti zaudējušu.</w:t>
      </w:r>
    </w:p>
    <w:p w:rsidR="0041421E" w:rsidRDefault="00B20BD8" w:rsidP="00D3155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421E" w:rsidRPr="00952D3C">
        <w:rPr>
          <w:sz w:val="26"/>
          <w:szCs w:val="26"/>
        </w:rPr>
        <w:t xml:space="preserve">. Izglītības un zinātnes ministrijai </w:t>
      </w:r>
      <w:r>
        <w:rPr>
          <w:rFonts w:eastAsiaTheme="minorHAnsi" w:cstheme="minorBidi"/>
        </w:rPr>
        <w:t>"</w:t>
      </w:r>
      <w:r>
        <w:rPr>
          <w:sz w:val="26"/>
          <w:szCs w:val="26"/>
        </w:rPr>
        <w:t>Cilvēkdrošības</w:t>
      </w:r>
      <w:r w:rsidR="00952D3C" w:rsidRPr="00952D3C">
        <w:rPr>
          <w:sz w:val="26"/>
          <w:szCs w:val="26"/>
        </w:rPr>
        <w:t xml:space="preserve"> </w:t>
      </w:r>
      <w:r>
        <w:rPr>
          <w:sz w:val="26"/>
          <w:szCs w:val="26"/>
        </w:rPr>
        <w:t>mācību kursa</w:t>
      </w:r>
      <w:r>
        <w:rPr>
          <w:rFonts w:eastAsiaTheme="minorHAnsi" w:cstheme="minorBidi"/>
        </w:rPr>
        <w:t>"</w:t>
      </w:r>
      <w:r>
        <w:rPr>
          <w:sz w:val="26"/>
          <w:szCs w:val="26"/>
        </w:rPr>
        <w:t xml:space="preserve"> </w:t>
      </w:r>
      <w:r w:rsidR="00952D3C" w:rsidRPr="00952D3C">
        <w:rPr>
          <w:sz w:val="26"/>
          <w:szCs w:val="26"/>
        </w:rPr>
        <w:t xml:space="preserve">satura izstrādei </w:t>
      </w:r>
      <w:r w:rsidR="0041421E" w:rsidRPr="00952D3C">
        <w:rPr>
          <w:sz w:val="26"/>
          <w:szCs w:val="26"/>
        </w:rPr>
        <w:t xml:space="preserve">izveidot darba grupu, iekļaujot tajā Iekšlietu ministrijas, Veselības ministrijas, </w:t>
      </w:r>
      <w:r w:rsidR="0041421E" w:rsidRPr="00952D3C">
        <w:rPr>
          <w:sz w:val="26"/>
          <w:szCs w:val="26"/>
        </w:rPr>
        <w:lastRenderedPageBreak/>
        <w:t>Labklājības ministrijas</w:t>
      </w:r>
      <w:r w:rsidR="00174FBD">
        <w:rPr>
          <w:sz w:val="26"/>
          <w:szCs w:val="26"/>
        </w:rPr>
        <w:t>, Latvijas Brīvo arodbiedrību savienības</w:t>
      </w:r>
      <w:r w:rsidR="0041421E" w:rsidRPr="00952D3C">
        <w:rPr>
          <w:sz w:val="26"/>
          <w:szCs w:val="26"/>
        </w:rPr>
        <w:t xml:space="preserve"> un </w:t>
      </w:r>
      <w:r w:rsidR="00174FBD">
        <w:rPr>
          <w:sz w:val="26"/>
          <w:szCs w:val="26"/>
        </w:rPr>
        <w:t xml:space="preserve">citu </w:t>
      </w:r>
      <w:r w:rsidR="0041421E" w:rsidRPr="00952D3C">
        <w:rPr>
          <w:sz w:val="26"/>
          <w:szCs w:val="26"/>
        </w:rPr>
        <w:t>nevalstisko organizāciju pārstāvjus.</w:t>
      </w:r>
    </w:p>
    <w:p w:rsidR="00596B33" w:rsidRDefault="00596B33" w:rsidP="00596B33">
      <w:pPr>
        <w:ind w:left="426" w:firstLine="294"/>
        <w:jc w:val="both"/>
        <w:rPr>
          <w:sz w:val="26"/>
          <w:szCs w:val="26"/>
        </w:rPr>
      </w:pPr>
    </w:p>
    <w:p w:rsidR="00596B33" w:rsidRDefault="00596B33" w:rsidP="00596B33">
      <w:pPr>
        <w:ind w:left="426" w:firstLine="294"/>
        <w:jc w:val="both"/>
        <w:rPr>
          <w:sz w:val="26"/>
          <w:szCs w:val="26"/>
        </w:rPr>
      </w:pPr>
    </w:p>
    <w:p w:rsidR="00B5485E" w:rsidRPr="002D1B32" w:rsidRDefault="00C70FCF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Ministru prezidente</w:t>
      </w:r>
      <w:r w:rsidR="009935CE" w:rsidRPr="002D1B32">
        <w:rPr>
          <w:sz w:val="26"/>
          <w:szCs w:val="26"/>
          <w:lang w:val="lv-LV"/>
        </w:rPr>
        <w:tab/>
      </w:r>
      <w:r w:rsidR="009935CE" w:rsidRPr="002D1B32">
        <w:rPr>
          <w:sz w:val="26"/>
          <w:szCs w:val="26"/>
          <w:lang w:val="lv-LV"/>
        </w:rPr>
        <w:tab/>
      </w:r>
      <w:r w:rsidR="009935CE" w:rsidRPr="002D1B32">
        <w:rPr>
          <w:sz w:val="26"/>
          <w:szCs w:val="26"/>
          <w:lang w:val="lv-LV"/>
        </w:rPr>
        <w:tab/>
      </w:r>
      <w:r w:rsidR="009935CE" w:rsidRPr="002D1B32">
        <w:rPr>
          <w:sz w:val="26"/>
          <w:szCs w:val="26"/>
          <w:lang w:val="lv-LV"/>
        </w:rPr>
        <w:tab/>
      </w:r>
      <w:r w:rsidR="00DE6CCA" w:rsidRPr="002D1B32">
        <w:rPr>
          <w:sz w:val="26"/>
          <w:szCs w:val="26"/>
          <w:lang w:val="lv-LV"/>
        </w:rPr>
        <w:tab/>
      </w:r>
      <w:r w:rsidR="00211A2B" w:rsidRPr="002D1B32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L</w:t>
      </w:r>
      <w:r w:rsidR="001E2FD9">
        <w:rPr>
          <w:sz w:val="26"/>
          <w:szCs w:val="26"/>
          <w:lang w:val="lv-LV"/>
        </w:rPr>
        <w:t xml:space="preserve">aimdota  </w:t>
      </w:r>
      <w:r>
        <w:rPr>
          <w:sz w:val="26"/>
          <w:szCs w:val="26"/>
          <w:lang w:val="lv-LV"/>
        </w:rPr>
        <w:t>Straujuma</w:t>
      </w:r>
    </w:p>
    <w:p w:rsidR="00211A2B" w:rsidRPr="002D1B32" w:rsidRDefault="00211A2B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715F74" w:rsidRPr="002D1B32" w:rsidRDefault="00715F74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2D1B32" w:rsidRDefault="00BA078D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kancelejas direktors</w:t>
      </w:r>
      <w:r w:rsidR="00D3155A">
        <w:rPr>
          <w:sz w:val="26"/>
          <w:szCs w:val="26"/>
          <w:lang w:val="lv-LV"/>
        </w:rPr>
        <w:tab/>
      </w:r>
      <w:r w:rsidR="00D3155A">
        <w:rPr>
          <w:sz w:val="26"/>
          <w:szCs w:val="26"/>
          <w:lang w:val="lv-LV"/>
        </w:rPr>
        <w:tab/>
      </w:r>
      <w:r w:rsidR="00D3155A">
        <w:rPr>
          <w:sz w:val="26"/>
          <w:szCs w:val="26"/>
          <w:lang w:val="lv-LV"/>
        </w:rPr>
        <w:tab/>
      </w:r>
      <w:r w:rsidR="00D3155A">
        <w:rPr>
          <w:sz w:val="26"/>
          <w:szCs w:val="26"/>
          <w:lang w:val="lv-LV"/>
        </w:rPr>
        <w:tab/>
      </w:r>
      <w:r w:rsidR="00D3155A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Mārtiņš Krieviņš</w:t>
      </w:r>
    </w:p>
    <w:p w:rsidR="00DE6CCA" w:rsidRPr="002D1B32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715F74" w:rsidRPr="002D1B32" w:rsidRDefault="00715F74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2D1B32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>Iesniedzējs:</w:t>
      </w:r>
    </w:p>
    <w:p w:rsidR="00211A2B" w:rsidRPr="002D1B32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>Izgl</w:t>
      </w:r>
      <w:r w:rsidR="00C70FCF">
        <w:rPr>
          <w:color w:val="000000"/>
          <w:sz w:val="26"/>
          <w:szCs w:val="26"/>
        </w:rPr>
        <w:t>ītības un zinātnes ministre</w:t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3664CE">
        <w:rPr>
          <w:color w:val="000000"/>
          <w:sz w:val="26"/>
          <w:szCs w:val="26"/>
        </w:rPr>
        <w:t>Mārīte Seile</w:t>
      </w:r>
    </w:p>
    <w:p w:rsidR="00211A2B" w:rsidRPr="002D1B32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715F74" w:rsidRPr="002D1B32" w:rsidRDefault="00715F74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4D7904" w:rsidRPr="009F10CA" w:rsidRDefault="004D7904" w:rsidP="004D7904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9F10CA">
        <w:rPr>
          <w:color w:val="000000"/>
          <w:sz w:val="26"/>
          <w:szCs w:val="26"/>
        </w:rPr>
        <w:t>Vizē:</w:t>
      </w:r>
    </w:p>
    <w:p w:rsidR="00DC1983" w:rsidRPr="000231E3" w:rsidRDefault="000231E3" w:rsidP="000231E3">
      <w:pPr>
        <w:autoSpaceDE w:val="0"/>
        <w:autoSpaceDN w:val="0"/>
        <w:adjustRightInd w:val="0"/>
        <w:ind w:left="720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Valsts sekretāre</w:t>
      </w:r>
      <w:r w:rsidR="00D3155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D3155A">
        <w:rPr>
          <w:rFonts w:eastAsia="Calibri"/>
          <w:color w:val="000000"/>
          <w:sz w:val="26"/>
          <w:szCs w:val="26"/>
          <w:lang w:eastAsia="en-US"/>
        </w:rPr>
        <w:tab/>
      </w:r>
      <w:r w:rsidR="00D3155A">
        <w:rPr>
          <w:rFonts w:eastAsia="Calibri"/>
          <w:color w:val="000000"/>
          <w:sz w:val="26"/>
          <w:szCs w:val="26"/>
          <w:lang w:eastAsia="en-US"/>
        </w:rPr>
        <w:tab/>
      </w:r>
      <w:r w:rsidR="00D3155A">
        <w:rPr>
          <w:rFonts w:eastAsia="Calibri"/>
          <w:color w:val="000000"/>
          <w:sz w:val="26"/>
          <w:szCs w:val="26"/>
          <w:lang w:eastAsia="en-US"/>
        </w:rPr>
        <w:tab/>
      </w:r>
      <w:r w:rsidR="00D3155A">
        <w:rPr>
          <w:rFonts w:eastAsia="Calibri"/>
          <w:color w:val="000000"/>
          <w:sz w:val="26"/>
          <w:szCs w:val="26"/>
          <w:lang w:eastAsia="en-US"/>
        </w:rPr>
        <w:tab/>
      </w:r>
      <w:r w:rsidR="00D3155A">
        <w:rPr>
          <w:rFonts w:eastAsia="Calibri"/>
          <w:color w:val="000000"/>
          <w:sz w:val="26"/>
          <w:szCs w:val="26"/>
          <w:lang w:eastAsia="en-US"/>
        </w:rPr>
        <w:tab/>
      </w:r>
      <w:r w:rsidR="00D3155A">
        <w:rPr>
          <w:rFonts w:eastAsia="Calibri"/>
          <w:color w:val="000000"/>
          <w:sz w:val="26"/>
          <w:szCs w:val="26"/>
          <w:lang w:eastAsia="en-US"/>
        </w:rPr>
        <w:tab/>
      </w:r>
      <w:r>
        <w:rPr>
          <w:rFonts w:eastAsia="Calibri"/>
          <w:color w:val="000000"/>
          <w:sz w:val="26"/>
          <w:szCs w:val="26"/>
          <w:lang w:eastAsia="en-US"/>
        </w:rPr>
        <w:t>Līga Lejiņa</w:t>
      </w:r>
    </w:p>
    <w:p w:rsidR="002D1B32" w:rsidRDefault="002D1B32" w:rsidP="00DE6CCA">
      <w:pPr>
        <w:rPr>
          <w:sz w:val="22"/>
          <w:szCs w:val="22"/>
        </w:rPr>
      </w:pPr>
    </w:p>
    <w:p w:rsidR="009F10CA" w:rsidRDefault="009F10CA" w:rsidP="00164D9B">
      <w:pPr>
        <w:ind w:firstLine="720"/>
        <w:rPr>
          <w:sz w:val="22"/>
          <w:szCs w:val="22"/>
        </w:rPr>
      </w:pPr>
    </w:p>
    <w:p w:rsidR="009F10CA" w:rsidRDefault="009F10CA" w:rsidP="00164D9B">
      <w:pPr>
        <w:ind w:firstLine="720"/>
        <w:rPr>
          <w:sz w:val="22"/>
          <w:szCs w:val="22"/>
        </w:rPr>
      </w:pPr>
    </w:p>
    <w:p w:rsidR="009F10CA" w:rsidRDefault="009F10CA" w:rsidP="00164D9B">
      <w:pPr>
        <w:ind w:firstLine="720"/>
        <w:rPr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  <w:bookmarkStart w:id="0" w:name="_GoBack"/>
      <w:bookmarkEnd w:id="0"/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9A30F6" w:rsidRDefault="009A30F6" w:rsidP="00164D9B">
      <w:pPr>
        <w:ind w:firstLine="720"/>
        <w:rPr>
          <w:color w:val="FF0000"/>
          <w:sz w:val="22"/>
          <w:szCs w:val="22"/>
        </w:rPr>
      </w:pPr>
    </w:p>
    <w:p w:rsidR="00164D9B" w:rsidRPr="00D3155A" w:rsidRDefault="009A30F6" w:rsidP="00164D9B">
      <w:pPr>
        <w:ind w:firstLine="720"/>
        <w:rPr>
          <w:sz w:val="22"/>
          <w:szCs w:val="22"/>
        </w:rPr>
      </w:pPr>
      <w:r w:rsidRPr="00D3155A">
        <w:rPr>
          <w:sz w:val="22"/>
          <w:szCs w:val="22"/>
        </w:rPr>
        <w:t>10</w:t>
      </w:r>
      <w:r w:rsidR="00BD19FE" w:rsidRPr="00D3155A">
        <w:rPr>
          <w:sz w:val="22"/>
          <w:szCs w:val="22"/>
        </w:rPr>
        <w:t>.</w:t>
      </w:r>
      <w:r w:rsidRPr="00D3155A">
        <w:rPr>
          <w:sz w:val="22"/>
          <w:szCs w:val="22"/>
        </w:rPr>
        <w:t>12</w:t>
      </w:r>
      <w:r w:rsidR="0052502E" w:rsidRPr="00D3155A">
        <w:rPr>
          <w:sz w:val="22"/>
          <w:szCs w:val="22"/>
        </w:rPr>
        <w:t>.201</w:t>
      </w:r>
      <w:r w:rsidR="0011133F" w:rsidRPr="00D3155A">
        <w:rPr>
          <w:sz w:val="22"/>
          <w:szCs w:val="22"/>
        </w:rPr>
        <w:t>5</w:t>
      </w:r>
      <w:r w:rsidR="003C019E" w:rsidRPr="00D3155A">
        <w:rPr>
          <w:sz w:val="22"/>
          <w:szCs w:val="22"/>
        </w:rPr>
        <w:t xml:space="preserve">. </w:t>
      </w:r>
    </w:p>
    <w:p w:rsidR="004166E5" w:rsidRPr="00D3155A" w:rsidRDefault="009A30F6" w:rsidP="003D73AE">
      <w:pPr>
        <w:ind w:left="709"/>
        <w:rPr>
          <w:sz w:val="20"/>
          <w:szCs w:val="20"/>
        </w:rPr>
      </w:pPr>
      <w:r w:rsidRPr="00D3155A">
        <w:rPr>
          <w:sz w:val="20"/>
          <w:szCs w:val="20"/>
        </w:rPr>
        <w:t>321</w:t>
      </w:r>
    </w:p>
    <w:p w:rsidR="003D73AE" w:rsidRPr="00D3155A" w:rsidRDefault="0042729B" w:rsidP="003D73AE">
      <w:pPr>
        <w:ind w:left="709"/>
        <w:rPr>
          <w:sz w:val="20"/>
          <w:szCs w:val="20"/>
        </w:rPr>
      </w:pPr>
      <w:r w:rsidRPr="00D3155A">
        <w:rPr>
          <w:sz w:val="20"/>
          <w:szCs w:val="20"/>
        </w:rPr>
        <w:t>I.Upeniece</w:t>
      </w:r>
    </w:p>
    <w:p w:rsidR="003D73AE" w:rsidRPr="00D3155A" w:rsidRDefault="003D73AE" w:rsidP="003D73AE">
      <w:pPr>
        <w:ind w:left="709"/>
        <w:rPr>
          <w:sz w:val="20"/>
          <w:szCs w:val="20"/>
        </w:rPr>
      </w:pPr>
      <w:r w:rsidRPr="00D3155A">
        <w:rPr>
          <w:sz w:val="20"/>
          <w:szCs w:val="20"/>
        </w:rPr>
        <w:t>67814244</w:t>
      </w:r>
    </w:p>
    <w:p w:rsidR="003D73AE" w:rsidRPr="00D3155A" w:rsidRDefault="0042729B" w:rsidP="003D73AE">
      <w:pPr>
        <w:ind w:left="709"/>
        <w:jc w:val="both"/>
        <w:rPr>
          <w:u w:val="single"/>
        </w:rPr>
      </w:pPr>
      <w:r w:rsidRPr="00D3155A">
        <w:rPr>
          <w:sz w:val="20"/>
          <w:szCs w:val="28"/>
          <w:u w:val="single"/>
        </w:rPr>
        <w:t>ineta.upeniece</w:t>
      </w:r>
      <w:r w:rsidR="003D73AE" w:rsidRPr="00D3155A">
        <w:rPr>
          <w:sz w:val="20"/>
          <w:szCs w:val="28"/>
          <w:u w:val="single"/>
        </w:rPr>
        <w:t>@visc.gov.lv</w:t>
      </w:r>
    </w:p>
    <w:sectPr w:rsidR="003D73AE" w:rsidRPr="00D3155A" w:rsidSect="001113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560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8E" w:rsidRDefault="002E138E">
      <w:r>
        <w:separator/>
      </w:r>
    </w:p>
  </w:endnote>
  <w:endnote w:type="continuationSeparator" w:id="0">
    <w:p w:rsidR="002E138E" w:rsidRDefault="002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Pr="00980683" w:rsidRDefault="004F6E60" w:rsidP="00980683">
    <w:pPr>
      <w:jc w:val="both"/>
      <w:rPr>
        <w:sz w:val="20"/>
        <w:szCs w:val="20"/>
      </w:rPr>
    </w:pPr>
    <w:r w:rsidRPr="00980683">
      <w:rPr>
        <w:sz w:val="20"/>
        <w:szCs w:val="20"/>
      </w:rPr>
      <w:t>IZMProt_</w:t>
    </w:r>
    <w:r w:rsidR="00F26AE6">
      <w:rPr>
        <w:sz w:val="20"/>
        <w:szCs w:val="20"/>
      </w:rPr>
      <w:t>101</w:t>
    </w:r>
    <w:r w:rsidR="00B20BD8">
      <w:rPr>
        <w:sz w:val="20"/>
        <w:szCs w:val="20"/>
      </w:rPr>
      <w:t>2</w:t>
    </w:r>
    <w:r w:rsidRPr="00980683">
      <w:rPr>
        <w:sz w:val="20"/>
        <w:szCs w:val="20"/>
      </w:rPr>
      <w:t>1</w:t>
    </w:r>
    <w:r w:rsidR="0011133F">
      <w:rPr>
        <w:sz w:val="20"/>
        <w:szCs w:val="20"/>
      </w:rPr>
      <w:t>5</w:t>
    </w:r>
    <w:r w:rsidRPr="00980683">
      <w:rPr>
        <w:sz w:val="20"/>
        <w:szCs w:val="20"/>
      </w:rPr>
      <w:t>_</w:t>
    </w:r>
    <w:r w:rsidR="004A4673" w:rsidRPr="00980683">
      <w:rPr>
        <w:sz w:val="20"/>
        <w:szCs w:val="20"/>
      </w:rPr>
      <w:t>cilvekdrosiba</w:t>
    </w:r>
    <w:r w:rsidRPr="00980683">
      <w:rPr>
        <w:sz w:val="20"/>
        <w:szCs w:val="20"/>
      </w:rPr>
      <w:t>; Ministru kabineta</w:t>
    </w:r>
    <w:r w:rsidR="00B20BD8">
      <w:rPr>
        <w:sz w:val="20"/>
        <w:szCs w:val="20"/>
      </w:rPr>
      <w:t xml:space="preserve"> sēdes protokollēmuma projekts </w:t>
    </w:r>
    <w:r w:rsidR="00B20BD8">
      <w:rPr>
        <w:rFonts w:eastAsiaTheme="minorHAnsi" w:cstheme="minorBidi"/>
      </w:rPr>
      <w:t>"</w:t>
    </w:r>
    <w:r w:rsidR="00B20BD8">
      <w:rPr>
        <w:sz w:val="20"/>
        <w:szCs w:val="20"/>
      </w:rPr>
      <w:t>Informatīvais ziņojums</w:t>
    </w:r>
    <w:proofErr w:type="gramStart"/>
    <w:r w:rsidR="00B20BD8">
      <w:rPr>
        <w:sz w:val="20"/>
        <w:szCs w:val="20"/>
      </w:rPr>
      <w:t xml:space="preserve">  </w:t>
    </w:r>
    <w:proofErr w:type="gramEnd"/>
    <w:r w:rsidR="00B20BD8">
      <w:rPr>
        <w:rFonts w:eastAsiaTheme="minorHAnsi" w:cstheme="minorBidi"/>
      </w:rPr>
      <w:t>"</w:t>
    </w:r>
    <w:r w:rsidR="00980683" w:rsidRPr="00980683">
      <w:rPr>
        <w:sz w:val="20"/>
        <w:szCs w:val="20"/>
      </w:rPr>
      <w:t>Par civilās aizsardzības kursa izmaksām, ieviešanas grafiku vispārējās izglītības iestādēs un pr</w:t>
    </w:r>
    <w:r w:rsidR="00B20BD8">
      <w:rPr>
        <w:sz w:val="20"/>
        <w:szCs w:val="20"/>
      </w:rPr>
      <w:t>ofesionālās izglītības iestādēs</w:t>
    </w:r>
    <w:r w:rsidR="00B20BD8">
      <w:rPr>
        <w:rFonts w:eastAsiaTheme="minorHAnsi" w:cstheme="minorBidi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Pr="00B20BD8" w:rsidRDefault="00980683" w:rsidP="00980683">
    <w:pPr>
      <w:jc w:val="both"/>
      <w:rPr>
        <w:color w:val="FF0000"/>
        <w:sz w:val="20"/>
        <w:szCs w:val="20"/>
      </w:rPr>
    </w:pPr>
    <w:r w:rsidRPr="00980683">
      <w:rPr>
        <w:sz w:val="20"/>
        <w:szCs w:val="20"/>
      </w:rPr>
      <w:t>IZMProt_</w:t>
    </w:r>
    <w:r w:rsidR="00F26AE6">
      <w:rPr>
        <w:sz w:val="20"/>
        <w:szCs w:val="20"/>
      </w:rPr>
      <w:t>1012</w:t>
    </w:r>
    <w:r w:rsidR="00FA4BE0">
      <w:rPr>
        <w:sz w:val="20"/>
        <w:szCs w:val="20"/>
      </w:rPr>
      <w:t>15</w:t>
    </w:r>
    <w:r w:rsidRPr="00980683">
      <w:rPr>
        <w:sz w:val="20"/>
        <w:szCs w:val="20"/>
      </w:rPr>
      <w:t>_cilvekdrosiba; Ministru kabineta</w:t>
    </w:r>
    <w:r w:rsidR="00B20BD8">
      <w:rPr>
        <w:sz w:val="20"/>
        <w:szCs w:val="20"/>
      </w:rPr>
      <w:t xml:space="preserve"> sēdes protokollēmuma projekts </w:t>
    </w:r>
    <w:r w:rsidR="00B20BD8">
      <w:rPr>
        <w:rFonts w:eastAsiaTheme="minorHAnsi" w:cstheme="minorBidi"/>
      </w:rPr>
      <w:t>"</w:t>
    </w:r>
    <w:r w:rsidR="00B20BD8">
      <w:rPr>
        <w:sz w:val="20"/>
        <w:szCs w:val="20"/>
      </w:rPr>
      <w:t>Informatīvais ziņojums</w:t>
    </w:r>
    <w:proofErr w:type="gramStart"/>
    <w:r w:rsidR="00B20BD8">
      <w:rPr>
        <w:sz w:val="20"/>
        <w:szCs w:val="20"/>
      </w:rPr>
      <w:t xml:space="preserve">  </w:t>
    </w:r>
    <w:proofErr w:type="gramEnd"/>
    <w:r w:rsidR="00B20BD8">
      <w:rPr>
        <w:rFonts w:eastAsiaTheme="minorHAnsi" w:cstheme="minorBidi"/>
      </w:rPr>
      <w:t>"</w:t>
    </w:r>
    <w:r w:rsidRPr="00980683">
      <w:rPr>
        <w:sz w:val="20"/>
        <w:szCs w:val="20"/>
      </w:rPr>
      <w:t>Par civilās aizsardzības kursa izmaksām, ieviešanas grafiku vispārējās izglītības iestādēs un profesionālās izglītības iestādēs</w:t>
    </w:r>
    <w:r w:rsidR="00B20BD8">
      <w:rPr>
        <w:rFonts w:eastAsiaTheme="minorHAnsi" w:cstheme="minorBidi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8E" w:rsidRDefault="002E138E">
      <w:r>
        <w:separator/>
      </w:r>
    </w:p>
  </w:footnote>
  <w:footnote w:type="continuationSeparator" w:id="0">
    <w:p w:rsidR="002E138E" w:rsidRDefault="002E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3A8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E6" w:rsidRPr="00291EEE" w:rsidRDefault="00F26AE6" w:rsidP="00F26AE6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291EEE">
      <w:rPr>
        <w:b/>
        <w:bCs/>
        <w:sz w:val="28"/>
        <w:szCs w:val="28"/>
      </w:rPr>
      <w:t>MINISTRU KABINETA SĒDES PROTOKOLLĒMUMS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DF7"/>
    <w:rsid w:val="00002807"/>
    <w:rsid w:val="00002F59"/>
    <w:rsid w:val="000062FD"/>
    <w:rsid w:val="0001113C"/>
    <w:rsid w:val="00011635"/>
    <w:rsid w:val="000125B1"/>
    <w:rsid w:val="000172BA"/>
    <w:rsid w:val="000215F0"/>
    <w:rsid w:val="000231E3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80F47"/>
    <w:rsid w:val="0008386F"/>
    <w:rsid w:val="00083F18"/>
    <w:rsid w:val="000857A1"/>
    <w:rsid w:val="000862CE"/>
    <w:rsid w:val="000879F2"/>
    <w:rsid w:val="000917A2"/>
    <w:rsid w:val="00092003"/>
    <w:rsid w:val="000952C4"/>
    <w:rsid w:val="0009678A"/>
    <w:rsid w:val="000A3101"/>
    <w:rsid w:val="000A4225"/>
    <w:rsid w:val="000A586A"/>
    <w:rsid w:val="000B1C69"/>
    <w:rsid w:val="000B2523"/>
    <w:rsid w:val="000B64E4"/>
    <w:rsid w:val="000C0B2D"/>
    <w:rsid w:val="000C4335"/>
    <w:rsid w:val="000C6AF1"/>
    <w:rsid w:val="000C739B"/>
    <w:rsid w:val="000D239A"/>
    <w:rsid w:val="000D3038"/>
    <w:rsid w:val="000D692A"/>
    <w:rsid w:val="000D6D21"/>
    <w:rsid w:val="000E1164"/>
    <w:rsid w:val="000E1B4B"/>
    <w:rsid w:val="000E5122"/>
    <w:rsid w:val="000F50BC"/>
    <w:rsid w:val="000F6E87"/>
    <w:rsid w:val="0010387F"/>
    <w:rsid w:val="00104611"/>
    <w:rsid w:val="0011133F"/>
    <w:rsid w:val="001141FC"/>
    <w:rsid w:val="00114356"/>
    <w:rsid w:val="00115EB7"/>
    <w:rsid w:val="00117F6F"/>
    <w:rsid w:val="00126497"/>
    <w:rsid w:val="00127A2D"/>
    <w:rsid w:val="001344F9"/>
    <w:rsid w:val="00136DC5"/>
    <w:rsid w:val="00143523"/>
    <w:rsid w:val="0015252B"/>
    <w:rsid w:val="00154942"/>
    <w:rsid w:val="001560B8"/>
    <w:rsid w:val="001562C7"/>
    <w:rsid w:val="001638C4"/>
    <w:rsid w:val="00163EAC"/>
    <w:rsid w:val="00164D9B"/>
    <w:rsid w:val="00172A24"/>
    <w:rsid w:val="00174FBD"/>
    <w:rsid w:val="00181F1B"/>
    <w:rsid w:val="0018201E"/>
    <w:rsid w:val="00184B16"/>
    <w:rsid w:val="00184C96"/>
    <w:rsid w:val="00186854"/>
    <w:rsid w:val="001942F9"/>
    <w:rsid w:val="00195424"/>
    <w:rsid w:val="001A0AB5"/>
    <w:rsid w:val="001A55E8"/>
    <w:rsid w:val="001A659F"/>
    <w:rsid w:val="001B1304"/>
    <w:rsid w:val="001B2E4B"/>
    <w:rsid w:val="001B333B"/>
    <w:rsid w:val="001B57E3"/>
    <w:rsid w:val="001C0F9B"/>
    <w:rsid w:val="001C11CB"/>
    <w:rsid w:val="001C44F8"/>
    <w:rsid w:val="001C4B64"/>
    <w:rsid w:val="001D039E"/>
    <w:rsid w:val="001D2CFD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5BD1"/>
    <w:rsid w:val="0020742D"/>
    <w:rsid w:val="00211A2B"/>
    <w:rsid w:val="00215121"/>
    <w:rsid w:val="00221DDD"/>
    <w:rsid w:val="0022204C"/>
    <w:rsid w:val="002239C6"/>
    <w:rsid w:val="0022591A"/>
    <w:rsid w:val="00234C6A"/>
    <w:rsid w:val="00236099"/>
    <w:rsid w:val="00240A3E"/>
    <w:rsid w:val="00245688"/>
    <w:rsid w:val="002460CA"/>
    <w:rsid w:val="002507C0"/>
    <w:rsid w:val="00250E1B"/>
    <w:rsid w:val="00252ACE"/>
    <w:rsid w:val="00257D96"/>
    <w:rsid w:val="00260021"/>
    <w:rsid w:val="00261CB9"/>
    <w:rsid w:val="00262636"/>
    <w:rsid w:val="0026341D"/>
    <w:rsid w:val="00264722"/>
    <w:rsid w:val="002659CF"/>
    <w:rsid w:val="00266090"/>
    <w:rsid w:val="00267AD6"/>
    <w:rsid w:val="002730DE"/>
    <w:rsid w:val="00273824"/>
    <w:rsid w:val="00275A62"/>
    <w:rsid w:val="002765DD"/>
    <w:rsid w:val="002831C5"/>
    <w:rsid w:val="002836AB"/>
    <w:rsid w:val="00283D37"/>
    <w:rsid w:val="0028464E"/>
    <w:rsid w:val="00284A79"/>
    <w:rsid w:val="00287A32"/>
    <w:rsid w:val="0029471F"/>
    <w:rsid w:val="00295CAF"/>
    <w:rsid w:val="00296586"/>
    <w:rsid w:val="002968D9"/>
    <w:rsid w:val="002A02D8"/>
    <w:rsid w:val="002A1F0A"/>
    <w:rsid w:val="002A3F25"/>
    <w:rsid w:val="002A6A44"/>
    <w:rsid w:val="002B0DF1"/>
    <w:rsid w:val="002B12C7"/>
    <w:rsid w:val="002B42E3"/>
    <w:rsid w:val="002B5257"/>
    <w:rsid w:val="002B7B77"/>
    <w:rsid w:val="002C356A"/>
    <w:rsid w:val="002C5DB7"/>
    <w:rsid w:val="002C64D0"/>
    <w:rsid w:val="002C7391"/>
    <w:rsid w:val="002D1B32"/>
    <w:rsid w:val="002D5704"/>
    <w:rsid w:val="002E138E"/>
    <w:rsid w:val="002E6E2E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52F9"/>
    <w:rsid w:val="003178E3"/>
    <w:rsid w:val="00321B88"/>
    <w:rsid w:val="003244DA"/>
    <w:rsid w:val="00326EB6"/>
    <w:rsid w:val="00327E40"/>
    <w:rsid w:val="003314DB"/>
    <w:rsid w:val="00337BA7"/>
    <w:rsid w:val="003470B1"/>
    <w:rsid w:val="003570DE"/>
    <w:rsid w:val="00362F9D"/>
    <w:rsid w:val="00366272"/>
    <w:rsid w:val="003664CE"/>
    <w:rsid w:val="0036680B"/>
    <w:rsid w:val="003703A3"/>
    <w:rsid w:val="00372077"/>
    <w:rsid w:val="00377903"/>
    <w:rsid w:val="0038138C"/>
    <w:rsid w:val="00391875"/>
    <w:rsid w:val="003955F9"/>
    <w:rsid w:val="003963AE"/>
    <w:rsid w:val="003A02F2"/>
    <w:rsid w:val="003A1D7D"/>
    <w:rsid w:val="003A3D33"/>
    <w:rsid w:val="003B0A9F"/>
    <w:rsid w:val="003B1ADA"/>
    <w:rsid w:val="003B4051"/>
    <w:rsid w:val="003B4100"/>
    <w:rsid w:val="003B4D53"/>
    <w:rsid w:val="003B59A2"/>
    <w:rsid w:val="003C019E"/>
    <w:rsid w:val="003C2435"/>
    <w:rsid w:val="003C5AC1"/>
    <w:rsid w:val="003D1844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421E"/>
    <w:rsid w:val="0041592B"/>
    <w:rsid w:val="004166E5"/>
    <w:rsid w:val="004217ED"/>
    <w:rsid w:val="00423A03"/>
    <w:rsid w:val="0042729B"/>
    <w:rsid w:val="004340EA"/>
    <w:rsid w:val="004357AB"/>
    <w:rsid w:val="004442AE"/>
    <w:rsid w:val="00446391"/>
    <w:rsid w:val="004518D3"/>
    <w:rsid w:val="0045342C"/>
    <w:rsid w:val="004556AE"/>
    <w:rsid w:val="004562DA"/>
    <w:rsid w:val="00457397"/>
    <w:rsid w:val="004605F8"/>
    <w:rsid w:val="004653A8"/>
    <w:rsid w:val="00467DEE"/>
    <w:rsid w:val="00470BAD"/>
    <w:rsid w:val="00470F82"/>
    <w:rsid w:val="004710A9"/>
    <w:rsid w:val="00475C2A"/>
    <w:rsid w:val="004772DD"/>
    <w:rsid w:val="00485DC5"/>
    <w:rsid w:val="004928E3"/>
    <w:rsid w:val="00495DF3"/>
    <w:rsid w:val="00495E46"/>
    <w:rsid w:val="00496311"/>
    <w:rsid w:val="00497D4B"/>
    <w:rsid w:val="004A07B1"/>
    <w:rsid w:val="004A11B3"/>
    <w:rsid w:val="004A15AC"/>
    <w:rsid w:val="004A25CD"/>
    <w:rsid w:val="004A4673"/>
    <w:rsid w:val="004A565A"/>
    <w:rsid w:val="004A77B9"/>
    <w:rsid w:val="004B164C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6BC"/>
    <w:rsid w:val="004F46C8"/>
    <w:rsid w:val="004F6E60"/>
    <w:rsid w:val="00502492"/>
    <w:rsid w:val="0050264D"/>
    <w:rsid w:val="005048F3"/>
    <w:rsid w:val="00515FC0"/>
    <w:rsid w:val="005178E5"/>
    <w:rsid w:val="00520423"/>
    <w:rsid w:val="00521AA8"/>
    <w:rsid w:val="00524F51"/>
    <w:rsid w:val="0052502E"/>
    <w:rsid w:val="0052560E"/>
    <w:rsid w:val="005256B7"/>
    <w:rsid w:val="00525B52"/>
    <w:rsid w:val="00526E90"/>
    <w:rsid w:val="005274C7"/>
    <w:rsid w:val="005319A1"/>
    <w:rsid w:val="00536252"/>
    <w:rsid w:val="00536911"/>
    <w:rsid w:val="005369F9"/>
    <w:rsid w:val="00541DFD"/>
    <w:rsid w:val="00541FCD"/>
    <w:rsid w:val="0054206A"/>
    <w:rsid w:val="00543422"/>
    <w:rsid w:val="00544761"/>
    <w:rsid w:val="00545465"/>
    <w:rsid w:val="005523B7"/>
    <w:rsid w:val="0055429C"/>
    <w:rsid w:val="00555A8B"/>
    <w:rsid w:val="00560617"/>
    <w:rsid w:val="005641DF"/>
    <w:rsid w:val="0056476C"/>
    <w:rsid w:val="00565FB5"/>
    <w:rsid w:val="00572CED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7504"/>
    <w:rsid w:val="005B2197"/>
    <w:rsid w:val="005B3BF6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5F46A8"/>
    <w:rsid w:val="00600A26"/>
    <w:rsid w:val="006046B9"/>
    <w:rsid w:val="00607080"/>
    <w:rsid w:val="006077C4"/>
    <w:rsid w:val="006135D3"/>
    <w:rsid w:val="006200D6"/>
    <w:rsid w:val="00623905"/>
    <w:rsid w:val="00623C24"/>
    <w:rsid w:val="00624772"/>
    <w:rsid w:val="0063271F"/>
    <w:rsid w:val="006447C4"/>
    <w:rsid w:val="00647634"/>
    <w:rsid w:val="006508CA"/>
    <w:rsid w:val="00653442"/>
    <w:rsid w:val="006562E3"/>
    <w:rsid w:val="006566D5"/>
    <w:rsid w:val="00662729"/>
    <w:rsid w:val="00663690"/>
    <w:rsid w:val="00665AF6"/>
    <w:rsid w:val="006754D1"/>
    <w:rsid w:val="006754EC"/>
    <w:rsid w:val="00675D08"/>
    <w:rsid w:val="00681554"/>
    <w:rsid w:val="00681EA6"/>
    <w:rsid w:val="0068251F"/>
    <w:rsid w:val="006947D5"/>
    <w:rsid w:val="006A250B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DEA"/>
    <w:rsid w:val="006D5827"/>
    <w:rsid w:val="006D5910"/>
    <w:rsid w:val="006D6940"/>
    <w:rsid w:val="006D7140"/>
    <w:rsid w:val="006D7D2C"/>
    <w:rsid w:val="006E087A"/>
    <w:rsid w:val="006E1C0D"/>
    <w:rsid w:val="006E5640"/>
    <w:rsid w:val="006E6359"/>
    <w:rsid w:val="006F13D3"/>
    <w:rsid w:val="006F2959"/>
    <w:rsid w:val="006F3635"/>
    <w:rsid w:val="007003BC"/>
    <w:rsid w:val="007008B2"/>
    <w:rsid w:val="007009E1"/>
    <w:rsid w:val="007068B5"/>
    <w:rsid w:val="00712154"/>
    <w:rsid w:val="00715F74"/>
    <w:rsid w:val="00724931"/>
    <w:rsid w:val="007253AC"/>
    <w:rsid w:val="0073628C"/>
    <w:rsid w:val="00742634"/>
    <w:rsid w:val="007436C5"/>
    <w:rsid w:val="00743FE9"/>
    <w:rsid w:val="00750950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2B6B"/>
    <w:rsid w:val="00773AF5"/>
    <w:rsid w:val="00773F82"/>
    <w:rsid w:val="00780B3B"/>
    <w:rsid w:val="007823AD"/>
    <w:rsid w:val="007864B9"/>
    <w:rsid w:val="00794486"/>
    <w:rsid w:val="00794EE2"/>
    <w:rsid w:val="007A2B1A"/>
    <w:rsid w:val="007A5007"/>
    <w:rsid w:val="007A5693"/>
    <w:rsid w:val="007B2BC2"/>
    <w:rsid w:val="007B4C85"/>
    <w:rsid w:val="007B5939"/>
    <w:rsid w:val="007C0208"/>
    <w:rsid w:val="007C362F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16DA"/>
    <w:rsid w:val="00803DB7"/>
    <w:rsid w:val="00803F17"/>
    <w:rsid w:val="00804441"/>
    <w:rsid w:val="0080452E"/>
    <w:rsid w:val="00804E75"/>
    <w:rsid w:val="008131F4"/>
    <w:rsid w:val="008140F3"/>
    <w:rsid w:val="00816607"/>
    <w:rsid w:val="00816B4B"/>
    <w:rsid w:val="008177DD"/>
    <w:rsid w:val="00817995"/>
    <w:rsid w:val="00820A1E"/>
    <w:rsid w:val="00824978"/>
    <w:rsid w:val="00825733"/>
    <w:rsid w:val="008267BF"/>
    <w:rsid w:val="0083034B"/>
    <w:rsid w:val="0083300A"/>
    <w:rsid w:val="00835901"/>
    <w:rsid w:val="00850AB5"/>
    <w:rsid w:val="00850CA4"/>
    <w:rsid w:val="00857E12"/>
    <w:rsid w:val="00862229"/>
    <w:rsid w:val="00867D59"/>
    <w:rsid w:val="00871931"/>
    <w:rsid w:val="008719F9"/>
    <w:rsid w:val="008754F2"/>
    <w:rsid w:val="008829AA"/>
    <w:rsid w:val="008832DC"/>
    <w:rsid w:val="00883651"/>
    <w:rsid w:val="00883689"/>
    <w:rsid w:val="00884562"/>
    <w:rsid w:val="00885D5D"/>
    <w:rsid w:val="00887CA2"/>
    <w:rsid w:val="0089008E"/>
    <w:rsid w:val="008908AD"/>
    <w:rsid w:val="0089140A"/>
    <w:rsid w:val="0089280B"/>
    <w:rsid w:val="0089456E"/>
    <w:rsid w:val="00895491"/>
    <w:rsid w:val="008968B6"/>
    <w:rsid w:val="008A268B"/>
    <w:rsid w:val="008A62CE"/>
    <w:rsid w:val="008A6D28"/>
    <w:rsid w:val="008B1839"/>
    <w:rsid w:val="008B348E"/>
    <w:rsid w:val="008B5406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10B9"/>
    <w:rsid w:val="0091408D"/>
    <w:rsid w:val="00915647"/>
    <w:rsid w:val="0092002D"/>
    <w:rsid w:val="00922BD4"/>
    <w:rsid w:val="009255BB"/>
    <w:rsid w:val="00926431"/>
    <w:rsid w:val="00926C88"/>
    <w:rsid w:val="00930361"/>
    <w:rsid w:val="00935653"/>
    <w:rsid w:val="00943A7B"/>
    <w:rsid w:val="00945B92"/>
    <w:rsid w:val="00952614"/>
    <w:rsid w:val="00952D13"/>
    <w:rsid w:val="00952D3C"/>
    <w:rsid w:val="009536C2"/>
    <w:rsid w:val="00962519"/>
    <w:rsid w:val="00967EDE"/>
    <w:rsid w:val="00970AF4"/>
    <w:rsid w:val="009730B4"/>
    <w:rsid w:val="00974537"/>
    <w:rsid w:val="00974780"/>
    <w:rsid w:val="00980683"/>
    <w:rsid w:val="00982DEC"/>
    <w:rsid w:val="00983B3C"/>
    <w:rsid w:val="00983D89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30F6"/>
    <w:rsid w:val="009A72C1"/>
    <w:rsid w:val="009B2A76"/>
    <w:rsid w:val="009B4874"/>
    <w:rsid w:val="009B7D02"/>
    <w:rsid w:val="009C1726"/>
    <w:rsid w:val="009C1F8F"/>
    <w:rsid w:val="009C476F"/>
    <w:rsid w:val="009C7024"/>
    <w:rsid w:val="009D3A64"/>
    <w:rsid w:val="009D7FED"/>
    <w:rsid w:val="009E0234"/>
    <w:rsid w:val="009E1A9A"/>
    <w:rsid w:val="009E7402"/>
    <w:rsid w:val="009F0368"/>
    <w:rsid w:val="009F0E81"/>
    <w:rsid w:val="009F10CA"/>
    <w:rsid w:val="009F162A"/>
    <w:rsid w:val="00A007F1"/>
    <w:rsid w:val="00A02F36"/>
    <w:rsid w:val="00A0495B"/>
    <w:rsid w:val="00A12076"/>
    <w:rsid w:val="00A13F08"/>
    <w:rsid w:val="00A15E95"/>
    <w:rsid w:val="00A2047D"/>
    <w:rsid w:val="00A218E9"/>
    <w:rsid w:val="00A2236A"/>
    <w:rsid w:val="00A23253"/>
    <w:rsid w:val="00A24B84"/>
    <w:rsid w:val="00A25E74"/>
    <w:rsid w:val="00A2780F"/>
    <w:rsid w:val="00A27BA3"/>
    <w:rsid w:val="00A31362"/>
    <w:rsid w:val="00A35D9D"/>
    <w:rsid w:val="00A407C2"/>
    <w:rsid w:val="00A44C9F"/>
    <w:rsid w:val="00A46A75"/>
    <w:rsid w:val="00A50EBB"/>
    <w:rsid w:val="00A51719"/>
    <w:rsid w:val="00A53707"/>
    <w:rsid w:val="00A562CD"/>
    <w:rsid w:val="00A569F4"/>
    <w:rsid w:val="00A57086"/>
    <w:rsid w:val="00A575CC"/>
    <w:rsid w:val="00A57B1D"/>
    <w:rsid w:val="00A60F8B"/>
    <w:rsid w:val="00A62186"/>
    <w:rsid w:val="00A62C0B"/>
    <w:rsid w:val="00A636BF"/>
    <w:rsid w:val="00A640E5"/>
    <w:rsid w:val="00A65345"/>
    <w:rsid w:val="00A65E08"/>
    <w:rsid w:val="00A66802"/>
    <w:rsid w:val="00A66E1A"/>
    <w:rsid w:val="00A70BAE"/>
    <w:rsid w:val="00A70F18"/>
    <w:rsid w:val="00A71458"/>
    <w:rsid w:val="00A749AB"/>
    <w:rsid w:val="00A84A6A"/>
    <w:rsid w:val="00A85A62"/>
    <w:rsid w:val="00A877AA"/>
    <w:rsid w:val="00AA0847"/>
    <w:rsid w:val="00AA27DE"/>
    <w:rsid w:val="00AA2B60"/>
    <w:rsid w:val="00AA5AB2"/>
    <w:rsid w:val="00AB084B"/>
    <w:rsid w:val="00AB18DF"/>
    <w:rsid w:val="00AC42A9"/>
    <w:rsid w:val="00AC635C"/>
    <w:rsid w:val="00AD1532"/>
    <w:rsid w:val="00AD30CF"/>
    <w:rsid w:val="00AD4AF9"/>
    <w:rsid w:val="00AD6A47"/>
    <w:rsid w:val="00AE2F50"/>
    <w:rsid w:val="00AE33E8"/>
    <w:rsid w:val="00AE34F3"/>
    <w:rsid w:val="00AE4C9D"/>
    <w:rsid w:val="00AF0DF8"/>
    <w:rsid w:val="00AF59DA"/>
    <w:rsid w:val="00AF5B96"/>
    <w:rsid w:val="00AF67EB"/>
    <w:rsid w:val="00AF68E7"/>
    <w:rsid w:val="00B00E6A"/>
    <w:rsid w:val="00B03EF4"/>
    <w:rsid w:val="00B078BD"/>
    <w:rsid w:val="00B136CC"/>
    <w:rsid w:val="00B157E8"/>
    <w:rsid w:val="00B16F69"/>
    <w:rsid w:val="00B20BD8"/>
    <w:rsid w:val="00B22365"/>
    <w:rsid w:val="00B24717"/>
    <w:rsid w:val="00B2499D"/>
    <w:rsid w:val="00B26584"/>
    <w:rsid w:val="00B32C82"/>
    <w:rsid w:val="00B33AF7"/>
    <w:rsid w:val="00B36308"/>
    <w:rsid w:val="00B37206"/>
    <w:rsid w:val="00B37E72"/>
    <w:rsid w:val="00B4256C"/>
    <w:rsid w:val="00B44F46"/>
    <w:rsid w:val="00B510D7"/>
    <w:rsid w:val="00B51D12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769B9"/>
    <w:rsid w:val="00B87B0C"/>
    <w:rsid w:val="00B910F2"/>
    <w:rsid w:val="00B93203"/>
    <w:rsid w:val="00B97421"/>
    <w:rsid w:val="00BA078D"/>
    <w:rsid w:val="00BA660A"/>
    <w:rsid w:val="00BB7851"/>
    <w:rsid w:val="00BC6AFE"/>
    <w:rsid w:val="00BC7F1D"/>
    <w:rsid w:val="00BD01AE"/>
    <w:rsid w:val="00BD19FE"/>
    <w:rsid w:val="00BD4B6A"/>
    <w:rsid w:val="00BE1C0D"/>
    <w:rsid w:val="00BE43F7"/>
    <w:rsid w:val="00BF2174"/>
    <w:rsid w:val="00BF287B"/>
    <w:rsid w:val="00BF6FDE"/>
    <w:rsid w:val="00C018AA"/>
    <w:rsid w:val="00C03613"/>
    <w:rsid w:val="00C11205"/>
    <w:rsid w:val="00C114CF"/>
    <w:rsid w:val="00C15750"/>
    <w:rsid w:val="00C1683F"/>
    <w:rsid w:val="00C16FAB"/>
    <w:rsid w:val="00C16FC4"/>
    <w:rsid w:val="00C20020"/>
    <w:rsid w:val="00C268FD"/>
    <w:rsid w:val="00C26AE7"/>
    <w:rsid w:val="00C26C1E"/>
    <w:rsid w:val="00C3173A"/>
    <w:rsid w:val="00C327C3"/>
    <w:rsid w:val="00C33B74"/>
    <w:rsid w:val="00C36353"/>
    <w:rsid w:val="00C45120"/>
    <w:rsid w:val="00C47A0F"/>
    <w:rsid w:val="00C50E5F"/>
    <w:rsid w:val="00C55471"/>
    <w:rsid w:val="00C6556F"/>
    <w:rsid w:val="00C70FCF"/>
    <w:rsid w:val="00C7294C"/>
    <w:rsid w:val="00C731BC"/>
    <w:rsid w:val="00C778DD"/>
    <w:rsid w:val="00C81E99"/>
    <w:rsid w:val="00C85913"/>
    <w:rsid w:val="00C85DAC"/>
    <w:rsid w:val="00C90FF8"/>
    <w:rsid w:val="00C92138"/>
    <w:rsid w:val="00C95754"/>
    <w:rsid w:val="00C978B6"/>
    <w:rsid w:val="00CA197A"/>
    <w:rsid w:val="00CA5A8A"/>
    <w:rsid w:val="00CA6A7D"/>
    <w:rsid w:val="00CB31B1"/>
    <w:rsid w:val="00CB3457"/>
    <w:rsid w:val="00CB6A10"/>
    <w:rsid w:val="00CB6F76"/>
    <w:rsid w:val="00CB72AC"/>
    <w:rsid w:val="00CC74A0"/>
    <w:rsid w:val="00CD085B"/>
    <w:rsid w:val="00CD308F"/>
    <w:rsid w:val="00CD485C"/>
    <w:rsid w:val="00CD7A35"/>
    <w:rsid w:val="00CE01D1"/>
    <w:rsid w:val="00CF2287"/>
    <w:rsid w:val="00CF4C98"/>
    <w:rsid w:val="00CF5947"/>
    <w:rsid w:val="00D00058"/>
    <w:rsid w:val="00D0045A"/>
    <w:rsid w:val="00D0144F"/>
    <w:rsid w:val="00D04ECC"/>
    <w:rsid w:val="00D154A6"/>
    <w:rsid w:val="00D15AF3"/>
    <w:rsid w:val="00D21926"/>
    <w:rsid w:val="00D22A3F"/>
    <w:rsid w:val="00D3155A"/>
    <w:rsid w:val="00D33AD2"/>
    <w:rsid w:val="00D34BFC"/>
    <w:rsid w:val="00D420CC"/>
    <w:rsid w:val="00D42B54"/>
    <w:rsid w:val="00D44855"/>
    <w:rsid w:val="00D4509C"/>
    <w:rsid w:val="00D45112"/>
    <w:rsid w:val="00D45B73"/>
    <w:rsid w:val="00D502A2"/>
    <w:rsid w:val="00D529F1"/>
    <w:rsid w:val="00D53758"/>
    <w:rsid w:val="00D5653A"/>
    <w:rsid w:val="00D61CDA"/>
    <w:rsid w:val="00D67474"/>
    <w:rsid w:val="00D71509"/>
    <w:rsid w:val="00D734B8"/>
    <w:rsid w:val="00D744A5"/>
    <w:rsid w:val="00D75481"/>
    <w:rsid w:val="00D762FA"/>
    <w:rsid w:val="00D763EC"/>
    <w:rsid w:val="00D90C15"/>
    <w:rsid w:val="00D91BCC"/>
    <w:rsid w:val="00D93B3E"/>
    <w:rsid w:val="00D9442D"/>
    <w:rsid w:val="00D969B6"/>
    <w:rsid w:val="00DA15D7"/>
    <w:rsid w:val="00DA2C75"/>
    <w:rsid w:val="00DA358C"/>
    <w:rsid w:val="00DA52C9"/>
    <w:rsid w:val="00DA5A74"/>
    <w:rsid w:val="00DA7D9D"/>
    <w:rsid w:val="00DB408F"/>
    <w:rsid w:val="00DB43AC"/>
    <w:rsid w:val="00DB519F"/>
    <w:rsid w:val="00DB76BA"/>
    <w:rsid w:val="00DC1983"/>
    <w:rsid w:val="00DC4730"/>
    <w:rsid w:val="00DC523F"/>
    <w:rsid w:val="00DD3482"/>
    <w:rsid w:val="00DE2C77"/>
    <w:rsid w:val="00DE57AB"/>
    <w:rsid w:val="00DE6CCA"/>
    <w:rsid w:val="00DF30F6"/>
    <w:rsid w:val="00DF417D"/>
    <w:rsid w:val="00DF5E32"/>
    <w:rsid w:val="00DF748F"/>
    <w:rsid w:val="00E00F89"/>
    <w:rsid w:val="00E1657F"/>
    <w:rsid w:val="00E16A57"/>
    <w:rsid w:val="00E173AD"/>
    <w:rsid w:val="00E20D75"/>
    <w:rsid w:val="00E216AC"/>
    <w:rsid w:val="00E27064"/>
    <w:rsid w:val="00E314AD"/>
    <w:rsid w:val="00E31717"/>
    <w:rsid w:val="00E31D42"/>
    <w:rsid w:val="00E37543"/>
    <w:rsid w:val="00E37DB6"/>
    <w:rsid w:val="00E37E96"/>
    <w:rsid w:val="00E41971"/>
    <w:rsid w:val="00E43522"/>
    <w:rsid w:val="00E46D1C"/>
    <w:rsid w:val="00E50BDA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2377"/>
    <w:rsid w:val="00E82B63"/>
    <w:rsid w:val="00E83190"/>
    <w:rsid w:val="00E835F9"/>
    <w:rsid w:val="00E84ACD"/>
    <w:rsid w:val="00E85654"/>
    <w:rsid w:val="00E86D87"/>
    <w:rsid w:val="00E91063"/>
    <w:rsid w:val="00E92B91"/>
    <w:rsid w:val="00E94D36"/>
    <w:rsid w:val="00E9561A"/>
    <w:rsid w:val="00E97814"/>
    <w:rsid w:val="00EA0141"/>
    <w:rsid w:val="00EA1C05"/>
    <w:rsid w:val="00EB10A2"/>
    <w:rsid w:val="00EB1A0E"/>
    <w:rsid w:val="00EB3A31"/>
    <w:rsid w:val="00EB4D73"/>
    <w:rsid w:val="00EB6B47"/>
    <w:rsid w:val="00EB6CA6"/>
    <w:rsid w:val="00EC5557"/>
    <w:rsid w:val="00EC7DBB"/>
    <w:rsid w:val="00ED390F"/>
    <w:rsid w:val="00ED3ECF"/>
    <w:rsid w:val="00ED438F"/>
    <w:rsid w:val="00ED75D1"/>
    <w:rsid w:val="00EE1829"/>
    <w:rsid w:val="00EE1C83"/>
    <w:rsid w:val="00EE2D3A"/>
    <w:rsid w:val="00EE6B04"/>
    <w:rsid w:val="00EF51A6"/>
    <w:rsid w:val="00EF6420"/>
    <w:rsid w:val="00EF6A75"/>
    <w:rsid w:val="00F03555"/>
    <w:rsid w:val="00F05E78"/>
    <w:rsid w:val="00F079A1"/>
    <w:rsid w:val="00F1003E"/>
    <w:rsid w:val="00F10AB6"/>
    <w:rsid w:val="00F11C01"/>
    <w:rsid w:val="00F205BF"/>
    <w:rsid w:val="00F2238F"/>
    <w:rsid w:val="00F25842"/>
    <w:rsid w:val="00F26AE6"/>
    <w:rsid w:val="00F30980"/>
    <w:rsid w:val="00F30FFD"/>
    <w:rsid w:val="00F36126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65E6D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079"/>
    <w:rsid w:val="00F874D8"/>
    <w:rsid w:val="00F9091C"/>
    <w:rsid w:val="00F9215D"/>
    <w:rsid w:val="00F92D9D"/>
    <w:rsid w:val="00F973ED"/>
    <w:rsid w:val="00FA1D93"/>
    <w:rsid w:val="00FA4BE0"/>
    <w:rsid w:val="00FA688B"/>
    <w:rsid w:val="00FA69F2"/>
    <w:rsid w:val="00FA6A38"/>
    <w:rsid w:val="00FB0CA2"/>
    <w:rsid w:val="00FB6C6A"/>
    <w:rsid w:val="00FB7AEF"/>
    <w:rsid w:val="00FD0565"/>
    <w:rsid w:val="00FD46BD"/>
    <w:rsid w:val="00FE219F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6E87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F26A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6E87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F26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3C38-669E-4E5C-9F6A-FA321BB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civilās aizsardzības kursa izmaksām, ieviešanas grafiku vispārējās izglītības iestādēs un profesionālās izglītības iestādēs</vt:lpstr>
    </vt:vector>
  </TitlesOfParts>
  <Manager>Valsts izglītības satura centrs</Manager>
  <Company>Izglītības un zinātnes ministrija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civilās aizsardzības kursa izmaksām, ieviešanas grafiku vispārējās izglītības iestādēs un profesionālās izglītības iestādēs</dc:title>
  <dc:subject>Ministru kabineta sēdes protokollēmuma projekts</dc:subject>
  <dc:creator>inese.bautre@visc.gov.lv;ineta.upeniece@visc.gov.lv</dc:creator>
  <dc:description>inese.bautre@visc.gov.lv, tel.67814439
ineta.upeniece@visc.gov.lv</dc:description>
  <cp:lastModifiedBy>igorsbf</cp:lastModifiedBy>
  <cp:revision>20</cp:revision>
  <cp:lastPrinted>2015-07-22T14:35:00Z</cp:lastPrinted>
  <dcterms:created xsi:type="dcterms:W3CDTF">2015-07-22T14:28:00Z</dcterms:created>
  <dcterms:modified xsi:type="dcterms:W3CDTF">2015-12-10T13:08:00Z</dcterms:modified>
</cp:coreProperties>
</file>