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D250" w14:textId="5D8E05A4" w:rsidR="009F23FB" w:rsidRPr="0030697C" w:rsidRDefault="009F23FB" w:rsidP="009F23FB">
      <w:pPr>
        <w:spacing w:after="0" w:line="240" w:lineRule="auto"/>
        <w:jc w:val="right"/>
        <w:rPr>
          <w:rFonts w:ascii="Times New Roman" w:hAnsi="Times New Roman"/>
          <w:sz w:val="28"/>
          <w:szCs w:val="28"/>
        </w:rPr>
      </w:pPr>
      <w:r w:rsidRPr="0030697C">
        <w:rPr>
          <w:rFonts w:ascii="Times New Roman" w:hAnsi="Times New Roman"/>
          <w:sz w:val="28"/>
          <w:szCs w:val="28"/>
        </w:rPr>
        <w:t>4</w:t>
      </w:r>
      <w:r w:rsidR="00E62D09" w:rsidRPr="0030697C">
        <w:rPr>
          <w:rFonts w:ascii="Times New Roman" w:hAnsi="Times New Roman"/>
          <w:sz w:val="28"/>
          <w:szCs w:val="28"/>
        </w:rPr>
        <w:t>.</w:t>
      </w:r>
      <w:r w:rsidR="00651CFA" w:rsidRPr="0030697C">
        <w:rPr>
          <w:rFonts w:ascii="Times New Roman" w:hAnsi="Times New Roman"/>
          <w:sz w:val="28"/>
          <w:szCs w:val="28"/>
        </w:rPr>
        <w:t> </w:t>
      </w:r>
      <w:r w:rsidR="00E62D09" w:rsidRPr="0030697C">
        <w:rPr>
          <w:rFonts w:ascii="Times New Roman" w:hAnsi="Times New Roman"/>
          <w:sz w:val="28"/>
          <w:szCs w:val="28"/>
        </w:rPr>
        <w:t>p</w:t>
      </w:r>
      <w:r w:rsidRPr="0030697C">
        <w:rPr>
          <w:rFonts w:ascii="Times New Roman" w:hAnsi="Times New Roman"/>
          <w:sz w:val="28"/>
          <w:szCs w:val="28"/>
        </w:rPr>
        <w:t xml:space="preserve">ielikums </w:t>
      </w:r>
    </w:p>
    <w:p w14:paraId="21E1D251" w14:textId="77777777" w:rsidR="009F23FB" w:rsidRPr="0030697C" w:rsidRDefault="009F23FB" w:rsidP="009F23FB">
      <w:pPr>
        <w:spacing w:after="0" w:line="240" w:lineRule="auto"/>
        <w:jc w:val="right"/>
        <w:rPr>
          <w:rFonts w:ascii="Times New Roman" w:hAnsi="Times New Roman"/>
          <w:sz w:val="28"/>
          <w:szCs w:val="28"/>
        </w:rPr>
      </w:pPr>
      <w:r w:rsidRPr="0030697C">
        <w:rPr>
          <w:rFonts w:ascii="Times New Roman" w:hAnsi="Times New Roman"/>
          <w:sz w:val="28"/>
          <w:szCs w:val="28"/>
        </w:rPr>
        <w:t xml:space="preserve">Ministru kabineta </w:t>
      </w:r>
    </w:p>
    <w:p w14:paraId="77611516" w14:textId="7678DEC6" w:rsidR="00C2173C" w:rsidRPr="0030697C" w:rsidRDefault="00C2173C" w:rsidP="00C73551">
      <w:pPr>
        <w:spacing w:after="0"/>
        <w:jc w:val="right"/>
        <w:rPr>
          <w:rFonts w:ascii="Times New Roman" w:hAnsi="Times New Roman"/>
          <w:sz w:val="28"/>
          <w:szCs w:val="28"/>
        </w:rPr>
      </w:pPr>
      <w:r w:rsidRPr="0030697C">
        <w:rPr>
          <w:rFonts w:ascii="Times New Roman" w:hAnsi="Times New Roman"/>
          <w:sz w:val="28"/>
          <w:szCs w:val="28"/>
        </w:rPr>
        <w:t>2016.</w:t>
      </w:r>
      <w:r w:rsidR="00651CFA" w:rsidRPr="0030697C">
        <w:rPr>
          <w:rFonts w:ascii="Times New Roman" w:hAnsi="Times New Roman"/>
          <w:sz w:val="28"/>
          <w:szCs w:val="28"/>
        </w:rPr>
        <w:t> </w:t>
      </w:r>
      <w:r w:rsidR="00D36316">
        <w:rPr>
          <w:rFonts w:ascii="Times New Roman" w:hAnsi="Times New Roman"/>
          <w:sz w:val="28"/>
          <w:szCs w:val="28"/>
        </w:rPr>
        <w:t>gada</w:t>
      </w:r>
      <w:r w:rsidR="00BF3E74" w:rsidRPr="0030697C">
        <w:rPr>
          <w:rFonts w:ascii="Times New Roman" w:hAnsi="Times New Roman"/>
          <w:sz w:val="28"/>
          <w:szCs w:val="28"/>
        </w:rPr>
        <w:t> </w:t>
      </w:r>
      <w:r w:rsidR="00D36316">
        <w:rPr>
          <w:rFonts w:ascii="Times New Roman" w:hAnsi="Times New Roman"/>
          <w:sz w:val="28"/>
          <w:szCs w:val="28"/>
        </w:rPr>
        <w:t>1.</w:t>
      </w:r>
      <w:r w:rsidR="00BF3E74" w:rsidRPr="0030697C">
        <w:rPr>
          <w:rFonts w:ascii="Times New Roman" w:hAnsi="Times New Roman"/>
          <w:sz w:val="28"/>
          <w:szCs w:val="28"/>
        </w:rPr>
        <w:t> </w:t>
      </w:r>
      <w:r w:rsidR="00D36316">
        <w:rPr>
          <w:rFonts w:ascii="Times New Roman" w:hAnsi="Times New Roman"/>
          <w:sz w:val="28"/>
          <w:szCs w:val="28"/>
        </w:rPr>
        <w:t>marta</w:t>
      </w:r>
      <w:bookmarkStart w:id="0" w:name="_GoBack"/>
      <w:bookmarkEnd w:id="0"/>
    </w:p>
    <w:p w14:paraId="6272EC72" w14:textId="05F56F6C" w:rsidR="00C2173C" w:rsidRPr="0030697C" w:rsidRDefault="00C2173C" w:rsidP="00C73551">
      <w:pPr>
        <w:spacing w:after="0"/>
        <w:jc w:val="right"/>
        <w:rPr>
          <w:rFonts w:ascii="Times New Roman" w:hAnsi="Times New Roman"/>
          <w:sz w:val="28"/>
          <w:szCs w:val="28"/>
        </w:rPr>
      </w:pPr>
      <w:proofErr w:type="spellStart"/>
      <w:r w:rsidRPr="0030697C">
        <w:rPr>
          <w:rFonts w:ascii="Times New Roman" w:hAnsi="Times New Roman"/>
          <w:sz w:val="28"/>
          <w:szCs w:val="28"/>
        </w:rPr>
        <w:t>noteikumiem</w:t>
      </w:r>
      <w:proofErr w:type="spellEnd"/>
      <w:r w:rsidRPr="0030697C">
        <w:rPr>
          <w:rFonts w:ascii="Times New Roman" w:hAnsi="Times New Roman"/>
          <w:sz w:val="28"/>
          <w:szCs w:val="28"/>
        </w:rPr>
        <w:t xml:space="preserve"> Nr. </w:t>
      </w:r>
      <w:r w:rsidR="00D36316">
        <w:rPr>
          <w:rFonts w:ascii="Times New Roman" w:hAnsi="Times New Roman"/>
          <w:sz w:val="28"/>
          <w:szCs w:val="28"/>
        </w:rPr>
        <w:t>131</w:t>
      </w:r>
    </w:p>
    <w:p w14:paraId="21E1D253" w14:textId="003B20AC" w:rsidR="009F23FB" w:rsidRPr="0030697C" w:rsidRDefault="009F23FB" w:rsidP="009F23FB">
      <w:pPr>
        <w:spacing w:after="0" w:line="240" w:lineRule="auto"/>
        <w:jc w:val="right"/>
        <w:rPr>
          <w:rFonts w:ascii="Times New Roman" w:hAnsi="Times New Roman"/>
          <w:sz w:val="28"/>
          <w:szCs w:val="28"/>
        </w:rPr>
      </w:pPr>
    </w:p>
    <w:p w14:paraId="21E1D255" w14:textId="77777777" w:rsidR="004530E8" w:rsidRPr="0030697C" w:rsidRDefault="004530E8" w:rsidP="003535B0">
      <w:pPr>
        <w:autoSpaceDE w:val="0"/>
        <w:autoSpaceDN w:val="0"/>
        <w:adjustRightInd w:val="0"/>
        <w:spacing w:after="0" w:line="240" w:lineRule="auto"/>
        <w:jc w:val="center"/>
        <w:rPr>
          <w:rFonts w:ascii="Times New Roman" w:hAnsi="Times New Roman"/>
          <w:b/>
          <w:sz w:val="28"/>
          <w:szCs w:val="28"/>
        </w:rPr>
      </w:pPr>
      <w:r w:rsidRPr="0030697C">
        <w:rPr>
          <w:rFonts w:ascii="Times New Roman" w:hAnsi="Times New Roman"/>
          <w:b/>
          <w:sz w:val="28"/>
          <w:szCs w:val="28"/>
        </w:rPr>
        <w:t xml:space="preserve">Informācija, kas iekļaujama drošības pārskatā </w:t>
      </w:r>
    </w:p>
    <w:p w14:paraId="21E1D256" w14:textId="77777777" w:rsidR="004530E8" w:rsidRPr="0030697C" w:rsidRDefault="004530E8" w:rsidP="003535B0">
      <w:pPr>
        <w:autoSpaceDE w:val="0"/>
        <w:autoSpaceDN w:val="0"/>
        <w:adjustRightInd w:val="0"/>
        <w:spacing w:after="0" w:line="240" w:lineRule="auto"/>
        <w:jc w:val="center"/>
        <w:rPr>
          <w:rFonts w:ascii="Times New Roman" w:hAnsi="Times New Roman"/>
          <w:sz w:val="28"/>
          <w:szCs w:val="28"/>
        </w:rPr>
      </w:pPr>
    </w:p>
    <w:p w14:paraId="21E1D257" w14:textId="58EAACCE"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651CFA" w:rsidRPr="0030697C">
        <w:rPr>
          <w:rFonts w:ascii="Times New Roman" w:hAnsi="Times New Roman"/>
          <w:sz w:val="28"/>
          <w:szCs w:val="28"/>
        </w:rPr>
        <w:t> </w:t>
      </w:r>
      <w:r w:rsidRPr="0030697C">
        <w:rPr>
          <w:rFonts w:ascii="Times New Roman" w:hAnsi="Times New Roman"/>
          <w:sz w:val="28"/>
          <w:szCs w:val="28"/>
        </w:rPr>
        <w:t xml:space="preserve">Drošības pārskatā norāda informāciju, kuru atbilstoši šo noteikumu 3. pielikumam ietver rūpniecisko avāriju novēršanas programmā, šajā pielikumā minēto informāciju, kā arī papildinformāciju, ja atbildīgā persona to uzskata par nepieciešamu. </w:t>
      </w:r>
    </w:p>
    <w:p w14:paraId="21E1D258" w14:textId="77777777"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p>
    <w:p w14:paraId="21E1D259" w14:textId="77777777" w:rsidR="004530E8" w:rsidRPr="0030697C" w:rsidRDefault="004530E8" w:rsidP="003535B0">
      <w:pPr>
        <w:autoSpaceDE w:val="0"/>
        <w:autoSpaceDN w:val="0"/>
        <w:adjustRightInd w:val="0"/>
        <w:spacing w:after="0" w:line="240" w:lineRule="auto"/>
        <w:ind w:firstLine="720"/>
        <w:rPr>
          <w:rFonts w:ascii="Times New Roman" w:hAnsi="Times New Roman"/>
          <w:sz w:val="28"/>
          <w:szCs w:val="28"/>
        </w:rPr>
      </w:pPr>
      <w:r w:rsidRPr="0030697C">
        <w:rPr>
          <w:rFonts w:ascii="Times New Roman" w:hAnsi="Times New Roman"/>
          <w:sz w:val="28"/>
          <w:szCs w:val="28"/>
        </w:rPr>
        <w:t>2. Drošības pārskatā atbildīgā persona:</w:t>
      </w:r>
    </w:p>
    <w:p w14:paraId="21E1D25A" w14:textId="5E75ACEC"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2.1.</w:t>
      </w:r>
      <w:r w:rsidR="00651CFA" w:rsidRPr="0030697C">
        <w:rPr>
          <w:rFonts w:ascii="Times New Roman" w:hAnsi="Times New Roman"/>
          <w:sz w:val="28"/>
          <w:szCs w:val="28"/>
        </w:rPr>
        <w:t> </w:t>
      </w:r>
      <w:r w:rsidRPr="0030697C">
        <w:rPr>
          <w:rFonts w:ascii="Times New Roman" w:hAnsi="Times New Roman"/>
          <w:sz w:val="28"/>
          <w:szCs w:val="28"/>
        </w:rPr>
        <w:t>pamato objekta drošības pārvaldības sistēmas atbilstību šo noteikumu prasībām;</w:t>
      </w:r>
      <w:r w:rsidRPr="0030697C">
        <w:rPr>
          <w:rFonts w:ascii="Times New Roman" w:hAnsi="Times New Roman"/>
          <w:i/>
          <w:sz w:val="28"/>
          <w:szCs w:val="28"/>
          <w:highlight w:val="cyan"/>
        </w:rPr>
        <w:t xml:space="preserve"> </w:t>
      </w:r>
    </w:p>
    <w:p w14:paraId="21E1D25B" w14:textId="0278BCD8"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2.2.</w:t>
      </w:r>
      <w:r w:rsidR="00651CFA" w:rsidRPr="0030697C">
        <w:rPr>
          <w:rFonts w:ascii="Times New Roman" w:hAnsi="Times New Roman"/>
          <w:sz w:val="28"/>
          <w:szCs w:val="28"/>
        </w:rPr>
        <w:t> </w:t>
      </w:r>
      <w:r w:rsidRPr="0030697C">
        <w:rPr>
          <w:rFonts w:ascii="Times New Roman" w:hAnsi="Times New Roman"/>
          <w:sz w:val="28"/>
          <w:szCs w:val="28"/>
        </w:rPr>
        <w:t xml:space="preserve">norāda, ka, projektējot, būvējot, ekspluatējot vai apkalpojot objektu vai ar tā darbību saistīto infrastruktūru, ir ievēroti nepieciešamie drošības pasākumi (tai skaitā būvju, </w:t>
      </w:r>
      <w:r w:rsidR="001848EF" w:rsidRPr="0030697C">
        <w:rPr>
          <w:rFonts w:ascii="Times New Roman" w:hAnsi="Times New Roman"/>
          <w:sz w:val="28"/>
          <w:szCs w:val="28"/>
        </w:rPr>
        <w:t xml:space="preserve">aprīkojuma </w:t>
      </w:r>
      <w:r w:rsidRPr="0030697C">
        <w:rPr>
          <w:rFonts w:ascii="Times New Roman" w:hAnsi="Times New Roman"/>
          <w:sz w:val="28"/>
          <w:szCs w:val="28"/>
        </w:rPr>
        <w:t>vai infrastruktūras konstrukcijas un materiāli ir izvēlēti un izbūvēti, ņemot vērā slodzes normālas ekspluatācijas apstākļos un nevēlama notikuma vai rūpnieciskās avārijas gadījumā);</w:t>
      </w:r>
      <w:r w:rsidRPr="0030697C">
        <w:rPr>
          <w:rFonts w:ascii="Times New Roman" w:hAnsi="Times New Roman"/>
          <w:i/>
          <w:sz w:val="28"/>
          <w:szCs w:val="28"/>
          <w:highlight w:val="cyan"/>
        </w:rPr>
        <w:t xml:space="preserve"> </w:t>
      </w:r>
    </w:p>
    <w:p w14:paraId="21E1D25C" w14:textId="046B6A8C"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2.3.</w:t>
      </w:r>
      <w:r w:rsidR="00651CFA" w:rsidRPr="0030697C">
        <w:rPr>
          <w:rFonts w:ascii="Times New Roman" w:hAnsi="Times New Roman"/>
          <w:sz w:val="28"/>
          <w:szCs w:val="28"/>
        </w:rPr>
        <w:t> </w:t>
      </w:r>
      <w:r w:rsidRPr="0030697C">
        <w:rPr>
          <w:rFonts w:ascii="Times New Roman" w:hAnsi="Times New Roman"/>
          <w:sz w:val="28"/>
          <w:szCs w:val="28"/>
        </w:rPr>
        <w:t>norāda, ka nozīmīgākie riski ir identificēti un ir veikti nepieciešamie pasākumi, lai novērstu rūpnieciskās avārijas vai šādu avāriju gadījumā samazinātu to ietekmi uz cilvēkiem un vidi;</w:t>
      </w:r>
      <w:r w:rsidRPr="0030697C">
        <w:rPr>
          <w:rFonts w:ascii="Times New Roman" w:hAnsi="Times New Roman"/>
          <w:i/>
          <w:sz w:val="28"/>
          <w:szCs w:val="28"/>
          <w:highlight w:val="cyan"/>
        </w:rPr>
        <w:t xml:space="preserve"> </w:t>
      </w:r>
    </w:p>
    <w:p w14:paraId="21E1D25D" w14:textId="6CADBFBE"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2.4.</w:t>
      </w:r>
      <w:r w:rsidR="00651CFA" w:rsidRPr="0030697C">
        <w:rPr>
          <w:rFonts w:ascii="Times New Roman" w:hAnsi="Times New Roman"/>
          <w:sz w:val="28"/>
          <w:szCs w:val="28"/>
        </w:rPr>
        <w:t> </w:t>
      </w:r>
      <w:r w:rsidRPr="0030697C">
        <w:rPr>
          <w:rFonts w:ascii="Times New Roman" w:hAnsi="Times New Roman"/>
          <w:sz w:val="28"/>
          <w:szCs w:val="28"/>
        </w:rPr>
        <w:t xml:space="preserve">norāda </w:t>
      </w:r>
      <w:r w:rsidR="00BF3E74" w:rsidRPr="0030697C">
        <w:rPr>
          <w:rFonts w:ascii="Times New Roman" w:hAnsi="Times New Roman"/>
          <w:sz w:val="28"/>
          <w:szCs w:val="28"/>
        </w:rPr>
        <w:t>ziņas</w:t>
      </w:r>
      <w:r w:rsidRPr="0030697C">
        <w:rPr>
          <w:rFonts w:ascii="Times New Roman" w:hAnsi="Times New Roman"/>
          <w:sz w:val="28"/>
          <w:szCs w:val="28"/>
        </w:rPr>
        <w:t xml:space="preserve"> par objekta civilās aizsardzības plānu, kas nodrošina nepieciešamo informāciju ārpusobjekta civilās aizsardzības plāna izstrādāšanai un dod iespēju veikt nepieciešamos pasākumus rūpniecisko avāriju laikā;</w:t>
      </w:r>
      <w:r w:rsidRPr="0030697C">
        <w:rPr>
          <w:rFonts w:ascii="Times New Roman" w:hAnsi="Times New Roman"/>
          <w:i/>
          <w:sz w:val="28"/>
          <w:szCs w:val="28"/>
          <w:highlight w:val="cyan"/>
        </w:rPr>
        <w:t xml:space="preserve"> </w:t>
      </w:r>
    </w:p>
    <w:p w14:paraId="21E1D25E" w14:textId="10B856CB"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2.5.</w:t>
      </w:r>
      <w:r w:rsidR="00651CFA" w:rsidRPr="0030697C">
        <w:rPr>
          <w:rFonts w:ascii="Times New Roman" w:hAnsi="Times New Roman"/>
          <w:sz w:val="28"/>
          <w:szCs w:val="28"/>
        </w:rPr>
        <w:t> </w:t>
      </w:r>
      <w:r w:rsidRPr="0030697C">
        <w:rPr>
          <w:rFonts w:ascii="Times New Roman" w:hAnsi="Times New Roman"/>
          <w:sz w:val="28"/>
          <w:szCs w:val="28"/>
        </w:rPr>
        <w:t xml:space="preserve">ņemot vērā identificētos rūpnieciskās avārijas riskus, norāda tādu informāciju par objekta iespējamo negatīvo ietekmi uz tā apkārtni, kura var ietekmēt lēmumu par jaunu būvju celšanu vai citu darbību sākšanu </w:t>
      </w:r>
      <w:r w:rsidR="00EF52BA" w:rsidRPr="0030697C">
        <w:rPr>
          <w:rFonts w:ascii="Times New Roman" w:hAnsi="Times New Roman"/>
          <w:sz w:val="28"/>
          <w:szCs w:val="28"/>
        </w:rPr>
        <w:t>objekta</w:t>
      </w:r>
      <w:r w:rsidRPr="0030697C">
        <w:rPr>
          <w:rFonts w:ascii="Times New Roman" w:hAnsi="Times New Roman"/>
          <w:sz w:val="28"/>
          <w:szCs w:val="28"/>
        </w:rPr>
        <w:t xml:space="preserve"> apkārtnē</w:t>
      </w:r>
      <w:r w:rsidR="009F23FB" w:rsidRPr="0030697C">
        <w:rPr>
          <w:rFonts w:ascii="Times New Roman" w:hAnsi="Times New Roman"/>
          <w:sz w:val="28"/>
          <w:szCs w:val="28"/>
        </w:rPr>
        <w:t>;</w:t>
      </w:r>
    </w:p>
    <w:p w14:paraId="21E1D25F" w14:textId="45DA7F9E" w:rsidR="004530E8" w:rsidRPr="0030697C" w:rsidRDefault="004530E8" w:rsidP="00702C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2.6.</w:t>
      </w:r>
      <w:r w:rsidR="00651CFA" w:rsidRPr="0030697C">
        <w:rPr>
          <w:rFonts w:ascii="Times New Roman" w:hAnsi="Times New Roman"/>
          <w:sz w:val="28"/>
          <w:szCs w:val="28"/>
        </w:rPr>
        <w:t> </w:t>
      </w:r>
      <w:r w:rsidRPr="0030697C">
        <w:rPr>
          <w:rFonts w:ascii="Times New Roman" w:hAnsi="Times New Roman"/>
          <w:sz w:val="28"/>
          <w:szCs w:val="28"/>
        </w:rPr>
        <w:t>norāda drošības pārskata precizēšanas un papildināšanas kārtību;</w:t>
      </w:r>
      <w:r w:rsidRPr="0030697C">
        <w:rPr>
          <w:rFonts w:ascii="Times New Roman" w:hAnsi="Times New Roman"/>
          <w:i/>
          <w:sz w:val="28"/>
          <w:szCs w:val="28"/>
          <w:highlight w:val="cyan"/>
        </w:rPr>
        <w:t xml:space="preserve"> </w:t>
      </w:r>
    </w:p>
    <w:p w14:paraId="21E1D260" w14:textId="26589FEA" w:rsidR="004530E8" w:rsidRPr="0030697C" w:rsidRDefault="004530E8" w:rsidP="00142CA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2.7.</w:t>
      </w:r>
      <w:r w:rsidR="00651CFA" w:rsidRPr="0030697C">
        <w:rPr>
          <w:rFonts w:ascii="Times New Roman" w:hAnsi="Times New Roman"/>
          <w:sz w:val="28"/>
          <w:szCs w:val="28"/>
        </w:rPr>
        <w:t> </w:t>
      </w:r>
      <w:r w:rsidRPr="0030697C">
        <w:rPr>
          <w:rFonts w:ascii="Times New Roman" w:hAnsi="Times New Roman"/>
          <w:sz w:val="28"/>
          <w:szCs w:val="28"/>
        </w:rPr>
        <w:t>norāda, vai objekts teritoriju plānojumos ir iezīmēts kā paaugstināta</w:t>
      </w:r>
      <w:r w:rsidR="0086318C" w:rsidRPr="0030697C">
        <w:rPr>
          <w:rFonts w:ascii="Times New Roman" w:hAnsi="Times New Roman"/>
          <w:sz w:val="28"/>
          <w:szCs w:val="28"/>
        </w:rPr>
        <w:t>s</w:t>
      </w:r>
      <w:r w:rsidRPr="0030697C">
        <w:rPr>
          <w:rFonts w:ascii="Times New Roman" w:hAnsi="Times New Roman"/>
          <w:sz w:val="28"/>
          <w:szCs w:val="28"/>
        </w:rPr>
        <w:t xml:space="preserve"> bīstamības objekts un vai teritoriju plānojumos objektam ir noteikta aizsargjosla, teritorijas izmantošanas ierobežojumi vai citi riska samazināšanas pasākumi atbilstoši aizsargjoslas reglamentējošo nor</w:t>
      </w:r>
      <w:r w:rsidR="00F42BD0" w:rsidRPr="0030697C">
        <w:rPr>
          <w:rFonts w:ascii="Times New Roman" w:hAnsi="Times New Roman"/>
          <w:sz w:val="28"/>
          <w:szCs w:val="28"/>
        </w:rPr>
        <w:t>matīvo aktu un šo noteikumu VI</w:t>
      </w:r>
      <w:r w:rsidR="0086318C" w:rsidRPr="0030697C">
        <w:rPr>
          <w:rFonts w:ascii="Times New Roman" w:hAnsi="Times New Roman"/>
          <w:sz w:val="28"/>
          <w:szCs w:val="28"/>
        </w:rPr>
        <w:t>I</w:t>
      </w:r>
      <w:r w:rsidR="00F42BD0" w:rsidRPr="0030697C">
        <w:rPr>
          <w:rFonts w:ascii="Times New Roman" w:hAnsi="Times New Roman"/>
          <w:sz w:val="28"/>
          <w:szCs w:val="28"/>
        </w:rPr>
        <w:t>I</w:t>
      </w:r>
      <w:r w:rsidR="00651CFA" w:rsidRPr="0030697C">
        <w:rPr>
          <w:rFonts w:ascii="Times New Roman" w:hAnsi="Times New Roman"/>
          <w:sz w:val="28"/>
          <w:szCs w:val="28"/>
        </w:rPr>
        <w:t> </w:t>
      </w:r>
      <w:r w:rsidR="00E62D09" w:rsidRPr="0030697C">
        <w:rPr>
          <w:rFonts w:ascii="Times New Roman" w:hAnsi="Times New Roman"/>
          <w:sz w:val="28"/>
          <w:szCs w:val="28"/>
        </w:rPr>
        <w:t>n</w:t>
      </w:r>
      <w:r w:rsidR="00F42BD0" w:rsidRPr="0030697C">
        <w:rPr>
          <w:rFonts w:ascii="Times New Roman" w:hAnsi="Times New Roman"/>
          <w:sz w:val="28"/>
          <w:szCs w:val="28"/>
        </w:rPr>
        <w:t>odaļas prasībām.</w:t>
      </w:r>
    </w:p>
    <w:p w14:paraId="21E1D261" w14:textId="77777777" w:rsidR="004530E8" w:rsidRPr="0030697C" w:rsidRDefault="004530E8" w:rsidP="003535B0">
      <w:pPr>
        <w:autoSpaceDE w:val="0"/>
        <w:autoSpaceDN w:val="0"/>
        <w:adjustRightInd w:val="0"/>
        <w:spacing w:after="0" w:line="240" w:lineRule="auto"/>
        <w:jc w:val="both"/>
        <w:rPr>
          <w:rFonts w:ascii="Times New Roman" w:hAnsi="Times New Roman"/>
          <w:sz w:val="28"/>
          <w:szCs w:val="28"/>
        </w:rPr>
      </w:pPr>
    </w:p>
    <w:p w14:paraId="21E1D262" w14:textId="415A9A3D"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3.</w:t>
      </w:r>
      <w:r w:rsidR="00651CFA" w:rsidRPr="0030697C">
        <w:rPr>
          <w:rFonts w:ascii="Times New Roman" w:hAnsi="Times New Roman"/>
          <w:sz w:val="28"/>
          <w:szCs w:val="28"/>
        </w:rPr>
        <w:t> </w:t>
      </w:r>
      <w:r w:rsidRPr="0030697C">
        <w:rPr>
          <w:rFonts w:ascii="Times New Roman" w:hAnsi="Times New Roman"/>
          <w:sz w:val="28"/>
          <w:szCs w:val="28"/>
        </w:rPr>
        <w:t>Drošības pārskatā sniedz informāciju par objekta izvietojumu un vides un objekta apkārtnes raksturojumu, norādot:</w:t>
      </w:r>
    </w:p>
    <w:p w14:paraId="21E1D263" w14:textId="4F062802"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3.1.</w:t>
      </w:r>
      <w:r w:rsidR="00651CFA" w:rsidRPr="0030697C">
        <w:rPr>
          <w:rFonts w:ascii="Times New Roman" w:hAnsi="Times New Roman"/>
          <w:sz w:val="28"/>
          <w:szCs w:val="28"/>
        </w:rPr>
        <w:t> </w:t>
      </w:r>
      <w:r w:rsidR="003429EC" w:rsidRPr="0030697C">
        <w:rPr>
          <w:rFonts w:ascii="Times New Roman" w:hAnsi="Times New Roman"/>
          <w:sz w:val="28"/>
          <w:szCs w:val="28"/>
        </w:rPr>
        <w:t>objekta ģeogrāfisko izvietojumu, atrašanās vietas adresi, kā arī zemes gabala kadastrālo apzīmējumu</w:t>
      </w:r>
      <w:r w:rsidR="009F23FB" w:rsidRPr="0030697C">
        <w:rPr>
          <w:rFonts w:ascii="Times New Roman" w:hAnsi="Times New Roman"/>
          <w:sz w:val="28"/>
          <w:szCs w:val="28"/>
        </w:rPr>
        <w:t>;</w:t>
      </w:r>
    </w:p>
    <w:p w14:paraId="21E1D264" w14:textId="535D91AA" w:rsidR="004530E8" w:rsidRPr="0030697C" w:rsidRDefault="004530E8" w:rsidP="006A469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3.2.</w:t>
      </w:r>
      <w:r w:rsidR="00651CFA" w:rsidRPr="0030697C">
        <w:rPr>
          <w:rFonts w:ascii="Times New Roman" w:hAnsi="Times New Roman"/>
          <w:sz w:val="28"/>
          <w:szCs w:val="28"/>
        </w:rPr>
        <w:t> </w:t>
      </w:r>
      <w:r w:rsidRPr="0030697C">
        <w:rPr>
          <w:rFonts w:ascii="Times New Roman" w:hAnsi="Times New Roman"/>
          <w:sz w:val="28"/>
          <w:szCs w:val="28"/>
        </w:rPr>
        <w:t xml:space="preserve">meteoroloģiskos apstākļus objekta apkārtnē (tai skaitā valdošo vēju virzienu un ātrumu, citus meteoroloģiskos apstākļus un iespējamās dabas </w:t>
      </w:r>
      <w:r w:rsidRPr="0030697C">
        <w:rPr>
          <w:rFonts w:ascii="Times New Roman" w:hAnsi="Times New Roman"/>
          <w:sz w:val="28"/>
          <w:szCs w:val="28"/>
        </w:rPr>
        <w:lastRenderedPageBreak/>
        <w:t>katastrofas, ja tās var palielināt rūpnieciskās avārijas bīstamību vai padarīt smagākas tās sekas);</w:t>
      </w:r>
      <w:r w:rsidR="009F23FB" w:rsidRPr="0030697C">
        <w:rPr>
          <w:rFonts w:ascii="Times New Roman" w:hAnsi="Times New Roman"/>
          <w:sz w:val="28"/>
          <w:szCs w:val="28"/>
        </w:rPr>
        <w:t xml:space="preserve"> </w:t>
      </w:r>
    </w:p>
    <w:p w14:paraId="21E1D265" w14:textId="60A65696" w:rsidR="004530E8" w:rsidRPr="0030697C" w:rsidRDefault="004530E8" w:rsidP="006A469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3.3.</w:t>
      </w:r>
      <w:r w:rsidR="00651CFA" w:rsidRPr="0030697C">
        <w:rPr>
          <w:rFonts w:ascii="Times New Roman" w:hAnsi="Times New Roman"/>
          <w:sz w:val="28"/>
          <w:szCs w:val="28"/>
        </w:rPr>
        <w:t> </w:t>
      </w:r>
      <w:r w:rsidRPr="0030697C">
        <w:rPr>
          <w:rFonts w:ascii="Times New Roman" w:hAnsi="Times New Roman"/>
          <w:sz w:val="28"/>
          <w:szCs w:val="28"/>
        </w:rPr>
        <w:t>objekta apkārtnes hidroloģiskos apstākļus (piemēram, maksimālo un minimālo ūdens līmeni ūdenstecē), kā arī objekta apkārtnes ģeoloģiskā un hidroģeoloģiskā stāvokļa raksturojumu;</w:t>
      </w:r>
      <w:r w:rsidR="009F23FB" w:rsidRPr="0030697C">
        <w:rPr>
          <w:rFonts w:ascii="Times New Roman" w:hAnsi="Times New Roman"/>
          <w:sz w:val="28"/>
          <w:szCs w:val="28"/>
        </w:rPr>
        <w:t xml:space="preserve"> </w:t>
      </w:r>
    </w:p>
    <w:p w14:paraId="21E1D266" w14:textId="6A080941" w:rsidR="004530E8" w:rsidRPr="0030697C" w:rsidRDefault="004530E8" w:rsidP="006A4696">
      <w:pPr>
        <w:autoSpaceDE w:val="0"/>
        <w:autoSpaceDN w:val="0"/>
        <w:adjustRightInd w:val="0"/>
        <w:spacing w:after="0" w:line="240" w:lineRule="auto"/>
        <w:ind w:firstLine="720"/>
        <w:jc w:val="both"/>
        <w:rPr>
          <w:rFonts w:ascii="Times New Roman" w:hAnsi="Times New Roman"/>
          <w:i/>
          <w:sz w:val="28"/>
          <w:szCs w:val="28"/>
        </w:rPr>
      </w:pPr>
      <w:r w:rsidRPr="0030697C">
        <w:rPr>
          <w:rFonts w:ascii="Times New Roman" w:hAnsi="Times New Roman"/>
          <w:sz w:val="28"/>
          <w:szCs w:val="28"/>
        </w:rPr>
        <w:t>3.4.</w:t>
      </w:r>
      <w:r w:rsidR="00651CFA" w:rsidRPr="0030697C">
        <w:rPr>
          <w:rFonts w:ascii="Times New Roman" w:hAnsi="Times New Roman"/>
          <w:sz w:val="28"/>
          <w:szCs w:val="28"/>
        </w:rPr>
        <w:t> </w:t>
      </w:r>
      <w:r w:rsidR="00366108" w:rsidRPr="0030697C">
        <w:rPr>
          <w:rFonts w:ascii="Times New Roman" w:hAnsi="Times New Roman"/>
          <w:sz w:val="28"/>
          <w:szCs w:val="28"/>
        </w:rPr>
        <w:t>informāciju</w:t>
      </w:r>
      <w:r w:rsidRPr="0030697C">
        <w:rPr>
          <w:rFonts w:ascii="Times New Roman" w:hAnsi="Times New Roman"/>
          <w:sz w:val="28"/>
          <w:szCs w:val="28"/>
        </w:rPr>
        <w:t xml:space="preserve"> par iepriekšējo objekta un tā apkārtnes teritorijas izmantošanu (tai skaitā ziņas par agrāk ekspluatētiem objektiem, kuros ir vai ir bijušas bīstamās vielas, vai par bīstamo atkritumu poligoniem vai izgāztuvēm, ja tās var izraisīt rūpniecisko avāriju </w:t>
      </w:r>
      <w:r w:rsidR="0030697C">
        <w:rPr>
          <w:rFonts w:ascii="Times New Roman" w:hAnsi="Times New Roman"/>
          <w:sz w:val="28"/>
          <w:szCs w:val="28"/>
        </w:rPr>
        <w:t>vai padarīt smagākas tās sekas);</w:t>
      </w:r>
    </w:p>
    <w:p w14:paraId="21E1D267" w14:textId="41F06162" w:rsidR="004530E8" w:rsidRPr="0030697C" w:rsidRDefault="004530E8" w:rsidP="009B72E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3.5.</w:t>
      </w:r>
      <w:r w:rsidR="00651CFA" w:rsidRPr="0030697C">
        <w:rPr>
          <w:rFonts w:ascii="Times New Roman" w:hAnsi="Times New Roman"/>
          <w:sz w:val="28"/>
          <w:szCs w:val="28"/>
        </w:rPr>
        <w:t> </w:t>
      </w:r>
      <w:r w:rsidRPr="0030697C">
        <w:rPr>
          <w:rFonts w:ascii="Times New Roman" w:hAnsi="Times New Roman"/>
          <w:sz w:val="28"/>
          <w:szCs w:val="28"/>
        </w:rPr>
        <w:t>informāciju par gāzes vai naftas cauruļvadiem, bīstamo kravu pārvadājumiem pa dzelzceļu vai autoceļu, citiem objektiem vai darbībām objekta apkārtnē (norādot attālumu līdz tiem), kas var izraisīt domino efekta risku,</w:t>
      </w:r>
      <w:r w:rsidRPr="0030697C">
        <w:rPr>
          <w:sz w:val="28"/>
          <w:szCs w:val="28"/>
        </w:rPr>
        <w:t xml:space="preserve"> </w:t>
      </w:r>
      <w:r w:rsidRPr="0030697C">
        <w:rPr>
          <w:rFonts w:ascii="Times New Roman" w:hAnsi="Times New Roman"/>
          <w:sz w:val="28"/>
          <w:szCs w:val="28"/>
        </w:rPr>
        <w:t xml:space="preserve">rūpniecisko avāriju vai padarīt smagākas tās sekas; </w:t>
      </w:r>
    </w:p>
    <w:p w14:paraId="21E1D268" w14:textId="23AE92AD" w:rsidR="000428B8" w:rsidRPr="0030697C" w:rsidRDefault="000428B8" w:rsidP="000428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3.6.</w:t>
      </w:r>
      <w:r w:rsidR="00651CFA" w:rsidRPr="0030697C">
        <w:rPr>
          <w:rFonts w:ascii="Times New Roman" w:hAnsi="Times New Roman"/>
          <w:sz w:val="28"/>
          <w:szCs w:val="28"/>
        </w:rPr>
        <w:t> </w:t>
      </w:r>
      <w:r w:rsidRPr="0030697C">
        <w:rPr>
          <w:rFonts w:ascii="Times New Roman" w:hAnsi="Times New Roman"/>
          <w:sz w:val="28"/>
          <w:szCs w:val="28"/>
        </w:rPr>
        <w:t>informāciju par objekta apkārtnes teritoriju, kuru var ietekmēt rūpnieciskā avārija:</w:t>
      </w:r>
    </w:p>
    <w:p w14:paraId="21E1D269" w14:textId="77777777" w:rsidR="000428B8" w:rsidRPr="0030697C" w:rsidRDefault="000428B8" w:rsidP="000428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 xml:space="preserve">3.6.1. informāciju par dabas teritorijām, kurām var tikt nodarīts kaitējums rūpnieciskās avārijas gadījumā (to skaitā informāciju par virszemes un pazemes ūdeņiem, īpaši aizsargājamām dabas teritorijām, mikroliegumiem un aizsargjoslām, kā arī aizsargājamām sugām un biotopiem); </w:t>
      </w:r>
    </w:p>
    <w:p w14:paraId="21E1D26A" w14:textId="0CA14B71" w:rsidR="000428B8" w:rsidRPr="0030697C" w:rsidRDefault="000428B8" w:rsidP="000428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3.6.2.</w:t>
      </w:r>
      <w:r w:rsidR="00651CFA" w:rsidRPr="0030697C">
        <w:rPr>
          <w:rFonts w:ascii="Times New Roman" w:hAnsi="Times New Roman"/>
          <w:sz w:val="28"/>
          <w:szCs w:val="28"/>
        </w:rPr>
        <w:t> </w:t>
      </w:r>
      <w:r w:rsidRPr="0030697C">
        <w:rPr>
          <w:rFonts w:ascii="Times New Roman" w:hAnsi="Times New Roman"/>
          <w:sz w:val="28"/>
          <w:szCs w:val="28"/>
        </w:rPr>
        <w:t>informāciju par apstādījumu teritorijām;</w:t>
      </w:r>
    </w:p>
    <w:p w14:paraId="21E1D26B" w14:textId="4FD9BF5E" w:rsidR="000428B8" w:rsidRPr="0030697C" w:rsidRDefault="000428B8" w:rsidP="000428B8">
      <w:pPr>
        <w:spacing w:after="0" w:line="240" w:lineRule="auto"/>
        <w:ind w:firstLine="709"/>
        <w:jc w:val="both"/>
        <w:rPr>
          <w:rFonts w:ascii="Times New Roman" w:hAnsi="Times New Roman"/>
          <w:sz w:val="28"/>
          <w:szCs w:val="28"/>
        </w:rPr>
      </w:pPr>
      <w:r w:rsidRPr="0030697C">
        <w:rPr>
          <w:rFonts w:ascii="Times New Roman" w:hAnsi="Times New Roman"/>
          <w:sz w:val="28"/>
          <w:szCs w:val="28"/>
        </w:rPr>
        <w:t>3.6.3.</w:t>
      </w:r>
      <w:r w:rsidR="00651CFA" w:rsidRPr="0030697C">
        <w:rPr>
          <w:rFonts w:ascii="Times New Roman" w:hAnsi="Times New Roman"/>
          <w:sz w:val="28"/>
          <w:szCs w:val="28"/>
        </w:rPr>
        <w:t> </w:t>
      </w:r>
      <w:r w:rsidRPr="0030697C">
        <w:rPr>
          <w:rFonts w:ascii="Times New Roman" w:hAnsi="Times New Roman"/>
          <w:sz w:val="28"/>
          <w:szCs w:val="28"/>
        </w:rPr>
        <w:t>dzīvojamās un publiskās apbūves un publiskās ārtelpas teritorijām, norādot iedzīvotāju, nodarbināto un apmeklētāju blīvumu un skaitu, kā arī informāciju par valsts aizsargājamiem kultūras pieminekļiem;</w:t>
      </w:r>
    </w:p>
    <w:p w14:paraId="21E1D26C" w14:textId="3557814B" w:rsidR="00B91D99" w:rsidRPr="0030697C" w:rsidRDefault="00B91D99" w:rsidP="00B91D99">
      <w:pPr>
        <w:spacing w:after="0" w:line="240" w:lineRule="auto"/>
        <w:ind w:firstLine="709"/>
        <w:jc w:val="both"/>
        <w:rPr>
          <w:rFonts w:ascii="Times New Roman" w:hAnsi="Times New Roman"/>
          <w:sz w:val="28"/>
          <w:szCs w:val="28"/>
        </w:rPr>
      </w:pPr>
      <w:r w:rsidRPr="0030697C">
        <w:rPr>
          <w:rFonts w:ascii="Times New Roman" w:hAnsi="Times New Roman"/>
          <w:sz w:val="28"/>
          <w:szCs w:val="28"/>
        </w:rPr>
        <w:t>3.6.</w:t>
      </w:r>
      <w:r w:rsidR="0030697C">
        <w:rPr>
          <w:rFonts w:ascii="Times New Roman" w:hAnsi="Times New Roman"/>
          <w:sz w:val="28"/>
          <w:szCs w:val="28"/>
        </w:rPr>
        <w:t>4</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rūpnieciskās un tehniskās apbūves teritorijām, tai skaitā par objektiem un citām darbības vietām, kurās var izraisīties domino efekts;</w:t>
      </w:r>
    </w:p>
    <w:p w14:paraId="21E1D26D" w14:textId="3F1519B8" w:rsidR="004530E8" w:rsidRPr="0030697C" w:rsidRDefault="000428B8" w:rsidP="000428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3.6.</w:t>
      </w:r>
      <w:r w:rsidR="0030697C">
        <w:rPr>
          <w:rFonts w:ascii="Times New Roman" w:hAnsi="Times New Roman"/>
          <w:sz w:val="28"/>
          <w:szCs w:val="28"/>
        </w:rPr>
        <w:t>5</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prasības teritorijas izmantošanai saskaņā ar pašvaldības teritorijas plānojumu.</w:t>
      </w:r>
    </w:p>
    <w:p w14:paraId="21E1D26E" w14:textId="77777777" w:rsidR="000428B8" w:rsidRPr="0030697C" w:rsidRDefault="000428B8" w:rsidP="000428B8">
      <w:pPr>
        <w:autoSpaceDE w:val="0"/>
        <w:autoSpaceDN w:val="0"/>
        <w:adjustRightInd w:val="0"/>
        <w:spacing w:after="0" w:line="240" w:lineRule="auto"/>
        <w:ind w:firstLine="720"/>
        <w:jc w:val="both"/>
        <w:rPr>
          <w:rFonts w:ascii="Times New Roman" w:hAnsi="Times New Roman"/>
          <w:sz w:val="28"/>
          <w:szCs w:val="28"/>
        </w:rPr>
      </w:pPr>
    </w:p>
    <w:p w14:paraId="21E1D26F" w14:textId="77777777" w:rsidR="0069593B" w:rsidRPr="0030697C" w:rsidRDefault="0069593B" w:rsidP="0069593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 Drošības pārskatam pievieno:</w:t>
      </w:r>
    </w:p>
    <w:p w14:paraId="21E1D270" w14:textId="76A5DCA6" w:rsidR="0069593B" w:rsidRPr="0030697C" w:rsidRDefault="0069593B" w:rsidP="0069593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4.1.</w:t>
      </w:r>
      <w:r w:rsidR="00651CFA" w:rsidRPr="0030697C">
        <w:rPr>
          <w:rFonts w:ascii="Times New Roman" w:hAnsi="Times New Roman"/>
          <w:sz w:val="28"/>
          <w:szCs w:val="28"/>
        </w:rPr>
        <w:t> </w:t>
      </w:r>
      <w:r w:rsidRPr="0030697C">
        <w:rPr>
          <w:rFonts w:ascii="Times New Roman" w:hAnsi="Times New Roman"/>
          <w:sz w:val="28"/>
          <w:szCs w:val="28"/>
        </w:rPr>
        <w:t>objekta plānu mērogā 1:500 vai 1:1000, kurā norādītas būves, galvenās inženiertehniskās komunikācijas, infrastruktūras un iekārtas;</w:t>
      </w:r>
    </w:p>
    <w:p w14:paraId="21E1D271" w14:textId="52955957" w:rsidR="0069593B" w:rsidRPr="0030697C" w:rsidRDefault="0069593B" w:rsidP="007F62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4.2.</w:t>
      </w:r>
      <w:r w:rsidR="00651CFA" w:rsidRPr="0030697C">
        <w:rPr>
          <w:rFonts w:ascii="Times New Roman" w:hAnsi="Times New Roman"/>
          <w:sz w:val="28"/>
          <w:szCs w:val="28"/>
        </w:rPr>
        <w:t> </w:t>
      </w:r>
      <w:r w:rsidRPr="0030697C">
        <w:rPr>
          <w:rFonts w:ascii="Times New Roman" w:hAnsi="Times New Roman"/>
          <w:sz w:val="28"/>
          <w:szCs w:val="28"/>
        </w:rPr>
        <w:t>objekta atrašanās vietas karti mērogā vismaz 1:10000, kurā norādīts apkārtējo teritoriju zemes izmantošanas veids, apkārtnes ūdensteces un ūdenstilpes, īpaši aizsargājamās dabas teritorijas un mikroliegumi, aizsargjoslas,</w:t>
      </w:r>
      <w:r w:rsidR="007F62B8" w:rsidRPr="0030697C">
        <w:rPr>
          <w:rFonts w:ascii="Times New Roman" w:hAnsi="Times New Roman"/>
          <w:sz w:val="28"/>
          <w:szCs w:val="28"/>
        </w:rPr>
        <w:t xml:space="preserve"> </w:t>
      </w:r>
      <w:r w:rsidRPr="0030697C">
        <w:rPr>
          <w:rFonts w:ascii="Times New Roman" w:hAnsi="Times New Roman"/>
          <w:sz w:val="28"/>
          <w:szCs w:val="28"/>
        </w:rPr>
        <w:t>transporta un inženiertīklu maģistrāļu, apkārtējo objektu, sabiedrisko un dzīvojamo ēku apbūves teritoriju izvietojums;</w:t>
      </w:r>
    </w:p>
    <w:p w14:paraId="21E1D272" w14:textId="4E2C0832" w:rsidR="0069593B" w:rsidRPr="0030697C" w:rsidRDefault="0069593B" w:rsidP="0069593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4.3.</w:t>
      </w:r>
      <w:r w:rsidR="00651CFA" w:rsidRPr="0030697C">
        <w:rPr>
          <w:rFonts w:ascii="Times New Roman" w:hAnsi="Times New Roman"/>
          <w:sz w:val="28"/>
          <w:szCs w:val="28"/>
        </w:rPr>
        <w:t> </w:t>
      </w:r>
      <w:r w:rsidRPr="0030697C">
        <w:rPr>
          <w:rFonts w:ascii="Times New Roman" w:hAnsi="Times New Roman"/>
          <w:sz w:val="28"/>
          <w:szCs w:val="28"/>
        </w:rPr>
        <w:t xml:space="preserve">tehnoloģisko shēmu, kurā norādītas ierīces, kontroliekārtas un mērinstrumenti tehnoloģisko operāciju drošības nodrošināšanai un uzraudzībai; </w:t>
      </w:r>
    </w:p>
    <w:p w14:paraId="21E1D273" w14:textId="50D5D9B7" w:rsidR="0069593B" w:rsidRPr="0030697C" w:rsidRDefault="0069593B" w:rsidP="0069593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4.4.</w:t>
      </w:r>
      <w:r w:rsidR="00651CFA" w:rsidRPr="0030697C">
        <w:rPr>
          <w:rFonts w:ascii="Times New Roman" w:hAnsi="Times New Roman"/>
          <w:sz w:val="28"/>
          <w:szCs w:val="28"/>
        </w:rPr>
        <w:t> </w:t>
      </w:r>
      <w:r w:rsidRPr="0030697C">
        <w:rPr>
          <w:rFonts w:ascii="Times New Roman" w:hAnsi="Times New Roman"/>
          <w:sz w:val="28"/>
          <w:szCs w:val="28"/>
        </w:rPr>
        <w:t>objekta un galveno ražošanas, uzglabāšanas un citu tehnoloģisko iekārtu, cauruļvadu (līniju un manifoldu) fotogrāfijas;</w:t>
      </w:r>
    </w:p>
    <w:p w14:paraId="21E1D274" w14:textId="357130FC"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4.5.</w:t>
      </w:r>
      <w:r w:rsidR="00651CFA" w:rsidRPr="0030697C">
        <w:rPr>
          <w:rFonts w:ascii="Times New Roman" w:hAnsi="Times New Roman"/>
          <w:sz w:val="28"/>
          <w:szCs w:val="28"/>
        </w:rPr>
        <w:t> </w:t>
      </w:r>
      <w:r w:rsidRPr="0030697C">
        <w:rPr>
          <w:rFonts w:ascii="Times New Roman" w:hAnsi="Times New Roman"/>
          <w:sz w:val="28"/>
          <w:szCs w:val="28"/>
        </w:rPr>
        <w:t>to normatīvo aktu (tai skaitā standartu) un informācijas avotu sarakstu:</w:t>
      </w:r>
    </w:p>
    <w:p w14:paraId="21E1D275" w14:textId="77777777"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4.5.1. kas lietoti, izstrādājot drošības pārskatu, tai skaitā atsauces uz izmantoto programmatūru un kartogrāfisko materiālu;</w:t>
      </w:r>
    </w:p>
    <w:p w14:paraId="21E1D276" w14:textId="3AB5EA51"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lastRenderedPageBreak/>
        <w:t>4.5.2.</w:t>
      </w:r>
      <w:r w:rsidR="00651CFA" w:rsidRPr="0030697C">
        <w:rPr>
          <w:rFonts w:ascii="Times New Roman" w:hAnsi="Times New Roman"/>
          <w:sz w:val="28"/>
          <w:szCs w:val="28"/>
        </w:rPr>
        <w:t> </w:t>
      </w:r>
      <w:r w:rsidR="0030697C">
        <w:rPr>
          <w:rFonts w:ascii="Times New Roman" w:hAnsi="Times New Roman"/>
          <w:sz w:val="28"/>
          <w:szCs w:val="28"/>
        </w:rPr>
        <w:t>uz kuriem pamatojoties</w:t>
      </w:r>
      <w:r w:rsidRPr="0030697C">
        <w:rPr>
          <w:rFonts w:ascii="Times New Roman" w:hAnsi="Times New Roman"/>
          <w:sz w:val="28"/>
          <w:szCs w:val="28"/>
        </w:rPr>
        <w:t xml:space="preserve"> projektētas un būvētas objekta tehnoloģiskās iekārtas un būves;</w:t>
      </w:r>
    </w:p>
    <w:p w14:paraId="21E1D277" w14:textId="23A078C7" w:rsidR="004530E8" w:rsidRPr="0030697C" w:rsidRDefault="0030697C" w:rsidP="003535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4.5.3. uz kuriem pamatojoties</w:t>
      </w:r>
      <w:r w:rsidR="004530E8" w:rsidRPr="0030697C">
        <w:rPr>
          <w:rFonts w:ascii="Times New Roman" w:hAnsi="Times New Roman"/>
          <w:sz w:val="28"/>
          <w:szCs w:val="28"/>
        </w:rPr>
        <w:t xml:space="preserve"> projektētas un būvētas iekārtas un būves, kas paredzētas nevēlama notikuma vai rūpnieciskās avārijas novēršanai vai seku likvidēšanai;</w:t>
      </w:r>
    </w:p>
    <w:p w14:paraId="21E1D278" w14:textId="4BE8F47D" w:rsidR="004530E8" w:rsidRPr="0030697C" w:rsidRDefault="004530E8" w:rsidP="006B2F5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4.6.</w:t>
      </w:r>
      <w:r w:rsidR="00651CFA" w:rsidRPr="0030697C">
        <w:rPr>
          <w:rFonts w:ascii="Times New Roman" w:hAnsi="Times New Roman"/>
          <w:sz w:val="28"/>
          <w:szCs w:val="28"/>
        </w:rPr>
        <w:t> </w:t>
      </w:r>
      <w:r w:rsidRPr="0030697C">
        <w:rPr>
          <w:rFonts w:ascii="Times New Roman" w:hAnsi="Times New Roman"/>
          <w:sz w:val="28"/>
          <w:szCs w:val="28"/>
        </w:rPr>
        <w:t>objektā vai līdzīgos objektos notikušu nevēlamu notikumu vai rūpniecisku avāriju aprakstu un analīzi, tai skaitā informāciju par kļūdām drošības pārvaldības sistēmā vai aizsardzības pasākumu neefektivitāti, ja šāda informācija ir pieejama</w:t>
      </w:r>
      <w:r w:rsidR="009F23FB" w:rsidRPr="0030697C">
        <w:rPr>
          <w:rFonts w:ascii="Times New Roman" w:hAnsi="Times New Roman"/>
          <w:sz w:val="28"/>
          <w:szCs w:val="28"/>
        </w:rPr>
        <w:t>;</w:t>
      </w:r>
    </w:p>
    <w:p w14:paraId="21E1D279" w14:textId="4696CAFC" w:rsidR="004530E8" w:rsidRPr="0030697C" w:rsidRDefault="004530E8" w:rsidP="008F551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4.7.</w:t>
      </w:r>
      <w:r w:rsidR="00651CFA" w:rsidRPr="0030697C">
        <w:rPr>
          <w:rFonts w:ascii="Times New Roman" w:hAnsi="Times New Roman"/>
          <w:sz w:val="28"/>
          <w:szCs w:val="28"/>
        </w:rPr>
        <w:t> </w:t>
      </w:r>
      <w:r w:rsidRPr="0030697C">
        <w:rPr>
          <w:rFonts w:ascii="Times New Roman" w:hAnsi="Times New Roman"/>
          <w:sz w:val="28"/>
          <w:szCs w:val="28"/>
        </w:rPr>
        <w:t>bīstamo ķīmisko vielu un maisījumu drošības datu lapu kopijas;</w:t>
      </w:r>
    </w:p>
    <w:p w14:paraId="21E1D27A" w14:textId="7464B55E"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4.8.</w:t>
      </w:r>
      <w:r w:rsidR="00651CFA" w:rsidRPr="0030697C">
        <w:rPr>
          <w:rFonts w:ascii="Times New Roman" w:hAnsi="Times New Roman"/>
          <w:sz w:val="28"/>
          <w:szCs w:val="28"/>
        </w:rPr>
        <w:t> </w:t>
      </w:r>
      <w:r w:rsidRPr="0030697C">
        <w:rPr>
          <w:rFonts w:ascii="Times New Roman" w:hAnsi="Times New Roman"/>
          <w:sz w:val="28"/>
          <w:szCs w:val="28"/>
        </w:rPr>
        <w:t>sabiedriskās apspriešanas protokolu, ja nepieciešams.</w:t>
      </w:r>
    </w:p>
    <w:p w14:paraId="21E1D27B" w14:textId="77777777"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p>
    <w:p w14:paraId="21E1D27C" w14:textId="405B8FDB"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5.</w:t>
      </w:r>
      <w:r w:rsidR="00651CFA" w:rsidRPr="0030697C">
        <w:rPr>
          <w:rFonts w:ascii="Times New Roman" w:hAnsi="Times New Roman"/>
          <w:sz w:val="28"/>
          <w:szCs w:val="28"/>
        </w:rPr>
        <w:t> </w:t>
      </w:r>
      <w:r w:rsidRPr="0030697C">
        <w:rPr>
          <w:rFonts w:ascii="Times New Roman" w:hAnsi="Times New Roman"/>
          <w:sz w:val="28"/>
          <w:szCs w:val="28"/>
        </w:rPr>
        <w:t>Objekta plānā norāda:</w:t>
      </w:r>
    </w:p>
    <w:p w14:paraId="21E1D27D" w14:textId="6C783FB7" w:rsidR="004530E8" w:rsidRPr="0030697C" w:rsidRDefault="004530E8" w:rsidP="00E452C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5.1.</w:t>
      </w:r>
      <w:r w:rsidR="00651CFA" w:rsidRPr="0030697C">
        <w:rPr>
          <w:rFonts w:ascii="Times New Roman" w:hAnsi="Times New Roman"/>
          <w:sz w:val="28"/>
          <w:szCs w:val="28"/>
        </w:rPr>
        <w:t> </w:t>
      </w:r>
      <w:r w:rsidRPr="0030697C">
        <w:rPr>
          <w:rFonts w:ascii="Times New Roman" w:hAnsi="Times New Roman"/>
          <w:sz w:val="28"/>
          <w:szCs w:val="28"/>
        </w:rPr>
        <w:t>bīstamo vielu uzglabāšanas laukumus, nojumes, tvertnes, tilpnes vai rezervuārus (turpmāk </w:t>
      </w:r>
      <w:r w:rsidR="00DA123D" w:rsidRPr="0030697C">
        <w:rPr>
          <w:sz w:val="28"/>
          <w:szCs w:val="28"/>
          <w:lang w:eastAsia="lv-LV"/>
        </w:rPr>
        <w:t>–</w:t>
      </w:r>
      <w:r w:rsidRPr="0030697C">
        <w:rPr>
          <w:rFonts w:ascii="Times New Roman" w:hAnsi="Times New Roman"/>
          <w:sz w:val="28"/>
          <w:szCs w:val="28"/>
        </w:rPr>
        <w:t xml:space="preserve"> rezervuāri), norādot rezervuāru skaitu, katra rezervuāra tilpumu, rezervuāru kopējo tilpumu un attālumus starp sprādzienbīstamu, uzliesmojošu, viegli uzliesmojošu vai īpaši viegli uzliesmojošu bīstamo vielu rezervuāriem; </w:t>
      </w:r>
    </w:p>
    <w:p w14:paraId="21E1D27E" w14:textId="44B9A53E" w:rsidR="004530E8" w:rsidRPr="0030697C" w:rsidRDefault="004530E8" w:rsidP="00E452C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5.2.</w:t>
      </w:r>
      <w:r w:rsidR="00651CFA" w:rsidRPr="0030697C">
        <w:rPr>
          <w:rFonts w:ascii="Times New Roman" w:hAnsi="Times New Roman"/>
          <w:sz w:val="28"/>
          <w:szCs w:val="28"/>
        </w:rPr>
        <w:t> </w:t>
      </w:r>
      <w:r w:rsidR="001848EF" w:rsidRPr="0030697C">
        <w:rPr>
          <w:rFonts w:ascii="Times New Roman" w:hAnsi="Times New Roman"/>
          <w:sz w:val="28"/>
          <w:szCs w:val="28"/>
        </w:rPr>
        <w:t>tehnoloģiskās būves, līnijas,</w:t>
      </w:r>
      <w:r w:rsidRPr="0030697C">
        <w:rPr>
          <w:rFonts w:ascii="Times New Roman" w:hAnsi="Times New Roman"/>
          <w:sz w:val="28"/>
          <w:szCs w:val="28"/>
        </w:rPr>
        <w:t xml:space="preserve"> iekārtas </w:t>
      </w:r>
      <w:r w:rsidR="001848EF" w:rsidRPr="0030697C">
        <w:rPr>
          <w:rFonts w:ascii="Times New Roman" w:hAnsi="Times New Roman"/>
          <w:sz w:val="28"/>
          <w:szCs w:val="28"/>
        </w:rPr>
        <w:t xml:space="preserve">un aprīkojuma </w:t>
      </w:r>
      <w:r w:rsidRPr="0030697C">
        <w:rPr>
          <w:rFonts w:ascii="Times New Roman" w:hAnsi="Times New Roman"/>
          <w:sz w:val="28"/>
          <w:szCs w:val="28"/>
        </w:rPr>
        <w:t xml:space="preserve">(tai skaitā cauruļvadus, to izmērus, attālumus starp iekārtām vai to daļām, kurās var izraisīties negadījums, kā arī bīstamo vielu daudzumu tajās); </w:t>
      </w:r>
    </w:p>
    <w:p w14:paraId="21E1D27F" w14:textId="09DEF6BF" w:rsidR="004530E8" w:rsidRPr="0030697C" w:rsidRDefault="004530E8" w:rsidP="00E452C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3</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bīstamās iekārtas</w:t>
      </w:r>
      <w:r w:rsidR="009F23FB" w:rsidRPr="0030697C">
        <w:rPr>
          <w:rFonts w:ascii="Times New Roman" w:hAnsi="Times New Roman"/>
          <w:sz w:val="28"/>
          <w:szCs w:val="28"/>
        </w:rPr>
        <w:t>;</w:t>
      </w:r>
    </w:p>
    <w:p w14:paraId="21E1D280" w14:textId="0206D495" w:rsidR="004530E8" w:rsidRPr="0030697C" w:rsidRDefault="004530E8" w:rsidP="006B2F5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4</w:t>
      </w:r>
      <w:r w:rsidRPr="0030697C">
        <w:rPr>
          <w:rFonts w:ascii="Times New Roman" w:hAnsi="Times New Roman"/>
          <w:sz w:val="28"/>
          <w:szCs w:val="28"/>
        </w:rPr>
        <w:t>. ārpus telpām izvietotās ugunsgrēka trauksmes ierīces;</w:t>
      </w:r>
      <w:r w:rsidRPr="0030697C">
        <w:rPr>
          <w:rFonts w:ascii="Times New Roman" w:hAnsi="Times New Roman"/>
          <w:i/>
          <w:sz w:val="28"/>
          <w:szCs w:val="28"/>
        </w:rPr>
        <w:t xml:space="preserve"> </w:t>
      </w:r>
    </w:p>
    <w:p w14:paraId="21E1D281" w14:textId="751BE9C2" w:rsidR="004530E8" w:rsidRPr="0030697C" w:rsidRDefault="004530E8" w:rsidP="006B2F5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5</w:t>
      </w:r>
      <w:r w:rsidRPr="0030697C">
        <w:rPr>
          <w:rFonts w:ascii="Times New Roman" w:hAnsi="Times New Roman"/>
          <w:sz w:val="28"/>
          <w:szCs w:val="28"/>
        </w:rPr>
        <w:t>. ugunsgrēka dzēšanas iekārtas, ugunsdzēsības ūdensapgādes avotus (ugunsdzēsības hidrantus, ūdenskrātuves un citus ūdens ņemšanas avotus ar norādītiem piebraukšanas ceļiem pie tiem un ūdens ņemšanas vietām ugunsdzēsības automobiļiem);</w:t>
      </w:r>
      <w:r w:rsidRPr="0030697C">
        <w:rPr>
          <w:rFonts w:ascii="Times New Roman" w:hAnsi="Times New Roman"/>
          <w:i/>
          <w:sz w:val="28"/>
          <w:szCs w:val="28"/>
          <w:highlight w:val="cyan"/>
        </w:rPr>
        <w:t xml:space="preserve"> </w:t>
      </w:r>
    </w:p>
    <w:p w14:paraId="21E1D282" w14:textId="1DED75AB" w:rsidR="004530E8" w:rsidRPr="0030697C" w:rsidRDefault="004530E8" w:rsidP="006B2F5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6</w:t>
      </w:r>
      <w:r w:rsidRPr="0030697C">
        <w:rPr>
          <w:rFonts w:ascii="Times New Roman" w:hAnsi="Times New Roman"/>
          <w:sz w:val="28"/>
          <w:szCs w:val="28"/>
        </w:rPr>
        <w:t>. citas iekārtas un būves, kas paredzētas nevēlama notikuma vai rūpnieciskās avārijas seku ierobežošanai vai likvidēšanai (piemēram, rezerves rezervuārus, norobežotājvaļņus);</w:t>
      </w:r>
      <w:r w:rsidRPr="0030697C">
        <w:rPr>
          <w:rFonts w:ascii="Times New Roman" w:hAnsi="Times New Roman"/>
          <w:i/>
          <w:sz w:val="28"/>
          <w:szCs w:val="28"/>
          <w:highlight w:val="cyan"/>
        </w:rPr>
        <w:t xml:space="preserve"> </w:t>
      </w:r>
    </w:p>
    <w:p w14:paraId="21E1D283" w14:textId="45168204"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7</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avārijas izejas un evakuācijas ceļus objekta teritorijā;</w:t>
      </w:r>
    </w:p>
    <w:p w14:paraId="21E1D284" w14:textId="4AE36EB3"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8</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objekta administratīvās telpas;</w:t>
      </w:r>
    </w:p>
    <w:p w14:paraId="21E1D285" w14:textId="23234D9B" w:rsidR="004530E8" w:rsidRPr="0030697C" w:rsidRDefault="004530E8" w:rsidP="00E452C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5.</w:t>
      </w:r>
      <w:r w:rsidR="00042B8F">
        <w:rPr>
          <w:rFonts w:ascii="Times New Roman" w:hAnsi="Times New Roman"/>
          <w:sz w:val="28"/>
          <w:szCs w:val="28"/>
        </w:rPr>
        <w:t>9</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 xml:space="preserve">bīstamo kravu pārvadājumiem paredzēto autocisternu un dzelzceļa cisternu pagaidu novietošanas laukumus un </w:t>
      </w:r>
      <w:r w:rsidR="00EF52BA" w:rsidRPr="0030697C">
        <w:rPr>
          <w:rFonts w:ascii="Times New Roman" w:hAnsi="Times New Roman"/>
          <w:sz w:val="28"/>
          <w:szCs w:val="28"/>
        </w:rPr>
        <w:t>objektam</w:t>
      </w:r>
      <w:r w:rsidRPr="0030697C">
        <w:rPr>
          <w:rFonts w:ascii="Times New Roman" w:hAnsi="Times New Roman"/>
          <w:sz w:val="28"/>
          <w:szCs w:val="28"/>
        </w:rPr>
        <w:t xml:space="preserve"> piederošos dzelzceļa atzarojumus, dokus un izkraušanas piestātnes šī objekta apkalpošanai. </w:t>
      </w:r>
    </w:p>
    <w:p w14:paraId="21E1D286" w14:textId="77777777"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p>
    <w:p w14:paraId="21E1D287" w14:textId="0D43475E" w:rsidR="00B91D99" w:rsidRPr="0030697C" w:rsidRDefault="00B91D99" w:rsidP="00B91D9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6.</w:t>
      </w:r>
      <w:r w:rsidR="00651CFA" w:rsidRPr="0030697C">
        <w:rPr>
          <w:rFonts w:ascii="Times New Roman" w:hAnsi="Times New Roman"/>
          <w:sz w:val="28"/>
          <w:szCs w:val="28"/>
        </w:rPr>
        <w:t> </w:t>
      </w:r>
      <w:r w:rsidRPr="0030697C">
        <w:rPr>
          <w:rFonts w:ascii="Times New Roman" w:hAnsi="Times New Roman"/>
          <w:sz w:val="28"/>
          <w:szCs w:val="28"/>
        </w:rPr>
        <w:t>Drošības pārskatā sniedz to objekta iekārtu un darbību uzskaitījumu, kas varētu radīt rūpniecisko avāriju bīstamību un to teritoriju un zonu aprakstu, kurās varētu notikt avārijas.</w:t>
      </w:r>
      <w:r w:rsidRPr="0030697C">
        <w:rPr>
          <w:rFonts w:ascii="Times New Roman" w:hAnsi="Times New Roman"/>
          <w:i/>
          <w:sz w:val="28"/>
          <w:szCs w:val="28"/>
        </w:rPr>
        <w:t xml:space="preserve"> </w:t>
      </w:r>
      <w:r w:rsidRPr="0030697C">
        <w:rPr>
          <w:rFonts w:ascii="Times New Roman" w:hAnsi="Times New Roman"/>
          <w:sz w:val="28"/>
          <w:szCs w:val="28"/>
        </w:rPr>
        <w:t xml:space="preserve">Informācijā par objektu un tajā esošajām iekārtām norāda: </w:t>
      </w:r>
    </w:p>
    <w:p w14:paraId="21E1D288" w14:textId="7DBC9B3B" w:rsidR="00B91D99" w:rsidRPr="0030697C" w:rsidRDefault="00B91D99" w:rsidP="00B91D9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6.1.</w:t>
      </w:r>
      <w:r w:rsidR="00651CFA" w:rsidRPr="0030697C">
        <w:rPr>
          <w:rFonts w:ascii="Times New Roman" w:hAnsi="Times New Roman"/>
          <w:sz w:val="28"/>
          <w:szCs w:val="28"/>
        </w:rPr>
        <w:t> </w:t>
      </w:r>
      <w:r w:rsidRPr="0030697C">
        <w:rPr>
          <w:rFonts w:ascii="Times New Roman" w:hAnsi="Times New Roman"/>
          <w:sz w:val="28"/>
          <w:szCs w:val="28"/>
        </w:rPr>
        <w:t xml:space="preserve">iekārtu, darba metožu un tehnoloģisko procesu raksturojumu un aprakstu, bīstamo vielu daudzumu noliktavās, ražošanas, uzglabāšanas vai citās tehnoloģiskajās iekārtās, cauruļvados (līnijās un manifoldos), autocisternās un dzelzceļa cisternās, kas atrodas vai var atrasties objekta teritorijā vai objektam </w:t>
      </w:r>
      <w:r w:rsidRPr="0030697C">
        <w:rPr>
          <w:rFonts w:ascii="Times New Roman" w:hAnsi="Times New Roman"/>
          <w:sz w:val="28"/>
          <w:szCs w:val="28"/>
        </w:rPr>
        <w:lastRenderedPageBreak/>
        <w:t>piederošā dzelzceļa atzarojumā, dokos, izkraušanas piestātnēs šī objekta apkalpošanai, uz mola vai līdzīgās būvēs (arī peldošās), kas nepieciešamas objekta darbībai;</w:t>
      </w:r>
      <w:r w:rsidRPr="0030697C">
        <w:rPr>
          <w:rFonts w:ascii="Times New Roman" w:hAnsi="Times New Roman"/>
          <w:i/>
          <w:sz w:val="28"/>
          <w:szCs w:val="28"/>
          <w:highlight w:val="cyan"/>
        </w:rPr>
        <w:t xml:space="preserve"> </w:t>
      </w:r>
    </w:p>
    <w:p w14:paraId="21E1D289" w14:textId="4BFBF2F7" w:rsidR="004530E8" w:rsidRPr="0030697C" w:rsidRDefault="004530E8" w:rsidP="00A442E8">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6.2.</w:t>
      </w:r>
      <w:r w:rsidR="00651CFA" w:rsidRPr="0030697C">
        <w:rPr>
          <w:rFonts w:ascii="Times New Roman" w:hAnsi="Times New Roman"/>
          <w:sz w:val="28"/>
          <w:szCs w:val="28"/>
        </w:rPr>
        <w:t> </w:t>
      </w:r>
      <w:r w:rsidRPr="0030697C">
        <w:rPr>
          <w:rFonts w:ascii="Times New Roman" w:hAnsi="Times New Roman"/>
          <w:sz w:val="28"/>
          <w:szCs w:val="28"/>
        </w:rPr>
        <w:t>izejvielu, palīgmateriālu, starpproduktu, blakusproduktu, atkritumu un produkcijas aprakstu;</w:t>
      </w:r>
      <w:r w:rsidRPr="0030697C">
        <w:rPr>
          <w:rFonts w:ascii="Times New Roman" w:hAnsi="Times New Roman"/>
          <w:i/>
          <w:sz w:val="28"/>
          <w:szCs w:val="28"/>
          <w:highlight w:val="cyan"/>
        </w:rPr>
        <w:t xml:space="preserve"> </w:t>
      </w:r>
    </w:p>
    <w:p w14:paraId="21E1D28A" w14:textId="1BBF9B42"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3</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rūpniecisko avāriju bīstamības un riska avotu aprakstu (norādot ārējos riska avotus) un bīstamības analīzi;</w:t>
      </w:r>
    </w:p>
    <w:p w14:paraId="21E1D28B" w14:textId="304F254E"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4</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 xml:space="preserve">objektu un tajā esošo </w:t>
      </w:r>
      <w:r w:rsidR="001848EF" w:rsidRPr="0030697C">
        <w:rPr>
          <w:rFonts w:ascii="Times New Roman" w:hAnsi="Times New Roman"/>
          <w:sz w:val="28"/>
          <w:szCs w:val="28"/>
        </w:rPr>
        <w:t xml:space="preserve">tehnoloģisko </w:t>
      </w:r>
      <w:r w:rsidRPr="0030697C">
        <w:rPr>
          <w:rFonts w:ascii="Times New Roman" w:hAnsi="Times New Roman"/>
          <w:sz w:val="28"/>
          <w:szCs w:val="28"/>
        </w:rPr>
        <w:t xml:space="preserve">iekārtu </w:t>
      </w:r>
      <w:r w:rsidR="001848EF" w:rsidRPr="0030697C">
        <w:rPr>
          <w:rFonts w:ascii="Times New Roman" w:hAnsi="Times New Roman"/>
          <w:sz w:val="28"/>
          <w:szCs w:val="28"/>
        </w:rPr>
        <w:t xml:space="preserve">un būvju </w:t>
      </w:r>
      <w:r w:rsidRPr="0030697C">
        <w:rPr>
          <w:rFonts w:ascii="Times New Roman" w:hAnsi="Times New Roman"/>
          <w:sz w:val="28"/>
          <w:szCs w:val="28"/>
        </w:rPr>
        <w:t>izvērtējumu no cilvēka un vides drošības viedokļa;</w:t>
      </w:r>
    </w:p>
    <w:p w14:paraId="21E1D28C" w14:textId="0E4AE665" w:rsidR="004530E8" w:rsidRPr="0030697C" w:rsidRDefault="004530E8" w:rsidP="00A442E8">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5</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informāciju par procesa tehnisko drošumu un ekspluatācijas drošību;</w:t>
      </w:r>
      <w:r w:rsidRPr="0030697C">
        <w:rPr>
          <w:rFonts w:ascii="Times New Roman" w:hAnsi="Times New Roman"/>
          <w:i/>
          <w:sz w:val="28"/>
          <w:szCs w:val="28"/>
          <w:highlight w:val="cyan"/>
        </w:rPr>
        <w:t xml:space="preserve"> </w:t>
      </w:r>
    </w:p>
    <w:p w14:paraId="21E1D28D" w14:textId="35346FEC" w:rsidR="004530E8" w:rsidRPr="0030697C" w:rsidRDefault="004530E8" w:rsidP="00A442E8">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6</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kontroliekārtu un mērinstrumentu raksturojumu, kā arī informāciju par tehnoloģisko operāciju drošības uzraudzību visā ražošanas procesā;</w:t>
      </w:r>
      <w:r w:rsidRPr="0030697C">
        <w:rPr>
          <w:rFonts w:ascii="Times New Roman" w:hAnsi="Times New Roman"/>
          <w:i/>
          <w:sz w:val="28"/>
          <w:szCs w:val="28"/>
          <w:highlight w:val="cyan"/>
        </w:rPr>
        <w:t xml:space="preserve"> </w:t>
      </w:r>
    </w:p>
    <w:p w14:paraId="21E1D28E" w14:textId="7028A3FF"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7</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informāciju par iekārtu un sistēmu iespējamu nepareizu darbību (piemēram, par elektrostatisko lādiņu uzkrāšanos, rezervuāru vai cauruļvadu sieniņu bojājumiem vai citām tehnoloģiskām, būvniecības vai objekta teritorijas plānojuma nepilnībām, kas var veicināt rūpniecisko avāriju vai padarīt smagākas tās sekas);</w:t>
      </w:r>
    </w:p>
    <w:p w14:paraId="21E1D28F" w14:textId="40982A7B"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8</w:t>
      </w:r>
      <w:r w:rsidRPr="0030697C">
        <w:rPr>
          <w:rFonts w:ascii="Times New Roman" w:hAnsi="Times New Roman"/>
          <w:sz w:val="28"/>
          <w:szCs w:val="28"/>
        </w:rPr>
        <w:t>.</w:t>
      </w:r>
      <w:r w:rsidR="00651CFA" w:rsidRPr="0030697C">
        <w:rPr>
          <w:rFonts w:ascii="Times New Roman" w:hAnsi="Times New Roman"/>
          <w:sz w:val="28"/>
          <w:szCs w:val="28"/>
        </w:rPr>
        <w:t> </w:t>
      </w:r>
      <w:r w:rsidRPr="0030697C">
        <w:rPr>
          <w:rFonts w:ascii="Times New Roman" w:hAnsi="Times New Roman"/>
          <w:sz w:val="28"/>
          <w:szCs w:val="28"/>
        </w:rPr>
        <w:t>objekta ekspluatācijā nepieciešamā roku darba apjoma un darbinieku kļūdas iespējamības analīzi;</w:t>
      </w:r>
    </w:p>
    <w:p w14:paraId="21E1D290" w14:textId="22169E20"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9</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informāciju par paredzētajiem profilaktiskajiem un preventīvajiem pasākumiem, kas nodrošina drošu ražošanas procesu, novērš rūpnieciskās avārijas iespējamību vai samazina tās sekas, kā arī šo pasākumu lietderīguma un iedarbīguma analīzi;</w:t>
      </w:r>
    </w:p>
    <w:p w14:paraId="21E1D291" w14:textId="65E0F7BF"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w:t>
      </w:r>
      <w:r w:rsidR="001848EF" w:rsidRPr="0030697C">
        <w:rPr>
          <w:rFonts w:ascii="Times New Roman" w:hAnsi="Times New Roman"/>
          <w:sz w:val="28"/>
          <w:szCs w:val="28"/>
        </w:rPr>
        <w:t>10</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 xml:space="preserve">informāciju par </w:t>
      </w:r>
      <w:r w:rsidR="001848EF" w:rsidRPr="0030697C">
        <w:rPr>
          <w:rFonts w:ascii="Times New Roman" w:hAnsi="Times New Roman"/>
          <w:sz w:val="28"/>
          <w:szCs w:val="28"/>
        </w:rPr>
        <w:t xml:space="preserve">tehnoloģisko </w:t>
      </w:r>
      <w:r w:rsidRPr="0030697C">
        <w:rPr>
          <w:rFonts w:ascii="Times New Roman" w:hAnsi="Times New Roman"/>
          <w:sz w:val="28"/>
          <w:szCs w:val="28"/>
        </w:rPr>
        <w:t xml:space="preserve">iekārtu </w:t>
      </w:r>
      <w:r w:rsidR="001848EF" w:rsidRPr="0030697C">
        <w:rPr>
          <w:rFonts w:ascii="Times New Roman" w:hAnsi="Times New Roman"/>
          <w:sz w:val="28"/>
          <w:szCs w:val="28"/>
        </w:rPr>
        <w:t xml:space="preserve">un palīgiekārtu </w:t>
      </w:r>
      <w:r w:rsidRPr="0030697C">
        <w:rPr>
          <w:rFonts w:ascii="Times New Roman" w:hAnsi="Times New Roman"/>
          <w:sz w:val="28"/>
          <w:szCs w:val="28"/>
        </w:rPr>
        <w:t>palaišanu, apstādināšanu un apkalpošanu, par tehnisko apkopju biežumu un ilgumu, kā arī par veiktajiem aizsardzības pasākumiem vai to nepieciešamību (piemēram, par aizsardzību no vibrācijas);</w:t>
      </w:r>
    </w:p>
    <w:p w14:paraId="21E1D292" w14:textId="02C530F2"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6.1</w:t>
      </w:r>
      <w:r w:rsidR="001848EF" w:rsidRPr="0030697C">
        <w:rPr>
          <w:rFonts w:ascii="Times New Roman" w:hAnsi="Times New Roman"/>
          <w:sz w:val="28"/>
          <w:szCs w:val="28"/>
        </w:rPr>
        <w:t>1</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informāciju par darbībām, kas jāveic nevēlamu notikumu gadījumos, minot attiecīgas instrukcijas;</w:t>
      </w:r>
    </w:p>
    <w:p w14:paraId="21E1D293" w14:textId="4E5BE43D"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6.1</w:t>
      </w:r>
      <w:r w:rsidR="001848EF" w:rsidRPr="0030697C">
        <w:rPr>
          <w:rFonts w:ascii="Times New Roman" w:hAnsi="Times New Roman"/>
          <w:sz w:val="28"/>
          <w:szCs w:val="28"/>
        </w:rPr>
        <w:t>2</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 xml:space="preserve">informāciju par tehnoloģiskā procesa energoapgādi </w:t>
      </w:r>
      <w:r w:rsidR="00DA123D" w:rsidRPr="0030697C">
        <w:rPr>
          <w:sz w:val="28"/>
          <w:szCs w:val="28"/>
          <w:lang w:eastAsia="lv-LV"/>
        </w:rPr>
        <w:t>–</w:t>
      </w:r>
      <w:r w:rsidRPr="0030697C">
        <w:rPr>
          <w:rFonts w:ascii="Times New Roman" w:hAnsi="Times New Roman"/>
          <w:sz w:val="28"/>
          <w:szCs w:val="28"/>
        </w:rPr>
        <w:t xml:space="preserve"> enerģijas avotiem un to parametriem, iespējamiem enerģijas padeves pārtraukumiem un alternatīvajiem enerģijas avotiem, kurus paredzēts izmantot rūpnieciskās avārijas un enerģijas padeves pārtraukuma gadījumā;</w:t>
      </w:r>
    </w:p>
    <w:p w14:paraId="21E1D294" w14:textId="0394AB9F"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6.1</w:t>
      </w:r>
      <w:r w:rsidR="001848EF" w:rsidRPr="0030697C">
        <w:rPr>
          <w:rFonts w:ascii="Times New Roman" w:hAnsi="Times New Roman"/>
          <w:sz w:val="28"/>
          <w:szCs w:val="28"/>
        </w:rPr>
        <w:t>3</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informāciju par būvēm un iekārtām, kuras paredzēts demontēt, un to nojaukšanas termiņiem, ja to demontāža vai nojaukšana saistīta ar rūpniecisko avāriju risku.</w:t>
      </w:r>
    </w:p>
    <w:p w14:paraId="21E1D295" w14:textId="77777777" w:rsidR="004530E8" w:rsidRPr="0030697C" w:rsidRDefault="004530E8" w:rsidP="007F62B8">
      <w:pPr>
        <w:autoSpaceDE w:val="0"/>
        <w:autoSpaceDN w:val="0"/>
        <w:adjustRightInd w:val="0"/>
        <w:spacing w:after="0" w:line="240" w:lineRule="auto"/>
        <w:jc w:val="both"/>
        <w:rPr>
          <w:rFonts w:ascii="Times New Roman" w:hAnsi="Times New Roman"/>
          <w:sz w:val="28"/>
          <w:szCs w:val="28"/>
        </w:rPr>
      </w:pPr>
    </w:p>
    <w:p w14:paraId="21E1D296" w14:textId="6A0D06DB"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Drošības pārskatā norāda šādu informāciju par bīstamajām vielām:</w:t>
      </w:r>
    </w:p>
    <w:p w14:paraId="21E1D297" w14:textId="61BCD58F" w:rsidR="004530E8" w:rsidRPr="0030697C" w:rsidRDefault="007F62B8" w:rsidP="003F267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.1.</w:t>
      </w:r>
      <w:r w:rsidR="00DA123D" w:rsidRPr="0030697C">
        <w:rPr>
          <w:rFonts w:ascii="Times New Roman" w:hAnsi="Times New Roman"/>
          <w:sz w:val="28"/>
          <w:szCs w:val="28"/>
        </w:rPr>
        <w:t> </w:t>
      </w:r>
      <w:r w:rsidR="004530E8" w:rsidRPr="0030697C">
        <w:rPr>
          <w:rFonts w:ascii="Times New Roman" w:hAnsi="Times New Roman"/>
          <w:sz w:val="28"/>
          <w:szCs w:val="28"/>
        </w:rPr>
        <w:t>tirdzniecības nosaukums un nosaukums saskaņā ar Starptautiskās teorētiskās un praktiskās ķīmijas apvienības (IUPAC) nomenklatūru, ķīmiskās vielas identifikators, piemēram, reģistrācijas numurs Ķīmijas referatīvajā žurnālā (CAS numur</w:t>
      </w:r>
      <w:r w:rsidR="00DA123D" w:rsidRPr="0030697C">
        <w:rPr>
          <w:rFonts w:ascii="Times New Roman" w:hAnsi="Times New Roman"/>
          <w:sz w:val="28"/>
          <w:szCs w:val="28"/>
        </w:rPr>
        <w:t>s</w:t>
      </w:r>
      <w:r w:rsidR="004530E8" w:rsidRPr="0030697C">
        <w:rPr>
          <w:rFonts w:ascii="Times New Roman" w:hAnsi="Times New Roman"/>
          <w:sz w:val="28"/>
          <w:szCs w:val="28"/>
        </w:rPr>
        <w:t xml:space="preserve">), empīriskā formula un tīrības pakāpe, bet maisījumiem </w:t>
      </w:r>
      <w:r w:rsidR="00DA123D" w:rsidRPr="0030697C">
        <w:rPr>
          <w:sz w:val="28"/>
          <w:szCs w:val="28"/>
          <w:lang w:eastAsia="lv-LV"/>
        </w:rPr>
        <w:t>–</w:t>
      </w:r>
      <w:r w:rsidR="004530E8" w:rsidRPr="0030697C">
        <w:rPr>
          <w:rFonts w:ascii="Times New Roman" w:hAnsi="Times New Roman"/>
          <w:sz w:val="28"/>
          <w:szCs w:val="28"/>
        </w:rPr>
        <w:t xml:space="preserve"> to sastāvdaļas;</w:t>
      </w:r>
      <w:r w:rsidR="009F23FB" w:rsidRPr="0030697C">
        <w:rPr>
          <w:rFonts w:ascii="Times New Roman" w:hAnsi="Times New Roman"/>
          <w:i/>
          <w:sz w:val="28"/>
          <w:szCs w:val="28"/>
          <w:highlight w:val="cyan"/>
        </w:rPr>
        <w:t xml:space="preserve"> </w:t>
      </w:r>
    </w:p>
    <w:p w14:paraId="21E1D298" w14:textId="211CE2FE" w:rsidR="004530E8" w:rsidRPr="0030697C" w:rsidRDefault="007F62B8" w:rsidP="00564AF4">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.2.</w:t>
      </w:r>
      <w:r w:rsidR="00DA123D" w:rsidRPr="0030697C">
        <w:rPr>
          <w:rFonts w:ascii="Times New Roman" w:hAnsi="Times New Roman"/>
          <w:sz w:val="28"/>
          <w:szCs w:val="28"/>
        </w:rPr>
        <w:t> </w:t>
      </w:r>
      <w:r w:rsidR="004530E8" w:rsidRPr="0030697C">
        <w:rPr>
          <w:rFonts w:ascii="Times New Roman" w:hAnsi="Times New Roman"/>
          <w:sz w:val="28"/>
          <w:szCs w:val="28"/>
        </w:rPr>
        <w:t>maksimālie un vidējie daudzumi objektā;</w:t>
      </w:r>
      <w:r w:rsidR="004530E8" w:rsidRPr="0030697C">
        <w:rPr>
          <w:rFonts w:ascii="Times New Roman" w:hAnsi="Times New Roman"/>
          <w:i/>
          <w:sz w:val="28"/>
          <w:szCs w:val="28"/>
          <w:highlight w:val="cyan"/>
        </w:rPr>
        <w:t xml:space="preserve"> </w:t>
      </w:r>
    </w:p>
    <w:p w14:paraId="21E1D299" w14:textId="79F9538B"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lastRenderedPageBreak/>
        <w:t>7</w:t>
      </w:r>
      <w:r w:rsidR="004530E8" w:rsidRPr="0030697C">
        <w:rPr>
          <w:rFonts w:ascii="Times New Roman" w:hAnsi="Times New Roman"/>
          <w:sz w:val="28"/>
          <w:szCs w:val="28"/>
        </w:rPr>
        <w:t>.</w:t>
      </w:r>
      <w:r w:rsidR="001848EF" w:rsidRPr="0030697C">
        <w:rPr>
          <w:rFonts w:ascii="Times New Roman" w:hAnsi="Times New Roman"/>
          <w:sz w:val="28"/>
          <w:szCs w:val="28"/>
        </w:rPr>
        <w:t>3</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izvietojums objektā un daudzums tehnoloģiskā procesa shēmā, kā arī tas, vai viela ir izejviela, starpprodukts, palīgprodukts, gala produkts, blakusprodukts vai atkritumi un vai tā var rasties nevēlamu notikumu rezultātā;</w:t>
      </w:r>
    </w:p>
    <w:p w14:paraId="21E1D29A" w14:textId="3E4F26A8"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4</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fizikālās un ķīmiskās īpašības, kā arī agregātstāvoklis normālos darba apstākļos un iespējamos avārijas apstākļos;</w:t>
      </w:r>
    </w:p>
    <w:p w14:paraId="21E1D29B" w14:textId="51408A41"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5</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iespējamās ķīmiskās reakcijas un vielu savstarpējā iedarbība, kas var izraisīt nevēlamu notikumu vai rūpniecisko avāriju vai padarīt smagākas tās sekas;</w:t>
      </w:r>
    </w:p>
    <w:p w14:paraId="21E1D29C" w14:textId="33EF6CF4"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6</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aizdegšanās, uzliesmojuma un pašuzliesmošanas (pašaizdegšanās) temperatūra, degtspēja, sprādzienbīstamās koncentrācijas un šo koncentrāciju temperatūru robežas;</w:t>
      </w:r>
    </w:p>
    <w:p w14:paraId="21E1D29D" w14:textId="77777777"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7</w:t>
      </w:r>
      <w:r w:rsidRPr="0030697C">
        <w:rPr>
          <w:rFonts w:ascii="Times New Roman" w:hAnsi="Times New Roman"/>
          <w:sz w:val="28"/>
          <w:szCs w:val="28"/>
        </w:rPr>
        <w:t>. </w:t>
      </w:r>
      <w:r w:rsidR="004530E8" w:rsidRPr="0030697C">
        <w:rPr>
          <w:rFonts w:ascii="Times New Roman" w:hAnsi="Times New Roman"/>
          <w:sz w:val="28"/>
          <w:szCs w:val="28"/>
        </w:rPr>
        <w:t>korozivitātes raksturojums (īpaši rezervuāru un cauruļvadu materiāliem);</w:t>
      </w:r>
    </w:p>
    <w:p w14:paraId="21E1D29E" w14:textId="6C397460"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8</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toksikoloģisko un ekotoksikoloģisko īpašību raksturojums, kā arī tiešas iedarbības draudi cilvēkam vai videi iespējamos rūpniecisko avāriju apstākļos;</w:t>
      </w:r>
    </w:p>
    <w:p w14:paraId="21E1D29F" w14:textId="71FC8F64" w:rsidR="004530E8" w:rsidRPr="0030697C" w:rsidRDefault="007F62B8" w:rsidP="00564AF4">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9</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kaitīgā iedarbība, kuras simptomi var parādīties pēc kāda laika (palēninātas iedarbības riski jeb aizkavētā ietekme), un šādas iedarbības riska raksturojums cilvēkam vai videi;</w:t>
      </w:r>
      <w:r w:rsidR="004530E8" w:rsidRPr="0030697C">
        <w:rPr>
          <w:rFonts w:ascii="Times New Roman" w:hAnsi="Times New Roman"/>
          <w:i/>
          <w:sz w:val="28"/>
          <w:szCs w:val="28"/>
          <w:highlight w:val="cyan"/>
        </w:rPr>
        <w:t xml:space="preserve"> </w:t>
      </w:r>
    </w:p>
    <w:p w14:paraId="21E1D2A0" w14:textId="6A2C6E31" w:rsidR="004530E8" w:rsidRPr="0030697C" w:rsidRDefault="007F62B8" w:rsidP="00564AF4">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7</w:t>
      </w:r>
      <w:r w:rsidR="004530E8" w:rsidRPr="0030697C">
        <w:rPr>
          <w:rFonts w:ascii="Times New Roman" w:hAnsi="Times New Roman"/>
          <w:sz w:val="28"/>
          <w:szCs w:val="28"/>
        </w:rPr>
        <w:t>.</w:t>
      </w:r>
      <w:r w:rsidR="001848EF" w:rsidRPr="0030697C">
        <w:rPr>
          <w:rFonts w:ascii="Times New Roman" w:hAnsi="Times New Roman"/>
          <w:sz w:val="28"/>
          <w:szCs w:val="28"/>
        </w:rPr>
        <w:t>10</w:t>
      </w:r>
      <w:r w:rsidR="004530E8" w:rsidRPr="0030697C">
        <w:rPr>
          <w:rFonts w:ascii="Times New Roman" w:hAnsi="Times New Roman"/>
          <w:sz w:val="28"/>
          <w:szCs w:val="28"/>
        </w:rPr>
        <w:t>. ķīmiskās vielas vai maisījuma</w:t>
      </w:r>
      <w:r w:rsidR="00507EFE" w:rsidRPr="0030697C">
        <w:rPr>
          <w:rFonts w:ascii="Times New Roman" w:hAnsi="Times New Roman"/>
          <w:sz w:val="28"/>
          <w:szCs w:val="28"/>
        </w:rPr>
        <w:t xml:space="preserve"> klasifikācija saskaņā ar </w:t>
      </w:r>
      <w:r w:rsidR="00042B8F">
        <w:rPr>
          <w:rFonts w:ascii="Times New Roman" w:hAnsi="Times New Roman"/>
          <w:sz w:val="28"/>
          <w:szCs w:val="28"/>
        </w:rPr>
        <w:t>r</w:t>
      </w:r>
      <w:r w:rsidR="00507EFE" w:rsidRPr="0030697C">
        <w:rPr>
          <w:rFonts w:ascii="Times New Roman" w:hAnsi="Times New Roman"/>
          <w:sz w:val="28"/>
          <w:szCs w:val="28"/>
        </w:rPr>
        <w:t>egulu</w:t>
      </w:r>
      <w:r w:rsidR="004530E8" w:rsidRPr="0030697C">
        <w:rPr>
          <w:rFonts w:ascii="Times New Roman" w:hAnsi="Times New Roman"/>
          <w:bCs/>
          <w:sz w:val="28"/>
          <w:szCs w:val="28"/>
        </w:rPr>
        <w:t xml:space="preserve"> Nr.</w:t>
      </w:r>
      <w:r w:rsidR="004530E8" w:rsidRPr="0030697C">
        <w:rPr>
          <w:rFonts w:ascii="Times New Roman" w:hAnsi="Times New Roman"/>
          <w:sz w:val="28"/>
          <w:szCs w:val="28"/>
        </w:rPr>
        <w:t> </w:t>
      </w:r>
      <w:r w:rsidR="004530E8" w:rsidRPr="0030697C">
        <w:rPr>
          <w:rFonts w:ascii="Times New Roman" w:hAnsi="Times New Roman"/>
          <w:bCs/>
          <w:sz w:val="28"/>
          <w:szCs w:val="28"/>
        </w:rPr>
        <w:t>1272/2008</w:t>
      </w:r>
      <w:r w:rsidR="00DA123D" w:rsidRPr="0030697C">
        <w:rPr>
          <w:rFonts w:ascii="Times New Roman" w:hAnsi="Times New Roman"/>
          <w:sz w:val="28"/>
          <w:szCs w:val="28"/>
        </w:rPr>
        <w:t>.</w:t>
      </w:r>
    </w:p>
    <w:p w14:paraId="21E1D2A1" w14:textId="77777777" w:rsidR="007F62B8" w:rsidRPr="0030697C" w:rsidRDefault="007F62B8" w:rsidP="00564AF4">
      <w:pPr>
        <w:autoSpaceDE w:val="0"/>
        <w:autoSpaceDN w:val="0"/>
        <w:adjustRightInd w:val="0"/>
        <w:spacing w:after="0" w:line="240" w:lineRule="auto"/>
        <w:ind w:firstLine="709"/>
        <w:jc w:val="both"/>
        <w:rPr>
          <w:rFonts w:ascii="Times New Roman" w:hAnsi="Times New Roman"/>
          <w:sz w:val="28"/>
          <w:szCs w:val="28"/>
        </w:rPr>
      </w:pPr>
    </w:p>
    <w:p w14:paraId="21E1D2A2" w14:textId="2E813EF2" w:rsidR="007F62B8" w:rsidRPr="0030697C" w:rsidRDefault="007F62B8" w:rsidP="007F62B8">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8.</w:t>
      </w:r>
      <w:r w:rsidR="00DA123D" w:rsidRPr="0030697C">
        <w:rPr>
          <w:rFonts w:ascii="Times New Roman" w:hAnsi="Times New Roman"/>
          <w:sz w:val="28"/>
          <w:szCs w:val="28"/>
        </w:rPr>
        <w:t> </w:t>
      </w:r>
      <w:r w:rsidRPr="0030697C">
        <w:rPr>
          <w:rFonts w:ascii="Times New Roman" w:hAnsi="Times New Roman"/>
          <w:sz w:val="28"/>
          <w:szCs w:val="28"/>
        </w:rPr>
        <w:t>Esošajiem objektiem vai objektiem, kas ir nodoti ekspluatācijā, norāda ziņas par bīstamajām vielām objektā. Šīm ziņām jābūt iegūtām un apkopotām (turpmāk</w:t>
      </w:r>
      <w:r w:rsidR="00DA123D" w:rsidRPr="0030697C">
        <w:rPr>
          <w:rFonts w:ascii="Times New Roman" w:hAnsi="Times New Roman"/>
          <w:sz w:val="28"/>
          <w:szCs w:val="28"/>
        </w:rPr>
        <w:t xml:space="preserve"> </w:t>
      </w:r>
      <w:r w:rsidR="00DA123D" w:rsidRPr="00042B8F">
        <w:rPr>
          <w:rFonts w:ascii="Times New Roman" w:hAnsi="Times New Roman"/>
          <w:sz w:val="28"/>
          <w:szCs w:val="28"/>
          <w:lang w:eastAsia="lv-LV"/>
        </w:rPr>
        <w:t>–</w:t>
      </w:r>
      <w:r w:rsidRPr="0030697C">
        <w:rPr>
          <w:rFonts w:ascii="Times New Roman" w:hAnsi="Times New Roman"/>
          <w:sz w:val="28"/>
          <w:szCs w:val="28"/>
        </w:rPr>
        <w:t xml:space="preserve"> bīstamo vielu inventarizācijas dati) ne agrāk kā sešus mēnešus pirms drošības pārskata iesniegšanas. Objektiem, kas nav nodoti ekspluatācijā, norāda plānotos bīstamo vielu daudzumus.</w:t>
      </w:r>
    </w:p>
    <w:p w14:paraId="21E1D2A3" w14:textId="77777777" w:rsidR="007F62B8" w:rsidRPr="0030697C" w:rsidRDefault="007F62B8" w:rsidP="00564AF4">
      <w:pPr>
        <w:autoSpaceDE w:val="0"/>
        <w:autoSpaceDN w:val="0"/>
        <w:adjustRightInd w:val="0"/>
        <w:spacing w:after="0" w:line="240" w:lineRule="auto"/>
        <w:ind w:firstLine="709"/>
        <w:jc w:val="both"/>
        <w:rPr>
          <w:rFonts w:ascii="Times New Roman" w:hAnsi="Times New Roman"/>
          <w:sz w:val="28"/>
          <w:szCs w:val="28"/>
        </w:rPr>
      </w:pPr>
    </w:p>
    <w:p w14:paraId="21E1D2A4" w14:textId="724AA5ED" w:rsidR="004530E8" w:rsidRPr="0030697C" w:rsidRDefault="007F62B8" w:rsidP="00564AF4">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9</w:t>
      </w:r>
      <w:r w:rsidR="004530E8"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Drošības pārskatā norāda tehnoloģiskos</w:t>
      </w:r>
      <w:r w:rsidR="004530E8" w:rsidRPr="0030697C">
        <w:rPr>
          <w:rFonts w:ascii="Times New Roman" w:hAnsi="Times New Roman"/>
          <w:sz w:val="28"/>
          <w:szCs w:val="28"/>
        </w:rPr>
        <w:t>, ugunsdrošības, darba drošības, pirmās palīdzības un neatliekamās medicīniskās palīdzības, civilās aizsardzības un vides aizsardzības pasākum</w:t>
      </w:r>
      <w:r w:rsidRPr="0030697C">
        <w:rPr>
          <w:rFonts w:ascii="Times New Roman" w:hAnsi="Times New Roman"/>
          <w:sz w:val="28"/>
          <w:szCs w:val="28"/>
        </w:rPr>
        <w:t>us</w:t>
      </w:r>
      <w:r w:rsidR="004530E8" w:rsidRPr="0030697C">
        <w:rPr>
          <w:rFonts w:ascii="Times New Roman" w:hAnsi="Times New Roman"/>
          <w:sz w:val="28"/>
          <w:szCs w:val="28"/>
        </w:rPr>
        <w:t>, lai samazinātu vai novērstu kaitējumu, ko attiecīgās bīstamās vielas var radīt.</w:t>
      </w:r>
      <w:r w:rsidR="004530E8" w:rsidRPr="0030697C">
        <w:rPr>
          <w:rFonts w:ascii="Times New Roman" w:hAnsi="Times New Roman"/>
          <w:i/>
          <w:sz w:val="28"/>
          <w:szCs w:val="28"/>
          <w:highlight w:val="cyan"/>
        </w:rPr>
        <w:t xml:space="preserve"> </w:t>
      </w:r>
    </w:p>
    <w:p w14:paraId="21E1D2A5" w14:textId="77777777" w:rsidR="004530E8" w:rsidRPr="0030697C" w:rsidRDefault="004530E8" w:rsidP="003535B0">
      <w:pPr>
        <w:autoSpaceDE w:val="0"/>
        <w:autoSpaceDN w:val="0"/>
        <w:adjustRightInd w:val="0"/>
        <w:spacing w:after="0" w:line="240" w:lineRule="auto"/>
        <w:jc w:val="both"/>
        <w:rPr>
          <w:rFonts w:ascii="Times New Roman" w:hAnsi="Times New Roman"/>
          <w:sz w:val="28"/>
          <w:szCs w:val="28"/>
        </w:rPr>
      </w:pPr>
    </w:p>
    <w:p w14:paraId="21E1D2A6" w14:textId="21A32965" w:rsidR="004530E8" w:rsidRPr="0030697C" w:rsidRDefault="007F62B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w:t>
      </w:r>
      <w:r w:rsidR="00DA123D" w:rsidRPr="0030697C">
        <w:rPr>
          <w:rFonts w:ascii="Times New Roman" w:hAnsi="Times New Roman"/>
          <w:sz w:val="28"/>
          <w:szCs w:val="28"/>
        </w:rPr>
        <w:t> </w:t>
      </w:r>
      <w:r w:rsidR="004530E8" w:rsidRPr="0030697C">
        <w:rPr>
          <w:rFonts w:ascii="Times New Roman" w:hAnsi="Times New Roman"/>
          <w:sz w:val="28"/>
          <w:szCs w:val="28"/>
        </w:rPr>
        <w:t>Drošības pārskatā sniedz informāciju par veiktajiem skaitliskajiem riska novērtējumiem, kas satur detalizētus aprakstus par rūpniecisko avāriju riska scenārijiem un to iestāšanās varbūtību vai apstākļiem, kādos tās var notikt, pamato izvēlētos pieņēmumus un riska analīzes metodes, ievērojot identificētos rūpnieciskās avārijas riskus, bīstamo vielu īpašības un daudzumus un tehnoloģiskā procesa apstākļus, kā arī pamato un analizē riska scenārijus, katram rūpnieciskās avārijas attīstības variantam (riska scenārijam) ņemot vērā:</w:t>
      </w:r>
      <w:r w:rsidR="004530E8" w:rsidRPr="0030697C">
        <w:rPr>
          <w:rFonts w:ascii="Times New Roman" w:hAnsi="Times New Roman"/>
          <w:i/>
          <w:sz w:val="28"/>
          <w:szCs w:val="28"/>
        </w:rPr>
        <w:t xml:space="preserve"> </w:t>
      </w:r>
    </w:p>
    <w:p w14:paraId="21E1D2A7" w14:textId="0F566420" w:rsidR="004530E8" w:rsidRPr="0030697C" w:rsidRDefault="007F62B8" w:rsidP="000A49D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.1.</w:t>
      </w:r>
      <w:r w:rsidR="00DA123D" w:rsidRPr="0030697C">
        <w:rPr>
          <w:rFonts w:ascii="Times New Roman" w:hAnsi="Times New Roman"/>
          <w:sz w:val="28"/>
          <w:szCs w:val="28"/>
        </w:rPr>
        <w:t> </w:t>
      </w:r>
      <w:r w:rsidR="004530E8" w:rsidRPr="0030697C">
        <w:rPr>
          <w:rFonts w:ascii="Times New Roman" w:hAnsi="Times New Roman"/>
          <w:sz w:val="28"/>
          <w:szCs w:val="28"/>
        </w:rPr>
        <w:t>iespējamos iekšējos un ārējos nevēlamo notikumu cēloņus, tai skaitā:</w:t>
      </w:r>
    </w:p>
    <w:p w14:paraId="21E1D2A8" w14:textId="77777777" w:rsidR="004530E8" w:rsidRPr="0030697C" w:rsidRDefault="007F62B8" w:rsidP="00172AAB">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 xml:space="preserve">.1.1. objekta </w:t>
      </w:r>
      <w:r w:rsidR="001848EF" w:rsidRPr="0030697C">
        <w:rPr>
          <w:rFonts w:ascii="Times New Roman" w:hAnsi="Times New Roman"/>
          <w:sz w:val="28"/>
          <w:szCs w:val="28"/>
        </w:rPr>
        <w:t xml:space="preserve">iekārtas </w:t>
      </w:r>
      <w:r w:rsidR="004530E8" w:rsidRPr="0030697C">
        <w:rPr>
          <w:rFonts w:ascii="Times New Roman" w:hAnsi="Times New Roman"/>
          <w:sz w:val="28"/>
          <w:szCs w:val="28"/>
        </w:rPr>
        <w:t>darbības (ekspluatācijas) radītus cēloņus;</w:t>
      </w:r>
      <w:r w:rsidR="004530E8" w:rsidRPr="0030697C">
        <w:rPr>
          <w:rFonts w:ascii="Times New Roman" w:hAnsi="Times New Roman"/>
          <w:i/>
          <w:sz w:val="28"/>
          <w:szCs w:val="28"/>
          <w:highlight w:val="cyan"/>
        </w:rPr>
        <w:t xml:space="preserve"> </w:t>
      </w:r>
    </w:p>
    <w:p w14:paraId="21E1D2A9" w14:textId="77777777" w:rsidR="004530E8" w:rsidRPr="0030697C" w:rsidRDefault="007F62B8" w:rsidP="00172AAB">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.1.2. ārējos tehnogēnos (antropogēna rakstura) cēloņus</w:t>
      </w:r>
      <w:r w:rsidRPr="0030697C">
        <w:rPr>
          <w:rFonts w:ascii="Times New Roman" w:hAnsi="Times New Roman"/>
          <w:sz w:val="28"/>
          <w:szCs w:val="28"/>
        </w:rPr>
        <w:t>;</w:t>
      </w:r>
    </w:p>
    <w:p w14:paraId="21E1D2AA" w14:textId="77777777" w:rsidR="004530E8" w:rsidRPr="0030697C" w:rsidRDefault="007F62B8" w:rsidP="00172AAB">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lastRenderedPageBreak/>
        <w:t>10</w:t>
      </w:r>
      <w:r w:rsidR="004530E8" w:rsidRPr="0030697C">
        <w:rPr>
          <w:rFonts w:ascii="Times New Roman" w:hAnsi="Times New Roman"/>
          <w:sz w:val="28"/>
          <w:szCs w:val="28"/>
        </w:rPr>
        <w:t>.1.3. nevēlamas dabas parādības un dabas katastrofas, piemēram, zemestrīces vai plūdus;</w:t>
      </w:r>
      <w:r w:rsidR="004530E8" w:rsidRPr="0030697C">
        <w:rPr>
          <w:rFonts w:ascii="Times New Roman" w:hAnsi="Times New Roman"/>
          <w:i/>
          <w:sz w:val="28"/>
          <w:szCs w:val="28"/>
          <w:highlight w:val="cyan"/>
        </w:rPr>
        <w:t xml:space="preserve"> </w:t>
      </w:r>
    </w:p>
    <w:p w14:paraId="21E1D2AB" w14:textId="77777777" w:rsidR="004530E8" w:rsidRPr="0030697C" w:rsidRDefault="007F62B8" w:rsidP="000A49DB">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.2. prognozēto bīstamās vielas noplūdes vietu un apjomu, kā arī aprēķināto noplūdes piesārņojuma koncentrāciju vai citu veidu kaitīgās iedarbības izplatību un bīstamību;</w:t>
      </w:r>
      <w:r w:rsidR="004530E8" w:rsidRPr="0030697C">
        <w:rPr>
          <w:rFonts w:ascii="Times New Roman" w:hAnsi="Times New Roman"/>
          <w:i/>
          <w:sz w:val="28"/>
          <w:szCs w:val="28"/>
          <w:highlight w:val="cyan"/>
        </w:rPr>
        <w:t xml:space="preserve"> </w:t>
      </w:r>
    </w:p>
    <w:p w14:paraId="21E1D2AC" w14:textId="77777777"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.3. nevēlamu notikumu iestāšanās varbūtību, nosacījumus vai apstākļus;</w:t>
      </w:r>
    </w:p>
    <w:p w14:paraId="21E1D2AD" w14:textId="7B9A53D3" w:rsidR="004530E8" w:rsidRPr="0030697C" w:rsidRDefault="007F62B8" w:rsidP="008D0843">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.4.</w:t>
      </w:r>
      <w:r w:rsidR="00DA123D" w:rsidRPr="0030697C">
        <w:rPr>
          <w:rFonts w:ascii="Times New Roman" w:hAnsi="Times New Roman"/>
          <w:sz w:val="28"/>
          <w:szCs w:val="28"/>
        </w:rPr>
        <w:t> </w:t>
      </w:r>
      <w:r w:rsidR="004530E8" w:rsidRPr="0030697C">
        <w:rPr>
          <w:rFonts w:ascii="Times New Roman" w:hAnsi="Times New Roman"/>
          <w:sz w:val="28"/>
          <w:szCs w:val="28"/>
        </w:rPr>
        <w:t>laikposmu, kurā nevēlamais notikums var pārvērsties rūpnieciskā avārijā;</w:t>
      </w:r>
    </w:p>
    <w:p w14:paraId="21E1D2AE" w14:textId="77777777" w:rsidR="004530E8" w:rsidRPr="0030697C" w:rsidRDefault="007F62B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.5. iekšējos un ārējos faktorus, kuri var veicināt vai aizkavēt nevēlamu notikumu attīstību;</w:t>
      </w:r>
    </w:p>
    <w:p w14:paraId="21E1D2AF" w14:textId="77777777" w:rsidR="004530E8" w:rsidRPr="0030697C" w:rsidRDefault="007F62B8" w:rsidP="00784B79">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.6. iespējamo savstarpējo nevēlamo ietekmi starp bīstamajām vielām dažādās tehnoloģiskajās iekārtās vai būvēs (lokālos domino efektus);</w:t>
      </w:r>
    </w:p>
    <w:p w14:paraId="21E1D2B0" w14:textId="77777777" w:rsidR="004530E8" w:rsidRPr="0030697C" w:rsidRDefault="007F62B8" w:rsidP="00784B79">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10</w:t>
      </w:r>
      <w:r w:rsidR="004530E8" w:rsidRPr="0030697C">
        <w:rPr>
          <w:rFonts w:ascii="Times New Roman" w:hAnsi="Times New Roman"/>
          <w:sz w:val="28"/>
          <w:szCs w:val="28"/>
        </w:rPr>
        <w:t>.7. plānotos riska samazināšanas pasākumus, tai skaitā pasākumus, kas samazina rūpnieciskās avārijas straujas attīstības iespējamību.</w:t>
      </w:r>
      <w:r w:rsidR="009F23FB" w:rsidRPr="0030697C">
        <w:rPr>
          <w:rFonts w:ascii="Times New Roman" w:hAnsi="Times New Roman"/>
          <w:sz w:val="28"/>
          <w:szCs w:val="28"/>
        </w:rPr>
        <w:t xml:space="preserve"> </w:t>
      </w:r>
    </w:p>
    <w:p w14:paraId="21E1D2B1" w14:textId="77777777" w:rsidR="004530E8" w:rsidRPr="0030697C" w:rsidRDefault="004530E8" w:rsidP="003535B0">
      <w:pPr>
        <w:autoSpaceDE w:val="0"/>
        <w:autoSpaceDN w:val="0"/>
        <w:adjustRightInd w:val="0"/>
        <w:spacing w:after="0" w:line="240" w:lineRule="auto"/>
        <w:ind w:firstLine="709"/>
        <w:rPr>
          <w:rFonts w:ascii="Times New Roman" w:hAnsi="Times New Roman"/>
          <w:sz w:val="28"/>
          <w:szCs w:val="28"/>
        </w:rPr>
      </w:pPr>
    </w:p>
    <w:p w14:paraId="21E1D2B2" w14:textId="63FF6AAF" w:rsidR="007F3176" w:rsidRPr="0030697C" w:rsidRDefault="007F3176" w:rsidP="007F3176">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1</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 xml:space="preserve">Drošības pārskatā vienam no līdzīgu nevēlamu notikumu attīstības variantiem un katram atšķirīgu nevēlamu notikumu attīstības variantam, kas var izraisīt rūpniecisko avāriju, izvērtē avārijas iespējamās sekas un salīdzina tās ar šo noteikumu 8. pielikumā </w:t>
      </w:r>
      <w:r w:rsidR="00DA123D" w:rsidRPr="0030697C">
        <w:rPr>
          <w:rFonts w:ascii="Times New Roman" w:hAnsi="Times New Roman"/>
          <w:sz w:val="28"/>
          <w:szCs w:val="28"/>
        </w:rPr>
        <w:t>minē</w:t>
      </w:r>
      <w:r w:rsidRPr="0030697C">
        <w:rPr>
          <w:rFonts w:ascii="Times New Roman" w:hAnsi="Times New Roman"/>
          <w:sz w:val="28"/>
          <w:szCs w:val="28"/>
        </w:rPr>
        <w:t>tajiem kritērijiem, kā arī norāda:</w:t>
      </w:r>
    </w:p>
    <w:p w14:paraId="21E1D2B3" w14:textId="755376F9" w:rsidR="007F3176" w:rsidRPr="0030697C" w:rsidRDefault="007F3176" w:rsidP="007F3176">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1</w:t>
      </w:r>
      <w:r w:rsidRPr="0030697C">
        <w:rPr>
          <w:rFonts w:ascii="Times New Roman" w:hAnsi="Times New Roman"/>
          <w:sz w:val="28"/>
          <w:szCs w:val="28"/>
        </w:rPr>
        <w:t>.</w:t>
      </w:r>
      <w:r w:rsidR="00F72DFE" w:rsidRPr="0030697C">
        <w:rPr>
          <w:rFonts w:ascii="Times New Roman" w:hAnsi="Times New Roman"/>
          <w:sz w:val="28"/>
          <w:szCs w:val="28"/>
        </w:rPr>
        <w:t>1</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 xml:space="preserve">iespējamo </w:t>
      </w:r>
      <w:r w:rsidR="00B13819" w:rsidRPr="0030697C">
        <w:rPr>
          <w:rFonts w:ascii="Times New Roman" w:hAnsi="Times New Roman"/>
          <w:sz w:val="28"/>
          <w:szCs w:val="28"/>
        </w:rPr>
        <w:t xml:space="preserve">rūpnieciskās avārijas nevēlamo </w:t>
      </w:r>
      <w:r w:rsidRPr="0030697C">
        <w:rPr>
          <w:rFonts w:ascii="Times New Roman" w:hAnsi="Times New Roman"/>
          <w:sz w:val="28"/>
          <w:szCs w:val="28"/>
        </w:rPr>
        <w:t>ietekmi uz cilvēka dzīvību, veselību vai vidi nelabvēlīgos notikumu attīstības un ārējo faktoru ietekmes apstākļos;</w:t>
      </w:r>
    </w:p>
    <w:p w14:paraId="21E1D2B4" w14:textId="3707A85A" w:rsidR="007F3176" w:rsidRPr="0030697C" w:rsidRDefault="007F3176" w:rsidP="007F317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1</w:t>
      </w:r>
      <w:r w:rsidRPr="0030697C">
        <w:rPr>
          <w:rFonts w:ascii="Times New Roman" w:hAnsi="Times New Roman"/>
          <w:sz w:val="28"/>
          <w:szCs w:val="28"/>
        </w:rPr>
        <w:t>.</w:t>
      </w:r>
      <w:r w:rsidR="00F72DFE" w:rsidRPr="0030697C">
        <w:rPr>
          <w:rFonts w:ascii="Times New Roman" w:hAnsi="Times New Roman"/>
          <w:sz w:val="28"/>
          <w:szCs w:val="28"/>
        </w:rPr>
        <w:t>2</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 xml:space="preserve">iespējamo </w:t>
      </w:r>
      <w:r w:rsidR="00B13819" w:rsidRPr="0030697C">
        <w:rPr>
          <w:rFonts w:ascii="Times New Roman" w:hAnsi="Times New Roman"/>
          <w:sz w:val="28"/>
          <w:szCs w:val="28"/>
        </w:rPr>
        <w:t xml:space="preserve">rūpnieciskās avārijas nevēlamās iedarbības </w:t>
      </w:r>
      <w:r w:rsidRPr="0030697C">
        <w:rPr>
          <w:rFonts w:ascii="Times New Roman" w:hAnsi="Times New Roman"/>
          <w:sz w:val="28"/>
          <w:szCs w:val="28"/>
        </w:rPr>
        <w:t>izplatības attālumu</w:t>
      </w:r>
      <w:r w:rsidR="0026662A" w:rsidRPr="0030697C">
        <w:rPr>
          <w:rFonts w:ascii="Times New Roman" w:hAnsi="Times New Roman"/>
          <w:sz w:val="28"/>
          <w:szCs w:val="28"/>
        </w:rPr>
        <w:t xml:space="preserve">; </w:t>
      </w:r>
    </w:p>
    <w:p w14:paraId="21E1D2B5" w14:textId="0F98A9EC" w:rsidR="0026662A" w:rsidRPr="0030697C" w:rsidRDefault="0069593B" w:rsidP="007F317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1</w:t>
      </w:r>
      <w:r w:rsidRPr="0030697C">
        <w:rPr>
          <w:rFonts w:ascii="Times New Roman" w:hAnsi="Times New Roman"/>
          <w:sz w:val="28"/>
          <w:szCs w:val="28"/>
        </w:rPr>
        <w:t>.3.</w:t>
      </w:r>
      <w:r w:rsidR="00DA123D" w:rsidRPr="0030697C">
        <w:rPr>
          <w:rFonts w:ascii="Times New Roman" w:hAnsi="Times New Roman"/>
          <w:sz w:val="28"/>
          <w:szCs w:val="28"/>
        </w:rPr>
        <w:t> </w:t>
      </w:r>
      <w:r w:rsidRPr="0030697C">
        <w:rPr>
          <w:rFonts w:ascii="Times New Roman" w:hAnsi="Times New Roman"/>
          <w:sz w:val="28"/>
          <w:szCs w:val="28"/>
        </w:rPr>
        <w:t>teritoriju, kuru ietekmēs</w:t>
      </w:r>
      <w:r w:rsidR="0026662A" w:rsidRPr="0030697C">
        <w:rPr>
          <w:rFonts w:ascii="Times New Roman" w:hAnsi="Times New Roman"/>
          <w:sz w:val="28"/>
          <w:szCs w:val="28"/>
        </w:rPr>
        <w:t xml:space="preserve"> rūpnieciskā avārija:</w:t>
      </w:r>
    </w:p>
    <w:p w14:paraId="21E1D2B6" w14:textId="263A8ED2" w:rsidR="0026662A" w:rsidRPr="0030697C" w:rsidRDefault="00B91D99" w:rsidP="00B91D9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11.3.1.</w:t>
      </w:r>
      <w:r w:rsidR="00DA123D" w:rsidRPr="0030697C">
        <w:rPr>
          <w:rFonts w:ascii="Times New Roman" w:hAnsi="Times New Roman"/>
          <w:sz w:val="28"/>
          <w:szCs w:val="28"/>
        </w:rPr>
        <w:t> </w:t>
      </w:r>
      <w:r w:rsidRPr="0030697C">
        <w:rPr>
          <w:rFonts w:ascii="Times New Roman" w:hAnsi="Times New Roman"/>
          <w:sz w:val="28"/>
          <w:szCs w:val="28"/>
        </w:rPr>
        <w:t>sniedzot apdraudēto dzīvojamo ēku apbūves teritoriju, mācību, veselības aprūpes, sabiedrisko un citu iestāžu un būvju</w:t>
      </w:r>
      <w:r w:rsidR="00DA123D" w:rsidRPr="0030697C">
        <w:rPr>
          <w:rFonts w:ascii="Times New Roman" w:hAnsi="Times New Roman"/>
          <w:sz w:val="28"/>
          <w:szCs w:val="28"/>
        </w:rPr>
        <w:t xml:space="preserve"> </w:t>
      </w:r>
      <w:r w:rsidRPr="0030697C">
        <w:rPr>
          <w:rFonts w:ascii="Times New Roman" w:hAnsi="Times New Roman"/>
          <w:sz w:val="28"/>
          <w:szCs w:val="28"/>
        </w:rPr>
        <w:t>un transporta maģistrāļu ar intensīvu cilvēku vai transporta kustību, kā arī objektu</w:t>
      </w:r>
      <w:r w:rsidR="00DA123D" w:rsidRPr="0030697C">
        <w:rPr>
          <w:rFonts w:ascii="Times New Roman" w:hAnsi="Times New Roman"/>
          <w:sz w:val="28"/>
          <w:szCs w:val="28"/>
        </w:rPr>
        <w:t>,</w:t>
      </w:r>
      <w:r w:rsidRPr="0030697C">
        <w:rPr>
          <w:rFonts w:ascii="Times New Roman" w:hAnsi="Times New Roman"/>
          <w:sz w:val="28"/>
          <w:szCs w:val="28"/>
        </w:rPr>
        <w:t xml:space="preserve"> uz kuriem attiecas šie noteikumi, un darbības vietu, kuros veic darbības ar bīstamajām vielām, shematisku attēlojumu uz kartes;</w:t>
      </w:r>
    </w:p>
    <w:p w14:paraId="21E1D2B7" w14:textId="31AE3D9B" w:rsidR="0069593B" w:rsidRPr="0030697C" w:rsidRDefault="0026662A" w:rsidP="007F317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1</w:t>
      </w:r>
      <w:r w:rsidRPr="0030697C">
        <w:rPr>
          <w:rFonts w:ascii="Times New Roman" w:hAnsi="Times New Roman"/>
          <w:sz w:val="28"/>
          <w:szCs w:val="28"/>
        </w:rPr>
        <w:t>.3.2.</w:t>
      </w:r>
      <w:r w:rsidR="00DA123D" w:rsidRPr="0030697C">
        <w:rPr>
          <w:rFonts w:ascii="Times New Roman" w:hAnsi="Times New Roman"/>
          <w:sz w:val="28"/>
          <w:szCs w:val="28"/>
        </w:rPr>
        <w:t> </w:t>
      </w:r>
      <w:r w:rsidRPr="0030697C">
        <w:rPr>
          <w:rFonts w:ascii="Times New Roman" w:hAnsi="Times New Roman"/>
          <w:sz w:val="28"/>
          <w:szCs w:val="28"/>
        </w:rPr>
        <w:t>izmantojot aktuālākos Latvijas Ģeotelpiskās informācijas aģentūras datus, attēlo š</w:t>
      </w:r>
      <w:r w:rsidR="00DA123D" w:rsidRPr="0030697C">
        <w:rPr>
          <w:rFonts w:ascii="Times New Roman" w:hAnsi="Times New Roman"/>
          <w:sz w:val="28"/>
          <w:szCs w:val="28"/>
        </w:rPr>
        <w:t>ā</w:t>
      </w:r>
      <w:r w:rsidRPr="0030697C">
        <w:rPr>
          <w:rFonts w:ascii="Times New Roman" w:hAnsi="Times New Roman"/>
          <w:sz w:val="28"/>
          <w:szCs w:val="28"/>
        </w:rPr>
        <w:t xml:space="preserve"> pielikuma 1</w:t>
      </w:r>
      <w:r w:rsidR="002862C5">
        <w:rPr>
          <w:rFonts w:ascii="Times New Roman" w:hAnsi="Times New Roman"/>
          <w:sz w:val="28"/>
          <w:szCs w:val="28"/>
        </w:rPr>
        <w:t>1</w:t>
      </w:r>
      <w:r w:rsidRPr="0030697C">
        <w:rPr>
          <w:rFonts w:ascii="Times New Roman" w:hAnsi="Times New Roman"/>
          <w:sz w:val="28"/>
          <w:szCs w:val="28"/>
        </w:rPr>
        <w:t>.3.1</w:t>
      </w:r>
      <w:r w:rsidR="00E62D09" w:rsidRPr="0030697C">
        <w:rPr>
          <w:rFonts w:ascii="Times New Roman" w:hAnsi="Times New Roman"/>
          <w:sz w:val="28"/>
          <w:szCs w:val="28"/>
        </w:rPr>
        <w:t>.</w:t>
      </w:r>
      <w:r w:rsidR="00DA123D" w:rsidRPr="0030697C">
        <w:rPr>
          <w:rFonts w:ascii="Times New Roman" w:hAnsi="Times New Roman"/>
          <w:sz w:val="28"/>
          <w:szCs w:val="28"/>
        </w:rPr>
        <w:t> </w:t>
      </w:r>
      <w:r w:rsidR="00E62D09" w:rsidRPr="0030697C">
        <w:rPr>
          <w:rFonts w:ascii="Times New Roman" w:hAnsi="Times New Roman"/>
          <w:sz w:val="28"/>
          <w:szCs w:val="28"/>
        </w:rPr>
        <w:t>a</w:t>
      </w:r>
      <w:r w:rsidRPr="0030697C">
        <w:rPr>
          <w:rFonts w:ascii="Times New Roman" w:hAnsi="Times New Roman"/>
          <w:sz w:val="28"/>
          <w:szCs w:val="28"/>
        </w:rPr>
        <w:t xml:space="preserve">pakšpunktā </w:t>
      </w:r>
      <w:r w:rsidR="00DA123D" w:rsidRPr="0030697C">
        <w:rPr>
          <w:rFonts w:ascii="Times New Roman" w:hAnsi="Times New Roman"/>
          <w:sz w:val="28"/>
          <w:szCs w:val="28"/>
        </w:rPr>
        <w:t>minē</w:t>
      </w:r>
      <w:r w:rsidRPr="0030697C">
        <w:rPr>
          <w:rFonts w:ascii="Times New Roman" w:hAnsi="Times New Roman"/>
          <w:sz w:val="28"/>
          <w:szCs w:val="28"/>
        </w:rPr>
        <w:t xml:space="preserve">to informāciju uz </w:t>
      </w:r>
      <w:r w:rsidR="0069593B" w:rsidRPr="0030697C">
        <w:rPr>
          <w:rFonts w:ascii="Times New Roman" w:hAnsi="Times New Roman"/>
          <w:sz w:val="28"/>
          <w:szCs w:val="28"/>
        </w:rPr>
        <w:t>topogrāfisk</w:t>
      </w:r>
      <w:r w:rsidR="00042B8F">
        <w:rPr>
          <w:rFonts w:ascii="Times New Roman" w:hAnsi="Times New Roman"/>
          <w:sz w:val="28"/>
          <w:szCs w:val="28"/>
        </w:rPr>
        <w:t xml:space="preserve">ās pamatnes vai </w:t>
      </w:r>
      <w:proofErr w:type="spellStart"/>
      <w:r w:rsidR="00042B8F">
        <w:rPr>
          <w:rFonts w:ascii="Times New Roman" w:hAnsi="Times New Roman"/>
          <w:sz w:val="28"/>
          <w:szCs w:val="28"/>
        </w:rPr>
        <w:t>ortofoto</w:t>
      </w:r>
      <w:r w:rsidRPr="0030697C">
        <w:rPr>
          <w:rFonts w:ascii="Times New Roman" w:hAnsi="Times New Roman"/>
          <w:sz w:val="28"/>
          <w:szCs w:val="28"/>
        </w:rPr>
        <w:t>kartes</w:t>
      </w:r>
      <w:proofErr w:type="spellEnd"/>
      <w:r w:rsidRPr="0030697C">
        <w:rPr>
          <w:rFonts w:ascii="Times New Roman" w:hAnsi="Times New Roman"/>
          <w:sz w:val="28"/>
          <w:szCs w:val="28"/>
        </w:rPr>
        <w:t>, ja par šādi attēlotas informācijas nepieciešamību ir norādījusi attiecīgā pašvaldība.</w:t>
      </w:r>
    </w:p>
    <w:p w14:paraId="21E1D2B8" w14:textId="77777777" w:rsidR="0026662A" w:rsidRPr="0030697C" w:rsidRDefault="0026662A" w:rsidP="00A1410B">
      <w:pPr>
        <w:autoSpaceDE w:val="0"/>
        <w:autoSpaceDN w:val="0"/>
        <w:adjustRightInd w:val="0"/>
        <w:spacing w:after="0" w:line="240" w:lineRule="auto"/>
        <w:ind w:firstLine="709"/>
        <w:jc w:val="both"/>
        <w:rPr>
          <w:rFonts w:ascii="Times New Roman" w:hAnsi="Times New Roman"/>
          <w:sz w:val="28"/>
          <w:szCs w:val="28"/>
        </w:rPr>
      </w:pPr>
    </w:p>
    <w:p w14:paraId="21E1D2B9" w14:textId="5EBB4AC9" w:rsidR="004530E8" w:rsidRPr="0030697C" w:rsidRDefault="004530E8" w:rsidP="00A1410B">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2</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Ja, izvērtējot rūpnieciskās avārijas risku, atbildīgā persona konstatē, ka nepieciešamas pārmaiņas drošības pārvaldības</w:t>
      </w:r>
      <w:r w:rsidRPr="0030697C">
        <w:rPr>
          <w:sz w:val="28"/>
          <w:szCs w:val="28"/>
        </w:rPr>
        <w:t xml:space="preserve"> </w:t>
      </w:r>
      <w:r w:rsidRPr="0030697C">
        <w:rPr>
          <w:rFonts w:ascii="Times New Roman" w:hAnsi="Times New Roman"/>
          <w:sz w:val="28"/>
          <w:szCs w:val="28"/>
        </w:rPr>
        <w:t>sistēmā vai jāveic citi rūpnieciskās avārijas riska samazināšanas pasākumi, šīs pārmaiņas vai pasākumus un to izpildes termiņus norāda drošības pārskatā.</w:t>
      </w:r>
    </w:p>
    <w:p w14:paraId="21E1D2BA" w14:textId="77777777" w:rsidR="004530E8" w:rsidRPr="0030697C" w:rsidRDefault="004530E8" w:rsidP="003535B0">
      <w:pPr>
        <w:autoSpaceDE w:val="0"/>
        <w:autoSpaceDN w:val="0"/>
        <w:adjustRightInd w:val="0"/>
        <w:spacing w:after="0" w:line="240" w:lineRule="auto"/>
        <w:ind w:firstLine="709"/>
        <w:rPr>
          <w:rFonts w:ascii="Times New Roman" w:hAnsi="Times New Roman"/>
          <w:sz w:val="28"/>
          <w:szCs w:val="28"/>
        </w:rPr>
      </w:pPr>
    </w:p>
    <w:p w14:paraId="21E1D2BB" w14:textId="38B8EB0A" w:rsidR="004530E8" w:rsidRPr="0030697C" w:rsidRDefault="004530E8" w:rsidP="006B2F5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3</w:t>
      </w:r>
      <w:r w:rsidRPr="0030697C">
        <w:rPr>
          <w:rFonts w:ascii="Times New Roman" w:hAnsi="Times New Roman"/>
          <w:sz w:val="28"/>
          <w:szCs w:val="28"/>
        </w:rPr>
        <w:t>.</w:t>
      </w:r>
      <w:r w:rsidR="00DA123D" w:rsidRPr="0030697C">
        <w:rPr>
          <w:rFonts w:ascii="Times New Roman" w:hAnsi="Times New Roman"/>
          <w:sz w:val="28"/>
          <w:szCs w:val="28"/>
        </w:rPr>
        <w:t> </w:t>
      </w:r>
      <w:r w:rsidRPr="0030697C">
        <w:rPr>
          <w:rFonts w:ascii="Times New Roman" w:hAnsi="Times New Roman"/>
          <w:sz w:val="28"/>
          <w:szCs w:val="28"/>
        </w:rPr>
        <w:t>Drošības pārskatā raksturo un analizē tehnoloģisko iekārtu un procesu drošību un avāriju izplatību ierobežojošās iekārtas, tai skaitā:</w:t>
      </w:r>
      <w:r w:rsidRPr="0030697C">
        <w:rPr>
          <w:rFonts w:ascii="Times New Roman" w:hAnsi="Times New Roman"/>
          <w:i/>
          <w:sz w:val="28"/>
          <w:szCs w:val="28"/>
        </w:rPr>
        <w:t xml:space="preserve"> </w:t>
      </w:r>
    </w:p>
    <w:p w14:paraId="21E1D2BC" w14:textId="43A93F2F" w:rsidR="004530E8" w:rsidRPr="0030697C" w:rsidRDefault="004530E8" w:rsidP="003535B0">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lastRenderedPageBreak/>
        <w:t>1</w:t>
      </w:r>
      <w:r w:rsidR="007F62B8" w:rsidRPr="0030697C">
        <w:rPr>
          <w:rFonts w:ascii="Times New Roman" w:hAnsi="Times New Roman"/>
          <w:sz w:val="28"/>
          <w:szCs w:val="28"/>
        </w:rPr>
        <w:t>3</w:t>
      </w:r>
      <w:r w:rsidRPr="0030697C">
        <w:rPr>
          <w:rFonts w:ascii="Times New Roman" w:hAnsi="Times New Roman"/>
          <w:sz w:val="28"/>
          <w:szCs w:val="28"/>
        </w:rPr>
        <w:t>.1.</w:t>
      </w:r>
      <w:r w:rsidR="00DA123D" w:rsidRPr="0030697C">
        <w:rPr>
          <w:rFonts w:ascii="Times New Roman" w:hAnsi="Times New Roman"/>
          <w:sz w:val="28"/>
          <w:szCs w:val="28"/>
        </w:rPr>
        <w:t> </w:t>
      </w:r>
      <w:r w:rsidRPr="0030697C">
        <w:rPr>
          <w:rFonts w:ascii="Times New Roman" w:hAnsi="Times New Roman"/>
          <w:sz w:val="28"/>
          <w:szCs w:val="28"/>
        </w:rPr>
        <w:t xml:space="preserve">iekārtu </w:t>
      </w:r>
      <w:r w:rsidR="001848EF" w:rsidRPr="0030697C">
        <w:rPr>
          <w:rFonts w:ascii="Times New Roman" w:hAnsi="Times New Roman"/>
          <w:sz w:val="28"/>
          <w:szCs w:val="28"/>
        </w:rPr>
        <w:t xml:space="preserve">un aprīkojuma </w:t>
      </w:r>
      <w:r w:rsidRPr="0030697C">
        <w:rPr>
          <w:rFonts w:ascii="Times New Roman" w:hAnsi="Times New Roman"/>
          <w:sz w:val="28"/>
          <w:szCs w:val="28"/>
        </w:rPr>
        <w:t>tehniskos parametrus (it īpaši t</w:t>
      </w:r>
      <w:r w:rsidR="00DA123D" w:rsidRPr="0030697C">
        <w:rPr>
          <w:rFonts w:ascii="Times New Roman" w:hAnsi="Times New Roman"/>
          <w:sz w:val="28"/>
          <w:szCs w:val="28"/>
        </w:rPr>
        <w:t>ām</w:t>
      </w:r>
      <w:r w:rsidRPr="0030697C">
        <w:rPr>
          <w:rFonts w:ascii="Times New Roman" w:hAnsi="Times New Roman"/>
          <w:sz w:val="28"/>
          <w:szCs w:val="28"/>
        </w:rPr>
        <w:t xml:space="preserve"> iekārt</w:t>
      </w:r>
      <w:r w:rsidR="00DA123D" w:rsidRPr="0030697C">
        <w:rPr>
          <w:rFonts w:ascii="Times New Roman" w:hAnsi="Times New Roman"/>
          <w:sz w:val="28"/>
          <w:szCs w:val="28"/>
        </w:rPr>
        <w:t>ām</w:t>
      </w:r>
      <w:r w:rsidR="001848EF" w:rsidRPr="0030697C">
        <w:rPr>
          <w:rFonts w:ascii="Times New Roman" w:hAnsi="Times New Roman"/>
          <w:sz w:val="28"/>
          <w:szCs w:val="28"/>
        </w:rPr>
        <w:t xml:space="preserve"> un aprīkojuma</w:t>
      </w:r>
      <w:r w:rsidR="00DA123D" w:rsidRPr="0030697C">
        <w:rPr>
          <w:rFonts w:ascii="Times New Roman" w:hAnsi="Times New Roman"/>
          <w:sz w:val="28"/>
          <w:szCs w:val="28"/>
        </w:rPr>
        <w:t>m</w:t>
      </w:r>
      <w:r w:rsidRPr="0030697C">
        <w:rPr>
          <w:rFonts w:ascii="Times New Roman" w:hAnsi="Times New Roman"/>
          <w:sz w:val="28"/>
          <w:szCs w:val="28"/>
        </w:rPr>
        <w:t>,</w:t>
      </w:r>
      <w:r w:rsidRPr="0030697C">
        <w:rPr>
          <w:sz w:val="28"/>
          <w:szCs w:val="28"/>
        </w:rPr>
        <w:t xml:space="preserve"> </w:t>
      </w:r>
      <w:r w:rsidR="001848EF" w:rsidRPr="0030697C">
        <w:rPr>
          <w:rFonts w:ascii="Times New Roman" w:hAnsi="Times New Roman"/>
          <w:sz w:val="28"/>
          <w:szCs w:val="28"/>
        </w:rPr>
        <w:t>kuru</w:t>
      </w:r>
      <w:r w:rsidRPr="0030697C">
        <w:rPr>
          <w:rFonts w:ascii="Times New Roman" w:hAnsi="Times New Roman"/>
          <w:sz w:val="28"/>
          <w:szCs w:val="28"/>
        </w:rPr>
        <w:t xml:space="preserve"> izmanto objektu drošības garantēšanai), procesa vadības un iekārtu apstādināšanas sistēmas;</w:t>
      </w:r>
    </w:p>
    <w:p w14:paraId="21E1D2BD" w14:textId="796510A7" w:rsidR="004530E8" w:rsidRPr="0030697C" w:rsidRDefault="004530E8" w:rsidP="001848EF">
      <w:pPr>
        <w:autoSpaceDE w:val="0"/>
        <w:autoSpaceDN w:val="0"/>
        <w:adjustRightInd w:val="0"/>
        <w:spacing w:after="0" w:line="240" w:lineRule="auto"/>
        <w:ind w:firstLine="709"/>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3</w:t>
      </w:r>
      <w:r w:rsidRPr="0030697C">
        <w:rPr>
          <w:rFonts w:ascii="Times New Roman" w:hAnsi="Times New Roman"/>
          <w:sz w:val="28"/>
          <w:szCs w:val="28"/>
        </w:rPr>
        <w:t>.2.</w:t>
      </w:r>
      <w:r w:rsidR="00DA123D" w:rsidRPr="0030697C">
        <w:rPr>
          <w:rFonts w:ascii="Times New Roman" w:hAnsi="Times New Roman"/>
          <w:sz w:val="28"/>
          <w:szCs w:val="28"/>
        </w:rPr>
        <w:t> </w:t>
      </w:r>
      <w:r w:rsidRPr="0030697C">
        <w:rPr>
          <w:rFonts w:ascii="Times New Roman" w:hAnsi="Times New Roman"/>
          <w:sz w:val="28"/>
          <w:szCs w:val="28"/>
        </w:rPr>
        <w:t xml:space="preserve">procesa drošībai lietotos pasākumus un </w:t>
      </w:r>
      <w:r w:rsidR="001848EF" w:rsidRPr="0030697C">
        <w:rPr>
          <w:rFonts w:ascii="Times New Roman" w:hAnsi="Times New Roman"/>
          <w:sz w:val="28"/>
          <w:szCs w:val="28"/>
        </w:rPr>
        <w:t>ierīces</w:t>
      </w:r>
      <w:r w:rsidRPr="0030697C">
        <w:rPr>
          <w:rFonts w:ascii="Times New Roman" w:hAnsi="Times New Roman"/>
          <w:sz w:val="28"/>
          <w:szCs w:val="28"/>
        </w:rPr>
        <w:t xml:space="preserve"> (piemēram, procesa kontroles sistēmu, objekta apziņošanas un trauksmes sistēmu, automātisko ugunsgrēka atklāšanas un trauksmes iekārtu, pretkorozijas pasākumus, drošības</w:t>
      </w:r>
      <w:r w:rsidR="001848EF" w:rsidRPr="0030697C">
        <w:rPr>
          <w:rFonts w:ascii="Times New Roman" w:hAnsi="Times New Roman"/>
          <w:sz w:val="28"/>
          <w:szCs w:val="28"/>
        </w:rPr>
        <w:t xml:space="preserve"> </w:t>
      </w:r>
      <w:r w:rsidRPr="0030697C">
        <w:rPr>
          <w:rFonts w:ascii="Times New Roman" w:hAnsi="Times New Roman"/>
          <w:sz w:val="28"/>
          <w:szCs w:val="28"/>
        </w:rPr>
        <w:t>vārstu lietošanu);</w:t>
      </w:r>
    </w:p>
    <w:p w14:paraId="21E1D2BE" w14:textId="4102B1B9"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3</w:t>
      </w:r>
      <w:r w:rsidRPr="0030697C">
        <w:rPr>
          <w:rFonts w:ascii="Times New Roman" w:hAnsi="Times New Roman"/>
          <w:sz w:val="28"/>
          <w:szCs w:val="28"/>
        </w:rPr>
        <w:t>.3.</w:t>
      </w:r>
      <w:r w:rsidR="00DA123D" w:rsidRPr="0030697C">
        <w:rPr>
          <w:rFonts w:ascii="Times New Roman" w:hAnsi="Times New Roman"/>
          <w:sz w:val="28"/>
          <w:szCs w:val="28"/>
        </w:rPr>
        <w:t> </w:t>
      </w:r>
      <w:r w:rsidRPr="0030697C">
        <w:rPr>
          <w:rFonts w:ascii="Times New Roman" w:hAnsi="Times New Roman"/>
          <w:sz w:val="28"/>
          <w:szCs w:val="28"/>
        </w:rPr>
        <w:t>automātiskās ugunsaizsardzības iekārtas, citus pasākumus un iekārtas, kas paredzēt</w:t>
      </w:r>
      <w:r w:rsidR="00DA123D" w:rsidRPr="0030697C">
        <w:rPr>
          <w:rFonts w:ascii="Times New Roman" w:hAnsi="Times New Roman"/>
          <w:sz w:val="28"/>
          <w:szCs w:val="28"/>
        </w:rPr>
        <w:t>as</w:t>
      </w:r>
      <w:r w:rsidRPr="0030697C">
        <w:rPr>
          <w:rFonts w:ascii="Times New Roman" w:hAnsi="Times New Roman"/>
          <w:sz w:val="28"/>
          <w:szCs w:val="28"/>
        </w:rPr>
        <w:t xml:space="preserve"> ugunsdrošībai, ugunsdzēsībai vai aizsardzībai pret iespējamu sprādzienu, to tehniskos parametrus;</w:t>
      </w:r>
    </w:p>
    <w:p w14:paraId="21E1D2BF" w14:textId="32CB132C" w:rsidR="004530E8" w:rsidRPr="0030697C" w:rsidRDefault="004530E8" w:rsidP="00AA4946">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3</w:t>
      </w:r>
      <w:r w:rsidRPr="0030697C">
        <w:rPr>
          <w:rFonts w:ascii="Times New Roman" w:hAnsi="Times New Roman"/>
          <w:sz w:val="28"/>
          <w:szCs w:val="28"/>
        </w:rPr>
        <w:t>.4.</w:t>
      </w:r>
      <w:r w:rsidR="00DA123D" w:rsidRPr="0030697C">
        <w:rPr>
          <w:rFonts w:ascii="Times New Roman" w:hAnsi="Times New Roman"/>
          <w:sz w:val="28"/>
          <w:szCs w:val="28"/>
        </w:rPr>
        <w:t> </w:t>
      </w:r>
      <w:r w:rsidRPr="0030697C">
        <w:rPr>
          <w:rFonts w:ascii="Times New Roman" w:hAnsi="Times New Roman"/>
          <w:sz w:val="28"/>
          <w:szCs w:val="28"/>
        </w:rPr>
        <w:t>iekārtas</w:t>
      </w:r>
      <w:r w:rsidR="001848EF" w:rsidRPr="0030697C">
        <w:rPr>
          <w:rFonts w:ascii="Times New Roman" w:hAnsi="Times New Roman"/>
          <w:sz w:val="28"/>
          <w:szCs w:val="28"/>
        </w:rPr>
        <w:t xml:space="preserve"> un aprīkojum</w:t>
      </w:r>
      <w:r w:rsidR="00DA123D" w:rsidRPr="0030697C">
        <w:rPr>
          <w:rFonts w:ascii="Times New Roman" w:hAnsi="Times New Roman"/>
          <w:sz w:val="28"/>
          <w:szCs w:val="28"/>
        </w:rPr>
        <w:t>s</w:t>
      </w:r>
      <w:r w:rsidRPr="0030697C">
        <w:rPr>
          <w:rFonts w:ascii="Times New Roman" w:hAnsi="Times New Roman"/>
          <w:sz w:val="28"/>
          <w:szCs w:val="28"/>
        </w:rPr>
        <w:t>, kas samazina rūpnieciskās avārijas iespējamību, ierobežo vai samazina šādas avārijas seku smagumu (tai skaitā slēgvārstu, detektoru, ūdens izsmidzināšanas ierīču, ugunsgrēka dzēšanai lietotā ūdens savākšanas sistēmas, inerto gāzu, piemēram, slāpekļa lietošanu), kodolīgi</w:t>
      </w:r>
      <w:r w:rsidR="009F23FB" w:rsidRPr="0030697C">
        <w:rPr>
          <w:rStyle w:val="CommentReference"/>
          <w:sz w:val="28"/>
          <w:szCs w:val="28"/>
        </w:rPr>
        <w:t xml:space="preserve"> </w:t>
      </w:r>
      <w:r w:rsidRPr="0030697C">
        <w:rPr>
          <w:rFonts w:ascii="Times New Roman" w:hAnsi="Times New Roman"/>
          <w:sz w:val="28"/>
          <w:szCs w:val="28"/>
        </w:rPr>
        <w:t xml:space="preserve">raksturojot apstākļus, kādos šīs ierīces vai iekārtas paredzēts izmantot; </w:t>
      </w:r>
    </w:p>
    <w:p w14:paraId="21E1D2C0" w14:textId="39B01CB7" w:rsidR="004530E8" w:rsidRPr="0030697C" w:rsidRDefault="004530E8" w:rsidP="00CB2AA5">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3</w:t>
      </w:r>
      <w:r w:rsidRPr="0030697C">
        <w:rPr>
          <w:rFonts w:ascii="Times New Roman" w:hAnsi="Times New Roman"/>
          <w:sz w:val="28"/>
          <w:szCs w:val="28"/>
        </w:rPr>
        <w:t>.5.</w:t>
      </w:r>
      <w:r w:rsidR="00BF3E74" w:rsidRPr="0030697C">
        <w:rPr>
          <w:rFonts w:ascii="Times New Roman" w:hAnsi="Times New Roman"/>
          <w:sz w:val="28"/>
          <w:szCs w:val="28"/>
        </w:rPr>
        <w:t> </w:t>
      </w:r>
      <w:r w:rsidRPr="0030697C">
        <w:rPr>
          <w:rFonts w:ascii="Times New Roman" w:hAnsi="Times New Roman"/>
          <w:sz w:val="28"/>
          <w:szCs w:val="28"/>
        </w:rPr>
        <w:t>avāriju izplatību ierobežojošās iekārtas, avārijas noplūžu savākšanas iekārtas un rezervuārus, aizsargvaļņus, avārijas piesārņojuma noteikšanas ierīces un citas cilvēka drošībai vai vides aizsardzībai paredzētas iekārtas, aprīkojum</w:t>
      </w:r>
      <w:r w:rsidR="00BF3E74" w:rsidRPr="0030697C">
        <w:rPr>
          <w:rFonts w:ascii="Times New Roman" w:hAnsi="Times New Roman"/>
          <w:sz w:val="28"/>
          <w:szCs w:val="28"/>
        </w:rPr>
        <w:t>s</w:t>
      </w:r>
      <w:r w:rsidRPr="0030697C">
        <w:rPr>
          <w:rFonts w:ascii="Times New Roman" w:hAnsi="Times New Roman"/>
          <w:sz w:val="28"/>
          <w:szCs w:val="28"/>
        </w:rPr>
        <w:t xml:space="preserve"> un pasākum</w:t>
      </w:r>
      <w:r w:rsidR="00BF3E74" w:rsidRPr="0030697C">
        <w:rPr>
          <w:rFonts w:ascii="Times New Roman" w:hAnsi="Times New Roman"/>
          <w:sz w:val="28"/>
          <w:szCs w:val="28"/>
        </w:rPr>
        <w:t>i</w:t>
      </w:r>
      <w:r w:rsidRPr="0030697C">
        <w:rPr>
          <w:rFonts w:ascii="Times New Roman" w:hAnsi="Times New Roman"/>
          <w:sz w:val="28"/>
          <w:szCs w:val="28"/>
        </w:rPr>
        <w:t>.</w:t>
      </w:r>
    </w:p>
    <w:p w14:paraId="21E1D2C1" w14:textId="77777777"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p>
    <w:p w14:paraId="21E1D2C2" w14:textId="289773E0"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w:t>
      </w:r>
      <w:r w:rsidR="00BF3E74" w:rsidRPr="0030697C">
        <w:rPr>
          <w:rFonts w:ascii="Times New Roman" w:hAnsi="Times New Roman"/>
          <w:sz w:val="28"/>
          <w:szCs w:val="28"/>
        </w:rPr>
        <w:t> </w:t>
      </w:r>
      <w:r w:rsidRPr="0030697C">
        <w:rPr>
          <w:rFonts w:ascii="Times New Roman" w:hAnsi="Times New Roman"/>
          <w:sz w:val="28"/>
          <w:szCs w:val="28"/>
        </w:rPr>
        <w:t>Drošības pārskatā sniedz kopsavilkumu par objekta apziņošanas un trauksmes sistēmu, iesaistāmajiem resursiem, plānotajiem un veiktajiem tehniskajiem un organizatoriskajiem pasākumiem, par kuriem nepieciešama informācija, sastādot objekta civilās aizsardzības plānu, un raksturo objekta civilo aizsardzību:</w:t>
      </w:r>
    </w:p>
    <w:p w14:paraId="21E1D2C3" w14:textId="571222C7" w:rsidR="004530E8" w:rsidRPr="0030697C" w:rsidRDefault="004530E8" w:rsidP="00294AC8">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.1.</w:t>
      </w:r>
      <w:r w:rsidR="00BF3E74" w:rsidRPr="0030697C">
        <w:rPr>
          <w:rFonts w:ascii="Times New Roman" w:hAnsi="Times New Roman"/>
          <w:sz w:val="28"/>
          <w:szCs w:val="28"/>
        </w:rPr>
        <w:t> </w:t>
      </w:r>
      <w:r w:rsidRPr="0030697C">
        <w:rPr>
          <w:rFonts w:ascii="Times New Roman" w:hAnsi="Times New Roman"/>
          <w:sz w:val="28"/>
          <w:szCs w:val="28"/>
        </w:rPr>
        <w:t xml:space="preserve">norādot objekta civilās aizsardzības struktūru, norīkotos atbildīgos darbiniekus (piemēram, vides aizsardzības, darba aizsardzības, civilās aizsardzības jomā), darba organizāciju un darbinieku pienākumus normālas ekspluatācijas apstākļos un avāriju gadījumos, kā arī objekta civilās aizsardzības </w:t>
      </w:r>
      <w:r w:rsidR="00882C20" w:rsidRPr="0030697C">
        <w:rPr>
          <w:rFonts w:ascii="Times New Roman" w:hAnsi="Times New Roman"/>
          <w:sz w:val="28"/>
          <w:szCs w:val="28"/>
        </w:rPr>
        <w:t xml:space="preserve">(operatīvo) vienību </w:t>
      </w:r>
      <w:r w:rsidRPr="0030697C">
        <w:rPr>
          <w:rFonts w:ascii="Times New Roman" w:hAnsi="Times New Roman"/>
          <w:sz w:val="28"/>
          <w:szCs w:val="28"/>
        </w:rPr>
        <w:t>struktūru un pienākumus;</w:t>
      </w:r>
      <w:r w:rsidR="009F23FB" w:rsidRPr="0030697C">
        <w:rPr>
          <w:rFonts w:ascii="Times New Roman" w:hAnsi="Times New Roman"/>
          <w:i/>
          <w:sz w:val="28"/>
          <w:szCs w:val="28"/>
        </w:rPr>
        <w:t xml:space="preserve"> </w:t>
      </w:r>
    </w:p>
    <w:p w14:paraId="21E1D2C4" w14:textId="6E4B8E31" w:rsidR="004530E8" w:rsidRPr="0030697C" w:rsidRDefault="004530E8" w:rsidP="00A23955">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.2.</w:t>
      </w:r>
      <w:r w:rsidR="00BF3E74" w:rsidRPr="0030697C">
        <w:rPr>
          <w:rFonts w:ascii="Times New Roman" w:hAnsi="Times New Roman"/>
          <w:sz w:val="28"/>
          <w:szCs w:val="28"/>
        </w:rPr>
        <w:t> </w:t>
      </w:r>
      <w:r w:rsidRPr="0030697C">
        <w:rPr>
          <w:rFonts w:ascii="Times New Roman" w:hAnsi="Times New Roman"/>
          <w:sz w:val="28"/>
          <w:szCs w:val="28"/>
        </w:rPr>
        <w:t xml:space="preserve">norādot svarīgākos pasākumus, kas jāveic tiešu rūpnieciskās avārijas draudu un rūpnieciskās avārijas vai katastrofas gadījumā; </w:t>
      </w:r>
    </w:p>
    <w:p w14:paraId="21E1D2C5" w14:textId="48AC797E" w:rsidR="004530E8" w:rsidRPr="0030697C" w:rsidRDefault="004530E8" w:rsidP="005D194C">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.3.</w:t>
      </w:r>
      <w:r w:rsidR="00BF3E74" w:rsidRPr="0030697C">
        <w:rPr>
          <w:rFonts w:ascii="Times New Roman" w:hAnsi="Times New Roman"/>
          <w:sz w:val="28"/>
          <w:szCs w:val="28"/>
        </w:rPr>
        <w:t> </w:t>
      </w:r>
      <w:r w:rsidRPr="0030697C">
        <w:rPr>
          <w:rFonts w:ascii="Times New Roman" w:hAnsi="Times New Roman"/>
          <w:sz w:val="28"/>
          <w:szCs w:val="28"/>
        </w:rPr>
        <w:t>aprakstot objekta apziņošanas un trauksmes sistēmu un norādot objektā ierīkotās trauksmes izziņošanas ierīces un trauksmes signālus, kā arī objekta darbinieku un apdraudētajā zonā esošo cilvēku brīdināšanu par draudiem, informācijas sniegšanu par aizsardzības pasākumiem un evakuācijas kārtību;</w:t>
      </w:r>
      <w:r w:rsidRPr="0030697C">
        <w:rPr>
          <w:rFonts w:ascii="Times New Roman" w:hAnsi="Times New Roman"/>
          <w:i/>
          <w:sz w:val="28"/>
          <w:szCs w:val="28"/>
          <w:highlight w:val="cyan"/>
        </w:rPr>
        <w:t xml:space="preserve"> </w:t>
      </w:r>
    </w:p>
    <w:p w14:paraId="21E1D2C6" w14:textId="550281AA"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.4.</w:t>
      </w:r>
      <w:r w:rsidR="00BF3E74" w:rsidRPr="0030697C">
        <w:rPr>
          <w:rFonts w:ascii="Times New Roman" w:hAnsi="Times New Roman"/>
          <w:sz w:val="28"/>
          <w:szCs w:val="28"/>
        </w:rPr>
        <w:t> </w:t>
      </w:r>
      <w:r w:rsidRPr="0030697C">
        <w:rPr>
          <w:rFonts w:ascii="Times New Roman" w:hAnsi="Times New Roman"/>
          <w:sz w:val="28"/>
          <w:szCs w:val="28"/>
        </w:rPr>
        <w:t>aprakstot objektā un ārpus objekta iesaistāmos resursus un materiālās rezerves;</w:t>
      </w:r>
      <w:r w:rsidR="009F23FB" w:rsidRPr="0030697C">
        <w:rPr>
          <w:rFonts w:ascii="Times New Roman" w:hAnsi="Times New Roman"/>
          <w:sz w:val="28"/>
          <w:szCs w:val="28"/>
        </w:rPr>
        <w:t xml:space="preserve"> </w:t>
      </w:r>
    </w:p>
    <w:p w14:paraId="21E1D2C7" w14:textId="77777777" w:rsidR="004530E8" w:rsidRPr="0030697C" w:rsidRDefault="004530E8" w:rsidP="007D495A">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4</w:t>
      </w:r>
      <w:r w:rsidRPr="0030697C">
        <w:rPr>
          <w:rFonts w:ascii="Times New Roman" w:hAnsi="Times New Roman"/>
          <w:sz w:val="28"/>
          <w:szCs w:val="28"/>
        </w:rPr>
        <w:t xml:space="preserve">.5. norādot sadarbības kārtību ar </w:t>
      </w:r>
      <w:r w:rsidR="00E3036F" w:rsidRPr="0030697C">
        <w:rPr>
          <w:rFonts w:ascii="Times New Roman" w:hAnsi="Times New Roman"/>
          <w:sz w:val="28"/>
          <w:szCs w:val="28"/>
        </w:rPr>
        <w:t>Valsts ugunsdzēsības un glābšanas dienestu</w:t>
      </w:r>
      <w:r w:rsidRPr="0030697C">
        <w:rPr>
          <w:rFonts w:ascii="Times New Roman" w:hAnsi="Times New Roman"/>
          <w:sz w:val="28"/>
          <w:szCs w:val="28"/>
        </w:rPr>
        <w:t xml:space="preserve"> un citiem avārijas dienestiem.</w:t>
      </w:r>
      <w:r w:rsidRPr="0030697C">
        <w:rPr>
          <w:rFonts w:ascii="Times New Roman" w:hAnsi="Times New Roman"/>
          <w:i/>
          <w:sz w:val="28"/>
          <w:szCs w:val="28"/>
          <w:highlight w:val="cyan"/>
        </w:rPr>
        <w:t xml:space="preserve"> </w:t>
      </w:r>
    </w:p>
    <w:p w14:paraId="21E1D2C8" w14:textId="77777777"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p>
    <w:p w14:paraId="21E1D2C9" w14:textId="77777777" w:rsidR="004530E8" w:rsidRPr="0030697C" w:rsidRDefault="004530E8" w:rsidP="003535B0">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5</w:t>
      </w:r>
      <w:r w:rsidRPr="0030697C">
        <w:rPr>
          <w:rFonts w:ascii="Times New Roman" w:hAnsi="Times New Roman"/>
          <w:sz w:val="28"/>
          <w:szCs w:val="28"/>
        </w:rPr>
        <w:t>. Drošības pārskatā norāda:</w:t>
      </w:r>
    </w:p>
    <w:p w14:paraId="21E1D2CA" w14:textId="77777777" w:rsidR="004530E8" w:rsidRPr="0030697C" w:rsidRDefault="004530E8" w:rsidP="00E674FF">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lastRenderedPageBreak/>
        <w:t>1</w:t>
      </w:r>
      <w:r w:rsidR="007F62B8" w:rsidRPr="0030697C">
        <w:rPr>
          <w:rFonts w:ascii="Times New Roman" w:hAnsi="Times New Roman"/>
          <w:sz w:val="28"/>
          <w:szCs w:val="28"/>
        </w:rPr>
        <w:t>5</w:t>
      </w:r>
      <w:r w:rsidRPr="0030697C">
        <w:rPr>
          <w:rFonts w:ascii="Times New Roman" w:hAnsi="Times New Roman"/>
          <w:sz w:val="28"/>
          <w:szCs w:val="28"/>
        </w:rPr>
        <w:t xml:space="preserve">.1. juridiskās vai fiziskās personas, kas </w:t>
      </w:r>
      <w:r w:rsidR="0023047F" w:rsidRPr="0030697C">
        <w:rPr>
          <w:rFonts w:ascii="Times New Roman" w:hAnsi="Times New Roman"/>
          <w:sz w:val="28"/>
          <w:szCs w:val="28"/>
        </w:rPr>
        <w:t>sagatavojušas šo</w:t>
      </w:r>
      <w:r w:rsidRPr="0030697C">
        <w:rPr>
          <w:rFonts w:ascii="Times New Roman" w:hAnsi="Times New Roman"/>
          <w:sz w:val="28"/>
          <w:szCs w:val="28"/>
        </w:rPr>
        <w:t xml:space="preserve"> pārskatu, un viņu kvalifikāciju;</w:t>
      </w:r>
      <w:r w:rsidRPr="0030697C">
        <w:rPr>
          <w:rFonts w:ascii="Times New Roman" w:hAnsi="Times New Roman"/>
          <w:i/>
          <w:sz w:val="28"/>
          <w:szCs w:val="28"/>
        </w:rPr>
        <w:t xml:space="preserve"> </w:t>
      </w:r>
    </w:p>
    <w:p w14:paraId="21E1D2CB" w14:textId="77777777" w:rsidR="004530E8" w:rsidRPr="0030697C" w:rsidRDefault="004530E8" w:rsidP="000006D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5</w:t>
      </w:r>
      <w:r w:rsidRPr="0030697C">
        <w:rPr>
          <w:rFonts w:ascii="Times New Roman" w:hAnsi="Times New Roman"/>
          <w:sz w:val="28"/>
          <w:szCs w:val="28"/>
        </w:rPr>
        <w:t>.2. ku</w:t>
      </w:r>
      <w:r w:rsidR="007F62B8" w:rsidRPr="0030697C">
        <w:rPr>
          <w:rFonts w:ascii="Times New Roman" w:hAnsi="Times New Roman"/>
          <w:sz w:val="28"/>
          <w:szCs w:val="28"/>
        </w:rPr>
        <w:t>r un kad vai kādā veidā drošības pārskats</w:t>
      </w:r>
      <w:r w:rsidRPr="0030697C">
        <w:rPr>
          <w:rFonts w:ascii="Times New Roman" w:hAnsi="Times New Roman"/>
          <w:sz w:val="28"/>
          <w:szCs w:val="28"/>
        </w:rPr>
        <w:t xml:space="preserve"> pieejams sabiedrībai;</w:t>
      </w:r>
      <w:r w:rsidRPr="0030697C">
        <w:rPr>
          <w:rFonts w:ascii="Times New Roman" w:hAnsi="Times New Roman"/>
          <w:i/>
          <w:sz w:val="28"/>
          <w:szCs w:val="28"/>
        </w:rPr>
        <w:t xml:space="preserve"> </w:t>
      </w:r>
    </w:p>
    <w:p w14:paraId="21E1D2CC" w14:textId="03BADF89" w:rsidR="004530E8" w:rsidRPr="0030697C" w:rsidRDefault="004530E8" w:rsidP="000006D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5</w:t>
      </w:r>
      <w:r w:rsidRPr="0030697C">
        <w:rPr>
          <w:rFonts w:ascii="Times New Roman" w:hAnsi="Times New Roman"/>
          <w:sz w:val="28"/>
          <w:szCs w:val="28"/>
        </w:rPr>
        <w:t>.3. informācij</w:t>
      </w:r>
      <w:r w:rsidR="00BF3E74" w:rsidRPr="0030697C">
        <w:rPr>
          <w:rFonts w:ascii="Times New Roman" w:hAnsi="Times New Roman"/>
          <w:sz w:val="28"/>
          <w:szCs w:val="28"/>
        </w:rPr>
        <w:t>u</w:t>
      </w:r>
      <w:r w:rsidRPr="0030697C">
        <w:rPr>
          <w:rFonts w:ascii="Times New Roman" w:hAnsi="Times New Roman"/>
          <w:sz w:val="28"/>
          <w:szCs w:val="28"/>
        </w:rPr>
        <w:t xml:space="preserve"> par to, kad un kādā veidā drošības pārskatā sniegtā informācija darīta zināma darbiniekiem;</w:t>
      </w:r>
    </w:p>
    <w:p w14:paraId="21E1D2CD" w14:textId="2E205C23" w:rsidR="004530E8" w:rsidRPr="0030697C" w:rsidRDefault="004530E8" w:rsidP="000006D9">
      <w:pPr>
        <w:autoSpaceDE w:val="0"/>
        <w:autoSpaceDN w:val="0"/>
        <w:adjustRightInd w:val="0"/>
        <w:spacing w:after="0" w:line="240" w:lineRule="auto"/>
        <w:ind w:firstLine="720"/>
        <w:jc w:val="both"/>
        <w:rPr>
          <w:rFonts w:ascii="Times New Roman" w:hAnsi="Times New Roman"/>
          <w:sz w:val="28"/>
          <w:szCs w:val="28"/>
        </w:rPr>
      </w:pPr>
      <w:r w:rsidRPr="0030697C">
        <w:rPr>
          <w:rFonts w:ascii="Times New Roman" w:hAnsi="Times New Roman"/>
          <w:sz w:val="28"/>
          <w:szCs w:val="28"/>
        </w:rPr>
        <w:t>1</w:t>
      </w:r>
      <w:r w:rsidR="007F62B8" w:rsidRPr="0030697C">
        <w:rPr>
          <w:rFonts w:ascii="Times New Roman" w:hAnsi="Times New Roman"/>
          <w:sz w:val="28"/>
          <w:szCs w:val="28"/>
        </w:rPr>
        <w:t>5</w:t>
      </w:r>
      <w:r w:rsidRPr="0030697C">
        <w:rPr>
          <w:rFonts w:ascii="Times New Roman" w:hAnsi="Times New Roman"/>
          <w:sz w:val="28"/>
          <w:szCs w:val="28"/>
        </w:rPr>
        <w:t xml:space="preserve">.4. kur tas </w:t>
      </w:r>
      <w:r w:rsidR="00BF3E74" w:rsidRPr="0030697C">
        <w:rPr>
          <w:rFonts w:ascii="Times New Roman" w:hAnsi="Times New Roman"/>
          <w:sz w:val="28"/>
          <w:szCs w:val="28"/>
        </w:rPr>
        <w:t xml:space="preserve">tiek </w:t>
      </w:r>
      <w:r w:rsidRPr="0030697C">
        <w:rPr>
          <w:rFonts w:ascii="Times New Roman" w:hAnsi="Times New Roman"/>
          <w:sz w:val="28"/>
          <w:szCs w:val="28"/>
        </w:rPr>
        <w:t>glabā</w:t>
      </w:r>
      <w:r w:rsidR="00BF3E74" w:rsidRPr="0030697C">
        <w:rPr>
          <w:rFonts w:ascii="Times New Roman" w:hAnsi="Times New Roman"/>
          <w:sz w:val="28"/>
          <w:szCs w:val="28"/>
        </w:rPr>
        <w:t>t</w:t>
      </w:r>
      <w:r w:rsidRPr="0030697C">
        <w:rPr>
          <w:rFonts w:ascii="Times New Roman" w:hAnsi="Times New Roman"/>
          <w:sz w:val="28"/>
          <w:szCs w:val="28"/>
        </w:rPr>
        <w:t xml:space="preserve">s, ņemot vērā, ka drošības </w:t>
      </w:r>
      <w:r w:rsidR="00BF3E74" w:rsidRPr="0030697C">
        <w:rPr>
          <w:rFonts w:ascii="Times New Roman" w:hAnsi="Times New Roman"/>
          <w:sz w:val="28"/>
          <w:szCs w:val="28"/>
        </w:rPr>
        <w:t xml:space="preserve">pārskatam </w:t>
      </w:r>
      <w:r w:rsidRPr="0030697C">
        <w:rPr>
          <w:rFonts w:ascii="Times New Roman" w:hAnsi="Times New Roman"/>
          <w:sz w:val="28"/>
          <w:szCs w:val="28"/>
        </w:rPr>
        <w:t xml:space="preserve">kopā ar objekta civilās aizsardzības plānu </w:t>
      </w:r>
      <w:r w:rsidR="00BF3E74" w:rsidRPr="0030697C">
        <w:rPr>
          <w:rFonts w:ascii="Times New Roman" w:hAnsi="Times New Roman"/>
          <w:sz w:val="28"/>
          <w:szCs w:val="28"/>
        </w:rPr>
        <w:t xml:space="preserve">jābūt viegli pieejamam </w:t>
      </w:r>
      <w:r w:rsidRPr="0030697C">
        <w:rPr>
          <w:rFonts w:ascii="Times New Roman" w:hAnsi="Times New Roman"/>
          <w:sz w:val="28"/>
          <w:szCs w:val="28"/>
        </w:rPr>
        <w:t xml:space="preserve">Valsts ugunsdzēsības un glābšanas dienestam, citiem operatīvajiem un avārijas dienestiem un objekta civilās aizsardzības </w:t>
      </w:r>
      <w:r w:rsidR="00E3036F" w:rsidRPr="0030697C">
        <w:rPr>
          <w:rFonts w:ascii="Times New Roman" w:hAnsi="Times New Roman"/>
          <w:sz w:val="28"/>
          <w:szCs w:val="28"/>
        </w:rPr>
        <w:t xml:space="preserve">(operatīvām) vienībām </w:t>
      </w:r>
      <w:r w:rsidRPr="0030697C">
        <w:rPr>
          <w:rFonts w:ascii="Times New Roman" w:hAnsi="Times New Roman"/>
          <w:sz w:val="28"/>
          <w:szCs w:val="28"/>
        </w:rPr>
        <w:t>rūpnieciskās avārijas vai tās tiešu draudu gadījumā.</w:t>
      </w:r>
    </w:p>
    <w:p w14:paraId="21E1D2CE" w14:textId="77777777" w:rsidR="004530E8" w:rsidRPr="0030697C" w:rsidRDefault="004530E8" w:rsidP="00E674FF">
      <w:pPr>
        <w:spacing w:after="0" w:line="240" w:lineRule="auto"/>
        <w:rPr>
          <w:rFonts w:ascii="Times New Roman" w:hAnsi="Times New Roman"/>
          <w:sz w:val="28"/>
          <w:szCs w:val="28"/>
        </w:rPr>
      </w:pPr>
    </w:p>
    <w:p w14:paraId="21E1D2D0" w14:textId="77777777" w:rsidR="00507EFE" w:rsidRPr="0030697C" w:rsidRDefault="00507EFE" w:rsidP="003535B0">
      <w:pPr>
        <w:spacing w:after="0" w:line="240" w:lineRule="auto"/>
        <w:rPr>
          <w:rFonts w:ascii="Times New Roman" w:hAnsi="Times New Roman"/>
          <w:sz w:val="28"/>
          <w:szCs w:val="28"/>
        </w:rPr>
      </w:pPr>
    </w:p>
    <w:p w14:paraId="21E1D2D1" w14:textId="77777777" w:rsidR="00507EFE" w:rsidRPr="0030697C" w:rsidRDefault="00507EFE" w:rsidP="004D02E7">
      <w:pPr>
        <w:spacing w:after="0" w:line="240" w:lineRule="auto"/>
        <w:rPr>
          <w:rFonts w:ascii="Times New Roman" w:hAnsi="Times New Roman"/>
          <w:color w:val="000000"/>
          <w:sz w:val="28"/>
          <w:szCs w:val="28"/>
          <w:lang w:eastAsia="lv-LV"/>
        </w:rPr>
      </w:pPr>
    </w:p>
    <w:p w14:paraId="21E1D2D2" w14:textId="2C495169" w:rsidR="00507EFE" w:rsidRPr="0030697C" w:rsidRDefault="00507EFE" w:rsidP="00BF3E74">
      <w:pPr>
        <w:tabs>
          <w:tab w:val="left" w:pos="6663"/>
        </w:tabs>
        <w:spacing w:after="0" w:line="240" w:lineRule="auto"/>
        <w:ind w:left="709"/>
        <w:rPr>
          <w:rFonts w:ascii="Times New Roman" w:hAnsi="Times New Roman"/>
          <w:color w:val="000000"/>
          <w:sz w:val="28"/>
          <w:szCs w:val="28"/>
          <w:lang w:eastAsia="lv-LV"/>
        </w:rPr>
      </w:pPr>
      <w:r w:rsidRPr="0030697C">
        <w:rPr>
          <w:rFonts w:ascii="Times New Roman" w:hAnsi="Times New Roman"/>
          <w:color w:val="000000"/>
          <w:sz w:val="28"/>
          <w:szCs w:val="28"/>
          <w:lang w:eastAsia="lv-LV"/>
        </w:rPr>
        <w:t xml:space="preserve">Vides aizsardzības un </w:t>
      </w:r>
      <w:r w:rsidRPr="0030697C">
        <w:rPr>
          <w:rFonts w:ascii="Times New Roman" w:hAnsi="Times New Roman"/>
          <w:color w:val="000000"/>
          <w:sz w:val="28"/>
          <w:szCs w:val="28"/>
          <w:lang w:eastAsia="lv-LV"/>
        </w:rPr>
        <w:br/>
        <w:t xml:space="preserve">reģionālās attīstības ministrs </w:t>
      </w:r>
      <w:r w:rsidR="00BF3E74" w:rsidRPr="0030697C">
        <w:rPr>
          <w:rFonts w:ascii="Times New Roman" w:hAnsi="Times New Roman"/>
          <w:color w:val="000000"/>
          <w:sz w:val="28"/>
          <w:szCs w:val="28"/>
          <w:lang w:eastAsia="lv-LV"/>
        </w:rPr>
        <w:tab/>
      </w:r>
      <w:r w:rsidRPr="0030697C">
        <w:rPr>
          <w:rFonts w:ascii="Times New Roman" w:hAnsi="Times New Roman"/>
          <w:color w:val="000000"/>
          <w:sz w:val="28"/>
          <w:szCs w:val="28"/>
          <w:lang w:eastAsia="lv-LV"/>
        </w:rPr>
        <w:t>K</w:t>
      </w:r>
      <w:r w:rsidR="00E62D09" w:rsidRPr="0030697C">
        <w:rPr>
          <w:rFonts w:ascii="Times New Roman" w:hAnsi="Times New Roman"/>
          <w:color w:val="000000"/>
          <w:sz w:val="28"/>
          <w:szCs w:val="28"/>
          <w:lang w:eastAsia="lv-LV"/>
        </w:rPr>
        <w:t>aspars G</w:t>
      </w:r>
      <w:r w:rsidRPr="0030697C">
        <w:rPr>
          <w:rFonts w:ascii="Times New Roman" w:hAnsi="Times New Roman"/>
          <w:color w:val="000000"/>
          <w:sz w:val="28"/>
          <w:szCs w:val="28"/>
          <w:lang w:eastAsia="lv-LV"/>
        </w:rPr>
        <w:t>erhards</w:t>
      </w:r>
    </w:p>
    <w:sectPr w:rsidR="00507EFE" w:rsidRPr="0030697C" w:rsidSect="00E62D09">
      <w:headerReference w:type="default" r:id="rId8"/>
      <w:footerReference w:type="even"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D2E8" w14:textId="77777777" w:rsidR="001A7DF4" w:rsidRDefault="001A7DF4" w:rsidP="003F4740">
      <w:pPr>
        <w:spacing w:after="0" w:line="240" w:lineRule="auto"/>
      </w:pPr>
      <w:r>
        <w:separator/>
      </w:r>
    </w:p>
  </w:endnote>
  <w:endnote w:type="continuationSeparator" w:id="0">
    <w:p w14:paraId="21E1D2E9" w14:textId="77777777" w:rsidR="001A7DF4" w:rsidRDefault="001A7DF4" w:rsidP="003F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D2EC" w14:textId="77777777" w:rsidR="004530E8" w:rsidRDefault="001306C0" w:rsidP="005F507F">
    <w:pPr>
      <w:pStyle w:val="Footer"/>
      <w:framePr w:wrap="around" w:vAnchor="text" w:hAnchor="margin" w:y="1"/>
      <w:rPr>
        <w:rStyle w:val="PageNumber"/>
      </w:rPr>
    </w:pPr>
    <w:r>
      <w:rPr>
        <w:rStyle w:val="PageNumber"/>
      </w:rPr>
      <w:fldChar w:fldCharType="begin"/>
    </w:r>
    <w:r w:rsidR="004530E8">
      <w:rPr>
        <w:rStyle w:val="PageNumber"/>
      </w:rPr>
      <w:instrText xml:space="preserve">PAGE  </w:instrText>
    </w:r>
    <w:r>
      <w:rPr>
        <w:rStyle w:val="PageNumber"/>
      </w:rPr>
      <w:fldChar w:fldCharType="end"/>
    </w:r>
  </w:p>
  <w:p w14:paraId="21E1D2ED" w14:textId="77777777" w:rsidR="004530E8" w:rsidRDefault="004530E8" w:rsidP="009320E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92B1" w14:textId="77777777" w:rsidR="00E62D09" w:rsidRPr="00E62D09" w:rsidRDefault="00E62D09" w:rsidP="00E62D09">
    <w:pPr>
      <w:pStyle w:val="Footer"/>
      <w:rPr>
        <w:rFonts w:ascii="Times New Roman" w:hAnsi="Times New Roman"/>
        <w:sz w:val="16"/>
        <w:szCs w:val="16"/>
      </w:rPr>
    </w:pPr>
    <w:r w:rsidRPr="00E62D09">
      <w:rPr>
        <w:rFonts w:ascii="Times New Roman" w:hAnsi="Times New Roman"/>
        <w:sz w:val="16"/>
        <w:szCs w:val="16"/>
      </w:rPr>
      <w:t>N2816_5p4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7582" w14:textId="77B6E725" w:rsidR="00E62D09" w:rsidRPr="00E62D09" w:rsidRDefault="00E62D09">
    <w:pPr>
      <w:pStyle w:val="Footer"/>
      <w:rPr>
        <w:rFonts w:ascii="Times New Roman" w:hAnsi="Times New Roman"/>
        <w:sz w:val="16"/>
        <w:szCs w:val="16"/>
      </w:rPr>
    </w:pPr>
    <w:r w:rsidRPr="00E62D09">
      <w:rPr>
        <w:rFonts w:ascii="Times New Roman" w:hAnsi="Times New Roman"/>
        <w:sz w:val="16"/>
        <w:szCs w:val="16"/>
      </w:rPr>
      <w:t>N2816_5p4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D2E6" w14:textId="77777777" w:rsidR="001A7DF4" w:rsidRDefault="001A7DF4" w:rsidP="003F4740">
      <w:pPr>
        <w:spacing w:after="0" w:line="240" w:lineRule="auto"/>
      </w:pPr>
      <w:r>
        <w:separator/>
      </w:r>
    </w:p>
  </w:footnote>
  <w:footnote w:type="continuationSeparator" w:id="0">
    <w:p w14:paraId="21E1D2E7" w14:textId="77777777" w:rsidR="001A7DF4" w:rsidRDefault="001A7DF4" w:rsidP="003F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D2EA" w14:textId="77777777" w:rsidR="004530E8" w:rsidRPr="0030697C" w:rsidRDefault="001306C0">
    <w:pPr>
      <w:pStyle w:val="Header"/>
      <w:jc w:val="center"/>
      <w:rPr>
        <w:rFonts w:ascii="Times New Roman" w:hAnsi="Times New Roman"/>
        <w:sz w:val="24"/>
        <w:szCs w:val="24"/>
      </w:rPr>
    </w:pPr>
    <w:r w:rsidRPr="0030697C">
      <w:rPr>
        <w:rFonts w:ascii="Times New Roman" w:hAnsi="Times New Roman"/>
        <w:sz w:val="24"/>
        <w:szCs w:val="24"/>
      </w:rPr>
      <w:fldChar w:fldCharType="begin"/>
    </w:r>
    <w:r w:rsidR="004530E8" w:rsidRPr="0030697C">
      <w:rPr>
        <w:rFonts w:ascii="Times New Roman" w:hAnsi="Times New Roman"/>
        <w:sz w:val="24"/>
        <w:szCs w:val="24"/>
      </w:rPr>
      <w:instrText xml:space="preserve"> PAGE   \* MERGEFORMAT </w:instrText>
    </w:r>
    <w:r w:rsidRPr="0030697C">
      <w:rPr>
        <w:rFonts w:ascii="Times New Roman" w:hAnsi="Times New Roman"/>
        <w:sz w:val="24"/>
        <w:szCs w:val="24"/>
      </w:rPr>
      <w:fldChar w:fldCharType="separate"/>
    </w:r>
    <w:r w:rsidR="00D36316">
      <w:rPr>
        <w:rFonts w:ascii="Times New Roman" w:hAnsi="Times New Roman"/>
        <w:noProof/>
        <w:sz w:val="24"/>
        <w:szCs w:val="24"/>
      </w:rPr>
      <w:t>8</w:t>
    </w:r>
    <w:r w:rsidRPr="0030697C">
      <w:rPr>
        <w:rFonts w:ascii="Times New Roman" w:hAnsi="Times New Roman"/>
        <w:sz w:val="24"/>
        <w:szCs w:val="24"/>
      </w:rPr>
      <w:fldChar w:fldCharType="end"/>
    </w:r>
  </w:p>
  <w:p w14:paraId="21E1D2EB" w14:textId="77777777" w:rsidR="004530E8" w:rsidRDefault="00453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8097" w14:textId="5488F552" w:rsidR="00E62D09" w:rsidRDefault="00E62D09">
    <w:pPr>
      <w:pStyle w:val="Header"/>
    </w:pPr>
  </w:p>
  <w:p w14:paraId="25383830" w14:textId="77777777" w:rsidR="00E62D09" w:rsidRDefault="00E62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AA78D7"/>
    <w:rsid w:val="000006D9"/>
    <w:rsid w:val="0000488C"/>
    <w:rsid w:val="00022C36"/>
    <w:rsid w:val="0002438B"/>
    <w:rsid w:val="00037E52"/>
    <w:rsid w:val="000428B8"/>
    <w:rsid w:val="00042B8F"/>
    <w:rsid w:val="000568E1"/>
    <w:rsid w:val="0006546C"/>
    <w:rsid w:val="00091E7D"/>
    <w:rsid w:val="000A49DB"/>
    <w:rsid w:val="000D61FF"/>
    <w:rsid w:val="00122134"/>
    <w:rsid w:val="001306C0"/>
    <w:rsid w:val="00130EE7"/>
    <w:rsid w:val="00142CAF"/>
    <w:rsid w:val="0015728A"/>
    <w:rsid w:val="0017150E"/>
    <w:rsid w:val="00172AAB"/>
    <w:rsid w:val="001848EF"/>
    <w:rsid w:val="001A7DF4"/>
    <w:rsid w:val="001B626E"/>
    <w:rsid w:val="001E1FE8"/>
    <w:rsid w:val="00204EAD"/>
    <w:rsid w:val="002120EE"/>
    <w:rsid w:val="0023047F"/>
    <w:rsid w:val="0023456C"/>
    <w:rsid w:val="002447C5"/>
    <w:rsid w:val="00250FBB"/>
    <w:rsid w:val="0026662A"/>
    <w:rsid w:val="002862C5"/>
    <w:rsid w:val="00294AC8"/>
    <w:rsid w:val="002A3D1B"/>
    <w:rsid w:val="002B3046"/>
    <w:rsid w:val="002B3A37"/>
    <w:rsid w:val="002D0D87"/>
    <w:rsid w:val="002D72A3"/>
    <w:rsid w:val="002F10A6"/>
    <w:rsid w:val="0030697C"/>
    <w:rsid w:val="003069E5"/>
    <w:rsid w:val="003152C5"/>
    <w:rsid w:val="00321ADC"/>
    <w:rsid w:val="003429EC"/>
    <w:rsid w:val="003517C0"/>
    <w:rsid w:val="003535B0"/>
    <w:rsid w:val="003612B6"/>
    <w:rsid w:val="00366108"/>
    <w:rsid w:val="00387289"/>
    <w:rsid w:val="0039679C"/>
    <w:rsid w:val="003A2764"/>
    <w:rsid w:val="003A383C"/>
    <w:rsid w:val="003B0285"/>
    <w:rsid w:val="003B6684"/>
    <w:rsid w:val="003F2670"/>
    <w:rsid w:val="003F3762"/>
    <w:rsid w:val="003F4740"/>
    <w:rsid w:val="00415AA4"/>
    <w:rsid w:val="00417B07"/>
    <w:rsid w:val="00424DE0"/>
    <w:rsid w:val="00426666"/>
    <w:rsid w:val="00443278"/>
    <w:rsid w:val="004530E8"/>
    <w:rsid w:val="00480591"/>
    <w:rsid w:val="004812F1"/>
    <w:rsid w:val="00486829"/>
    <w:rsid w:val="004904CC"/>
    <w:rsid w:val="0049067D"/>
    <w:rsid w:val="004B4CBF"/>
    <w:rsid w:val="004D02E7"/>
    <w:rsid w:val="004D203A"/>
    <w:rsid w:val="004E2A28"/>
    <w:rsid w:val="004E6C4E"/>
    <w:rsid w:val="00507EFE"/>
    <w:rsid w:val="0052200F"/>
    <w:rsid w:val="00531B52"/>
    <w:rsid w:val="0055324F"/>
    <w:rsid w:val="00564AF4"/>
    <w:rsid w:val="00570221"/>
    <w:rsid w:val="005B53D3"/>
    <w:rsid w:val="005C44F9"/>
    <w:rsid w:val="005D194C"/>
    <w:rsid w:val="005D312B"/>
    <w:rsid w:val="005F507F"/>
    <w:rsid w:val="00642F63"/>
    <w:rsid w:val="00651CFA"/>
    <w:rsid w:val="0065278B"/>
    <w:rsid w:val="0065507B"/>
    <w:rsid w:val="00657716"/>
    <w:rsid w:val="0066585F"/>
    <w:rsid w:val="006913B3"/>
    <w:rsid w:val="0069593B"/>
    <w:rsid w:val="006A4696"/>
    <w:rsid w:val="006A778A"/>
    <w:rsid w:val="006B087C"/>
    <w:rsid w:val="006B2F5F"/>
    <w:rsid w:val="006B5B79"/>
    <w:rsid w:val="006C1CFF"/>
    <w:rsid w:val="006C3312"/>
    <w:rsid w:val="006F2739"/>
    <w:rsid w:val="00702C70"/>
    <w:rsid w:val="0070795F"/>
    <w:rsid w:val="00721200"/>
    <w:rsid w:val="00730C11"/>
    <w:rsid w:val="007757A1"/>
    <w:rsid w:val="00784B79"/>
    <w:rsid w:val="0079218D"/>
    <w:rsid w:val="00794BD9"/>
    <w:rsid w:val="00795C9B"/>
    <w:rsid w:val="007A60A7"/>
    <w:rsid w:val="007D495A"/>
    <w:rsid w:val="007D73EE"/>
    <w:rsid w:val="007E1989"/>
    <w:rsid w:val="007E5CE2"/>
    <w:rsid w:val="007F054E"/>
    <w:rsid w:val="007F3176"/>
    <w:rsid w:val="007F538C"/>
    <w:rsid w:val="007F62B8"/>
    <w:rsid w:val="00805241"/>
    <w:rsid w:val="00814082"/>
    <w:rsid w:val="00837414"/>
    <w:rsid w:val="00843EF1"/>
    <w:rsid w:val="008555C3"/>
    <w:rsid w:val="00857437"/>
    <w:rsid w:val="0086318C"/>
    <w:rsid w:val="00865F4A"/>
    <w:rsid w:val="00870917"/>
    <w:rsid w:val="008739C4"/>
    <w:rsid w:val="00882C20"/>
    <w:rsid w:val="008A0788"/>
    <w:rsid w:val="008A5DBA"/>
    <w:rsid w:val="008B5830"/>
    <w:rsid w:val="008C5AB5"/>
    <w:rsid w:val="008D0090"/>
    <w:rsid w:val="008D0843"/>
    <w:rsid w:val="008E14F2"/>
    <w:rsid w:val="008F551B"/>
    <w:rsid w:val="00915BC6"/>
    <w:rsid w:val="009320E8"/>
    <w:rsid w:val="0093505A"/>
    <w:rsid w:val="00945F23"/>
    <w:rsid w:val="00995775"/>
    <w:rsid w:val="009A7F2D"/>
    <w:rsid w:val="009B0F40"/>
    <w:rsid w:val="009B72E0"/>
    <w:rsid w:val="009B7AC3"/>
    <w:rsid w:val="009B7D46"/>
    <w:rsid w:val="009C0037"/>
    <w:rsid w:val="009C792E"/>
    <w:rsid w:val="009D7D7A"/>
    <w:rsid w:val="009F23FB"/>
    <w:rsid w:val="009F42EA"/>
    <w:rsid w:val="009F61A3"/>
    <w:rsid w:val="00A05AC6"/>
    <w:rsid w:val="00A064FD"/>
    <w:rsid w:val="00A1410B"/>
    <w:rsid w:val="00A23955"/>
    <w:rsid w:val="00A42B56"/>
    <w:rsid w:val="00A442E8"/>
    <w:rsid w:val="00A5200D"/>
    <w:rsid w:val="00AA4046"/>
    <w:rsid w:val="00AA4946"/>
    <w:rsid w:val="00AA78D7"/>
    <w:rsid w:val="00AD0241"/>
    <w:rsid w:val="00AD134C"/>
    <w:rsid w:val="00AE2E7E"/>
    <w:rsid w:val="00B0575E"/>
    <w:rsid w:val="00B10BA6"/>
    <w:rsid w:val="00B13819"/>
    <w:rsid w:val="00B20E8F"/>
    <w:rsid w:val="00B77319"/>
    <w:rsid w:val="00B8540E"/>
    <w:rsid w:val="00B91D99"/>
    <w:rsid w:val="00B968A4"/>
    <w:rsid w:val="00BB773B"/>
    <w:rsid w:val="00BC5314"/>
    <w:rsid w:val="00BC7A8F"/>
    <w:rsid w:val="00BD649B"/>
    <w:rsid w:val="00BE777F"/>
    <w:rsid w:val="00BF3E74"/>
    <w:rsid w:val="00C02744"/>
    <w:rsid w:val="00C2173C"/>
    <w:rsid w:val="00C2296A"/>
    <w:rsid w:val="00C445C9"/>
    <w:rsid w:val="00C656F7"/>
    <w:rsid w:val="00C770BC"/>
    <w:rsid w:val="00C77130"/>
    <w:rsid w:val="00C903CB"/>
    <w:rsid w:val="00C94DB6"/>
    <w:rsid w:val="00CB2AA5"/>
    <w:rsid w:val="00CD6767"/>
    <w:rsid w:val="00CF440A"/>
    <w:rsid w:val="00D04817"/>
    <w:rsid w:val="00D05470"/>
    <w:rsid w:val="00D16EB1"/>
    <w:rsid w:val="00D2365E"/>
    <w:rsid w:val="00D24CC1"/>
    <w:rsid w:val="00D36316"/>
    <w:rsid w:val="00D422F5"/>
    <w:rsid w:val="00D4778B"/>
    <w:rsid w:val="00D621D4"/>
    <w:rsid w:val="00D67879"/>
    <w:rsid w:val="00D92B00"/>
    <w:rsid w:val="00D972E9"/>
    <w:rsid w:val="00DA123D"/>
    <w:rsid w:val="00DA1367"/>
    <w:rsid w:val="00DA3E8C"/>
    <w:rsid w:val="00DC42CA"/>
    <w:rsid w:val="00DC4E09"/>
    <w:rsid w:val="00DC7090"/>
    <w:rsid w:val="00DC73AF"/>
    <w:rsid w:val="00DD4DAC"/>
    <w:rsid w:val="00E07430"/>
    <w:rsid w:val="00E16BBE"/>
    <w:rsid w:val="00E22B48"/>
    <w:rsid w:val="00E26123"/>
    <w:rsid w:val="00E3036F"/>
    <w:rsid w:val="00E30E87"/>
    <w:rsid w:val="00E34E29"/>
    <w:rsid w:val="00E43D4F"/>
    <w:rsid w:val="00E452C9"/>
    <w:rsid w:val="00E62D09"/>
    <w:rsid w:val="00E674FF"/>
    <w:rsid w:val="00E74527"/>
    <w:rsid w:val="00E77DF4"/>
    <w:rsid w:val="00EA4909"/>
    <w:rsid w:val="00EE3DC5"/>
    <w:rsid w:val="00EE5D2E"/>
    <w:rsid w:val="00EE6B0D"/>
    <w:rsid w:val="00EF4C27"/>
    <w:rsid w:val="00EF52BA"/>
    <w:rsid w:val="00F31588"/>
    <w:rsid w:val="00F42796"/>
    <w:rsid w:val="00F42BD0"/>
    <w:rsid w:val="00F72DFE"/>
    <w:rsid w:val="00FC12B1"/>
    <w:rsid w:val="00FC2D38"/>
    <w:rsid w:val="00FD3B57"/>
    <w:rsid w:val="00FE7EE9"/>
    <w:rsid w:val="00FF09EB"/>
    <w:rsid w:val="00FF54C6"/>
    <w:rsid w:val="00FF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1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74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F4740"/>
    <w:rPr>
      <w:rFonts w:cs="Times New Roman"/>
    </w:rPr>
  </w:style>
  <w:style w:type="paragraph" w:styleId="Footer">
    <w:name w:val="footer"/>
    <w:basedOn w:val="Normal"/>
    <w:link w:val="FooterChar"/>
    <w:uiPriority w:val="99"/>
    <w:rsid w:val="003F474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F4740"/>
    <w:rPr>
      <w:rFonts w:cs="Times New Roman"/>
    </w:rPr>
  </w:style>
  <w:style w:type="paragraph" w:customStyle="1" w:styleId="CharChar2Char">
    <w:name w:val="Char Char2 Char"/>
    <w:basedOn w:val="Normal"/>
    <w:uiPriority w:val="99"/>
    <w:rsid w:val="002F10A6"/>
    <w:pPr>
      <w:spacing w:line="240" w:lineRule="exact"/>
    </w:pPr>
    <w:rPr>
      <w:rFonts w:ascii="Times New Roman" w:hAnsi="Times New Roman"/>
      <w:sz w:val="24"/>
      <w:szCs w:val="24"/>
    </w:rPr>
  </w:style>
  <w:style w:type="paragraph" w:customStyle="1" w:styleId="CharChar2Char1">
    <w:name w:val="Char Char2 Char1"/>
    <w:basedOn w:val="Normal"/>
    <w:uiPriority w:val="99"/>
    <w:rsid w:val="002A3D1B"/>
    <w:pPr>
      <w:spacing w:line="240" w:lineRule="exact"/>
    </w:pPr>
    <w:rPr>
      <w:rFonts w:ascii="Times New Roman" w:hAnsi="Times New Roman"/>
      <w:sz w:val="24"/>
      <w:szCs w:val="24"/>
    </w:rPr>
  </w:style>
  <w:style w:type="paragraph" w:customStyle="1" w:styleId="CharChar2Char2">
    <w:name w:val="Char Char2 Char2"/>
    <w:basedOn w:val="Normal"/>
    <w:uiPriority w:val="99"/>
    <w:rsid w:val="00995775"/>
    <w:pPr>
      <w:spacing w:line="240" w:lineRule="exact"/>
    </w:pPr>
    <w:rPr>
      <w:rFonts w:ascii="Times New Roman" w:hAnsi="Times New Roman"/>
      <w:sz w:val="24"/>
      <w:szCs w:val="24"/>
    </w:rPr>
  </w:style>
  <w:style w:type="paragraph" w:customStyle="1" w:styleId="CharChar2Char3">
    <w:name w:val="Char Char2 Char3"/>
    <w:basedOn w:val="Normal"/>
    <w:uiPriority w:val="99"/>
    <w:rsid w:val="006B2F5F"/>
    <w:pPr>
      <w:spacing w:line="240" w:lineRule="exact"/>
    </w:pPr>
    <w:rPr>
      <w:rFonts w:ascii="Times New Roman" w:hAnsi="Times New Roman"/>
      <w:sz w:val="24"/>
      <w:szCs w:val="24"/>
    </w:rPr>
  </w:style>
  <w:style w:type="paragraph" w:customStyle="1" w:styleId="Text1">
    <w:name w:val="Text 1"/>
    <w:basedOn w:val="Normal"/>
    <w:uiPriority w:val="99"/>
    <w:rsid w:val="00814082"/>
    <w:pPr>
      <w:spacing w:before="120" w:after="120" w:line="360" w:lineRule="auto"/>
      <w:ind w:left="850"/>
    </w:pPr>
    <w:rPr>
      <w:rFonts w:ascii="Times New Roman" w:hAnsi="Times New Roman"/>
      <w:sz w:val="24"/>
      <w:szCs w:val="24"/>
    </w:rPr>
  </w:style>
  <w:style w:type="paragraph" w:customStyle="1" w:styleId="CharChar2Char4">
    <w:name w:val="Char Char2 Char4"/>
    <w:basedOn w:val="Normal"/>
    <w:uiPriority w:val="99"/>
    <w:rsid w:val="00814082"/>
    <w:pPr>
      <w:spacing w:line="240" w:lineRule="exact"/>
    </w:pPr>
    <w:rPr>
      <w:rFonts w:ascii="Times New Roman" w:hAnsi="Times New Roman"/>
      <w:sz w:val="24"/>
      <w:szCs w:val="24"/>
    </w:rPr>
  </w:style>
  <w:style w:type="character" w:styleId="CommentReference">
    <w:name w:val="annotation reference"/>
    <w:basedOn w:val="DefaultParagraphFont"/>
    <w:uiPriority w:val="99"/>
    <w:semiHidden/>
    <w:rsid w:val="00564AF4"/>
    <w:rPr>
      <w:rFonts w:cs="Times New Roman"/>
      <w:sz w:val="16"/>
      <w:szCs w:val="16"/>
    </w:rPr>
  </w:style>
  <w:style w:type="paragraph" w:styleId="CommentText">
    <w:name w:val="annotation text"/>
    <w:basedOn w:val="Normal"/>
    <w:link w:val="CommentTextChar"/>
    <w:uiPriority w:val="99"/>
    <w:semiHidden/>
    <w:rsid w:val="00564AF4"/>
    <w:rPr>
      <w:sz w:val="20"/>
      <w:szCs w:val="20"/>
    </w:rPr>
  </w:style>
  <w:style w:type="character" w:customStyle="1" w:styleId="CommentTextChar">
    <w:name w:val="Comment Text Char"/>
    <w:basedOn w:val="DefaultParagraphFont"/>
    <w:link w:val="CommentText"/>
    <w:uiPriority w:val="99"/>
    <w:semiHidden/>
    <w:locked/>
    <w:rsid w:val="007E5C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64AF4"/>
    <w:rPr>
      <w:b/>
      <w:bCs/>
    </w:rPr>
  </w:style>
  <w:style w:type="character" w:customStyle="1" w:styleId="CommentSubjectChar">
    <w:name w:val="Comment Subject Char"/>
    <w:basedOn w:val="CommentTextChar"/>
    <w:link w:val="CommentSubject"/>
    <w:uiPriority w:val="99"/>
    <w:semiHidden/>
    <w:locked/>
    <w:rsid w:val="007E5CE2"/>
    <w:rPr>
      <w:rFonts w:cs="Times New Roman"/>
      <w:b/>
      <w:bCs/>
      <w:sz w:val="20"/>
      <w:szCs w:val="20"/>
      <w:lang w:eastAsia="en-US"/>
    </w:rPr>
  </w:style>
  <w:style w:type="paragraph" w:styleId="BalloonText">
    <w:name w:val="Balloon Text"/>
    <w:basedOn w:val="Normal"/>
    <w:link w:val="BalloonTextChar"/>
    <w:uiPriority w:val="99"/>
    <w:semiHidden/>
    <w:rsid w:val="00564A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CE2"/>
    <w:rPr>
      <w:rFonts w:ascii="Times New Roman" w:hAnsi="Times New Roman" w:cs="Times New Roman"/>
      <w:sz w:val="2"/>
      <w:lang w:eastAsia="en-US"/>
    </w:rPr>
  </w:style>
  <w:style w:type="paragraph" w:customStyle="1" w:styleId="CharChar2Char5">
    <w:name w:val="Char Char2 Char5"/>
    <w:basedOn w:val="Normal"/>
    <w:uiPriority w:val="99"/>
    <w:rsid w:val="000A49DB"/>
    <w:pPr>
      <w:spacing w:line="240" w:lineRule="exact"/>
    </w:pPr>
    <w:rPr>
      <w:rFonts w:ascii="Times New Roman" w:hAnsi="Times New Roman"/>
      <w:sz w:val="24"/>
      <w:szCs w:val="24"/>
    </w:rPr>
  </w:style>
  <w:style w:type="paragraph" w:customStyle="1" w:styleId="Point2">
    <w:name w:val="Point 2"/>
    <w:basedOn w:val="Normal"/>
    <w:uiPriority w:val="99"/>
    <w:rsid w:val="000A49DB"/>
    <w:pPr>
      <w:spacing w:before="120" w:after="120" w:line="360" w:lineRule="auto"/>
      <w:ind w:left="1984" w:hanging="567"/>
    </w:pPr>
    <w:rPr>
      <w:rFonts w:ascii="Times New Roman" w:hAnsi="Times New Roman"/>
      <w:sz w:val="24"/>
      <w:szCs w:val="24"/>
    </w:rPr>
  </w:style>
  <w:style w:type="character" w:styleId="PageNumber">
    <w:name w:val="page number"/>
    <w:basedOn w:val="DefaultParagraphFont"/>
    <w:uiPriority w:val="99"/>
    <w:rsid w:val="009320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1135">
      <w:bodyDiv w:val="1"/>
      <w:marLeft w:val="0"/>
      <w:marRight w:val="0"/>
      <w:marTop w:val="0"/>
      <w:marBottom w:val="0"/>
      <w:divBdr>
        <w:top w:val="none" w:sz="0" w:space="0" w:color="auto"/>
        <w:left w:val="none" w:sz="0" w:space="0" w:color="auto"/>
        <w:bottom w:val="none" w:sz="0" w:space="0" w:color="auto"/>
        <w:right w:val="none" w:sz="0" w:space="0" w:color="auto"/>
      </w:divBdr>
    </w:div>
    <w:div w:id="177251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4142-FF87-4DFD-80B6-B106F456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2222</Words>
  <Characters>16080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Dagnija Jirgensone</dc:creator>
  <cp:keywords/>
  <dc:description/>
  <cp:lastModifiedBy>Jekaterina Borovika</cp:lastModifiedBy>
  <cp:revision>9</cp:revision>
  <cp:lastPrinted>2016-02-11T11:00:00Z</cp:lastPrinted>
  <dcterms:created xsi:type="dcterms:W3CDTF">2015-12-14T10:24:00Z</dcterms:created>
  <dcterms:modified xsi:type="dcterms:W3CDTF">2016-03-02T12:11:00Z</dcterms:modified>
  <cp:contentStatus/>
</cp:coreProperties>
</file>