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BF6FAB" w:rsidRDefault="00A44F2E" w:rsidP="00253EE8">
      <w:pPr>
        <w:spacing w:after="0" w:line="240" w:lineRule="auto"/>
        <w:jc w:val="center"/>
        <w:rPr>
          <w:rFonts w:ascii="Times New Roman" w:eastAsia="Times New Roman" w:hAnsi="Times New Roman" w:cs="Times New Roman"/>
          <w:b/>
          <w:bCs/>
          <w:sz w:val="28"/>
          <w:szCs w:val="28"/>
          <w:lang w:eastAsia="lv-LV"/>
        </w:rPr>
      </w:pPr>
      <w:r w:rsidRPr="00BF6FAB">
        <w:rPr>
          <w:rFonts w:ascii="Times New Roman" w:hAnsi="Times New Roman" w:cs="Times New Roman"/>
          <w:b/>
          <w:bCs/>
          <w:sz w:val="28"/>
          <w:szCs w:val="28"/>
        </w:rPr>
        <w:t xml:space="preserve">Ministru kabineta rīkojuma projekta </w:t>
      </w:r>
      <w:r w:rsidRPr="00BF6FAB">
        <w:rPr>
          <w:rFonts w:ascii="Times New Roman" w:eastAsia="Times New Roman" w:hAnsi="Times New Roman" w:cs="Times New Roman"/>
          <w:b/>
          <w:bCs/>
          <w:sz w:val="28"/>
          <w:szCs w:val="28"/>
          <w:lang w:eastAsia="lv-LV"/>
        </w:rPr>
        <w:t>„</w:t>
      </w:r>
      <w:r w:rsidR="00E869C8" w:rsidRPr="00E869C8">
        <w:rPr>
          <w:rFonts w:ascii="Times New Roman" w:eastAsia="Times New Roman" w:hAnsi="Times New Roman" w:cs="Times New Roman"/>
          <w:b/>
          <w:bCs/>
          <w:sz w:val="28"/>
          <w:szCs w:val="28"/>
          <w:lang w:eastAsia="lv-LV"/>
        </w:rPr>
        <w:t>Grozījumi Ministru kabineta 2014.gada 23.decembra rīkojumā Nr.815 “Par valsts kustamās mantas nodošanu bez atlīdzības pašvaldību īpašumā”</w:t>
      </w:r>
      <w:r w:rsidRPr="00BF6FAB">
        <w:rPr>
          <w:rFonts w:ascii="Times New Roman" w:hAnsi="Times New Roman" w:cs="Times New Roman"/>
          <w:b/>
          <w:bCs/>
          <w:sz w:val="28"/>
          <w:szCs w:val="28"/>
        </w:rPr>
        <w:t>”</w:t>
      </w:r>
      <w:r w:rsidRPr="00BF6FAB">
        <w:rPr>
          <w:rFonts w:ascii="Times New Roman" w:hAnsi="Times New Roman" w:cs="Times New Roman"/>
          <w:b/>
          <w:sz w:val="28"/>
          <w:szCs w:val="28"/>
        </w:rPr>
        <w:t xml:space="preserve"> sākotnējā</w:t>
      </w:r>
      <w:r w:rsidR="005B4307" w:rsidRPr="00BF6FAB">
        <w:rPr>
          <w:rFonts w:ascii="Times New Roman" w:hAnsi="Times New Roman" w:cs="Times New Roman"/>
          <w:b/>
          <w:sz w:val="28"/>
          <w:szCs w:val="28"/>
        </w:rPr>
        <w:t>s ietekmes novērtējuma</w:t>
      </w:r>
      <w:r w:rsidR="0014416C" w:rsidRPr="00BF6FAB">
        <w:rPr>
          <w:rFonts w:ascii="Times New Roman" w:hAnsi="Times New Roman" w:cs="Times New Roman"/>
          <w:b/>
          <w:sz w:val="28"/>
          <w:szCs w:val="28"/>
        </w:rPr>
        <w:t xml:space="preserve"> </w:t>
      </w:r>
      <w:r w:rsidR="005B4307" w:rsidRPr="00BF6FAB">
        <w:rPr>
          <w:rFonts w:ascii="Times New Roman" w:hAnsi="Times New Roman" w:cs="Times New Roman"/>
          <w:b/>
          <w:sz w:val="28"/>
          <w:szCs w:val="28"/>
        </w:rPr>
        <w:t xml:space="preserve">ziņojums </w:t>
      </w:r>
      <w:r w:rsidRPr="00BF6FAB">
        <w:rPr>
          <w:rFonts w:ascii="Times New Roman" w:hAnsi="Times New Roman" w:cs="Times New Roman"/>
          <w:b/>
          <w:sz w:val="28"/>
          <w:szCs w:val="28"/>
        </w:rPr>
        <w:t>(anotācija)</w:t>
      </w:r>
    </w:p>
    <w:p w:rsidR="00A44F2E" w:rsidRPr="00BF6FAB" w:rsidRDefault="00A44F2E" w:rsidP="00BF6FAB">
      <w:pPr>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2"/>
        <w:gridCol w:w="95"/>
        <w:gridCol w:w="1790"/>
        <w:gridCol w:w="953"/>
        <w:gridCol w:w="5685"/>
      </w:tblGrid>
      <w:tr w:rsidR="00A44F2E" w:rsidRPr="00BF6FAB" w:rsidTr="00AB545F">
        <w:tc>
          <w:tcPr>
            <w:tcW w:w="4996"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BF6FAB"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BF6FAB">
              <w:rPr>
                <w:rFonts w:ascii="Times New Roman" w:eastAsia="Times New Roman" w:hAnsi="Times New Roman" w:cs="Times New Roman"/>
                <w:b/>
                <w:bCs/>
                <w:sz w:val="28"/>
                <w:szCs w:val="28"/>
                <w:lang w:eastAsia="lv-LV"/>
              </w:rPr>
              <w:t>I. Tiesību akta projekta izstrādes nepieciešamība</w:t>
            </w:r>
          </w:p>
        </w:tc>
      </w:tr>
      <w:tr w:rsidR="00A44F2E" w:rsidRPr="00BF6FAB" w:rsidTr="00AB545F">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ind w:left="150" w:right="156"/>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1.</w:t>
            </w:r>
          </w:p>
        </w:tc>
        <w:tc>
          <w:tcPr>
            <w:tcW w:w="1404" w:type="pct"/>
            <w:gridSpan w:val="2"/>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41" w:right="156"/>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Pamatojums</w:t>
            </w:r>
          </w:p>
        </w:tc>
        <w:tc>
          <w:tcPr>
            <w:tcW w:w="3276" w:type="pct"/>
            <w:gridSpan w:val="2"/>
            <w:tcBorders>
              <w:top w:val="outset" w:sz="6" w:space="0" w:color="000000"/>
              <w:left w:val="outset" w:sz="6" w:space="0" w:color="000000"/>
              <w:bottom w:val="outset" w:sz="6" w:space="0" w:color="000000"/>
              <w:right w:val="outset" w:sz="6" w:space="0" w:color="000000"/>
            </w:tcBorders>
            <w:hideMark/>
          </w:tcPr>
          <w:p w:rsidR="003867EC" w:rsidRPr="00253EE8" w:rsidRDefault="00E869C8" w:rsidP="00253EE8">
            <w:pPr>
              <w:spacing w:after="0" w:line="240" w:lineRule="auto"/>
              <w:ind w:left="128" w:right="141" w:firstLine="581"/>
              <w:jc w:val="both"/>
              <w:rPr>
                <w:rFonts w:ascii="Times New Roman" w:hAnsi="Times New Roman" w:cs="Times New Roman"/>
                <w:sz w:val="28"/>
                <w:szCs w:val="28"/>
              </w:rPr>
            </w:pPr>
            <w:r>
              <w:rPr>
                <w:rFonts w:ascii="Times New Roman" w:hAnsi="Times New Roman" w:cs="Times New Roman"/>
                <w:sz w:val="28"/>
                <w:szCs w:val="28"/>
              </w:rPr>
              <w:t>Izglītības un zinātnes ministrijas iniciatīva.</w:t>
            </w:r>
          </w:p>
        </w:tc>
      </w:tr>
      <w:tr w:rsidR="00A44F2E" w:rsidRPr="00BF6FAB" w:rsidTr="00AB545F">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ind w:left="150" w:right="156"/>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2.</w:t>
            </w:r>
          </w:p>
        </w:tc>
        <w:tc>
          <w:tcPr>
            <w:tcW w:w="1404" w:type="pct"/>
            <w:gridSpan w:val="2"/>
            <w:tcBorders>
              <w:top w:val="outset" w:sz="6" w:space="0" w:color="000000"/>
              <w:left w:val="outset" w:sz="6" w:space="0" w:color="000000"/>
              <w:bottom w:val="outset" w:sz="6" w:space="0" w:color="000000"/>
              <w:right w:val="outset" w:sz="6" w:space="0" w:color="000000"/>
            </w:tcBorders>
          </w:tcPr>
          <w:p w:rsidR="00752EB7" w:rsidRPr="00F23F34"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246429" w:rsidRDefault="00246429" w:rsidP="00BF6FAB">
            <w:pPr>
              <w:spacing w:after="0" w:line="240" w:lineRule="auto"/>
              <w:ind w:left="150" w:right="156"/>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A44F2E" w:rsidRPr="00246429" w:rsidRDefault="00A44F2E" w:rsidP="00246429">
            <w:pPr>
              <w:jc w:val="center"/>
              <w:rPr>
                <w:rFonts w:ascii="Times New Roman" w:eastAsia="Times New Roman" w:hAnsi="Times New Roman" w:cs="Times New Roman"/>
                <w:sz w:val="28"/>
                <w:szCs w:val="28"/>
                <w:lang w:eastAsia="lv-LV"/>
              </w:rPr>
            </w:pPr>
          </w:p>
        </w:tc>
        <w:tc>
          <w:tcPr>
            <w:tcW w:w="3276" w:type="pct"/>
            <w:gridSpan w:val="2"/>
            <w:tcBorders>
              <w:top w:val="outset" w:sz="6" w:space="0" w:color="000000"/>
              <w:left w:val="outset" w:sz="6" w:space="0" w:color="000000"/>
              <w:bottom w:val="outset" w:sz="6" w:space="0" w:color="000000"/>
              <w:right w:val="outset" w:sz="6" w:space="0" w:color="000000"/>
            </w:tcBorders>
            <w:hideMark/>
          </w:tcPr>
          <w:p w:rsidR="00D15D7C" w:rsidRDefault="00760A3E" w:rsidP="00936266">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Izglītības un zinātnes ministrij</w:t>
            </w:r>
            <w:r w:rsidR="00EC3A1A">
              <w:rPr>
                <w:rFonts w:ascii="Times New Roman" w:hAnsi="Times New Roman" w:cs="Times New Roman"/>
                <w:sz w:val="28"/>
                <w:szCs w:val="28"/>
              </w:rPr>
              <w:t>a</w:t>
            </w:r>
            <w:r w:rsidR="00C03017">
              <w:rPr>
                <w:rFonts w:ascii="Times New Roman" w:hAnsi="Times New Roman" w:cs="Times New Roman"/>
                <w:sz w:val="28"/>
                <w:szCs w:val="28"/>
              </w:rPr>
              <w:t xml:space="preserve"> (turpmāk – ministrija)</w:t>
            </w:r>
            <w:r w:rsidR="00292BAD">
              <w:rPr>
                <w:rFonts w:ascii="Times New Roman" w:hAnsi="Times New Roman" w:cs="Times New Roman"/>
                <w:sz w:val="28"/>
                <w:szCs w:val="28"/>
              </w:rPr>
              <w:t xml:space="preserve">  </w:t>
            </w:r>
            <w:r>
              <w:rPr>
                <w:rFonts w:ascii="Times New Roman" w:hAnsi="Times New Roman" w:cs="Times New Roman"/>
                <w:sz w:val="28"/>
                <w:szCs w:val="28"/>
              </w:rPr>
              <w:t xml:space="preserve">ir </w:t>
            </w:r>
            <w:r w:rsidR="00292BAD">
              <w:rPr>
                <w:rFonts w:ascii="Times New Roman" w:hAnsi="Times New Roman" w:cs="Times New Roman"/>
                <w:sz w:val="28"/>
                <w:szCs w:val="28"/>
              </w:rPr>
              <w:t xml:space="preserve">sagatavojusi Ministru kabineta rīkojuma projektu </w:t>
            </w:r>
            <w:r w:rsidR="00E869C8" w:rsidRPr="00E869C8">
              <w:rPr>
                <w:rFonts w:ascii="Times New Roman" w:hAnsi="Times New Roman" w:cs="Times New Roman"/>
                <w:sz w:val="28"/>
                <w:szCs w:val="28"/>
              </w:rPr>
              <w:t xml:space="preserve">„Grozījumi Ministru kabineta 2014.gada 23.decembra rīkojumā Nr.815 “Par valsts kustamās mantas nodošanu bez atlīdzības pašvaldību īpašumā”” </w:t>
            </w:r>
            <w:r w:rsidR="00292BAD">
              <w:rPr>
                <w:rFonts w:ascii="Times New Roman" w:hAnsi="Times New Roman" w:cs="Times New Roman"/>
                <w:sz w:val="28"/>
                <w:szCs w:val="28"/>
              </w:rPr>
              <w:t>(turpmāk -  rīkojuma projekts).</w:t>
            </w:r>
          </w:p>
          <w:p w:rsidR="00C03017" w:rsidRDefault="00C03017" w:rsidP="003E527A">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M</w:t>
            </w:r>
            <w:r w:rsidRPr="00C03017">
              <w:rPr>
                <w:rFonts w:ascii="Times New Roman" w:hAnsi="Times New Roman" w:cs="Times New Roman"/>
                <w:sz w:val="28"/>
                <w:szCs w:val="28"/>
              </w:rPr>
              <w:t>inistrijas padotības iestāde Valsts izglītības satura centrs</w:t>
            </w:r>
            <w:r>
              <w:rPr>
                <w:rFonts w:ascii="Times New Roman" w:hAnsi="Times New Roman" w:cs="Times New Roman"/>
                <w:sz w:val="28"/>
                <w:szCs w:val="28"/>
              </w:rPr>
              <w:t xml:space="preserve"> (turpmāk – centrs)</w:t>
            </w:r>
            <w:r w:rsidRPr="00C03017">
              <w:rPr>
                <w:rFonts w:ascii="Times New Roman" w:hAnsi="Times New Roman" w:cs="Times New Roman"/>
                <w:sz w:val="28"/>
                <w:szCs w:val="28"/>
              </w:rPr>
              <w:t>, izpildot Ministru kabineta 2014.gada 23.decembra rīkojumu Nr.815 “Par valsts kustamās mantas nodošanu bez atlīdzības pašvaldību īpašumā”, konstatēja, ka tās bilancē atrodas Ernsta Glika Alūksnes Valsts ģimnāzijas lietošanā nodotā kustamā manta, kas iegādāta par Eiropas Savienības struktūrfondu līdzekļiem, un būtu nododama Alūksnes novada pašvaldības īpašumā (līdzīgi kā pārējām minētajā Ministru kabineta rīkojumā minētajām pašvaldībām).</w:t>
            </w:r>
          </w:p>
          <w:p w:rsidR="003E527A" w:rsidRPr="003E527A" w:rsidRDefault="003E527A" w:rsidP="003E527A">
            <w:pPr>
              <w:tabs>
                <w:tab w:val="center" w:pos="141"/>
                <w:tab w:val="left" w:pos="5953"/>
              </w:tabs>
              <w:spacing w:after="0" w:line="240" w:lineRule="auto"/>
              <w:ind w:left="142" w:right="141" w:firstLine="709"/>
              <w:jc w:val="both"/>
              <w:rPr>
                <w:rFonts w:ascii="Times New Roman" w:hAnsi="Times New Roman" w:cs="Times New Roman"/>
                <w:sz w:val="28"/>
                <w:szCs w:val="28"/>
              </w:rPr>
            </w:pPr>
            <w:r w:rsidRPr="003E527A">
              <w:rPr>
                <w:rFonts w:ascii="Times New Roman" w:hAnsi="Times New Roman" w:cs="Times New Roman"/>
                <w:sz w:val="28"/>
                <w:szCs w:val="28"/>
              </w:rPr>
              <w:t xml:space="preserve">Laika posmā no 2005.gada 20.jūlija līdz 2008.gada 20.augustam ministrijas padotībā esoša iestāde Izglītības satura un eksaminācijas centrs (turpmāk – ISEC) īstenoja Eiropas Savienības struktūrfonda nacionālās programmas projektu “Mācību satura izstrāde un skolotāju tālākizglītība dabaszinātņu, matemātikas un tehnoloģiju priekšmetos” (turpmāk – projekts). Par projekta īstenošanu 2005.gada 20.jūlijā tika noslēgts līgums Nr.2005/0100/VPD1/ESF/PIAA/05/NP/3.2.2/0001/0181 (turpmāk – līgums). </w:t>
            </w:r>
          </w:p>
          <w:p w:rsidR="003E527A" w:rsidRPr="003E527A" w:rsidRDefault="003E527A" w:rsidP="003E527A">
            <w:pPr>
              <w:tabs>
                <w:tab w:val="center" w:pos="141"/>
                <w:tab w:val="left" w:pos="5953"/>
              </w:tabs>
              <w:spacing w:after="0" w:line="240" w:lineRule="auto"/>
              <w:ind w:left="142" w:right="141" w:firstLine="709"/>
              <w:jc w:val="both"/>
              <w:rPr>
                <w:rFonts w:ascii="Times New Roman" w:hAnsi="Times New Roman" w:cs="Times New Roman"/>
                <w:sz w:val="28"/>
                <w:szCs w:val="28"/>
              </w:rPr>
            </w:pPr>
            <w:r w:rsidRPr="003E527A">
              <w:rPr>
                <w:rFonts w:ascii="Times New Roman" w:hAnsi="Times New Roman" w:cs="Times New Roman"/>
                <w:sz w:val="28"/>
                <w:szCs w:val="28"/>
              </w:rPr>
              <w:t xml:space="preserve">Projekta ietvaros iegādātie pamatlīdzekļi saskaņā ar projekta mērķiem un noteikumiem nodoti faktiskā valdījumā projektā iesaistītajām </w:t>
            </w:r>
            <w:proofErr w:type="spellStart"/>
            <w:r w:rsidRPr="003E527A">
              <w:rPr>
                <w:rFonts w:ascii="Times New Roman" w:hAnsi="Times New Roman" w:cs="Times New Roman"/>
                <w:sz w:val="28"/>
                <w:szCs w:val="28"/>
              </w:rPr>
              <w:t>pilotskolām</w:t>
            </w:r>
            <w:proofErr w:type="spellEnd"/>
            <w:r w:rsidRPr="003E527A">
              <w:rPr>
                <w:rFonts w:ascii="Times New Roman" w:hAnsi="Times New Roman" w:cs="Times New Roman"/>
                <w:sz w:val="28"/>
                <w:szCs w:val="28"/>
              </w:rPr>
              <w:t>, bet grāmatvedības uzskaitē ISEC, kas skaitījās šo pamatlīdzekļu tiesiskais valdītājs. Ministrijas padotības iestāde centrs ir ISEC saistību un tiesību pārņēmējs, līdz ar to visi projekta laikā iegādātie pamatlīdzekļi atrodas centra bilancē.</w:t>
            </w:r>
          </w:p>
          <w:p w:rsidR="003E527A" w:rsidRPr="003E527A" w:rsidRDefault="003E527A" w:rsidP="003E527A">
            <w:pPr>
              <w:tabs>
                <w:tab w:val="center" w:pos="141"/>
                <w:tab w:val="left" w:pos="5953"/>
              </w:tabs>
              <w:spacing w:after="0" w:line="240" w:lineRule="auto"/>
              <w:ind w:left="142" w:right="141" w:firstLine="709"/>
              <w:jc w:val="both"/>
              <w:rPr>
                <w:rFonts w:ascii="Times New Roman" w:hAnsi="Times New Roman" w:cs="Times New Roman"/>
                <w:sz w:val="28"/>
                <w:szCs w:val="28"/>
              </w:rPr>
            </w:pPr>
            <w:r w:rsidRPr="003E527A">
              <w:rPr>
                <w:rFonts w:ascii="Times New Roman" w:hAnsi="Times New Roman" w:cs="Times New Roman"/>
                <w:sz w:val="28"/>
                <w:szCs w:val="28"/>
              </w:rPr>
              <w:t xml:space="preserve">Saskaņā ar līguma 6.17.punktu ISEC ir aizliegts atsavināt par struktūrfonda finansējumu iegādātos </w:t>
            </w:r>
            <w:r w:rsidRPr="003E527A">
              <w:rPr>
                <w:rFonts w:ascii="Times New Roman" w:hAnsi="Times New Roman" w:cs="Times New Roman"/>
                <w:sz w:val="28"/>
                <w:szCs w:val="28"/>
              </w:rPr>
              <w:lastRenderedPageBreak/>
              <w:t>pamatlīdzekļus piecus gadus pēc projekta īstenošanas beigām. Saskaņā ar līguma 2.1.punktu, projekta īstenošanas laiks ir no līguma spēkā stāšanās datuma, kas nosakāms atbilstoši līguma 12.4.punktam, tas ir, no 2005.gada 20.jūlija līdz 2008.gada 20.augustam. Līdz ar to 2013.gada 20.augusts ir pēdējā diena, kad bija spēkā līguma 6.17.punktā noteiktais projekta ietvaros iegādāto pamatlīdzekļu atsavināšanas aizliegums.</w:t>
            </w:r>
          </w:p>
          <w:p w:rsidR="00C03017" w:rsidRDefault="003E527A" w:rsidP="003E527A">
            <w:pPr>
              <w:tabs>
                <w:tab w:val="center" w:pos="141"/>
                <w:tab w:val="left" w:pos="5953"/>
              </w:tabs>
              <w:spacing w:after="0" w:line="240" w:lineRule="auto"/>
              <w:ind w:left="142" w:right="141" w:firstLine="709"/>
              <w:jc w:val="both"/>
              <w:rPr>
                <w:rFonts w:ascii="Times New Roman" w:hAnsi="Times New Roman" w:cs="Times New Roman"/>
                <w:sz w:val="28"/>
                <w:szCs w:val="28"/>
              </w:rPr>
            </w:pPr>
            <w:r w:rsidRPr="003E527A">
              <w:rPr>
                <w:rFonts w:ascii="Times New Roman" w:hAnsi="Times New Roman" w:cs="Times New Roman"/>
                <w:sz w:val="28"/>
                <w:szCs w:val="28"/>
              </w:rPr>
              <w:t>Ministru kabinet</w:t>
            </w:r>
            <w:r w:rsidR="00C03017">
              <w:rPr>
                <w:rFonts w:ascii="Times New Roman" w:hAnsi="Times New Roman" w:cs="Times New Roman"/>
                <w:sz w:val="28"/>
                <w:szCs w:val="28"/>
              </w:rPr>
              <w:t>a 2014.gada 23.decembra rīkojums</w:t>
            </w:r>
            <w:r w:rsidRPr="003E527A">
              <w:rPr>
                <w:rFonts w:ascii="Times New Roman" w:hAnsi="Times New Roman" w:cs="Times New Roman"/>
                <w:sz w:val="28"/>
                <w:szCs w:val="28"/>
              </w:rPr>
              <w:t xml:space="preserve"> Nr.815 “Par valsts kustamās mantas nodošanu bez atlīdzības pašvaldību īpašumā”</w:t>
            </w:r>
            <w:r w:rsidR="00C03017">
              <w:rPr>
                <w:rFonts w:ascii="Times New Roman" w:hAnsi="Times New Roman" w:cs="Times New Roman"/>
                <w:sz w:val="28"/>
                <w:szCs w:val="28"/>
              </w:rPr>
              <w:t xml:space="preserve"> tika izdots</w:t>
            </w:r>
            <w:r w:rsidRPr="003E527A">
              <w:rPr>
                <w:rFonts w:ascii="Times New Roman" w:hAnsi="Times New Roman" w:cs="Times New Roman"/>
                <w:sz w:val="28"/>
                <w:szCs w:val="28"/>
              </w:rPr>
              <w:t>, lai nodrošinātu centra bilancē esošo pamatlīdzekļu atbilstību faktiskajai situācijai un projekta laikā iegādātos pamatlīdzekļus bez atlīdzības nodotu attiecīgu pašvaldību īpašumā (tādējādi nodrošinot, ka pašvaldību izglītības iestāžu lietojumā paliek projekta laikā iegādātā valsts kustamā manta, kas tām ir nepieciešama), jo atbilstoši Valsts pārvaldes iekārtas likuma 1.panta 5.un 6.punktam, valsts izglītības iestādes (izņemot augstskolas) ir tiešās pārvaldes iestādes, savukārt, pašvaldību dibinātās izglītības iestādes – pastarpinātās pārvaldes iestādes. Atšķirībā no publiskas personas, tiešās pārvaldes iestādes un pastarpinātās pārvaldes iestādes nav juridiskas personas un tās nevar iegūt publiskas personas mantu īpašumā, līdz ar to, nav tiesiska pamata valsts mantu nodot īpašumā pašvaldību izglītības iestādēm. Ievērojot minēto, valsts kustamā manta t</w:t>
            </w:r>
            <w:r w:rsidR="00C03017">
              <w:rPr>
                <w:rFonts w:ascii="Times New Roman" w:hAnsi="Times New Roman" w:cs="Times New Roman"/>
                <w:sz w:val="28"/>
                <w:szCs w:val="28"/>
              </w:rPr>
              <w:t>i</w:t>
            </w:r>
            <w:r w:rsidRPr="003E527A">
              <w:rPr>
                <w:rFonts w:ascii="Times New Roman" w:hAnsi="Times New Roman" w:cs="Times New Roman"/>
                <w:sz w:val="28"/>
                <w:szCs w:val="28"/>
              </w:rPr>
              <w:t>k</w:t>
            </w:r>
            <w:r w:rsidR="00C03017">
              <w:rPr>
                <w:rFonts w:ascii="Times New Roman" w:hAnsi="Times New Roman" w:cs="Times New Roman"/>
                <w:sz w:val="28"/>
                <w:szCs w:val="28"/>
              </w:rPr>
              <w:t>a</w:t>
            </w:r>
            <w:r w:rsidRPr="003E527A">
              <w:rPr>
                <w:rFonts w:ascii="Times New Roman" w:hAnsi="Times New Roman" w:cs="Times New Roman"/>
                <w:sz w:val="28"/>
                <w:szCs w:val="28"/>
              </w:rPr>
              <w:t xml:space="preserve"> nodota pašvaldību īpašumā, kas, savukārt, šo mantu nodos attiecīgo pašvaldības izglītības iestāžu lietojumā.</w:t>
            </w:r>
          </w:p>
          <w:p w:rsidR="003E527A" w:rsidRDefault="003E527A" w:rsidP="003E527A">
            <w:pPr>
              <w:tabs>
                <w:tab w:val="center" w:pos="141"/>
                <w:tab w:val="left" w:pos="5953"/>
              </w:tabs>
              <w:spacing w:after="0" w:line="240" w:lineRule="auto"/>
              <w:ind w:left="142" w:right="141" w:firstLine="709"/>
              <w:jc w:val="both"/>
              <w:rPr>
                <w:rFonts w:ascii="Times New Roman" w:hAnsi="Times New Roman" w:cs="Times New Roman"/>
                <w:sz w:val="28"/>
                <w:szCs w:val="28"/>
              </w:rPr>
            </w:pPr>
            <w:r w:rsidRPr="003E527A">
              <w:rPr>
                <w:rFonts w:ascii="Times New Roman" w:hAnsi="Times New Roman" w:cs="Times New Roman"/>
                <w:sz w:val="28"/>
                <w:szCs w:val="28"/>
              </w:rPr>
              <w:t xml:space="preserve"> Projekta īstenošanas laikā iegādātā valsts kustamā manta atrodas izglītības iestāžu faktiskā valdījumā un katrai attiecīgajai izglītības iestādei tā ir nepieciešama izglītības funkciju nodrošināšanai. Ievērojot Ministru kabineta 2011.gada 1.februāra noteikumos Nr.109 „Kārtība kādā atsavināma publiskas personas manta” 20.punktā paredzēto atsavināšanas procedūru, ministrijai būtu jānoskaidro tās padotībā esošo iestāžu vajadzības pēc centram nevajadzīgās (bet konkrētām izglītības iestādēm vajadzīgās) valsts kustamās mantas. Tā rezultātā pastāv iespēja, ka uz attiecīgās izglītības iestādes faktiskā valdījumā esošās valsts kustamās mantas atsavināšanu bez atlīdzības piesakās kāda cita iestāde un projekta īstenošanas mērķis netiek īstenots.</w:t>
            </w:r>
          </w:p>
          <w:p w:rsidR="00E869C8" w:rsidRDefault="00E869C8" w:rsidP="00936266">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Grozījumi nepieciešami, lai papildinātu </w:t>
            </w:r>
            <w:r w:rsidRPr="00E869C8">
              <w:rPr>
                <w:rFonts w:ascii="Times New Roman" w:hAnsi="Times New Roman" w:cs="Times New Roman"/>
                <w:sz w:val="28"/>
                <w:szCs w:val="28"/>
              </w:rPr>
              <w:t>Ministru kabinet</w:t>
            </w:r>
            <w:r>
              <w:rPr>
                <w:rFonts w:ascii="Times New Roman" w:hAnsi="Times New Roman" w:cs="Times New Roman"/>
                <w:sz w:val="28"/>
                <w:szCs w:val="28"/>
              </w:rPr>
              <w:t>a 2014.gada 23.decembra rīkojumu</w:t>
            </w:r>
            <w:r w:rsidRPr="00E869C8">
              <w:rPr>
                <w:rFonts w:ascii="Times New Roman" w:hAnsi="Times New Roman" w:cs="Times New Roman"/>
                <w:sz w:val="28"/>
                <w:szCs w:val="28"/>
              </w:rPr>
              <w:t xml:space="preserve"> Nr.815 “Par valsts kustamās mantas nodošanu bez atlīdzības pašvaldību īpašumā”</w:t>
            </w:r>
            <w:r>
              <w:rPr>
                <w:rFonts w:ascii="Times New Roman" w:hAnsi="Times New Roman" w:cs="Times New Roman"/>
                <w:sz w:val="28"/>
                <w:szCs w:val="28"/>
              </w:rPr>
              <w:t xml:space="preserve"> ar </w:t>
            </w:r>
            <w:r w:rsidR="004A4589">
              <w:rPr>
                <w:rFonts w:ascii="Times New Roman" w:hAnsi="Times New Roman" w:cs="Times New Roman"/>
                <w:sz w:val="28"/>
                <w:szCs w:val="28"/>
              </w:rPr>
              <w:t>1.37</w:t>
            </w:r>
            <w:r>
              <w:rPr>
                <w:rFonts w:ascii="Times New Roman" w:hAnsi="Times New Roman" w:cs="Times New Roman"/>
                <w:sz w:val="28"/>
                <w:szCs w:val="28"/>
              </w:rPr>
              <w:t xml:space="preserve"> </w:t>
            </w:r>
            <w:r w:rsidR="005F2FB7">
              <w:rPr>
                <w:rFonts w:ascii="Times New Roman" w:hAnsi="Times New Roman" w:cs="Times New Roman"/>
                <w:sz w:val="28"/>
                <w:szCs w:val="28"/>
              </w:rPr>
              <w:t xml:space="preserve">apakšpunktu un </w:t>
            </w:r>
            <w:r w:rsidR="004A4589">
              <w:rPr>
                <w:rFonts w:ascii="Times New Roman" w:hAnsi="Times New Roman" w:cs="Times New Roman"/>
                <w:sz w:val="28"/>
                <w:szCs w:val="28"/>
              </w:rPr>
              <w:t>49.</w:t>
            </w:r>
            <w:r w:rsidR="005F2FB7">
              <w:rPr>
                <w:rFonts w:ascii="Times New Roman" w:hAnsi="Times New Roman" w:cs="Times New Roman"/>
                <w:sz w:val="28"/>
                <w:szCs w:val="28"/>
              </w:rPr>
              <w:t>pielikumu</w:t>
            </w:r>
            <w:r w:rsidR="00D15D7C">
              <w:rPr>
                <w:rFonts w:ascii="Times New Roman" w:hAnsi="Times New Roman" w:cs="Times New Roman"/>
                <w:sz w:val="28"/>
                <w:szCs w:val="28"/>
              </w:rPr>
              <w:t xml:space="preserve"> un tādējādi nodrošinātu iespēju</w:t>
            </w:r>
            <w:r w:rsidR="005F2FB7">
              <w:rPr>
                <w:rFonts w:ascii="Times New Roman" w:hAnsi="Times New Roman" w:cs="Times New Roman"/>
                <w:sz w:val="28"/>
                <w:szCs w:val="28"/>
              </w:rPr>
              <w:t xml:space="preserve"> Ernsta Glika Alūksnes Valsts ģimnāzijas </w:t>
            </w:r>
            <w:r w:rsidR="004A4589">
              <w:rPr>
                <w:rFonts w:ascii="Times New Roman" w:hAnsi="Times New Roman" w:cs="Times New Roman"/>
                <w:sz w:val="28"/>
                <w:szCs w:val="28"/>
              </w:rPr>
              <w:t>lietošanā</w:t>
            </w:r>
            <w:r w:rsidR="005F2FB7">
              <w:rPr>
                <w:rFonts w:ascii="Times New Roman" w:hAnsi="Times New Roman" w:cs="Times New Roman"/>
                <w:sz w:val="28"/>
                <w:szCs w:val="28"/>
              </w:rPr>
              <w:t xml:space="preserve"> nodot</w:t>
            </w:r>
            <w:r w:rsidR="00D15D7C">
              <w:rPr>
                <w:rFonts w:ascii="Times New Roman" w:hAnsi="Times New Roman" w:cs="Times New Roman"/>
                <w:sz w:val="28"/>
                <w:szCs w:val="28"/>
              </w:rPr>
              <w:t>o</w:t>
            </w:r>
            <w:r w:rsidR="005F2FB7">
              <w:rPr>
                <w:rFonts w:ascii="Times New Roman" w:hAnsi="Times New Roman" w:cs="Times New Roman"/>
                <w:sz w:val="28"/>
                <w:szCs w:val="28"/>
              </w:rPr>
              <w:t xml:space="preserve"> kustam</w:t>
            </w:r>
            <w:r w:rsidR="00D15D7C">
              <w:rPr>
                <w:rFonts w:ascii="Times New Roman" w:hAnsi="Times New Roman" w:cs="Times New Roman"/>
                <w:sz w:val="28"/>
                <w:szCs w:val="28"/>
              </w:rPr>
              <w:t>o mantu</w:t>
            </w:r>
            <w:r w:rsidR="005F2FB7">
              <w:rPr>
                <w:rFonts w:ascii="Times New Roman" w:hAnsi="Times New Roman" w:cs="Times New Roman"/>
                <w:sz w:val="28"/>
                <w:szCs w:val="28"/>
              </w:rPr>
              <w:t xml:space="preserve"> </w:t>
            </w:r>
            <w:r w:rsidR="00D15D7C">
              <w:rPr>
                <w:rFonts w:ascii="Times New Roman" w:hAnsi="Times New Roman" w:cs="Times New Roman"/>
                <w:sz w:val="28"/>
                <w:szCs w:val="28"/>
              </w:rPr>
              <w:t xml:space="preserve">nodot Alūksnes novada </w:t>
            </w:r>
            <w:r w:rsidR="00D936A1">
              <w:rPr>
                <w:rFonts w:ascii="Times New Roman" w:hAnsi="Times New Roman" w:cs="Times New Roman"/>
                <w:sz w:val="28"/>
                <w:szCs w:val="28"/>
              </w:rPr>
              <w:t xml:space="preserve">pašvaldības </w:t>
            </w:r>
            <w:r w:rsidR="00D15D7C">
              <w:rPr>
                <w:rFonts w:ascii="Times New Roman" w:hAnsi="Times New Roman" w:cs="Times New Roman"/>
                <w:sz w:val="28"/>
                <w:szCs w:val="28"/>
              </w:rPr>
              <w:t>īpašumā</w:t>
            </w:r>
            <w:r w:rsidR="005F2FB7">
              <w:rPr>
                <w:rFonts w:ascii="Times New Roman" w:hAnsi="Times New Roman" w:cs="Times New Roman"/>
                <w:sz w:val="28"/>
                <w:szCs w:val="28"/>
              </w:rPr>
              <w:t>.</w:t>
            </w:r>
          </w:p>
          <w:p w:rsidR="00260204" w:rsidRPr="00D70C9B" w:rsidRDefault="004A4589" w:rsidP="00C65475">
            <w:pPr>
              <w:tabs>
                <w:tab w:val="center" w:pos="141"/>
                <w:tab w:val="left" w:pos="5953"/>
              </w:tabs>
              <w:spacing w:after="0" w:line="240" w:lineRule="auto"/>
              <w:ind w:left="142" w:right="141" w:firstLine="709"/>
              <w:jc w:val="both"/>
              <w:rPr>
                <w:rFonts w:ascii="Times New Roman" w:hAnsi="Times New Roman" w:cs="Times New Roman"/>
                <w:sz w:val="28"/>
                <w:szCs w:val="28"/>
              </w:rPr>
            </w:pPr>
            <w:r w:rsidRPr="004A4589">
              <w:rPr>
                <w:rFonts w:ascii="Times New Roman" w:hAnsi="Times New Roman" w:cs="Times New Roman"/>
                <w:sz w:val="28"/>
                <w:szCs w:val="28"/>
              </w:rPr>
              <w:t xml:space="preserve">Alūksnes </w:t>
            </w:r>
            <w:r w:rsidR="00A07F19">
              <w:rPr>
                <w:rFonts w:ascii="Times New Roman" w:hAnsi="Times New Roman" w:cs="Times New Roman"/>
                <w:sz w:val="28"/>
                <w:szCs w:val="28"/>
              </w:rPr>
              <w:t xml:space="preserve">novada </w:t>
            </w:r>
            <w:r w:rsidRPr="004A4589">
              <w:rPr>
                <w:rFonts w:ascii="Times New Roman" w:hAnsi="Times New Roman" w:cs="Times New Roman"/>
                <w:sz w:val="28"/>
                <w:szCs w:val="28"/>
              </w:rPr>
              <w:t xml:space="preserve">pašvaldības īpašumā nododamās kustamās mantas apjoms un vērtība ir norādīta rīkojuma </w:t>
            </w:r>
            <w:r w:rsidR="00D936A1">
              <w:rPr>
                <w:rFonts w:ascii="Times New Roman" w:hAnsi="Times New Roman" w:cs="Times New Roman"/>
                <w:sz w:val="28"/>
                <w:szCs w:val="28"/>
              </w:rPr>
              <w:t>projekta</w:t>
            </w:r>
            <w:r w:rsidR="00A07F19">
              <w:rPr>
                <w:rFonts w:ascii="Times New Roman" w:hAnsi="Times New Roman" w:cs="Times New Roman"/>
                <w:sz w:val="28"/>
                <w:szCs w:val="28"/>
              </w:rPr>
              <w:t xml:space="preserve"> </w:t>
            </w:r>
            <w:r>
              <w:rPr>
                <w:rFonts w:ascii="Times New Roman" w:hAnsi="Times New Roman" w:cs="Times New Roman"/>
                <w:sz w:val="28"/>
                <w:szCs w:val="28"/>
              </w:rPr>
              <w:t>49.</w:t>
            </w:r>
            <w:r w:rsidRPr="004A4589">
              <w:rPr>
                <w:rFonts w:ascii="Times New Roman" w:hAnsi="Times New Roman" w:cs="Times New Roman"/>
                <w:sz w:val="28"/>
                <w:szCs w:val="28"/>
              </w:rPr>
              <w:t>pielikumā</w:t>
            </w:r>
            <w:r>
              <w:rPr>
                <w:rFonts w:ascii="Times New Roman" w:hAnsi="Times New Roman" w:cs="Times New Roman"/>
                <w:sz w:val="28"/>
                <w:szCs w:val="28"/>
              </w:rPr>
              <w:t>, kurā</w:t>
            </w:r>
            <w:r w:rsidRPr="004A4589">
              <w:rPr>
                <w:rFonts w:ascii="Times New Roman" w:hAnsi="Times New Roman" w:cs="Times New Roman"/>
                <w:sz w:val="28"/>
                <w:szCs w:val="28"/>
              </w:rPr>
              <w:t xml:space="preserve">  ietvertas divas tabulas</w:t>
            </w:r>
            <w:r>
              <w:rPr>
                <w:rFonts w:ascii="Times New Roman" w:hAnsi="Times New Roman" w:cs="Times New Roman"/>
                <w:sz w:val="28"/>
                <w:szCs w:val="28"/>
              </w:rPr>
              <w:t xml:space="preserve">: 1.tabulā - nododamie </w:t>
            </w:r>
            <w:r w:rsidR="0044275D">
              <w:rPr>
                <w:rFonts w:ascii="Times New Roman" w:hAnsi="Times New Roman" w:cs="Times New Roman"/>
                <w:sz w:val="28"/>
                <w:szCs w:val="28"/>
              </w:rPr>
              <w:t>krājumi</w:t>
            </w:r>
            <w:r w:rsidRPr="004A4589">
              <w:rPr>
                <w:rFonts w:ascii="Times New Roman" w:hAnsi="Times New Roman" w:cs="Times New Roman"/>
                <w:sz w:val="28"/>
                <w:szCs w:val="28"/>
              </w:rPr>
              <w:t>, 2.tabulā</w:t>
            </w:r>
            <w:r>
              <w:rPr>
                <w:rFonts w:ascii="Times New Roman" w:hAnsi="Times New Roman" w:cs="Times New Roman"/>
                <w:sz w:val="28"/>
                <w:szCs w:val="28"/>
              </w:rPr>
              <w:t xml:space="preserve"> - </w:t>
            </w:r>
            <w:r>
              <w:t xml:space="preserve"> </w:t>
            </w:r>
            <w:r w:rsidR="0044275D">
              <w:rPr>
                <w:rFonts w:ascii="Times New Roman" w:hAnsi="Times New Roman" w:cs="Times New Roman"/>
                <w:sz w:val="28"/>
                <w:szCs w:val="28"/>
              </w:rPr>
              <w:t>pamatlīdzekļi</w:t>
            </w:r>
            <w:r w:rsidRPr="004A4589">
              <w:rPr>
                <w:rFonts w:ascii="Times New Roman" w:hAnsi="Times New Roman" w:cs="Times New Roman"/>
                <w:sz w:val="28"/>
                <w:szCs w:val="28"/>
              </w:rPr>
              <w:t>.</w:t>
            </w:r>
          </w:p>
        </w:tc>
      </w:tr>
      <w:tr w:rsidR="00A44F2E" w:rsidRPr="00BF6FAB" w:rsidTr="00AB545F">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752EB7" w:rsidP="00BF6FAB">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A44F2E" w:rsidRPr="00BF6FAB">
              <w:rPr>
                <w:rFonts w:ascii="Times New Roman" w:eastAsia="Times New Roman" w:hAnsi="Times New Roman" w:cs="Times New Roman"/>
                <w:sz w:val="28"/>
                <w:szCs w:val="28"/>
                <w:lang w:eastAsia="lv-LV"/>
              </w:rPr>
              <w:t>.</w:t>
            </w:r>
          </w:p>
        </w:tc>
        <w:tc>
          <w:tcPr>
            <w:tcW w:w="1404" w:type="pct"/>
            <w:gridSpan w:val="2"/>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50" w:right="142"/>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Projekta izstrādē iesaistītās institūcijas</w:t>
            </w:r>
          </w:p>
        </w:tc>
        <w:tc>
          <w:tcPr>
            <w:tcW w:w="3276" w:type="pct"/>
            <w:gridSpan w:val="2"/>
            <w:tcBorders>
              <w:top w:val="outset" w:sz="6" w:space="0" w:color="000000"/>
              <w:left w:val="outset" w:sz="6" w:space="0" w:color="000000"/>
              <w:bottom w:val="outset" w:sz="6" w:space="0" w:color="000000"/>
              <w:right w:val="outset" w:sz="6" w:space="0" w:color="000000"/>
            </w:tcBorders>
            <w:hideMark/>
          </w:tcPr>
          <w:p w:rsidR="000F1E91" w:rsidRPr="00BF6FAB" w:rsidRDefault="004A4589" w:rsidP="004A4589">
            <w:pPr>
              <w:pStyle w:val="Footer"/>
              <w:tabs>
                <w:tab w:val="center" w:pos="141"/>
                <w:tab w:val="left" w:pos="5812"/>
                <w:tab w:val="left" w:pos="5953"/>
                <w:tab w:val="right" w:pos="9072"/>
              </w:tabs>
              <w:ind w:left="142" w:right="141" w:firstLine="680"/>
              <w:jc w:val="both"/>
              <w:rPr>
                <w:rFonts w:ascii="Times New Roman" w:hAnsi="Times New Roman" w:cs="Times New Roman"/>
                <w:sz w:val="28"/>
                <w:szCs w:val="28"/>
              </w:rPr>
            </w:pPr>
            <w:r>
              <w:rPr>
                <w:rFonts w:ascii="Times New Roman" w:hAnsi="Times New Roman" w:cs="Times New Roman"/>
                <w:sz w:val="28"/>
                <w:szCs w:val="28"/>
              </w:rPr>
              <w:t>Izglītības un</w:t>
            </w:r>
            <w:r w:rsidR="007800C9">
              <w:rPr>
                <w:rFonts w:ascii="Times New Roman" w:hAnsi="Times New Roman" w:cs="Times New Roman"/>
                <w:sz w:val="28"/>
                <w:szCs w:val="28"/>
              </w:rPr>
              <w:t xml:space="preserve"> zinātnes ministrija un Valsts i</w:t>
            </w:r>
            <w:r>
              <w:rPr>
                <w:rFonts w:ascii="Times New Roman" w:hAnsi="Times New Roman" w:cs="Times New Roman"/>
                <w:sz w:val="28"/>
                <w:szCs w:val="28"/>
              </w:rPr>
              <w:t>zglītības satura centrs</w:t>
            </w:r>
            <w:r w:rsidR="00252BA9">
              <w:rPr>
                <w:rFonts w:ascii="Times New Roman" w:hAnsi="Times New Roman" w:cs="Times New Roman"/>
                <w:sz w:val="28"/>
                <w:szCs w:val="28"/>
              </w:rPr>
              <w:t>.</w:t>
            </w:r>
          </w:p>
        </w:tc>
      </w:tr>
      <w:tr w:rsidR="00A44F2E" w:rsidRPr="00BF6FAB" w:rsidTr="00AB545F">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752EB7" w:rsidP="00BF6FAB">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A44F2E" w:rsidRPr="00BF6FAB">
              <w:rPr>
                <w:rFonts w:ascii="Times New Roman" w:eastAsia="Times New Roman" w:hAnsi="Times New Roman" w:cs="Times New Roman"/>
                <w:sz w:val="28"/>
                <w:szCs w:val="28"/>
                <w:lang w:eastAsia="lv-LV"/>
              </w:rPr>
              <w:t>.</w:t>
            </w:r>
          </w:p>
        </w:tc>
        <w:tc>
          <w:tcPr>
            <w:tcW w:w="1404" w:type="pct"/>
            <w:gridSpan w:val="2"/>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50"/>
              <w:jc w:val="both"/>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Cita informācija</w:t>
            </w:r>
          </w:p>
        </w:tc>
        <w:tc>
          <w:tcPr>
            <w:tcW w:w="3276" w:type="pct"/>
            <w:gridSpan w:val="2"/>
            <w:tcBorders>
              <w:top w:val="outset" w:sz="6" w:space="0" w:color="000000"/>
              <w:left w:val="outset" w:sz="6" w:space="0" w:color="000000"/>
              <w:bottom w:val="outset" w:sz="6" w:space="0" w:color="000000"/>
              <w:right w:val="outset" w:sz="6" w:space="0" w:color="000000"/>
            </w:tcBorders>
            <w:hideMark/>
          </w:tcPr>
          <w:p w:rsidR="00A44F2E" w:rsidRPr="00BF6FAB" w:rsidRDefault="00252BA9" w:rsidP="00BF6FAB">
            <w:pPr>
              <w:tabs>
                <w:tab w:val="center" w:pos="141"/>
                <w:tab w:val="left" w:pos="5812"/>
                <w:tab w:val="left" w:pos="5953"/>
              </w:tabs>
              <w:spacing w:after="0" w:line="240" w:lineRule="auto"/>
              <w:ind w:left="113" w:right="141" w:firstLine="709"/>
              <w:jc w:val="both"/>
              <w:rPr>
                <w:rFonts w:ascii="Times New Roman" w:hAnsi="Times New Roman" w:cs="Times New Roman"/>
                <w:sz w:val="28"/>
                <w:szCs w:val="28"/>
              </w:rPr>
            </w:pPr>
            <w:r>
              <w:rPr>
                <w:rFonts w:ascii="Times New Roman" w:hAnsi="Times New Roman" w:cs="Times New Roman"/>
                <w:sz w:val="28"/>
                <w:szCs w:val="28"/>
              </w:rPr>
              <w:t>Nav.</w:t>
            </w:r>
          </w:p>
        </w:tc>
      </w:tr>
      <w:tr w:rsidR="00A44F2E" w:rsidRPr="00BF6FAB" w:rsidTr="00AB545F">
        <w:tc>
          <w:tcPr>
            <w:tcW w:w="0" w:type="auto"/>
            <w:gridSpan w:val="5"/>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jc w:val="center"/>
              <w:rPr>
                <w:rFonts w:ascii="Times New Roman" w:eastAsia="Times New Roman" w:hAnsi="Times New Roman" w:cs="Times New Roman"/>
                <w:b/>
                <w:bCs/>
                <w:sz w:val="28"/>
                <w:szCs w:val="28"/>
                <w:lang w:eastAsia="lv-LV"/>
              </w:rPr>
            </w:pPr>
            <w:r w:rsidRPr="00BF6FAB">
              <w:rPr>
                <w:rFonts w:ascii="Times New Roman" w:eastAsia="Times New Roman" w:hAnsi="Times New Roman" w:cs="Times New Roman"/>
                <w:b/>
                <w:bCs/>
                <w:sz w:val="28"/>
                <w:szCs w:val="28"/>
                <w:lang w:eastAsia="lv-LV"/>
              </w:rPr>
              <w:t xml:space="preserve">VII. </w:t>
            </w:r>
            <w:r w:rsidRPr="00BF6FAB">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BF6FAB" w:rsidTr="00AB545F">
        <w:tc>
          <w:tcPr>
            <w:tcW w:w="395" w:type="pct"/>
            <w:gridSpan w:val="2"/>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ind w:left="150" w:right="170"/>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1.</w:t>
            </w:r>
          </w:p>
        </w:tc>
        <w:tc>
          <w:tcPr>
            <w:tcW w:w="1797" w:type="pct"/>
            <w:gridSpan w:val="2"/>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Projekta izpildē iesaistītās institūcijas</w:t>
            </w:r>
          </w:p>
        </w:tc>
        <w:tc>
          <w:tcPr>
            <w:tcW w:w="2808" w:type="pct"/>
            <w:tcBorders>
              <w:top w:val="outset" w:sz="6" w:space="0" w:color="000000"/>
              <w:left w:val="outset" w:sz="6" w:space="0" w:color="000000"/>
              <w:bottom w:val="outset" w:sz="6" w:space="0" w:color="000000"/>
              <w:right w:val="outset" w:sz="6" w:space="0" w:color="000000"/>
            </w:tcBorders>
            <w:hideMark/>
          </w:tcPr>
          <w:p w:rsidR="00A44F2E" w:rsidRPr="00BF6FAB" w:rsidRDefault="004A4589" w:rsidP="00067FF6">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Izglītības </w:t>
            </w:r>
            <w:r w:rsidR="007800C9">
              <w:rPr>
                <w:rFonts w:ascii="Times New Roman" w:eastAsia="Times New Roman" w:hAnsi="Times New Roman" w:cs="Times New Roman"/>
                <w:sz w:val="28"/>
                <w:szCs w:val="28"/>
                <w:lang w:eastAsia="lv-LV"/>
              </w:rPr>
              <w:t>un zinātnes ministrija, Valsts i</w:t>
            </w:r>
            <w:r>
              <w:rPr>
                <w:rFonts w:ascii="Times New Roman" w:eastAsia="Times New Roman" w:hAnsi="Times New Roman" w:cs="Times New Roman"/>
                <w:sz w:val="28"/>
                <w:szCs w:val="28"/>
                <w:lang w:eastAsia="lv-LV"/>
              </w:rPr>
              <w:t>zglītības satura centrs, Alūksnes novada pašvaldība</w:t>
            </w:r>
            <w:r w:rsidR="00C03017">
              <w:rPr>
                <w:rFonts w:ascii="Times New Roman" w:eastAsia="Times New Roman" w:hAnsi="Times New Roman" w:cs="Times New Roman"/>
                <w:sz w:val="28"/>
                <w:szCs w:val="28"/>
                <w:lang w:eastAsia="lv-LV"/>
              </w:rPr>
              <w:t>, Ernsta Glika Alūksnes valsts ģimnāzija</w:t>
            </w:r>
            <w:r>
              <w:rPr>
                <w:rFonts w:ascii="Times New Roman" w:eastAsia="Times New Roman" w:hAnsi="Times New Roman" w:cs="Times New Roman"/>
                <w:sz w:val="28"/>
                <w:szCs w:val="28"/>
                <w:lang w:eastAsia="lv-LV"/>
              </w:rPr>
              <w:t>.</w:t>
            </w:r>
          </w:p>
        </w:tc>
      </w:tr>
      <w:tr w:rsidR="00A44F2E" w:rsidRPr="00BF6FAB" w:rsidTr="00AB545F">
        <w:tc>
          <w:tcPr>
            <w:tcW w:w="395" w:type="pct"/>
            <w:gridSpan w:val="2"/>
            <w:tcBorders>
              <w:top w:val="outset" w:sz="6" w:space="0" w:color="000000"/>
              <w:left w:val="outset" w:sz="6" w:space="0" w:color="000000"/>
              <w:bottom w:val="single" w:sz="4" w:space="0" w:color="auto"/>
              <w:right w:val="outset" w:sz="6" w:space="0" w:color="000000"/>
            </w:tcBorders>
            <w:hideMark/>
          </w:tcPr>
          <w:p w:rsidR="00A44F2E" w:rsidRPr="00BF6FAB" w:rsidRDefault="00A44F2E" w:rsidP="00BF6FAB">
            <w:pPr>
              <w:spacing w:after="0" w:line="240" w:lineRule="auto"/>
              <w:ind w:left="150" w:right="170"/>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2.</w:t>
            </w:r>
          </w:p>
        </w:tc>
        <w:tc>
          <w:tcPr>
            <w:tcW w:w="1797" w:type="pct"/>
            <w:gridSpan w:val="2"/>
            <w:tcBorders>
              <w:top w:val="outset" w:sz="6" w:space="0" w:color="000000"/>
              <w:left w:val="outset" w:sz="6" w:space="0" w:color="000000"/>
              <w:bottom w:val="single" w:sz="4" w:space="0" w:color="auto"/>
              <w:right w:val="outset" w:sz="6" w:space="0" w:color="000000"/>
            </w:tcBorders>
          </w:tcPr>
          <w:p w:rsidR="00A44F2E" w:rsidRPr="00BF6FAB"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808" w:type="pct"/>
            <w:tcBorders>
              <w:top w:val="outset" w:sz="6" w:space="0" w:color="000000"/>
              <w:left w:val="outset" w:sz="6" w:space="0" w:color="000000"/>
              <w:bottom w:val="single" w:sz="4" w:space="0" w:color="auto"/>
              <w:right w:val="outset" w:sz="6" w:space="0" w:color="000000"/>
            </w:tcBorders>
            <w:hideMark/>
          </w:tcPr>
          <w:p w:rsidR="00A44F2E" w:rsidRPr="00BF6FAB"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A44F2E" w:rsidRPr="00BF6FAB" w:rsidTr="00AB545F">
        <w:tc>
          <w:tcPr>
            <w:tcW w:w="395" w:type="pct"/>
            <w:gridSpan w:val="2"/>
            <w:tcBorders>
              <w:top w:val="single" w:sz="4" w:space="0" w:color="auto"/>
              <w:left w:val="single" w:sz="4" w:space="0" w:color="auto"/>
              <w:bottom w:val="single" w:sz="4" w:space="0" w:color="auto"/>
              <w:right w:val="single" w:sz="4" w:space="0" w:color="auto"/>
            </w:tcBorders>
            <w:hideMark/>
          </w:tcPr>
          <w:p w:rsidR="00A44F2E" w:rsidRPr="00BF6FAB" w:rsidRDefault="00752EB7" w:rsidP="00BF6FA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A44F2E" w:rsidRPr="00BF6FAB">
              <w:rPr>
                <w:rFonts w:ascii="Times New Roman" w:eastAsia="Times New Roman" w:hAnsi="Times New Roman" w:cs="Times New Roman"/>
                <w:sz w:val="28"/>
                <w:szCs w:val="28"/>
                <w:lang w:eastAsia="lv-LV"/>
              </w:rPr>
              <w:t>.</w:t>
            </w:r>
          </w:p>
        </w:tc>
        <w:tc>
          <w:tcPr>
            <w:tcW w:w="1797" w:type="pct"/>
            <w:gridSpan w:val="2"/>
            <w:tcBorders>
              <w:top w:val="single" w:sz="4" w:space="0" w:color="auto"/>
              <w:left w:val="single" w:sz="4" w:space="0" w:color="auto"/>
              <w:bottom w:val="single" w:sz="4" w:space="0" w:color="auto"/>
              <w:right w:val="single" w:sz="4" w:space="0" w:color="auto"/>
            </w:tcBorders>
          </w:tcPr>
          <w:p w:rsidR="00A44F2E" w:rsidRPr="00BF6FAB" w:rsidRDefault="00A44F2E" w:rsidP="00BF6FAB">
            <w:pPr>
              <w:spacing w:after="0" w:line="240" w:lineRule="auto"/>
              <w:ind w:left="150" w:right="170"/>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Cita informācija</w:t>
            </w:r>
          </w:p>
        </w:tc>
        <w:tc>
          <w:tcPr>
            <w:tcW w:w="2808" w:type="pct"/>
            <w:tcBorders>
              <w:top w:val="single" w:sz="4" w:space="0" w:color="auto"/>
              <w:left w:val="single" w:sz="4" w:space="0" w:color="auto"/>
              <w:bottom w:val="single" w:sz="4" w:space="0" w:color="auto"/>
              <w:right w:val="single" w:sz="4" w:space="0" w:color="auto"/>
            </w:tcBorders>
            <w:hideMark/>
          </w:tcPr>
          <w:p w:rsidR="004A4589" w:rsidRPr="004A4589" w:rsidRDefault="004A4589" w:rsidP="004A4589">
            <w:pPr>
              <w:tabs>
                <w:tab w:val="center" w:pos="141"/>
              </w:tabs>
              <w:spacing w:after="0" w:line="240" w:lineRule="auto"/>
              <w:ind w:left="113" w:right="148" w:firstLine="426"/>
              <w:jc w:val="both"/>
              <w:rPr>
                <w:rFonts w:ascii="Times New Roman" w:hAnsi="Times New Roman" w:cs="Times New Roman"/>
                <w:sz w:val="28"/>
                <w:szCs w:val="28"/>
              </w:rPr>
            </w:pPr>
            <w:r w:rsidRPr="004A4589">
              <w:rPr>
                <w:rFonts w:ascii="Times New Roman" w:hAnsi="Times New Roman" w:cs="Times New Roman"/>
                <w:sz w:val="28"/>
                <w:szCs w:val="28"/>
              </w:rPr>
              <w:t>Iesniedzamajiem dokumentiem nav piešķirams lietojuma ierobežojuma statuss.</w:t>
            </w:r>
          </w:p>
          <w:p w:rsidR="004A4589" w:rsidRPr="004A4589" w:rsidRDefault="004A4589" w:rsidP="004A4589">
            <w:pPr>
              <w:tabs>
                <w:tab w:val="center" w:pos="141"/>
              </w:tabs>
              <w:spacing w:after="0" w:line="240" w:lineRule="auto"/>
              <w:ind w:left="113" w:right="148" w:firstLine="426"/>
              <w:jc w:val="both"/>
              <w:rPr>
                <w:rFonts w:ascii="Times New Roman" w:hAnsi="Times New Roman" w:cs="Times New Roman"/>
                <w:sz w:val="28"/>
                <w:szCs w:val="28"/>
              </w:rPr>
            </w:pPr>
            <w:r w:rsidRPr="004A4589">
              <w:rPr>
                <w:rFonts w:ascii="Times New Roman" w:hAnsi="Times New Roman" w:cs="Times New Roman"/>
                <w:sz w:val="28"/>
                <w:szCs w:val="28"/>
              </w:rPr>
              <w:t>Rīkojuma projekts attiecas uz publiskās pārvaldes politiku.</w:t>
            </w:r>
          </w:p>
          <w:p w:rsidR="00A44F2E" w:rsidRPr="00BF6FAB" w:rsidRDefault="004A4589" w:rsidP="004A4589">
            <w:pPr>
              <w:spacing w:after="0" w:line="240" w:lineRule="auto"/>
              <w:ind w:left="113" w:right="148" w:firstLine="426"/>
              <w:jc w:val="both"/>
              <w:rPr>
                <w:rFonts w:ascii="Times New Roman" w:eastAsia="Times New Roman" w:hAnsi="Times New Roman" w:cs="Times New Roman"/>
                <w:sz w:val="28"/>
                <w:szCs w:val="28"/>
                <w:lang w:eastAsia="lv-LV"/>
              </w:rPr>
            </w:pPr>
            <w:r w:rsidRPr="004A4589">
              <w:rPr>
                <w:rFonts w:ascii="Times New Roman" w:hAnsi="Times New Roman" w:cs="Times New Roman"/>
                <w:sz w:val="28"/>
                <w:szCs w:val="28"/>
              </w:rPr>
              <w:t xml:space="preserve">Saskaņā ar Oficiālo publikāciju un tiesiskās informācijas likuma 2. panta pirmo daļu un 3. panta pirmo daļu tiesību aktus publicē oficiālajā </w:t>
            </w:r>
            <w:r w:rsidRPr="004A4589">
              <w:rPr>
                <w:rFonts w:ascii="Times New Roman" w:hAnsi="Times New Roman" w:cs="Times New Roman"/>
                <w:sz w:val="28"/>
                <w:szCs w:val="28"/>
              </w:rPr>
              <w:lastRenderedPageBreak/>
              <w:t>izdevumā „Latvijas Vēstnesis”, tos publicējot elektroniski globālā tīmekļa vietnē www.vestnesis.lv.</w:t>
            </w:r>
          </w:p>
        </w:tc>
      </w:tr>
    </w:tbl>
    <w:p w:rsidR="00CE6ECF" w:rsidRPr="00592012" w:rsidRDefault="00CE6ECF" w:rsidP="00CE6ECF">
      <w:pPr>
        <w:spacing w:after="0" w:line="240" w:lineRule="auto"/>
        <w:ind w:firstLine="709"/>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lastRenderedPageBreak/>
        <w:t>Anotācijas II</w:t>
      </w:r>
      <w:r>
        <w:rPr>
          <w:rFonts w:ascii="Times New Roman" w:eastAsia="Times New Roman" w:hAnsi="Times New Roman" w:cs="Times New Roman"/>
          <w:sz w:val="28"/>
          <w:szCs w:val="28"/>
          <w:lang w:eastAsia="lv-LV"/>
        </w:rPr>
        <w:t xml:space="preserve">, III, </w:t>
      </w:r>
      <w:r w:rsidRPr="004D59A3">
        <w:rPr>
          <w:rFonts w:ascii="Times New Roman" w:eastAsia="Times New Roman" w:hAnsi="Times New Roman" w:cs="Times New Roman"/>
          <w:sz w:val="28"/>
          <w:szCs w:val="28"/>
          <w:lang w:eastAsia="lv-LV"/>
        </w:rPr>
        <w:t>IV, V un VI</w:t>
      </w:r>
      <w:r w:rsidRPr="00592012">
        <w:rPr>
          <w:rFonts w:ascii="Times New Roman" w:eastAsia="Times New Roman" w:hAnsi="Times New Roman" w:cs="Times New Roman"/>
          <w:sz w:val="28"/>
          <w:szCs w:val="28"/>
          <w:lang w:eastAsia="lv-LV"/>
        </w:rPr>
        <w:t xml:space="preserve"> sadaļa – </w:t>
      </w:r>
      <w:r w:rsidRPr="00592012">
        <w:rPr>
          <w:rFonts w:ascii="Times New Roman" w:hAnsi="Times New Roman" w:cs="Times New Roman"/>
          <w:sz w:val="28"/>
          <w:szCs w:val="28"/>
        </w:rPr>
        <w:t>projekts š</w:t>
      </w:r>
      <w:r>
        <w:rPr>
          <w:rFonts w:ascii="Times New Roman" w:hAnsi="Times New Roman" w:cs="Times New Roman"/>
          <w:sz w:val="28"/>
          <w:szCs w:val="28"/>
        </w:rPr>
        <w:t>īs</w:t>
      </w:r>
      <w:r w:rsidRPr="00592012">
        <w:rPr>
          <w:rFonts w:ascii="Times New Roman" w:hAnsi="Times New Roman" w:cs="Times New Roman"/>
          <w:sz w:val="28"/>
          <w:szCs w:val="28"/>
        </w:rPr>
        <w:t xml:space="preserve"> jom</w:t>
      </w:r>
      <w:r>
        <w:rPr>
          <w:rFonts w:ascii="Times New Roman" w:hAnsi="Times New Roman" w:cs="Times New Roman"/>
          <w:sz w:val="28"/>
          <w:szCs w:val="28"/>
        </w:rPr>
        <w:t>as</w:t>
      </w:r>
      <w:r w:rsidRPr="00592012">
        <w:rPr>
          <w:rFonts w:ascii="Times New Roman" w:hAnsi="Times New Roman" w:cs="Times New Roman"/>
          <w:sz w:val="28"/>
          <w:szCs w:val="28"/>
        </w:rPr>
        <w:t xml:space="preserve"> neskar.</w:t>
      </w:r>
    </w:p>
    <w:p w:rsidR="00E8399E" w:rsidRPr="005A18C1" w:rsidRDefault="00E8399E" w:rsidP="00BF6FAB">
      <w:pPr>
        <w:spacing w:after="0" w:line="240" w:lineRule="auto"/>
        <w:rPr>
          <w:rFonts w:ascii="Times New Roman" w:hAnsi="Times New Roman" w:cs="Times New Roman"/>
          <w:sz w:val="20"/>
          <w:szCs w:val="20"/>
        </w:rPr>
      </w:pPr>
    </w:p>
    <w:p w:rsidR="00752EB7" w:rsidRPr="00F23F34" w:rsidRDefault="00094444" w:rsidP="00752EB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Izglītības un zinātnes ministrs</w:t>
      </w:r>
      <w:r w:rsidR="00752EB7" w:rsidRPr="00F23F34">
        <w:rPr>
          <w:rFonts w:ascii="Times New Roman" w:hAnsi="Times New Roman" w:cs="Times New Roman"/>
          <w:sz w:val="28"/>
          <w:szCs w:val="28"/>
        </w:rPr>
        <w:tab/>
      </w:r>
      <w:r w:rsidR="00752EB7" w:rsidRPr="00F23F34">
        <w:rPr>
          <w:rFonts w:ascii="Times New Roman" w:hAnsi="Times New Roman" w:cs="Times New Roman"/>
          <w:sz w:val="28"/>
          <w:szCs w:val="28"/>
        </w:rPr>
        <w:tab/>
      </w:r>
      <w:r w:rsidR="00752EB7" w:rsidRPr="00F23F34">
        <w:rPr>
          <w:rFonts w:ascii="Times New Roman" w:hAnsi="Times New Roman" w:cs="Times New Roman"/>
          <w:sz w:val="28"/>
          <w:szCs w:val="28"/>
        </w:rPr>
        <w:tab/>
      </w:r>
      <w:r w:rsidR="00752EB7" w:rsidRPr="00F23F34">
        <w:rPr>
          <w:rFonts w:ascii="Times New Roman" w:hAnsi="Times New Roman" w:cs="Times New Roman"/>
          <w:sz w:val="28"/>
          <w:szCs w:val="28"/>
        </w:rPr>
        <w:tab/>
      </w:r>
      <w:r w:rsidR="00752EB7" w:rsidRPr="00F23F34">
        <w:rPr>
          <w:rFonts w:ascii="Times New Roman" w:hAnsi="Times New Roman" w:cs="Times New Roman"/>
          <w:sz w:val="28"/>
          <w:szCs w:val="28"/>
        </w:rPr>
        <w:tab/>
      </w:r>
      <w:proofErr w:type="spellStart"/>
      <w:r>
        <w:rPr>
          <w:rFonts w:ascii="Times New Roman" w:hAnsi="Times New Roman" w:cs="Times New Roman"/>
          <w:sz w:val="28"/>
          <w:szCs w:val="28"/>
        </w:rPr>
        <w:t>K.Šadurskis</w:t>
      </w:r>
      <w:proofErr w:type="spellEnd"/>
    </w:p>
    <w:p w:rsidR="00752EB7" w:rsidRPr="005A18C1" w:rsidRDefault="00752EB7" w:rsidP="00752EB7">
      <w:pPr>
        <w:spacing w:after="0" w:line="240" w:lineRule="auto"/>
        <w:ind w:right="-1"/>
        <w:jc w:val="both"/>
        <w:rPr>
          <w:rFonts w:ascii="Times New Roman" w:hAnsi="Times New Roman" w:cs="Times New Roman"/>
          <w:sz w:val="16"/>
          <w:szCs w:val="16"/>
        </w:rPr>
      </w:pPr>
    </w:p>
    <w:p w:rsidR="00A16EB5" w:rsidRDefault="00A16EB5" w:rsidP="00752EB7">
      <w:pPr>
        <w:spacing w:after="0" w:line="240" w:lineRule="auto"/>
        <w:ind w:right="84" w:firstLine="709"/>
        <w:jc w:val="both"/>
        <w:rPr>
          <w:rFonts w:ascii="Times New Roman" w:hAnsi="Times New Roman" w:cs="Times New Roman"/>
          <w:sz w:val="28"/>
          <w:szCs w:val="28"/>
        </w:rPr>
      </w:pPr>
    </w:p>
    <w:p w:rsidR="00A16EB5" w:rsidRDefault="00A16EB5" w:rsidP="00752EB7">
      <w:pPr>
        <w:spacing w:after="0" w:line="240" w:lineRule="auto"/>
        <w:ind w:right="84" w:firstLine="709"/>
        <w:jc w:val="both"/>
        <w:rPr>
          <w:rFonts w:ascii="Times New Roman" w:hAnsi="Times New Roman" w:cs="Times New Roman"/>
          <w:sz w:val="28"/>
          <w:szCs w:val="28"/>
        </w:rPr>
      </w:pPr>
    </w:p>
    <w:p w:rsidR="00752EB7" w:rsidRPr="00F23F34" w:rsidRDefault="00752EB7" w:rsidP="00752EB7">
      <w:pPr>
        <w:spacing w:after="0" w:line="240" w:lineRule="auto"/>
        <w:ind w:right="84" w:firstLine="709"/>
        <w:jc w:val="both"/>
        <w:rPr>
          <w:rFonts w:ascii="Times New Roman" w:hAnsi="Times New Roman" w:cs="Times New Roman"/>
          <w:sz w:val="28"/>
          <w:szCs w:val="28"/>
        </w:rPr>
      </w:pPr>
      <w:bookmarkStart w:id="0" w:name="_GoBack"/>
      <w:bookmarkEnd w:id="0"/>
      <w:r w:rsidRPr="00F23F34">
        <w:rPr>
          <w:rFonts w:ascii="Times New Roman" w:hAnsi="Times New Roman" w:cs="Times New Roman"/>
          <w:sz w:val="28"/>
          <w:szCs w:val="28"/>
        </w:rPr>
        <w:t>Vizē:</w:t>
      </w:r>
    </w:p>
    <w:p w:rsidR="00A16EB5" w:rsidRPr="00A16EB5" w:rsidRDefault="00A16EB5" w:rsidP="00A16EB5">
      <w:pPr>
        <w:spacing w:after="0" w:line="240" w:lineRule="auto"/>
        <w:ind w:firstLine="709"/>
        <w:rPr>
          <w:rFonts w:ascii="Times New Roman" w:hAnsi="Times New Roman" w:cs="Times New Roman"/>
          <w:sz w:val="28"/>
          <w:szCs w:val="28"/>
        </w:rPr>
      </w:pPr>
      <w:r w:rsidRPr="00A16EB5">
        <w:rPr>
          <w:rFonts w:ascii="Times New Roman" w:hAnsi="Times New Roman" w:cs="Times New Roman"/>
          <w:sz w:val="28"/>
          <w:szCs w:val="28"/>
        </w:rPr>
        <w:t xml:space="preserve">Valsts sekretāra vietnieks – </w:t>
      </w:r>
    </w:p>
    <w:p w:rsidR="00A16EB5" w:rsidRPr="00A16EB5" w:rsidRDefault="00A16EB5" w:rsidP="00A16EB5">
      <w:pPr>
        <w:spacing w:after="0" w:line="240" w:lineRule="auto"/>
        <w:ind w:firstLine="709"/>
        <w:rPr>
          <w:rFonts w:ascii="Times New Roman" w:hAnsi="Times New Roman" w:cs="Times New Roman"/>
          <w:sz w:val="28"/>
          <w:szCs w:val="28"/>
        </w:rPr>
      </w:pPr>
      <w:r w:rsidRPr="00A16EB5">
        <w:rPr>
          <w:rFonts w:ascii="Times New Roman" w:hAnsi="Times New Roman" w:cs="Times New Roman"/>
          <w:sz w:val="28"/>
          <w:szCs w:val="28"/>
        </w:rPr>
        <w:t xml:space="preserve">Nodrošinājuma un finanšu departamenta direktors, </w:t>
      </w:r>
    </w:p>
    <w:p w:rsidR="00A16EB5" w:rsidRPr="00A16EB5" w:rsidRDefault="00A16EB5" w:rsidP="00A16EB5">
      <w:pPr>
        <w:spacing w:after="0" w:line="240" w:lineRule="auto"/>
        <w:ind w:firstLine="709"/>
        <w:rPr>
          <w:rFonts w:ascii="Times New Roman" w:hAnsi="Times New Roman" w:cs="Times New Roman"/>
          <w:sz w:val="28"/>
          <w:szCs w:val="28"/>
        </w:rPr>
      </w:pPr>
      <w:r w:rsidRPr="00A16EB5">
        <w:rPr>
          <w:rFonts w:ascii="Times New Roman" w:hAnsi="Times New Roman" w:cs="Times New Roman"/>
          <w:sz w:val="28"/>
          <w:szCs w:val="28"/>
        </w:rPr>
        <w:t>valsts sekretāra pienākumu izpildītājs</w:t>
      </w:r>
      <w:r w:rsidRPr="00A16EB5">
        <w:rPr>
          <w:rFonts w:ascii="Times New Roman" w:hAnsi="Times New Roman" w:cs="Times New Roman"/>
          <w:sz w:val="28"/>
          <w:szCs w:val="28"/>
        </w:rPr>
        <w:tab/>
      </w:r>
      <w:r w:rsidRPr="00A16EB5">
        <w:rPr>
          <w:rFonts w:ascii="Times New Roman" w:hAnsi="Times New Roman" w:cs="Times New Roman"/>
          <w:sz w:val="28"/>
          <w:szCs w:val="28"/>
        </w:rPr>
        <w:tab/>
      </w:r>
      <w:r w:rsidRPr="00A16EB5">
        <w:rPr>
          <w:rFonts w:ascii="Times New Roman" w:hAnsi="Times New Roman" w:cs="Times New Roman"/>
          <w:sz w:val="28"/>
          <w:szCs w:val="28"/>
        </w:rPr>
        <w:tab/>
      </w:r>
      <w:r w:rsidRPr="00A16EB5">
        <w:rPr>
          <w:rFonts w:ascii="Times New Roman" w:hAnsi="Times New Roman" w:cs="Times New Roman"/>
          <w:sz w:val="28"/>
          <w:szCs w:val="28"/>
        </w:rPr>
        <w:tab/>
      </w:r>
      <w:proofErr w:type="spellStart"/>
      <w:r w:rsidRPr="00A16EB5">
        <w:rPr>
          <w:rFonts w:ascii="Times New Roman" w:hAnsi="Times New Roman" w:cs="Times New Roman"/>
          <w:sz w:val="28"/>
          <w:szCs w:val="28"/>
        </w:rPr>
        <w:t>E.Martinsons</w:t>
      </w:r>
      <w:proofErr w:type="spellEnd"/>
    </w:p>
    <w:p w:rsidR="00936266" w:rsidRDefault="00936266" w:rsidP="00BF6FAB">
      <w:pPr>
        <w:spacing w:after="0" w:line="240" w:lineRule="auto"/>
        <w:rPr>
          <w:rFonts w:ascii="Times New Roman" w:hAnsi="Times New Roman" w:cs="Times New Roman"/>
          <w:sz w:val="28"/>
          <w:szCs w:val="28"/>
        </w:rPr>
      </w:pPr>
    </w:p>
    <w:p w:rsidR="00A16EB5" w:rsidRDefault="00A16EB5" w:rsidP="00BF6FAB">
      <w:pPr>
        <w:spacing w:after="0" w:line="240" w:lineRule="auto"/>
        <w:rPr>
          <w:rFonts w:ascii="Times New Roman" w:hAnsi="Times New Roman" w:cs="Times New Roman"/>
          <w:sz w:val="28"/>
          <w:szCs w:val="28"/>
        </w:rPr>
      </w:pPr>
    </w:p>
    <w:p w:rsidR="00A16EB5" w:rsidRDefault="00A16EB5" w:rsidP="00BF6FAB">
      <w:pPr>
        <w:spacing w:after="0" w:line="240" w:lineRule="auto"/>
        <w:rPr>
          <w:rFonts w:ascii="Times New Roman" w:hAnsi="Times New Roman" w:cs="Times New Roman"/>
          <w:sz w:val="28"/>
          <w:szCs w:val="28"/>
        </w:rPr>
      </w:pPr>
    </w:p>
    <w:p w:rsidR="00A16EB5" w:rsidRPr="00BF6FAB" w:rsidRDefault="00A16EB5" w:rsidP="00BF6FAB">
      <w:pPr>
        <w:spacing w:after="0" w:line="240" w:lineRule="auto"/>
        <w:rPr>
          <w:rFonts w:ascii="Times New Roman" w:hAnsi="Times New Roman" w:cs="Times New Roman"/>
          <w:sz w:val="28"/>
          <w:szCs w:val="28"/>
        </w:rPr>
      </w:pPr>
    </w:p>
    <w:bookmarkStart w:id="1" w:name="OLE_LINK1"/>
    <w:bookmarkStart w:id="2" w:name="OLE_LINK2"/>
    <w:p w:rsidR="001D7920" w:rsidRPr="00114A8F" w:rsidRDefault="00121DB3" w:rsidP="00BF6FAB">
      <w:pPr>
        <w:tabs>
          <w:tab w:val="center" w:pos="0"/>
        </w:tabs>
        <w:spacing w:after="0" w:line="240" w:lineRule="auto"/>
        <w:ind w:right="-108" w:firstLine="709"/>
        <w:jc w:val="both"/>
        <w:rPr>
          <w:rFonts w:ascii="Times New Roman" w:hAnsi="Times New Roman" w:cs="Times New Roman"/>
          <w:sz w:val="24"/>
          <w:szCs w:val="24"/>
        </w:rPr>
      </w:pPr>
      <w:r w:rsidRPr="00114A8F">
        <w:rPr>
          <w:rFonts w:ascii="Times New Roman" w:hAnsi="Times New Roman" w:cs="Times New Roman"/>
          <w:sz w:val="24"/>
          <w:szCs w:val="24"/>
        </w:rPr>
        <w:fldChar w:fldCharType="begin"/>
      </w:r>
      <w:r w:rsidR="00F1422C" w:rsidRPr="00114A8F">
        <w:rPr>
          <w:rFonts w:ascii="Times New Roman" w:hAnsi="Times New Roman" w:cs="Times New Roman"/>
          <w:sz w:val="24"/>
          <w:szCs w:val="24"/>
        </w:rPr>
        <w:instrText xml:space="preserve"> TIME \@ "dd.MM.yyyy H:mm" </w:instrText>
      </w:r>
      <w:r w:rsidRPr="00114A8F">
        <w:rPr>
          <w:rFonts w:ascii="Times New Roman" w:hAnsi="Times New Roman" w:cs="Times New Roman"/>
          <w:sz w:val="24"/>
          <w:szCs w:val="24"/>
        </w:rPr>
        <w:fldChar w:fldCharType="separate"/>
      </w:r>
      <w:r w:rsidR="0068451A">
        <w:rPr>
          <w:rFonts w:ascii="Times New Roman" w:hAnsi="Times New Roman" w:cs="Times New Roman"/>
          <w:noProof/>
          <w:sz w:val="24"/>
          <w:szCs w:val="24"/>
        </w:rPr>
        <w:t>30.03.2016 11:12</w:t>
      </w:r>
      <w:r w:rsidRPr="00114A8F">
        <w:rPr>
          <w:rFonts w:ascii="Times New Roman" w:hAnsi="Times New Roman" w:cs="Times New Roman"/>
          <w:sz w:val="24"/>
          <w:szCs w:val="24"/>
        </w:rPr>
        <w:fldChar w:fldCharType="end"/>
      </w:r>
    </w:p>
    <w:p w:rsidR="00F72F02" w:rsidRPr="00114A8F" w:rsidRDefault="00121DB3" w:rsidP="00BF6FAB">
      <w:pPr>
        <w:tabs>
          <w:tab w:val="center" w:pos="0"/>
        </w:tabs>
        <w:spacing w:after="0" w:line="240" w:lineRule="auto"/>
        <w:ind w:right="-108" w:firstLine="709"/>
        <w:jc w:val="both"/>
        <w:rPr>
          <w:rFonts w:ascii="Times New Roman" w:hAnsi="Times New Roman" w:cs="Times New Roman"/>
          <w:sz w:val="24"/>
          <w:szCs w:val="24"/>
        </w:rPr>
      </w:pPr>
      <w:r w:rsidRPr="00114A8F">
        <w:rPr>
          <w:rFonts w:ascii="Times New Roman" w:hAnsi="Times New Roman" w:cs="Times New Roman"/>
          <w:sz w:val="24"/>
          <w:szCs w:val="24"/>
        </w:rPr>
        <w:fldChar w:fldCharType="begin"/>
      </w:r>
      <w:r w:rsidR="00F72F02" w:rsidRPr="00114A8F">
        <w:rPr>
          <w:rFonts w:ascii="Times New Roman" w:hAnsi="Times New Roman" w:cs="Times New Roman"/>
          <w:sz w:val="24"/>
          <w:szCs w:val="24"/>
        </w:rPr>
        <w:instrText xml:space="preserve"> NUMWORDS  \# "0"  \* MERGEFORMAT </w:instrText>
      </w:r>
      <w:r w:rsidRPr="00114A8F">
        <w:rPr>
          <w:rFonts w:ascii="Times New Roman" w:hAnsi="Times New Roman" w:cs="Times New Roman"/>
          <w:sz w:val="24"/>
          <w:szCs w:val="24"/>
        </w:rPr>
        <w:fldChar w:fldCharType="separate"/>
      </w:r>
      <w:r w:rsidR="00E24AB0">
        <w:rPr>
          <w:rFonts w:ascii="Times New Roman" w:hAnsi="Times New Roman" w:cs="Times New Roman"/>
          <w:noProof/>
          <w:sz w:val="24"/>
          <w:szCs w:val="24"/>
        </w:rPr>
        <w:t>752</w:t>
      </w:r>
      <w:r w:rsidRPr="00114A8F">
        <w:rPr>
          <w:rFonts w:ascii="Times New Roman" w:hAnsi="Times New Roman" w:cs="Times New Roman"/>
          <w:sz w:val="24"/>
          <w:szCs w:val="24"/>
        </w:rPr>
        <w:fldChar w:fldCharType="end"/>
      </w:r>
    </w:p>
    <w:p w:rsidR="00BF6FAB" w:rsidRPr="00114A8F" w:rsidRDefault="00114A8F" w:rsidP="00BF6FAB">
      <w:pPr>
        <w:spacing w:after="0" w:line="240" w:lineRule="auto"/>
        <w:ind w:firstLine="709"/>
        <w:jc w:val="both"/>
        <w:rPr>
          <w:rFonts w:ascii="Times New Roman" w:eastAsia="Calibri" w:hAnsi="Times New Roman" w:cs="Times New Roman"/>
          <w:sz w:val="24"/>
          <w:szCs w:val="24"/>
        </w:rPr>
      </w:pPr>
      <w:proofErr w:type="spellStart"/>
      <w:r w:rsidRPr="00114A8F">
        <w:rPr>
          <w:rFonts w:ascii="Times New Roman" w:eastAsia="Calibri" w:hAnsi="Times New Roman" w:cs="Times New Roman"/>
          <w:sz w:val="24"/>
          <w:szCs w:val="24"/>
        </w:rPr>
        <w:t>I.Rozenštoka</w:t>
      </w:r>
      <w:proofErr w:type="spellEnd"/>
    </w:p>
    <w:p w:rsidR="00BF6FAB" w:rsidRPr="00114A8F" w:rsidRDefault="00114A8F" w:rsidP="00BF6FAB">
      <w:pPr>
        <w:spacing w:after="0" w:line="240" w:lineRule="auto"/>
        <w:ind w:firstLine="709"/>
        <w:jc w:val="both"/>
        <w:rPr>
          <w:rFonts w:ascii="Times New Roman" w:eastAsia="Calibri" w:hAnsi="Times New Roman" w:cs="Times New Roman"/>
          <w:sz w:val="24"/>
          <w:szCs w:val="24"/>
        </w:rPr>
      </w:pPr>
      <w:r w:rsidRPr="00114A8F">
        <w:rPr>
          <w:rFonts w:ascii="Times New Roman" w:eastAsia="Calibri" w:hAnsi="Times New Roman" w:cs="Times New Roman"/>
          <w:sz w:val="24"/>
          <w:szCs w:val="24"/>
        </w:rPr>
        <w:t>67047765</w:t>
      </w:r>
      <w:r>
        <w:rPr>
          <w:rFonts w:ascii="Times New Roman" w:eastAsia="Calibri" w:hAnsi="Times New Roman" w:cs="Times New Roman"/>
          <w:sz w:val="24"/>
          <w:szCs w:val="24"/>
        </w:rPr>
        <w:t xml:space="preserve"> </w:t>
      </w:r>
      <w:r w:rsidRPr="00114A8F">
        <w:rPr>
          <w:rFonts w:ascii="Times New Roman" w:eastAsia="Calibri" w:hAnsi="Times New Roman" w:cs="Times New Roman"/>
          <w:sz w:val="24"/>
          <w:szCs w:val="24"/>
        </w:rPr>
        <w:t>Ilze.Rozenstoka</w:t>
      </w:r>
      <w:r w:rsidR="00BF6FAB" w:rsidRPr="00114A8F">
        <w:rPr>
          <w:rFonts w:ascii="Times New Roman" w:eastAsia="Calibri" w:hAnsi="Times New Roman" w:cs="Times New Roman"/>
          <w:sz w:val="24"/>
          <w:szCs w:val="24"/>
        </w:rPr>
        <w:t>@izm.gov.lv</w:t>
      </w:r>
    </w:p>
    <w:bookmarkEnd w:id="1"/>
    <w:bookmarkEnd w:id="2"/>
    <w:p w:rsidR="002D4CA1" w:rsidRPr="00BF6FAB" w:rsidRDefault="002D4CA1" w:rsidP="00BF6FAB">
      <w:pPr>
        <w:spacing w:after="0" w:line="240" w:lineRule="auto"/>
        <w:ind w:firstLine="720"/>
        <w:jc w:val="both"/>
        <w:rPr>
          <w:rFonts w:ascii="Times New Roman" w:hAnsi="Times New Roman" w:cs="Times New Roman"/>
          <w:sz w:val="24"/>
          <w:szCs w:val="24"/>
        </w:rPr>
      </w:pPr>
    </w:p>
    <w:sectPr w:rsidR="002D4CA1" w:rsidRPr="00BF6FAB" w:rsidSect="00AB545F">
      <w:headerReference w:type="default" r:id="rId7"/>
      <w:footerReference w:type="default" r:id="rId8"/>
      <w:footerReference w:type="first" r:id="rId9"/>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22" w:rsidRDefault="00226E22" w:rsidP="00AB4555">
      <w:pPr>
        <w:spacing w:after="0" w:line="240" w:lineRule="auto"/>
      </w:pPr>
      <w:r>
        <w:separator/>
      </w:r>
    </w:p>
  </w:endnote>
  <w:endnote w:type="continuationSeparator" w:id="0">
    <w:p w:rsidR="00226E22" w:rsidRDefault="00226E22"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8B" w:rsidRPr="0075048B" w:rsidRDefault="00226E22" w:rsidP="0075048B">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68451A" w:rsidRPr="0068451A">
      <w:rPr>
        <w:rFonts w:ascii="Times New Roman" w:hAnsi="Times New Roman" w:cs="Times New Roman"/>
        <w:noProof/>
        <w:sz w:val="24"/>
        <w:szCs w:val="24"/>
      </w:rPr>
      <w:t>IZMAnot_300316_VSS165</w:t>
    </w:r>
    <w:r>
      <w:rPr>
        <w:rFonts w:ascii="Times New Roman" w:hAnsi="Times New Roman" w:cs="Times New Roman"/>
        <w:noProof/>
        <w:sz w:val="24"/>
        <w:szCs w:val="24"/>
      </w:rPr>
      <w:fldChar w:fldCharType="end"/>
    </w:r>
    <w:r w:rsidR="0075048B" w:rsidRPr="0075048B">
      <w:rPr>
        <w:rFonts w:ascii="Times New Roman" w:hAnsi="Times New Roman" w:cs="Times New Roman"/>
        <w:sz w:val="24"/>
        <w:szCs w:val="24"/>
      </w:rPr>
      <w:t xml:space="preserve">; </w:t>
    </w:r>
    <w:r w:rsidR="00AB545F" w:rsidRPr="00AB545F">
      <w:rPr>
        <w:rFonts w:ascii="Times New Roman" w:hAnsi="Times New Roman" w:cs="Times New Roman"/>
        <w:sz w:val="24"/>
        <w:szCs w:val="24"/>
      </w:rPr>
      <w:t>Ministru kabineta rīkojuma projekta „Grozījumi Ministru kabineta 2014.gada 23.decembra rīkojumā Nr.815 “Par valsts kustamās mantas nodošanu bez atlīdzības pašvaldību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OLE_LINK3"/>
  <w:bookmarkStart w:id="4" w:name="OLE_LINK4"/>
  <w:p w:rsidR="00112EE8" w:rsidRPr="0075048B" w:rsidRDefault="00121DB3" w:rsidP="00972019">
    <w:pPr>
      <w:pStyle w:val="Footer"/>
      <w:tabs>
        <w:tab w:val="clear" w:pos="8306"/>
        <w:tab w:val="right" w:pos="9072"/>
      </w:tabs>
      <w:jc w:val="both"/>
      <w:rPr>
        <w:rFonts w:ascii="Times New Roman" w:hAnsi="Times New Roman" w:cs="Times New Roman"/>
        <w:sz w:val="24"/>
        <w:szCs w:val="24"/>
      </w:rPr>
    </w:pPr>
    <w:r w:rsidRPr="0075048B">
      <w:rPr>
        <w:rFonts w:ascii="Times New Roman" w:hAnsi="Times New Roman" w:cs="Times New Roman"/>
        <w:sz w:val="24"/>
        <w:szCs w:val="24"/>
      </w:rPr>
      <w:fldChar w:fldCharType="begin"/>
    </w:r>
    <w:r w:rsidR="00112EE8" w:rsidRPr="0075048B">
      <w:rPr>
        <w:rFonts w:ascii="Times New Roman" w:hAnsi="Times New Roman" w:cs="Times New Roman"/>
        <w:sz w:val="24"/>
        <w:szCs w:val="24"/>
      </w:rPr>
      <w:instrText xml:space="preserve"> FILENAME   \* MERGEFORMAT </w:instrText>
    </w:r>
    <w:r w:rsidRPr="0075048B">
      <w:rPr>
        <w:rFonts w:ascii="Times New Roman" w:hAnsi="Times New Roman" w:cs="Times New Roman"/>
        <w:sz w:val="24"/>
        <w:szCs w:val="24"/>
      </w:rPr>
      <w:fldChar w:fldCharType="separate"/>
    </w:r>
    <w:r w:rsidR="0068451A">
      <w:rPr>
        <w:rFonts w:ascii="Times New Roman" w:hAnsi="Times New Roman" w:cs="Times New Roman"/>
        <w:noProof/>
        <w:sz w:val="24"/>
        <w:szCs w:val="24"/>
      </w:rPr>
      <w:t>IZMAnot_300316_VSS165</w:t>
    </w:r>
    <w:r w:rsidRPr="0075048B">
      <w:rPr>
        <w:rFonts w:ascii="Times New Roman" w:hAnsi="Times New Roman" w:cs="Times New Roman"/>
        <w:sz w:val="24"/>
        <w:szCs w:val="24"/>
      </w:rPr>
      <w:fldChar w:fldCharType="end"/>
    </w:r>
    <w:bookmarkEnd w:id="3"/>
    <w:bookmarkEnd w:id="4"/>
    <w:r w:rsidR="00112EE8" w:rsidRPr="0075048B">
      <w:rPr>
        <w:rFonts w:ascii="Times New Roman" w:hAnsi="Times New Roman" w:cs="Times New Roman"/>
        <w:sz w:val="24"/>
        <w:szCs w:val="24"/>
      </w:rPr>
      <w:t xml:space="preserve">; </w:t>
    </w:r>
    <w:r w:rsidR="00E34FD6" w:rsidRPr="00E34FD6">
      <w:rPr>
        <w:rFonts w:ascii="Times New Roman" w:hAnsi="Times New Roman" w:cs="Times New Roman"/>
        <w:sz w:val="24"/>
        <w:szCs w:val="24"/>
      </w:rPr>
      <w:t>Ministru kabineta rīkojuma projekta „Grozījumi Ministru kabineta 2014.gada 23.decembra rīkojumā Nr.815 “Par valsts kustamās mantas nodošanu bez atlīdzības pašvaldību īpašumā”” sākotnējās ietekmes novērtējuma ziņojums (anotācija</w:t>
    </w:r>
    <w:r w:rsidR="00770EC8">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22" w:rsidRDefault="00226E22" w:rsidP="00AB4555">
      <w:pPr>
        <w:spacing w:after="0" w:line="240" w:lineRule="auto"/>
      </w:pPr>
      <w:r>
        <w:separator/>
      </w:r>
    </w:p>
  </w:footnote>
  <w:footnote w:type="continuationSeparator" w:id="0">
    <w:p w:rsidR="00226E22" w:rsidRDefault="00226E22"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501"/>
      <w:docPartObj>
        <w:docPartGallery w:val="Page Numbers (Top of Page)"/>
        <w:docPartUnique/>
      </w:docPartObj>
    </w:sdtPr>
    <w:sdtEndPr>
      <w:rPr>
        <w:rFonts w:ascii="Times New Roman" w:hAnsi="Times New Roman" w:cs="Times New Roman"/>
        <w:sz w:val="24"/>
        <w:szCs w:val="24"/>
      </w:rPr>
    </w:sdtEndPr>
    <w:sdtContent>
      <w:p w:rsidR="00112EE8" w:rsidRPr="00FD7B17" w:rsidRDefault="00121DB3">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A16EB5">
          <w:rPr>
            <w:rFonts w:ascii="Times New Roman" w:hAnsi="Times New Roman" w:cs="Times New Roman"/>
            <w:noProof/>
            <w:sz w:val="24"/>
            <w:szCs w:val="24"/>
          </w:rPr>
          <w:t>2</w:t>
        </w:r>
        <w:r w:rsidRPr="00FD7B17">
          <w:rPr>
            <w:rFonts w:ascii="Times New Roman" w:hAnsi="Times New Roman" w:cs="Times New Roman"/>
            <w:sz w:val="24"/>
            <w:szCs w:val="24"/>
          </w:rPr>
          <w:fldChar w:fldCharType="end"/>
        </w:r>
      </w:p>
    </w:sdtContent>
  </w:sdt>
  <w:p w:rsidR="00112EE8" w:rsidRDefault="00112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111C8"/>
    <w:rsid w:val="00012911"/>
    <w:rsid w:val="00013B3B"/>
    <w:rsid w:val="00014371"/>
    <w:rsid w:val="00015999"/>
    <w:rsid w:val="000239CE"/>
    <w:rsid w:val="00040C59"/>
    <w:rsid w:val="00045477"/>
    <w:rsid w:val="00045AB1"/>
    <w:rsid w:val="00052096"/>
    <w:rsid w:val="00055327"/>
    <w:rsid w:val="00057BFD"/>
    <w:rsid w:val="0006030B"/>
    <w:rsid w:val="0006311D"/>
    <w:rsid w:val="000667A1"/>
    <w:rsid w:val="000679F1"/>
    <w:rsid w:val="00067FF6"/>
    <w:rsid w:val="00072824"/>
    <w:rsid w:val="00072BD5"/>
    <w:rsid w:val="00076A76"/>
    <w:rsid w:val="000829B0"/>
    <w:rsid w:val="00083F6E"/>
    <w:rsid w:val="00085A80"/>
    <w:rsid w:val="00085FE8"/>
    <w:rsid w:val="000933A9"/>
    <w:rsid w:val="00094444"/>
    <w:rsid w:val="00094B58"/>
    <w:rsid w:val="00094B72"/>
    <w:rsid w:val="00096871"/>
    <w:rsid w:val="00097C0B"/>
    <w:rsid w:val="000A12D2"/>
    <w:rsid w:val="000A4D2A"/>
    <w:rsid w:val="000A776D"/>
    <w:rsid w:val="000B24F2"/>
    <w:rsid w:val="000B2E0F"/>
    <w:rsid w:val="000B3C18"/>
    <w:rsid w:val="000B4E1F"/>
    <w:rsid w:val="000B5176"/>
    <w:rsid w:val="000C2FF5"/>
    <w:rsid w:val="000C3AD7"/>
    <w:rsid w:val="000C6333"/>
    <w:rsid w:val="000C6C6C"/>
    <w:rsid w:val="000C75B0"/>
    <w:rsid w:val="000C7E95"/>
    <w:rsid w:val="000D0674"/>
    <w:rsid w:val="000D175E"/>
    <w:rsid w:val="000D2490"/>
    <w:rsid w:val="000D33AB"/>
    <w:rsid w:val="000D3D42"/>
    <w:rsid w:val="000D4C52"/>
    <w:rsid w:val="000D6DC8"/>
    <w:rsid w:val="000E073E"/>
    <w:rsid w:val="000F1E91"/>
    <w:rsid w:val="000F56F3"/>
    <w:rsid w:val="00100280"/>
    <w:rsid w:val="00100BBA"/>
    <w:rsid w:val="0010168C"/>
    <w:rsid w:val="00111C77"/>
    <w:rsid w:val="00112EE8"/>
    <w:rsid w:val="00114863"/>
    <w:rsid w:val="00114A8F"/>
    <w:rsid w:val="001152E3"/>
    <w:rsid w:val="001158F8"/>
    <w:rsid w:val="0011598E"/>
    <w:rsid w:val="001206C7"/>
    <w:rsid w:val="00121DB3"/>
    <w:rsid w:val="001418FD"/>
    <w:rsid w:val="001419F3"/>
    <w:rsid w:val="0014416C"/>
    <w:rsid w:val="001455CC"/>
    <w:rsid w:val="00146038"/>
    <w:rsid w:val="00146C32"/>
    <w:rsid w:val="00155E50"/>
    <w:rsid w:val="001567A5"/>
    <w:rsid w:val="0016263D"/>
    <w:rsid w:val="001656CA"/>
    <w:rsid w:val="00172DA6"/>
    <w:rsid w:val="001730D3"/>
    <w:rsid w:val="001774EA"/>
    <w:rsid w:val="001852B3"/>
    <w:rsid w:val="001867DA"/>
    <w:rsid w:val="00192631"/>
    <w:rsid w:val="00192C24"/>
    <w:rsid w:val="00193C8F"/>
    <w:rsid w:val="001A413D"/>
    <w:rsid w:val="001A6C49"/>
    <w:rsid w:val="001A7EF8"/>
    <w:rsid w:val="001B5B18"/>
    <w:rsid w:val="001B7EAF"/>
    <w:rsid w:val="001C39AD"/>
    <w:rsid w:val="001C57DE"/>
    <w:rsid w:val="001D44C3"/>
    <w:rsid w:val="001D7920"/>
    <w:rsid w:val="001E0894"/>
    <w:rsid w:val="001E09A3"/>
    <w:rsid w:val="001E18F0"/>
    <w:rsid w:val="001E2B2A"/>
    <w:rsid w:val="001E3E77"/>
    <w:rsid w:val="001E6C8E"/>
    <w:rsid w:val="001F2605"/>
    <w:rsid w:val="001F2C96"/>
    <w:rsid w:val="001F4C1B"/>
    <w:rsid w:val="001F5DD6"/>
    <w:rsid w:val="00202944"/>
    <w:rsid w:val="002071E9"/>
    <w:rsid w:val="00211E37"/>
    <w:rsid w:val="002127B2"/>
    <w:rsid w:val="0021579C"/>
    <w:rsid w:val="002207AF"/>
    <w:rsid w:val="0022511C"/>
    <w:rsid w:val="00226E22"/>
    <w:rsid w:val="00237F9A"/>
    <w:rsid w:val="00245B75"/>
    <w:rsid w:val="00245F6D"/>
    <w:rsid w:val="00246429"/>
    <w:rsid w:val="00246BB0"/>
    <w:rsid w:val="002470B7"/>
    <w:rsid w:val="00252AA4"/>
    <w:rsid w:val="00252BA9"/>
    <w:rsid w:val="00253874"/>
    <w:rsid w:val="00253EE8"/>
    <w:rsid w:val="002540B2"/>
    <w:rsid w:val="0025532F"/>
    <w:rsid w:val="00260204"/>
    <w:rsid w:val="00260E35"/>
    <w:rsid w:val="00266D1B"/>
    <w:rsid w:val="00271E48"/>
    <w:rsid w:val="002722B6"/>
    <w:rsid w:val="00281C0E"/>
    <w:rsid w:val="0028693D"/>
    <w:rsid w:val="00292BAD"/>
    <w:rsid w:val="0029648A"/>
    <w:rsid w:val="00296C70"/>
    <w:rsid w:val="002A0318"/>
    <w:rsid w:val="002A205F"/>
    <w:rsid w:val="002A267F"/>
    <w:rsid w:val="002A34B6"/>
    <w:rsid w:val="002A5ED0"/>
    <w:rsid w:val="002B047F"/>
    <w:rsid w:val="002B3DF8"/>
    <w:rsid w:val="002B3FB2"/>
    <w:rsid w:val="002C60C4"/>
    <w:rsid w:val="002D09D7"/>
    <w:rsid w:val="002D44F6"/>
    <w:rsid w:val="002D4CA1"/>
    <w:rsid w:val="002D76A2"/>
    <w:rsid w:val="002E16B5"/>
    <w:rsid w:val="002E1D99"/>
    <w:rsid w:val="002E2533"/>
    <w:rsid w:val="002E5C83"/>
    <w:rsid w:val="002E6CE2"/>
    <w:rsid w:val="002F2669"/>
    <w:rsid w:val="002F49F4"/>
    <w:rsid w:val="00303171"/>
    <w:rsid w:val="003055E2"/>
    <w:rsid w:val="00305A81"/>
    <w:rsid w:val="003105CB"/>
    <w:rsid w:val="00312621"/>
    <w:rsid w:val="00312A76"/>
    <w:rsid w:val="003215B0"/>
    <w:rsid w:val="003247C9"/>
    <w:rsid w:val="003309F1"/>
    <w:rsid w:val="00330E5A"/>
    <w:rsid w:val="003336B6"/>
    <w:rsid w:val="0033501C"/>
    <w:rsid w:val="00341B8E"/>
    <w:rsid w:val="00344B5B"/>
    <w:rsid w:val="00346714"/>
    <w:rsid w:val="00347F4E"/>
    <w:rsid w:val="00353A01"/>
    <w:rsid w:val="003548DE"/>
    <w:rsid w:val="00357B0A"/>
    <w:rsid w:val="00361FC8"/>
    <w:rsid w:val="00362F54"/>
    <w:rsid w:val="00363137"/>
    <w:rsid w:val="00364B50"/>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1145"/>
    <w:rsid w:val="003D2C19"/>
    <w:rsid w:val="003D3425"/>
    <w:rsid w:val="003E05A5"/>
    <w:rsid w:val="003E527A"/>
    <w:rsid w:val="003F2A70"/>
    <w:rsid w:val="003F3E50"/>
    <w:rsid w:val="003F482A"/>
    <w:rsid w:val="003F5B40"/>
    <w:rsid w:val="003F61A0"/>
    <w:rsid w:val="003F75FC"/>
    <w:rsid w:val="00400FB4"/>
    <w:rsid w:val="00401032"/>
    <w:rsid w:val="00401716"/>
    <w:rsid w:val="00402A54"/>
    <w:rsid w:val="0040398F"/>
    <w:rsid w:val="00406CEE"/>
    <w:rsid w:val="00412BF2"/>
    <w:rsid w:val="00415777"/>
    <w:rsid w:val="00420A60"/>
    <w:rsid w:val="00420AF7"/>
    <w:rsid w:val="00424345"/>
    <w:rsid w:val="0042496D"/>
    <w:rsid w:val="0044275D"/>
    <w:rsid w:val="004438EF"/>
    <w:rsid w:val="004441FF"/>
    <w:rsid w:val="00444704"/>
    <w:rsid w:val="00447EFE"/>
    <w:rsid w:val="0045072F"/>
    <w:rsid w:val="004544C0"/>
    <w:rsid w:val="00454AFC"/>
    <w:rsid w:val="004567E6"/>
    <w:rsid w:val="00457922"/>
    <w:rsid w:val="0046493D"/>
    <w:rsid w:val="00464DB1"/>
    <w:rsid w:val="00471B53"/>
    <w:rsid w:val="0047212B"/>
    <w:rsid w:val="00472181"/>
    <w:rsid w:val="0047665F"/>
    <w:rsid w:val="00476FDA"/>
    <w:rsid w:val="00477282"/>
    <w:rsid w:val="00482B38"/>
    <w:rsid w:val="00484E1B"/>
    <w:rsid w:val="004854FE"/>
    <w:rsid w:val="0049514D"/>
    <w:rsid w:val="004A4589"/>
    <w:rsid w:val="004A54F6"/>
    <w:rsid w:val="004A629C"/>
    <w:rsid w:val="004B576C"/>
    <w:rsid w:val="004C0579"/>
    <w:rsid w:val="004C2099"/>
    <w:rsid w:val="004C3423"/>
    <w:rsid w:val="004C4FA0"/>
    <w:rsid w:val="004C521E"/>
    <w:rsid w:val="004C6118"/>
    <w:rsid w:val="004C7F8A"/>
    <w:rsid w:val="004D53C8"/>
    <w:rsid w:val="004D59A3"/>
    <w:rsid w:val="004D621A"/>
    <w:rsid w:val="004E5C8B"/>
    <w:rsid w:val="004E5E3A"/>
    <w:rsid w:val="004F068B"/>
    <w:rsid w:val="004F26EA"/>
    <w:rsid w:val="004F4C3A"/>
    <w:rsid w:val="004F5CF2"/>
    <w:rsid w:val="004F79CB"/>
    <w:rsid w:val="005000C9"/>
    <w:rsid w:val="0050404F"/>
    <w:rsid w:val="005043E5"/>
    <w:rsid w:val="00505C9E"/>
    <w:rsid w:val="0051180C"/>
    <w:rsid w:val="00511B28"/>
    <w:rsid w:val="005164E1"/>
    <w:rsid w:val="00521FBF"/>
    <w:rsid w:val="00522379"/>
    <w:rsid w:val="00525856"/>
    <w:rsid w:val="005263F5"/>
    <w:rsid w:val="00530AE7"/>
    <w:rsid w:val="0053258D"/>
    <w:rsid w:val="00533F7A"/>
    <w:rsid w:val="005442AF"/>
    <w:rsid w:val="00557F0B"/>
    <w:rsid w:val="005631AA"/>
    <w:rsid w:val="0056446E"/>
    <w:rsid w:val="00565064"/>
    <w:rsid w:val="005673D6"/>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18C1"/>
    <w:rsid w:val="005A2DE5"/>
    <w:rsid w:val="005A3196"/>
    <w:rsid w:val="005A794C"/>
    <w:rsid w:val="005B4307"/>
    <w:rsid w:val="005B4437"/>
    <w:rsid w:val="005B5305"/>
    <w:rsid w:val="005B71DA"/>
    <w:rsid w:val="005B7F4B"/>
    <w:rsid w:val="005C5F36"/>
    <w:rsid w:val="005D30D1"/>
    <w:rsid w:val="005D33A3"/>
    <w:rsid w:val="005D3DFC"/>
    <w:rsid w:val="005D7D6A"/>
    <w:rsid w:val="005E010C"/>
    <w:rsid w:val="005E121F"/>
    <w:rsid w:val="005E27B7"/>
    <w:rsid w:val="005E5B84"/>
    <w:rsid w:val="005F2FB7"/>
    <w:rsid w:val="005F3AD0"/>
    <w:rsid w:val="006001FC"/>
    <w:rsid w:val="006013CE"/>
    <w:rsid w:val="00601EA2"/>
    <w:rsid w:val="00603FBA"/>
    <w:rsid w:val="006073DA"/>
    <w:rsid w:val="00625961"/>
    <w:rsid w:val="00635979"/>
    <w:rsid w:val="00637F12"/>
    <w:rsid w:val="00644188"/>
    <w:rsid w:val="00654ACA"/>
    <w:rsid w:val="00656564"/>
    <w:rsid w:val="00656A9F"/>
    <w:rsid w:val="00660A21"/>
    <w:rsid w:val="00665990"/>
    <w:rsid w:val="006710D1"/>
    <w:rsid w:val="00673A6D"/>
    <w:rsid w:val="00673F79"/>
    <w:rsid w:val="0068451A"/>
    <w:rsid w:val="0069009D"/>
    <w:rsid w:val="00691051"/>
    <w:rsid w:val="006918E8"/>
    <w:rsid w:val="006963E9"/>
    <w:rsid w:val="00696D3D"/>
    <w:rsid w:val="00697555"/>
    <w:rsid w:val="006A69E4"/>
    <w:rsid w:val="006A73EF"/>
    <w:rsid w:val="006B1199"/>
    <w:rsid w:val="006B3992"/>
    <w:rsid w:val="006C4839"/>
    <w:rsid w:val="006D4280"/>
    <w:rsid w:val="006D5DB6"/>
    <w:rsid w:val="006E0BD5"/>
    <w:rsid w:val="006E526D"/>
    <w:rsid w:val="006E56A1"/>
    <w:rsid w:val="006F0798"/>
    <w:rsid w:val="006F27A6"/>
    <w:rsid w:val="006F3FCB"/>
    <w:rsid w:val="006F5B0B"/>
    <w:rsid w:val="006F74C7"/>
    <w:rsid w:val="006F7BC3"/>
    <w:rsid w:val="00704809"/>
    <w:rsid w:val="007052F0"/>
    <w:rsid w:val="0070668A"/>
    <w:rsid w:val="00710FC3"/>
    <w:rsid w:val="007125D6"/>
    <w:rsid w:val="00715727"/>
    <w:rsid w:val="00715FB4"/>
    <w:rsid w:val="007170ED"/>
    <w:rsid w:val="00721C6D"/>
    <w:rsid w:val="007220CA"/>
    <w:rsid w:val="00724995"/>
    <w:rsid w:val="0073310E"/>
    <w:rsid w:val="00734857"/>
    <w:rsid w:val="00734B21"/>
    <w:rsid w:val="007356E2"/>
    <w:rsid w:val="0073680E"/>
    <w:rsid w:val="00736E51"/>
    <w:rsid w:val="00740536"/>
    <w:rsid w:val="00743294"/>
    <w:rsid w:val="00746BD6"/>
    <w:rsid w:val="0075048B"/>
    <w:rsid w:val="00752EB7"/>
    <w:rsid w:val="00756D38"/>
    <w:rsid w:val="00760A3E"/>
    <w:rsid w:val="00767097"/>
    <w:rsid w:val="00770EC8"/>
    <w:rsid w:val="00771EF0"/>
    <w:rsid w:val="0077376D"/>
    <w:rsid w:val="00773A66"/>
    <w:rsid w:val="0077457B"/>
    <w:rsid w:val="007746CB"/>
    <w:rsid w:val="00774931"/>
    <w:rsid w:val="007800C9"/>
    <w:rsid w:val="007852FB"/>
    <w:rsid w:val="007856A1"/>
    <w:rsid w:val="00786F9A"/>
    <w:rsid w:val="00787E85"/>
    <w:rsid w:val="00790301"/>
    <w:rsid w:val="00791336"/>
    <w:rsid w:val="00791474"/>
    <w:rsid w:val="0079381E"/>
    <w:rsid w:val="0079571E"/>
    <w:rsid w:val="00797AA7"/>
    <w:rsid w:val="007A0022"/>
    <w:rsid w:val="007A0CE0"/>
    <w:rsid w:val="007A2C40"/>
    <w:rsid w:val="007A55CD"/>
    <w:rsid w:val="007A78DD"/>
    <w:rsid w:val="007B1B11"/>
    <w:rsid w:val="007B401E"/>
    <w:rsid w:val="007B48CB"/>
    <w:rsid w:val="007B7472"/>
    <w:rsid w:val="007B7C19"/>
    <w:rsid w:val="007C2ECA"/>
    <w:rsid w:val="007C546B"/>
    <w:rsid w:val="007D3A0F"/>
    <w:rsid w:val="007D443F"/>
    <w:rsid w:val="007E01FC"/>
    <w:rsid w:val="007E1EF2"/>
    <w:rsid w:val="007E484F"/>
    <w:rsid w:val="007F12B0"/>
    <w:rsid w:val="007F257E"/>
    <w:rsid w:val="007F2BB2"/>
    <w:rsid w:val="00801AA5"/>
    <w:rsid w:val="008023DF"/>
    <w:rsid w:val="00803982"/>
    <w:rsid w:val="00806DB3"/>
    <w:rsid w:val="00810F0D"/>
    <w:rsid w:val="008141AC"/>
    <w:rsid w:val="0081535F"/>
    <w:rsid w:val="00817A91"/>
    <w:rsid w:val="00830A19"/>
    <w:rsid w:val="00832E3B"/>
    <w:rsid w:val="00833EF9"/>
    <w:rsid w:val="008341BA"/>
    <w:rsid w:val="0083662F"/>
    <w:rsid w:val="00837F25"/>
    <w:rsid w:val="00842A14"/>
    <w:rsid w:val="00842D9B"/>
    <w:rsid w:val="008435AB"/>
    <w:rsid w:val="00843AD3"/>
    <w:rsid w:val="00853CA7"/>
    <w:rsid w:val="00854B14"/>
    <w:rsid w:val="00856E70"/>
    <w:rsid w:val="008655CB"/>
    <w:rsid w:val="00867BE4"/>
    <w:rsid w:val="00871250"/>
    <w:rsid w:val="00873853"/>
    <w:rsid w:val="0087495D"/>
    <w:rsid w:val="00876F24"/>
    <w:rsid w:val="00881114"/>
    <w:rsid w:val="008824B1"/>
    <w:rsid w:val="008873B9"/>
    <w:rsid w:val="008924A0"/>
    <w:rsid w:val="00896486"/>
    <w:rsid w:val="008A00EA"/>
    <w:rsid w:val="008B0FCE"/>
    <w:rsid w:val="008C135E"/>
    <w:rsid w:val="008C51E1"/>
    <w:rsid w:val="008C6349"/>
    <w:rsid w:val="008C6A4C"/>
    <w:rsid w:val="008D1CCB"/>
    <w:rsid w:val="008D2FEB"/>
    <w:rsid w:val="008D39BA"/>
    <w:rsid w:val="008D3BED"/>
    <w:rsid w:val="008D3C84"/>
    <w:rsid w:val="008D41B7"/>
    <w:rsid w:val="008D4734"/>
    <w:rsid w:val="008D58BD"/>
    <w:rsid w:val="008D68EA"/>
    <w:rsid w:val="008E1B2A"/>
    <w:rsid w:val="008E262F"/>
    <w:rsid w:val="008E5BFC"/>
    <w:rsid w:val="008F41C5"/>
    <w:rsid w:val="00902A81"/>
    <w:rsid w:val="00903A52"/>
    <w:rsid w:val="00905F9B"/>
    <w:rsid w:val="00906C2C"/>
    <w:rsid w:val="009144E0"/>
    <w:rsid w:val="00915F6E"/>
    <w:rsid w:val="009174A4"/>
    <w:rsid w:val="00921A96"/>
    <w:rsid w:val="009221A7"/>
    <w:rsid w:val="00936266"/>
    <w:rsid w:val="009374A2"/>
    <w:rsid w:val="0094220B"/>
    <w:rsid w:val="0095177A"/>
    <w:rsid w:val="009520BC"/>
    <w:rsid w:val="00952454"/>
    <w:rsid w:val="009551A0"/>
    <w:rsid w:val="00957BDC"/>
    <w:rsid w:val="009600C4"/>
    <w:rsid w:val="00963A2D"/>
    <w:rsid w:val="00965BA7"/>
    <w:rsid w:val="00965BDC"/>
    <w:rsid w:val="00966582"/>
    <w:rsid w:val="00967916"/>
    <w:rsid w:val="00971788"/>
    <w:rsid w:val="00972019"/>
    <w:rsid w:val="00976B51"/>
    <w:rsid w:val="009828F5"/>
    <w:rsid w:val="00986994"/>
    <w:rsid w:val="00986E0C"/>
    <w:rsid w:val="00986F85"/>
    <w:rsid w:val="009A0E82"/>
    <w:rsid w:val="009A1353"/>
    <w:rsid w:val="009A229E"/>
    <w:rsid w:val="009A2C48"/>
    <w:rsid w:val="009A46F2"/>
    <w:rsid w:val="009A6736"/>
    <w:rsid w:val="009B6E03"/>
    <w:rsid w:val="009B7493"/>
    <w:rsid w:val="009C1470"/>
    <w:rsid w:val="009D0225"/>
    <w:rsid w:val="009D5FBC"/>
    <w:rsid w:val="009E029D"/>
    <w:rsid w:val="009E2418"/>
    <w:rsid w:val="009F0F4E"/>
    <w:rsid w:val="009F70B0"/>
    <w:rsid w:val="00A012B1"/>
    <w:rsid w:val="00A029F7"/>
    <w:rsid w:val="00A03340"/>
    <w:rsid w:val="00A047AC"/>
    <w:rsid w:val="00A0736A"/>
    <w:rsid w:val="00A075DA"/>
    <w:rsid w:val="00A07641"/>
    <w:rsid w:val="00A07F19"/>
    <w:rsid w:val="00A1039B"/>
    <w:rsid w:val="00A10684"/>
    <w:rsid w:val="00A16EB5"/>
    <w:rsid w:val="00A17DA5"/>
    <w:rsid w:val="00A23951"/>
    <w:rsid w:val="00A30BCC"/>
    <w:rsid w:val="00A323D2"/>
    <w:rsid w:val="00A3281B"/>
    <w:rsid w:val="00A32D4D"/>
    <w:rsid w:val="00A42CB4"/>
    <w:rsid w:val="00A44F2E"/>
    <w:rsid w:val="00A473C3"/>
    <w:rsid w:val="00A50198"/>
    <w:rsid w:val="00A53165"/>
    <w:rsid w:val="00A53663"/>
    <w:rsid w:val="00A60A87"/>
    <w:rsid w:val="00A61AB7"/>
    <w:rsid w:val="00A650CE"/>
    <w:rsid w:val="00A7135C"/>
    <w:rsid w:val="00A72C2B"/>
    <w:rsid w:val="00A73421"/>
    <w:rsid w:val="00A746FB"/>
    <w:rsid w:val="00A7530F"/>
    <w:rsid w:val="00A754D7"/>
    <w:rsid w:val="00A80FCF"/>
    <w:rsid w:val="00A868CD"/>
    <w:rsid w:val="00A87ECB"/>
    <w:rsid w:val="00A9090D"/>
    <w:rsid w:val="00A97791"/>
    <w:rsid w:val="00AA6337"/>
    <w:rsid w:val="00AB0615"/>
    <w:rsid w:val="00AB24F6"/>
    <w:rsid w:val="00AB4555"/>
    <w:rsid w:val="00AB545F"/>
    <w:rsid w:val="00AC2817"/>
    <w:rsid w:val="00AC3A93"/>
    <w:rsid w:val="00AC4667"/>
    <w:rsid w:val="00AD5210"/>
    <w:rsid w:val="00AD6FC9"/>
    <w:rsid w:val="00AE0908"/>
    <w:rsid w:val="00AE218A"/>
    <w:rsid w:val="00AE2ECA"/>
    <w:rsid w:val="00AE3825"/>
    <w:rsid w:val="00AE4F0E"/>
    <w:rsid w:val="00AE7422"/>
    <w:rsid w:val="00AF01DD"/>
    <w:rsid w:val="00AF5A0A"/>
    <w:rsid w:val="00AF5C2D"/>
    <w:rsid w:val="00B04B6F"/>
    <w:rsid w:val="00B07564"/>
    <w:rsid w:val="00B1561F"/>
    <w:rsid w:val="00B16936"/>
    <w:rsid w:val="00B201DD"/>
    <w:rsid w:val="00B203CE"/>
    <w:rsid w:val="00B2603E"/>
    <w:rsid w:val="00B271BB"/>
    <w:rsid w:val="00B459A5"/>
    <w:rsid w:val="00B46873"/>
    <w:rsid w:val="00B53E07"/>
    <w:rsid w:val="00B53EFF"/>
    <w:rsid w:val="00B5681E"/>
    <w:rsid w:val="00B61004"/>
    <w:rsid w:val="00B6678A"/>
    <w:rsid w:val="00B66BB2"/>
    <w:rsid w:val="00B672AC"/>
    <w:rsid w:val="00B73436"/>
    <w:rsid w:val="00B74C5C"/>
    <w:rsid w:val="00B801B2"/>
    <w:rsid w:val="00B8099C"/>
    <w:rsid w:val="00B85ED8"/>
    <w:rsid w:val="00B903DA"/>
    <w:rsid w:val="00B95EA8"/>
    <w:rsid w:val="00B95F15"/>
    <w:rsid w:val="00BA0585"/>
    <w:rsid w:val="00BA1DD7"/>
    <w:rsid w:val="00BA3E0A"/>
    <w:rsid w:val="00BB0082"/>
    <w:rsid w:val="00BB22A2"/>
    <w:rsid w:val="00BB3F70"/>
    <w:rsid w:val="00BB4830"/>
    <w:rsid w:val="00BB6DB5"/>
    <w:rsid w:val="00BB7537"/>
    <w:rsid w:val="00BC3A54"/>
    <w:rsid w:val="00BC47B1"/>
    <w:rsid w:val="00BC5FD6"/>
    <w:rsid w:val="00BC6347"/>
    <w:rsid w:val="00BE2434"/>
    <w:rsid w:val="00BE626B"/>
    <w:rsid w:val="00BE6AE3"/>
    <w:rsid w:val="00BE6C4A"/>
    <w:rsid w:val="00BF2983"/>
    <w:rsid w:val="00BF4B4D"/>
    <w:rsid w:val="00BF6FAB"/>
    <w:rsid w:val="00C02125"/>
    <w:rsid w:val="00C03017"/>
    <w:rsid w:val="00C04520"/>
    <w:rsid w:val="00C110F7"/>
    <w:rsid w:val="00C122FA"/>
    <w:rsid w:val="00C13F23"/>
    <w:rsid w:val="00C14517"/>
    <w:rsid w:val="00C167F2"/>
    <w:rsid w:val="00C17D92"/>
    <w:rsid w:val="00C20CF9"/>
    <w:rsid w:val="00C337E1"/>
    <w:rsid w:val="00C3590C"/>
    <w:rsid w:val="00C36F52"/>
    <w:rsid w:val="00C41BE8"/>
    <w:rsid w:val="00C43193"/>
    <w:rsid w:val="00C436AF"/>
    <w:rsid w:val="00C477BA"/>
    <w:rsid w:val="00C47984"/>
    <w:rsid w:val="00C50523"/>
    <w:rsid w:val="00C51FC0"/>
    <w:rsid w:val="00C54062"/>
    <w:rsid w:val="00C62CC7"/>
    <w:rsid w:val="00C65384"/>
    <w:rsid w:val="00C65475"/>
    <w:rsid w:val="00C66092"/>
    <w:rsid w:val="00C70D92"/>
    <w:rsid w:val="00C7449F"/>
    <w:rsid w:val="00C75880"/>
    <w:rsid w:val="00C91852"/>
    <w:rsid w:val="00CA0214"/>
    <w:rsid w:val="00CA32A9"/>
    <w:rsid w:val="00CA32AA"/>
    <w:rsid w:val="00CA6C92"/>
    <w:rsid w:val="00CB18B0"/>
    <w:rsid w:val="00CB4ADC"/>
    <w:rsid w:val="00CB5E9D"/>
    <w:rsid w:val="00CC1F05"/>
    <w:rsid w:val="00CC3B27"/>
    <w:rsid w:val="00CC3BA3"/>
    <w:rsid w:val="00CC4DB4"/>
    <w:rsid w:val="00CD1ACE"/>
    <w:rsid w:val="00CD2326"/>
    <w:rsid w:val="00CD2714"/>
    <w:rsid w:val="00CD4B2C"/>
    <w:rsid w:val="00CD72FC"/>
    <w:rsid w:val="00CE1494"/>
    <w:rsid w:val="00CE4B9E"/>
    <w:rsid w:val="00CE6ECF"/>
    <w:rsid w:val="00CE75C8"/>
    <w:rsid w:val="00CF3B50"/>
    <w:rsid w:val="00CF4E1A"/>
    <w:rsid w:val="00CF52D0"/>
    <w:rsid w:val="00D00FE6"/>
    <w:rsid w:val="00D01DC8"/>
    <w:rsid w:val="00D0212F"/>
    <w:rsid w:val="00D04099"/>
    <w:rsid w:val="00D05B6F"/>
    <w:rsid w:val="00D1005F"/>
    <w:rsid w:val="00D15D7C"/>
    <w:rsid w:val="00D16F32"/>
    <w:rsid w:val="00D22673"/>
    <w:rsid w:val="00D27D0D"/>
    <w:rsid w:val="00D32270"/>
    <w:rsid w:val="00D47E85"/>
    <w:rsid w:val="00D617E4"/>
    <w:rsid w:val="00D61929"/>
    <w:rsid w:val="00D62AAA"/>
    <w:rsid w:val="00D6503C"/>
    <w:rsid w:val="00D705E0"/>
    <w:rsid w:val="00D70C9B"/>
    <w:rsid w:val="00D7114C"/>
    <w:rsid w:val="00D76313"/>
    <w:rsid w:val="00D81C4D"/>
    <w:rsid w:val="00D8388D"/>
    <w:rsid w:val="00D83DD4"/>
    <w:rsid w:val="00D91F73"/>
    <w:rsid w:val="00D936A1"/>
    <w:rsid w:val="00D94083"/>
    <w:rsid w:val="00D94A2F"/>
    <w:rsid w:val="00D95C80"/>
    <w:rsid w:val="00D96AD2"/>
    <w:rsid w:val="00D9704E"/>
    <w:rsid w:val="00D971C4"/>
    <w:rsid w:val="00D97F0C"/>
    <w:rsid w:val="00DA0FCA"/>
    <w:rsid w:val="00DA4029"/>
    <w:rsid w:val="00DA41E6"/>
    <w:rsid w:val="00DA5DAB"/>
    <w:rsid w:val="00DC0CD7"/>
    <w:rsid w:val="00DD2452"/>
    <w:rsid w:val="00DD4D61"/>
    <w:rsid w:val="00DD5E59"/>
    <w:rsid w:val="00DD6E0D"/>
    <w:rsid w:val="00DE15F6"/>
    <w:rsid w:val="00DE1923"/>
    <w:rsid w:val="00DE2083"/>
    <w:rsid w:val="00DE235E"/>
    <w:rsid w:val="00DF2C86"/>
    <w:rsid w:val="00DF3266"/>
    <w:rsid w:val="00DF3BCB"/>
    <w:rsid w:val="00DF4F8C"/>
    <w:rsid w:val="00DF5428"/>
    <w:rsid w:val="00E03E0B"/>
    <w:rsid w:val="00E05148"/>
    <w:rsid w:val="00E131BF"/>
    <w:rsid w:val="00E14980"/>
    <w:rsid w:val="00E16BDE"/>
    <w:rsid w:val="00E22DB2"/>
    <w:rsid w:val="00E24AB0"/>
    <w:rsid w:val="00E27161"/>
    <w:rsid w:val="00E27F91"/>
    <w:rsid w:val="00E30C5B"/>
    <w:rsid w:val="00E34FD6"/>
    <w:rsid w:val="00E372C3"/>
    <w:rsid w:val="00E37B8C"/>
    <w:rsid w:val="00E401DF"/>
    <w:rsid w:val="00E4156F"/>
    <w:rsid w:val="00E43FC6"/>
    <w:rsid w:val="00E4538B"/>
    <w:rsid w:val="00E540A8"/>
    <w:rsid w:val="00E54C8C"/>
    <w:rsid w:val="00E56916"/>
    <w:rsid w:val="00E56F63"/>
    <w:rsid w:val="00E572F4"/>
    <w:rsid w:val="00E63280"/>
    <w:rsid w:val="00E64452"/>
    <w:rsid w:val="00E66673"/>
    <w:rsid w:val="00E726AC"/>
    <w:rsid w:val="00E72B39"/>
    <w:rsid w:val="00E72FE4"/>
    <w:rsid w:val="00E738F3"/>
    <w:rsid w:val="00E748C6"/>
    <w:rsid w:val="00E754E5"/>
    <w:rsid w:val="00E75771"/>
    <w:rsid w:val="00E762E3"/>
    <w:rsid w:val="00E82C64"/>
    <w:rsid w:val="00E8399E"/>
    <w:rsid w:val="00E8699B"/>
    <w:rsid w:val="00E869C8"/>
    <w:rsid w:val="00E923A1"/>
    <w:rsid w:val="00E939C5"/>
    <w:rsid w:val="00EA01A8"/>
    <w:rsid w:val="00EA0DBB"/>
    <w:rsid w:val="00EA14DE"/>
    <w:rsid w:val="00EA3887"/>
    <w:rsid w:val="00EA433B"/>
    <w:rsid w:val="00EB049B"/>
    <w:rsid w:val="00EB2FC5"/>
    <w:rsid w:val="00EB3D71"/>
    <w:rsid w:val="00EB6CBD"/>
    <w:rsid w:val="00EB70DC"/>
    <w:rsid w:val="00EC25E2"/>
    <w:rsid w:val="00EC2FF3"/>
    <w:rsid w:val="00EC3A1A"/>
    <w:rsid w:val="00EC660B"/>
    <w:rsid w:val="00EC6A4D"/>
    <w:rsid w:val="00ED2151"/>
    <w:rsid w:val="00ED7C5A"/>
    <w:rsid w:val="00EE0BC9"/>
    <w:rsid w:val="00EE43F4"/>
    <w:rsid w:val="00EE4D7C"/>
    <w:rsid w:val="00EE7A25"/>
    <w:rsid w:val="00EE7E84"/>
    <w:rsid w:val="00F00447"/>
    <w:rsid w:val="00F00999"/>
    <w:rsid w:val="00F00FF6"/>
    <w:rsid w:val="00F02095"/>
    <w:rsid w:val="00F05969"/>
    <w:rsid w:val="00F06D00"/>
    <w:rsid w:val="00F10709"/>
    <w:rsid w:val="00F130B1"/>
    <w:rsid w:val="00F1422C"/>
    <w:rsid w:val="00F2680F"/>
    <w:rsid w:val="00F30731"/>
    <w:rsid w:val="00F32FC0"/>
    <w:rsid w:val="00F42435"/>
    <w:rsid w:val="00F4780F"/>
    <w:rsid w:val="00F50007"/>
    <w:rsid w:val="00F50D2E"/>
    <w:rsid w:val="00F57198"/>
    <w:rsid w:val="00F61E80"/>
    <w:rsid w:val="00F710B9"/>
    <w:rsid w:val="00F72F02"/>
    <w:rsid w:val="00F72FF3"/>
    <w:rsid w:val="00F76F2B"/>
    <w:rsid w:val="00F86741"/>
    <w:rsid w:val="00F879DF"/>
    <w:rsid w:val="00F918B7"/>
    <w:rsid w:val="00F95425"/>
    <w:rsid w:val="00FA7835"/>
    <w:rsid w:val="00FB149B"/>
    <w:rsid w:val="00FB2777"/>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CC592-B9D8-4436-B13E-77BBACC0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ABBA-B472-4F99-9404-72810D95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4166</Words>
  <Characters>2375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2014.gada 23.decembra rīkojumā Nr.815 “Par valsts kustamās mantas nodošanu bez atlīdzības pašvaldību īpašumā”” sākotnējās ietekmes novērtējuma ziņojums (anotācija)</vt:lpstr>
    </vt:vector>
  </TitlesOfParts>
  <Manager>Elmārs Martinsons</Manager>
  <Company>Izglītības un zinātnes ministrija</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23.decembra rīkojumā Nr.815 “Par valsts kustamās mantas nodošanu bez atlīdzības pašvaldību īpašumā”” sākotnējās ietekmes novērtējuma ziņojums (anotācija)</dc:title>
  <dc:subject>IZMAnot_300316_VSS165</dc:subject>
  <dc:creator>Ilze Rozenštoka</dc:creator>
  <cp:keywords>VSS165</cp:keywords>
  <dc:description>Ilze.Rozenstoka@izm.gov.lv;
67047765</dc:description>
  <cp:lastModifiedBy>Ilze Rozenštoka</cp:lastModifiedBy>
  <cp:revision>42</cp:revision>
  <cp:lastPrinted>2014-11-14T07:24:00Z</cp:lastPrinted>
  <dcterms:created xsi:type="dcterms:W3CDTF">2014-07-03T07:50:00Z</dcterms:created>
  <dcterms:modified xsi:type="dcterms:W3CDTF">2016-03-30T08:15:00Z</dcterms:modified>
  <cp:category>Anotācija</cp:category>
</cp:coreProperties>
</file>