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8471B" w14:textId="77777777" w:rsidR="00D32E3B" w:rsidRPr="00823CB3" w:rsidRDefault="00D32E3B" w:rsidP="00B65C59">
      <w:pPr>
        <w:spacing w:after="0" w:line="240" w:lineRule="auto"/>
        <w:outlineLvl w:val="3"/>
        <w:rPr>
          <w:rFonts w:ascii="Times New Roman" w:eastAsia="Times New Roman" w:hAnsi="Times New Roman"/>
          <w:b/>
          <w:bCs/>
          <w:sz w:val="26"/>
          <w:szCs w:val="26"/>
          <w:lang w:eastAsia="lv-LV"/>
        </w:rPr>
      </w:pPr>
      <w:bookmarkStart w:id="0" w:name="OLE_LINK1"/>
      <w:bookmarkStart w:id="1" w:name="OLE_LINK2"/>
      <w:bookmarkStart w:id="2" w:name="OLE_LINK4"/>
      <w:bookmarkStart w:id="3" w:name="OLE_LINK5"/>
    </w:p>
    <w:p w14:paraId="44A3619F" w14:textId="77777777" w:rsidR="004A505F" w:rsidRPr="00823CB3" w:rsidRDefault="004A505F" w:rsidP="005C42B1">
      <w:pPr>
        <w:spacing w:after="0" w:line="240" w:lineRule="auto"/>
        <w:jc w:val="center"/>
        <w:outlineLvl w:val="3"/>
        <w:rPr>
          <w:rFonts w:ascii="Times New Roman" w:eastAsia="Times New Roman" w:hAnsi="Times New Roman"/>
          <w:b/>
          <w:bCs/>
          <w:sz w:val="26"/>
          <w:szCs w:val="26"/>
          <w:lang w:eastAsia="lv-LV"/>
        </w:rPr>
      </w:pPr>
    </w:p>
    <w:p w14:paraId="759CAE06" w14:textId="2165DD97" w:rsidR="007C5781" w:rsidRPr="00347803" w:rsidRDefault="00C05444" w:rsidP="00347803">
      <w:pPr>
        <w:pStyle w:val="BodyTextIndent"/>
        <w:jc w:val="center"/>
        <w:rPr>
          <w:b/>
          <w:bCs/>
          <w:sz w:val="26"/>
          <w:szCs w:val="26"/>
        </w:rPr>
      </w:pPr>
      <w:r w:rsidRPr="00347803">
        <w:rPr>
          <w:b/>
          <w:bCs/>
          <w:sz w:val="26"/>
          <w:szCs w:val="26"/>
          <w:lang w:eastAsia="lv-LV"/>
        </w:rPr>
        <w:t xml:space="preserve">Ministru kabineta noteikumu projekta </w:t>
      </w:r>
      <w:r w:rsidR="00347803">
        <w:rPr>
          <w:b/>
          <w:sz w:val="26"/>
          <w:szCs w:val="26"/>
        </w:rPr>
        <w:t>“</w:t>
      </w:r>
      <w:r w:rsidR="00347803" w:rsidRPr="00347803">
        <w:rPr>
          <w:b/>
          <w:bCs/>
          <w:sz w:val="26"/>
          <w:szCs w:val="26"/>
        </w:rPr>
        <w:t>Grozījumi Ministru kabineta 2002.gada 19.februāra noteikumos Nr.68 “Izglītības programmu minimālās prasības zobārsta, farmaceita, māsas un vecmātes profesionālās kvalifikācijas iegūšanai”</w:t>
      </w:r>
      <w:bookmarkEnd w:id="0"/>
      <w:bookmarkEnd w:id="1"/>
      <w:r w:rsidR="00347803">
        <w:rPr>
          <w:b/>
          <w:sz w:val="26"/>
          <w:szCs w:val="26"/>
        </w:rPr>
        <w:t>”</w:t>
      </w:r>
      <w:r w:rsidRPr="00347803">
        <w:rPr>
          <w:b/>
          <w:sz w:val="26"/>
          <w:szCs w:val="26"/>
        </w:rPr>
        <w:t xml:space="preserve"> sākotnējās ietekmes novērtējuma ziņojums (anotācija)</w:t>
      </w:r>
      <w:bookmarkEnd w:id="2"/>
      <w:bookmarkEnd w:id="3"/>
    </w:p>
    <w:p w14:paraId="527F531C" w14:textId="77777777" w:rsidR="005C42B1" w:rsidRPr="00823CB3" w:rsidRDefault="005C42B1" w:rsidP="005C42B1">
      <w:pPr>
        <w:spacing w:after="0" w:line="240" w:lineRule="auto"/>
        <w:jc w:val="center"/>
        <w:outlineLvl w:val="3"/>
        <w:rPr>
          <w:rFonts w:ascii="Times New Roman" w:eastAsia="Times New Roman" w:hAnsi="Times New Roman"/>
          <w:b/>
          <w:b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0"/>
        <w:gridCol w:w="2777"/>
        <w:gridCol w:w="6233"/>
      </w:tblGrid>
      <w:tr w:rsidR="00812271" w:rsidRPr="00823CB3" w14:paraId="2E5C4833" w14:textId="77777777" w:rsidTr="00812271">
        <w:trPr>
          <w:tblCellSpacing w:w="15" w:type="dxa"/>
        </w:trPr>
        <w:tc>
          <w:tcPr>
            <w:tcW w:w="4968" w:type="pct"/>
            <w:gridSpan w:val="3"/>
            <w:tcBorders>
              <w:top w:val="single" w:sz="6" w:space="0" w:color="auto"/>
              <w:left w:val="single" w:sz="6" w:space="0" w:color="auto"/>
              <w:bottom w:val="outset" w:sz="6" w:space="0" w:color="auto"/>
              <w:right w:val="single" w:sz="6" w:space="0" w:color="auto"/>
            </w:tcBorders>
            <w:vAlign w:val="center"/>
            <w:hideMark/>
          </w:tcPr>
          <w:p w14:paraId="79A4479D" w14:textId="77777777" w:rsidR="00392D00" w:rsidRPr="00823CB3" w:rsidRDefault="00392D00" w:rsidP="005C42B1">
            <w:pPr>
              <w:spacing w:after="0" w:line="240" w:lineRule="auto"/>
              <w:jc w:val="center"/>
              <w:rPr>
                <w:rFonts w:ascii="Times New Roman" w:eastAsia="Times New Roman" w:hAnsi="Times New Roman"/>
                <w:b/>
                <w:bCs/>
                <w:sz w:val="26"/>
                <w:szCs w:val="26"/>
                <w:lang w:eastAsia="lv-LV"/>
              </w:rPr>
            </w:pPr>
            <w:r w:rsidRPr="00823CB3">
              <w:rPr>
                <w:rFonts w:ascii="Times New Roman" w:eastAsia="Times New Roman" w:hAnsi="Times New Roman"/>
                <w:b/>
                <w:bCs/>
                <w:sz w:val="26"/>
                <w:szCs w:val="26"/>
                <w:lang w:eastAsia="lv-LV"/>
              </w:rPr>
              <w:t>I. Tiesību akta projekta izstrādes nepieciešamība</w:t>
            </w:r>
          </w:p>
        </w:tc>
      </w:tr>
      <w:tr w:rsidR="00812271" w:rsidRPr="00823CB3" w14:paraId="48059241" w14:textId="77777777" w:rsidTr="00812271">
        <w:trPr>
          <w:tblCellSpacing w:w="15" w:type="dxa"/>
        </w:trPr>
        <w:tc>
          <w:tcPr>
            <w:tcW w:w="153" w:type="pct"/>
            <w:tcBorders>
              <w:top w:val="outset" w:sz="6" w:space="0" w:color="auto"/>
              <w:left w:val="outset" w:sz="6" w:space="0" w:color="auto"/>
              <w:bottom w:val="outset" w:sz="6" w:space="0" w:color="auto"/>
              <w:right w:val="outset" w:sz="6" w:space="0" w:color="auto"/>
            </w:tcBorders>
            <w:hideMark/>
          </w:tcPr>
          <w:p w14:paraId="254A913D" w14:textId="77777777" w:rsidR="00392D00" w:rsidRPr="00823CB3" w:rsidRDefault="00392D00" w:rsidP="005C42B1">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1.</w:t>
            </w:r>
          </w:p>
        </w:tc>
        <w:tc>
          <w:tcPr>
            <w:tcW w:w="1480" w:type="pct"/>
            <w:tcBorders>
              <w:top w:val="outset" w:sz="6" w:space="0" w:color="auto"/>
              <w:left w:val="outset" w:sz="6" w:space="0" w:color="auto"/>
              <w:bottom w:val="outset" w:sz="6" w:space="0" w:color="auto"/>
              <w:right w:val="outset" w:sz="6" w:space="0" w:color="auto"/>
            </w:tcBorders>
            <w:hideMark/>
          </w:tcPr>
          <w:p w14:paraId="38B29A4A" w14:textId="77777777" w:rsidR="00392D00" w:rsidRPr="00823CB3" w:rsidRDefault="00392D00" w:rsidP="005C42B1">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Pamatojums</w:t>
            </w:r>
          </w:p>
        </w:tc>
        <w:tc>
          <w:tcPr>
            <w:tcW w:w="3304" w:type="pct"/>
            <w:tcBorders>
              <w:top w:val="outset" w:sz="6" w:space="0" w:color="auto"/>
              <w:left w:val="outset" w:sz="6" w:space="0" w:color="auto"/>
              <w:bottom w:val="outset" w:sz="6" w:space="0" w:color="auto"/>
              <w:right w:val="outset" w:sz="6" w:space="0" w:color="auto"/>
            </w:tcBorders>
            <w:hideMark/>
          </w:tcPr>
          <w:p w14:paraId="36D5ED83" w14:textId="358B0C64" w:rsidR="00392D00" w:rsidRPr="00823CB3" w:rsidRDefault="007147BE" w:rsidP="009C7304">
            <w:pPr>
              <w:spacing w:after="0" w:line="240" w:lineRule="auto"/>
              <w:jc w:val="both"/>
              <w:rPr>
                <w:rFonts w:ascii="Times New Roman" w:eastAsia="Times New Roman" w:hAnsi="Times New Roman"/>
                <w:sz w:val="26"/>
                <w:szCs w:val="26"/>
                <w:lang w:eastAsia="lv-LV"/>
              </w:rPr>
            </w:pPr>
            <w:r w:rsidRPr="00823CB3">
              <w:rPr>
                <w:rFonts w:ascii="Times New Roman" w:eastAsia="Times New Roman" w:hAnsi="Times New Roman"/>
                <w:bCs/>
                <w:sz w:val="26"/>
                <w:szCs w:val="26"/>
                <w:lang w:eastAsia="lv-LV"/>
              </w:rPr>
              <w:t>Izglītības un zinātnes ministrija</w:t>
            </w:r>
            <w:r w:rsidR="00FC68B2" w:rsidRPr="00823CB3">
              <w:rPr>
                <w:rFonts w:ascii="Times New Roman" w:eastAsia="Times New Roman" w:hAnsi="Times New Roman"/>
                <w:bCs/>
                <w:sz w:val="26"/>
                <w:szCs w:val="26"/>
                <w:lang w:eastAsia="lv-LV"/>
              </w:rPr>
              <w:t xml:space="preserve"> (turpmāk – ministrija)</w:t>
            </w:r>
            <w:r w:rsidR="000814D2">
              <w:rPr>
                <w:rFonts w:ascii="Times New Roman" w:eastAsia="Times New Roman" w:hAnsi="Times New Roman"/>
                <w:bCs/>
                <w:sz w:val="26"/>
                <w:szCs w:val="26"/>
                <w:lang w:eastAsia="lv-LV"/>
              </w:rPr>
              <w:t xml:space="preserve"> ir</w:t>
            </w:r>
            <w:r w:rsidRPr="00823CB3">
              <w:rPr>
                <w:rFonts w:ascii="Times New Roman" w:eastAsia="Times New Roman" w:hAnsi="Times New Roman"/>
                <w:bCs/>
                <w:sz w:val="26"/>
                <w:szCs w:val="26"/>
                <w:lang w:eastAsia="lv-LV"/>
              </w:rPr>
              <w:t xml:space="preserve"> </w:t>
            </w:r>
            <w:r w:rsidRPr="00006814">
              <w:rPr>
                <w:rFonts w:ascii="Times New Roman" w:eastAsia="Times New Roman" w:hAnsi="Times New Roman"/>
                <w:bCs/>
                <w:sz w:val="26"/>
                <w:szCs w:val="26"/>
                <w:lang w:eastAsia="lv-LV"/>
              </w:rPr>
              <w:t xml:space="preserve">sagatavojusi </w:t>
            </w:r>
            <w:r w:rsidR="002D0EB1" w:rsidRPr="00006814">
              <w:rPr>
                <w:rFonts w:ascii="Times New Roman" w:eastAsia="Times New Roman" w:hAnsi="Times New Roman"/>
                <w:bCs/>
                <w:sz w:val="26"/>
                <w:szCs w:val="26"/>
                <w:lang w:eastAsia="lv-LV"/>
              </w:rPr>
              <w:t>Mini</w:t>
            </w:r>
            <w:r w:rsidRPr="00006814">
              <w:rPr>
                <w:rFonts w:ascii="Times New Roman" w:eastAsia="Times New Roman" w:hAnsi="Times New Roman"/>
                <w:bCs/>
                <w:sz w:val="26"/>
                <w:szCs w:val="26"/>
                <w:lang w:eastAsia="lv-LV"/>
              </w:rPr>
              <w:t>stru kabineta noteikumu projektu</w:t>
            </w:r>
            <w:r w:rsidR="002D0EB1" w:rsidRPr="00006814">
              <w:rPr>
                <w:rFonts w:ascii="Times New Roman" w:eastAsia="Times New Roman" w:hAnsi="Times New Roman"/>
                <w:bCs/>
                <w:sz w:val="26"/>
                <w:szCs w:val="26"/>
                <w:lang w:eastAsia="lv-LV"/>
              </w:rPr>
              <w:t xml:space="preserve"> </w:t>
            </w:r>
            <w:r w:rsidR="00006814" w:rsidRPr="00006814">
              <w:rPr>
                <w:rFonts w:ascii="Times New Roman" w:hAnsi="Times New Roman"/>
                <w:sz w:val="26"/>
                <w:szCs w:val="26"/>
              </w:rPr>
              <w:t>“</w:t>
            </w:r>
            <w:r w:rsidR="00006814" w:rsidRPr="00006814">
              <w:rPr>
                <w:rFonts w:ascii="Times New Roman" w:hAnsi="Times New Roman"/>
                <w:bCs/>
                <w:sz w:val="26"/>
                <w:szCs w:val="26"/>
              </w:rPr>
              <w:t>Grozījumi Ministru kabineta 2002.gada 19.februāra noteikumos Nr.68 “Izglītības programmu minimālās prasības zobārsta, farmaceita, māsas un vecmātes profesionālās kvalifikācijas iegūšanai”</w:t>
            </w:r>
            <w:r w:rsidR="00006814" w:rsidRPr="00006814">
              <w:rPr>
                <w:rFonts w:ascii="Times New Roman" w:hAnsi="Times New Roman"/>
                <w:sz w:val="26"/>
                <w:szCs w:val="26"/>
              </w:rPr>
              <w:t>”</w:t>
            </w:r>
            <w:r w:rsidR="002D0EB1" w:rsidRPr="00006814">
              <w:rPr>
                <w:rFonts w:ascii="Times New Roman" w:hAnsi="Times New Roman"/>
                <w:sz w:val="26"/>
                <w:szCs w:val="26"/>
              </w:rPr>
              <w:t xml:space="preserve"> (turpmāk –</w:t>
            </w:r>
            <w:r w:rsidR="00A54BE6" w:rsidRPr="00006814">
              <w:rPr>
                <w:rFonts w:ascii="Times New Roman" w:hAnsi="Times New Roman"/>
                <w:sz w:val="26"/>
                <w:szCs w:val="26"/>
              </w:rPr>
              <w:t xml:space="preserve"> </w:t>
            </w:r>
            <w:r w:rsidR="002D0EB1" w:rsidRPr="00006814">
              <w:rPr>
                <w:rFonts w:ascii="Times New Roman" w:hAnsi="Times New Roman"/>
                <w:sz w:val="26"/>
                <w:szCs w:val="26"/>
              </w:rPr>
              <w:t>projekts)</w:t>
            </w:r>
            <w:r w:rsidR="001A5D49">
              <w:rPr>
                <w:rFonts w:ascii="Times New Roman" w:hAnsi="Times New Roman"/>
                <w:sz w:val="26"/>
                <w:szCs w:val="26"/>
              </w:rPr>
              <w:t>, lai nodrošinātu</w:t>
            </w:r>
            <w:r w:rsidR="001A5D49" w:rsidRPr="00823CB3">
              <w:rPr>
                <w:rFonts w:ascii="Times New Roman" w:hAnsi="Times New Roman"/>
                <w:sz w:val="26"/>
                <w:szCs w:val="26"/>
              </w:rPr>
              <w:t xml:space="preserve"> Eiropas Parlamenta un Padomes </w:t>
            </w:r>
            <w:r w:rsidR="001A5D49" w:rsidRPr="00823CB3">
              <w:rPr>
                <w:rFonts w:ascii="Times New Roman" w:hAnsi="Times New Roman"/>
                <w:bCs/>
                <w:color w:val="000000"/>
                <w:sz w:val="26"/>
                <w:szCs w:val="26"/>
              </w:rPr>
              <w:t>2013.gada 20.novembra</w:t>
            </w:r>
            <w:r w:rsidR="001A5D49" w:rsidRPr="00823CB3">
              <w:rPr>
                <w:rFonts w:ascii="Times New Roman" w:hAnsi="Times New Roman"/>
                <w:sz w:val="26"/>
                <w:szCs w:val="26"/>
              </w:rPr>
              <w:t xml:space="preserve"> Direktīva</w:t>
            </w:r>
            <w:r w:rsidR="001A5D49">
              <w:rPr>
                <w:rFonts w:ascii="Times New Roman" w:hAnsi="Times New Roman"/>
                <w:sz w:val="26"/>
                <w:szCs w:val="26"/>
              </w:rPr>
              <w:t>s</w:t>
            </w:r>
            <w:r w:rsidR="001A5D49" w:rsidRPr="00823CB3">
              <w:rPr>
                <w:rFonts w:ascii="Times New Roman" w:hAnsi="Times New Roman"/>
                <w:sz w:val="26"/>
                <w:szCs w:val="26"/>
              </w:rPr>
              <w:t xml:space="preserve"> Nr.</w:t>
            </w:r>
            <w:r w:rsidR="001A5D49" w:rsidRPr="00823CB3">
              <w:rPr>
                <w:rFonts w:ascii="Times New Roman" w:hAnsi="Times New Roman"/>
                <w:bCs/>
                <w:sz w:val="26"/>
                <w:szCs w:val="26"/>
              </w:rPr>
              <w:t xml:space="preserve">2013/55/ES, ar ko groza Direktīvu 2005/36/EK par profesionālo kvalifikāciju atzīšanu un Regulu (ES) Nr.1024/2012 par administratīvo sadarbību, izmantojot Iekšējā tirgus informācijas sistēmu (IMI regulu) (dokuments attiecas uz EEZ) (turpmāk – </w:t>
            </w:r>
            <w:r w:rsidR="002C41BA">
              <w:rPr>
                <w:rFonts w:ascii="Times New Roman" w:hAnsi="Times New Roman"/>
                <w:bCs/>
                <w:sz w:val="26"/>
                <w:szCs w:val="26"/>
              </w:rPr>
              <w:t xml:space="preserve">grozījumu </w:t>
            </w:r>
            <w:r w:rsidR="009C7304">
              <w:rPr>
                <w:rFonts w:ascii="Times New Roman" w:hAnsi="Times New Roman"/>
                <w:bCs/>
                <w:sz w:val="26"/>
                <w:szCs w:val="26"/>
              </w:rPr>
              <w:t>direktīva)</w:t>
            </w:r>
            <w:r w:rsidR="001A5D49" w:rsidRPr="00823CB3">
              <w:rPr>
                <w:rFonts w:ascii="Times New Roman" w:hAnsi="Times New Roman"/>
                <w:bCs/>
                <w:sz w:val="26"/>
                <w:szCs w:val="26"/>
              </w:rPr>
              <w:t xml:space="preserve"> </w:t>
            </w:r>
            <w:r w:rsidR="00DD5EAA">
              <w:rPr>
                <w:rFonts w:ascii="Times New Roman" w:hAnsi="Times New Roman"/>
                <w:bCs/>
                <w:sz w:val="26"/>
                <w:szCs w:val="26"/>
              </w:rPr>
              <w:t>noteikto prasību pārņem</w:t>
            </w:r>
            <w:r w:rsidR="001A5D49" w:rsidRPr="00823CB3">
              <w:rPr>
                <w:rFonts w:ascii="Times New Roman" w:hAnsi="Times New Roman"/>
                <w:bCs/>
                <w:sz w:val="26"/>
                <w:szCs w:val="26"/>
              </w:rPr>
              <w:t>šanu.</w:t>
            </w:r>
          </w:p>
        </w:tc>
      </w:tr>
      <w:tr w:rsidR="00812271" w:rsidRPr="00823CB3" w14:paraId="47891B61" w14:textId="77777777" w:rsidTr="00E70E5D">
        <w:trPr>
          <w:trHeight w:val="3768"/>
          <w:tblCellSpacing w:w="15" w:type="dxa"/>
        </w:trPr>
        <w:tc>
          <w:tcPr>
            <w:tcW w:w="153" w:type="pct"/>
            <w:tcBorders>
              <w:top w:val="outset" w:sz="6" w:space="0" w:color="auto"/>
              <w:left w:val="outset" w:sz="6" w:space="0" w:color="auto"/>
              <w:bottom w:val="outset" w:sz="6" w:space="0" w:color="auto"/>
              <w:right w:val="outset" w:sz="6" w:space="0" w:color="auto"/>
            </w:tcBorders>
            <w:hideMark/>
          </w:tcPr>
          <w:p w14:paraId="18C8B563" w14:textId="77777777" w:rsidR="00392D00" w:rsidRPr="00823CB3" w:rsidRDefault="00392D00" w:rsidP="005C42B1">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2.</w:t>
            </w:r>
          </w:p>
        </w:tc>
        <w:tc>
          <w:tcPr>
            <w:tcW w:w="1480" w:type="pct"/>
            <w:tcBorders>
              <w:top w:val="outset" w:sz="6" w:space="0" w:color="auto"/>
              <w:left w:val="outset" w:sz="6" w:space="0" w:color="auto"/>
              <w:bottom w:val="outset" w:sz="6" w:space="0" w:color="auto"/>
              <w:right w:val="outset" w:sz="6" w:space="0" w:color="auto"/>
            </w:tcBorders>
            <w:hideMark/>
          </w:tcPr>
          <w:p w14:paraId="66E34E69" w14:textId="77777777" w:rsidR="00B72734" w:rsidRPr="00823CB3" w:rsidRDefault="00812271" w:rsidP="00322FF1">
            <w:pPr>
              <w:spacing w:after="0" w:line="240" w:lineRule="auto"/>
              <w:jc w:val="both"/>
              <w:rPr>
                <w:rFonts w:ascii="Times New Roman" w:eastAsia="Times New Roman" w:hAnsi="Times New Roman"/>
                <w:sz w:val="26"/>
                <w:szCs w:val="26"/>
                <w:lang w:eastAsia="lv-LV"/>
              </w:rPr>
            </w:pPr>
            <w:r w:rsidRPr="00823CB3">
              <w:rPr>
                <w:rFonts w:ascii="Times New Roman" w:hAnsi="Times New Roman"/>
                <w:sz w:val="26"/>
                <w:szCs w:val="26"/>
              </w:rPr>
              <w:t>Pašreizējā situācija un problēmas, kuru risināšanai tiesību akta projekts izstrādāts, tiesiskā regulējuma mērķis un būtība</w:t>
            </w:r>
          </w:p>
          <w:p w14:paraId="3943FBDE" w14:textId="77777777" w:rsidR="00B72734" w:rsidRPr="00823CB3" w:rsidRDefault="00B72734" w:rsidP="00B72734">
            <w:pPr>
              <w:rPr>
                <w:rFonts w:ascii="Times New Roman" w:eastAsia="Times New Roman" w:hAnsi="Times New Roman"/>
                <w:sz w:val="26"/>
                <w:szCs w:val="26"/>
                <w:lang w:eastAsia="lv-LV"/>
              </w:rPr>
            </w:pPr>
          </w:p>
          <w:p w14:paraId="002258CE" w14:textId="77777777" w:rsidR="00B72734" w:rsidRPr="00823CB3" w:rsidRDefault="00B72734" w:rsidP="00B72734">
            <w:pPr>
              <w:rPr>
                <w:rFonts w:ascii="Times New Roman" w:eastAsia="Times New Roman" w:hAnsi="Times New Roman"/>
                <w:sz w:val="26"/>
                <w:szCs w:val="26"/>
                <w:lang w:eastAsia="lv-LV"/>
              </w:rPr>
            </w:pPr>
          </w:p>
          <w:p w14:paraId="40B5928E" w14:textId="77777777" w:rsidR="00B72734" w:rsidRPr="00823CB3" w:rsidRDefault="00B72734" w:rsidP="00B72734">
            <w:pPr>
              <w:rPr>
                <w:rFonts w:ascii="Times New Roman" w:eastAsia="Times New Roman" w:hAnsi="Times New Roman"/>
                <w:sz w:val="26"/>
                <w:szCs w:val="26"/>
                <w:lang w:eastAsia="lv-LV"/>
              </w:rPr>
            </w:pPr>
          </w:p>
          <w:p w14:paraId="10C42283" w14:textId="77777777" w:rsidR="00B72734" w:rsidRPr="00823CB3" w:rsidRDefault="00B72734" w:rsidP="00B72734">
            <w:pPr>
              <w:rPr>
                <w:rFonts w:ascii="Times New Roman" w:eastAsia="Times New Roman" w:hAnsi="Times New Roman"/>
                <w:sz w:val="26"/>
                <w:szCs w:val="26"/>
                <w:lang w:eastAsia="lv-LV"/>
              </w:rPr>
            </w:pPr>
          </w:p>
          <w:p w14:paraId="4F6CC40B" w14:textId="77777777" w:rsidR="00B72734" w:rsidRPr="00823CB3" w:rsidRDefault="00B72734" w:rsidP="00B72734">
            <w:pPr>
              <w:rPr>
                <w:rFonts w:ascii="Times New Roman" w:eastAsia="Times New Roman" w:hAnsi="Times New Roman"/>
                <w:sz w:val="26"/>
                <w:szCs w:val="26"/>
                <w:lang w:eastAsia="lv-LV"/>
              </w:rPr>
            </w:pPr>
          </w:p>
          <w:p w14:paraId="1AA9CCA4" w14:textId="77777777" w:rsidR="00B72734" w:rsidRPr="00823CB3" w:rsidRDefault="00B72734" w:rsidP="00B72734">
            <w:pPr>
              <w:rPr>
                <w:rFonts w:ascii="Times New Roman" w:eastAsia="Times New Roman" w:hAnsi="Times New Roman"/>
                <w:sz w:val="26"/>
                <w:szCs w:val="26"/>
                <w:lang w:eastAsia="lv-LV"/>
              </w:rPr>
            </w:pPr>
          </w:p>
          <w:p w14:paraId="7F1C5F9B" w14:textId="77777777" w:rsidR="00392D00" w:rsidRPr="00823CB3" w:rsidRDefault="00392D00" w:rsidP="00B72734">
            <w:pPr>
              <w:jc w:val="center"/>
              <w:rPr>
                <w:rFonts w:ascii="Times New Roman" w:eastAsia="Times New Roman" w:hAnsi="Times New Roman"/>
                <w:sz w:val="26"/>
                <w:szCs w:val="26"/>
                <w:lang w:eastAsia="lv-LV"/>
              </w:rPr>
            </w:pPr>
          </w:p>
        </w:tc>
        <w:tc>
          <w:tcPr>
            <w:tcW w:w="3304" w:type="pct"/>
            <w:tcBorders>
              <w:top w:val="outset" w:sz="6" w:space="0" w:color="auto"/>
              <w:left w:val="outset" w:sz="6" w:space="0" w:color="auto"/>
              <w:bottom w:val="outset" w:sz="6" w:space="0" w:color="auto"/>
              <w:right w:val="outset" w:sz="6" w:space="0" w:color="auto"/>
            </w:tcBorders>
            <w:hideMark/>
          </w:tcPr>
          <w:p w14:paraId="53F251D5" w14:textId="52E13C84" w:rsidR="00FA355A" w:rsidRDefault="00734533" w:rsidP="00C94060">
            <w:pPr>
              <w:spacing w:after="0" w:line="240" w:lineRule="auto"/>
              <w:jc w:val="both"/>
            </w:pPr>
            <w:r w:rsidRPr="00006814">
              <w:rPr>
                <w:rFonts w:ascii="Times New Roman" w:hAnsi="Times New Roman"/>
                <w:bCs/>
                <w:sz w:val="26"/>
                <w:szCs w:val="26"/>
              </w:rPr>
              <w:t xml:space="preserve">Ministru kabineta </w:t>
            </w:r>
            <w:r>
              <w:rPr>
                <w:rFonts w:ascii="Times New Roman" w:hAnsi="Times New Roman"/>
                <w:bCs/>
                <w:sz w:val="26"/>
                <w:szCs w:val="26"/>
              </w:rPr>
              <w:t>2002.gada 19.februāra noteikumi</w:t>
            </w:r>
            <w:r w:rsidRPr="00006814">
              <w:rPr>
                <w:rFonts w:ascii="Times New Roman" w:hAnsi="Times New Roman"/>
                <w:bCs/>
                <w:sz w:val="26"/>
                <w:szCs w:val="26"/>
              </w:rPr>
              <w:t xml:space="preserve"> Nr.68 “Izglītības programmu minimālās prasības zobārsta, farmaceita, māsas un vecmātes profesionālās kvalifikācijas iegūšanai”</w:t>
            </w:r>
            <w:r w:rsidR="00306547">
              <w:rPr>
                <w:rFonts w:ascii="Times New Roman" w:hAnsi="Times New Roman"/>
                <w:bCs/>
                <w:sz w:val="26"/>
                <w:szCs w:val="26"/>
              </w:rPr>
              <w:t xml:space="preserve"> </w:t>
            </w:r>
            <w:r w:rsidR="002C41BA">
              <w:rPr>
                <w:rFonts w:ascii="Times New Roman" w:hAnsi="Times New Roman"/>
                <w:bCs/>
                <w:sz w:val="26"/>
                <w:szCs w:val="26"/>
              </w:rPr>
              <w:t>no</w:t>
            </w:r>
            <w:r>
              <w:rPr>
                <w:rFonts w:ascii="Times New Roman" w:hAnsi="Times New Roman"/>
                <w:bCs/>
                <w:sz w:val="26"/>
                <w:szCs w:val="26"/>
              </w:rPr>
              <w:t>saka</w:t>
            </w:r>
            <w:r w:rsidR="006D0AFC">
              <w:rPr>
                <w:rFonts w:ascii="Times New Roman" w:hAnsi="Times New Roman"/>
                <w:bCs/>
                <w:sz w:val="26"/>
                <w:szCs w:val="26"/>
              </w:rPr>
              <w:t xml:space="preserve"> (turpmāk – noteikumi Nr.68)</w:t>
            </w:r>
            <w:r w:rsidR="002C41BA">
              <w:rPr>
                <w:rFonts w:ascii="Times New Roman" w:hAnsi="Times New Roman"/>
                <w:bCs/>
                <w:sz w:val="26"/>
                <w:szCs w:val="26"/>
              </w:rPr>
              <w:t xml:space="preserve"> izglītības </w:t>
            </w:r>
            <w:r w:rsidR="002C41BA" w:rsidRPr="002C41BA">
              <w:rPr>
                <w:rFonts w:ascii="Times New Roman" w:hAnsi="Times New Roman"/>
                <w:bCs/>
                <w:sz w:val="26"/>
                <w:szCs w:val="26"/>
              </w:rPr>
              <w:t>programmu minimālās prasības zobārsta, farmaceita, māsas un vecmātes</w:t>
            </w:r>
            <w:r w:rsidR="002C41BA">
              <w:rPr>
                <w:rFonts w:ascii="Times New Roman" w:hAnsi="Times New Roman"/>
                <w:bCs/>
                <w:sz w:val="26"/>
                <w:szCs w:val="26"/>
              </w:rPr>
              <w:t xml:space="preserve"> profesijās</w:t>
            </w:r>
            <w:r w:rsidR="00AF2F05">
              <w:rPr>
                <w:rFonts w:ascii="Times New Roman" w:hAnsi="Times New Roman"/>
                <w:bCs/>
                <w:sz w:val="26"/>
                <w:szCs w:val="26"/>
              </w:rPr>
              <w:t xml:space="preserve"> saskaņā ar</w:t>
            </w:r>
            <w:r w:rsidR="002C41BA">
              <w:rPr>
                <w:rFonts w:ascii="Times New Roman" w:hAnsi="Times New Roman"/>
                <w:bCs/>
                <w:sz w:val="26"/>
                <w:szCs w:val="26"/>
              </w:rPr>
              <w:t xml:space="preserve"> </w:t>
            </w:r>
            <w:r w:rsidR="0008699C" w:rsidRPr="009E0212">
              <w:rPr>
                <w:rFonts w:ascii="Times New Roman" w:hAnsi="Times New Roman"/>
                <w:sz w:val="26"/>
                <w:szCs w:val="26"/>
              </w:rPr>
              <w:t>Eiropas Parlamenta un Padomes 200</w:t>
            </w:r>
            <w:r w:rsidR="0008699C">
              <w:rPr>
                <w:rFonts w:ascii="Times New Roman" w:hAnsi="Times New Roman"/>
                <w:sz w:val="26"/>
                <w:szCs w:val="26"/>
              </w:rPr>
              <w:t>5.gada 7.sept</w:t>
            </w:r>
            <w:r w:rsidR="0008699C" w:rsidRPr="009E0212">
              <w:rPr>
                <w:rFonts w:ascii="Times New Roman" w:hAnsi="Times New Roman"/>
                <w:sz w:val="26"/>
                <w:szCs w:val="26"/>
              </w:rPr>
              <w:t>embra</w:t>
            </w:r>
            <w:r w:rsidR="0008699C" w:rsidRPr="009E0212">
              <w:rPr>
                <w:rFonts w:ascii="Times New Roman" w:hAnsi="Times New Roman"/>
                <w:bCs/>
                <w:sz w:val="26"/>
                <w:szCs w:val="26"/>
              </w:rPr>
              <w:t xml:space="preserve"> Direktīv</w:t>
            </w:r>
            <w:r w:rsidR="0008699C">
              <w:rPr>
                <w:rFonts w:ascii="Times New Roman" w:hAnsi="Times New Roman"/>
                <w:bCs/>
                <w:sz w:val="26"/>
                <w:szCs w:val="26"/>
              </w:rPr>
              <w:t>u</w:t>
            </w:r>
            <w:r w:rsidR="0008699C" w:rsidRPr="009E0212">
              <w:rPr>
                <w:rFonts w:ascii="Times New Roman" w:hAnsi="Times New Roman"/>
                <w:bCs/>
                <w:sz w:val="26"/>
                <w:szCs w:val="26"/>
              </w:rPr>
              <w:t xml:space="preserve"> 2005/3</w:t>
            </w:r>
            <w:r w:rsidR="0008699C">
              <w:rPr>
                <w:rFonts w:ascii="Times New Roman" w:hAnsi="Times New Roman"/>
                <w:bCs/>
                <w:sz w:val="26"/>
                <w:szCs w:val="26"/>
              </w:rPr>
              <w:t>6</w:t>
            </w:r>
            <w:r w:rsidR="0008699C" w:rsidRPr="009E0212">
              <w:rPr>
                <w:rFonts w:ascii="Times New Roman" w:hAnsi="Times New Roman"/>
                <w:bCs/>
                <w:sz w:val="26"/>
                <w:szCs w:val="26"/>
              </w:rPr>
              <w:t>/EK par profesionālo kvalifikāciju atzīšanu</w:t>
            </w:r>
            <w:r w:rsidR="0008699C" w:rsidDel="0008699C">
              <w:rPr>
                <w:rFonts w:ascii="Times New Roman" w:hAnsi="Times New Roman"/>
                <w:bCs/>
                <w:sz w:val="26"/>
                <w:szCs w:val="26"/>
              </w:rPr>
              <w:t xml:space="preserve"> </w:t>
            </w:r>
            <w:r w:rsidR="00046131">
              <w:rPr>
                <w:rFonts w:ascii="Times New Roman" w:hAnsi="Times New Roman"/>
                <w:bCs/>
                <w:sz w:val="26"/>
                <w:szCs w:val="26"/>
              </w:rPr>
              <w:t>(turpmāk – direktīva)</w:t>
            </w:r>
            <w:r w:rsidR="002C41BA">
              <w:rPr>
                <w:rFonts w:ascii="Times New Roman" w:hAnsi="Times New Roman"/>
                <w:bCs/>
                <w:sz w:val="26"/>
                <w:szCs w:val="26"/>
              </w:rPr>
              <w:t xml:space="preserve">. Līdz ar grozījumu direktīvas pieņemšanu, šīs prasības ir daļēji </w:t>
            </w:r>
            <w:r w:rsidR="00B529C9">
              <w:rPr>
                <w:rFonts w:ascii="Times New Roman" w:hAnsi="Times New Roman"/>
                <w:bCs/>
                <w:sz w:val="26"/>
                <w:szCs w:val="26"/>
              </w:rPr>
              <w:t>mainījuš</w:t>
            </w:r>
            <w:r w:rsidR="00DA78B5">
              <w:rPr>
                <w:rFonts w:ascii="Times New Roman" w:hAnsi="Times New Roman"/>
                <w:bCs/>
                <w:sz w:val="26"/>
                <w:szCs w:val="26"/>
              </w:rPr>
              <w:t xml:space="preserve">ās, </w:t>
            </w:r>
            <w:r w:rsidR="002B4847">
              <w:rPr>
                <w:rFonts w:ascii="Times New Roman" w:hAnsi="Times New Roman"/>
                <w:bCs/>
                <w:sz w:val="26"/>
                <w:szCs w:val="26"/>
              </w:rPr>
              <w:t>tādēļ</w:t>
            </w:r>
            <w:r w:rsidR="00DA78B5">
              <w:rPr>
                <w:rFonts w:ascii="Times New Roman" w:hAnsi="Times New Roman"/>
                <w:bCs/>
                <w:sz w:val="26"/>
                <w:szCs w:val="26"/>
              </w:rPr>
              <w:t xml:space="preserve"> ir </w:t>
            </w:r>
            <w:r w:rsidR="00DA78B5" w:rsidRPr="002F4867">
              <w:rPr>
                <w:rFonts w:ascii="Times New Roman" w:hAnsi="Times New Roman"/>
                <w:bCs/>
                <w:sz w:val="26"/>
                <w:szCs w:val="26"/>
              </w:rPr>
              <w:t>nepieciešams pārskatīt Latvijas</w:t>
            </w:r>
            <w:r w:rsidR="007819DB" w:rsidRPr="002F4867">
              <w:rPr>
                <w:rFonts w:ascii="Times New Roman" w:hAnsi="Times New Roman"/>
                <w:bCs/>
                <w:sz w:val="26"/>
                <w:szCs w:val="26"/>
              </w:rPr>
              <w:t xml:space="preserve"> Republikas</w:t>
            </w:r>
            <w:r w:rsidR="00DA78B5" w:rsidRPr="002F4867">
              <w:rPr>
                <w:rFonts w:ascii="Times New Roman" w:hAnsi="Times New Roman"/>
                <w:bCs/>
                <w:sz w:val="26"/>
                <w:szCs w:val="26"/>
              </w:rPr>
              <w:t xml:space="preserve"> normatīvajos aktos noteiktās prasības. </w:t>
            </w:r>
            <w:r w:rsidR="00FA355A" w:rsidRPr="002F4867">
              <w:rPr>
                <w:rFonts w:ascii="Times New Roman" w:hAnsi="Times New Roman"/>
                <w:sz w:val="26"/>
                <w:szCs w:val="26"/>
              </w:rPr>
              <w:t>Informatīvā atsauce uz Eiropas Savienības direktīvām tiek papildināta ar atsauci uz grozījumu direktīvu</w:t>
            </w:r>
            <w:r w:rsidR="00FA355A" w:rsidRPr="002F4867">
              <w:rPr>
                <w:sz w:val="26"/>
                <w:szCs w:val="26"/>
              </w:rPr>
              <w:t>.</w:t>
            </w:r>
            <w:r w:rsidR="00FA355A">
              <w:t xml:space="preserve"> </w:t>
            </w:r>
          </w:p>
          <w:p w14:paraId="3FD5328A" w14:textId="640C2996" w:rsidR="008E442D" w:rsidRDefault="00C82669" w:rsidP="00C94060">
            <w:pPr>
              <w:spacing w:after="0" w:line="240" w:lineRule="auto"/>
              <w:jc w:val="both"/>
              <w:rPr>
                <w:rFonts w:ascii="Times New Roman" w:hAnsi="Times New Roman"/>
                <w:bCs/>
                <w:sz w:val="26"/>
                <w:szCs w:val="26"/>
              </w:rPr>
            </w:pPr>
            <w:r>
              <w:rPr>
                <w:rFonts w:ascii="Times New Roman" w:hAnsi="Times New Roman"/>
                <w:bCs/>
                <w:sz w:val="26"/>
                <w:szCs w:val="26"/>
              </w:rPr>
              <w:t xml:space="preserve">Tiesiskā regulējuma </w:t>
            </w:r>
            <w:r w:rsidR="001D76E7">
              <w:rPr>
                <w:rFonts w:ascii="Times New Roman" w:hAnsi="Times New Roman"/>
                <w:bCs/>
                <w:sz w:val="26"/>
                <w:szCs w:val="26"/>
              </w:rPr>
              <w:t xml:space="preserve">galvenais </w:t>
            </w:r>
            <w:r>
              <w:rPr>
                <w:rFonts w:ascii="Times New Roman" w:hAnsi="Times New Roman"/>
                <w:bCs/>
                <w:sz w:val="26"/>
                <w:szCs w:val="26"/>
              </w:rPr>
              <w:t xml:space="preserve">mērķis ir </w:t>
            </w:r>
            <w:r w:rsidR="002F4867">
              <w:rPr>
                <w:rFonts w:ascii="Times New Roman" w:hAnsi="Times New Roman"/>
                <w:bCs/>
                <w:sz w:val="26"/>
                <w:szCs w:val="26"/>
              </w:rPr>
              <w:t>pārņemt grozījumu direktīvā noteiktās prasības, līdz ar to nodrošino</w:t>
            </w:r>
            <w:r>
              <w:rPr>
                <w:rFonts w:ascii="Times New Roman" w:hAnsi="Times New Roman"/>
                <w:bCs/>
                <w:sz w:val="26"/>
                <w:szCs w:val="26"/>
              </w:rPr>
              <w:t xml:space="preserve">t to, lai apgūstot zobārsta, farmaceita, māsas un vecmātes profesijas Latvijas augstākās izglītības studiju programmās, iegūtā profesionālā kvalifikācija atbilstu grozījumu direktīvas prasībām un diplomu ieguvējiem tiktu nodrošinātas viņu tiesības uz profesionālās kvalifikācijas atzīšanu Eiropas Savienības </w:t>
            </w:r>
            <w:r w:rsidR="005B0E13">
              <w:rPr>
                <w:rFonts w:ascii="Times New Roman" w:hAnsi="Times New Roman"/>
                <w:bCs/>
                <w:sz w:val="26"/>
                <w:szCs w:val="26"/>
              </w:rPr>
              <w:t xml:space="preserve">dalībvalstīs </w:t>
            </w:r>
            <w:r>
              <w:rPr>
                <w:rFonts w:ascii="Times New Roman" w:hAnsi="Times New Roman"/>
                <w:bCs/>
                <w:sz w:val="26"/>
                <w:szCs w:val="26"/>
              </w:rPr>
              <w:t>un Eiropas Ekonomiskās zonas valstīs</w:t>
            </w:r>
            <w:r w:rsidR="00C5759F">
              <w:rPr>
                <w:rFonts w:ascii="Times New Roman" w:hAnsi="Times New Roman"/>
                <w:bCs/>
                <w:sz w:val="26"/>
                <w:szCs w:val="26"/>
              </w:rPr>
              <w:t xml:space="preserve"> un viņi varētu pilnvērtīgi izmantot savas tiesības piedalīties brīvā darbaspēka kustīb</w:t>
            </w:r>
            <w:r w:rsidR="00F36C7E">
              <w:rPr>
                <w:rFonts w:ascii="Times New Roman" w:hAnsi="Times New Roman"/>
                <w:bCs/>
                <w:sz w:val="26"/>
                <w:szCs w:val="26"/>
              </w:rPr>
              <w:t>ā</w:t>
            </w:r>
            <w:r w:rsidR="00046131">
              <w:rPr>
                <w:rFonts w:ascii="Times New Roman" w:hAnsi="Times New Roman"/>
                <w:bCs/>
                <w:sz w:val="26"/>
                <w:szCs w:val="26"/>
              </w:rPr>
              <w:t xml:space="preserve">. </w:t>
            </w:r>
          </w:p>
          <w:p w14:paraId="74A5D985" w14:textId="77777777" w:rsidR="00FA355A" w:rsidRDefault="00FA355A" w:rsidP="00FA355A">
            <w:pPr>
              <w:spacing w:after="0" w:line="240" w:lineRule="auto"/>
              <w:jc w:val="both"/>
              <w:rPr>
                <w:rFonts w:ascii="Times New Roman" w:hAnsi="Times New Roman"/>
                <w:bCs/>
                <w:sz w:val="26"/>
                <w:szCs w:val="26"/>
              </w:rPr>
            </w:pPr>
            <w:r>
              <w:rPr>
                <w:rFonts w:ascii="Times New Roman" w:hAnsi="Times New Roman"/>
                <w:bCs/>
                <w:sz w:val="26"/>
                <w:szCs w:val="26"/>
              </w:rPr>
              <w:lastRenderedPageBreak/>
              <w:t xml:space="preserve">Vienlaicīgi projektā ir aktualizēta terminoloģija atbilstoši profesionālajā māsu, farmaceitu un vecmāšu mūsdienu profesionālajā vidē lietotajai terminoloģijai saskaņā ar profesionālo asociāciju un vadošo medicīniskās izglītības centru Latvijā − Rīgas Stradiņa universitātes un Latvijas Universitātes izteiktajiem priekšlikumiem. </w:t>
            </w:r>
          </w:p>
          <w:p w14:paraId="487DC4D6" w14:textId="77777777" w:rsidR="00F27C70" w:rsidRDefault="00F27C70" w:rsidP="00C94060">
            <w:pPr>
              <w:spacing w:after="0" w:line="240" w:lineRule="auto"/>
              <w:jc w:val="both"/>
              <w:rPr>
                <w:rFonts w:ascii="Times New Roman" w:hAnsi="Times New Roman"/>
                <w:bCs/>
                <w:sz w:val="26"/>
                <w:szCs w:val="26"/>
              </w:rPr>
            </w:pPr>
          </w:p>
          <w:p w14:paraId="137D433C" w14:textId="6EEB9527" w:rsidR="004750F3" w:rsidRPr="00132B89" w:rsidRDefault="00F27C70" w:rsidP="00E70E5D">
            <w:pPr>
              <w:spacing w:after="0" w:line="240" w:lineRule="auto"/>
              <w:jc w:val="both"/>
              <w:rPr>
                <w:rFonts w:ascii="Times New Roman" w:hAnsi="Times New Roman"/>
                <w:bCs/>
                <w:sz w:val="26"/>
                <w:szCs w:val="26"/>
              </w:rPr>
            </w:pPr>
            <w:r>
              <w:rPr>
                <w:rFonts w:ascii="Times New Roman" w:hAnsi="Times New Roman"/>
                <w:bCs/>
                <w:sz w:val="26"/>
                <w:szCs w:val="26"/>
              </w:rPr>
              <w:t>Projekts paredz izslēgt</w:t>
            </w:r>
            <w:r w:rsidR="004E2360">
              <w:rPr>
                <w:rFonts w:ascii="Times New Roman" w:hAnsi="Times New Roman"/>
                <w:bCs/>
                <w:sz w:val="26"/>
                <w:szCs w:val="26"/>
              </w:rPr>
              <w:t xml:space="preserve"> nosacīj</w:t>
            </w:r>
            <w:r>
              <w:rPr>
                <w:rFonts w:ascii="Times New Roman" w:hAnsi="Times New Roman"/>
                <w:bCs/>
                <w:sz w:val="26"/>
                <w:szCs w:val="26"/>
              </w:rPr>
              <w:t xml:space="preserve">umus attiecībā uz mutes, sejas un žokļu ķirurģijas un zobārstniecības minimālo rezidentūras izglītības programmu ilgumu. </w:t>
            </w:r>
            <w:r w:rsidR="00DA2FB9">
              <w:rPr>
                <w:rFonts w:ascii="Times New Roman" w:hAnsi="Times New Roman"/>
                <w:bCs/>
                <w:sz w:val="26"/>
                <w:szCs w:val="26"/>
              </w:rPr>
              <w:t xml:space="preserve">Pamatojums </w:t>
            </w:r>
            <w:r w:rsidR="00DA2FB9" w:rsidRPr="00CC1895">
              <w:rPr>
                <w:rFonts w:ascii="Times New Roman" w:hAnsi="Times New Roman"/>
                <w:bCs/>
                <w:sz w:val="26"/>
                <w:szCs w:val="26"/>
              </w:rPr>
              <w:t>šim pr</w:t>
            </w:r>
            <w:r w:rsidR="0093544A">
              <w:rPr>
                <w:rFonts w:ascii="Times New Roman" w:hAnsi="Times New Roman"/>
                <w:bCs/>
                <w:sz w:val="26"/>
                <w:szCs w:val="26"/>
              </w:rPr>
              <w:t>iekšlikumam</w:t>
            </w:r>
            <w:r w:rsidR="00DA2FB9" w:rsidRPr="00CC1895">
              <w:rPr>
                <w:rFonts w:ascii="Times New Roman" w:hAnsi="Times New Roman"/>
                <w:bCs/>
                <w:sz w:val="26"/>
                <w:szCs w:val="26"/>
              </w:rPr>
              <w:t xml:space="preserve"> ir nepieciešamība </w:t>
            </w:r>
            <w:r w:rsidR="006E364B" w:rsidRPr="00CC1895">
              <w:rPr>
                <w:rFonts w:ascii="Times New Roman" w:hAnsi="Times New Roman"/>
                <w:bCs/>
                <w:sz w:val="26"/>
                <w:szCs w:val="26"/>
              </w:rPr>
              <w:t xml:space="preserve">savstarpēji </w:t>
            </w:r>
            <w:r w:rsidR="00DA2FB9" w:rsidRPr="00CC1895">
              <w:rPr>
                <w:rFonts w:ascii="Times New Roman" w:hAnsi="Times New Roman"/>
                <w:bCs/>
                <w:sz w:val="26"/>
                <w:szCs w:val="26"/>
              </w:rPr>
              <w:t xml:space="preserve">saskaņot </w:t>
            </w:r>
            <w:r w:rsidR="00D557B1">
              <w:rPr>
                <w:rFonts w:ascii="Times New Roman" w:hAnsi="Times New Roman"/>
                <w:bCs/>
                <w:sz w:val="26"/>
                <w:szCs w:val="26"/>
              </w:rPr>
              <w:t xml:space="preserve">spēkā esošos </w:t>
            </w:r>
            <w:r w:rsidR="00CC1895" w:rsidRPr="00CC1895">
              <w:rPr>
                <w:rFonts w:ascii="Times New Roman" w:hAnsi="Times New Roman"/>
                <w:bCs/>
                <w:sz w:val="26"/>
                <w:szCs w:val="26"/>
              </w:rPr>
              <w:t xml:space="preserve">normatīvos aktus. Mutes, sejas un žokļu ķirurģija saskaņā ar </w:t>
            </w:r>
            <w:r w:rsidR="00CC1895" w:rsidRPr="00CC1895">
              <w:rPr>
                <w:rFonts w:ascii="Times New Roman" w:eastAsia="Times New Roman" w:hAnsi="Times New Roman"/>
                <w:bCs/>
                <w:sz w:val="26"/>
                <w:szCs w:val="26"/>
                <w:lang w:eastAsia="lv-LV"/>
              </w:rPr>
              <w:t xml:space="preserve">Ministru kabineta </w:t>
            </w:r>
            <w:r w:rsidR="00CC1895" w:rsidRPr="00CC1895">
              <w:rPr>
                <w:rFonts w:ascii="Times New Roman" w:eastAsia="Times New Roman" w:hAnsi="Times New Roman"/>
                <w:sz w:val="26"/>
                <w:szCs w:val="26"/>
                <w:lang w:eastAsia="lv-LV"/>
              </w:rPr>
              <w:t xml:space="preserve">2009.gada 24.februāra </w:t>
            </w:r>
            <w:r w:rsidR="00CC1895" w:rsidRPr="00CC1895">
              <w:rPr>
                <w:rFonts w:ascii="Times New Roman" w:eastAsia="Times New Roman" w:hAnsi="Times New Roman"/>
                <w:bCs/>
                <w:sz w:val="26"/>
                <w:szCs w:val="26"/>
                <w:lang w:eastAsia="lv-LV"/>
              </w:rPr>
              <w:t>noteikumiem Nr.192</w:t>
            </w:r>
            <w:r w:rsidR="00CC1895" w:rsidRPr="00CC1895">
              <w:rPr>
                <w:rFonts w:ascii="Times New Roman" w:eastAsia="Times New Roman" w:hAnsi="Times New Roman"/>
                <w:sz w:val="26"/>
                <w:szCs w:val="26"/>
                <w:lang w:eastAsia="lv-LV"/>
              </w:rPr>
              <w:t xml:space="preserve"> “</w:t>
            </w:r>
            <w:r w:rsidR="00CC1895" w:rsidRPr="00CC1895">
              <w:rPr>
                <w:rFonts w:ascii="Times New Roman" w:eastAsia="Times New Roman" w:hAnsi="Times New Roman"/>
                <w:bCs/>
                <w:sz w:val="26"/>
                <w:szCs w:val="26"/>
                <w:lang w:eastAsia="lv-LV"/>
              </w:rPr>
              <w:t>Ārstniecības personu un ārstniecības atbalsta personu reģistra izveides, papildināšanas un uzturēšanas kārtība”</w:t>
            </w:r>
            <w:r w:rsidR="00CC1895">
              <w:rPr>
                <w:rFonts w:ascii="Times New Roman" w:eastAsia="Times New Roman" w:hAnsi="Times New Roman"/>
                <w:bCs/>
                <w:sz w:val="26"/>
                <w:szCs w:val="26"/>
                <w:lang w:eastAsia="lv-LV"/>
              </w:rPr>
              <w:t xml:space="preserve"> (2.pielikums, 5.1. apakšpunkts) un  </w:t>
            </w:r>
            <w:r w:rsidR="0058104D" w:rsidRPr="0058104D">
              <w:rPr>
                <w:rFonts w:ascii="Times New Roman" w:eastAsia="Times New Roman" w:hAnsi="Times New Roman"/>
                <w:bCs/>
                <w:sz w:val="26"/>
                <w:szCs w:val="26"/>
                <w:lang w:eastAsia="lv-LV"/>
              </w:rPr>
              <w:t xml:space="preserve">Ministru kabineta </w:t>
            </w:r>
            <w:r w:rsidR="0058104D">
              <w:rPr>
                <w:rFonts w:ascii="Times New Roman" w:eastAsia="Times New Roman" w:hAnsi="Times New Roman"/>
                <w:sz w:val="26"/>
                <w:szCs w:val="26"/>
                <w:lang w:eastAsia="lv-LV"/>
              </w:rPr>
              <w:t>2009.gada 24.marta</w:t>
            </w:r>
            <w:r w:rsidR="0058104D" w:rsidRPr="0058104D">
              <w:rPr>
                <w:rFonts w:ascii="Times New Roman" w:eastAsia="Times New Roman" w:hAnsi="Times New Roman"/>
                <w:bCs/>
                <w:sz w:val="26"/>
                <w:szCs w:val="26"/>
                <w:lang w:eastAsia="lv-LV"/>
              </w:rPr>
              <w:t xml:space="preserve"> noteikumi</w:t>
            </w:r>
            <w:r w:rsidR="0058104D">
              <w:rPr>
                <w:rFonts w:ascii="Times New Roman" w:eastAsia="Times New Roman" w:hAnsi="Times New Roman"/>
                <w:bCs/>
                <w:sz w:val="26"/>
                <w:szCs w:val="26"/>
                <w:lang w:eastAsia="lv-LV"/>
              </w:rPr>
              <w:t>em</w:t>
            </w:r>
            <w:r w:rsidR="0058104D" w:rsidRPr="0058104D">
              <w:rPr>
                <w:rFonts w:ascii="Times New Roman" w:eastAsia="Times New Roman" w:hAnsi="Times New Roman"/>
                <w:bCs/>
                <w:sz w:val="26"/>
                <w:szCs w:val="26"/>
                <w:lang w:eastAsia="lv-LV"/>
              </w:rPr>
              <w:t xml:space="preserve"> Nr.268</w:t>
            </w:r>
            <w:r w:rsidR="0058104D">
              <w:rPr>
                <w:rFonts w:ascii="Times New Roman" w:eastAsia="Times New Roman" w:hAnsi="Times New Roman"/>
                <w:sz w:val="26"/>
                <w:szCs w:val="26"/>
                <w:lang w:eastAsia="lv-LV"/>
              </w:rPr>
              <w:t xml:space="preserve"> “</w:t>
            </w:r>
            <w:r w:rsidR="0058104D" w:rsidRPr="0058104D">
              <w:rPr>
                <w:rFonts w:ascii="Times New Roman" w:eastAsia="Times New Roman" w:hAnsi="Times New Roman"/>
                <w:bCs/>
                <w:sz w:val="26"/>
                <w:szCs w:val="26"/>
                <w:lang w:eastAsia="lv-LV"/>
              </w:rPr>
              <w:t>Noteikumi par ārstniecības personu un studējošo, kuri apgūst pirmā vai otrā līmeņa profesionālās augstākās medicīniskās izglītības programmas, kompetenci ārstniecībā un šo personu teorētisko un praktisko zināšanu apjomu</w:t>
            </w:r>
            <w:r w:rsidR="0058104D">
              <w:rPr>
                <w:rFonts w:ascii="Times New Roman" w:eastAsia="Times New Roman" w:hAnsi="Times New Roman"/>
                <w:bCs/>
                <w:sz w:val="26"/>
                <w:szCs w:val="26"/>
                <w:lang w:eastAsia="lv-LV"/>
              </w:rPr>
              <w:t>”</w:t>
            </w:r>
            <w:r w:rsidR="00344177">
              <w:rPr>
                <w:rFonts w:ascii="Times New Roman" w:eastAsia="Times New Roman" w:hAnsi="Times New Roman"/>
                <w:bCs/>
                <w:sz w:val="26"/>
                <w:szCs w:val="26"/>
                <w:lang w:eastAsia="lv-LV"/>
              </w:rPr>
              <w:t xml:space="preserve"> (turpmāk – noteikumi Nr.268)</w:t>
            </w:r>
            <w:r w:rsidR="0058104D">
              <w:rPr>
                <w:rFonts w:ascii="Times New Roman" w:eastAsia="Times New Roman" w:hAnsi="Times New Roman"/>
                <w:bCs/>
                <w:sz w:val="26"/>
                <w:szCs w:val="26"/>
                <w:lang w:eastAsia="lv-LV"/>
              </w:rPr>
              <w:t xml:space="preserve"> </w:t>
            </w:r>
            <w:r w:rsidR="00C06A18">
              <w:rPr>
                <w:rFonts w:ascii="Times New Roman" w:eastAsia="Times New Roman" w:hAnsi="Times New Roman"/>
                <w:bCs/>
                <w:sz w:val="26"/>
                <w:szCs w:val="26"/>
                <w:lang w:eastAsia="lv-LV"/>
              </w:rPr>
              <w:t>234.punktu</w:t>
            </w:r>
            <w:r w:rsidR="0058104D">
              <w:rPr>
                <w:rFonts w:ascii="Times New Roman" w:eastAsia="Times New Roman" w:hAnsi="Times New Roman"/>
                <w:bCs/>
                <w:sz w:val="26"/>
                <w:szCs w:val="26"/>
                <w:lang w:eastAsia="lv-LV"/>
              </w:rPr>
              <w:t xml:space="preserve"> </w:t>
            </w:r>
            <w:r w:rsidR="00CC1895">
              <w:rPr>
                <w:rFonts w:ascii="Times New Roman" w:eastAsia="Times New Roman" w:hAnsi="Times New Roman"/>
                <w:bCs/>
                <w:sz w:val="26"/>
                <w:szCs w:val="26"/>
                <w:lang w:eastAsia="lv-LV"/>
              </w:rPr>
              <w:t>ir ārsta pamatspecialitāte</w:t>
            </w:r>
            <w:r w:rsidR="00C06A18">
              <w:rPr>
                <w:rFonts w:ascii="Times New Roman" w:eastAsia="Times New Roman" w:hAnsi="Times New Roman"/>
                <w:bCs/>
                <w:sz w:val="26"/>
                <w:szCs w:val="26"/>
                <w:lang w:eastAsia="lv-LV"/>
              </w:rPr>
              <w:t xml:space="preserve">. </w:t>
            </w:r>
            <w:r w:rsidR="00D557B1">
              <w:rPr>
                <w:rFonts w:ascii="Times New Roman" w:eastAsia="Times New Roman" w:hAnsi="Times New Roman"/>
                <w:bCs/>
                <w:sz w:val="26"/>
                <w:szCs w:val="26"/>
                <w:lang w:eastAsia="lv-LV"/>
              </w:rPr>
              <w:t xml:space="preserve">Prasības zobārsta izglītībai nosaka likuma “Par reglamentētajām profesijām un </w:t>
            </w:r>
            <w:r w:rsidR="00C367E1">
              <w:rPr>
                <w:rFonts w:ascii="Times New Roman" w:eastAsia="Times New Roman" w:hAnsi="Times New Roman"/>
                <w:bCs/>
                <w:sz w:val="26"/>
                <w:szCs w:val="26"/>
                <w:lang w:eastAsia="lv-LV"/>
              </w:rPr>
              <w:t>profesionālās kvalifikācijas atzīšanu” 12.pants</w:t>
            </w:r>
            <w:r w:rsidR="00344177">
              <w:rPr>
                <w:rFonts w:ascii="Times New Roman" w:eastAsia="Times New Roman" w:hAnsi="Times New Roman"/>
                <w:bCs/>
                <w:sz w:val="26"/>
                <w:szCs w:val="26"/>
                <w:lang w:eastAsia="lv-LV"/>
              </w:rPr>
              <w:t xml:space="preserve"> un noteikumu Nr.268 3.sadaļa</w:t>
            </w:r>
            <w:r w:rsidR="00C367E1">
              <w:rPr>
                <w:rFonts w:ascii="Times New Roman" w:eastAsia="Times New Roman" w:hAnsi="Times New Roman"/>
                <w:bCs/>
                <w:sz w:val="26"/>
                <w:szCs w:val="26"/>
                <w:lang w:eastAsia="lv-LV"/>
              </w:rPr>
              <w:t>, kur nav noteikta prasība divus gadus ilgas rezidentūras programmas</w:t>
            </w:r>
            <w:r w:rsidR="008279A7">
              <w:rPr>
                <w:rFonts w:ascii="Times New Roman" w:eastAsia="Times New Roman" w:hAnsi="Times New Roman"/>
                <w:bCs/>
                <w:sz w:val="26"/>
                <w:szCs w:val="26"/>
                <w:lang w:eastAsia="lv-LV"/>
              </w:rPr>
              <w:t xml:space="preserve"> zobārstniecībā</w:t>
            </w:r>
            <w:r w:rsidR="00C367E1">
              <w:rPr>
                <w:rFonts w:ascii="Times New Roman" w:eastAsia="Times New Roman" w:hAnsi="Times New Roman"/>
                <w:bCs/>
                <w:sz w:val="26"/>
                <w:szCs w:val="26"/>
                <w:lang w:eastAsia="lv-LV"/>
              </w:rPr>
              <w:t xml:space="preserve"> apguvei.</w:t>
            </w:r>
          </w:p>
        </w:tc>
      </w:tr>
      <w:tr w:rsidR="00812271" w:rsidRPr="00823CB3" w14:paraId="7F7EC0F0" w14:textId="77777777" w:rsidTr="00812271">
        <w:trPr>
          <w:tblCellSpacing w:w="15" w:type="dxa"/>
        </w:trPr>
        <w:tc>
          <w:tcPr>
            <w:tcW w:w="153" w:type="pct"/>
            <w:tcBorders>
              <w:top w:val="outset" w:sz="6" w:space="0" w:color="auto"/>
              <w:left w:val="outset" w:sz="6" w:space="0" w:color="auto"/>
              <w:bottom w:val="outset" w:sz="6" w:space="0" w:color="auto"/>
              <w:right w:val="outset" w:sz="6" w:space="0" w:color="auto"/>
            </w:tcBorders>
          </w:tcPr>
          <w:p w14:paraId="71EC361F" w14:textId="434A5C51" w:rsidR="00392D00" w:rsidRPr="00823CB3" w:rsidRDefault="00812271" w:rsidP="005C42B1">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lastRenderedPageBreak/>
              <w:t>3.</w:t>
            </w:r>
          </w:p>
        </w:tc>
        <w:tc>
          <w:tcPr>
            <w:tcW w:w="1480" w:type="pct"/>
            <w:tcBorders>
              <w:top w:val="outset" w:sz="6" w:space="0" w:color="auto"/>
              <w:left w:val="outset" w:sz="6" w:space="0" w:color="auto"/>
              <w:bottom w:val="outset" w:sz="6" w:space="0" w:color="auto"/>
              <w:right w:val="outset" w:sz="6" w:space="0" w:color="auto"/>
            </w:tcBorders>
          </w:tcPr>
          <w:p w14:paraId="0DE533F5" w14:textId="77777777" w:rsidR="00392D00" w:rsidRPr="00823CB3" w:rsidRDefault="00812271" w:rsidP="005C42B1">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Projekta izstrādē iesaistītās institūcijas</w:t>
            </w:r>
          </w:p>
        </w:tc>
        <w:tc>
          <w:tcPr>
            <w:tcW w:w="3304" w:type="pct"/>
            <w:tcBorders>
              <w:top w:val="outset" w:sz="6" w:space="0" w:color="auto"/>
              <w:left w:val="outset" w:sz="6" w:space="0" w:color="auto"/>
              <w:bottom w:val="outset" w:sz="6" w:space="0" w:color="auto"/>
              <w:right w:val="outset" w:sz="6" w:space="0" w:color="auto"/>
            </w:tcBorders>
          </w:tcPr>
          <w:p w14:paraId="2D06F8AD" w14:textId="0E352273" w:rsidR="00392D00" w:rsidRPr="00823CB3" w:rsidRDefault="00B81732" w:rsidP="00D859E5">
            <w:pPr>
              <w:spacing w:after="0" w:line="240" w:lineRule="auto"/>
              <w:rPr>
                <w:rFonts w:ascii="Times New Roman" w:eastAsia="Times New Roman" w:hAnsi="Times New Roman"/>
                <w:sz w:val="26"/>
                <w:szCs w:val="26"/>
                <w:lang w:eastAsia="lv-LV"/>
              </w:rPr>
            </w:pPr>
            <w:r>
              <w:rPr>
                <w:rFonts w:ascii="Times New Roman" w:eastAsia="Times New Roman" w:hAnsi="Times New Roman"/>
                <w:bCs/>
                <w:sz w:val="26"/>
                <w:szCs w:val="26"/>
                <w:lang w:eastAsia="lv-LV"/>
              </w:rPr>
              <w:t>M</w:t>
            </w:r>
            <w:r w:rsidR="00711F3E" w:rsidRPr="00D859E5">
              <w:rPr>
                <w:rFonts w:ascii="Times New Roman" w:eastAsia="Times New Roman" w:hAnsi="Times New Roman"/>
                <w:bCs/>
                <w:sz w:val="26"/>
                <w:szCs w:val="26"/>
                <w:lang w:eastAsia="lv-LV"/>
              </w:rPr>
              <w:t xml:space="preserve">inistrija, </w:t>
            </w:r>
            <w:r w:rsidR="00D859E5" w:rsidRPr="00D859E5">
              <w:rPr>
                <w:rFonts w:ascii="Times New Roman" w:eastAsia="Times New Roman" w:hAnsi="Times New Roman"/>
                <w:bCs/>
                <w:sz w:val="26"/>
                <w:szCs w:val="26"/>
                <w:lang w:eastAsia="lv-LV"/>
              </w:rPr>
              <w:t>Latvijas Māsu asociācija, Latvijas Farmaceitu biedrība, Rīgas Stradiņa Universitāte, Latvijas Universitāte</w:t>
            </w:r>
            <w:r w:rsidR="00251797">
              <w:rPr>
                <w:rFonts w:ascii="Times New Roman" w:eastAsia="Times New Roman" w:hAnsi="Times New Roman"/>
                <w:bCs/>
                <w:sz w:val="26"/>
                <w:szCs w:val="26"/>
                <w:lang w:eastAsia="lv-LV"/>
              </w:rPr>
              <w:t>.</w:t>
            </w:r>
          </w:p>
        </w:tc>
      </w:tr>
      <w:tr w:rsidR="00812271" w:rsidRPr="00823CB3" w14:paraId="175958CA" w14:textId="77777777" w:rsidTr="00812271">
        <w:trPr>
          <w:tblCellSpacing w:w="15" w:type="dxa"/>
        </w:trPr>
        <w:tc>
          <w:tcPr>
            <w:tcW w:w="153" w:type="pct"/>
            <w:tcBorders>
              <w:top w:val="outset" w:sz="6" w:space="0" w:color="auto"/>
              <w:left w:val="outset" w:sz="6" w:space="0" w:color="auto"/>
              <w:bottom w:val="outset" w:sz="6" w:space="0" w:color="auto"/>
              <w:right w:val="outset" w:sz="6" w:space="0" w:color="auto"/>
            </w:tcBorders>
          </w:tcPr>
          <w:p w14:paraId="3CBCAAF4" w14:textId="77777777" w:rsidR="00392D00" w:rsidRPr="00823CB3" w:rsidRDefault="00812271" w:rsidP="005C42B1">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4.</w:t>
            </w:r>
          </w:p>
        </w:tc>
        <w:tc>
          <w:tcPr>
            <w:tcW w:w="1480" w:type="pct"/>
            <w:tcBorders>
              <w:top w:val="outset" w:sz="6" w:space="0" w:color="auto"/>
              <w:left w:val="outset" w:sz="6" w:space="0" w:color="auto"/>
              <w:bottom w:val="outset" w:sz="6" w:space="0" w:color="auto"/>
              <w:right w:val="outset" w:sz="6" w:space="0" w:color="auto"/>
            </w:tcBorders>
          </w:tcPr>
          <w:p w14:paraId="2CF71E8B" w14:textId="77777777" w:rsidR="00392D00" w:rsidRPr="00823CB3" w:rsidRDefault="00812271" w:rsidP="005C42B1">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Cita informācija</w:t>
            </w:r>
          </w:p>
        </w:tc>
        <w:tc>
          <w:tcPr>
            <w:tcW w:w="3304" w:type="pct"/>
            <w:tcBorders>
              <w:top w:val="outset" w:sz="6" w:space="0" w:color="auto"/>
              <w:left w:val="outset" w:sz="6" w:space="0" w:color="auto"/>
              <w:bottom w:val="outset" w:sz="6" w:space="0" w:color="auto"/>
              <w:right w:val="outset" w:sz="6" w:space="0" w:color="auto"/>
            </w:tcBorders>
          </w:tcPr>
          <w:p w14:paraId="1F5B946A" w14:textId="377AFDC9" w:rsidR="00577216" w:rsidRPr="00823CB3" w:rsidRDefault="00DF0605" w:rsidP="00985459">
            <w:pPr>
              <w:spacing w:after="0" w:line="240" w:lineRule="auto"/>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Nav</w:t>
            </w:r>
            <w:r w:rsidR="00251797">
              <w:rPr>
                <w:rFonts w:ascii="Times New Roman" w:eastAsia="Times New Roman" w:hAnsi="Times New Roman"/>
                <w:sz w:val="26"/>
                <w:szCs w:val="26"/>
                <w:lang w:eastAsia="lv-LV"/>
              </w:rPr>
              <w:t>.</w:t>
            </w:r>
            <w:r>
              <w:rPr>
                <w:rFonts w:ascii="Times New Roman" w:eastAsia="Times New Roman" w:hAnsi="Times New Roman"/>
                <w:sz w:val="26"/>
                <w:szCs w:val="26"/>
                <w:lang w:eastAsia="lv-LV"/>
              </w:rPr>
              <w:t xml:space="preserve"> </w:t>
            </w:r>
          </w:p>
        </w:tc>
      </w:tr>
    </w:tbl>
    <w:p w14:paraId="3EF7D496" w14:textId="77777777" w:rsidR="004A505F" w:rsidRPr="00823CB3" w:rsidRDefault="004A505F" w:rsidP="004A505F">
      <w:pPr>
        <w:spacing w:after="0" w:line="360" w:lineRule="auto"/>
        <w:rPr>
          <w:rFonts w:ascii="Times New Roman" w:hAnsi="Times New Roman"/>
          <w:i/>
          <w:sz w:val="26"/>
          <w:szCs w:val="26"/>
        </w:rPr>
      </w:pPr>
    </w:p>
    <w:tbl>
      <w:tblPr>
        <w:tblW w:w="522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459"/>
        <w:gridCol w:w="1774"/>
        <w:gridCol w:w="7480"/>
      </w:tblGrid>
      <w:tr w:rsidR="003460E1" w:rsidRPr="00823CB3" w14:paraId="653FAB39" w14:textId="77777777" w:rsidTr="001919B5">
        <w:trPr>
          <w:trHeight w:val="555"/>
          <w:tblCellSpacing w:w="15" w:type="dxa"/>
        </w:trPr>
        <w:tc>
          <w:tcPr>
            <w:tcW w:w="4969" w:type="pct"/>
            <w:gridSpan w:val="4"/>
            <w:tcBorders>
              <w:top w:val="single" w:sz="4" w:space="0" w:color="auto"/>
              <w:left w:val="single" w:sz="4" w:space="0" w:color="auto"/>
              <w:bottom w:val="single" w:sz="4" w:space="0" w:color="auto"/>
              <w:right w:val="single" w:sz="4" w:space="0" w:color="auto"/>
            </w:tcBorders>
            <w:vAlign w:val="center"/>
            <w:hideMark/>
          </w:tcPr>
          <w:p w14:paraId="4D58DDBE" w14:textId="77777777" w:rsidR="003460E1" w:rsidRPr="00823CB3" w:rsidRDefault="003460E1" w:rsidP="00A1131B">
            <w:pPr>
              <w:spacing w:after="0" w:line="240" w:lineRule="auto"/>
              <w:ind w:firstLine="300"/>
              <w:jc w:val="both"/>
              <w:rPr>
                <w:rFonts w:ascii="Times New Roman" w:hAnsi="Times New Roman"/>
                <w:b/>
                <w:bCs/>
                <w:sz w:val="26"/>
                <w:szCs w:val="26"/>
                <w:lang w:eastAsia="lv-LV"/>
              </w:rPr>
            </w:pPr>
            <w:r w:rsidRPr="00823CB3">
              <w:rPr>
                <w:rFonts w:ascii="Times New Roman" w:hAnsi="Times New Roman"/>
                <w:b/>
                <w:bCs/>
                <w:sz w:val="26"/>
                <w:szCs w:val="26"/>
                <w:lang w:eastAsia="lv-LV"/>
              </w:rPr>
              <w:t>II. Tiesību akta projekta ietekme uz sabiedrību, tautsaimniecības attīstību un administratīvo slogu</w:t>
            </w:r>
          </w:p>
        </w:tc>
      </w:tr>
      <w:tr w:rsidR="003460E1" w:rsidRPr="00823CB3" w14:paraId="3BC746F8" w14:textId="77777777" w:rsidTr="00696A6A">
        <w:trPr>
          <w:trHeight w:val="465"/>
          <w:tblCellSpacing w:w="15" w:type="dxa"/>
        </w:trPr>
        <w:tc>
          <w:tcPr>
            <w:tcW w:w="225" w:type="pct"/>
            <w:gridSpan w:val="2"/>
            <w:tcBorders>
              <w:top w:val="single" w:sz="4" w:space="0" w:color="auto"/>
              <w:left w:val="single" w:sz="4" w:space="0" w:color="auto"/>
              <w:bottom w:val="single" w:sz="4" w:space="0" w:color="auto"/>
              <w:right w:val="single" w:sz="4" w:space="0" w:color="auto"/>
            </w:tcBorders>
            <w:hideMark/>
          </w:tcPr>
          <w:p w14:paraId="56988472" w14:textId="77777777" w:rsidR="003460E1" w:rsidRPr="00823CB3" w:rsidRDefault="003460E1" w:rsidP="00A1131B">
            <w:pPr>
              <w:spacing w:after="0" w:line="240" w:lineRule="auto"/>
              <w:jc w:val="both"/>
              <w:rPr>
                <w:rFonts w:ascii="Times New Roman" w:hAnsi="Times New Roman"/>
                <w:sz w:val="26"/>
                <w:szCs w:val="26"/>
                <w:lang w:eastAsia="lv-LV"/>
              </w:rPr>
            </w:pPr>
            <w:r w:rsidRPr="00823CB3">
              <w:rPr>
                <w:rFonts w:ascii="Times New Roman" w:hAnsi="Times New Roman"/>
                <w:sz w:val="26"/>
                <w:szCs w:val="26"/>
                <w:lang w:eastAsia="lv-LV"/>
              </w:rPr>
              <w:t>1.</w:t>
            </w:r>
          </w:p>
        </w:tc>
        <w:tc>
          <w:tcPr>
            <w:tcW w:w="901" w:type="pct"/>
            <w:tcBorders>
              <w:top w:val="single" w:sz="4" w:space="0" w:color="auto"/>
              <w:left w:val="single" w:sz="4" w:space="0" w:color="auto"/>
              <w:bottom w:val="single" w:sz="4" w:space="0" w:color="auto"/>
              <w:right w:val="single" w:sz="4" w:space="0" w:color="auto"/>
            </w:tcBorders>
            <w:hideMark/>
          </w:tcPr>
          <w:p w14:paraId="341DE1FB" w14:textId="77777777" w:rsidR="003460E1" w:rsidRPr="00823CB3" w:rsidRDefault="003460E1" w:rsidP="00A1131B">
            <w:pPr>
              <w:spacing w:after="0" w:line="240" w:lineRule="auto"/>
              <w:jc w:val="both"/>
              <w:rPr>
                <w:rFonts w:ascii="Times New Roman" w:hAnsi="Times New Roman"/>
                <w:sz w:val="26"/>
                <w:szCs w:val="26"/>
                <w:lang w:eastAsia="lv-LV"/>
              </w:rPr>
            </w:pPr>
            <w:r w:rsidRPr="00823CB3">
              <w:rPr>
                <w:rFonts w:ascii="Times New Roman" w:hAnsi="Times New Roman"/>
                <w:sz w:val="26"/>
                <w:szCs w:val="26"/>
                <w:lang w:eastAsia="lv-LV"/>
              </w:rPr>
              <w:t>Sabiedrības mērķgrupas, kuras tiesiskais regulējums ietekmē vai varētu ietekmēt</w:t>
            </w:r>
          </w:p>
        </w:tc>
        <w:tc>
          <w:tcPr>
            <w:tcW w:w="3812" w:type="pct"/>
            <w:tcBorders>
              <w:top w:val="single" w:sz="4" w:space="0" w:color="auto"/>
              <w:left w:val="single" w:sz="4" w:space="0" w:color="auto"/>
              <w:bottom w:val="single" w:sz="4" w:space="0" w:color="auto"/>
              <w:right w:val="single" w:sz="4" w:space="0" w:color="auto"/>
            </w:tcBorders>
            <w:hideMark/>
          </w:tcPr>
          <w:p w14:paraId="7973287B" w14:textId="559A58E4" w:rsidR="003460E1" w:rsidRPr="007819DB" w:rsidRDefault="00F80C33" w:rsidP="00A1131B">
            <w:pPr>
              <w:pStyle w:val="ListParagraph"/>
              <w:tabs>
                <w:tab w:val="left" w:pos="220"/>
              </w:tabs>
              <w:spacing w:after="0" w:line="240" w:lineRule="auto"/>
              <w:ind w:left="0"/>
              <w:jc w:val="both"/>
              <w:rPr>
                <w:rFonts w:ascii="Times New Roman" w:hAnsi="Times New Roman"/>
                <w:sz w:val="26"/>
                <w:szCs w:val="26"/>
                <w:lang w:val="lv-LV" w:eastAsia="en-US"/>
              </w:rPr>
            </w:pPr>
            <w:r w:rsidRPr="007819DB">
              <w:rPr>
                <w:rFonts w:ascii="Times New Roman" w:hAnsi="Times New Roman"/>
                <w:sz w:val="26"/>
                <w:szCs w:val="26"/>
                <w:lang w:val="lv-LV" w:eastAsia="en-US"/>
              </w:rPr>
              <w:t xml:space="preserve">Projektā </w:t>
            </w:r>
            <w:r w:rsidR="003460E1" w:rsidRPr="007819DB">
              <w:rPr>
                <w:rFonts w:ascii="Times New Roman" w:hAnsi="Times New Roman"/>
                <w:sz w:val="26"/>
                <w:szCs w:val="26"/>
                <w:lang w:val="lv-LV" w:eastAsia="en-US"/>
              </w:rPr>
              <w:t xml:space="preserve">noteiktais attieksies uz: </w:t>
            </w:r>
          </w:p>
          <w:p w14:paraId="56CF206C" w14:textId="6640EF4C" w:rsidR="003460E1" w:rsidRPr="007819DB" w:rsidRDefault="002F12C1" w:rsidP="00A1131B">
            <w:pPr>
              <w:pStyle w:val="ListParagraph"/>
              <w:tabs>
                <w:tab w:val="left" w:pos="220"/>
              </w:tabs>
              <w:spacing w:after="0" w:line="240" w:lineRule="auto"/>
              <w:ind w:left="0"/>
              <w:jc w:val="both"/>
              <w:rPr>
                <w:rFonts w:ascii="Times New Roman" w:hAnsi="Times New Roman"/>
                <w:sz w:val="26"/>
                <w:szCs w:val="26"/>
                <w:lang w:val="lv-LV" w:eastAsia="en-US"/>
              </w:rPr>
            </w:pPr>
            <w:r w:rsidRPr="007819DB">
              <w:rPr>
                <w:rFonts w:ascii="Times New Roman" w:hAnsi="Times New Roman"/>
                <w:sz w:val="26"/>
                <w:szCs w:val="26"/>
                <w:lang w:val="lv-LV" w:eastAsia="en-US"/>
              </w:rPr>
              <w:t>1</w:t>
            </w:r>
            <w:r w:rsidR="007819DB">
              <w:rPr>
                <w:rFonts w:ascii="Times New Roman" w:hAnsi="Times New Roman"/>
                <w:sz w:val="26"/>
                <w:szCs w:val="26"/>
                <w:lang w:val="lv-LV" w:eastAsia="en-US"/>
              </w:rPr>
              <w:t>) fiziskām personām, kuras</w:t>
            </w:r>
            <w:r w:rsidR="003460E1" w:rsidRPr="007819DB">
              <w:rPr>
                <w:rFonts w:ascii="Times New Roman" w:hAnsi="Times New Roman"/>
                <w:sz w:val="26"/>
                <w:szCs w:val="26"/>
                <w:lang w:val="lv-LV" w:eastAsia="en-US"/>
              </w:rPr>
              <w:t xml:space="preserve"> Latvijas Republikā </w:t>
            </w:r>
            <w:r w:rsidR="007819DB">
              <w:rPr>
                <w:rFonts w:ascii="Times New Roman" w:hAnsi="Times New Roman"/>
                <w:sz w:val="26"/>
                <w:szCs w:val="26"/>
                <w:lang w:val="lv-LV" w:eastAsia="en-US"/>
              </w:rPr>
              <w:t>studē</w:t>
            </w:r>
            <w:r w:rsidR="00E70E5D">
              <w:rPr>
                <w:rFonts w:ascii="Times New Roman" w:hAnsi="Times New Roman"/>
                <w:sz w:val="26"/>
                <w:szCs w:val="26"/>
                <w:lang w:val="lv-LV" w:eastAsia="en-US"/>
              </w:rPr>
              <w:t xml:space="preserve"> pašlaik vai nākotnē studiju programmās</w:t>
            </w:r>
            <w:r w:rsidR="007819DB">
              <w:rPr>
                <w:rFonts w:ascii="Times New Roman" w:hAnsi="Times New Roman"/>
                <w:sz w:val="26"/>
                <w:szCs w:val="26"/>
                <w:lang w:val="lv-LV" w:eastAsia="en-US"/>
              </w:rPr>
              <w:t xml:space="preserve"> </w:t>
            </w:r>
            <w:r w:rsidR="00E70E5D">
              <w:rPr>
                <w:rFonts w:ascii="Times New Roman" w:hAnsi="Times New Roman"/>
                <w:sz w:val="26"/>
                <w:szCs w:val="26"/>
                <w:lang w:val="lv-LV" w:eastAsia="en-US"/>
              </w:rPr>
              <w:t>farmaceita, māsas un vecmātes</w:t>
            </w:r>
            <w:r w:rsidR="003460E1" w:rsidRPr="007819DB">
              <w:rPr>
                <w:rFonts w:ascii="Times New Roman" w:hAnsi="Times New Roman"/>
                <w:sz w:val="26"/>
                <w:szCs w:val="26"/>
                <w:lang w:val="lv-LV" w:eastAsia="en-US"/>
              </w:rPr>
              <w:t xml:space="preserve"> </w:t>
            </w:r>
            <w:r w:rsidR="00E70E5D">
              <w:rPr>
                <w:rFonts w:ascii="Times New Roman" w:hAnsi="Times New Roman"/>
                <w:iCs/>
                <w:sz w:val="26"/>
                <w:szCs w:val="26"/>
                <w:lang w:val="lv-LV" w:eastAsia="en-US"/>
              </w:rPr>
              <w:t>profesijas apguvei</w:t>
            </w:r>
            <w:r w:rsidR="003460E1" w:rsidRPr="007819DB">
              <w:rPr>
                <w:rFonts w:ascii="Times New Roman" w:hAnsi="Times New Roman"/>
                <w:iCs/>
                <w:sz w:val="26"/>
                <w:szCs w:val="26"/>
                <w:lang w:val="lv-LV" w:eastAsia="en-US"/>
              </w:rPr>
              <w:t>;</w:t>
            </w:r>
          </w:p>
          <w:p w14:paraId="384EA2C6" w14:textId="77A6C72D" w:rsidR="003460E1" w:rsidRPr="00823CB3" w:rsidRDefault="002F12C1" w:rsidP="005C1139">
            <w:pPr>
              <w:pStyle w:val="ListParagraph"/>
              <w:tabs>
                <w:tab w:val="left" w:pos="220"/>
              </w:tabs>
              <w:spacing w:after="0" w:line="240" w:lineRule="auto"/>
              <w:ind w:left="0"/>
              <w:jc w:val="both"/>
              <w:rPr>
                <w:rFonts w:ascii="Times New Roman" w:hAnsi="Times New Roman"/>
                <w:color w:val="215868" w:themeColor="accent5" w:themeShade="80"/>
                <w:sz w:val="26"/>
                <w:szCs w:val="26"/>
                <w:lang w:eastAsia="lv-LV"/>
              </w:rPr>
            </w:pPr>
            <w:r w:rsidRPr="007819DB">
              <w:rPr>
                <w:rFonts w:ascii="Times New Roman" w:hAnsi="Times New Roman"/>
                <w:sz w:val="26"/>
                <w:szCs w:val="26"/>
                <w:lang w:val="lv-LV" w:eastAsia="en-US"/>
              </w:rPr>
              <w:t>2</w:t>
            </w:r>
            <w:r w:rsidR="00373EE2">
              <w:rPr>
                <w:rFonts w:ascii="Times New Roman" w:hAnsi="Times New Roman"/>
                <w:sz w:val="26"/>
                <w:szCs w:val="26"/>
                <w:lang w:val="lv-LV" w:eastAsia="en-US"/>
              </w:rPr>
              <w:t xml:space="preserve">) </w:t>
            </w:r>
            <w:r w:rsidR="00E37BB2">
              <w:rPr>
                <w:rFonts w:ascii="Times New Roman" w:hAnsi="Times New Roman"/>
                <w:sz w:val="26"/>
                <w:szCs w:val="26"/>
                <w:lang w:val="lv-LV" w:eastAsia="en-US"/>
              </w:rPr>
              <w:t>augstākās izglītības iestādēm, kuras īsteno studiju programmas, pēc kuru beigšanas tiek piešķirta farmaceita, māsas un vecmātes profesionālā kvalifikācija</w:t>
            </w:r>
            <w:r w:rsidR="005C1139">
              <w:rPr>
                <w:rFonts w:ascii="Times New Roman" w:hAnsi="Times New Roman"/>
                <w:sz w:val="26"/>
                <w:szCs w:val="26"/>
                <w:lang w:val="lv-LV" w:eastAsia="en-US"/>
              </w:rPr>
              <w:t>.</w:t>
            </w:r>
            <w:r w:rsidR="00EE6B4E">
              <w:rPr>
                <w:rFonts w:ascii="Times New Roman" w:hAnsi="Times New Roman"/>
                <w:sz w:val="26"/>
                <w:szCs w:val="26"/>
                <w:lang w:val="lv-LV" w:eastAsia="en-US"/>
              </w:rPr>
              <w:t xml:space="preserve"> </w:t>
            </w:r>
          </w:p>
        </w:tc>
      </w:tr>
      <w:tr w:rsidR="003460E1" w:rsidRPr="00823CB3" w14:paraId="199FFF5C" w14:textId="77777777" w:rsidTr="00696A6A">
        <w:trPr>
          <w:trHeight w:val="510"/>
          <w:tblCellSpacing w:w="15" w:type="dxa"/>
        </w:trPr>
        <w:tc>
          <w:tcPr>
            <w:tcW w:w="225" w:type="pct"/>
            <w:gridSpan w:val="2"/>
            <w:tcBorders>
              <w:top w:val="single" w:sz="4" w:space="0" w:color="auto"/>
              <w:left w:val="single" w:sz="4" w:space="0" w:color="auto"/>
              <w:bottom w:val="single" w:sz="4" w:space="0" w:color="auto"/>
              <w:right w:val="single" w:sz="4" w:space="0" w:color="auto"/>
            </w:tcBorders>
            <w:hideMark/>
          </w:tcPr>
          <w:p w14:paraId="66FA650B" w14:textId="77F0FBF0" w:rsidR="003460E1" w:rsidRPr="00823CB3" w:rsidRDefault="003460E1" w:rsidP="00A1131B">
            <w:pPr>
              <w:spacing w:after="0" w:line="240" w:lineRule="auto"/>
              <w:jc w:val="both"/>
              <w:rPr>
                <w:rFonts w:ascii="Times New Roman" w:hAnsi="Times New Roman"/>
                <w:sz w:val="26"/>
                <w:szCs w:val="26"/>
                <w:lang w:eastAsia="lv-LV"/>
              </w:rPr>
            </w:pPr>
            <w:r w:rsidRPr="00823CB3">
              <w:rPr>
                <w:rFonts w:ascii="Times New Roman" w:hAnsi="Times New Roman"/>
                <w:sz w:val="26"/>
                <w:szCs w:val="26"/>
                <w:lang w:eastAsia="lv-LV"/>
              </w:rPr>
              <w:lastRenderedPageBreak/>
              <w:t>2.</w:t>
            </w:r>
          </w:p>
        </w:tc>
        <w:tc>
          <w:tcPr>
            <w:tcW w:w="901" w:type="pct"/>
            <w:tcBorders>
              <w:top w:val="single" w:sz="4" w:space="0" w:color="auto"/>
              <w:left w:val="single" w:sz="4" w:space="0" w:color="auto"/>
              <w:bottom w:val="single" w:sz="4" w:space="0" w:color="auto"/>
              <w:right w:val="single" w:sz="4" w:space="0" w:color="auto"/>
            </w:tcBorders>
            <w:hideMark/>
          </w:tcPr>
          <w:p w14:paraId="2F0345BE" w14:textId="77777777" w:rsidR="003460E1" w:rsidRPr="00823CB3" w:rsidRDefault="003460E1" w:rsidP="00937CF5">
            <w:pPr>
              <w:spacing w:after="0" w:line="240" w:lineRule="auto"/>
              <w:rPr>
                <w:rFonts w:ascii="Times New Roman" w:hAnsi="Times New Roman"/>
                <w:sz w:val="26"/>
                <w:szCs w:val="26"/>
                <w:lang w:eastAsia="lv-LV"/>
              </w:rPr>
            </w:pPr>
            <w:r w:rsidRPr="00823CB3">
              <w:rPr>
                <w:rFonts w:ascii="Times New Roman" w:hAnsi="Times New Roman"/>
                <w:sz w:val="26"/>
                <w:szCs w:val="26"/>
                <w:lang w:eastAsia="lv-LV"/>
              </w:rPr>
              <w:t>Tiesiskā regulējuma ietekme uz tautsaimniecību un administratīvo slogu</w:t>
            </w:r>
          </w:p>
        </w:tc>
        <w:tc>
          <w:tcPr>
            <w:tcW w:w="3812" w:type="pct"/>
            <w:tcBorders>
              <w:top w:val="single" w:sz="4" w:space="0" w:color="auto"/>
              <w:left w:val="single" w:sz="4" w:space="0" w:color="auto"/>
              <w:bottom w:val="single" w:sz="4" w:space="0" w:color="auto"/>
              <w:right w:val="single" w:sz="4" w:space="0" w:color="auto"/>
            </w:tcBorders>
          </w:tcPr>
          <w:p w14:paraId="58CBC068" w14:textId="451258EB" w:rsidR="00373EE2" w:rsidRPr="007819DB" w:rsidRDefault="005E5482" w:rsidP="00373EE2">
            <w:pPr>
              <w:pStyle w:val="ListParagraph"/>
              <w:tabs>
                <w:tab w:val="left" w:pos="220"/>
              </w:tabs>
              <w:spacing w:after="0" w:line="240" w:lineRule="auto"/>
              <w:ind w:left="0"/>
              <w:jc w:val="both"/>
              <w:rPr>
                <w:rFonts w:ascii="Times New Roman" w:hAnsi="Times New Roman"/>
                <w:sz w:val="26"/>
                <w:szCs w:val="26"/>
                <w:lang w:val="lv-LV" w:eastAsia="en-US"/>
              </w:rPr>
            </w:pPr>
            <w:r>
              <w:rPr>
                <w:rFonts w:ascii="Times New Roman" w:hAnsi="Times New Roman"/>
                <w:sz w:val="26"/>
                <w:szCs w:val="26"/>
                <w:lang w:eastAsia="lv-LV"/>
              </w:rPr>
              <w:t xml:space="preserve">Projektam būs labvēlīga ietekme uz uzņēmējdarbības vidi, jo tiks </w:t>
            </w:r>
            <w:r w:rsidR="001629AE">
              <w:rPr>
                <w:rFonts w:ascii="Times New Roman" w:hAnsi="Times New Roman"/>
                <w:sz w:val="26"/>
                <w:szCs w:val="26"/>
                <w:lang w:eastAsia="lv-LV"/>
              </w:rPr>
              <w:t>veicināta brīva darbaspēka kust</w:t>
            </w:r>
            <w:r w:rsidR="00F32968">
              <w:rPr>
                <w:rFonts w:ascii="Times New Roman" w:hAnsi="Times New Roman"/>
                <w:sz w:val="26"/>
                <w:szCs w:val="26"/>
                <w:lang w:eastAsia="lv-LV"/>
              </w:rPr>
              <w:t>ība</w:t>
            </w:r>
            <w:r w:rsidR="007651C4">
              <w:rPr>
                <w:rFonts w:ascii="Times New Roman" w:hAnsi="Times New Roman"/>
                <w:sz w:val="26"/>
                <w:szCs w:val="26"/>
                <w:lang w:eastAsia="lv-LV"/>
              </w:rPr>
              <w:t xml:space="preserve"> un Eiropas Vienotā tirgus attīstība.</w:t>
            </w:r>
            <w:r w:rsidR="005078EA">
              <w:rPr>
                <w:rFonts w:ascii="Times New Roman" w:hAnsi="Times New Roman"/>
                <w:sz w:val="26"/>
                <w:szCs w:val="26"/>
                <w:lang w:eastAsia="lv-LV"/>
              </w:rPr>
              <w:t xml:space="preserve"> Projektam būs</w:t>
            </w:r>
            <w:r w:rsidR="00373EE2">
              <w:rPr>
                <w:rFonts w:ascii="Times New Roman" w:hAnsi="Times New Roman"/>
                <w:sz w:val="26"/>
                <w:szCs w:val="26"/>
                <w:lang w:eastAsia="lv-LV"/>
              </w:rPr>
              <w:t xml:space="preserve"> labvēlīga ietekme uz privātpersonām, kuras </w:t>
            </w:r>
            <w:r w:rsidR="00373EE2">
              <w:rPr>
                <w:rFonts w:ascii="Times New Roman" w:hAnsi="Times New Roman"/>
                <w:sz w:val="26"/>
                <w:szCs w:val="26"/>
                <w:lang w:val="lv-LV" w:eastAsia="en-US"/>
              </w:rPr>
              <w:t>pašlaik vai nākotnē apgūst studiju programmas farmaceita, māsas un vecmātes</w:t>
            </w:r>
            <w:r w:rsidR="00373EE2" w:rsidRPr="007819DB">
              <w:rPr>
                <w:rFonts w:ascii="Times New Roman" w:hAnsi="Times New Roman"/>
                <w:sz w:val="26"/>
                <w:szCs w:val="26"/>
                <w:lang w:val="lv-LV" w:eastAsia="en-US"/>
              </w:rPr>
              <w:t xml:space="preserve"> </w:t>
            </w:r>
            <w:r w:rsidR="00373EE2">
              <w:rPr>
                <w:rFonts w:ascii="Times New Roman" w:hAnsi="Times New Roman"/>
                <w:iCs/>
                <w:sz w:val="26"/>
                <w:szCs w:val="26"/>
                <w:lang w:val="lv-LV" w:eastAsia="en-US"/>
              </w:rPr>
              <w:t>profesijas iegūšanai, jo viņu iegūtā izglītība atbildīs direktīvas prasībām un tas atvieglos viņu iespējas atzīt profesionālo kvalifikāciju ārvalstīs.</w:t>
            </w:r>
          </w:p>
          <w:p w14:paraId="45C6CEA4" w14:textId="643ADC70" w:rsidR="005E5482" w:rsidRDefault="007651C4" w:rsidP="00F77B95">
            <w:pPr>
              <w:tabs>
                <w:tab w:val="left" w:pos="7371"/>
              </w:tabs>
              <w:spacing w:after="0" w:line="240" w:lineRule="auto"/>
              <w:jc w:val="both"/>
              <w:rPr>
                <w:rFonts w:ascii="Times New Roman" w:hAnsi="Times New Roman"/>
                <w:sz w:val="26"/>
                <w:szCs w:val="26"/>
                <w:lang w:eastAsia="lv-LV"/>
              </w:rPr>
            </w:pPr>
            <w:r>
              <w:rPr>
                <w:rFonts w:ascii="Times New Roman" w:hAnsi="Times New Roman"/>
                <w:sz w:val="26"/>
                <w:szCs w:val="26"/>
                <w:lang w:eastAsia="lv-LV"/>
              </w:rPr>
              <w:t xml:space="preserve"> Tiks palielināta starptautiskā uzticamība Latvijas Republikas izglītības sistēmai</w:t>
            </w:r>
            <w:r w:rsidR="00F32968">
              <w:rPr>
                <w:rFonts w:ascii="Times New Roman" w:hAnsi="Times New Roman"/>
                <w:sz w:val="26"/>
                <w:szCs w:val="26"/>
                <w:lang w:eastAsia="lv-LV"/>
              </w:rPr>
              <w:t>. Augstākās izglītības iestādēm, studiju programmu saturā īstenojot grozījumu direktīvas prasības, palielināsies iespējas piesaistīt ārzemju studējošos, tādējādi gūstot papildus līdzekļus no augstākās izglīt</w:t>
            </w:r>
            <w:r w:rsidR="008B57F5">
              <w:rPr>
                <w:rFonts w:ascii="Times New Roman" w:hAnsi="Times New Roman"/>
                <w:sz w:val="26"/>
                <w:szCs w:val="26"/>
                <w:lang w:eastAsia="lv-LV"/>
              </w:rPr>
              <w:t>ības pakalpojumu eksporta, tomēr šo ietekmju apjomu precīzi prognozēt</w:t>
            </w:r>
            <w:r>
              <w:rPr>
                <w:rFonts w:ascii="Times New Roman" w:hAnsi="Times New Roman"/>
                <w:sz w:val="26"/>
                <w:szCs w:val="26"/>
                <w:lang w:eastAsia="lv-LV"/>
              </w:rPr>
              <w:t xml:space="preserve"> </w:t>
            </w:r>
            <w:r w:rsidR="008B57F5">
              <w:rPr>
                <w:rFonts w:ascii="Times New Roman" w:hAnsi="Times New Roman"/>
                <w:sz w:val="26"/>
                <w:szCs w:val="26"/>
                <w:lang w:eastAsia="lv-LV"/>
              </w:rPr>
              <w:t>nav iespējams, jo projekts kopumā uzlabos vidi, radot labvēlīgas attīstības priekšnoteikumus.</w:t>
            </w:r>
          </w:p>
          <w:p w14:paraId="3E57C3CA" w14:textId="494605D5" w:rsidR="0060760F" w:rsidRDefault="00F77B95" w:rsidP="00400D02">
            <w:pPr>
              <w:tabs>
                <w:tab w:val="left" w:pos="7371"/>
              </w:tabs>
              <w:spacing w:after="0" w:line="240" w:lineRule="auto"/>
              <w:jc w:val="both"/>
              <w:rPr>
                <w:rFonts w:ascii="Times New Roman" w:hAnsi="Times New Roman"/>
                <w:sz w:val="26"/>
                <w:szCs w:val="26"/>
              </w:rPr>
            </w:pPr>
            <w:r w:rsidRPr="0060760F">
              <w:rPr>
                <w:rFonts w:ascii="Times New Roman" w:hAnsi="Times New Roman"/>
                <w:sz w:val="26"/>
                <w:szCs w:val="26"/>
                <w:lang w:eastAsia="lv-LV"/>
              </w:rPr>
              <w:t>Projekts ietekmēs 6 augstākās izglītības iestāžu darbu, kuras īsteno kopā 14 studiju programmas</w:t>
            </w:r>
            <w:r w:rsidR="00841DC7">
              <w:rPr>
                <w:rFonts w:ascii="Times New Roman" w:hAnsi="Times New Roman"/>
                <w:sz w:val="26"/>
                <w:szCs w:val="26"/>
                <w:lang w:eastAsia="lv-LV"/>
              </w:rPr>
              <w:t xml:space="preserve"> (skat.1.tabulu)</w:t>
            </w:r>
            <w:r w:rsidRPr="0060760F">
              <w:rPr>
                <w:rFonts w:ascii="Times New Roman" w:hAnsi="Times New Roman"/>
                <w:sz w:val="26"/>
                <w:szCs w:val="26"/>
                <w:lang w:eastAsia="lv-LV"/>
              </w:rPr>
              <w:t>,</w:t>
            </w:r>
            <w:r w:rsidRPr="0060760F">
              <w:rPr>
                <w:rFonts w:ascii="Times New Roman" w:hAnsi="Times New Roman"/>
                <w:sz w:val="26"/>
                <w:szCs w:val="26"/>
              </w:rPr>
              <w:t xml:space="preserve"> pēc kuru beigšanas tiek</w:t>
            </w:r>
            <w:r w:rsidR="0060760F" w:rsidRPr="0060760F">
              <w:rPr>
                <w:rFonts w:ascii="Times New Roman" w:hAnsi="Times New Roman"/>
                <w:sz w:val="26"/>
                <w:szCs w:val="26"/>
              </w:rPr>
              <w:t>.</w:t>
            </w:r>
            <w:r w:rsidRPr="0060760F">
              <w:rPr>
                <w:rFonts w:ascii="Times New Roman" w:hAnsi="Times New Roman"/>
                <w:sz w:val="26"/>
                <w:szCs w:val="26"/>
              </w:rPr>
              <w:t xml:space="preserve"> </w:t>
            </w:r>
          </w:p>
          <w:p w14:paraId="1E5A95C5" w14:textId="77777777" w:rsidR="00400D02" w:rsidRPr="0060760F" w:rsidRDefault="00400D02" w:rsidP="00400D02">
            <w:pPr>
              <w:tabs>
                <w:tab w:val="left" w:pos="7371"/>
              </w:tabs>
              <w:spacing w:after="0" w:line="240" w:lineRule="auto"/>
              <w:jc w:val="both"/>
              <w:rPr>
                <w:rFonts w:ascii="Times New Roman" w:hAnsi="Times New Roman"/>
                <w:sz w:val="26"/>
                <w:szCs w:val="26"/>
              </w:rPr>
            </w:pPr>
          </w:p>
          <w:p w14:paraId="194E4673" w14:textId="77777777" w:rsidR="00523099" w:rsidRDefault="00523099" w:rsidP="00523099">
            <w:pPr>
              <w:tabs>
                <w:tab w:val="left" w:pos="7371"/>
              </w:tabs>
              <w:spacing w:after="0" w:line="240" w:lineRule="auto"/>
              <w:jc w:val="right"/>
              <w:rPr>
                <w:rFonts w:ascii="Times New Roman" w:hAnsi="Times New Roman"/>
                <w:b/>
              </w:rPr>
            </w:pPr>
            <w:r>
              <w:rPr>
                <w:rFonts w:ascii="Times New Roman" w:hAnsi="Times New Roman"/>
                <w:b/>
              </w:rPr>
              <w:t>1.tabula</w:t>
            </w:r>
          </w:p>
          <w:p w14:paraId="19B0F061" w14:textId="77777777" w:rsidR="00523099" w:rsidRPr="00523099" w:rsidRDefault="00523099" w:rsidP="00523099">
            <w:pPr>
              <w:tabs>
                <w:tab w:val="left" w:pos="7371"/>
              </w:tabs>
              <w:spacing w:after="0" w:line="240" w:lineRule="auto"/>
              <w:jc w:val="center"/>
              <w:rPr>
                <w:rFonts w:ascii="Times New Roman" w:hAnsi="Times New Roman"/>
                <w:b/>
              </w:rPr>
            </w:pPr>
          </w:p>
          <w:p w14:paraId="6AF16724" w14:textId="3B7904B0" w:rsidR="00523099" w:rsidRDefault="00523099" w:rsidP="00523099">
            <w:pPr>
              <w:tabs>
                <w:tab w:val="left" w:pos="7371"/>
              </w:tabs>
              <w:spacing w:after="0" w:line="240" w:lineRule="auto"/>
              <w:jc w:val="center"/>
              <w:rPr>
                <w:rFonts w:ascii="Times New Roman" w:hAnsi="Times New Roman"/>
                <w:b/>
              </w:rPr>
            </w:pPr>
            <w:r w:rsidRPr="00523099">
              <w:rPr>
                <w:rFonts w:ascii="Times New Roman" w:hAnsi="Times New Roman"/>
                <w:b/>
                <w:lang w:eastAsia="lv-LV"/>
              </w:rPr>
              <w:t>Augstākās izglītības iestādes un studiju programmas,</w:t>
            </w:r>
            <w:r w:rsidRPr="00523099">
              <w:rPr>
                <w:rFonts w:ascii="Times New Roman" w:hAnsi="Times New Roman"/>
                <w:b/>
              </w:rPr>
              <w:t xml:space="preserve"> pēc kuru beigšanas tiek piešķirta farmaceita, māsas un vecmātes profesionālā kvalifikācija</w:t>
            </w:r>
          </w:p>
          <w:p w14:paraId="60FDBB33" w14:textId="77777777" w:rsidR="004256EF" w:rsidRPr="00523099" w:rsidRDefault="004256EF" w:rsidP="00523099">
            <w:pPr>
              <w:tabs>
                <w:tab w:val="left" w:pos="7371"/>
              </w:tabs>
              <w:spacing w:after="0" w:line="240" w:lineRule="auto"/>
              <w:jc w:val="center"/>
              <w:rPr>
                <w:rFonts w:ascii="Times New Roman" w:hAnsi="Times New Roman"/>
                <w:b/>
              </w:rPr>
            </w:pPr>
          </w:p>
          <w:tbl>
            <w:tblPr>
              <w:tblW w:w="7164" w:type="dxa"/>
              <w:tblLayout w:type="fixed"/>
              <w:tblLook w:val="04A0" w:firstRow="1" w:lastRow="0" w:firstColumn="1" w:lastColumn="0" w:noHBand="0" w:noVBand="1"/>
            </w:tblPr>
            <w:tblGrid>
              <w:gridCol w:w="3582"/>
              <w:gridCol w:w="38"/>
              <w:gridCol w:w="3544"/>
            </w:tblGrid>
            <w:tr w:rsidR="00135C62" w:rsidRPr="00A7348D" w14:paraId="2452B49D" w14:textId="77777777" w:rsidTr="00A1131B">
              <w:trPr>
                <w:trHeight w:val="315"/>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tcPr>
                <w:p w14:paraId="312892CF" w14:textId="1B411852" w:rsidR="00135C62" w:rsidRPr="00791BC7" w:rsidRDefault="00135C62" w:rsidP="00A7348D">
                  <w:pPr>
                    <w:spacing w:after="0" w:line="240" w:lineRule="auto"/>
                    <w:jc w:val="center"/>
                    <w:rPr>
                      <w:rFonts w:ascii="Times New Roman" w:eastAsia="Times New Roman" w:hAnsi="Times New Roman"/>
                      <w:i/>
                      <w:color w:val="000000"/>
                      <w:lang w:eastAsia="lv-LV"/>
                    </w:rPr>
                  </w:pPr>
                  <w:r w:rsidRPr="00791BC7">
                    <w:rPr>
                      <w:rFonts w:ascii="Times New Roman" w:eastAsia="Times New Roman" w:hAnsi="Times New Roman"/>
                      <w:i/>
                      <w:color w:val="000000"/>
                      <w:lang w:eastAsia="lv-LV"/>
                    </w:rPr>
                    <w:t>Studiju programmas nosaukums</w:t>
                  </w:r>
                </w:p>
              </w:tc>
              <w:tc>
                <w:tcPr>
                  <w:tcW w:w="35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68CC1" w14:textId="2B4EBABC" w:rsidR="00135C62" w:rsidRPr="00791BC7" w:rsidRDefault="00135C62" w:rsidP="00A7348D">
                  <w:pPr>
                    <w:spacing w:after="0" w:line="240" w:lineRule="auto"/>
                    <w:jc w:val="center"/>
                    <w:rPr>
                      <w:rFonts w:ascii="Times New Roman" w:eastAsia="Times New Roman" w:hAnsi="Times New Roman"/>
                      <w:i/>
                      <w:color w:val="000000"/>
                      <w:lang w:eastAsia="lv-LV"/>
                    </w:rPr>
                  </w:pPr>
                  <w:r w:rsidRPr="00791BC7">
                    <w:rPr>
                      <w:rFonts w:ascii="Times New Roman" w:eastAsia="Times New Roman" w:hAnsi="Times New Roman"/>
                      <w:i/>
                      <w:color w:val="000000"/>
                      <w:lang w:eastAsia="lv-LV"/>
                    </w:rPr>
                    <w:t>Studiju programmas kods</w:t>
                  </w:r>
                </w:p>
              </w:tc>
            </w:tr>
            <w:tr w:rsidR="00A7348D" w:rsidRPr="00A7348D" w14:paraId="7D8A597D" w14:textId="77777777" w:rsidTr="00523099">
              <w:trPr>
                <w:trHeight w:val="315"/>
              </w:trPr>
              <w:tc>
                <w:tcPr>
                  <w:tcW w:w="71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D1B143" w14:textId="77777777" w:rsidR="00A7348D" w:rsidRPr="00A7348D" w:rsidRDefault="00A7348D" w:rsidP="00A7348D">
                  <w:pPr>
                    <w:spacing w:after="0" w:line="240" w:lineRule="auto"/>
                    <w:jc w:val="center"/>
                    <w:rPr>
                      <w:rFonts w:ascii="Times New Roman" w:eastAsia="Times New Roman" w:hAnsi="Times New Roman"/>
                      <w:color w:val="000000"/>
                      <w:lang w:eastAsia="lv-LV"/>
                    </w:rPr>
                  </w:pPr>
                  <w:r w:rsidRPr="00A7348D">
                    <w:rPr>
                      <w:rFonts w:ascii="Times New Roman" w:eastAsia="Times New Roman" w:hAnsi="Times New Roman"/>
                      <w:color w:val="000000"/>
                      <w:lang w:eastAsia="lv-LV"/>
                    </w:rPr>
                    <w:t xml:space="preserve">Rīgas Stradiņa universitāte: </w:t>
                  </w:r>
                </w:p>
              </w:tc>
            </w:tr>
            <w:tr w:rsidR="00A7348D" w:rsidRPr="00A7348D" w14:paraId="4DDFF859" w14:textId="77777777" w:rsidTr="00A7348D">
              <w:trPr>
                <w:trHeight w:val="315"/>
              </w:trPr>
              <w:tc>
                <w:tcPr>
                  <w:tcW w:w="3620" w:type="dxa"/>
                  <w:gridSpan w:val="2"/>
                  <w:tcBorders>
                    <w:top w:val="nil"/>
                    <w:left w:val="single" w:sz="4" w:space="0" w:color="auto"/>
                    <w:bottom w:val="single" w:sz="4" w:space="0" w:color="auto"/>
                    <w:right w:val="single" w:sz="4" w:space="0" w:color="auto"/>
                  </w:tcBorders>
                  <w:shd w:val="clear" w:color="000000" w:fill="FFFFFF"/>
                  <w:vAlign w:val="center"/>
                  <w:hideMark/>
                </w:tcPr>
                <w:p w14:paraId="3F97FDE1" w14:textId="77777777" w:rsidR="00A7348D" w:rsidRPr="00A7348D" w:rsidRDefault="00A7348D" w:rsidP="00A7348D">
                  <w:pPr>
                    <w:spacing w:after="0" w:line="240" w:lineRule="auto"/>
                    <w:rPr>
                      <w:rFonts w:ascii="Times New Roman" w:eastAsia="Times New Roman" w:hAnsi="Times New Roman"/>
                      <w:color w:val="000000"/>
                      <w:lang w:eastAsia="lv-LV"/>
                    </w:rPr>
                  </w:pPr>
                  <w:r w:rsidRPr="00A7348D">
                    <w:rPr>
                      <w:rFonts w:ascii="Times New Roman" w:eastAsia="Times New Roman" w:hAnsi="Times New Roman"/>
                      <w:color w:val="000000"/>
                      <w:lang w:eastAsia="lv-LV"/>
                    </w:rPr>
                    <w:t xml:space="preserve">Farmācija </w:t>
                  </w:r>
                </w:p>
              </w:tc>
              <w:tc>
                <w:tcPr>
                  <w:tcW w:w="3544" w:type="dxa"/>
                  <w:tcBorders>
                    <w:top w:val="nil"/>
                    <w:left w:val="nil"/>
                    <w:bottom w:val="single" w:sz="4" w:space="0" w:color="auto"/>
                    <w:right w:val="single" w:sz="4" w:space="0" w:color="auto"/>
                  </w:tcBorders>
                  <w:shd w:val="clear" w:color="000000" w:fill="FFFFFF"/>
                  <w:noWrap/>
                  <w:vAlign w:val="center"/>
                  <w:hideMark/>
                </w:tcPr>
                <w:p w14:paraId="44F3891D" w14:textId="77777777" w:rsidR="00A7348D" w:rsidRPr="00A7348D" w:rsidRDefault="00A7348D" w:rsidP="00A7348D">
                  <w:pPr>
                    <w:spacing w:after="0" w:line="240" w:lineRule="auto"/>
                    <w:jc w:val="right"/>
                    <w:rPr>
                      <w:rFonts w:ascii="Times New Roman" w:eastAsia="Times New Roman" w:hAnsi="Times New Roman"/>
                      <w:color w:val="000000"/>
                      <w:lang w:eastAsia="lv-LV"/>
                    </w:rPr>
                  </w:pPr>
                  <w:r w:rsidRPr="00A7348D">
                    <w:rPr>
                      <w:rFonts w:ascii="Times New Roman" w:eastAsia="Times New Roman" w:hAnsi="Times New Roman"/>
                      <w:color w:val="000000"/>
                      <w:lang w:eastAsia="lv-LV"/>
                    </w:rPr>
                    <w:t>42725</w:t>
                  </w:r>
                </w:p>
              </w:tc>
            </w:tr>
            <w:tr w:rsidR="00A7348D" w:rsidRPr="00A7348D" w14:paraId="63D0231C" w14:textId="77777777" w:rsidTr="00A7348D">
              <w:trPr>
                <w:trHeight w:val="315"/>
              </w:trPr>
              <w:tc>
                <w:tcPr>
                  <w:tcW w:w="3620" w:type="dxa"/>
                  <w:gridSpan w:val="2"/>
                  <w:tcBorders>
                    <w:top w:val="nil"/>
                    <w:left w:val="single" w:sz="4" w:space="0" w:color="auto"/>
                    <w:bottom w:val="single" w:sz="4" w:space="0" w:color="auto"/>
                    <w:right w:val="single" w:sz="4" w:space="0" w:color="auto"/>
                  </w:tcBorders>
                  <w:shd w:val="clear" w:color="000000" w:fill="FFFFFF"/>
                  <w:vAlign w:val="center"/>
                  <w:hideMark/>
                </w:tcPr>
                <w:p w14:paraId="24474DDE" w14:textId="77777777" w:rsidR="00A7348D" w:rsidRPr="00A7348D" w:rsidRDefault="00A7348D" w:rsidP="00A7348D">
                  <w:pPr>
                    <w:spacing w:after="0" w:line="240" w:lineRule="auto"/>
                    <w:rPr>
                      <w:rFonts w:ascii="Times New Roman" w:eastAsia="Times New Roman" w:hAnsi="Times New Roman"/>
                      <w:color w:val="000000"/>
                      <w:lang w:eastAsia="lv-LV"/>
                    </w:rPr>
                  </w:pPr>
                  <w:r w:rsidRPr="00A7348D">
                    <w:rPr>
                      <w:rFonts w:ascii="Times New Roman" w:eastAsia="Times New Roman" w:hAnsi="Times New Roman"/>
                      <w:color w:val="000000"/>
                      <w:lang w:eastAsia="lv-LV"/>
                    </w:rPr>
                    <w:t>Klīniskā farmācija</w:t>
                  </w:r>
                </w:p>
              </w:tc>
              <w:tc>
                <w:tcPr>
                  <w:tcW w:w="3544" w:type="dxa"/>
                  <w:tcBorders>
                    <w:top w:val="nil"/>
                    <w:left w:val="nil"/>
                    <w:bottom w:val="single" w:sz="4" w:space="0" w:color="auto"/>
                    <w:right w:val="single" w:sz="4" w:space="0" w:color="auto"/>
                  </w:tcBorders>
                  <w:shd w:val="clear" w:color="000000" w:fill="FFFFFF"/>
                  <w:noWrap/>
                  <w:vAlign w:val="center"/>
                  <w:hideMark/>
                </w:tcPr>
                <w:p w14:paraId="5E8307D3" w14:textId="77777777" w:rsidR="00A7348D" w:rsidRPr="00A7348D" w:rsidRDefault="00A7348D" w:rsidP="00A7348D">
                  <w:pPr>
                    <w:spacing w:after="0" w:line="240" w:lineRule="auto"/>
                    <w:jc w:val="right"/>
                    <w:rPr>
                      <w:rFonts w:ascii="Times New Roman" w:eastAsia="Times New Roman" w:hAnsi="Times New Roman"/>
                      <w:color w:val="000000"/>
                      <w:lang w:eastAsia="lv-LV"/>
                    </w:rPr>
                  </w:pPr>
                  <w:r w:rsidRPr="00A7348D">
                    <w:rPr>
                      <w:rFonts w:ascii="Times New Roman" w:eastAsia="Times New Roman" w:hAnsi="Times New Roman"/>
                      <w:color w:val="000000"/>
                      <w:lang w:eastAsia="lv-LV"/>
                    </w:rPr>
                    <w:t>47725</w:t>
                  </w:r>
                </w:p>
              </w:tc>
            </w:tr>
            <w:tr w:rsidR="00A7348D" w:rsidRPr="00A7348D" w14:paraId="049DF2A2" w14:textId="77777777" w:rsidTr="00A7348D">
              <w:trPr>
                <w:trHeight w:val="315"/>
              </w:trPr>
              <w:tc>
                <w:tcPr>
                  <w:tcW w:w="3620" w:type="dxa"/>
                  <w:gridSpan w:val="2"/>
                  <w:tcBorders>
                    <w:top w:val="nil"/>
                    <w:left w:val="single" w:sz="4" w:space="0" w:color="auto"/>
                    <w:bottom w:val="single" w:sz="4" w:space="0" w:color="auto"/>
                    <w:right w:val="single" w:sz="4" w:space="0" w:color="auto"/>
                  </w:tcBorders>
                  <w:shd w:val="clear" w:color="000000" w:fill="FFFFFF"/>
                  <w:vAlign w:val="center"/>
                  <w:hideMark/>
                </w:tcPr>
                <w:p w14:paraId="42DFD3DF" w14:textId="77777777" w:rsidR="00A7348D" w:rsidRPr="00A7348D" w:rsidRDefault="00A7348D" w:rsidP="00A7348D">
                  <w:pPr>
                    <w:spacing w:after="0" w:line="240" w:lineRule="auto"/>
                    <w:rPr>
                      <w:rFonts w:ascii="Times New Roman" w:eastAsia="Times New Roman" w:hAnsi="Times New Roman"/>
                      <w:color w:val="000000"/>
                      <w:lang w:eastAsia="lv-LV"/>
                    </w:rPr>
                  </w:pPr>
                  <w:r w:rsidRPr="00A7348D">
                    <w:rPr>
                      <w:rFonts w:ascii="Times New Roman" w:eastAsia="Times New Roman" w:hAnsi="Times New Roman"/>
                      <w:color w:val="000000"/>
                      <w:lang w:eastAsia="lv-LV"/>
                    </w:rPr>
                    <w:t>Māszinības</w:t>
                  </w:r>
                </w:p>
              </w:tc>
              <w:tc>
                <w:tcPr>
                  <w:tcW w:w="3544" w:type="dxa"/>
                  <w:tcBorders>
                    <w:top w:val="nil"/>
                    <w:left w:val="nil"/>
                    <w:bottom w:val="single" w:sz="4" w:space="0" w:color="auto"/>
                    <w:right w:val="single" w:sz="4" w:space="0" w:color="auto"/>
                  </w:tcBorders>
                  <w:shd w:val="clear" w:color="000000" w:fill="FFFFFF"/>
                  <w:noWrap/>
                  <w:vAlign w:val="center"/>
                  <w:hideMark/>
                </w:tcPr>
                <w:p w14:paraId="1FCFDEAA" w14:textId="77777777" w:rsidR="00A7348D" w:rsidRPr="00A7348D" w:rsidRDefault="00A7348D" w:rsidP="00A7348D">
                  <w:pPr>
                    <w:spacing w:after="0" w:line="240" w:lineRule="auto"/>
                    <w:jc w:val="right"/>
                    <w:rPr>
                      <w:rFonts w:ascii="Times New Roman" w:eastAsia="Times New Roman" w:hAnsi="Times New Roman"/>
                      <w:color w:val="000000"/>
                      <w:lang w:eastAsia="lv-LV"/>
                    </w:rPr>
                  </w:pPr>
                  <w:r w:rsidRPr="00A7348D">
                    <w:rPr>
                      <w:rFonts w:ascii="Times New Roman" w:eastAsia="Times New Roman" w:hAnsi="Times New Roman"/>
                      <w:color w:val="000000"/>
                      <w:lang w:eastAsia="lv-LV"/>
                    </w:rPr>
                    <w:t>45723</w:t>
                  </w:r>
                </w:p>
              </w:tc>
            </w:tr>
            <w:tr w:rsidR="00A7348D" w:rsidRPr="00A7348D" w14:paraId="0AA480BC" w14:textId="77777777" w:rsidTr="00A7348D">
              <w:trPr>
                <w:trHeight w:val="315"/>
              </w:trPr>
              <w:tc>
                <w:tcPr>
                  <w:tcW w:w="3620" w:type="dxa"/>
                  <w:gridSpan w:val="2"/>
                  <w:tcBorders>
                    <w:top w:val="nil"/>
                    <w:left w:val="single" w:sz="4" w:space="0" w:color="auto"/>
                    <w:bottom w:val="single" w:sz="4" w:space="0" w:color="auto"/>
                    <w:right w:val="single" w:sz="4" w:space="0" w:color="auto"/>
                  </w:tcBorders>
                  <w:shd w:val="clear" w:color="000000" w:fill="FFFFFF"/>
                  <w:vAlign w:val="center"/>
                  <w:hideMark/>
                </w:tcPr>
                <w:p w14:paraId="3A71E048" w14:textId="77777777" w:rsidR="00A7348D" w:rsidRPr="00A7348D" w:rsidRDefault="00A7348D" w:rsidP="00A7348D">
                  <w:pPr>
                    <w:spacing w:after="0" w:line="240" w:lineRule="auto"/>
                    <w:rPr>
                      <w:rFonts w:ascii="Times New Roman" w:eastAsia="Times New Roman" w:hAnsi="Times New Roman"/>
                      <w:color w:val="000000"/>
                      <w:lang w:eastAsia="lv-LV"/>
                    </w:rPr>
                  </w:pPr>
                  <w:r w:rsidRPr="00A7348D">
                    <w:rPr>
                      <w:rFonts w:ascii="Times New Roman" w:eastAsia="Times New Roman" w:hAnsi="Times New Roman"/>
                      <w:color w:val="000000"/>
                      <w:lang w:eastAsia="lv-LV"/>
                    </w:rPr>
                    <w:t xml:space="preserve">Māszinības </w:t>
                  </w:r>
                </w:p>
              </w:tc>
              <w:tc>
                <w:tcPr>
                  <w:tcW w:w="3544" w:type="dxa"/>
                  <w:tcBorders>
                    <w:top w:val="nil"/>
                    <w:left w:val="nil"/>
                    <w:bottom w:val="single" w:sz="4" w:space="0" w:color="auto"/>
                    <w:right w:val="single" w:sz="4" w:space="0" w:color="auto"/>
                  </w:tcBorders>
                  <w:shd w:val="clear" w:color="000000" w:fill="FFFFFF"/>
                  <w:noWrap/>
                  <w:vAlign w:val="center"/>
                  <w:hideMark/>
                </w:tcPr>
                <w:p w14:paraId="3DB6032C" w14:textId="77777777" w:rsidR="00A7348D" w:rsidRPr="00A7348D" w:rsidRDefault="00A7348D" w:rsidP="00A7348D">
                  <w:pPr>
                    <w:spacing w:after="0" w:line="240" w:lineRule="auto"/>
                    <w:jc w:val="right"/>
                    <w:rPr>
                      <w:rFonts w:ascii="Times New Roman" w:eastAsia="Times New Roman" w:hAnsi="Times New Roman"/>
                      <w:color w:val="000000"/>
                      <w:lang w:eastAsia="lv-LV"/>
                    </w:rPr>
                  </w:pPr>
                  <w:r w:rsidRPr="00A7348D">
                    <w:rPr>
                      <w:rFonts w:ascii="Times New Roman" w:eastAsia="Times New Roman" w:hAnsi="Times New Roman"/>
                      <w:color w:val="000000"/>
                      <w:lang w:eastAsia="lv-LV"/>
                    </w:rPr>
                    <w:t>42723</w:t>
                  </w:r>
                </w:p>
              </w:tc>
            </w:tr>
            <w:tr w:rsidR="00A7348D" w:rsidRPr="00A7348D" w14:paraId="5BFFE9D2" w14:textId="77777777" w:rsidTr="00A7348D">
              <w:trPr>
                <w:trHeight w:val="315"/>
              </w:trPr>
              <w:tc>
                <w:tcPr>
                  <w:tcW w:w="3620" w:type="dxa"/>
                  <w:gridSpan w:val="2"/>
                  <w:tcBorders>
                    <w:top w:val="nil"/>
                    <w:left w:val="single" w:sz="4" w:space="0" w:color="auto"/>
                    <w:bottom w:val="single" w:sz="4" w:space="0" w:color="auto"/>
                    <w:right w:val="single" w:sz="4" w:space="0" w:color="auto"/>
                  </w:tcBorders>
                  <w:shd w:val="clear" w:color="000000" w:fill="FFFFFF"/>
                  <w:vAlign w:val="center"/>
                  <w:hideMark/>
                </w:tcPr>
                <w:p w14:paraId="63EB664A" w14:textId="77777777" w:rsidR="00A7348D" w:rsidRPr="00A7348D" w:rsidRDefault="00A7348D" w:rsidP="00A7348D">
                  <w:pPr>
                    <w:spacing w:after="0" w:line="240" w:lineRule="auto"/>
                    <w:rPr>
                      <w:rFonts w:ascii="Times New Roman" w:eastAsia="Times New Roman" w:hAnsi="Times New Roman"/>
                      <w:color w:val="000000"/>
                      <w:lang w:eastAsia="lv-LV"/>
                    </w:rPr>
                  </w:pPr>
                  <w:r w:rsidRPr="00A7348D">
                    <w:rPr>
                      <w:rFonts w:ascii="Times New Roman" w:eastAsia="Times New Roman" w:hAnsi="Times New Roman"/>
                      <w:color w:val="000000"/>
                      <w:lang w:eastAsia="lv-LV"/>
                    </w:rPr>
                    <w:t>Māszinības</w:t>
                  </w:r>
                </w:p>
              </w:tc>
              <w:tc>
                <w:tcPr>
                  <w:tcW w:w="3544" w:type="dxa"/>
                  <w:tcBorders>
                    <w:top w:val="nil"/>
                    <w:left w:val="nil"/>
                    <w:bottom w:val="single" w:sz="4" w:space="0" w:color="auto"/>
                    <w:right w:val="single" w:sz="4" w:space="0" w:color="auto"/>
                  </w:tcBorders>
                  <w:shd w:val="clear" w:color="000000" w:fill="FFFFFF"/>
                  <w:noWrap/>
                  <w:vAlign w:val="center"/>
                  <w:hideMark/>
                </w:tcPr>
                <w:p w14:paraId="58C01559" w14:textId="77777777" w:rsidR="00A7348D" w:rsidRPr="00A7348D" w:rsidRDefault="00A7348D" w:rsidP="00A7348D">
                  <w:pPr>
                    <w:spacing w:after="0" w:line="240" w:lineRule="auto"/>
                    <w:jc w:val="right"/>
                    <w:rPr>
                      <w:rFonts w:ascii="Times New Roman" w:eastAsia="Times New Roman" w:hAnsi="Times New Roman"/>
                      <w:color w:val="000000"/>
                      <w:lang w:eastAsia="lv-LV"/>
                    </w:rPr>
                  </w:pPr>
                  <w:r w:rsidRPr="00A7348D">
                    <w:rPr>
                      <w:rFonts w:ascii="Times New Roman" w:eastAsia="Times New Roman" w:hAnsi="Times New Roman"/>
                      <w:color w:val="000000"/>
                      <w:lang w:eastAsia="lv-LV"/>
                    </w:rPr>
                    <w:t>41723</w:t>
                  </w:r>
                </w:p>
              </w:tc>
            </w:tr>
            <w:tr w:rsidR="00A7348D" w:rsidRPr="00A7348D" w14:paraId="31EDC42C" w14:textId="77777777" w:rsidTr="00A7348D">
              <w:trPr>
                <w:trHeight w:val="315"/>
              </w:trPr>
              <w:tc>
                <w:tcPr>
                  <w:tcW w:w="3620" w:type="dxa"/>
                  <w:gridSpan w:val="2"/>
                  <w:tcBorders>
                    <w:top w:val="nil"/>
                    <w:left w:val="single" w:sz="4" w:space="0" w:color="auto"/>
                    <w:bottom w:val="single" w:sz="4" w:space="0" w:color="auto"/>
                    <w:right w:val="single" w:sz="4" w:space="0" w:color="auto"/>
                  </w:tcBorders>
                  <w:shd w:val="clear" w:color="000000" w:fill="FFFFFF"/>
                  <w:vAlign w:val="center"/>
                  <w:hideMark/>
                </w:tcPr>
                <w:p w14:paraId="03BA0C1D" w14:textId="77777777" w:rsidR="00A7348D" w:rsidRPr="00A7348D" w:rsidRDefault="00A7348D" w:rsidP="00A7348D">
                  <w:pPr>
                    <w:spacing w:after="0" w:line="240" w:lineRule="auto"/>
                    <w:rPr>
                      <w:rFonts w:ascii="Times New Roman" w:eastAsia="Times New Roman" w:hAnsi="Times New Roman"/>
                      <w:color w:val="000000"/>
                      <w:lang w:eastAsia="lv-LV"/>
                    </w:rPr>
                  </w:pPr>
                  <w:r w:rsidRPr="00A7348D">
                    <w:rPr>
                      <w:rFonts w:ascii="Times New Roman" w:eastAsia="Times New Roman" w:hAnsi="Times New Roman"/>
                      <w:color w:val="000000"/>
                      <w:lang w:eastAsia="lv-LV"/>
                    </w:rPr>
                    <w:t>Vecmāte</w:t>
                  </w:r>
                </w:p>
              </w:tc>
              <w:tc>
                <w:tcPr>
                  <w:tcW w:w="3544" w:type="dxa"/>
                  <w:tcBorders>
                    <w:top w:val="nil"/>
                    <w:left w:val="nil"/>
                    <w:bottom w:val="single" w:sz="4" w:space="0" w:color="auto"/>
                    <w:right w:val="single" w:sz="4" w:space="0" w:color="auto"/>
                  </w:tcBorders>
                  <w:shd w:val="clear" w:color="000000" w:fill="FFFFFF"/>
                  <w:noWrap/>
                  <w:vAlign w:val="center"/>
                  <w:hideMark/>
                </w:tcPr>
                <w:p w14:paraId="136F5A74" w14:textId="77777777" w:rsidR="00A7348D" w:rsidRPr="00A7348D" w:rsidRDefault="00A7348D" w:rsidP="00A7348D">
                  <w:pPr>
                    <w:spacing w:after="0" w:line="240" w:lineRule="auto"/>
                    <w:jc w:val="right"/>
                    <w:rPr>
                      <w:rFonts w:ascii="Times New Roman" w:eastAsia="Times New Roman" w:hAnsi="Times New Roman"/>
                      <w:color w:val="000000"/>
                      <w:lang w:eastAsia="lv-LV"/>
                    </w:rPr>
                  </w:pPr>
                  <w:r w:rsidRPr="00A7348D">
                    <w:rPr>
                      <w:rFonts w:ascii="Times New Roman" w:eastAsia="Times New Roman" w:hAnsi="Times New Roman"/>
                      <w:color w:val="000000"/>
                      <w:lang w:eastAsia="lv-LV"/>
                    </w:rPr>
                    <w:t>41723</w:t>
                  </w:r>
                </w:p>
              </w:tc>
            </w:tr>
            <w:tr w:rsidR="00A7348D" w:rsidRPr="00A7348D" w14:paraId="6B49285B" w14:textId="77777777" w:rsidTr="00A7348D">
              <w:trPr>
                <w:trHeight w:val="315"/>
              </w:trPr>
              <w:tc>
                <w:tcPr>
                  <w:tcW w:w="3620" w:type="dxa"/>
                  <w:gridSpan w:val="2"/>
                  <w:tcBorders>
                    <w:top w:val="nil"/>
                    <w:left w:val="single" w:sz="4" w:space="0" w:color="auto"/>
                    <w:bottom w:val="single" w:sz="4" w:space="0" w:color="auto"/>
                    <w:right w:val="single" w:sz="4" w:space="0" w:color="auto"/>
                  </w:tcBorders>
                  <w:shd w:val="clear" w:color="000000" w:fill="FFFFFF"/>
                  <w:vAlign w:val="center"/>
                  <w:hideMark/>
                </w:tcPr>
                <w:p w14:paraId="098B9006" w14:textId="77777777" w:rsidR="00A7348D" w:rsidRPr="00A7348D" w:rsidRDefault="00A7348D" w:rsidP="00A7348D">
                  <w:pPr>
                    <w:spacing w:after="0" w:line="240" w:lineRule="auto"/>
                    <w:rPr>
                      <w:rFonts w:ascii="Times New Roman" w:eastAsia="Times New Roman" w:hAnsi="Times New Roman"/>
                      <w:color w:val="000000"/>
                      <w:lang w:eastAsia="lv-LV"/>
                    </w:rPr>
                  </w:pPr>
                  <w:r w:rsidRPr="00A7348D">
                    <w:rPr>
                      <w:rFonts w:ascii="Times New Roman" w:eastAsia="Times New Roman" w:hAnsi="Times New Roman"/>
                      <w:color w:val="000000"/>
                      <w:lang w:eastAsia="lv-LV"/>
                    </w:rPr>
                    <w:t>Vecmāte</w:t>
                  </w:r>
                </w:p>
              </w:tc>
              <w:tc>
                <w:tcPr>
                  <w:tcW w:w="3544" w:type="dxa"/>
                  <w:tcBorders>
                    <w:top w:val="nil"/>
                    <w:left w:val="nil"/>
                    <w:bottom w:val="single" w:sz="4" w:space="0" w:color="auto"/>
                    <w:right w:val="single" w:sz="4" w:space="0" w:color="auto"/>
                  </w:tcBorders>
                  <w:shd w:val="clear" w:color="000000" w:fill="FFFFFF"/>
                  <w:noWrap/>
                  <w:vAlign w:val="center"/>
                  <w:hideMark/>
                </w:tcPr>
                <w:p w14:paraId="4A20E6F5" w14:textId="77777777" w:rsidR="00A7348D" w:rsidRPr="00A7348D" w:rsidRDefault="00A7348D" w:rsidP="00A7348D">
                  <w:pPr>
                    <w:spacing w:after="0" w:line="240" w:lineRule="auto"/>
                    <w:jc w:val="right"/>
                    <w:rPr>
                      <w:rFonts w:ascii="Times New Roman" w:eastAsia="Times New Roman" w:hAnsi="Times New Roman"/>
                      <w:color w:val="000000"/>
                      <w:lang w:eastAsia="lv-LV"/>
                    </w:rPr>
                  </w:pPr>
                  <w:r w:rsidRPr="00A7348D">
                    <w:rPr>
                      <w:rFonts w:ascii="Times New Roman" w:eastAsia="Times New Roman" w:hAnsi="Times New Roman"/>
                      <w:color w:val="000000"/>
                      <w:lang w:eastAsia="lv-LV"/>
                    </w:rPr>
                    <w:t>42723</w:t>
                  </w:r>
                </w:p>
              </w:tc>
            </w:tr>
            <w:tr w:rsidR="00A7348D" w:rsidRPr="00A7348D" w14:paraId="7E19C4A7" w14:textId="77777777" w:rsidTr="00135C62">
              <w:trPr>
                <w:trHeight w:val="346"/>
              </w:trPr>
              <w:tc>
                <w:tcPr>
                  <w:tcW w:w="7164"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09E25B7" w14:textId="77777777" w:rsidR="00A7348D" w:rsidRPr="00A7348D" w:rsidRDefault="00A7348D" w:rsidP="00A7348D">
                  <w:pPr>
                    <w:spacing w:after="0" w:line="240" w:lineRule="auto"/>
                    <w:jc w:val="center"/>
                    <w:rPr>
                      <w:rFonts w:ascii="Times New Roman" w:eastAsia="Times New Roman" w:hAnsi="Times New Roman"/>
                      <w:color w:val="000000"/>
                      <w:lang w:eastAsia="lv-LV"/>
                    </w:rPr>
                  </w:pPr>
                  <w:r w:rsidRPr="00A7348D">
                    <w:rPr>
                      <w:rFonts w:ascii="Times New Roman" w:eastAsia="Times New Roman" w:hAnsi="Times New Roman"/>
                      <w:color w:val="000000"/>
                      <w:lang w:eastAsia="lv-LV"/>
                    </w:rPr>
                    <w:t>Latvijas Universitāte:</w:t>
                  </w:r>
                </w:p>
              </w:tc>
            </w:tr>
            <w:tr w:rsidR="00A7348D" w:rsidRPr="00A7348D" w14:paraId="0DD4EE0F" w14:textId="77777777" w:rsidTr="00A7348D">
              <w:trPr>
                <w:trHeight w:val="315"/>
              </w:trPr>
              <w:tc>
                <w:tcPr>
                  <w:tcW w:w="3620" w:type="dxa"/>
                  <w:gridSpan w:val="2"/>
                  <w:tcBorders>
                    <w:top w:val="nil"/>
                    <w:left w:val="single" w:sz="4" w:space="0" w:color="auto"/>
                    <w:bottom w:val="single" w:sz="4" w:space="0" w:color="auto"/>
                    <w:right w:val="single" w:sz="4" w:space="0" w:color="auto"/>
                  </w:tcBorders>
                  <w:shd w:val="clear" w:color="000000" w:fill="FFFFFF"/>
                  <w:vAlign w:val="center"/>
                  <w:hideMark/>
                </w:tcPr>
                <w:p w14:paraId="3D9A3F84" w14:textId="77777777" w:rsidR="00A7348D" w:rsidRPr="00A7348D" w:rsidRDefault="00A7348D" w:rsidP="00A7348D">
                  <w:pPr>
                    <w:spacing w:after="0" w:line="240" w:lineRule="auto"/>
                    <w:rPr>
                      <w:rFonts w:ascii="Times New Roman" w:eastAsia="Times New Roman" w:hAnsi="Times New Roman"/>
                      <w:color w:val="000000"/>
                      <w:lang w:eastAsia="lv-LV"/>
                    </w:rPr>
                  </w:pPr>
                  <w:r w:rsidRPr="00A7348D">
                    <w:rPr>
                      <w:rFonts w:ascii="Times New Roman" w:eastAsia="Times New Roman" w:hAnsi="Times New Roman"/>
                      <w:color w:val="000000"/>
                      <w:lang w:eastAsia="lv-LV"/>
                    </w:rPr>
                    <w:t>Māszinības</w:t>
                  </w:r>
                </w:p>
              </w:tc>
              <w:tc>
                <w:tcPr>
                  <w:tcW w:w="3544" w:type="dxa"/>
                  <w:tcBorders>
                    <w:top w:val="nil"/>
                    <w:left w:val="nil"/>
                    <w:bottom w:val="single" w:sz="4" w:space="0" w:color="auto"/>
                    <w:right w:val="single" w:sz="4" w:space="0" w:color="auto"/>
                  </w:tcBorders>
                  <w:shd w:val="clear" w:color="000000" w:fill="FFFFFF"/>
                  <w:noWrap/>
                  <w:vAlign w:val="center"/>
                  <w:hideMark/>
                </w:tcPr>
                <w:p w14:paraId="618386BD" w14:textId="77777777" w:rsidR="00A7348D" w:rsidRPr="00A7348D" w:rsidRDefault="00A7348D" w:rsidP="00A7348D">
                  <w:pPr>
                    <w:spacing w:after="0" w:line="240" w:lineRule="auto"/>
                    <w:jc w:val="right"/>
                    <w:rPr>
                      <w:rFonts w:ascii="Times New Roman" w:eastAsia="Times New Roman" w:hAnsi="Times New Roman"/>
                      <w:color w:val="000000"/>
                      <w:lang w:eastAsia="lv-LV"/>
                    </w:rPr>
                  </w:pPr>
                  <w:r w:rsidRPr="00A7348D">
                    <w:rPr>
                      <w:rFonts w:ascii="Times New Roman" w:eastAsia="Times New Roman" w:hAnsi="Times New Roman"/>
                      <w:color w:val="000000"/>
                      <w:lang w:eastAsia="lv-LV"/>
                    </w:rPr>
                    <w:t>42723</w:t>
                  </w:r>
                </w:p>
              </w:tc>
            </w:tr>
            <w:tr w:rsidR="00A7348D" w:rsidRPr="00A7348D" w14:paraId="4A8E90D6" w14:textId="77777777" w:rsidTr="00791BC7">
              <w:trPr>
                <w:trHeight w:val="345"/>
              </w:trPr>
              <w:tc>
                <w:tcPr>
                  <w:tcW w:w="7164"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CBD706B" w14:textId="19E7A1D2" w:rsidR="00A7348D" w:rsidRPr="00A7348D" w:rsidRDefault="00A7348D" w:rsidP="00A7348D">
                  <w:pPr>
                    <w:spacing w:after="0" w:line="240" w:lineRule="auto"/>
                    <w:jc w:val="center"/>
                    <w:rPr>
                      <w:rFonts w:ascii="Times New Roman" w:eastAsia="Times New Roman" w:hAnsi="Times New Roman"/>
                      <w:color w:val="000000"/>
                      <w:lang w:eastAsia="lv-LV"/>
                    </w:rPr>
                  </w:pPr>
                  <w:r w:rsidRPr="00A7348D">
                    <w:rPr>
                      <w:rFonts w:ascii="Times New Roman" w:eastAsia="Times New Roman" w:hAnsi="Times New Roman"/>
                      <w:color w:val="000000"/>
                      <w:lang w:eastAsia="lv-LV"/>
                    </w:rPr>
                    <w:t>Latvijas Universitātes P.Stradiņa medicīnas koledža</w:t>
                  </w:r>
                  <w:r w:rsidR="00306547">
                    <w:rPr>
                      <w:rFonts w:ascii="Times New Roman" w:eastAsia="Times New Roman" w:hAnsi="Times New Roman"/>
                      <w:color w:val="000000"/>
                      <w:lang w:eastAsia="lv-LV"/>
                    </w:rPr>
                    <w:t>:</w:t>
                  </w:r>
                </w:p>
              </w:tc>
            </w:tr>
            <w:tr w:rsidR="00A7348D" w:rsidRPr="00A7348D" w14:paraId="4F227416" w14:textId="77777777" w:rsidTr="00A7348D">
              <w:trPr>
                <w:trHeight w:val="315"/>
              </w:trPr>
              <w:tc>
                <w:tcPr>
                  <w:tcW w:w="3620" w:type="dxa"/>
                  <w:gridSpan w:val="2"/>
                  <w:tcBorders>
                    <w:top w:val="nil"/>
                    <w:left w:val="single" w:sz="4" w:space="0" w:color="auto"/>
                    <w:bottom w:val="single" w:sz="4" w:space="0" w:color="auto"/>
                    <w:right w:val="single" w:sz="4" w:space="0" w:color="auto"/>
                  </w:tcBorders>
                  <w:shd w:val="clear" w:color="000000" w:fill="FFFFFF"/>
                  <w:vAlign w:val="center"/>
                  <w:hideMark/>
                </w:tcPr>
                <w:p w14:paraId="5A574505" w14:textId="77777777" w:rsidR="00A7348D" w:rsidRPr="00A7348D" w:rsidRDefault="00A7348D" w:rsidP="00A7348D">
                  <w:pPr>
                    <w:spacing w:after="0" w:line="240" w:lineRule="auto"/>
                    <w:rPr>
                      <w:rFonts w:ascii="Times New Roman" w:eastAsia="Times New Roman" w:hAnsi="Times New Roman"/>
                      <w:color w:val="000000"/>
                      <w:lang w:eastAsia="lv-LV"/>
                    </w:rPr>
                  </w:pPr>
                  <w:r w:rsidRPr="00A7348D">
                    <w:rPr>
                      <w:rFonts w:ascii="Times New Roman" w:eastAsia="Times New Roman" w:hAnsi="Times New Roman"/>
                      <w:color w:val="000000"/>
                      <w:lang w:eastAsia="lv-LV"/>
                    </w:rPr>
                    <w:t>Māszinības</w:t>
                  </w:r>
                </w:p>
              </w:tc>
              <w:tc>
                <w:tcPr>
                  <w:tcW w:w="3544" w:type="dxa"/>
                  <w:tcBorders>
                    <w:top w:val="nil"/>
                    <w:left w:val="nil"/>
                    <w:bottom w:val="single" w:sz="4" w:space="0" w:color="auto"/>
                    <w:right w:val="single" w:sz="4" w:space="0" w:color="auto"/>
                  </w:tcBorders>
                  <w:shd w:val="clear" w:color="000000" w:fill="FFFFFF"/>
                  <w:noWrap/>
                  <w:vAlign w:val="center"/>
                  <w:hideMark/>
                </w:tcPr>
                <w:p w14:paraId="60FFC481" w14:textId="77777777" w:rsidR="00A7348D" w:rsidRPr="00A7348D" w:rsidRDefault="00A7348D" w:rsidP="00A7348D">
                  <w:pPr>
                    <w:spacing w:after="0" w:line="240" w:lineRule="auto"/>
                    <w:jc w:val="right"/>
                    <w:rPr>
                      <w:rFonts w:ascii="Times New Roman" w:eastAsia="Times New Roman" w:hAnsi="Times New Roman"/>
                      <w:color w:val="000000"/>
                      <w:lang w:eastAsia="lv-LV"/>
                    </w:rPr>
                  </w:pPr>
                  <w:r w:rsidRPr="00A7348D">
                    <w:rPr>
                      <w:rFonts w:ascii="Times New Roman" w:eastAsia="Times New Roman" w:hAnsi="Times New Roman"/>
                      <w:color w:val="000000"/>
                      <w:lang w:eastAsia="lv-LV"/>
                    </w:rPr>
                    <w:t>41723</w:t>
                  </w:r>
                </w:p>
              </w:tc>
            </w:tr>
            <w:tr w:rsidR="00A7348D" w:rsidRPr="00A7348D" w14:paraId="72CEE6D5" w14:textId="77777777" w:rsidTr="00523099">
              <w:trPr>
                <w:trHeight w:val="307"/>
              </w:trPr>
              <w:tc>
                <w:tcPr>
                  <w:tcW w:w="7164"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7CC470E" w14:textId="77777777" w:rsidR="00A7348D" w:rsidRPr="00A7348D" w:rsidRDefault="00A7348D" w:rsidP="00A7348D">
                  <w:pPr>
                    <w:spacing w:after="0" w:line="240" w:lineRule="auto"/>
                    <w:jc w:val="center"/>
                    <w:rPr>
                      <w:rFonts w:ascii="Times New Roman" w:eastAsia="Times New Roman" w:hAnsi="Times New Roman"/>
                      <w:color w:val="000000"/>
                      <w:lang w:eastAsia="lv-LV"/>
                    </w:rPr>
                  </w:pPr>
                  <w:r w:rsidRPr="00A7348D">
                    <w:rPr>
                      <w:rFonts w:ascii="Times New Roman" w:eastAsia="Times New Roman" w:hAnsi="Times New Roman"/>
                      <w:color w:val="000000"/>
                      <w:lang w:eastAsia="lv-LV"/>
                    </w:rPr>
                    <w:t>Latvijas Universitātes Rīgas Medicīnas koledža:</w:t>
                  </w:r>
                </w:p>
              </w:tc>
            </w:tr>
            <w:tr w:rsidR="00A7348D" w:rsidRPr="00A7348D" w14:paraId="35FB71B4" w14:textId="77777777" w:rsidTr="00A7348D">
              <w:trPr>
                <w:trHeight w:val="315"/>
              </w:trPr>
              <w:tc>
                <w:tcPr>
                  <w:tcW w:w="3620" w:type="dxa"/>
                  <w:gridSpan w:val="2"/>
                  <w:tcBorders>
                    <w:top w:val="nil"/>
                    <w:left w:val="single" w:sz="4" w:space="0" w:color="auto"/>
                    <w:bottom w:val="single" w:sz="4" w:space="0" w:color="auto"/>
                    <w:right w:val="single" w:sz="4" w:space="0" w:color="auto"/>
                  </w:tcBorders>
                  <w:shd w:val="clear" w:color="000000" w:fill="FFFFFF"/>
                  <w:vAlign w:val="center"/>
                  <w:hideMark/>
                </w:tcPr>
                <w:p w14:paraId="067A783D" w14:textId="77777777" w:rsidR="00A7348D" w:rsidRPr="00A7348D" w:rsidRDefault="00A7348D" w:rsidP="00A7348D">
                  <w:pPr>
                    <w:spacing w:after="0" w:line="240" w:lineRule="auto"/>
                    <w:rPr>
                      <w:rFonts w:ascii="Times New Roman" w:eastAsia="Times New Roman" w:hAnsi="Times New Roman"/>
                      <w:color w:val="000000"/>
                      <w:lang w:eastAsia="lv-LV"/>
                    </w:rPr>
                  </w:pPr>
                  <w:r w:rsidRPr="00A7348D">
                    <w:rPr>
                      <w:rFonts w:ascii="Times New Roman" w:eastAsia="Times New Roman" w:hAnsi="Times New Roman"/>
                      <w:color w:val="000000"/>
                      <w:lang w:eastAsia="lv-LV"/>
                    </w:rPr>
                    <w:t>Māszinības</w:t>
                  </w:r>
                </w:p>
              </w:tc>
              <w:tc>
                <w:tcPr>
                  <w:tcW w:w="3544" w:type="dxa"/>
                  <w:tcBorders>
                    <w:top w:val="nil"/>
                    <w:left w:val="nil"/>
                    <w:bottom w:val="single" w:sz="4" w:space="0" w:color="auto"/>
                    <w:right w:val="single" w:sz="4" w:space="0" w:color="auto"/>
                  </w:tcBorders>
                  <w:shd w:val="clear" w:color="000000" w:fill="FFFFFF"/>
                  <w:noWrap/>
                  <w:vAlign w:val="center"/>
                  <w:hideMark/>
                </w:tcPr>
                <w:p w14:paraId="23635D35" w14:textId="77777777" w:rsidR="00A7348D" w:rsidRPr="00A7348D" w:rsidRDefault="00A7348D" w:rsidP="00A7348D">
                  <w:pPr>
                    <w:spacing w:after="0" w:line="240" w:lineRule="auto"/>
                    <w:jc w:val="right"/>
                    <w:rPr>
                      <w:rFonts w:ascii="Times New Roman" w:eastAsia="Times New Roman" w:hAnsi="Times New Roman"/>
                      <w:color w:val="000000"/>
                      <w:lang w:eastAsia="lv-LV"/>
                    </w:rPr>
                  </w:pPr>
                  <w:r w:rsidRPr="00A7348D">
                    <w:rPr>
                      <w:rFonts w:ascii="Times New Roman" w:eastAsia="Times New Roman" w:hAnsi="Times New Roman"/>
                      <w:color w:val="000000"/>
                      <w:lang w:eastAsia="lv-LV"/>
                    </w:rPr>
                    <w:t>41723</w:t>
                  </w:r>
                </w:p>
              </w:tc>
            </w:tr>
            <w:tr w:rsidR="00A7348D" w:rsidRPr="00A7348D" w14:paraId="3259AFE8" w14:textId="77777777" w:rsidTr="00523099">
              <w:trPr>
                <w:trHeight w:val="373"/>
              </w:trPr>
              <w:tc>
                <w:tcPr>
                  <w:tcW w:w="7164"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0A45C9C1" w14:textId="77777777" w:rsidR="00A7348D" w:rsidRPr="00A7348D" w:rsidRDefault="00A7348D" w:rsidP="00A7348D">
                  <w:pPr>
                    <w:spacing w:after="0" w:line="240" w:lineRule="auto"/>
                    <w:jc w:val="center"/>
                    <w:rPr>
                      <w:rFonts w:ascii="Times New Roman" w:eastAsia="Times New Roman" w:hAnsi="Times New Roman"/>
                      <w:color w:val="000000"/>
                      <w:lang w:eastAsia="lv-LV"/>
                    </w:rPr>
                  </w:pPr>
                  <w:r w:rsidRPr="00A7348D">
                    <w:rPr>
                      <w:rFonts w:ascii="Times New Roman" w:eastAsia="Times New Roman" w:hAnsi="Times New Roman"/>
                      <w:color w:val="000000"/>
                      <w:lang w:eastAsia="lv-LV"/>
                    </w:rPr>
                    <w:t>Rīgas Stradiņa universitātes Sarkanā Krusta medicīnas koledža:</w:t>
                  </w:r>
                </w:p>
              </w:tc>
            </w:tr>
            <w:tr w:rsidR="00A7348D" w:rsidRPr="00A7348D" w14:paraId="08FBB92C" w14:textId="77777777" w:rsidTr="00A7348D">
              <w:trPr>
                <w:trHeight w:val="315"/>
              </w:trPr>
              <w:tc>
                <w:tcPr>
                  <w:tcW w:w="3620" w:type="dxa"/>
                  <w:gridSpan w:val="2"/>
                  <w:tcBorders>
                    <w:top w:val="nil"/>
                    <w:left w:val="single" w:sz="4" w:space="0" w:color="auto"/>
                    <w:bottom w:val="single" w:sz="4" w:space="0" w:color="auto"/>
                    <w:right w:val="single" w:sz="4" w:space="0" w:color="auto"/>
                  </w:tcBorders>
                  <w:shd w:val="clear" w:color="000000" w:fill="FFFFFF"/>
                  <w:vAlign w:val="center"/>
                  <w:hideMark/>
                </w:tcPr>
                <w:p w14:paraId="35BE1300" w14:textId="77777777" w:rsidR="00A7348D" w:rsidRPr="00A7348D" w:rsidRDefault="00A7348D" w:rsidP="00A7348D">
                  <w:pPr>
                    <w:spacing w:after="0" w:line="240" w:lineRule="auto"/>
                    <w:rPr>
                      <w:rFonts w:ascii="Times New Roman" w:eastAsia="Times New Roman" w:hAnsi="Times New Roman"/>
                      <w:color w:val="000000"/>
                      <w:lang w:eastAsia="lv-LV"/>
                    </w:rPr>
                  </w:pPr>
                  <w:r w:rsidRPr="00A7348D">
                    <w:rPr>
                      <w:rFonts w:ascii="Times New Roman" w:eastAsia="Times New Roman" w:hAnsi="Times New Roman"/>
                      <w:color w:val="000000"/>
                      <w:lang w:eastAsia="lv-LV"/>
                    </w:rPr>
                    <w:t>Māszinības</w:t>
                  </w:r>
                </w:p>
              </w:tc>
              <w:tc>
                <w:tcPr>
                  <w:tcW w:w="3544" w:type="dxa"/>
                  <w:tcBorders>
                    <w:top w:val="nil"/>
                    <w:left w:val="nil"/>
                    <w:bottom w:val="single" w:sz="4" w:space="0" w:color="auto"/>
                    <w:right w:val="single" w:sz="4" w:space="0" w:color="auto"/>
                  </w:tcBorders>
                  <w:shd w:val="clear" w:color="000000" w:fill="FFFFFF"/>
                  <w:noWrap/>
                  <w:vAlign w:val="center"/>
                  <w:hideMark/>
                </w:tcPr>
                <w:p w14:paraId="57EBB7EC" w14:textId="77777777" w:rsidR="00A7348D" w:rsidRPr="00A7348D" w:rsidRDefault="00A7348D" w:rsidP="00A7348D">
                  <w:pPr>
                    <w:spacing w:after="0" w:line="240" w:lineRule="auto"/>
                    <w:jc w:val="right"/>
                    <w:rPr>
                      <w:rFonts w:ascii="Times New Roman" w:eastAsia="Times New Roman" w:hAnsi="Times New Roman"/>
                      <w:color w:val="000000"/>
                      <w:lang w:eastAsia="lv-LV"/>
                    </w:rPr>
                  </w:pPr>
                  <w:r w:rsidRPr="00A7348D">
                    <w:rPr>
                      <w:rFonts w:ascii="Times New Roman" w:eastAsia="Times New Roman" w:hAnsi="Times New Roman"/>
                      <w:color w:val="000000"/>
                      <w:lang w:eastAsia="lv-LV"/>
                    </w:rPr>
                    <w:t>41723</w:t>
                  </w:r>
                </w:p>
              </w:tc>
            </w:tr>
            <w:tr w:rsidR="00A7348D" w:rsidRPr="00A7348D" w14:paraId="392BAFAC" w14:textId="77777777" w:rsidTr="00523099">
              <w:trPr>
                <w:trHeight w:val="370"/>
              </w:trPr>
              <w:tc>
                <w:tcPr>
                  <w:tcW w:w="7164"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BFB77B2" w14:textId="4A4D2883" w:rsidR="00A7348D" w:rsidRPr="00A7348D" w:rsidRDefault="00A1131B" w:rsidP="00A7348D">
                  <w:pPr>
                    <w:spacing w:after="0" w:line="240" w:lineRule="auto"/>
                    <w:jc w:val="center"/>
                    <w:rPr>
                      <w:rFonts w:ascii="Times New Roman" w:eastAsia="Times New Roman" w:hAnsi="Times New Roman"/>
                      <w:color w:val="000000"/>
                      <w:lang w:eastAsia="lv-LV"/>
                    </w:rPr>
                  </w:pPr>
                  <w:r w:rsidRPr="00A1131B">
                    <w:rPr>
                      <w:rFonts w:ascii="Times New Roman" w:hAnsi="Times New Roman"/>
                    </w:rPr>
                    <w:t>Rīgas 1.medicīnas koledža</w:t>
                  </w:r>
                  <w:r w:rsidR="00A7348D" w:rsidRPr="00A7348D">
                    <w:rPr>
                      <w:rFonts w:ascii="Times New Roman" w:eastAsia="Times New Roman" w:hAnsi="Times New Roman"/>
                      <w:color w:val="000000"/>
                      <w:lang w:eastAsia="lv-LV"/>
                    </w:rPr>
                    <w:t>:</w:t>
                  </w:r>
                </w:p>
              </w:tc>
            </w:tr>
            <w:tr w:rsidR="00A7348D" w:rsidRPr="00A7348D" w14:paraId="1B953ADD" w14:textId="77777777" w:rsidTr="00A7348D">
              <w:trPr>
                <w:trHeight w:val="315"/>
              </w:trPr>
              <w:tc>
                <w:tcPr>
                  <w:tcW w:w="3620" w:type="dxa"/>
                  <w:gridSpan w:val="2"/>
                  <w:tcBorders>
                    <w:top w:val="nil"/>
                    <w:left w:val="single" w:sz="4" w:space="0" w:color="auto"/>
                    <w:bottom w:val="single" w:sz="4" w:space="0" w:color="auto"/>
                    <w:right w:val="single" w:sz="4" w:space="0" w:color="auto"/>
                  </w:tcBorders>
                  <w:shd w:val="clear" w:color="000000" w:fill="FFFFFF"/>
                  <w:vAlign w:val="center"/>
                  <w:hideMark/>
                </w:tcPr>
                <w:p w14:paraId="5BFF2250" w14:textId="77777777" w:rsidR="00A7348D" w:rsidRPr="00A7348D" w:rsidRDefault="00A7348D" w:rsidP="00A7348D">
                  <w:pPr>
                    <w:spacing w:after="0" w:line="240" w:lineRule="auto"/>
                    <w:rPr>
                      <w:rFonts w:ascii="Times New Roman" w:eastAsia="Times New Roman" w:hAnsi="Times New Roman"/>
                      <w:color w:val="000000"/>
                      <w:lang w:eastAsia="lv-LV"/>
                    </w:rPr>
                  </w:pPr>
                  <w:r w:rsidRPr="00A7348D">
                    <w:rPr>
                      <w:rFonts w:ascii="Times New Roman" w:eastAsia="Times New Roman" w:hAnsi="Times New Roman"/>
                      <w:color w:val="000000"/>
                      <w:lang w:eastAsia="lv-LV"/>
                    </w:rPr>
                    <w:t>Ārstniecība (vecmāte)</w:t>
                  </w:r>
                </w:p>
              </w:tc>
              <w:tc>
                <w:tcPr>
                  <w:tcW w:w="3544" w:type="dxa"/>
                  <w:tcBorders>
                    <w:top w:val="nil"/>
                    <w:left w:val="nil"/>
                    <w:bottom w:val="single" w:sz="4" w:space="0" w:color="auto"/>
                    <w:right w:val="single" w:sz="4" w:space="0" w:color="auto"/>
                  </w:tcBorders>
                  <w:shd w:val="clear" w:color="000000" w:fill="FFFFFF"/>
                  <w:noWrap/>
                  <w:vAlign w:val="center"/>
                  <w:hideMark/>
                </w:tcPr>
                <w:p w14:paraId="65D4462E" w14:textId="77777777" w:rsidR="00A7348D" w:rsidRPr="00A7348D" w:rsidRDefault="00A7348D" w:rsidP="00A7348D">
                  <w:pPr>
                    <w:spacing w:after="0" w:line="240" w:lineRule="auto"/>
                    <w:jc w:val="right"/>
                    <w:rPr>
                      <w:rFonts w:ascii="Times New Roman" w:eastAsia="Times New Roman" w:hAnsi="Times New Roman"/>
                      <w:color w:val="000000"/>
                      <w:lang w:eastAsia="lv-LV"/>
                    </w:rPr>
                  </w:pPr>
                  <w:r w:rsidRPr="00A7348D">
                    <w:rPr>
                      <w:rFonts w:ascii="Times New Roman" w:eastAsia="Times New Roman" w:hAnsi="Times New Roman"/>
                      <w:color w:val="000000"/>
                      <w:lang w:eastAsia="lv-LV"/>
                    </w:rPr>
                    <w:t>41721</w:t>
                  </w:r>
                </w:p>
              </w:tc>
            </w:tr>
            <w:tr w:rsidR="00A7348D" w:rsidRPr="00A7348D" w14:paraId="350C1915" w14:textId="77777777" w:rsidTr="00A7348D">
              <w:trPr>
                <w:trHeight w:val="315"/>
              </w:trPr>
              <w:tc>
                <w:tcPr>
                  <w:tcW w:w="3620" w:type="dxa"/>
                  <w:gridSpan w:val="2"/>
                  <w:tcBorders>
                    <w:top w:val="nil"/>
                    <w:left w:val="single" w:sz="4" w:space="0" w:color="auto"/>
                    <w:bottom w:val="single" w:sz="4" w:space="0" w:color="auto"/>
                    <w:right w:val="single" w:sz="4" w:space="0" w:color="auto"/>
                  </w:tcBorders>
                  <w:shd w:val="clear" w:color="000000" w:fill="FFFFFF"/>
                  <w:vAlign w:val="center"/>
                  <w:hideMark/>
                </w:tcPr>
                <w:p w14:paraId="46FFF631" w14:textId="77777777" w:rsidR="00A7348D" w:rsidRPr="00A7348D" w:rsidRDefault="00A7348D" w:rsidP="00A7348D">
                  <w:pPr>
                    <w:spacing w:after="0" w:line="240" w:lineRule="auto"/>
                    <w:rPr>
                      <w:rFonts w:ascii="Times New Roman" w:eastAsia="Times New Roman" w:hAnsi="Times New Roman"/>
                      <w:color w:val="000000"/>
                      <w:lang w:eastAsia="lv-LV"/>
                    </w:rPr>
                  </w:pPr>
                  <w:r w:rsidRPr="00A7348D">
                    <w:rPr>
                      <w:rFonts w:ascii="Times New Roman" w:eastAsia="Times New Roman" w:hAnsi="Times New Roman"/>
                      <w:color w:val="000000"/>
                      <w:lang w:eastAsia="lv-LV"/>
                    </w:rPr>
                    <w:t>Māszinības</w:t>
                  </w:r>
                </w:p>
              </w:tc>
              <w:tc>
                <w:tcPr>
                  <w:tcW w:w="3544" w:type="dxa"/>
                  <w:tcBorders>
                    <w:top w:val="nil"/>
                    <w:left w:val="nil"/>
                    <w:bottom w:val="single" w:sz="4" w:space="0" w:color="auto"/>
                    <w:right w:val="single" w:sz="4" w:space="0" w:color="auto"/>
                  </w:tcBorders>
                  <w:shd w:val="clear" w:color="000000" w:fill="FFFFFF"/>
                  <w:noWrap/>
                  <w:vAlign w:val="center"/>
                  <w:hideMark/>
                </w:tcPr>
                <w:p w14:paraId="6494A1B2" w14:textId="77777777" w:rsidR="00A7348D" w:rsidRPr="00A7348D" w:rsidRDefault="00A7348D" w:rsidP="00A7348D">
                  <w:pPr>
                    <w:spacing w:after="0" w:line="240" w:lineRule="auto"/>
                    <w:jc w:val="right"/>
                    <w:rPr>
                      <w:rFonts w:ascii="Times New Roman" w:eastAsia="Times New Roman" w:hAnsi="Times New Roman"/>
                      <w:color w:val="000000"/>
                      <w:lang w:eastAsia="lv-LV"/>
                    </w:rPr>
                  </w:pPr>
                  <w:r w:rsidRPr="00A7348D">
                    <w:rPr>
                      <w:rFonts w:ascii="Times New Roman" w:eastAsia="Times New Roman" w:hAnsi="Times New Roman"/>
                      <w:color w:val="000000"/>
                      <w:lang w:eastAsia="lv-LV"/>
                    </w:rPr>
                    <w:t>41723</w:t>
                  </w:r>
                </w:p>
              </w:tc>
            </w:tr>
            <w:tr w:rsidR="00A7348D" w:rsidRPr="00A7348D" w14:paraId="0C4FAAAC" w14:textId="77777777" w:rsidTr="00791BC7">
              <w:trPr>
                <w:trHeight w:val="248"/>
              </w:trPr>
              <w:tc>
                <w:tcPr>
                  <w:tcW w:w="7164"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C2B184A" w14:textId="77777777" w:rsidR="00A7348D" w:rsidRPr="00A7348D" w:rsidRDefault="00A7348D" w:rsidP="00A7348D">
                  <w:pPr>
                    <w:spacing w:after="0" w:line="240" w:lineRule="auto"/>
                    <w:jc w:val="center"/>
                    <w:rPr>
                      <w:rFonts w:ascii="Times New Roman" w:eastAsia="Times New Roman" w:hAnsi="Times New Roman"/>
                      <w:color w:val="000000"/>
                      <w:lang w:eastAsia="lv-LV"/>
                    </w:rPr>
                  </w:pPr>
                  <w:r w:rsidRPr="00A7348D">
                    <w:rPr>
                      <w:rFonts w:ascii="Times New Roman" w:eastAsia="Times New Roman" w:hAnsi="Times New Roman"/>
                      <w:color w:val="000000"/>
                      <w:lang w:eastAsia="lv-LV"/>
                    </w:rPr>
                    <w:t>Daugavpils Medicīnas koledža:</w:t>
                  </w:r>
                </w:p>
              </w:tc>
            </w:tr>
            <w:tr w:rsidR="00A7348D" w:rsidRPr="00A7348D" w14:paraId="61C7347C" w14:textId="77777777" w:rsidTr="00A7348D">
              <w:trPr>
                <w:trHeight w:val="315"/>
              </w:trPr>
              <w:tc>
                <w:tcPr>
                  <w:tcW w:w="3620" w:type="dxa"/>
                  <w:gridSpan w:val="2"/>
                  <w:tcBorders>
                    <w:top w:val="nil"/>
                    <w:left w:val="single" w:sz="4" w:space="0" w:color="auto"/>
                    <w:bottom w:val="single" w:sz="4" w:space="0" w:color="auto"/>
                    <w:right w:val="single" w:sz="4" w:space="0" w:color="auto"/>
                  </w:tcBorders>
                  <w:shd w:val="clear" w:color="000000" w:fill="FFFFFF"/>
                  <w:vAlign w:val="center"/>
                  <w:hideMark/>
                </w:tcPr>
                <w:p w14:paraId="67534F84" w14:textId="77777777" w:rsidR="00A7348D" w:rsidRPr="00A7348D" w:rsidRDefault="00A7348D" w:rsidP="00A7348D">
                  <w:pPr>
                    <w:spacing w:after="0" w:line="240" w:lineRule="auto"/>
                    <w:rPr>
                      <w:rFonts w:ascii="Times New Roman" w:eastAsia="Times New Roman" w:hAnsi="Times New Roman"/>
                      <w:color w:val="000000"/>
                      <w:lang w:eastAsia="lv-LV"/>
                    </w:rPr>
                  </w:pPr>
                  <w:r w:rsidRPr="00A7348D">
                    <w:rPr>
                      <w:rFonts w:ascii="Times New Roman" w:eastAsia="Times New Roman" w:hAnsi="Times New Roman"/>
                      <w:color w:val="000000"/>
                      <w:lang w:eastAsia="lv-LV"/>
                    </w:rPr>
                    <w:t>Māszinības</w:t>
                  </w:r>
                </w:p>
              </w:tc>
              <w:tc>
                <w:tcPr>
                  <w:tcW w:w="3544" w:type="dxa"/>
                  <w:tcBorders>
                    <w:top w:val="nil"/>
                    <w:left w:val="nil"/>
                    <w:bottom w:val="single" w:sz="4" w:space="0" w:color="auto"/>
                    <w:right w:val="single" w:sz="4" w:space="0" w:color="auto"/>
                  </w:tcBorders>
                  <w:shd w:val="clear" w:color="000000" w:fill="FFFFFF"/>
                  <w:noWrap/>
                  <w:vAlign w:val="center"/>
                  <w:hideMark/>
                </w:tcPr>
                <w:p w14:paraId="021E5C4A" w14:textId="77777777" w:rsidR="00A7348D" w:rsidRPr="00A7348D" w:rsidRDefault="00A7348D" w:rsidP="00A7348D">
                  <w:pPr>
                    <w:spacing w:after="0" w:line="240" w:lineRule="auto"/>
                    <w:jc w:val="right"/>
                    <w:rPr>
                      <w:rFonts w:ascii="Times New Roman" w:eastAsia="Times New Roman" w:hAnsi="Times New Roman"/>
                      <w:color w:val="000000"/>
                      <w:lang w:eastAsia="lv-LV"/>
                    </w:rPr>
                  </w:pPr>
                  <w:r w:rsidRPr="00A7348D">
                    <w:rPr>
                      <w:rFonts w:ascii="Times New Roman" w:eastAsia="Times New Roman" w:hAnsi="Times New Roman"/>
                      <w:color w:val="000000"/>
                      <w:lang w:eastAsia="lv-LV"/>
                    </w:rPr>
                    <w:t>41723</w:t>
                  </w:r>
                </w:p>
              </w:tc>
            </w:tr>
          </w:tbl>
          <w:p w14:paraId="1FF1C85B" w14:textId="04334EE7" w:rsidR="004E33C0" w:rsidRPr="00A1131B" w:rsidRDefault="004E33C0" w:rsidP="00DE0334">
            <w:pPr>
              <w:spacing w:line="240" w:lineRule="auto"/>
              <w:jc w:val="both"/>
              <w:rPr>
                <w:rFonts w:ascii="Times New Roman" w:eastAsia="Times New Roman" w:hAnsi="Times New Roman"/>
                <w:spacing w:val="-4"/>
                <w:sz w:val="26"/>
                <w:szCs w:val="26"/>
                <w:lang w:eastAsia="lv-LV"/>
              </w:rPr>
            </w:pPr>
            <w:r w:rsidRPr="00A1131B">
              <w:rPr>
                <w:rFonts w:ascii="Times New Roman" w:eastAsia="Times New Roman" w:hAnsi="Times New Roman"/>
                <w:spacing w:val="-4"/>
                <w:sz w:val="26"/>
                <w:szCs w:val="26"/>
                <w:lang w:eastAsia="lv-LV"/>
              </w:rPr>
              <w:lastRenderedPageBreak/>
              <w:t xml:space="preserve"> </w:t>
            </w:r>
          </w:p>
        </w:tc>
      </w:tr>
      <w:tr w:rsidR="003460E1" w:rsidRPr="009B3977" w14:paraId="3F89A8EA" w14:textId="77777777" w:rsidTr="00696A6A">
        <w:trPr>
          <w:gridBefore w:val="1"/>
          <w:wBefore w:w="3" w:type="pct"/>
          <w:trHeight w:val="510"/>
          <w:tblCellSpacing w:w="15" w:type="dxa"/>
        </w:trPr>
        <w:tc>
          <w:tcPr>
            <w:tcW w:w="207" w:type="pct"/>
            <w:tcBorders>
              <w:top w:val="single" w:sz="4" w:space="0" w:color="auto"/>
              <w:left w:val="single" w:sz="4" w:space="0" w:color="auto"/>
              <w:bottom w:val="single" w:sz="4" w:space="0" w:color="auto"/>
              <w:right w:val="single" w:sz="4" w:space="0" w:color="auto"/>
            </w:tcBorders>
            <w:hideMark/>
          </w:tcPr>
          <w:p w14:paraId="2A143E05" w14:textId="228A3949" w:rsidR="003460E1" w:rsidRPr="009B3977" w:rsidRDefault="003460E1" w:rsidP="00A1131B">
            <w:pPr>
              <w:spacing w:after="0" w:line="240" w:lineRule="auto"/>
              <w:jc w:val="both"/>
              <w:rPr>
                <w:rFonts w:ascii="Times New Roman" w:hAnsi="Times New Roman"/>
                <w:sz w:val="28"/>
                <w:szCs w:val="28"/>
                <w:lang w:eastAsia="lv-LV"/>
              </w:rPr>
            </w:pPr>
            <w:r w:rsidRPr="009B3977">
              <w:rPr>
                <w:rFonts w:ascii="Times New Roman" w:hAnsi="Times New Roman"/>
                <w:sz w:val="28"/>
                <w:szCs w:val="28"/>
                <w:lang w:eastAsia="lv-LV"/>
              </w:rPr>
              <w:lastRenderedPageBreak/>
              <w:t>3.</w:t>
            </w:r>
          </w:p>
        </w:tc>
        <w:tc>
          <w:tcPr>
            <w:tcW w:w="901" w:type="pct"/>
            <w:tcBorders>
              <w:top w:val="single" w:sz="4" w:space="0" w:color="auto"/>
              <w:left w:val="single" w:sz="4" w:space="0" w:color="auto"/>
              <w:bottom w:val="single" w:sz="4" w:space="0" w:color="auto"/>
              <w:right w:val="single" w:sz="4" w:space="0" w:color="auto"/>
            </w:tcBorders>
            <w:hideMark/>
          </w:tcPr>
          <w:p w14:paraId="659C183C" w14:textId="77777777" w:rsidR="003460E1" w:rsidRPr="009B3977" w:rsidRDefault="003460E1" w:rsidP="00A1131B">
            <w:pPr>
              <w:spacing w:after="0" w:line="240" w:lineRule="auto"/>
              <w:jc w:val="both"/>
              <w:rPr>
                <w:rFonts w:ascii="Times New Roman" w:hAnsi="Times New Roman"/>
                <w:sz w:val="28"/>
                <w:szCs w:val="28"/>
                <w:lang w:eastAsia="lv-LV"/>
              </w:rPr>
            </w:pPr>
            <w:r w:rsidRPr="009B3977">
              <w:rPr>
                <w:rFonts w:ascii="Times New Roman" w:hAnsi="Times New Roman"/>
                <w:sz w:val="28"/>
                <w:szCs w:val="28"/>
                <w:lang w:eastAsia="lv-LV"/>
              </w:rPr>
              <w:t>Administratīvo izmaksu monetārs novērtējums</w:t>
            </w:r>
          </w:p>
        </w:tc>
        <w:tc>
          <w:tcPr>
            <w:tcW w:w="3812" w:type="pct"/>
            <w:tcBorders>
              <w:top w:val="single" w:sz="4" w:space="0" w:color="auto"/>
              <w:left w:val="single" w:sz="4" w:space="0" w:color="auto"/>
              <w:bottom w:val="single" w:sz="4" w:space="0" w:color="auto"/>
              <w:right w:val="single" w:sz="4" w:space="0" w:color="auto"/>
            </w:tcBorders>
          </w:tcPr>
          <w:p w14:paraId="11E955B5" w14:textId="47DB3005" w:rsidR="003460E1" w:rsidRPr="009B3977" w:rsidRDefault="00400D02" w:rsidP="00333488">
            <w:pPr>
              <w:spacing w:after="0" w:line="240" w:lineRule="auto"/>
              <w:jc w:val="both"/>
              <w:rPr>
                <w:rFonts w:ascii="Times New Roman" w:hAnsi="Times New Roman"/>
                <w:color w:val="215868" w:themeColor="accent5" w:themeShade="80"/>
                <w:sz w:val="28"/>
                <w:szCs w:val="28"/>
                <w:lang w:eastAsia="lv-LV"/>
              </w:rPr>
            </w:pPr>
            <w:r w:rsidRPr="009B3977">
              <w:rPr>
                <w:rFonts w:ascii="Times New Roman" w:hAnsi="Times New Roman"/>
                <w:sz w:val="28"/>
                <w:szCs w:val="28"/>
              </w:rPr>
              <w:t>Projekts šo jomu neskar.</w:t>
            </w:r>
          </w:p>
        </w:tc>
      </w:tr>
      <w:tr w:rsidR="003460E1" w:rsidRPr="00823CB3" w14:paraId="3E65A493" w14:textId="77777777" w:rsidTr="00696A6A">
        <w:trPr>
          <w:gridBefore w:val="1"/>
          <w:wBefore w:w="3" w:type="pct"/>
          <w:trHeight w:val="345"/>
          <w:tblCellSpacing w:w="15" w:type="dxa"/>
        </w:trPr>
        <w:tc>
          <w:tcPr>
            <w:tcW w:w="207" w:type="pct"/>
            <w:tcBorders>
              <w:top w:val="single" w:sz="4" w:space="0" w:color="auto"/>
              <w:left w:val="single" w:sz="4" w:space="0" w:color="auto"/>
              <w:bottom w:val="single" w:sz="4" w:space="0" w:color="auto"/>
              <w:right w:val="single" w:sz="4" w:space="0" w:color="auto"/>
            </w:tcBorders>
            <w:hideMark/>
          </w:tcPr>
          <w:p w14:paraId="1F2200A3" w14:textId="77777777" w:rsidR="003460E1" w:rsidRPr="00823CB3" w:rsidRDefault="003460E1" w:rsidP="00A1131B">
            <w:pPr>
              <w:spacing w:after="0" w:line="240" w:lineRule="auto"/>
              <w:jc w:val="both"/>
              <w:rPr>
                <w:rFonts w:ascii="Times New Roman" w:hAnsi="Times New Roman"/>
                <w:sz w:val="26"/>
                <w:szCs w:val="26"/>
                <w:lang w:eastAsia="lv-LV"/>
              </w:rPr>
            </w:pPr>
            <w:r w:rsidRPr="00823CB3">
              <w:rPr>
                <w:rFonts w:ascii="Times New Roman" w:hAnsi="Times New Roman"/>
                <w:sz w:val="26"/>
                <w:szCs w:val="26"/>
                <w:lang w:eastAsia="lv-LV"/>
              </w:rPr>
              <w:t>4.</w:t>
            </w:r>
          </w:p>
        </w:tc>
        <w:tc>
          <w:tcPr>
            <w:tcW w:w="901" w:type="pct"/>
            <w:tcBorders>
              <w:top w:val="single" w:sz="4" w:space="0" w:color="auto"/>
              <w:left w:val="single" w:sz="4" w:space="0" w:color="auto"/>
              <w:bottom w:val="single" w:sz="4" w:space="0" w:color="auto"/>
              <w:right w:val="single" w:sz="4" w:space="0" w:color="auto"/>
            </w:tcBorders>
            <w:hideMark/>
          </w:tcPr>
          <w:p w14:paraId="767F28B4" w14:textId="77777777" w:rsidR="003460E1" w:rsidRPr="00823CB3" w:rsidRDefault="003460E1" w:rsidP="00A1131B">
            <w:pPr>
              <w:spacing w:after="0" w:line="240" w:lineRule="auto"/>
              <w:jc w:val="both"/>
              <w:rPr>
                <w:rFonts w:ascii="Times New Roman" w:hAnsi="Times New Roman"/>
                <w:sz w:val="26"/>
                <w:szCs w:val="26"/>
                <w:lang w:eastAsia="lv-LV"/>
              </w:rPr>
            </w:pPr>
            <w:r w:rsidRPr="00823CB3">
              <w:rPr>
                <w:rFonts w:ascii="Times New Roman" w:hAnsi="Times New Roman"/>
                <w:sz w:val="26"/>
                <w:szCs w:val="26"/>
                <w:lang w:eastAsia="lv-LV"/>
              </w:rPr>
              <w:t>Cita informācija</w:t>
            </w:r>
          </w:p>
        </w:tc>
        <w:tc>
          <w:tcPr>
            <w:tcW w:w="3812" w:type="pct"/>
            <w:tcBorders>
              <w:top w:val="single" w:sz="4" w:space="0" w:color="auto"/>
              <w:left w:val="single" w:sz="4" w:space="0" w:color="auto"/>
              <w:bottom w:val="single" w:sz="4" w:space="0" w:color="auto"/>
              <w:right w:val="single" w:sz="4" w:space="0" w:color="auto"/>
            </w:tcBorders>
          </w:tcPr>
          <w:p w14:paraId="16FE8CA0" w14:textId="7B0D744D" w:rsidR="003460E1" w:rsidRPr="00823CB3" w:rsidRDefault="00437578" w:rsidP="00A1131B">
            <w:pPr>
              <w:spacing w:after="0" w:line="240" w:lineRule="auto"/>
              <w:jc w:val="both"/>
              <w:rPr>
                <w:rFonts w:ascii="Times New Roman" w:hAnsi="Times New Roman"/>
                <w:color w:val="215868" w:themeColor="accent5" w:themeShade="80"/>
                <w:sz w:val="26"/>
                <w:szCs w:val="26"/>
              </w:rPr>
            </w:pPr>
            <w:r>
              <w:rPr>
                <w:rFonts w:ascii="Times New Roman" w:hAnsi="Times New Roman"/>
                <w:sz w:val="26"/>
                <w:szCs w:val="26"/>
              </w:rPr>
              <w:t>Nav</w:t>
            </w:r>
          </w:p>
        </w:tc>
      </w:tr>
    </w:tbl>
    <w:p w14:paraId="3FAD0950" w14:textId="77777777" w:rsidR="00696A6A" w:rsidRDefault="00696A6A" w:rsidP="004A505F">
      <w:pPr>
        <w:spacing w:after="0" w:line="360" w:lineRule="auto"/>
        <w:rPr>
          <w:rFonts w:ascii="Times New Roman" w:hAnsi="Times New Roman"/>
          <w:b/>
          <w:bCs/>
          <w:sz w:val="24"/>
          <w:szCs w:val="24"/>
          <w:lang w:eastAsia="lv-LV"/>
        </w:rPr>
      </w:pPr>
    </w:p>
    <w:p w14:paraId="43C8E263" w14:textId="1B3CE3B6" w:rsidR="003460E1" w:rsidRDefault="00696A6A" w:rsidP="00696A6A">
      <w:pPr>
        <w:spacing w:after="0" w:line="360" w:lineRule="auto"/>
        <w:jc w:val="center"/>
        <w:rPr>
          <w:rFonts w:ascii="Times New Roman" w:hAnsi="Times New Roman"/>
          <w:i/>
          <w:sz w:val="26"/>
          <w:szCs w:val="26"/>
        </w:rPr>
      </w:pPr>
      <w:r>
        <w:rPr>
          <w:rFonts w:ascii="Times New Roman" w:hAnsi="Times New Roman"/>
          <w:b/>
          <w:bCs/>
          <w:sz w:val="24"/>
          <w:szCs w:val="24"/>
          <w:lang w:eastAsia="lv-LV"/>
        </w:rPr>
        <w:t>V. Tiesību akta projekta atbilstība Latvijas Republikas starptautiskajām saistībām</w:t>
      </w:r>
    </w:p>
    <w:tbl>
      <w:tblPr>
        <w:tblW w:w="515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2707"/>
        <w:gridCol w:w="6421"/>
      </w:tblGrid>
      <w:tr w:rsidR="00696A6A" w14:paraId="0E4E4CCA" w14:textId="77777777" w:rsidTr="00907440">
        <w:trPr>
          <w:tblCellSpacing w:w="15" w:type="dxa"/>
        </w:trPr>
        <w:tc>
          <w:tcPr>
            <w:tcW w:w="239" w:type="pct"/>
            <w:tcBorders>
              <w:top w:val="single" w:sz="4" w:space="0" w:color="auto"/>
              <w:left w:val="single" w:sz="4" w:space="0" w:color="auto"/>
              <w:bottom w:val="single" w:sz="4" w:space="0" w:color="auto"/>
              <w:right w:val="single" w:sz="4" w:space="0" w:color="auto"/>
            </w:tcBorders>
            <w:hideMark/>
          </w:tcPr>
          <w:p w14:paraId="32289B3D" w14:textId="77777777" w:rsidR="00696A6A" w:rsidRPr="00907440" w:rsidRDefault="00696A6A" w:rsidP="00F93C0E">
            <w:pPr>
              <w:spacing w:after="0" w:line="240" w:lineRule="auto"/>
              <w:jc w:val="both"/>
              <w:rPr>
                <w:rFonts w:ascii="Times New Roman" w:hAnsi="Times New Roman"/>
                <w:sz w:val="26"/>
                <w:szCs w:val="26"/>
                <w:lang w:eastAsia="lv-LV"/>
              </w:rPr>
            </w:pPr>
            <w:r w:rsidRPr="00907440">
              <w:rPr>
                <w:rFonts w:ascii="Times New Roman" w:hAnsi="Times New Roman"/>
                <w:sz w:val="26"/>
                <w:szCs w:val="26"/>
                <w:lang w:eastAsia="lv-LV"/>
              </w:rPr>
              <w:t>1.</w:t>
            </w:r>
          </w:p>
        </w:tc>
        <w:tc>
          <w:tcPr>
            <w:tcW w:w="1389" w:type="pct"/>
            <w:tcBorders>
              <w:top w:val="single" w:sz="4" w:space="0" w:color="auto"/>
              <w:left w:val="single" w:sz="4" w:space="0" w:color="auto"/>
              <w:bottom w:val="single" w:sz="4" w:space="0" w:color="auto"/>
              <w:right w:val="single" w:sz="4" w:space="0" w:color="auto"/>
            </w:tcBorders>
            <w:hideMark/>
          </w:tcPr>
          <w:p w14:paraId="5AD84727" w14:textId="77777777" w:rsidR="00696A6A" w:rsidRPr="00907440" w:rsidRDefault="00696A6A" w:rsidP="00F93C0E">
            <w:pPr>
              <w:spacing w:after="0" w:line="240" w:lineRule="auto"/>
              <w:jc w:val="both"/>
              <w:rPr>
                <w:rFonts w:ascii="Times New Roman" w:hAnsi="Times New Roman"/>
                <w:sz w:val="26"/>
                <w:szCs w:val="26"/>
                <w:lang w:eastAsia="lv-LV"/>
              </w:rPr>
            </w:pPr>
            <w:r w:rsidRPr="00907440">
              <w:rPr>
                <w:rFonts w:ascii="Times New Roman" w:hAnsi="Times New Roman"/>
                <w:sz w:val="26"/>
                <w:szCs w:val="26"/>
                <w:lang w:eastAsia="lv-LV"/>
              </w:rPr>
              <w:t>Saistības pret Eiropas Savienību</w:t>
            </w:r>
          </w:p>
        </w:tc>
        <w:tc>
          <w:tcPr>
            <w:tcW w:w="3309" w:type="pct"/>
            <w:tcBorders>
              <w:top w:val="single" w:sz="4" w:space="0" w:color="auto"/>
              <w:left w:val="single" w:sz="4" w:space="0" w:color="auto"/>
              <w:bottom w:val="single" w:sz="4" w:space="0" w:color="auto"/>
              <w:right w:val="single" w:sz="4" w:space="0" w:color="auto"/>
            </w:tcBorders>
            <w:hideMark/>
          </w:tcPr>
          <w:p w14:paraId="362E94C3" w14:textId="1E144D16" w:rsidR="00696A6A" w:rsidRPr="00907440" w:rsidRDefault="00696A6A" w:rsidP="00F93C0E">
            <w:pPr>
              <w:spacing w:after="0" w:line="240" w:lineRule="auto"/>
              <w:jc w:val="both"/>
              <w:rPr>
                <w:rFonts w:ascii="Times New Roman" w:hAnsi="Times New Roman"/>
                <w:sz w:val="26"/>
                <w:szCs w:val="26"/>
              </w:rPr>
            </w:pPr>
            <w:r w:rsidRPr="00907440">
              <w:rPr>
                <w:rFonts w:ascii="Times New Roman" w:hAnsi="Times New Roman"/>
                <w:sz w:val="26"/>
                <w:szCs w:val="26"/>
              </w:rPr>
              <w:t> Ar</w:t>
            </w:r>
            <w:r w:rsidRPr="00907440">
              <w:rPr>
                <w:sz w:val="26"/>
                <w:szCs w:val="26"/>
              </w:rPr>
              <w:t xml:space="preserve"> </w:t>
            </w:r>
            <w:r w:rsidR="001F7B6B" w:rsidRPr="00907440">
              <w:rPr>
                <w:rFonts w:ascii="Times New Roman" w:hAnsi="Times New Roman"/>
                <w:sz w:val="26"/>
                <w:szCs w:val="26"/>
              </w:rPr>
              <w:t>projektu tiek pārņemta grozījumu direktīva.</w:t>
            </w:r>
          </w:p>
          <w:p w14:paraId="340DBE67" w14:textId="7CD70ED3" w:rsidR="00696A6A" w:rsidRPr="00907440" w:rsidRDefault="00696A6A" w:rsidP="001F7B6B">
            <w:pPr>
              <w:spacing w:after="0" w:line="240" w:lineRule="auto"/>
              <w:jc w:val="both"/>
              <w:rPr>
                <w:rFonts w:ascii="Times New Roman" w:hAnsi="Times New Roman"/>
                <w:sz w:val="26"/>
                <w:szCs w:val="26"/>
              </w:rPr>
            </w:pPr>
            <w:r w:rsidRPr="00907440">
              <w:rPr>
                <w:rFonts w:ascii="Times New Roman" w:hAnsi="Times New Roman"/>
                <w:sz w:val="26"/>
                <w:szCs w:val="26"/>
              </w:rPr>
              <w:t xml:space="preserve">Saskaņā ar </w:t>
            </w:r>
            <w:r w:rsidR="001F7B6B" w:rsidRPr="00907440">
              <w:rPr>
                <w:rFonts w:ascii="Times New Roman" w:hAnsi="Times New Roman"/>
                <w:sz w:val="26"/>
                <w:szCs w:val="26"/>
              </w:rPr>
              <w:t>grozījumu</w:t>
            </w:r>
            <w:r w:rsidRPr="00907440">
              <w:rPr>
                <w:rFonts w:ascii="Times New Roman" w:hAnsi="Times New Roman"/>
                <w:sz w:val="26"/>
                <w:szCs w:val="26"/>
              </w:rPr>
              <w:t xml:space="preserve"> direktīvas 3.panta 1.punktu  dalībvalstu normatīvajiem un administratīvajiem akti</w:t>
            </w:r>
            <w:r w:rsidR="00907440">
              <w:rPr>
                <w:rFonts w:ascii="Times New Roman" w:hAnsi="Times New Roman"/>
                <w:sz w:val="26"/>
                <w:szCs w:val="26"/>
              </w:rPr>
              <w:t>em</w:t>
            </w:r>
            <w:r w:rsidRPr="00907440">
              <w:rPr>
                <w:rFonts w:ascii="Times New Roman" w:hAnsi="Times New Roman"/>
                <w:sz w:val="26"/>
                <w:szCs w:val="26"/>
              </w:rPr>
              <w:t>, kas vajadzīgi, lai izpildītu šīs direktīvas prasības, jāstājas spēkā līdz 2016.gada 18.janvārim.</w:t>
            </w:r>
          </w:p>
        </w:tc>
      </w:tr>
      <w:tr w:rsidR="00696A6A" w14:paraId="2EAACE68" w14:textId="77777777" w:rsidTr="00907440">
        <w:trPr>
          <w:tblCellSpacing w:w="15" w:type="dxa"/>
        </w:trPr>
        <w:tc>
          <w:tcPr>
            <w:tcW w:w="239" w:type="pct"/>
            <w:tcBorders>
              <w:top w:val="single" w:sz="4" w:space="0" w:color="auto"/>
              <w:left w:val="single" w:sz="4" w:space="0" w:color="auto"/>
              <w:bottom w:val="single" w:sz="4" w:space="0" w:color="auto"/>
              <w:right w:val="single" w:sz="4" w:space="0" w:color="auto"/>
            </w:tcBorders>
            <w:hideMark/>
          </w:tcPr>
          <w:p w14:paraId="6CE48CEA" w14:textId="77777777" w:rsidR="00696A6A" w:rsidRPr="00907440" w:rsidRDefault="00696A6A" w:rsidP="00F93C0E">
            <w:pPr>
              <w:spacing w:after="0" w:line="240" w:lineRule="auto"/>
              <w:jc w:val="both"/>
              <w:rPr>
                <w:rFonts w:ascii="Times New Roman" w:hAnsi="Times New Roman"/>
                <w:sz w:val="26"/>
                <w:szCs w:val="26"/>
                <w:lang w:eastAsia="lv-LV"/>
              </w:rPr>
            </w:pPr>
            <w:r w:rsidRPr="00907440">
              <w:rPr>
                <w:rFonts w:ascii="Times New Roman" w:hAnsi="Times New Roman"/>
                <w:sz w:val="26"/>
                <w:szCs w:val="26"/>
                <w:lang w:eastAsia="lv-LV"/>
              </w:rPr>
              <w:t>2.</w:t>
            </w:r>
          </w:p>
        </w:tc>
        <w:tc>
          <w:tcPr>
            <w:tcW w:w="1389" w:type="pct"/>
            <w:tcBorders>
              <w:top w:val="single" w:sz="4" w:space="0" w:color="auto"/>
              <w:left w:val="single" w:sz="4" w:space="0" w:color="auto"/>
              <w:bottom w:val="single" w:sz="4" w:space="0" w:color="auto"/>
              <w:right w:val="single" w:sz="4" w:space="0" w:color="auto"/>
            </w:tcBorders>
            <w:hideMark/>
          </w:tcPr>
          <w:p w14:paraId="16FEDB4E" w14:textId="77777777" w:rsidR="00696A6A" w:rsidRPr="00907440" w:rsidRDefault="00696A6A" w:rsidP="00F93C0E">
            <w:pPr>
              <w:spacing w:after="0" w:line="240" w:lineRule="auto"/>
              <w:jc w:val="both"/>
              <w:rPr>
                <w:rFonts w:ascii="Times New Roman" w:hAnsi="Times New Roman"/>
                <w:sz w:val="26"/>
                <w:szCs w:val="26"/>
                <w:lang w:eastAsia="lv-LV"/>
              </w:rPr>
            </w:pPr>
            <w:r w:rsidRPr="00907440">
              <w:rPr>
                <w:rFonts w:ascii="Times New Roman" w:hAnsi="Times New Roman"/>
                <w:sz w:val="26"/>
                <w:szCs w:val="26"/>
                <w:lang w:eastAsia="lv-LV"/>
              </w:rPr>
              <w:t>Citas starptautiskās saistības</w:t>
            </w:r>
          </w:p>
        </w:tc>
        <w:tc>
          <w:tcPr>
            <w:tcW w:w="3309" w:type="pct"/>
            <w:tcBorders>
              <w:top w:val="single" w:sz="4" w:space="0" w:color="auto"/>
              <w:left w:val="single" w:sz="4" w:space="0" w:color="auto"/>
              <w:bottom w:val="single" w:sz="4" w:space="0" w:color="auto"/>
              <w:right w:val="single" w:sz="4" w:space="0" w:color="auto"/>
            </w:tcBorders>
            <w:hideMark/>
          </w:tcPr>
          <w:p w14:paraId="4A300133" w14:textId="197C212D" w:rsidR="00696A6A" w:rsidRPr="00907440" w:rsidRDefault="006D0AFC" w:rsidP="00F93C0E">
            <w:pPr>
              <w:spacing w:after="0" w:line="240" w:lineRule="auto"/>
              <w:jc w:val="both"/>
              <w:rPr>
                <w:rFonts w:ascii="Times New Roman" w:hAnsi="Times New Roman"/>
                <w:sz w:val="26"/>
                <w:szCs w:val="26"/>
                <w:lang w:eastAsia="lv-LV"/>
              </w:rPr>
            </w:pPr>
            <w:r>
              <w:rPr>
                <w:rFonts w:ascii="Times New Roman" w:hAnsi="Times New Roman"/>
                <w:sz w:val="26"/>
                <w:szCs w:val="26"/>
                <w:lang w:eastAsia="lv-LV"/>
              </w:rPr>
              <w:t>Projekts šo jomu neskar.</w:t>
            </w:r>
          </w:p>
        </w:tc>
      </w:tr>
      <w:tr w:rsidR="00696A6A" w14:paraId="6822AD9A" w14:textId="77777777" w:rsidTr="00907440">
        <w:trPr>
          <w:tblCellSpacing w:w="15" w:type="dxa"/>
        </w:trPr>
        <w:tc>
          <w:tcPr>
            <w:tcW w:w="239" w:type="pct"/>
            <w:tcBorders>
              <w:top w:val="single" w:sz="4" w:space="0" w:color="auto"/>
              <w:left w:val="single" w:sz="4" w:space="0" w:color="auto"/>
              <w:bottom w:val="single" w:sz="4" w:space="0" w:color="auto"/>
              <w:right w:val="single" w:sz="4" w:space="0" w:color="auto"/>
            </w:tcBorders>
            <w:hideMark/>
          </w:tcPr>
          <w:p w14:paraId="69BD2D31" w14:textId="77777777" w:rsidR="00696A6A" w:rsidRPr="00907440" w:rsidRDefault="00696A6A" w:rsidP="00F93C0E">
            <w:pPr>
              <w:spacing w:after="0" w:line="240" w:lineRule="auto"/>
              <w:jc w:val="both"/>
              <w:rPr>
                <w:rFonts w:ascii="Times New Roman" w:hAnsi="Times New Roman"/>
                <w:sz w:val="26"/>
                <w:szCs w:val="26"/>
                <w:lang w:eastAsia="lv-LV"/>
              </w:rPr>
            </w:pPr>
            <w:r w:rsidRPr="00907440">
              <w:rPr>
                <w:rFonts w:ascii="Times New Roman" w:hAnsi="Times New Roman"/>
                <w:sz w:val="26"/>
                <w:szCs w:val="26"/>
                <w:lang w:eastAsia="lv-LV"/>
              </w:rPr>
              <w:t>3.</w:t>
            </w:r>
          </w:p>
        </w:tc>
        <w:tc>
          <w:tcPr>
            <w:tcW w:w="1389" w:type="pct"/>
            <w:tcBorders>
              <w:top w:val="single" w:sz="4" w:space="0" w:color="auto"/>
              <w:left w:val="single" w:sz="4" w:space="0" w:color="auto"/>
              <w:bottom w:val="single" w:sz="4" w:space="0" w:color="auto"/>
              <w:right w:val="single" w:sz="4" w:space="0" w:color="auto"/>
            </w:tcBorders>
            <w:hideMark/>
          </w:tcPr>
          <w:p w14:paraId="197BA099" w14:textId="77777777" w:rsidR="00696A6A" w:rsidRPr="00907440" w:rsidRDefault="00696A6A" w:rsidP="00F93C0E">
            <w:pPr>
              <w:spacing w:after="0" w:line="240" w:lineRule="auto"/>
              <w:jc w:val="both"/>
              <w:rPr>
                <w:rFonts w:ascii="Times New Roman" w:hAnsi="Times New Roman"/>
                <w:sz w:val="26"/>
                <w:szCs w:val="26"/>
                <w:lang w:eastAsia="lv-LV"/>
              </w:rPr>
            </w:pPr>
            <w:r w:rsidRPr="00907440">
              <w:rPr>
                <w:rFonts w:ascii="Times New Roman" w:hAnsi="Times New Roman"/>
                <w:sz w:val="26"/>
                <w:szCs w:val="26"/>
                <w:lang w:eastAsia="lv-LV"/>
              </w:rPr>
              <w:t>Cita informācija</w:t>
            </w:r>
          </w:p>
        </w:tc>
        <w:tc>
          <w:tcPr>
            <w:tcW w:w="3309" w:type="pct"/>
            <w:tcBorders>
              <w:top w:val="single" w:sz="4" w:space="0" w:color="auto"/>
              <w:left w:val="single" w:sz="4" w:space="0" w:color="auto"/>
              <w:bottom w:val="single" w:sz="4" w:space="0" w:color="auto"/>
              <w:right w:val="single" w:sz="4" w:space="0" w:color="auto"/>
            </w:tcBorders>
            <w:hideMark/>
          </w:tcPr>
          <w:p w14:paraId="36CCC15C" w14:textId="50279496" w:rsidR="00696A6A" w:rsidRPr="00907440" w:rsidRDefault="00696A6A" w:rsidP="00F93C0E">
            <w:pPr>
              <w:spacing w:after="0" w:line="240" w:lineRule="auto"/>
              <w:jc w:val="both"/>
              <w:rPr>
                <w:rFonts w:ascii="Times New Roman" w:hAnsi="Times New Roman"/>
                <w:sz w:val="26"/>
                <w:szCs w:val="26"/>
                <w:lang w:eastAsia="lv-LV"/>
              </w:rPr>
            </w:pPr>
            <w:r w:rsidRPr="00907440">
              <w:rPr>
                <w:rFonts w:ascii="Times New Roman" w:hAnsi="Times New Roman"/>
                <w:sz w:val="26"/>
                <w:szCs w:val="26"/>
                <w:lang w:eastAsia="lv-LV"/>
              </w:rPr>
              <w:t>Nav</w:t>
            </w:r>
            <w:r w:rsidR="006D0AFC">
              <w:rPr>
                <w:rFonts w:ascii="Times New Roman" w:hAnsi="Times New Roman"/>
                <w:sz w:val="26"/>
                <w:szCs w:val="26"/>
                <w:lang w:eastAsia="lv-LV"/>
              </w:rPr>
              <w:t>.</w:t>
            </w:r>
          </w:p>
        </w:tc>
      </w:tr>
    </w:tbl>
    <w:p w14:paraId="156ADC37" w14:textId="77777777" w:rsidR="00696A6A" w:rsidRDefault="00696A6A" w:rsidP="00696A6A">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 </w:t>
      </w:r>
    </w:p>
    <w:tbl>
      <w:tblPr>
        <w:tblW w:w="5313"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61"/>
        <w:gridCol w:w="95"/>
        <w:gridCol w:w="1218"/>
        <w:gridCol w:w="1423"/>
        <w:gridCol w:w="1060"/>
        <w:gridCol w:w="961"/>
        <w:gridCol w:w="123"/>
        <w:gridCol w:w="3390"/>
      </w:tblGrid>
      <w:tr w:rsidR="00696A6A" w14:paraId="6B0E526B" w14:textId="77777777" w:rsidTr="00696A6A">
        <w:trPr>
          <w:tblCellSpacing w:w="15" w:type="dxa"/>
          <w:jc w:val="center"/>
        </w:trPr>
        <w:tc>
          <w:tcPr>
            <w:tcW w:w="4970" w:type="pct"/>
            <w:gridSpan w:val="8"/>
            <w:tcBorders>
              <w:top w:val="single" w:sz="4" w:space="0" w:color="auto"/>
              <w:left w:val="single" w:sz="4" w:space="0" w:color="auto"/>
              <w:bottom w:val="single" w:sz="4" w:space="0" w:color="auto"/>
              <w:right w:val="single" w:sz="4" w:space="0" w:color="auto"/>
            </w:tcBorders>
            <w:vAlign w:val="center"/>
            <w:hideMark/>
          </w:tcPr>
          <w:p w14:paraId="3F8EF9B4" w14:textId="77777777" w:rsidR="00696A6A" w:rsidRDefault="00696A6A" w:rsidP="00F93C0E">
            <w:pPr>
              <w:spacing w:after="0" w:line="240" w:lineRule="auto"/>
              <w:ind w:firstLine="300"/>
              <w:jc w:val="center"/>
              <w:rPr>
                <w:rFonts w:ascii="Times New Roman" w:hAnsi="Times New Roman"/>
                <w:b/>
                <w:bCs/>
                <w:sz w:val="24"/>
                <w:szCs w:val="24"/>
                <w:lang w:eastAsia="lv-LV"/>
              </w:rPr>
            </w:pPr>
            <w:r>
              <w:rPr>
                <w:rFonts w:ascii="Times New Roman" w:hAnsi="Times New Roman"/>
                <w:b/>
                <w:bCs/>
                <w:sz w:val="24"/>
                <w:szCs w:val="24"/>
                <w:lang w:eastAsia="lv-LV"/>
              </w:rPr>
              <w:t>1.tabula</w:t>
            </w:r>
            <w:r>
              <w:rPr>
                <w:rFonts w:ascii="Times New Roman" w:hAnsi="Times New Roman"/>
                <w:b/>
                <w:bCs/>
                <w:sz w:val="24"/>
                <w:szCs w:val="24"/>
                <w:lang w:eastAsia="lv-LV"/>
              </w:rPr>
              <w:br/>
              <w:t>Tiesību akta projekta atbilstība ES tiesību aktiem</w:t>
            </w:r>
          </w:p>
        </w:tc>
      </w:tr>
      <w:tr w:rsidR="00696A6A" w14:paraId="23141812" w14:textId="77777777" w:rsidTr="00A357F1">
        <w:trPr>
          <w:tblCellSpacing w:w="15" w:type="dxa"/>
          <w:jc w:val="center"/>
        </w:trPr>
        <w:tc>
          <w:tcPr>
            <w:tcW w:w="864" w:type="pct"/>
            <w:gridSpan w:val="2"/>
            <w:tcBorders>
              <w:top w:val="single" w:sz="4" w:space="0" w:color="auto"/>
              <w:left w:val="single" w:sz="4" w:space="0" w:color="auto"/>
              <w:bottom w:val="single" w:sz="4" w:space="0" w:color="auto"/>
              <w:right w:val="single" w:sz="4" w:space="0" w:color="auto"/>
            </w:tcBorders>
            <w:hideMark/>
          </w:tcPr>
          <w:p w14:paraId="1F7CBF85" w14:textId="77777777" w:rsidR="00696A6A" w:rsidRDefault="00696A6A" w:rsidP="00F93C0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Attiecīgā ES tiesību akta datums, numurs un nosaukums</w:t>
            </w:r>
          </w:p>
        </w:tc>
        <w:tc>
          <w:tcPr>
            <w:tcW w:w="4091" w:type="pct"/>
            <w:gridSpan w:val="6"/>
            <w:tcBorders>
              <w:top w:val="single" w:sz="4" w:space="0" w:color="auto"/>
              <w:left w:val="single" w:sz="4" w:space="0" w:color="auto"/>
              <w:bottom w:val="single" w:sz="4" w:space="0" w:color="auto"/>
              <w:right w:val="single" w:sz="4" w:space="0" w:color="auto"/>
            </w:tcBorders>
            <w:hideMark/>
          </w:tcPr>
          <w:p w14:paraId="0FCC137B" w14:textId="77777777" w:rsidR="00696A6A" w:rsidRDefault="00696A6A" w:rsidP="00F93C0E">
            <w:pPr>
              <w:spacing w:after="0" w:line="240" w:lineRule="auto"/>
              <w:jc w:val="both"/>
              <w:rPr>
                <w:rFonts w:ascii="Times New Roman" w:hAnsi="Times New Roman"/>
                <w:sz w:val="24"/>
                <w:szCs w:val="24"/>
                <w:lang w:eastAsia="lv-LV"/>
              </w:rPr>
            </w:pPr>
            <w:r>
              <w:rPr>
                <w:rFonts w:ascii="Times New Roman" w:hAnsi="Times New Roman"/>
                <w:sz w:val="24"/>
                <w:szCs w:val="24"/>
              </w:rPr>
              <w:t xml:space="preserve">Eiropas Parlamenta un Padomes </w:t>
            </w:r>
            <w:r>
              <w:rPr>
                <w:rFonts w:ascii="Times New Roman" w:hAnsi="Times New Roman"/>
                <w:bCs/>
                <w:color w:val="000000"/>
                <w:sz w:val="24"/>
                <w:szCs w:val="24"/>
              </w:rPr>
              <w:t>2013.gada 20.novembra</w:t>
            </w:r>
            <w:r>
              <w:rPr>
                <w:rFonts w:ascii="Times New Roman" w:hAnsi="Times New Roman"/>
                <w:sz w:val="24"/>
                <w:szCs w:val="24"/>
              </w:rPr>
              <w:t xml:space="preserve"> Direktīvas Nr.</w:t>
            </w:r>
            <w:r>
              <w:rPr>
                <w:rFonts w:ascii="Times New Roman" w:hAnsi="Times New Roman"/>
                <w:bCs/>
                <w:sz w:val="24"/>
                <w:szCs w:val="24"/>
              </w:rPr>
              <w:t>2013/55/ES ar ko groza Direktīvu 2005/36/EK par profesionālo kvalifikāciju atzīšanu un Regulu (ES) Nr.1024/2012 par administratīvo sadarbību, izmantojot Iekšējā tirgus informācijas sistēmu (IMI regulu) (dokuments attiecas uz EEZ)</w:t>
            </w:r>
            <w:r>
              <w:rPr>
                <w:rFonts w:ascii="Times New Roman" w:hAnsi="Times New Roman"/>
                <w:sz w:val="24"/>
                <w:szCs w:val="24"/>
              </w:rPr>
              <w:t>.</w:t>
            </w:r>
          </w:p>
        </w:tc>
      </w:tr>
      <w:tr w:rsidR="00A357F1" w14:paraId="77FE8E57" w14:textId="77777777" w:rsidTr="00A357F1">
        <w:trPr>
          <w:tblCellSpacing w:w="15" w:type="dxa"/>
          <w:jc w:val="center"/>
        </w:trPr>
        <w:tc>
          <w:tcPr>
            <w:tcW w:w="864" w:type="pct"/>
            <w:gridSpan w:val="2"/>
            <w:tcBorders>
              <w:top w:val="single" w:sz="4" w:space="0" w:color="auto"/>
              <w:left w:val="single" w:sz="4" w:space="0" w:color="auto"/>
              <w:bottom w:val="single" w:sz="4" w:space="0" w:color="auto"/>
              <w:right w:val="single" w:sz="4" w:space="0" w:color="auto"/>
            </w:tcBorders>
            <w:vAlign w:val="center"/>
            <w:hideMark/>
          </w:tcPr>
          <w:p w14:paraId="54EC41D4" w14:textId="77777777" w:rsidR="00696A6A" w:rsidRDefault="00696A6A" w:rsidP="00F93C0E">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A</w:t>
            </w:r>
          </w:p>
        </w:tc>
        <w:tc>
          <w:tcPr>
            <w:tcW w:w="1313" w:type="pct"/>
            <w:gridSpan w:val="2"/>
            <w:tcBorders>
              <w:top w:val="single" w:sz="4" w:space="0" w:color="auto"/>
              <w:left w:val="single" w:sz="4" w:space="0" w:color="auto"/>
              <w:bottom w:val="single" w:sz="4" w:space="0" w:color="auto"/>
              <w:right w:val="single" w:sz="4" w:space="0" w:color="auto"/>
            </w:tcBorders>
            <w:vAlign w:val="center"/>
            <w:hideMark/>
          </w:tcPr>
          <w:p w14:paraId="06A65350" w14:textId="77777777" w:rsidR="00696A6A" w:rsidRDefault="00696A6A" w:rsidP="00F93C0E">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B</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14:paraId="35D6C9C1" w14:textId="77777777" w:rsidR="00696A6A" w:rsidRDefault="00696A6A" w:rsidP="00F93C0E">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C</w:t>
            </w:r>
          </w:p>
        </w:tc>
        <w:tc>
          <w:tcPr>
            <w:tcW w:w="1739" w:type="pct"/>
            <w:gridSpan w:val="2"/>
            <w:tcBorders>
              <w:top w:val="single" w:sz="4" w:space="0" w:color="auto"/>
              <w:left w:val="single" w:sz="4" w:space="0" w:color="auto"/>
              <w:bottom w:val="single" w:sz="4" w:space="0" w:color="auto"/>
              <w:right w:val="single" w:sz="4" w:space="0" w:color="auto"/>
            </w:tcBorders>
            <w:vAlign w:val="center"/>
            <w:hideMark/>
          </w:tcPr>
          <w:p w14:paraId="0C06B29B" w14:textId="77777777" w:rsidR="00696A6A" w:rsidRDefault="00696A6A" w:rsidP="00F93C0E">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D</w:t>
            </w:r>
          </w:p>
        </w:tc>
      </w:tr>
      <w:tr w:rsidR="00A357F1" w14:paraId="60AB4EE7" w14:textId="77777777" w:rsidTr="00A357F1">
        <w:trPr>
          <w:tblCellSpacing w:w="15" w:type="dxa"/>
          <w:jc w:val="center"/>
        </w:trPr>
        <w:tc>
          <w:tcPr>
            <w:tcW w:w="864" w:type="pct"/>
            <w:gridSpan w:val="2"/>
            <w:tcBorders>
              <w:top w:val="single" w:sz="4" w:space="0" w:color="auto"/>
              <w:left w:val="single" w:sz="4" w:space="0" w:color="auto"/>
              <w:bottom w:val="single" w:sz="4" w:space="0" w:color="auto"/>
              <w:right w:val="single" w:sz="4" w:space="0" w:color="auto"/>
            </w:tcBorders>
            <w:hideMark/>
          </w:tcPr>
          <w:p w14:paraId="7BA79BFC" w14:textId="77777777" w:rsidR="00696A6A" w:rsidRDefault="00696A6A" w:rsidP="00F93C0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Attiecīgā ES tiesību akta panta numurs (uzskaitot katru tiesību akta vienību – pantu, daļu, punktu, apakšpunktu)</w:t>
            </w:r>
          </w:p>
        </w:tc>
        <w:tc>
          <w:tcPr>
            <w:tcW w:w="1313" w:type="pct"/>
            <w:gridSpan w:val="2"/>
            <w:tcBorders>
              <w:top w:val="single" w:sz="4" w:space="0" w:color="auto"/>
              <w:left w:val="single" w:sz="4" w:space="0" w:color="auto"/>
              <w:bottom w:val="single" w:sz="4" w:space="0" w:color="auto"/>
              <w:right w:val="single" w:sz="4" w:space="0" w:color="auto"/>
            </w:tcBorders>
            <w:hideMark/>
          </w:tcPr>
          <w:p w14:paraId="68180077" w14:textId="77777777" w:rsidR="00696A6A" w:rsidRDefault="00696A6A" w:rsidP="00F93C0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009" w:type="pct"/>
            <w:gridSpan w:val="2"/>
            <w:tcBorders>
              <w:top w:val="single" w:sz="4" w:space="0" w:color="auto"/>
              <w:left w:val="single" w:sz="4" w:space="0" w:color="auto"/>
              <w:bottom w:val="single" w:sz="4" w:space="0" w:color="auto"/>
              <w:right w:val="single" w:sz="4" w:space="0" w:color="auto"/>
            </w:tcBorders>
            <w:hideMark/>
          </w:tcPr>
          <w:p w14:paraId="7BD6C10D" w14:textId="77777777" w:rsidR="00696A6A" w:rsidRDefault="00696A6A" w:rsidP="00F93C0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Informācija par to, vai šīs tabulas A ailē minētās ES tiesību akta vienības tiek pārņemtas vai ieviestas pilnībā vai daļēji. </w:t>
            </w:r>
          </w:p>
          <w:p w14:paraId="78B8F82B" w14:textId="77777777" w:rsidR="00696A6A" w:rsidRDefault="00696A6A" w:rsidP="00F93C0E">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 xml:space="preserve">Ja attiecīgā ES tiesību akta vienība tiek pārņemta vai ieviesta daļēji, sniedz attiecīgu skaidrojumu, kā arī precīzi norāda, kad un kādā veidā ES tiesību akta vienība </w:t>
            </w:r>
            <w:r>
              <w:rPr>
                <w:rFonts w:ascii="Times New Roman" w:hAnsi="Times New Roman"/>
                <w:sz w:val="24"/>
                <w:szCs w:val="24"/>
                <w:lang w:eastAsia="lv-LV"/>
              </w:rPr>
              <w:lastRenderedPageBreak/>
              <w:t>tiks pārņemta vai ieviesta pilnībā.</w:t>
            </w:r>
          </w:p>
          <w:p w14:paraId="6B1591EA" w14:textId="77777777" w:rsidR="00696A6A" w:rsidRDefault="00696A6A" w:rsidP="00F93C0E">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Norāda institūciju, kas ir atbildīga par šo saistību izpildi pilnībā</w:t>
            </w:r>
          </w:p>
        </w:tc>
        <w:tc>
          <w:tcPr>
            <w:tcW w:w="1739" w:type="pct"/>
            <w:gridSpan w:val="2"/>
            <w:tcBorders>
              <w:top w:val="single" w:sz="4" w:space="0" w:color="auto"/>
              <w:left w:val="single" w:sz="4" w:space="0" w:color="auto"/>
              <w:bottom w:val="single" w:sz="4" w:space="0" w:color="auto"/>
              <w:right w:val="single" w:sz="4" w:space="0" w:color="auto"/>
            </w:tcBorders>
            <w:hideMark/>
          </w:tcPr>
          <w:p w14:paraId="358BA76F" w14:textId="77777777" w:rsidR="00696A6A" w:rsidRDefault="00696A6A" w:rsidP="00F93C0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 xml:space="preserve">Informācija par to, vai šīs tabulas B ailē minētās projekta vienības paredz stingrākas prasības nekā šīs tabulas A ailē minētās ES tiesību akta vienības. </w:t>
            </w:r>
          </w:p>
          <w:p w14:paraId="49A316AE" w14:textId="77777777" w:rsidR="00696A6A" w:rsidRDefault="00696A6A" w:rsidP="00F93C0E">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Ja projekts satur stingrākas prasības nekā attiecīgais ES tiesību akts, norāda pamatojumu un samērīgumu.</w:t>
            </w:r>
          </w:p>
          <w:p w14:paraId="10A9E462" w14:textId="77777777" w:rsidR="00696A6A" w:rsidRDefault="00696A6A" w:rsidP="00F93C0E">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765E59" w:rsidRPr="00AC548D" w14:paraId="5B40A713" w14:textId="77777777" w:rsidTr="00A357F1">
        <w:trPr>
          <w:tblCellSpacing w:w="15" w:type="dxa"/>
          <w:jc w:val="center"/>
        </w:trPr>
        <w:tc>
          <w:tcPr>
            <w:tcW w:w="831" w:type="pct"/>
            <w:tcBorders>
              <w:top w:val="single" w:sz="4" w:space="0" w:color="auto"/>
              <w:left w:val="single" w:sz="4" w:space="0" w:color="auto"/>
              <w:bottom w:val="single" w:sz="4" w:space="0" w:color="auto"/>
              <w:right w:val="single" w:sz="4" w:space="0" w:color="auto"/>
            </w:tcBorders>
            <w:hideMark/>
          </w:tcPr>
          <w:p w14:paraId="42443BFE" w14:textId="77777777" w:rsidR="00765E59" w:rsidRPr="008F4BA3" w:rsidRDefault="00765E59" w:rsidP="00333314">
            <w:pPr>
              <w:spacing w:after="0" w:line="240" w:lineRule="auto"/>
              <w:jc w:val="both"/>
              <w:rPr>
                <w:rFonts w:ascii="Times New Roman" w:hAnsi="Times New Roman"/>
                <w:sz w:val="24"/>
                <w:szCs w:val="24"/>
              </w:rPr>
            </w:pPr>
            <w:r w:rsidRPr="00957AF5">
              <w:rPr>
                <w:rFonts w:ascii="Times New Roman" w:hAnsi="Times New Roman"/>
                <w:sz w:val="24"/>
                <w:szCs w:val="24"/>
              </w:rPr>
              <w:lastRenderedPageBreak/>
              <w:t>Grozījumu direktīvas 1.panta</w:t>
            </w:r>
          </w:p>
          <w:p w14:paraId="4EBE5A50" w14:textId="77777777" w:rsidR="00765E59" w:rsidRPr="00AC548D" w:rsidRDefault="00765E59" w:rsidP="00333314">
            <w:pPr>
              <w:spacing w:after="0" w:line="240" w:lineRule="auto"/>
              <w:jc w:val="both"/>
              <w:rPr>
                <w:rFonts w:ascii="Times New Roman" w:hAnsi="Times New Roman"/>
                <w:sz w:val="24"/>
                <w:szCs w:val="24"/>
              </w:rPr>
            </w:pPr>
            <w:r w:rsidRPr="00AC548D">
              <w:rPr>
                <w:rFonts w:ascii="Times New Roman" w:hAnsi="Times New Roman"/>
                <w:sz w:val="24"/>
                <w:szCs w:val="24"/>
              </w:rPr>
              <w:t>23) daļas g) apakšpunkts (par direktīvas 31.panta 7.punktu)</w:t>
            </w:r>
          </w:p>
        </w:tc>
        <w:tc>
          <w:tcPr>
            <w:tcW w:w="1345" w:type="pct"/>
            <w:gridSpan w:val="3"/>
            <w:tcBorders>
              <w:top w:val="single" w:sz="4" w:space="0" w:color="auto"/>
              <w:left w:val="single" w:sz="4" w:space="0" w:color="auto"/>
              <w:bottom w:val="single" w:sz="4" w:space="0" w:color="auto"/>
              <w:right w:val="single" w:sz="4" w:space="0" w:color="auto"/>
            </w:tcBorders>
          </w:tcPr>
          <w:p w14:paraId="779B7D22" w14:textId="77777777" w:rsidR="00765E59" w:rsidRPr="00AC548D" w:rsidRDefault="00765E59" w:rsidP="00333314">
            <w:pPr>
              <w:spacing w:after="0" w:line="240" w:lineRule="auto"/>
              <w:jc w:val="both"/>
              <w:rPr>
                <w:rFonts w:ascii="Times New Roman" w:hAnsi="Times New Roman"/>
                <w:sz w:val="24"/>
                <w:szCs w:val="24"/>
              </w:rPr>
            </w:pPr>
            <w:r w:rsidRPr="00AC548D">
              <w:rPr>
                <w:rFonts w:ascii="Times New Roman" w:hAnsi="Times New Roman"/>
                <w:sz w:val="24"/>
                <w:szCs w:val="24"/>
              </w:rPr>
              <w:t xml:space="preserve">projekta </w:t>
            </w:r>
            <w:r>
              <w:rPr>
                <w:rFonts w:ascii="Times New Roman" w:hAnsi="Times New Roman"/>
                <w:sz w:val="24"/>
                <w:szCs w:val="24"/>
              </w:rPr>
              <w:t>9</w:t>
            </w:r>
            <w:r w:rsidRPr="00AC548D">
              <w:rPr>
                <w:rFonts w:ascii="Times New Roman" w:hAnsi="Times New Roman"/>
                <w:sz w:val="24"/>
                <w:szCs w:val="24"/>
              </w:rPr>
              <w:t xml:space="preserve">.punkts </w:t>
            </w:r>
          </w:p>
          <w:p w14:paraId="231C8BE5" w14:textId="77777777" w:rsidR="00765E59" w:rsidRPr="00AC548D" w:rsidRDefault="00765E59" w:rsidP="00333314">
            <w:pPr>
              <w:spacing w:after="0" w:line="240" w:lineRule="auto"/>
              <w:jc w:val="both"/>
              <w:rPr>
                <w:rFonts w:ascii="Times New Roman" w:hAnsi="Times New Roman"/>
                <w:sz w:val="24"/>
                <w:szCs w:val="24"/>
              </w:rPr>
            </w:pPr>
          </w:p>
          <w:p w14:paraId="192FA47D" w14:textId="77777777" w:rsidR="00765E59" w:rsidRPr="00AC548D" w:rsidRDefault="00765E59" w:rsidP="00333314">
            <w:pPr>
              <w:spacing w:after="0" w:line="240" w:lineRule="auto"/>
              <w:jc w:val="both"/>
              <w:rPr>
                <w:rFonts w:ascii="Times New Roman" w:hAnsi="Times New Roman"/>
                <w:sz w:val="24"/>
                <w:szCs w:val="24"/>
                <w:lang w:eastAsia="lv-LV"/>
              </w:rPr>
            </w:pPr>
            <w:r w:rsidRPr="00AC548D">
              <w:rPr>
                <w:rFonts w:ascii="Times New Roman" w:hAnsi="Times New Roman"/>
                <w:sz w:val="24"/>
                <w:szCs w:val="24"/>
              </w:rPr>
              <w:t xml:space="preserve">(par </w:t>
            </w:r>
            <w:r w:rsidRPr="00AC548D">
              <w:rPr>
                <w:rFonts w:ascii="Times New Roman" w:hAnsi="Times New Roman"/>
                <w:bCs/>
                <w:sz w:val="24"/>
                <w:szCs w:val="24"/>
              </w:rPr>
              <w:t>noteikumu Nr.68</w:t>
            </w:r>
            <w:r w:rsidRPr="00957AF5">
              <w:rPr>
                <w:rFonts w:ascii="Times New Roman" w:hAnsi="Times New Roman"/>
                <w:sz w:val="24"/>
                <w:szCs w:val="24"/>
              </w:rPr>
              <w:t xml:space="preserve"> </w:t>
            </w:r>
            <w:r w:rsidRPr="00AC548D">
              <w:rPr>
                <w:rFonts w:ascii="Times New Roman" w:hAnsi="Times New Roman"/>
                <w:sz w:val="24"/>
                <w:szCs w:val="24"/>
              </w:rPr>
              <w:t>8.</w:t>
            </w:r>
            <w:r>
              <w:rPr>
                <w:rFonts w:ascii="Times New Roman" w:hAnsi="Times New Roman"/>
                <w:sz w:val="24"/>
                <w:szCs w:val="24"/>
              </w:rPr>
              <w:t>6</w:t>
            </w:r>
            <w:r w:rsidRPr="00AC548D">
              <w:rPr>
                <w:rFonts w:ascii="Times New Roman" w:hAnsi="Times New Roman"/>
                <w:sz w:val="24"/>
                <w:szCs w:val="24"/>
              </w:rPr>
              <w:t>. apakšpunktu)</w:t>
            </w:r>
          </w:p>
        </w:tc>
        <w:tc>
          <w:tcPr>
            <w:tcW w:w="1057" w:type="pct"/>
            <w:gridSpan w:val="3"/>
            <w:tcBorders>
              <w:top w:val="single" w:sz="4" w:space="0" w:color="auto"/>
              <w:left w:val="single" w:sz="4" w:space="0" w:color="auto"/>
              <w:bottom w:val="single" w:sz="4" w:space="0" w:color="auto"/>
              <w:right w:val="single" w:sz="4" w:space="0" w:color="auto"/>
            </w:tcBorders>
            <w:hideMark/>
          </w:tcPr>
          <w:p w14:paraId="53C61026" w14:textId="77777777" w:rsidR="00765E59" w:rsidRPr="00AC548D" w:rsidRDefault="00765E59" w:rsidP="00333314">
            <w:pPr>
              <w:spacing w:after="0" w:line="240" w:lineRule="auto"/>
              <w:jc w:val="both"/>
              <w:rPr>
                <w:rFonts w:ascii="Times New Roman" w:hAnsi="Times New Roman"/>
                <w:sz w:val="24"/>
                <w:szCs w:val="24"/>
                <w:lang w:eastAsia="lv-LV"/>
              </w:rPr>
            </w:pPr>
            <w:r w:rsidRPr="00AC548D">
              <w:rPr>
                <w:rFonts w:ascii="Times New Roman" w:hAnsi="Times New Roman"/>
                <w:sz w:val="24"/>
                <w:szCs w:val="24"/>
                <w:lang w:eastAsia="lv-LV"/>
              </w:rPr>
              <w:t xml:space="preserve">Tiks ieviesta pilnībā </w:t>
            </w:r>
          </w:p>
          <w:p w14:paraId="7066593E" w14:textId="77777777" w:rsidR="00765E59" w:rsidRPr="00AC548D" w:rsidRDefault="00765E59" w:rsidP="00333314">
            <w:pPr>
              <w:pStyle w:val="ListParagraph"/>
              <w:spacing w:after="0" w:line="240" w:lineRule="auto"/>
              <w:ind w:left="0"/>
              <w:jc w:val="both"/>
              <w:rPr>
                <w:rFonts w:ascii="Times New Roman" w:hAnsi="Times New Roman"/>
                <w:sz w:val="24"/>
                <w:szCs w:val="24"/>
                <w:lang w:val="lv-LV"/>
              </w:rPr>
            </w:pPr>
          </w:p>
          <w:p w14:paraId="217A9EC1" w14:textId="77777777" w:rsidR="00765E59" w:rsidRPr="00AC548D" w:rsidRDefault="00765E59" w:rsidP="00333314">
            <w:pPr>
              <w:spacing w:after="0" w:line="240" w:lineRule="auto"/>
              <w:jc w:val="both"/>
              <w:rPr>
                <w:rFonts w:ascii="Times New Roman" w:hAnsi="Times New Roman"/>
                <w:sz w:val="24"/>
                <w:szCs w:val="24"/>
                <w:lang w:eastAsia="lv-LV"/>
              </w:rPr>
            </w:pPr>
          </w:p>
        </w:tc>
        <w:tc>
          <w:tcPr>
            <w:tcW w:w="1691" w:type="pct"/>
            <w:tcBorders>
              <w:top w:val="single" w:sz="4" w:space="0" w:color="auto"/>
              <w:left w:val="single" w:sz="4" w:space="0" w:color="auto"/>
              <w:bottom w:val="single" w:sz="4" w:space="0" w:color="auto"/>
              <w:right w:val="single" w:sz="4" w:space="0" w:color="auto"/>
            </w:tcBorders>
            <w:hideMark/>
          </w:tcPr>
          <w:p w14:paraId="78291612" w14:textId="77777777" w:rsidR="00765E59" w:rsidRPr="00AC548D" w:rsidRDefault="00765E59" w:rsidP="00333314">
            <w:pPr>
              <w:spacing w:after="0" w:line="240" w:lineRule="auto"/>
              <w:jc w:val="both"/>
              <w:rPr>
                <w:rFonts w:ascii="Times New Roman" w:hAnsi="Times New Roman"/>
                <w:sz w:val="24"/>
                <w:szCs w:val="24"/>
                <w:lang w:eastAsia="lv-LV"/>
              </w:rPr>
            </w:pPr>
            <w:r w:rsidRPr="00AC548D">
              <w:rPr>
                <w:rFonts w:ascii="Times New Roman" w:hAnsi="Times New Roman"/>
                <w:sz w:val="24"/>
                <w:szCs w:val="24"/>
                <w:lang w:eastAsia="lv-LV"/>
              </w:rPr>
              <w:t>Neparedz stingrākas prasības.</w:t>
            </w:r>
          </w:p>
        </w:tc>
      </w:tr>
      <w:tr w:rsidR="00765E59" w14:paraId="69DE4BD0" w14:textId="77777777" w:rsidTr="00A357F1">
        <w:trPr>
          <w:tblCellSpacing w:w="15" w:type="dxa"/>
          <w:jc w:val="center"/>
        </w:trPr>
        <w:tc>
          <w:tcPr>
            <w:tcW w:w="831" w:type="pct"/>
            <w:tcBorders>
              <w:top w:val="single" w:sz="4" w:space="0" w:color="auto"/>
              <w:left w:val="single" w:sz="4" w:space="0" w:color="auto"/>
              <w:bottom w:val="single" w:sz="4" w:space="0" w:color="auto"/>
              <w:right w:val="single" w:sz="4" w:space="0" w:color="auto"/>
            </w:tcBorders>
            <w:hideMark/>
          </w:tcPr>
          <w:p w14:paraId="5A566B87" w14:textId="77777777" w:rsidR="00765E59" w:rsidRDefault="00765E59" w:rsidP="00333314">
            <w:pPr>
              <w:spacing w:after="0" w:line="240" w:lineRule="auto"/>
              <w:jc w:val="both"/>
              <w:rPr>
                <w:rFonts w:ascii="Times New Roman" w:hAnsi="Times New Roman"/>
                <w:sz w:val="24"/>
                <w:szCs w:val="24"/>
              </w:rPr>
            </w:pPr>
            <w:r>
              <w:rPr>
                <w:rFonts w:ascii="Times New Roman" w:hAnsi="Times New Roman"/>
                <w:sz w:val="24"/>
                <w:szCs w:val="24"/>
              </w:rPr>
              <w:t>Grozījumu direktīvas 1.panta</w:t>
            </w:r>
          </w:p>
          <w:p w14:paraId="4067FBE6" w14:textId="77777777" w:rsidR="00765E59" w:rsidRDefault="00765E59" w:rsidP="00333314">
            <w:pPr>
              <w:spacing w:after="0" w:line="240" w:lineRule="auto"/>
              <w:jc w:val="both"/>
              <w:rPr>
                <w:rFonts w:ascii="Times New Roman" w:hAnsi="Times New Roman"/>
                <w:sz w:val="24"/>
                <w:szCs w:val="24"/>
              </w:rPr>
            </w:pPr>
            <w:r>
              <w:rPr>
                <w:rFonts w:ascii="Times New Roman" w:hAnsi="Times New Roman"/>
                <w:sz w:val="24"/>
                <w:szCs w:val="24"/>
              </w:rPr>
              <w:t>30) daļas c) apakšpunkts (par direktīvas 40.panta 3.punkta a)apakšpunktu)</w:t>
            </w:r>
          </w:p>
        </w:tc>
        <w:tc>
          <w:tcPr>
            <w:tcW w:w="1345" w:type="pct"/>
            <w:gridSpan w:val="3"/>
            <w:tcBorders>
              <w:top w:val="single" w:sz="4" w:space="0" w:color="auto"/>
              <w:left w:val="single" w:sz="4" w:space="0" w:color="auto"/>
              <w:bottom w:val="single" w:sz="4" w:space="0" w:color="auto"/>
              <w:right w:val="single" w:sz="4" w:space="0" w:color="auto"/>
            </w:tcBorders>
          </w:tcPr>
          <w:p w14:paraId="703788EF" w14:textId="77777777" w:rsidR="00765E59" w:rsidRPr="00F978BF" w:rsidRDefault="00765E59" w:rsidP="00333314">
            <w:pPr>
              <w:spacing w:after="0" w:line="240" w:lineRule="auto"/>
              <w:jc w:val="both"/>
              <w:rPr>
                <w:rFonts w:ascii="Times New Roman" w:hAnsi="Times New Roman"/>
                <w:sz w:val="24"/>
                <w:szCs w:val="24"/>
              </w:rPr>
            </w:pPr>
            <w:r w:rsidRPr="00F978BF">
              <w:rPr>
                <w:rFonts w:ascii="Times New Roman" w:hAnsi="Times New Roman"/>
                <w:sz w:val="24"/>
                <w:szCs w:val="24"/>
              </w:rPr>
              <w:t xml:space="preserve">projekta </w:t>
            </w:r>
            <w:r>
              <w:rPr>
                <w:rFonts w:ascii="Times New Roman" w:hAnsi="Times New Roman"/>
                <w:sz w:val="24"/>
                <w:szCs w:val="24"/>
              </w:rPr>
              <w:t>17</w:t>
            </w:r>
            <w:r w:rsidRPr="00F978BF">
              <w:rPr>
                <w:rFonts w:ascii="Times New Roman" w:hAnsi="Times New Roman"/>
                <w:sz w:val="24"/>
                <w:szCs w:val="24"/>
              </w:rPr>
              <w:t xml:space="preserve">.punkts </w:t>
            </w:r>
          </w:p>
          <w:p w14:paraId="1D8D259F" w14:textId="77777777" w:rsidR="00765E59" w:rsidRPr="00F978BF" w:rsidRDefault="00765E59" w:rsidP="00333314">
            <w:pPr>
              <w:spacing w:after="0" w:line="240" w:lineRule="auto"/>
              <w:jc w:val="both"/>
              <w:rPr>
                <w:rFonts w:ascii="Times New Roman" w:hAnsi="Times New Roman"/>
                <w:sz w:val="24"/>
                <w:szCs w:val="24"/>
              </w:rPr>
            </w:pPr>
          </w:p>
          <w:p w14:paraId="4AE914B6" w14:textId="77777777" w:rsidR="00765E59" w:rsidRDefault="00765E59" w:rsidP="00333314">
            <w:pPr>
              <w:spacing w:after="0" w:line="240" w:lineRule="auto"/>
              <w:jc w:val="both"/>
              <w:rPr>
                <w:rFonts w:ascii="Times New Roman" w:hAnsi="Times New Roman"/>
                <w:sz w:val="24"/>
                <w:szCs w:val="24"/>
                <w:lang w:eastAsia="lv-LV"/>
              </w:rPr>
            </w:pPr>
            <w:r w:rsidRPr="00F978BF">
              <w:rPr>
                <w:rFonts w:ascii="Times New Roman" w:hAnsi="Times New Roman"/>
                <w:sz w:val="24"/>
                <w:szCs w:val="24"/>
              </w:rPr>
              <w:t>(</w:t>
            </w:r>
            <w:r w:rsidRPr="001F4C84">
              <w:rPr>
                <w:rFonts w:ascii="Times New Roman" w:hAnsi="Times New Roman"/>
                <w:sz w:val="24"/>
                <w:szCs w:val="24"/>
              </w:rPr>
              <w:t xml:space="preserve">par </w:t>
            </w:r>
            <w:r w:rsidRPr="001F4C84">
              <w:rPr>
                <w:rFonts w:ascii="Times New Roman" w:hAnsi="Times New Roman"/>
                <w:bCs/>
                <w:sz w:val="24"/>
                <w:szCs w:val="24"/>
              </w:rPr>
              <w:t>noteikumu Nr.68</w:t>
            </w:r>
            <w:r w:rsidRPr="00F978BF">
              <w:rPr>
                <w:rFonts w:ascii="Times New Roman" w:hAnsi="Times New Roman"/>
                <w:sz w:val="24"/>
                <w:szCs w:val="24"/>
              </w:rPr>
              <w:t xml:space="preserve"> </w:t>
            </w:r>
            <w:r>
              <w:rPr>
                <w:rFonts w:ascii="Times New Roman" w:hAnsi="Times New Roman"/>
                <w:sz w:val="24"/>
                <w:szCs w:val="24"/>
              </w:rPr>
              <w:t>13.1.</w:t>
            </w:r>
            <w:r w:rsidRPr="00F978BF">
              <w:rPr>
                <w:rFonts w:ascii="Times New Roman" w:hAnsi="Times New Roman"/>
                <w:sz w:val="24"/>
                <w:szCs w:val="24"/>
              </w:rPr>
              <w:t xml:space="preserve"> apakš</w:t>
            </w:r>
            <w:r>
              <w:rPr>
                <w:rFonts w:ascii="Times New Roman" w:hAnsi="Times New Roman"/>
                <w:sz w:val="24"/>
                <w:szCs w:val="24"/>
              </w:rPr>
              <w:t>punktu</w:t>
            </w:r>
            <w:r w:rsidRPr="00F978BF">
              <w:rPr>
                <w:rFonts w:ascii="Times New Roman" w:hAnsi="Times New Roman"/>
                <w:sz w:val="24"/>
                <w:szCs w:val="24"/>
              </w:rPr>
              <w:t>)</w:t>
            </w:r>
          </w:p>
        </w:tc>
        <w:tc>
          <w:tcPr>
            <w:tcW w:w="1057" w:type="pct"/>
            <w:gridSpan w:val="3"/>
            <w:tcBorders>
              <w:top w:val="single" w:sz="4" w:space="0" w:color="auto"/>
              <w:left w:val="single" w:sz="4" w:space="0" w:color="auto"/>
              <w:bottom w:val="single" w:sz="4" w:space="0" w:color="auto"/>
              <w:right w:val="single" w:sz="4" w:space="0" w:color="auto"/>
            </w:tcBorders>
            <w:hideMark/>
          </w:tcPr>
          <w:p w14:paraId="6ACC5CB0" w14:textId="77777777" w:rsidR="00765E59" w:rsidRDefault="00765E59" w:rsidP="0033331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Tiks ieviesta pilnībā </w:t>
            </w:r>
          </w:p>
          <w:p w14:paraId="3D0CAC39" w14:textId="77777777" w:rsidR="00765E59" w:rsidRDefault="00765E59" w:rsidP="00333314">
            <w:pPr>
              <w:pStyle w:val="ListParagraph"/>
              <w:spacing w:after="0" w:line="240" w:lineRule="auto"/>
              <w:ind w:left="0"/>
              <w:jc w:val="both"/>
              <w:rPr>
                <w:rFonts w:ascii="Times New Roman" w:hAnsi="Times New Roman"/>
                <w:sz w:val="24"/>
                <w:szCs w:val="24"/>
                <w:lang w:val="lv-LV"/>
              </w:rPr>
            </w:pPr>
          </w:p>
          <w:p w14:paraId="2A37C9EB" w14:textId="77777777" w:rsidR="00765E59" w:rsidRDefault="00765E59" w:rsidP="00333314">
            <w:pPr>
              <w:spacing w:after="0" w:line="240" w:lineRule="auto"/>
              <w:jc w:val="both"/>
              <w:rPr>
                <w:rFonts w:ascii="Times New Roman" w:hAnsi="Times New Roman"/>
                <w:sz w:val="24"/>
                <w:szCs w:val="24"/>
                <w:lang w:eastAsia="lv-LV"/>
              </w:rPr>
            </w:pPr>
          </w:p>
        </w:tc>
        <w:tc>
          <w:tcPr>
            <w:tcW w:w="1691" w:type="pct"/>
            <w:tcBorders>
              <w:top w:val="single" w:sz="4" w:space="0" w:color="auto"/>
              <w:left w:val="single" w:sz="4" w:space="0" w:color="auto"/>
              <w:bottom w:val="single" w:sz="4" w:space="0" w:color="auto"/>
              <w:right w:val="single" w:sz="4" w:space="0" w:color="auto"/>
            </w:tcBorders>
            <w:hideMark/>
          </w:tcPr>
          <w:p w14:paraId="394A1397" w14:textId="77777777" w:rsidR="00765E59" w:rsidRDefault="00765E59" w:rsidP="0033331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765E59" w14:paraId="68B3CD0C" w14:textId="77777777" w:rsidTr="00A357F1">
        <w:trPr>
          <w:tblCellSpacing w:w="15" w:type="dxa"/>
          <w:jc w:val="center"/>
        </w:trPr>
        <w:tc>
          <w:tcPr>
            <w:tcW w:w="831" w:type="pct"/>
            <w:tcBorders>
              <w:top w:val="single" w:sz="4" w:space="0" w:color="auto"/>
              <w:left w:val="single" w:sz="4" w:space="0" w:color="auto"/>
              <w:bottom w:val="single" w:sz="4" w:space="0" w:color="auto"/>
              <w:right w:val="single" w:sz="4" w:space="0" w:color="auto"/>
            </w:tcBorders>
            <w:hideMark/>
          </w:tcPr>
          <w:p w14:paraId="100F611A" w14:textId="77777777" w:rsidR="00765E59" w:rsidRDefault="00765E59" w:rsidP="00333314">
            <w:pPr>
              <w:spacing w:after="0" w:line="240" w:lineRule="auto"/>
              <w:jc w:val="both"/>
              <w:rPr>
                <w:rFonts w:ascii="Times New Roman" w:hAnsi="Times New Roman"/>
                <w:sz w:val="24"/>
                <w:szCs w:val="24"/>
              </w:rPr>
            </w:pPr>
            <w:r>
              <w:rPr>
                <w:rFonts w:ascii="Times New Roman" w:hAnsi="Times New Roman"/>
                <w:sz w:val="24"/>
                <w:szCs w:val="24"/>
              </w:rPr>
              <w:t>Grozījumu direktīvas 1.panta</w:t>
            </w:r>
          </w:p>
          <w:p w14:paraId="390CE38F" w14:textId="77777777" w:rsidR="00765E59" w:rsidRDefault="00765E59" w:rsidP="00333314">
            <w:pPr>
              <w:spacing w:after="0" w:line="240" w:lineRule="auto"/>
              <w:jc w:val="both"/>
              <w:rPr>
                <w:rFonts w:ascii="Times New Roman" w:hAnsi="Times New Roman"/>
                <w:sz w:val="24"/>
                <w:szCs w:val="24"/>
              </w:rPr>
            </w:pPr>
            <w:r>
              <w:rPr>
                <w:rFonts w:ascii="Times New Roman" w:hAnsi="Times New Roman"/>
                <w:sz w:val="24"/>
                <w:szCs w:val="24"/>
              </w:rPr>
              <w:t>30) daļas c) apakšpunkts (par direktīvas 40.panta 3.punktu)</w:t>
            </w:r>
          </w:p>
        </w:tc>
        <w:tc>
          <w:tcPr>
            <w:tcW w:w="1345" w:type="pct"/>
            <w:gridSpan w:val="3"/>
            <w:tcBorders>
              <w:top w:val="single" w:sz="4" w:space="0" w:color="auto"/>
              <w:left w:val="single" w:sz="4" w:space="0" w:color="auto"/>
              <w:bottom w:val="single" w:sz="4" w:space="0" w:color="auto"/>
              <w:right w:val="single" w:sz="4" w:space="0" w:color="auto"/>
            </w:tcBorders>
          </w:tcPr>
          <w:p w14:paraId="3E82B8DF" w14:textId="77777777" w:rsidR="00765E59" w:rsidRPr="00F978BF" w:rsidRDefault="00765E59" w:rsidP="00333314">
            <w:pPr>
              <w:spacing w:after="0" w:line="240" w:lineRule="auto"/>
              <w:jc w:val="both"/>
              <w:rPr>
                <w:rFonts w:ascii="Times New Roman" w:hAnsi="Times New Roman"/>
                <w:sz w:val="24"/>
                <w:szCs w:val="24"/>
              </w:rPr>
            </w:pPr>
            <w:r w:rsidRPr="00F978BF">
              <w:rPr>
                <w:rFonts w:ascii="Times New Roman" w:hAnsi="Times New Roman"/>
                <w:sz w:val="24"/>
                <w:szCs w:val="24"/>
              </w:rPr>
              <w:t xml:space="preserve">projekta </w:t>
            </w:r>
            <w:r>
              <w:rPr>
                <w:rFonts w:ascii="Times New Roman" w:hAnsi="Times New Roman"/>
                <w:sz w:val="24"/>
                <w:szCs w:val="24"/>
              </w:rPr>
              <w:t>18</w:t>
            </w:r>
            <w:r w:rsidRPr="00F978BF">
              <w:rPr>
                <w:rFonts w:ascii="Times New Roman" w:hAnsi="Times New Roman"/>
                <w:sz w:val="24"/>
                <w:szCs w:val="24"/>
              </w:rPr>
              <w:t xml:space="preserve">.punkts </w:t>
            </w:r>
          </w:p>
          <w:p w14:paraId="37FB0746" w14:textId="77777777" w:rsidR="00765E59" w:rsidRPr="00F978BF" w:rsidRDefault="00765E59" w:rsidP="00333314">
            <w:pPr>
              <w:spacing w:after="0" w:line="240" w:lineRule="auto"/>
              <w:jc w:val="both"/>
              <w:rPr>
                <w:rFonts w:ascii="Times New Roman" w:hAnsi="Times New Roman"/>
                <w:sz w:val="24"/>
                <w:szCs w:val="24"/>
              </w:rPr>
            </w:pPr>
          </w:p>
          <w:p w14:paraId="3452CE1D" w14:textId="77777777" w:rsidR="00765E59" w:rsidRDefault="00765E59" w:rsidP="00333314">
            <w:pPr>
              <w:spacing w:after="0" w:line="240" w:lineRule="auto"/>
              <w:jc w:val="both"/>
              <w:rPr>
                <w:rFonts w:ascii="Times New Roman" w:hAnsi="Times New Roman"/>
                <w:sz w:val="24"/>
                <w:szCs w:val="24"/>
                <w:lang w:eastAsia="lv-LV"/>
              </w:rPr>
            </w:pPr>
            <w:r w:rsidRPr="00F978BF">
              <w:rPr>
                <w:rFonts w:ascii="Times New Roman" w:hAnsi="Times New Roman"/>
                <w:sz w:val="24"/>
                <w:szCs w:val="24"/>
              </w:rPr>
              <w:t>(</w:t>
            </w:r>
            <w:r w:rsidRPr="001F4C84">
              <w:rPr>
                <w:rFonts w:ascii="Times New Roman" w:hAnsi="Times New Roman"/>
                <w:sz w:val="24"/>
                <w:szCs w:val="24"/>
              </w:rPr>
              <w:t xml:space="preserve">par </w:t>
            </w:r>
            <w:r w:rsidRPr="001F4C84">
              <w:rPr>
                <w:rFonts w:ascii="Times New Roman" w:hAnsi="Times New Roman"/>
                <w:bCs/>
                <w:sz w:val="24"/>
                <w:szCs w:val="24"/>
              </w:rPr>
              <w:t>noteikumu Nr.68</w:t>
            </w:r>
            <w:r w:rsidRPr="00F978BF">
              <w:rPr>
                <w:rFonts w:ascii="Times New Roman" w:hAnsi="Times New Roman"/>
                <w:sz w:val="24"/>
                <w:szCs w:val="24"/>
              </w:rPr>
              <w:t xml:space="preserve"> </w:t>
            </w:r>
            <w:r>
              <w:rPr>
                <w:rFonts w:ascii="Times New Roman" w:hAnsi="Times New Roman"/>
                <w:sz w:val="24"/>
                <w:szCs w:val="24"/>
              </w:rPr>
              <w:t>13.3. un 13.4.</w:t>
            </w:r>
            <w:r w:rsidRPr="00F978BF">
              <w:rPr>
                <w:rFonts w:ascii="Times New Roman" w:hAnsi="Times New Roman"/>
                <w:sz w:val="24"/>
                <w:szCs w:val="24"/>
              </w:rPr>
              <w:t xml:space="preserve"> apakš</w:t>
            </w:r>
            <w:r>
              <w:rPr>
                <w:rFonts w:ascii="Times New Roman" w:hAnsi="Times New Roman"/>
                <w:sz w:val="24"/>
                <w:szCs w:val="24"/>
              </w:rPr>
              <w:t>punktu</w:t>
            </w:r>
            <w:r w:rsidRPr="00F978BF">
              <w:rPr>
                <w:rFonts w:ascii="Times New Roman" w:hAnsi="Times New Roman"/>
                <w:sz w:val="24"/>
                <w:szCs w:val="24"/>
              </w:rPr>
              <w:t>)</w:t>
            </w:r>
          </w:p>
        </w:tc>
        <w:tc>
          <w:tcPr>
            <w:tcW w:w="1057" w:type="pct"/>
            <w:gridSpan w:val="3"/>
            <w:tcBorders>
              <w:top w:val="single" w:sz="4" w:space="0" w:color="auto"/>
              <w:left w:val="single" w:sz="4" w:space="0" w:color="auto"/>
              <w:bottom w:val="single" w:sz="4" w:space="0" w:color="auto"/>
              <w:right w:val="single" w:sz="4" w:space="0" w:color="auto"/>
            </w:tcBorders>
            <w:hideMark/>
          </w:tcPr>
          <w:p w14:paraId="67BA0586" w14:textId="77777777" w:rsidR="00765E59" w:rsidRDefault="00765E59" w:rsidP="0033331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Tiks ieviesta pilnībā </w:t>
            </w:r>
          </w:p>
          <w:p w14:paraId="6672E176" w14:textId="77777777" w:rsidR="00765E59" w:rsidRDefault="00765E59" w:rsidP="00333314">
            <w:pPr>
              <w:pStyle w:val="ListParagraph"/>
              <w:spacing w:after="0" w:line="240" w:lineRule="auto"/>
              <w:ind w:left="0"/>
              <w:jc w:val="both"/>
              <w:rPr>
                <w:rFonts w:ascii="Times New Roman" w:hAnsi="Times New Roman"/>
                <w:sz w:val="24"/>
                <w:szCs w:val="24"/>
                <w:lang w:val="lv-LV"/>
              </w:rPr>
            </w:pPr>
          </w:p>
          <w:p w14:paraId="60404867" w14:textId="77777777" w:rsidR="00765E59" w:rsidRDefault="00765E59" w:rsidP="00333314">
            <w:pPr>
              <w:spacing w:after="0" w:line="240" w:lineRule="auto"/>
              <w:jc w:val="both"/>
              <w:rPr>
                <w:rFonts w:ascii="Times New Roman" w:hAnsi="Times New Roman"/>
                <w:sz w:val="24"/>
                <w:szCs w:val="24"/>
                <w:lang w:eastAsia="lv-LV"/>
              </w:rPr>
            </w:pPr>
          </w:p>
        </w:tc>
        <w:tc>
          <w:tcPr>
            <w:tcW w:w="1691" w:type="pct"/>
            <w:tcBorders>
              <w:top w:val="single" w:sz="4" w:space="0" w:color="auto"/>
              <w:left w:val="single" w:sz="4" w:space="0" w:color="auto"/>
              <w:bottom w:val="single" w:sz="4" w:space="0" w:color="auto"/>
              <w:right w:val="single" w:sz="4" w:space="0" w:color="auto"/>
            </w:tcBorders>
            <w:hideMark/>
          </w:tcPr>
          <w:p w14:paraId="1D267DC6" w14:textId="77777777" w:rsidR="00765E59" w:rsidRDefault="00765E59" w:rsidP="0033331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765E59" w14:paraId="4D1CD3D1" w14:textId="77777777" w:rsidTr="00A357F1">
        <w:trPr>
          <w:tblCellSpacing w:w="15" w:type="dxa"/>
          <w:jc w:val="center"/>
        </w:trPr>
        <w:tc>
          <w:tcPr>
            <w:tcW w:w="831" w:type="pct"/>
            <w:tcBorders>
              <w:top w:val="single" w:sz="4" w:space="0" w:color="auto"/>
              <w:left w:val="single" w:sz="4" w:space="0" w:color="auto"/>
              <w:bottom w:val="single" w:sz="4" w:space="0" w:color="auto"/>
              <w:right w:val="single" w:sz="4" w:space="0" w:color="auto"/>
            </w:tcBorders>
            <w:hideMark/>
          </w:tcPr>
          <w:p w14:paraId="54CE476F" w14:textId="77777777" w:rsidR="00765E59" w:rsidRDefault="00765E59" w:rsidP="00333314">
            <w:pPr>
              <w:spacing w:after="0" w:line="240" w:lineRule="auto"/>
              <w:jc w:val="both"/>
              <w:rPr>
                <w:rFonts w:ascii="Times New Roman" w:hAnsi="Times New Roman"/>
                <w:sz w:val="24"/>
                <w:szCs w:val="24"/>
              </w:rPr>
            </w:pPr>
            <w:r>
              <w:rPr>
                <w:rFonts w:ascii="Times New Roman" w:hAnsi="Times New Roman"/>
                <w:sz w:val="24"/>
                <w:szCs w:val="24"/>
              </w:rPr>
              <w:t>Grozījumu direktīvas 1.panta</w:t>
            </w:r>
          </w:p>
          <w:p w14:paraId="089753C1" w14:textId="77777777" w:rsidR="00765E59" w:rsidRDefault="00765E59" w:rsidP="00333314">
            <w:pPr>
              <w:spacing w:after="0" w:line="240" w:lineRule="auto"/>
              <w:rPr>
                <w:rFonts w:ascii="Times New Roman" w:hAnsi="Times New Roman"/>
                <w:sz w:val="24"/>
                <w:szCs w:val="24"/>
              </w:rPr>
            </w:pPr>
            <w:r>
              <w:rPr>
                <w:rFonts w:ascii="Times New Roman" w:hAnsi="Times New Roman"/>
                <w:sz w:val="24"/>
                <w:szCs w:val="24"/>
              </w:rPr>
              <w:t>34) daļa (par direktīvas 45.panta 2.punktu)</w:t>
            </w:r>
          </w:p>
        </w:tc>
        <w:tc>
          <w:tcPr>
            <w:tcW w:w="1345" w:type="pct"/>
            <w:gridSpan w:val="3"/>
            <w:tcBorders>
              <w:top w:val="single" w:sz="4" w:space="0" w:color="auto"/>
              <w:left w:val="single" w:sz="4" w:space="0" w:color="auto"/>
              <w:bottom w:val="single" w:sz="4" w:space="0" w:color="auto"/>
              <w:right w:val="single" w:sz="4" w:space="0" w:color="auto"/>
            </w:tcBorders>
          </w:tcPr>
          <w:p w14:paraId="3074D234" w14:textId="77777777" w:rsidR="00765E59" w:rsidRPr="00F978BF" w:rsidRDefault="00765E59" w:rsidP="00333314">
            <w:pPr>
              <w:spacing w:after="0" w:line="240" w:lineRule="auto"/>
              <w:jc w:val="both"/>
              <w:rPr>
                <w:rFonts w:ascii="Times New Roman" w:hAnsi="Times New Roman"/>
                <w:sz w:val="24"/>
                <w:szCs w:val="24"/>
              </w:rPr>
            </w:pPr>
            <w:r w:rsidRPr="00F978BF">
              <w:rPr>
                <w:rFonts w:ascii="Times New Roman" w:hAnsi="Times New Roman"/>
                <w:sz w:val="24"/>
                <w:szCs w:val="24"/>
              </w:rPr>
              <w:t xml:space="preserve">projekta </w:t>
            </w:r>
            <w:r>
              <w:rPr>
                <w:rFonts w:ascii="Times New Roman" w:hAnsi="Times New Roman"/>
                <w:sz w:val="24"/>
                <w:szCs w:val="24"/>
              </w:rPr>
              <w:t>5</w:t>
            </w:r>
            <w:r w:rsidRPr="00F978BF">
              <w:rPr>
                <w:rFonts w:ascii="Times New Roman" w:hAnsi="Times New Roman"/>
                <w:sz w:val="24"/>
                <w:szCs w:val="24"/>
              </w:rPr>
              <w:t xml:space="preserve">.punkts </w:t>
            </w:r>
          </w:p>
          <w:p w14:paraId="0CB0EC7C" w14:textId="77777777" w:rsidR="00765E59" w:rsidRPr="00F978BF" w:rsidRDefault="00765E59" w:rsidP="00333314">
            <w:pPr>
              <w:spacing w:after="0" w:line="240" w:lineRule="auto"/>
              <w:jc w:val="both"/>
              <w:rPr>
                <w:rFonts w:ascii="Times New Roman" w:hAnsi="Times New Roman"/>
                <w:sz w:val="24"/>
                <w:szCs w:val="24"/>
              </w:rPr>
            </w:pPr>
          </w:p>
          <w:p w14:paraId="7A6D117B" w14:textId="77777777" w:rsidR="00765E59" w:rsidRDefault="00765E59" w:rsidP="00333314">
            <w:pPr>
              <w:spacing w:after="0" w:line="240" w:lineRule="auto"/>
              <w:jc w:val="both"/>
              <w:rPr>
                <w:rFonts w:ascii="Times New Roman" w:hAnsi="Times New Roman"/>
                <w:sz w:val="24"/>
                <w:szCs w:val="24"/>
                <w:lang w:eastAsia="lv-LV"/>
              </w:rPr>
            </w:pPr>
            <w:r w:rsidRPr="00F978BF">
              <w:rPr>
                <w:rFonts w:ascii="Times New Roman" w:hAnsi="Times New Roman"/>
                <w:sz w:val="24"/>
                <w:szCs w:val="24"/>
              </w:rPr>
              <w:t>(</w:t>
            </w:r>
            <w:r w:rsidRPr="001F4C84">
              <w:rPr>
                <w:rFonts w:ascii="Times New Roman" w:hAnsi="Times New Roman"/>
                <w:sz w:val="24"/>
                <w:szCs w:val="24"/>
              </w:rPr>
              <w:t xml:space="preserve">par </w:t>
            </w:r>
            <w:r w:rsidRPr="001F4C84">
              <w:rPr>
                <w:rFonts w:ascii="Times New Roman" w:hAnsi="Times New Roman"/>
                <w:bCs/>
                <w:sz w:val="24"/>
                <w:szCs w:val="24"/>
              </w:rPr>
              <w:t>noteikumu Nr.68</w:t>
            </w:r>
            <w:r w:rsidRPr="00F978BF">
              <w:rPr>
                <w:rFonts w:ascii="Times New Roman" w:hAnsi="Times New Roman"/>
                <w:sz w:val="24"/>
                <w:szCs w:val="24"/>
              </w:rPr>
              <w:t xml:space="preserve"> 7.punk</w:t>
            </w:r>
            <w:r>
              <w:rPr>
                <w:rFonts w:ascii="Times New Roman" w:hAnsi="Times New Roman"/>
                <w:sz w:val="24"/>
                <w:szCs w:val="24"/>
              </w:rPr>
              <w:t>tu</w:t>
            </w:r>
            <w:r w:rsidRPr="00F978BF">
              <w:rPr>
                <w:rFonts w:ascii="Times New Roman" w:hAnsi="Times New Roman"/>
                <w:sz w:val="24"/>
                <w:szCs w:val="24"/>
              </w:rPr>
              <w:t>)</w:t>
            </w:r>
          </w:p>
        </w:tc>
        <w:tc>
          <w:tcPr>
            <w:tcW w:w="1057" w:type="pct"/>
            <w:gridSpan w:val="3"/>
            <w:tcBorders>
              <w:top w:val="single" w:sz="4" w:space="0" w:color="auto"/>
              <w:left w:val="single" w:sz="4" w:space="0" w:color="auto"/>
              <w:bottom w:val="single" w:sz="4" w:space="0" w:color="auto"/>
              <w:right w:val="single" w:sz="4" w:space="0" w:color="auto"/>
            </w:tcBorders>
            <w:hideMark/>
          </w:tcPr>
          <w:p w14:paraId="4544A3FA" w14:textId="77777777" w:rsidR="00765E59" w:rsidRDefault="00765E59" w:rsidP="0033331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Tiks ieviesta pilnībā </w:t>
            </w:r>
          </w:p>
          <w:p w14:paraId="7553973E" w14:textId="77777777" w:rsidR="00765E59" w:rsidRDefault="00765E59" w:rsidP="00333314">
            <w:pPr>
              <w:pStyle w:val="ListParagraph"/>
              <w:spacing w:after="0" w:line="240" w:lineRule="auto"/>
              <w:ind w:left="0"/>
              <w:jc w:val="both"/>
              <w:rPr>
                <w:rFonts w:ascii="Times New Roman" w:hAnsi="Times New Roman"/>
                <w:sz w:val="24"/>
                <w:szCs w:val="24"/>
                <w:lang w:val="lv-LV"/>
              </w:rPr>
            </w:pPr>
          </w:p>
          <w:p w14:paraId="22DE152B" w14:textId="77777777" w:rsidR="00765E59" w:rsidRDefault="00765E59" w:rsidP="00333314">
            <w:pPr>
              <w:spacing w:after="0" w:line="240" w:lineRule="auto"/>
              <w:jc w:val="both"/>
              <w:rPr>
                <w:rFonts w:ascii="Times New Roman" w:hAnsi="Times New Roman"/>
                <w:sz w:val="24"/>
                <w:szCs w:val="24"/>
                <w:lang w:eastAsia="lv-LV"/>
              </w:rPr>
            </w:pPr>
          </w:p>
        </w:tc>
        <w:tc>
          <w:tcPr>
            <w:tcW w:w="1691" w:type="pct"/>
            <w:tcBorders>
              <w:top w:val="single" w:sz="4" w:space="0" w:color="auto"/>
              <w:left w:val="single" w:sz="4" w:space="0" w:color="auto"/>
              <w:bottom w:val="single" w:sz="4" w:space="0" w:color="auto"/>
              <w:right w:val="single" w:sz="4" w:space="0" w:color="auto"/>
            </w:tcBorders>
            <w:hideMark/>
          </w:tcPr>
          <w:p w14:paraId="3CDEDEF9" w14:textId="77777777" w:rsidR="00765E59" w:rsidRDefault="00765E59" w:rsidP="0033331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696A6A" w14:paraId="170311F4" w14:textId="77777777" w:rsidTr="00A357F1">
        <w:trPr>
          <w:tblCellSpacing w:w="15" w:type="dxa"/>
          <w:jc w:val="center"/>
        </w:trPr>
        <w:tc>
          <w:tcPr>
            <w:tcW w:w="2192" w:type="pct"/>
            <w:gridSpan w:val="4"/>
            <w:tcBorders>
              <w:top w:val="single" w:sz="4" w:space="0" w:color="auto"/>
              <w:left w:val="single" w:sz="4" w:space="0" w:color="auto"/>
              <w:bottom w:val="single" w:sz="4" w:space="0" w:color="auto"/>
              <w:right w:val="single" w:sz="4" w:space="0" w:color="auto"/>
            </w:tcBorders>
            <w:hideMark/>
          </w:tcPr>
          <w:p w14:paraId="79B56997" w14:textId="77777777" w:rsidR="00696A6A" w:rsidRDefault="00696A6A" w:rsidP="00F93C0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Kā ir izmantota ES tiesību aktā paredzētā rīcības brīvība dalībvalstij pārņemt vai ieviest noteiktas ES tiesību akta normas?</w:t>
            </w:r>
            <w:r>
              <w:rPr>
                <w:rFonts w:ascii="Times New Roman" w:hAnsi="Times New Roman"/>
                <w:sz w:val="24"/>
                <w:szCs w:val="24"/>
                <w:lang w:eastAsia="lv-LV"/>
              </w:rPr>
              <w:br/>
              <w:t>Kādēļ?</w:t>
            </w:r>
          </w:p>
        </w:tc>
        <w:tc>
          <w:tcPr>
            <w:tcW w:w="2763" w:type="pct"/>
            <w:gridSpan w:val="4"/>
            <w:tcBorders>
              <w:top w:val="single" w:sz="4" w:space="0" w:color="auto"/>
              <w:left w:val="single" w:sz="4" w:space="0" w:color="auto"/>
              <w:bottom w:val="single" w:sz="4" w:space="0" w:color="auto"/>
              <w:right w:val="single" w:sz="4" w:space="0" w:color="auto"/>
            </w:tcBorders>
            <w:hideMark/>
          </w:tcPr>
          <w:p w14:paraId="3FA0CDC7" w14:textId="77777777" w:rsidR="00696A6A" w:rsidRDefault="00696A6A" w:rsidP="00F93C0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Projekts šo jomu neskar.</w:t>
            </w:r>
          </w:p>
        </w:tc>
      </w:tr>
      <w:tr w:rsidR="00696A6A" w14:paraId="24F5516F" w14:textId="77777777" w:rsidTr="00A357F1">
        <w:trPr>
          <w:tblCellSpacing w:w="15" w:type="dxa"/>
          <w:jc w:val="center"/>
        </w:trPr>
        <w:tc>
          <w:tcPr>
            <w:tcW w:w="2192" w:type="pct"/>
            <w:gridSpan w:val="4"/>
            <w:tcBorders>
              <w:top w:val="single" w:sz="4" w:space="0" w:color="auto"/>
              <w:left w:val="single" w:sz="4" w:space="0" w:color="auto"/>
              <w:bottom w:val="single" w:sz="4" w:space="0" w:color="auto"/>
              <w:right w:val="single" w:sz="4" w:space="0" w:color="auto"/>
            </w:tcBorders>
            <w:hideMark/>
          </w:tcPr>
          <w:p w14:paraId="6BD47C21" w14:textId="77777777" w:rsidR="00696A6A" w:rsidRDefault="00696A6A" w:rsidP="00F93C0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Saistības sniegt paziņojumu ES institūcijām un ES dalībvalstīm atbilstoši normatīvajiem aktiem, kas regulē informācijas sniegšanu par tehnisko noteikumu, valsts atbalsta </w:t>
            </w:r>
            <w:r>
              <w:rPr>
                <w:rFonts w:ascii="Times New Roman" w:hAnsi="Times New Roman"/>
                <w:sz w:val="24"/>
                <w:szCs w:val="24"/>
                <w:lang w:eastAsia="lv-LV"/>
              </w:rPr>
              <w:lastRenderedPageBreak/>
              <w:t>piešķiršanas un finanšu noteikumu (attiecībā uz monetāro politiku) projektiem</w:t>
            </w:r>
          </w:p>
        </w:tc>
        <w:tc>
          <w:tcPr>
            <w:tcW w:w="2763" w:type="pct"/>
            <w:gridSpan w:val="4"/>
            <w:tcBorders>
              <w:top w:val="single" w:sz="4" w:space="0" w:color="auto"/>
              <w:left w:val="single" w:sz="4" w:space="0" w:color="auto"/>
              <w:bottom w:val="single" w:sz="4" w:space="0" w:color="auto"/>
              <w:right w:val="single" w:sz="4" w:space="0" w:color="auto"/>
            </w:tcBorders>
            <w:hideMark/>
          </w:tcPr>
          <w:p w14:paraId="51AAEA8F" w14:textId="77777777" w:rsidR="00696A6A" w:rsidRDefault="00696A6A" w:rsidP="00F93C0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Projekts šo jomu neskar.</w:t>
            </w:r>
          </w:p>
        </w:tc>
      </w:tr>
      <w:tr w:rsidR="00696A6A" w14:paraId="4A83714D" w14:textId="77777777" w:rsidTr="00A357F1">
        <w:trPr>
          <w:tblCellSpacing w:w="15" w:type="dxa"/>
          <w:jc w:val="center"/>
        </w:trPr>
        <w:tc>
          <w:tcPr>
            <w:tcW w:w="2192" w:type="pct"/>
            <w:gridSpan w:val="4"/>
            <w:tcBorders>
              <w:top w:val="single" w:sz="4" w:space="0" w:color="auto"/>
              <w:left w:val="single" w:sz="4" w:space="0" w:color="auto"/>
              <w:bottom w:val="single" w:sz="4" w:space="0" w:color="auto"/>
              <w:right w:val="single" w:sz="4" w:space="0" w:color="auto"/>
            </w:tcBorders>
            <w:hideMark/>
          </w:tcPr>
          <w:p w14:paraId="7241CEDC" w14:textId="77777777" w:rsidR="00696A6A" w:rsidRDefault="00696A6A" w:rsidP="00F93C0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Cita informācija</w:t>
            </w:r>
          </w:p>
        </w:tc>
        <w:tc>
          <w:tcPr>
            <w:tcW w:w="2763" w:type="pct"/>
            <w:gridSpan w:val="4"/>
            <w:tcBorders>
              <w:top w:val="single" w:sz="4" w:space="0" w:color="auto"/>
              <w:left w:val="single" w:sz="4" w:space="0" w:color="auto"/>
              <w:bottom w:val="single" w:sz="4" w:space="0" w:color="auto"/>
              <w:right w:val="single" w:sz="4" w:space="0" w:color="auto"/>
            </w:tcBorders>
            <w:hideMark/>
          </w:tcPr>
          <w:p w14:paraId="61A9CF52" w14:textId="77777777" w:rsidR="00696A6A" w:rsidRDefault="00696A6A" w:rsidP="00F93C0E">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Nav</w:t>
            </w:r>
          </w:p>
        </w:tc>
      </w:tr>
      <w:tr w:rsidR="00696A6A" w14:paraId="6EF2AF5C" w14:textId="77777777" w:rsidTr="00437578">
        <w:trPr>
          <w:tblCellSpacing w:w="15" w:type="dxa"/>
          <w:jc w:val="center"/>
        </w:trPr>
        <w:tc>
          <w:tcPr>
            <w:tcW w:w="4970" w:type="pct"/>
            <w:gridSpan w:val="8"/>
            <w:tcBorders>
              <w:top w:val="single" w:sz="4" w:space="0" w:color="auto"/>
              <w:left w:val="single" w:sz="4" w:space="0" w:color="auto"/>
              <w:bottom w:val="single" w:sz="4" w:space="0" w:color="auto"/>
              <w:right w:val="single" w:sz="4" w:space="0" w:color="auto"/>
            </w:tcBorders>
            <w:vAlign w:val="center"/>
            <w:hideMark/>
          </w:tcPr>
          <w:p w14:paraId="2F9E821F" w14:textId="77777777" w:rsidR="00696A6A" w:rsidRDefault="00696A6A" w:rsidP="00F93C0E">
            <w:pPr>
              <w:spacing w:after="0" w:line="240" w:lineRule="auto"/>
              <w:ind w:firstLine="300"/>
              <w:jc w:val="both"/>
              <w:rPr>
                <w:rFonts w:ascii="Times New Roman" w:hAnsi="Times New Roman"/>
                <w:b/>
                <w:bCs/>
                <w:sz w:val="24"/>
                <w:szCs w:val="24"/>
                <w:lang w:eastAsia="lv-LV"/>
              </w:rPr>
            </w:pPr>
            <w:r>
              <w:rPr>
                <w:rFonts w:ascii="Times New Roman" w:hAnsi="Times New Roman"/>
                <w:b/>
                <w:bCs/>
                <w:sz w:val="24"/>
                <w:szCs w:val="24"/>
                <w:lang w:eastAsia="lv-LV"/>
              </w:rPr>
              <w:t>2.tabula</w:t>
            </w:r>
            <w:r>
              <w:rPr>
                <w:rFonts w:ascii="Times New Roman" w:hAnsi="Times New Roman"/>
                <w:b/>
                <w:bCs/>
                <w:sz w:val="24"/>
                <w:szCs w:val="24"/>
                <w:lang w:eastAsia="lv-LV"/>
              </w:rPr>
              <w:br/>
              <w:t>Ar tiesību akta projektu izpildītās vai uzņemtās saistības, kas izriet no starptautiskajiem tiesību aktiem vai starptautiskas institūcijas vai organizācijas dokumentiem.</w:t>
            </w:r>
            <w:r>
              <w:rPr>
                <w:rFonts w:ascii="Times New Roman" w:hAnsi="Times New Roman"/>
                <w:b/>
                <w:bCs/>
                <w:sz w:val="24"/>
                <w:szCs w:val="24"/>
                <w:lang w:eastAsia="lv-LV"/>
              </w:rPr>
              <w:br/>
              <w:t>Pasākumi šo saistību izpildei</w:t>
            </w:r>
          </w:p>
        </w:tc>
      </w:tr>
      <w:tr w:rsidR="00696A6A" w14:paraId="3D346ED3" w14:textId="77777777" w:rsidTr="00A357F1">
        <w:trPr>
          <w:tblCellSpacing w:w="15" w:type="dxa"/>
          <w:jc w:val="center"/>
        </w:trPr>
        <w:tc>
          <w:tcPr>
            <w:tcW w:w="1475" w:type="pct"/>
            <w:gridSpan w:val="3"/>
            <w:tcBorders>
              <w:top w:val="single" w:sz="4" w:space="0" w:color="auto"/>
              <w:left w:val="single" w:sz="4" w:space="0" w:color="auto"/>
              <w:bottom w:val="single" w:sz="4" w:space="0" w:color="auto"/>
              <w:right w:val="single" w:sz="4" w:space="0" w:color="auto"/>
            </w:tcBorders>
            <w:vAlign w:val="center"/>
            <w:hideMark/>
          </w:tcPr>
          <w:p w14:paraId="6F3E3CED" w14:textId="77777777" w:rsidR="00696A6A" w:rsidRDefault="00696A6A" w:rsidP="00F93C0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Attiecīgā starptautiskā tiesību akta vai starptautiskas institūcijas vai organizācijas dokumenta (turpmāk – starptautiskais dokuments) datums, numurs un nosaukums</w:t>
            </w:r>
          </w:p>
        </w:tc>
        <w:tc>
          <w:tcPr>
            <w:tcW w:w="3480" w:type="pct"/>
            <w:gridSpan w:val="5"/>
            <w:tcBorders>
              <w:top w:val="single" w:sz="4" w:space="0" w:color="auto"/>
              <w:left w:val="single" w:sz="4" w:space="0" w:color="auto"/>
              <w:bottom w:val="single" w:sz="4" w:space="0" w:color="auto"/>
              <w:right w:val="single" w:sz="4" w:space="0" w:color="auto"/>
            </w:tcBorders>
            <w:hideMark/>
          </w:tcPr>
          <w:p w14:paraId="41B44E80" w14:textId="77777777" w:rsidR="00696A6A" w:rsidRDefault="00696A6A" w:rsidP="00F93C0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Projekts šo jomu neskar.</w:t>
            </w:r>
          </w:p>
        </w:tc>
      </w:tr>
      <w:tr w:rsidR="00A357F1" w14:paraId="7AA369E7" w14:textId="77777777" w:rsidTr="00A357F1">
        <w:trPr>
          <w:tblCellSpacing w:w="15" w:type="dxa"/>
          <w:jc w:val="center"/>
        </w:trPr>
        <w:tc>
          <w:tcPr>
            <w:tcW w:w="1475" w:type="pct"/>
            <w:gridSpan w:val="3"/>
            <w:tcBorders>
              <w:top w:val="single" w:sz="4" w:space="0" w:color="auto"/>
              <w:left w:val="single" w:sz="4" w:space="0" w:color="auto"/>
              <w:bottom w:val="single" w:sz="4" w:space="0" w:color="auto"/>
              <w:right w:val="single" w:sz="4" w:space="0" w:color="auto"/>
            </w:tcBorders>
            <w:vAlign w:val="center"/>
            <w:hideMark/>
          </w:tcPr>
          <w:p w14:paraId="1F8C64D4" w14:textId="77777777" w:rsidR="00696A6A" w:rsidRDefault="00696A6A" w:rsidP="00F93C0E">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A</w:t>
            </w:r>
          </w:p>
        </w:tc>
        <w:tc>
          <w:tcPr>
            <w:tcW w:w="1247" w:type="pct"/>
            <w:gridSpan w:val="2"/>
            <w:tcBorders>
              <w:top w:val="single" w:sz="4" w:space="0" w:color="auto"/>
              <w:left w:val="single" w:sz="4" w:space="0" w:color="auto"/>
              <w:bottom w:val="single" w:sz="4" w:space="0" w:color="auto"/>
              <w:right w:val="single" w:sz="4" w:space="0" w:color="auto"/>
            </w:tcBorders>
            <w:vAlign w:val="center"/>
            <w:hideMark/>
          </w:tcPr>
          <w:p w14:paraId="6804DA20" w14:textId="77777777" w:rsidR="00696A6A" w:rsidRDefault="00696A6A" w:rsidP="00F93C0E">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B</w:t>
            </w:r>
          </w:p>
        </w:tc>
        <w:tc>
          <w:tcPr>
            <w:tcW w:w="2218" w:type="pct"/>
            <w:gridSpan w:val="3"/>
            <w:tcBorders>
              <w:top w:val="single" w:sz="4" w:space="0" w:color="auto"/>
              <w:left w:val="single" w:sz="4" w:space="0" w:color="auto"/>
              <w:bottom w:val="single" w:sz="4" w:space="0" w:color="auto"/>
              <w:right w:val="single" w:sz="4" w:space="0" w:color="auto"/>
            </w:tcBorders>
            <w:vAlign w:val="center"/>
            <w:hideMark/>
          </w:tcPr>
          <w:p w14:paraId="1D30F7E9" w14:textId="77777777" w:rsidR="00696A6A" w:rsidRDefault="00696A6A" w:rsidP="00F93C0E">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C</w:t>
            </w:r>
          </w:p>
        </w:tc>
      </w:tr>
      <w:tr w:rsidR="00A357F1" w14:paraId="16DAE28A" w14:textId="77777777" w:rsidTr="00A357F1">
        <w:trPr>
          <w:tblCellSpacing w:w="15" w:type="dxa"/>
          <w:jc w:val="center"/>
        </w:trPr>
        <w:tc>
          <w:tcPr>
            <w:tcW w:w="1475" w:type="pct"/>
            <w:gridSpan w:val="3"/>
            <w:tcBorders>
              <w:top w:val="single" w:sz="4" w:space="0" w:color="auto"/>
              <w:left w:val="single" w:sz="4" w:space="0" w:color="auto"/>
              <w:bottom w:val="single" w:sz="4" w:space="0" w:color="auto"/>
              <w:right w:val="single" w:sz="4" w:space="0" w:color="auto"/>
            </w:tcBorders>
            <w:hideMark/>
          </w:tcPr>
          <w:p w14:paraId="6A22AEF6" w14:textId="77777777" w:rsidR="00696A6A" w:rsidRDefault="00696A6A" w:rsidP="00F93C0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Starptautiskās saistības (pēc būtības), kas izriet no norādītā starptautiskā dokumenta. </w:t>
            </w:r>
          </w:p>
          <w:p w14:paraId="4F9F10DF" w14:textId="77777777" w:rsidR="00696A6A" w:rsidRDefault="00696A6A" w:rsidP="00F93C0E">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Konkrēti veicamie pasākumi vai uzdevumi, kas nepieciešami šo starptautisko saistību izpildei</w:t>
            </w:r>
          </w:p>
        </w:tc>
        <w:tc>
          <w:tcPr>
            <w:tcW w:w="1247" w:type="pct"/>
            <w:gridSpan w:val="2"/>
            <w:tcBorders>
              <w:top w:val="single" w:sz="4" w:space="0" w:color="auto"/>
              <w:left w:val="single" w:sz="4" w:space="0" w:color="auto"/>
              <w:bottom w:val="single" w:sz="4" w:space="0" w:color="auto"/>
              <w:right w:val="single" w:sz="4" w:space="0" w:color="auto"/>
            </w:tcBorders>
            <w:hideMark/>
          </w:tcPr>
          <w:p w14:paraId="24571E5E" w14:textId="77777777" w:rsidR="00696A6A" w:rsidRDefault="00696A6A" w:rsidP="00F93C0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218" w:type="pct"/>
            <w:gridSpan w:val="3"/>
            <w:tcBorders>
              <w:top w:val="single" w:sz="4" w:space="0" w:color="auto"/>
              <w:left w:val="single" w:sz="4" w:space="0" w:color="auto"/>
              <w:bottom w:val="single" w:sz="4" w:space="0" w:color="auto"/>
              <w:right w:val="single" w:sz="4" w:space="0" w:color="auto"/>
            </w:tcBorders>
            <w:hideMark/>
          </w:tcPr>
          <w:p w14:paraId="3D34D071" w14:textId="77777777" w:rsidR="00696A6A" w:rsidRDefault="00696A6A" w:rsidP="00F93C0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Informācija par to, vai starptautiskās saistības, kas minētas šīs tabulas A ailē, tiek izpildītas pilnībā vai daļēji. </w:t>
            </w:r>
          </w:p>
          <w:p w14:paraId="2E2D6627" w14:textId="77777777" w:rsidR="00696A6A" w:rsidRDefault="00696A6A" w:rsidP="00F93C0E">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Ja attiecīgās starptautiskās saistības tiek izpildītas daļēji, sniedz skaidrojumu, kā arī precīzi norāda, kad un kādā veidā starptautiskās saistības tiks izpildītas pilnībā.</w:t>
            </w:r>
          </w:p>
          <w:p w14:paraId="1EB4BD9D" w14:textId="77777777" w:rsidR="00696A6A" w:rsidRDefault="00696A6A" w:rsidP="00F93C0E">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Norāda institūciju, kas ir atbildīga par šo saistību izpildi pilnībā</w:t>
            </w:r>
          </w:p>
        </w:tc>
      </w:tr>
      <w:tr w:rsidR="00696A6A" w14:paraId="484AF286" w14:textId="77777777" w:rsidTr="00A357F1">
        <w:trPr>
          <w:tblCellSpacing w:w="15" w:type="dxa"/>
          <w:jc w:val="center"/>
        </w:trPr>
        <w:tc>
          <w:tcPr>
            <w:tcW w:w="1475" w:type="pct"/>
            <w:gridSpan w:val="3"/>
            <w:tcBorders>
              <w:top w:val="single" w:sz="4" w:space="0" w:color="auto"/>
              <w:left w:val="single" w:sz="4" w:space="0" w:color="auto"/>
              <w:bottom w:val="single" w:sz="4" w:space="0" w:color="auto"/>
              <w:right w:val="single" w:sz="4" w:space="0" w:color="auto"/>
            </w:tcBorders>
            <w:hideMark/>
          </w:tcPr>
          <w:p w14:paraId="66318BF1" w14:textId="77777777" w:rsidR="00696A6A" w:rsidRDefault="00696A6A" w:rsidP="00F93C0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Vai starptautiskajā dokumentā paredzētās saistības nav pretrunā ar jau esošajām Latvijas Republikas starptautiskajām saistībām</w:t>
            </w:r>
          </w:p>
        </w:tc>
        <w:tc>
          <w:tcPr>
            <w:tcW w:w="3480" w:type="pct"/>
            <w:gridSpan w:val="5"/>
            <w:tcBorders>
              <w:top w:val="single" w:sz="4" w:space="0" w:color="auto"/>
              <w:left w:val="single" w:sz="4" w:space="0" w:color="auto"/>
              <w:bottom w:val="single" w:sz="4" w:space="0" w:color="auto"/>
              <w:right w:val="single" w:sz="4" w:space="0" w:color="auto"/>
            </w:tcBorders>
            <w:hideMark/>
          </w:tcPr>
          <w:p w14:paraId="15D28527" w14:textId="77777777" w:rsidR="00696A6A" w:rsidRDefault="00696A6A" w:rsidP="00F93C0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Projekts šo jomu neskar.</w:t>
            </w:r>
          </w:p>
        </w:tc>
      </w:tr>
      <w:tr w:rsidR="00696A6A" w14:paraId="170EEE1C" w14:textId="77777777" w:rsidTr="00A357F1">
        <w:trPr>
          <w:tblCellSpacing w:w="15" w:type="dxa"/>
          <w:jc w:val="center"/>
        </w:trPr>
        <w:tc>
          <w:tcPr>
            <w:tcW w:w="1475" w:type="pct"/>
            <w:gridSpan w:val="3"/>
            <w:tcBorders>
              <w:top w:val="single" w:sz="4" w:space="0" w:color="auto"/>
              <w:left w:val="single" w:sz="4" w:space="0" w:color="auto"/>
              <w:bottom w:val="single" w:sz="4" w:space="0" w:color="auto"/>
              <w:right w:val="single" w:sz="4" w:space="0" w:color="auto"/>
            </w:tcBorders>
            <w:hideMark/>
          </w:tcPr>
          <w:p w14:paraId="7E46D1D9" w14:textId="77777777" w:rsidR="00696A6A" w:rsidRDefault="00696A6A" w:rsidP="00F93C0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Cita informācija</w:t>
            </w:r>
          </w:p>
        </w:tc>
        <w:tc>
          <w:tcPr>
            <w:tcW w:w="3480" w:type="pct"/>
            <w:gridSpan w:val="5"/>
            <w:tcBorders>
              <w:top w:val="single" w:sz="4" w:space="0" w:color="auto"/>
              <w:left w:val="single" w:sz="4" w:space="0" w:color="auto"/>
              <w:bottom w:val="single" w:sz="4" w:space="0" w:color="auto"/>
              <w:right w:val="single" w:sz="4" w:space="0" w:color="auto"/>
            </w:tcBorders>
            <w:hideMark/>
          </w:tcPr>
          <w:p w14:paraId="7DED637F" w14:textId="77777777" w:rsidR="00696A6A" w:rsidRDefault="00696A6A" w:rsidP="00F93C0E">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Nav</w:t>
            </w:r>
          </w:p>
        </w:tc>
      </w:tr>
    </w:tbl>
    <w:p w14:paraId="32D15C19" w14:textId="77777777" w:rsidR="00696A6A" w:rsidRDefault="00696A6A" w:rsidP="00696A6A">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 </w:t>
      </w:r>
    </w:p>
    <w:p w14:paraId="6AF3CD56" w14:textId="77777777" w:rsidR="00333488" w:rsidRPr="00823CB3" w:rsidRDefault="00333488" w:rsidP="004A505F">
      <w:pPr>
        <w:spacing w:after="0" w:line="360" w:lineRule="auto"/>
        <w:rPr>
          <w:rFonts w:ascii="Times New Roman" w:hAnsi="Times New Roman"/>
          <w:i/>
          <w:sz w:val="26"/>
          <w:szCs w:val="26"/>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2796"/>
        <w:gridCol w:w="6038"/>
      </w:tblGrid>
      <w:tr w:rsidR="00812271" w:rsidRPr="00823CB3" w14:paraId="16EDB388" w14:textId="77777777" w:rsidTr="00A1131B">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27DA47" w14:textId="77777777" w:rsidR="00812271" w:rsidRPr="00823CB3" w:rsidRDefault="00812271" w:rsidP="00A1131B">
            <w:pPr>
              <w:spacing w:before="100" w:beforeAutospacing="1" w:after="100" w:afterAutospacing="1" w:line="360" w:lineRule="auto"/>
              <w:ind w:firstLine="300"/>
              <w:jc w:val="center"/>
              <w:rPr>
                <w:rFonts w:ascii="Times New Roman" w:eastAsia="Times New Roman" w:hAnsi="Times New Roman"/>
                <w:b/>
                <w:bCs/>
                <w:sz w:val="26"/>
                <w:szCs w:val="26"/>
                <w:lang w:eastAsia="lv-LV"/>
              </w:rPr>
            </w:pPr>
            <w:r w:rsidRPr="00823CB3">
              <w:rPr>
                <w:rFonts w:ascii="Times New Roman" w:eastAsia="Times New Roman" w:hAnsi="Times New Roman"/>
                <w:b/>
                <w:bCs/>
                <w:sz w:val="26"/>
                <w:szCs w:val="26"/>
                <w:lang w:eastAsia="lv-LV"/>
              </w:rPr>
              <w:t>VI. Sabiedrības līdzdalība un komunikācijas aktivitātes</w:t>
            </w:r>
          </w:p>
        </w:tc>
      </w:tr>
      <w:tr w:rsidR="00812271" w:rsidRPr="00823CB3" w14:paraId="47F69F25" w14:textId="77777777" w:rsidTr="00812271">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380D24CD" w14:textId="77777777" w:rsidR="00812271" w:rsidRPr="00823CB3" w:rsidRDefault="00812271" w:rsidP="00A1131B">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1.</w:t>
            </w:r>
          </w:p>
        </w:tc>
        <w:tc>
          <w:tcPr>
            <w:tcW w:w="1481" w:type="pct"/>
            <w:tcBorders>
              <w:top w:val="outset" w:sz="6" w:space="0" w:color="auto"/>
              <w:left w:val="outset" w:sz="6" w:space="0" w:color="auto"/>
              <w:bottom w:val="outset" w:sz="6" w:space="0" w:color="auto"/>
              <w:right w:val="outset" w:sz="6" w:space="0" w:color="auto"/>
            </w:tcBorders>
            <w:hideMark/>
          </w:tcPr>
          <w:p w14:paraId="6B498F62" w14:textId="77777777" w:rsidR="00812271" w:rsidRPr="00823CB3" w:rsidRDefault="00812271" w:rsidP="00A1131B">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Plānotās sabiedrības līdzdalības un komunikācijas aktivitātes saistībā ar projektu</w:t>
            </w:r>
          </w:p>
        </w:tc>
        <w:tc>
          <w:tcPr>
            <w:tcW w:w="3208" w:type="pct"/>
            <w:tcBorders>
              <w:top w:val="outset" w:sz="6" w:space="0" w:color="auto"/>
              <w:left w:val="outset" w:sz="6" w:space="0" w:color="auto"/>
              <w:bottom w:val="outset" w:sz="6" w:space="0" w:color="auto"/>
              <w:right w:val="outset" w:sz="6" w:space="0" w:color="auto"/>
            </w:tcBorders>
            <w:hideMark/>
          </w:tcPr>
          <w:p w14:paraId="000E8450" w14:textId="64EBEEC0" w:rsidR="00812271" w:rsidRPr="00823CB3" w:rsidRDefault="00B234D8" w:rsidP="007C3A72">
            <w:pPr>
              <w:spacing w:after="0" w:line="240" w:lineRule="auto"/>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Pēc izsludināšanas Valsts sekretāru sanāksmē projekts publicēts ministrijas tīmekļa vietnē.</w:t>
            </w:r>
          </w:p>
        </w:tc>
      </w:tr>
      <w:tr w:rsidR="00812271" w:rsidRPr="00823CB3" w14:paraId="6BF6DEE4" w14:textId="77777777" w:rsidTr="00812271">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5B441D1E" w14:textId="77777777" w:rsidR="00812271" w:rsidRPr="00823CB3" w:rsidRDefault="00812271" w:rsidP="00A1131B">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2.</w:t>
            </w:r>
          </w:p>
        </w:tc>
        <w:tc>
          <w:tcPr>
            <w:tcW w:w="1481" w:type="pct"/>
            <w:tcBorders>
              <w:top w:val="outset" w:sz="6" w:space="0" w:color="auto"/>
              <w:left w:val="outset" w:sz="6" w:space="0" w:color="auto"/>
              <w:bottom w:val="outset" w:sz="6" w:space="0" w:color="auto"/>
              <w:right w:val="outset" w:sz="6" w:space="0" w:color="auto"/>
            </w:tcBorders>
            <w:hideMark/>
          </w:tcPr>
          <w:p w14:paraId="5F1DE4BC" w14:textId="77777777" w:rsidR="00812271" w:rsidRPr="00823CB3" w:rsidRDefault="00812271" w:rsidP="00A1131B">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Sabiedrības līdzdalība projekta izstrādē</w:t>
            </w:r>
          </w:p>
        </w:tc>
        <w:tc>
          <w:tcPr>
            <w:tcW w:w="3208" w:type="pct"/>
            <w:tcBorders>
              <w:top w:val="outset" w:sz="6" w:space="0" w:color="auto"/>
              <w:left w:val="outset" w:sz="6" w:space="0" w:color="auto"/>
              <w:bottom w:val="outset" w:sz="6" w:space="0" w:color="auto"/>
              <w:right w:val="outset" w:sz="6" w:space="0" w:color="auto"/>
            </w:tcBorders>
            <w:hideMark/>
          </w:tcPr>
          <w:p w14:paraId="18DCDC29" w14:textId="2122D12C" w:rsidR="00812271" w:rsidRPr="00823CB3" w:rsidRDefault="00437578" w:rsidP="0006097E">
            <w:pPr>
              <w:spacing w:after="0" w:line="240" w:lineRule="auto"/>
              <w:rPr>
                <w:rFonts w:ascii="Times New Roman" w:eastAsia="Times New Roman" w:hAnsi="Times New Roman"/>
                <w:sz w:val="26"/>
                <w:szCs w:val="26"/>
                <w:lang w:eastAsia="lv-LV"/>
              </w:rPr>
            </w:pPr>
            <w:r>
              <w:rPr>
                <w:rFonts w:ascii="Times New Roman" w:hAnsi="Times New Roman"/>
                <w:sz w:val="26"/>
                <w:szCs w:val="26"/>
              </w:rPr>
              <w:t xml:space="preserve">Projekta izstrādē </w:t>
            </w:r>
            <w:r w:rsidR="0006097E">
              <w:rPr>
                <w:rFonts w:ascii="Times New Roman" w:hAnsi="Times New Roman"/>
                <w:sz w:val="26"/>
                <w:szCs w:val="26"/>
              </w:rPr>
              <w:t xml:space="preserve">piedalījās </w:t>
            </w:r>
            <w:r>
              <w:rPr>
                <w:rFonts w:ascii="Times New Roman" w:hAnsi="Times New Roman"/>
                <w:sz w:val="26"/>
                <w:szCs w:val="26"/>
              </w:rPr>
              <w:t xml:space="preserve">Rīgas Stradiņa universitāte, Latvijas Universitāte, Latvijas Māsu asociācija, Latvijas Farmaceitu biedrība. </w:t>
            </w:r>
          </w:p>
        </w:tc>
      </w:tr>
      <w:tr w:rsidR="00812271" w:rsidRPr="00823CB3" w14:paraId="5B9989C0" w14:textId="77777777" w:rsidTr="00812271">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78D1D466" w14:textId="77777777" w:rsidR="00812271" w:rsidRPr="00823CB3" w:rsidRDefault="00812271" w:rsidP="00A1131B">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lastRenderedPageBreak/>
              <w:t>3.</w:t>
            </w:r>
          </w:p>
        </w:tc>
        <w:tc>
          <w:tcPr>
            <w:tcW w:w="1481" w:type="pct"/>
            <w:tcBorders>
              <w:top w:val="outset" w:sz="6" w:space="0" w:color="auto"/>
              <w:left w:val="outset" w:sz="6" w:space="0" w:color="auto"/>
              <w:bottom w:val="outset" w:sz="6" w:space="0" w:color="auto"/>
              <w:right w:val="outset" w:sz="6" w:space="0" w:color="auto"/>
            </w:tcBorders>
            <w:hideMark/>
          </w:tcPr>
          <w:p w14:paraId="24CE4BC3" w14:textId="77777777" w:rsidR="00812271" w:rsidRPr="00823CB3" w:rsidRDefault="00812271" w:rsidP="00A1131B">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Sabiedrības līdzdalības rezultāti</w:t>
            </w:r>
          </w:p>
        </w:tc>
        <w:tc>
          <w:tcPr>
            <w:tcW w:w="3208" w:type="pct"/>
            <w:tcBorders>
              <w:top w:val="outset" w:sz="6" w:space="0" w:color="auto"/>
              <w:left w:val="outset" w:sz="6" w:space="0" w:color="auto"/>
              <w:bottom w:val="outset" w:sz="6" w:space="0" w:color="auto"/>
              <w:right w:val="outset" w:sz="6" w:space="0" w:color="auto"/>
            </w:tcBorders>
            <w:hideMark/>
          </w:tcPr>
          <w:p w14:paraId="193D3150" w14:textId="5814947F" w:rsidR="007C3A72" w:rsidRPr="006A1EFE" w:rsidRDefault="0038374D" w:rsidP="006A1EFE">
            <w:pPr>
              <w:spacing w:after="0" w:line="240" w:lineRule="auto"/>
              <w:rPr>
                <w:rFonts w:ascii="Times New Roman" w:hAnsi="Times New Roman"/>
                <w:sz w:val="26"/>
                <w:szCs w:val="26"/>
              </w:rPr>
            </w:pPr>
            <w:r>
              <w:rPr>
                <w:rFonts w:ascii="Times New Roman" w:hAnsi="Times New Roman"/>
                <w:sz w:val="26"/>
                <w:szCs w:val="26"/>
              </w:rPr>
              <w:t xml:space="preserve">Projekta izstrādē izmantoti </w:t>
            </w:r>
            <w:r w:rsidR="0006097E">
              <w:rPr>
                <w:rFonts w:ascii="Times New Roman" w:hAnsi="Times New Roman"/>
                <w:sz w:val="26"/>
                <w:szCs w:val="26"/>
              </w:rPr>
              <w:t>Rīgas Stradiņa universitātes, Latvijas Universitātes, Latvijas Māsu asociācijas, Latvijas Farmaceitu biedrības</w:t>
            </w:r>
            <w:r>
              <w:rPr>
                <w:rFonts w:ascii="Times New Roman" w:hAnsi="Times New Roman"/>
                <w:sz w:val="26"/>
                <w:szCs w:val="26"/>
              </w:rPr>
              <w:t>, Veselības ministrijas</w:t>
            </w:r>
            <w:r w:rsidR="0006097E" w:rsidDel="0006097E">
              <w:rPr>
                <w:rFonts w:ascii="Times New Roman" w:hAnsi="Times New Roman"/>
                <w:sz w:val="26"/>
                <w:szCs w:val="26"/>
              </w:rPr>
              <w:t xml:space="preserve"> </w:t>
            </w:r>
            <w:r w:rsidR="0033730B">
              <w:rPr>
                <w:rFonts w:ascii="Times New Roman" w:hAnsi="Times New Roman"/>
                <w:sz w:val="26"/>
                <w:szCs w:val="26"/>
              </w:rPr>
              <w:t xml:space="preserve">priekšlikumi </w:t>
            </w:r>
            <w:r w:rsidR="006103A7">
              <w:rPr>
                <w:rFonts w:ascii="Times New Roman" w:hAnsi="Times New Roman"/>
                <w:sz w:val="26"/>
                <w:szCs w:val="26"/>
              </w:rPr>
              <w:t>attiecībā uz profesionālo terminoloģiju</w:t>
            </w:r>
            <w:r w:rsidR="0033730B">
              <w:rPr>
                <w:rFonts w:ascii="Times New Roman" w:hAnsi="Times New Roman"/>
                <w:sz w:val="26"/>
                <w:szCs w:val="26"/>
              </w:rPr>
              <w:t>.</w:t>
            </w:r>
          </w:p>
        </w:tc>
      </w:tr>
      <w:tr w:rsidR="00812271" w:rsidRPr="00823CB3" w14:paraId="48CF7382" w14:textId="77777777" w:rsidTr="00812271">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2C4673BA" w14:textId="77777777" w:rsidR="00812271" w:rsidRPr="00823CB3" w:rsidRDefault="00812271" w:rsidP="00A1131B">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4.</w:t>
            </w:r>
          </w:p>
        </w:tc>
        <w:tc>
          <w:tcPr>
            <w:tcW w:w="1481" w:type="pct"/>
            <w:tcBorders>
              <w:top w:val="outset" w:sz="6" w:space="0" w:color="auto"/>
              <w:left w:val="outset" w:sz="6" w:space="0" w:color="auto"/>
              <w:bottom w:val="outset" w:sz="6" w:space="0" w:color="auto"/>
              <w:right w:val="outset" w:sz="6" w:space="0" w:color="auto"/>
            </w:tcBorders>
            <w:hideMark/>
          </w:tcPr>
          <w:p w14:paraId="25D26C68" w14:textId="77777777" w:rsidR="00812271" w:rsidRPr="00823CB3" w:rsidRDefault="00812271" w:rsidP="00A1131B">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Cita informācija</w:t>
            </w:r>
          </w:p>
        </w:tc>
        <w:tc>
          <w:tcPr>
            <w:tcW w:w="3208" w:type="pct"/>
            <w:tcBorders>
              <w:top w:val="outset" w:sz="6" w:space="0" w:color="auto"/>
              <w:left w:val="outset" w:sz="6" w:space="0" w:color="auto"/>
              <w:bottom w:val="outset" w:sz="6" w:space="0" w:color="auto"/>
              <w:right w:val="outset" w:sz="6" w:space="0" w:color="auto"/>
            </w:tcBorders>
            <w:hideMark/>
          </w:tcPr>
          <w:p w14:paraId="14959059" w14:textId="77777777" w:rsidR="00812271" w:rsidRPr="00823CB3" w:rsidRDefault="00812271" w:rsidP="00A1131B">
            <w:pPr>
              <w:spacing w:before="100" w:beforeAutospacing="1" w:after="100" w:afterAutospacing="1" w:line="36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Nav.</w:t>
            </w:r>
          </w:p>
        </w:tc>
      </w:tr>
    </w:tbl>
    <w:p w14:paraId="0A64254E" w14:textId="77777777" w:rsidR="004A505F" w:rsidRPr="00823CB3" w:rsidRDefault="004A505F" w:rsidP="004A505F">
      <w:pPr>
        <w:spacing w:after="0" w:line="360" w:lineRule="auto"/>
        <w:jc w:val="both"/>
        <w:rPr>
          <w:rFonts w:ascii="Times New Roman" w:eastAsia="Times New Roman" w:hAnsi="Times New Roman"/>
          <w:sz w:val="26"/>
          <w:szCs w:val="26"/>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3534"/>
        <w:gridCol w:w="5300"/>
      </w:tblGrid>
      <w:tr w:rsidR="00812271" w:rsidRPr="00823CB3" w14:paraId="65402A31" w14:textId="77777777" w:rsidTr="00C96AD3">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B8C3E6" w14:textId="77777777" w:rsidR="00C96AD3" w:rsidRPr="00823CB3" w:rsidRDefault="00C96AD3" w:rsidP="00C96AD3">
            <w:pPr>
              <w:spacing w:before="100" w:beforeAutospacing="1" w:after="100" w:afterAutospacing="1" w:line="360" w:lineRule="auto"/>
              <w:ind w:firstLine="300"/>
              <w:jc w:val="center"/>
              <w:rPr>
                <w:rFonts w:ascii="Times New Roman" w:eastAsia="Times New Roman" w:hAnsi="Times New Roman"/>
                <w:b/>
                <w:bCs/>
                <w:sz w:val="26"/>
                <w:szCs w:val="26"/>
                <w:lang w:eastAsia="lv-LV"/>
              </w:rPr>
            </w:pPr>
            <w:r w:rsidRPr="00823CB3">
              <w:rPr>
                <w:rFonts w:ascii="Times New Roman" w:eastAsia="Times New Roman" w:hAnsi="Times New Roman"/>
                <w:b/>
                <w:bCs/>
                <w:sz w:val="26"/>
                <w:szCs w:val="26"/>
                <w:lang w:eastAsia="lv-LV"/>
              </w:rPr>
              <w:t>VII. Tiesību akta projekta izpildes nodrošināšana un tās ietekme uz institūcijām</w:t>
            </w:r>
          </w:p>
        </w:tc>
      </w:tr>
      <w:tr w:rsidR="00812271" w:rsidRPr="00823CB3" w14:paraId="702A1D02" w14:textId="77777777" w:rsidTr="00C96AD3">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699F7942" w14:textId="77777777" w:rsidR="00C96AD3" w:rsidRPr="00823CB3" w:rsidRDefault="00C96AD3" w:rsidP="00C96AD3">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14:paraId="25FBC28D" w14:textId="77777777" w:rsidR="00C96AD3" w:rsidRPr="00823CB3" w:rsidRDefault="00C96AD3" w:rsidP="00C96AD3">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14:paraId="46637270" w14:textId="7C20089B" w:rsidR="00C96AD3" w:rsidRPr="00823CB3" w:rsidRDefault="00333488" w:rsidP="00930796">
            <w:pPr>
              <w:spacing w:after="0" w:line="240" w:lineRule="auto"/>
              <w:rPr>
                <w:rFonts w:ascii="Times New Roman" w:eastAsia="Times New Roman" w:hAnsi="Times New Roman"/>
                <w:sz w:val="26"/>
                <w:szCs w:val="26"/>
                <w:lang w:eastAsia="lv-LV"/>
              </w:rPr>
            </w:pPr>
            <w:r>
              <w:rPr>
                <w:rFonts w:ascii="Times New Roman" w:hAnsi="Times New Roman"/>
                <w:sz w:val="26"/>
                <w:szCs w:val="26"/>
              </w:rPr>
              <w:t>Augstākās izglītības iestādes</w:t>
            </w:r>
            <w:r w:rsidRPr="009237B5">
              <w:rPr>
                <w:rFonts w:ascii="Times New Roman" w:hAnsi="Times New Roman"/>
                <w:sz w:val="26"/>
                <w:szCs w:val="26"/>
              </w:rPr>
              <w:t>, kuras īsteno studiju programmas, pēc kuru beigšanas tiek piešķirta farmaceita, māsas un vecmātes profesionālā kvalifikācija, kā arī</w:t>
            </w:r>
            <w:r w:rsidRPr="009237B5">
              <w:rPr>
                <w:rFonts w:ascii="Times New Roman" w:eastAsia="Times New Roman" w:hAnsi="Times New Roman"/>
                <w:sz w:val="26"/>
                <w:szCs w:val="26"/>
                <w:lang w:eastAsia="lv-LV"/>
              </w:rPr>
              <w:t xml:space="preserve"> </w:t>
            </w:r>
            <w:r>
              <w:rPr>
                <w:rFonts w:ascii="Times New Roman" w:eastAsia="Times New Roman" w:hAnsi="Times New Roman"/>
                <w:sz w:val="26"/>
                <w:szCs w:val="26"/>
                <w:lang w:eastAsia="lv-LV"/>
              </w:rPr>
              <w:t>informācijas institūcijas un institūcijas</w:t>
            </w:r>
            <w:r w:rsidRPr="009237B5">
              <w:rPr>
                <w:rFonts w:ascii="Times New Roman" w:eastAsia="Times New Roman" w:hAnsi="Times New Roman"/>
                <w:sz w:val="26"/>
                <w:szCs w:val="26"/>
                <w:lang w:eastAsia="lv-LV"/>
              </w:rPr>
              <w:t>, kas izsniedz profesionālās kvalifikācijas atzīšanas apliecības reglamentētajās profesijās.</w:t>
            </w:r>
          </w:p>
        </w:tc>
      </w:tr>
      <w:tr w:rsidR="00812271" w:rsidRPr="00823CB3" w14:paraId="28D8C2E0" w14:textId="77777777" w:rsidTr="00C96AD3">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1AA7CC44" w14:textId="77777777" w:rsidR="00C96AD3" w:rsidRPr="00823CB3" w:rsidRDefault="00C96AD3" w:rsidP="00C96AD3">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14:paraId="32540DF8" w14:textId="77777777" w:rsidR="00C96AD3" w:rsidRPr="00823CB3" w:rsidRDefault="00C96AD3" w:rsidP="00C96AD3">
            <w:pPr>
              <w:spacing w:after="0" w:line="240" w:lineRule="auto"/>
              <w:jc w:val="both"/>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Projekta izpildes ietekme uz pārvaldes funkcijām un institucionālo struktūru. 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14:paraId="5DA89E96" w14:textId="77777777" w:rsidR="00C96AD3" w:rsidRPr="00823CB3" w:rsidRDefault="008D3E73" w:rsidP="00C96AD3">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P</w:t>
            </w:r>
            <w:r w:rsidR="00C96AD3" w:rsidRPr="00823CB3">
              <w:rPr>
                <w:rFonts w:ascii="Times New Roman" w:hAnsi="Times New Roman"/>
                <w:sz w:val="26"/>
                <w:szCs w:val="26"/>
              </w:rPr>
              <w:t>rojekts šo jomu neskar.</w:t>
            </w:r>
          </w:p>
        </w:tc>
      </w:tr>
      <w:tr w:rsidR="00812271" w:rsidRPr="00823CB3" w14:paraId="0CFC8929" w14:textId="77777777" w:rsidTr="00C96AD3">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1EB8D1CF" w14:textId="77777777" w:rsidR="00C96AD3" w:rsidRPr="00823CB3" w:rsidRDefault="00C96AD3" w:rsidP="00C96AD3">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14:paraId="3355C226" w14:textId="77777777" w:rsidR="00C96AD3" w:rsidRPr="00823CB3" w:rsidRDefault="00C96AD3" w:rsidP="00C96AD3">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14:paraId="7C05FE5F" w14:textId="77777777" w:rsidR="00C96AD3" w:rsidRPr="00823CB3" w:rsidRDefault="00C96AD3" w:rsidP="00C96AD3">
            <w:pPr>
              <w:spacing w:before="100" w:beforeAutospacing="1" w:after="100" w:afterAutospacing="1" w:line="36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Nav.</w:t>
            </w:r>
          </w:p>
        </w:tc>
      </w:tr>
    </w:tbl>
    <w:p w14:paraId="0EC3D8E3" w14:textId="77777777" w:rsidR="004A505F" w:rsidRPr="00823CB3" w:rsidRDefault="004A505F" w:rsidP="005C42B1">
      <w:pPr>
        <w:spacing w:after="0" w:line="240" w:lineRule="auto"/>
        <w:rPr>
          <w:rFonts w:ascii="Times New Roman" w:eastAsia="Times New Roman" w:hAnsi="Times New Roman"/>
          <w:sz w:val="26"/>
          <w:szCs w:val="26"/>
          <w:lang w:eastAsia="lv-LV"/>
        </w:rPr>
      </w:pPr>
    </w:p>
    <w:p w14:paraId="19CBBC07" w14:textId="2D3672E1" w:rsidR="007C5781" w:rsidRPr="00823CB3" w:rsidRDefault="00C47076" w:rsidP="005C42B1">
      <w:pPr>
        <w:autoSpaceDE w:val="0"/>
        <w:autoSpaceDN w:val="0"/>
        <w:adjustRightInd w:val="0"/>
        <w:spacing w:after="0" w:line="240" w:lineRule="auto"/>
        <w:rPr>
          <w:rFonts w:ascii="Times New Roman" w:hAnsi="Times New Roman"/>
          <w:sz w:val="26"/>
          <w:szCs w:val="26"/>
        </w:rPr>
      </w:pPr>
      <w:r>
        <w:rPr>
          <w:rFonts w:ascii="Times New Roman" w:hAnsi="Times New Roman"/>
          <w:i/>
          <w:sz w:val="26"/>
          <w:szCs w:val="26"/>
        </w:rPr>
        <w:t>Anotācijas III, IV</w:t>
      </w:r>
      <w:r w:rsidR="00812271" w:rsidRPr="00823CB3">
        <w:rPr>
          <w:rFonts w:ascii="Times New Roman" w:hAnsi="Times New Roman"/>
          <w:i/>
          <w:sz w:val="26"/>
          <w:szCs w:val="26"/>
        </w:rPr>
        <w:t xml:space="preserve"> sadaļa - </w:t>
      </w:r>
      <w:r w:rsidR="00BB24B4" w:rsidRPr="00823CB3">
        <w:rPr>
          <w:rFonts w:ascii="Times New Roman" w:eastAsia="Times New Roman" w:hAnsi="Times New Roman"/>
          <w:i/>
          <w:sz w:val="26"/>
          <w:szCs w:val="26"/>
          <w:lang w:eastAsia="lv-LV"/>
        </w:rPr>
        <w:t xml:space="preserve">noteikumu </w:t>
      </w:r>
      <w:r w:rsidR="00812271" w:rsidRPr="00823CB3">
        <w:rPr>
          <w:rFonts w:ascii="Times New Roman" w:eastAsia="Times New Roman" w:hAnsi="Times New Roman"/>
          <w:i/>
          <w:sz w:val="26"/>
          <w:szCs w:val="26"/>
          <w:lang w:eastAsia="lv-LV"/>
        </w:rPr>
        <w:t>projekts šīs jomas neskar</w:t>
      </w:r>
      <w:r w:rsidR="00812271" w:rsidRPr="00823CB3">
        <w:rPr>
          <w:rFonts w:ascii="Times New Roman" w:eastAsia="Times New Roman" w:hAnsi="Times New Roman"/>
          <w:sz w:val="26"/>
          <w:szCs w:val="26"/>
          <w:lang w:eastAsia="lv-LV"/>
        </w:rPr>
        <w:t>.</w:t>
      </w:r>
    </w:p>
    <w:p w14:paraId="21D7ACC2" w14:textId="77777777" w:rsidR="004A505F" w:rsidRPr="00823CB3" w:rsidRDefault="004A505F" w:rsidP="005C42B1">
      <w:pPr>
        <w:autoSpaceDE w:val="0"/>
        <w:autoSpaceDN w:val="0"/>
        <w:adjustRightInd w:val="0"/>
        <w:spacing w:after="0" w:line="240" w:lineRule="auto"/>
        <w:rPr>
          <w:rFonts w:ascii="Times New Roman" w:hAnsi="Times New Roman"/>
          <w:sz w:val="26"/>
          <w:szCs w:val="26"/>
        </w:rPr>
      </w:pPr>
    </w:p>
    <w:p w14:paraId="79224C61" w14:textId="25994A7A" w:rsidR="00F31126" w:rsidRPr="00823CB3" w:rsidRDefault="00A76C0A" w:rsidP="00F31126">
      <w:pPr>
        <w:spacing w:after="0" w:line="240" w:lineRule="auto"/>
        <w:jc w:val="both"/>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I</w:t>
      </w:r>
      <w:r w:rsidR="00F31126" w:rsidRPr="00823CB3">
        <w:rPr>
          <w:rFonts w:ascii="Times New Roman" w:eastAsia="Times New Roman" w:hAnsi="Times New Roman"/>
          <w:sz w:val="26"/>
          <w:szCs w:val="26"/>
          <w:lang w:eastAsia="lv-LV"/>
        </w:rPr>
        <w:t>zglītības un zinātne</w:t>
      </w:r>
      <w:r w:rsidRPr="00823CB3">
        <w:rPr>
          <w:rFonts w:ascii="Times New Roman" w:eastAsia="Times New Roman" w:hAnsi="Times New Roman"/>
          <w:sz w:val="26"/>
          <w:szCs w:val="26"/>
          <w:lang w:eastAsia="lv-LV"/>
        </w:rPr>
        <w:t>s ministr</w:t>
      </w:r>
      <w:r w:rsidR="00576E94">
        <w:rPr>
          <w:rFonts w:ascii="Times New Roman" w:eastAsia="Times New Roman" w:hAnsi="Times New Roman"/>
          <w:sz w:val="26"/>
          <w:szCs w:val="26"/>
          <w:lang w:eastAsia="lv-LV"/>
        </w:rPr>
        <w:t>s</w:t>
      </w:r>
      <w:r w:rsidRPr="00823CB3">
        <w:rPr>
          <w:rFonts w:ascii="Times New Roman" w:eastAsia="Times New Roman" w:hAnsi="Times New Roman"/>
          <w:sz w:val="26"/>
          <w:szCs w:val="26"/>
          <w:lang w:eastAsia="lv-LV"/>
        </w:rPr>
        <w:tab/>
      </w:r>
      <w:r w:rsidRPr="00823CB3">
        <w:rPr>
          <w:rFonts w:ascii="Times New Roman" w:eastAsia="Times New Roman" w:hAnsi="Times New Roman"/>
          <w:sz w:val="26"/>
          <w:szCs w:val="26"/>
          <w:lang w:eastAsia="lv-LV"/>
        </w:rPr>
        <w:tab/>
      </w:r>
      <w:r w:rsidR="00F31126" w:rsidRPr="00823CB3">
        <w:rPr>
          <w:rFonts w:ascii="Times New Roman" w:eastAsia="Times New Roman" w:hAnsi="Times New Roman"/>
          <w:sz w:val="26"/>
          <w:szCs w:val="26"/>
          <w:lang w:eastAsia="lv-LV"/>
        </w:rPr>
        <w:t xml:space="preserve"> </w:t>
      </w:r>
      <w:r w:rsidR="00F31126" w:rsidRPr="00823CB3">
        <w:rPr>
          <w:rFonts w:ascii="Times New Roman" w:eastAsia="Times New Roman" w:hAnsi="Times New Roman"/>
          <w:sz w:val="26"/>
          <w:szCs w:val="26"/>
          <w:lang w:eastAsia="lv-LV"/>
        </w:rPr>
        <w:tab/>
      </w:r>
      <w:r w:rsidR="00F31126" w:rsidRPr="00823CB3">
        <w:rPr>
          <w:rFonts w:ascii="Times New Roman" w:eastAsia="Times New Roman" w:hAnsi="Times New Roman"/>
          <w:sz w:val="26"/>
          <w:szCs w:val="26"/>
          <w:lang w:eastAsia="lv-LV"/>
        </w:rPr>
        <w:tab/>
        <w:t xml:space="preserve">    </w:t>
      </w:r>
      <w:r w:rsidR="00F31126" w:rsidRPr="00823CB3">
        <w:rPr>
          <w:rFonts w:ascii="Times New Roman" w:eastAsia="Times New Roman" w:hAnsi="Times New Roman"/>
          <w:sz w:val="26"/>
          <w:szCs w:val="26"/>
          <w:lang w:eastAsia="lv-LV"/>
        </w:rPr>
        <w:tab/>
      </w:r>
      <w:r w:rsidR="00576E94">
        <w:rPr>
          <w:rFonts w:ascii="Times New Roman" w:eastAsia="Times New Roman" w:hAnsi="Times New Roman"/>
          <w:sz w:val="26"/>
          <w:szCs w:val="26"/>
          <w:lang w:eastAsia="lv-LV"/>
        </w:rPr>
        <w:t>Kārlis Šadurskis</w:t>
      </w:r>
    </w:p>
    <w:p w14:paraId="33D916E8" w14:textId="77777777" w:rsidR="00F31126" w:rsidRPr="00823CB3" w:rsidRDefault="00F31126" w:rsidP="00F31126">
      <w:pPr>
        <w:spacing w:after="0" w:line="240" w:lineRule="auto"/>
        <w:ind w:firstLine="720"/>
        <w:jc w:val="both"/>
        <w:rPr>
          <w:rFonts w:ascii="Times New Roman" w:eastAsia="Times New Roman" w:hAnsi="Times New Roman"/>
          <w:sz w:val="26"/>
          <w:szCs w:val="26"/>
          <w:lang w:eastAsia="lv-LV"/>
        </w:rPr>
      </w:pPr>
    </w:p>
    <w:p w14:paraId="6A0B4BB1" w14:textId="77777777" w:rsidR="004A505F" w:rsidRPr="00823CB3" w:rsidRDefault="004A505F" w:rsidP="00012B57">
      <w:pPr>
        <w:spacing w:after="0" w:line="240" w:lineRule="auto"/>
        <w:jc w:val="both"/>
        <w:rPr>
          <w:rFonts w:ascii="Times New Roman" w:eastAsia="Times New Roman" w:hAnsi="Times New Roman"/>
          <w:sz w:val="26"/>
          <w:szCs w:val="26"/>
          <w:lang w:eastAsia="lv-LV"/>
        </w:rPr>
      </w:pPr>
    </w:p>
    <w:p w14:paraId="21D59E03" w14:textId="77777777" w:rsidR="00A76C0A" w:rsidRPr="004C61CE" w:rsidRDefault="00A76C0A" w:rsidP="004C61CE">
      <w:pPr>
        <w:spacing w:after="0" w:line="240" w:lineRule="auto"/>
        <w:jc w:val="both"/>
        <w:rPr>
          <w:rFonts w:ascii="Times New Roman" w:eastAsia="Times New Roman" w:hAnsi="Times New Roman"/>
          <w:sz w:val="26"/>
          <w:szCs w:val="26"/>
          <w:lang w:eastAsia="lv-LV"/>
        </w:rPr>
      </w:pPr>
      <w:r w:rsidRPr="004C61CE">
        <w:rPr>
          <w:rFonts w:ascii="Times New Roman" w:eastAsia="Times New Roman" w:hAnsi="Times New Roman"/>
          <w:sz w:val="26"/>
          <w:szCs w:val="26"/>
          <w:lang w:eastAsia="lv-LV"/>
        </w:rPr>
        <w:t>Vizē:</w:t>
      </w:r>
    </w:p>
    <w:p w14:paraId="5C37A0B1" w14:textId="77777777" w:rsidR="004C61CE" w:rsidRPr="004C61CE" w:rsidRDefault="004C61CE" w:rsidP="004C61CE">
      <w:pPr>
        <w:spacing w:after="0" w:line="240" w:lineRule="auto"/>
        <w:rPr>
          <w:rFonts w:ascii="Times New Roman" w:hAnsi="Times New Roman"/>
          <w:sz w:val="26"/>
          <w:szCs w:val="26"/>
        </w:rPr>
      </w:pPr>
      <w:r w:rsidRPr="004C61CE">
        <w:rPr>
          <w:rFonts w:ascii="Times New Roman" w:hAnsi="Times New Roman"/>
          <w:sz w:val="26"/>
          <w:szCs w:val="26"/>
        </w:rPr>
        <w:t>Valsts sekretāra vietnieks -</w:t>
      </w:r>
    </w:p>
    <w:p w14:paraId="5D1C8B91" w14:textId="77777777" w:rsidR="004C61CE" w:rsidRPr="004C61CE" w:rsidRDefault="004C61CE" w:rsidP="004C61CE">
      <w:pPr>
        <w:spacing w:after="0" w:line="240" w:lineRule="auto"/>
        <w:rPr>
          <w:rFonts w:ascii="Times New Roman" w:hAnsi="Times New Roman"/>
          <w:sz w:val="26"/>
          <w:szCs w:val="26"/>
        </w:rPr>
      </w:pPr>
      <w:r w:rsidRPr="004C61CE">
        <w:rPr>
          <w:rFonts w:ascii="Times New Roman" w:hAnsi="Times New Roman"/>
          <w:sz w:val="26"/>
          <w:szCs w:val="26"/>
        </w:rPr>
        <w:t>Nodrošinājuma un finanšu departamenta direktors,</w:t>
      </w:r>
    </w:p>
    <w:p w14:paraId="2B2312FE" w14:textId="42CAD85C" w:rsidR="004C61CE" w:rsidRPr="004C61CE" w:rsidRDefault="004C61CE" w:rsidP="004C61CE">
      <w:pPr>
        <w:pStyle w:val="BodyTextIndent"/>
        <w:ind w:firstLine="0"/>
        <w:rPr>
          <w:bCs/>
          <w:sz w:val="26"/>
          <w:szCs w:val="26"/>
        </w:rPr>
      </w:pPr>
      <w:r w:rsidRPr="004C61CE">
        <w:rPr>
          <w:sz w:val="26"/>
          <w:szCs w:val="26"/>
        </w:rPr>
        <w:t xml:space="preserve">valsts sekretāra pienākumu izpildītājs </w:t>
      </w:r>
      <w:r w:rsidRPr="004C61CE">
        <w:rPr>
          <w:sz w:val="26"/>
          <w:szCs w:val="26"/>
        </w:rPr>
        <w:tab/>
      </w:r>
      <w:r w:rsidRPr="004C61CE">
        <w:rPr>
          <w:sz w:val="26"/>
          <w:szCs w:val="26"/>
        </w:rPr>
        <w:tab/>
        <w:t xml:space="preserve"> </w:t>
      </w:r>
      <w:r w:rsidRPr="004C61CE">
        <w:rPr>
          <w:sz w:val="26"/>
          <w:szCs w:val="26"/>
        </w:rPr>
        <w:tab/>
      </w:r>
      <w:r>
        <w:rPr>
          <w:sz w:val="26"/>
          <w:szCs w:val="26"/>
        </w:rPr>
        <w:tab/>
      </w:r>
      <w:r w:rsidRPr="004C61CE">
        <w:rPr>
          <w:sz w:val="26"/>
          <w:szCs w:val="26"/>
        </w:rPr>
        <w:t>E.Martinsons</w:t>
      </w:r>
    </w:p>
    <w:p w14:paraId="4FC60801" w14:textId="14E62574" w:rsidR="00012B57" w:rsidRPr="00823CB3" w:rsidRDefault="00012B57" w:rsidP="006C5F23">
      <w:pPr>
        <w:spacing w:after="0" w:line="240" w:lineRule="auto"/>
        <w:jc w:val="both"/>
        <w:rPr>
          <w:rFonts w:ascii="Times New Roman" w:eastAsia="Times New Roman" w:hAnsi="Times New Roman"/>
          <w:sz w:val="26"/>
          <w:szCs w:val="26"/>
          <w:lang w:eastAsia="lv-LV"/>
        </w:rPr>
      </w:pPr>
    </w:p>
    <w:p w14:paraId="7B2DE953" w14:textId="77777777" w:rsidR="00012B57" w:rsidRPr="00823CB3" w:rsidRDefault="00012B57" w:rsidP="00012B57">
      <w:pPr>
        <w:spacing w:after="0" w:line="240" w:lineRule="auto"/>
        <w:jc w:val="both"/>
        <w:rPr>
          <w:rFonts w:ascii="Times New Roman" w:eastAsia="Times New Roman" w:hAnsi="Times New Roman"/>
          <w:sz w:val="26"/>
          <w:szCs w:val="26"/>
          <w:lang w:eastAsia="lv-LV"/>
        </w:rPr>
      </w:pPr>
    </w:p>
    <w:p w14:paraId="1FD2F788" w14:textId="77777777" w:rsidR="00FC7EFA" w:rsidRPr="001919B5" w:rsidRDefault="00FC7EFA" w:rsidP="00F31126">
      <w:pPr>
        <w:autoSpaceDE w:val="0"/>
        <w:autoSpaceDN w:val="0"/>
        <w:adjustRightInd w:val="0"/>
        <w:rPr>
          <w:rFonts w:ascii="Times New Roman" w:hAnsi="Times New Roman"/>
          <w:sz w:val="20"/>
          <w:szCs w:val="20"/>
        </w:rPr>
      </w:pPr>
      <w:r w:rsidRPr="001919B5">
        <w:rPr>
          <w:rFonts w:ascii="Times New Roman" w:hAnsi="Times New Roman"/>
          <w:sz w:val="20"/>
          <w:szCs w:val="20"/>
        </w:rPr>
        <w:tab/>
      </w:r>
      <w:r w:rsidRPr="001919B5">
        <w:rPr>
          <w:rFonts w:ascii="Times New Roman" w:hAnsi="Times New Roman"/>
          <w:sz w:val="20"/>
          <w:szCs w:val="20"/>
        </w:rPr>
        <w:tab/>
      </w:r>
      <w:r w:rsidRPr="001919B5">
        <w:rPr>
          <w:rFonts w:ascii="Times New Roman" w:hAnsi="Times New Roman"/>
          <w:sz w:val="20"/>
          <w:szCs w:val="20"/>
        </w:rPr>
        <w:tab/>
      </w:r>
      <w:r w:rsidRPr="001919B5">
        <w:rPr>
          <w:rFonts w:ascii="Times New Roman" w:hAnsi="Times New Roman"/>
          <w:sz w:val="20"/>
          <w:szCs w:val="20"/>
        </w:rPr>
        <w:tab/>
      </w:r>
      <w:r w:rsidRPr="001919B5">
        <w:rPr>
          <w:rFonts w:ascii="Times New Roman" w:hAnsi="Times New Roman"/>
          <w:sz w:val="20"/>
          <w:szCs w:val="20"/>
        </w:rPr>
        <w:tab/>
      </w:r>
    </w:p>
    <w:p w14:paraId="7B6ED593" w14:textId="427B0D78" w:rsidR="00012B57" w:rsidRPr="001919B5" w:rsidRDefault="004C61CE" w:rsidP="00012B57">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30</w:t>
      </w:r>
      <w:r w:rsidR="00576E94">
        <w:rPr>
          <w:rFonts w:ascii="Times New Roman" w:eastAsia="Times New Roman" w:hAnsi="Times New Roman"/>
          <w:sz w:val="20"/>
          <w:szCs w:val="20"/>
          <w:lang w:eastAsia="lv-LV"/>
        </w:rPr>
        <w:t>.03</w:t>
      </w:r>
      <w:r w:rsidR="000C7B0D">
        <w:rPr>
          <w:rFonts w:ascii="Times New Roman" w:eastAsia="Times New Roman" w:hAnsi="Times New Roman"/>
          <w:sz w:val="20"/>
          <w:szCs w:val="20"/>
          <w:lang w:eastAsia="lv-LV"/>
        </w:rPr>
        <w:t>.2016.</w:t>
      </w:r>
    </w:p>
    <w:p w14:paraId="1FAAE17A" w14:textId="475307ED" w:rsidR="000C7B0D" w:rsidRPr="001919B5" w:rsidRDefault="007D7AAC" w:rsidP="00012B57">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1</w:t>
      </w:r>
      <w:r w:rsidR="00A357F1">
        <w:rPr>
          <w:rFonts w:ascii="Times New Roman" w:eastAsia="Times New Roman" w:hAnsi="Times New Roman"/>
          <w:sz w:val="20"/>
          <w:szCs w:val="20"/>
          <w:lang w:eastAsia="lv-LV"/>
        </w:rPr>
        <w:t>5</w:t>
      </w:r>
      <w:r w:rsidR="006A1EFE">
        <w:rPr>
          <w:rFonts w:ascii="Times New Roman" w:eastAsia="Times New Roman" w:hAnsi="Times New Roman"/>
          <w:sz w:val="20"/>
          <w:szCs w:val="20"/>
          <w:lang w:eastAsia="lv-LV"/>
        </w:rPr>
        <w:t>3</w:t>
      </w:r>
      <w:r w:rsidR="004C61CE">
        <w:rPr>
          <w:rFonts w:ascii="Times New Roman" w:eastAsia="Times New Roman" w:hAnsi="Times New Roman"/>
          <w:sz w:val="20"/>
          <w:szCs w:val="20"/>
          <w:lang w:eastAsia="lv-LV"/>
        </w:rPr>
        <w:t>4</w:t>
      </w:r>
      <w:bookmarkStart w:id="4" w:name="_GoBack"/>
      <w:bookmarkEnd w:id="4"/>
    </w:p>
    <w:p w14:paraId="4FD50F29" w14:textId="657D3CDF" w:rsidR="00FC7EFA" w:rsidRPr="001919B5" w:rsidRDefault="00DB397F" w:rsidP="00A76C0A">
      <w:pPr>
        <w:spacing w:after="0" w:line="240" w:lineRule="auto"/>
        <w:jc w:val="both"/>
        <w:rPr>
          <w:rFonts w:ascii="Times New Roman" w:eastAsia="Times New Roman" w:hAnsi="Times New Roman"/>
          <w:sz w:val="20"/>
          <w:szCs w:val="20"/>
          <w:lang w:eastAsia="lv-LV"/>
        </w:rPr>
      </w:pPr>
      <w:r w:rsidRPr="001919B5">
        <w:rPr>
          <w:rFonts w:ascii="Times New Roman" w:eastAsia="Times New Roman" w:hAnsi="Times New Roman"/>
          <w:sz w:val="20"/>
          <w:szCs w:val="20"/>
          <w:lang w:eastAsia="lv-LV"/>
        </w:rPr>
        <w:t>I.Stūre, 67047899</w:t>
      </w:r>
    </w:p>
    <w:p w14:paraId="3BB36A2B" w14:textId="1E019F2D" w:rsidR="001F23CB" w:rsidRDefault="00DB397F" w:rsidP="00A76C0A">
      <w:pPr>
        <w:spacing w:after="0" w:line="240" w:lineRule="auto"/>
        <w:jc w:val="both"/>
        <w:rPr>
          <w:rFonts w:ascii="Times New Roman" w:eastAsia="Times New Roman" w:hAnsi="Times New Roman"/>
          <w:sz w:val="20"/>
          <w:szCs w:val="20"/>
          <w:lang w:eastAsia="lv-LV"/>
        </w:rPr>
      </w:pPr>
      <w:r w:rsidRPr="001919B5">
        <w:rPr>
          <w:rFonts w:ascii="Times New Roman" w:eastAsia="Times New Roman" w:hAnsi="Times New Roman"/>
          <w:sz w:val="20"/>
          <w:szCs w:val="20"/>
          <w:lang w:eastAsia="lv-LV"/>
        </w:rPr>
        <w:t>Inese.Sture</w:t>
      </w:r>
      <w:r w:rsidR="00A76C0A" w:rsidRPr="001919B5">
        <w:rPr>
          <w:rFonts w:ascii="Times New Roman" w:eastAsia="Times New Roman" w:hAnsi="Times New Roman"/>
          <w:sz w:val="20"/>
          <w:szCs w:val="20"/>
          <w:lang w:eastAsia="lv-LV"/>
        </w:rPr>
        <w:t>@izm.gov.lv</w:t>
      </w:r>
    </w:p>
    <w:p w14:paraId="7ABA9A3E" w14:textId="77777777" w:rsidR="001F23CB" w:rsidRPr="001F23CB" w:rsidRDefault="001F23CB" w:rsidP="001F23CB">
      <w:pPr>
        <w:rPr>
          <w:rFonts w:ascii="Times New Roman" w:eastAsia="Times New Roman" w:hAnsi="Times New Roman"/>
          <w:sz w:val="20"/>
          <w:szCs w:val="20"/>
          <w:lang w:eastAsia="lv-LV"/>
        </w:rPr>
      </w:pPr>
    </w:p>
    <w:sectPr w:rsidR="001F23CB" w:rsidRPr="001F23CB" w:rsidSect="00DF12C5">
      <w:headerReference w:type="default" r:id="rId8"/>
      <w:footerReference w:type="default" r:id="rId9"/>
      <w:footerReference w:type="first" r:id="rId10"/>
      <w:pgSz w:w="11906" w:h="16838"/>
      <w:pgMar w:top="567" w:right="1274" w:bottom="1560" w:left="1276"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A5A36" w14:textId="77777777" w:rsidR="00516E2A" w:rsidRDefault="00516E2A" w:rsidP="004A53C8">
      <w:pPr>
        <w:spacing w:after="0" w:line="240" w:lineRule="auto"/>
      </w:pPr>
      <w:r>
        <w:separator/>
      </w:r>
    </w:p>
  </w:endnote>
  <w:endnote w:type="continuationSeparator" w:id="0">
    <w:p w14:paraId="49FEAC3F" w14:textId="77777777" w:rsidR="00516E2A" w:rsidRDefault="00516E2A" w:rsidP="004A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2D56C" w14:textId="542979B8" w:rsidR="00A1131B" w:rsidRPr="006C1517" w:rsidRDefault="00DF0CA0" w:rsidP="006C1517">
    <w:pPr>
      <w:jc w:val="both"/>
      <w:rPr>
        <w:rFonts w:ascii="Times New Roman" w:hAnsi="Times New Roman"/>
        <w:sz w:val="20"/>
        <w:szCs w:val="20"/>
      </w:rPr>
    </w:pPr>
    <w:r w:rsidRPr="00DF0CA0">
      <w:rPr>
        <w:rFonts w:ascii="Times New Roman" w:hAnsi="Times New Roman"/>
        <w:sz w:val="20"/>
        <w:szCs w:val="20"/>
      </w:rPr>
      <w:t>IZManot_300316_not68</w:t>
    </w:r>
    <w:r w:rsidR="00A1131B" w:rsidRPr="006C1517">
      <w:rPr>
        <w:rFonts w:ascii="Times New Roman" w:hAnsi="Times New Roman"/>
        <w:sz w:val="20"/>
        <w:szCs w:val="20"/>
      </w:rPr>
      <w:t>; “</w:t>
    </w:r>
    <w:r w:rsidR="00A1131B" w:rsidRPr="006C1517">
      <w:rPr>
        <w:rFonts w:ascii="Times New Roman" w:hAnsi="Times New Roman"/>
        <w:bCs/>
        <w:sz w:val="20"/>
        <w:szCs w:val="20"/>
      </w:rPr>
      <w:t>Grozījumi Ministru kabineta 2002.gada 19.februāra noteikumos Nr.68 “Izglītības programmu minimālās prasības zobārsta, farmaceita, māsas un vecmātes profesionālās kvalifikācijas iegūšanai”</w:t>
    </w:r>
    <w:r w:rsidR="00A1131B" w:rsidRPr="006C1517">
      <w:rPr>
        <w:rFonts w:ascii="Times New Roman" w:hAnsi="Times New Roman"/>
        <w:sz w:val="20"/>
        <w:szCs w:val="20"/>
      </w:rPr>
      <w:t>”  sākotnējās ietekmes novērtējuma ziņojums (anotācija)</w:t>
    </w:r>
  </w:p>
  <w:p w14:paraId="4AB0836B" w14:textId="77777777" w:rsidR="00A1131B" w:rsidRPr="002865DB" w:rsidRDefault="00A1131B" w:rsidP="002865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C103C" w14:textId="14F79339" w:rsidR="00A1131B" w:rsidRPr="006C1517" w:rsidRDefault="00DF0CA0" w:rsidP="00D954F7">
    <w:pPr>
      <w:jc w:val="both"/>
      <w:rPr>
        <w:rFonts w:ascii="Times New Roman" w:hAnsi="Times New Roman"/>
        <w:sz w:val="20"/>
        <w:szCs w:val="20"/>
      </w:rPr>
    </w:pPr>
    <w:r w:rsidRPr="00DF0CA0">
      <w:rPr>
        <w:rFonts w:ascii="Times New Roman" w:hAnsi="Times New Roman"/>
        <w:sz w:val="20"/>
        <w:szCs w:val="20"/>
      </w:rPr>
      <w:t>IZManot_300316_not68</w:t>
    </w:r>
    <w:r w:rsidR="00A1131B" w:rsidRPr="006C1517">
      <w:rPr>
        <w:rFonts w:ascii="Times New Roman" w:hAnsi="Times New Roman"/>
        <w:sz w:val="20"/>
        <w:szCs w:val="20"/>
      </w:rPr>
      <w:t>; “</w:t>
    </w:r>
    <w:r w:rsidR="00A1131B" w:rsidRPr="006C1517">
      <w:rPr>
        <w:rFonts w:ascii="Times New Roman" w:hAnsi="Times New Roman"/>
        <w:bCs/>
        <w:sz w:val="20"/>
        <w:szCs w:val="20"/>
      </w:rPr>
      <w:t>Grozījumi Ministru kabineta 2002.gada 19.februāra noteikumos Nr.68 “Izglītības programmu minimālās prasības zobārsta, farmaceita, māsas un vecmātes profesionālās kvalifikācijas iegūšanai”</w:t>
    </w:r>
    <w:r w:rsidR="00A1131B" w:rsidRPr="006C1517">
      <w:rPr>
        <w:rFonts w:ascii="Times New Roman" w:hAnsi="Times New Roman"/>
        <w:sz w:val="20"/>
        <w:szCs w:val="20"/>
      </w:rPr>
      <w:t>”  sākotnējās ietekmes novērtējuma ziņojums (anotācija)</w:t>
    </w:r>
  </w:p>
  <w:p w14:paraId="6FA2B6BF" w14:textId="5866D311" w:rsidR="00A1131B" w:rsidRPr="002865DB" w:rsidRDefault="00A1131B" w:rsidP="00F4546D">
    <w:pPr>
      <w:pStyle w:val="Footer"/>
      <w:spacing w:after="0"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75CFF" w14:textId="77777777" w:rsidR="00516E2A" w:rsidRDefault="00516E2A" w:rsidP="004A53C8">
      <w:pPr>
        <w:spacing w:after="0" w:line="240" w:lineRule="auto"/>
      </w:pPr>
      <w:r>
        <w:separator/>
      </w:r>
    </w:p>
  </w:footnote>
  <w:footnote w:type="continuationSeparator" w:id="0">
    <w:p w14:paraId="5DF18368" w14:textId="77777777" w:rsidR="00516E2A" w:rsidRDefault="00516E2A" w:rsidP="004A5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92D7" w14:textId="77777777" w:rsidR="00A1131B" w:rsidRDefault="00A1131B"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4C61CE">
      <w:rPr>
        <w:rFonts w:ascii="Times New Roman" w:hAnsi="Times New Roman"/>
        <w:noProof/>
        <w:sz w:val="24"/>
        <w:szCs w:val="24"/>
      </w:rPr>
      <w:t>6</w:t>
    </w:r>
    <w:r w:rsidRPr="00F4546D">
      <w:rPr>
        <w:rFonts w:ascii="Times New Roman" w:hAnsi="Times New Roman"/>
        <w:sz w:val="24"/>
        <w:szCs w:val="24"/>
      </w:rPr>
      <w:fldChar w:fldCharType="end"/>
    </w:r>
  </w:p>
  <w:p w14:paraId="030B23BE" w14:textId="77777777" w:rsidR="00A1131B" w:rsidRPr="00F4546D" w:rsidRDefault="00A1131B" w:rsidP="00F4546D">
    <w:pPr>
      <w:pStyle w:val="Header"/>
      <w:spacing w:after="0"/>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7F5978"/>
    <w:multiLevelType w:val="hybridMultilevel"/>
    <w:tmpl w:val="ED9AE698"/>
    <w:lvl w:ilvl="0" w:tplc="192A9EDC">
      <w:start w:val="1"/>
      <w:numFmt w:val="decimal"/>
      <w:lvlText w:val="%1."/>
      <w:lvlJc w:val="left"/>
      <w:pPr>
        <w:ind w:left="720" w:hanging="360"/>
      </w:pPr>
      <w:rPr>
        <w:rFonts w:hint="default"/>
        <w:color w:val="40407C"/>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C775579"/>
    <w:multiLevelType w:val="hybridMultilevel"/>
    <w:tmpl w:val="BCA248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F6713C4"/>
    <w:multiLevelType w:val="hybridMultilevel"/>
    <w:tmpl w:val="59F0D46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0"/>
    <w:rsid w:val="00001DDF"/>
    <w:rsid w:val="00004B8E"/>
    <w:rsid w:val="00005D6D"/>
    <w:rsid w:val="00006814"/>
    <w:rsid w:val="00010528"/>
    <w:rsid w:val="00012B57"/>
    <w:rsid w:val="0001406B"/>
    <w:rsid w:val="000140A6"/>
    <w:rsid w:val="000163D3"/>
    <w:rsid w:val="0003589E"/>
    <w:rsid w:val="00044D2A"/>
    <w:rsid w:val="00046131"/>
    <w:rsid w:val="00055D10"/>
    <w:rsid w:val="00057E77"/>
    <w:rsid w:val="0006097E"/>
    <w:rsid w:val="00064A14"/>
    <w:rsid w:val="00066969"/>
    <w:rsid w:val="0006697F"/>
    <w:rsid w:val="00074501"/>
    <w:rsid w:val="000746F0"/>
    <w:rsid w:val="0008115D"/>
    <w:rsid w:val="000814D2"/>
    <w:rsid w:val="00085722"/>
    <w:rsid w:val="0008699C"/>
    <w:rsid w:val="0008700C"/>
    <w:rsid w:val="0009001B"/>
    <w:rsid w:val="00091E19"/>
    <w:rsid w:val="00094D6E"/>
    <w:rsid w:val="0009669B"/>
    <w:rsid w:val="000C0CAE"/>
    <w:rsid w:val="000C5B35"/>
    <w:rsid w:val="000C7B0D"/>
    <w:rsid w:val="000E399A"/>
    <w:rsid w:val="000F47DB"/>
    <w:rsid w:val="000F597B"/>
    <w:rsid w:val="001159C9"/>
    <w:rsid w:val="00121135"/>
    <w:rsid w:val="00132B89"/>
    <w:rsid w:val="00133A9A"/>
    <w:rsid w:val="0013546A"/>
    <w:rsid w:val="00135C62"/>
    <w:rsid w:val="00137F9E"/>
    <w:rsid w:val="001539B3"/>
    <w:rsid w:val="00154F57"/>
    <w:rsid w:val="001568D1"/>
    <w:rsid w:val="001629AE"/>
    <w:rsid w:val="00162AD0"/>
    <w:rsid w:val="00166E06"/>
    <w:rsid w:val="00177CDD"/>
    <w:rsid w:val="00187108"/>
    <w:rsid w:val="001916C0"/>
    <w:rsid w:val="001919B5"/>
    <w:rsid w:val="00196D09"/>
    <w:rsid w:val="001A08CA"/>
    <w:rsid w:val="001A5D49"/>
    <w:rsid w:val="001B2B20"/>
    <w:rsid w:val="001B46C6"/>
    <w:rsid w:val="001D3F4B"/>
    <w:rsid w:val="001D5D6F"/>
    <w:rsid w:val="001D76E7"/>
    <w:rsid w:val="001E3A52"/>
    <w:rsid w:val="001E4E94"/>
    <w:rsid w:val="001E7945"/>
    <w:rsid w:val="001F23CB"/>
    <w:rsid w:val="001F7B6B"/>
    <w:rsid w:val="00204189"/>
    <w:rsid w:val="002172EA"/>
    <w:rsid w:val="00225442"/>
    <w:rsid w:val="00235904"/>
    <w:rsid w:val="00250073"/>
    <w:rsid w:val="00251797"/>
    <w:rsid w:val="0025296C"/>
    <w:rsid w:val="002560B1"/>
    <w:rsid w:val="00260CAD"/>
    <w:rsid w:val="00272847"/>
    <w:rsid w:val="00275B3C"/>
    <w:rsid w:val="002817E2"/>
    <w:rsid w:val="002865DB"/>
    <w:rsid w:val="002901D5"/>
    <w:rsid w:val="00296FAC"/>
    <w:rsid w:val="002A4D5C"/>
    <w:rsid w:val="002B1A24"/>
    <w:rsid w:val="002B4847"/>
    <w:rsid w:val="002C41BA"/>
    <w:rsid w:val="002C425B"/>
    <w:rsid w:val="002D0C89"/>
    <w:rsid w:val="002D0EB1"/>
    <w:rsid w:val="002D4DF0"/>
    <w:rsid w:val="002F12C1"/>
    <w:rsid w:val="002F4867"/>
    <w:rsid w:val="002F6EBF"/>
    <w:rsid w:val="00304E39"/>
    <w:rsid w:val="0030592D"/>
    <w:rsid w:val="00306547"/>
    <w:rsid w:val="00307EF6"/>
    <w:rsid w:val="00312A4A"/>
    <w:rsid w:val="003138F6"/>
    <w:rsid w:val="00313C26"/>
    <w:rsid w:val="00322FF1"/>
    <w:rsid w:val="0033149E"/>
    <w:rsid w:val="00333488"/>
    <w:rsid w:val="0033730B"/>
    <w:rsid w:val="003409A7"/>
    <w:rsid w:val="00344177"/>
    <w:rsid w:val="003460E1"/>
    <w:rsid w:val="00347803"/>
    <w:rsid w:val="00354158"/>
    <w:rsid w:val="00365671"/>
    <w:rsid w:val="00367499"/>
    <w:rsid w:val="003727D0"/>
    <w:rsid w:val="00373EE2"/>
    <w:rsid w:val="0038374D"/>
    <w:rsid w:val="00392D00"/>
    <w:rsid w:val="00396EBE"/>
    <w:rsid w:val="003A6BFF"/>
    <w:rsid w:val="003B0459"/>
    <w:rsid w:val="003D05A2"/>
    <w:rsid w:val="003D5881"/>
    <w:rsid w:val="003E12C5"/>
    <w:rsid w:val="003F2409"/>
    <w:rsid w:val="00400D02"/>
    <w:rsid w:val="004150E1"/>
    <w:rsid w:val="00423538"/>
    <w:rsid w:val="004256EF"/>
    <w:rsid w:val="00425A6D"/>
    <w:rsid w:val="004358D3"/>
    <w:rsid w:val="00437578"/>
    <w:rsid w:val="00450577"/>
    <w:rsid w:val="00454A2A"/>
    <w:rsid w:val="00470A88"/>
    <w:rsid w:val="004713DD"/>
    <w:rsid w:val="0047221D"/>
    <w:rsid w:val="0047435F"/>
    <w:rsid w:val="004750F3"/>
    <w:rsid w:val="00481E13"/>
    <w:rsid w:val="00482C68"/>
    <w:rsid w:val="004A16FD"/>
    <w:rsid w:val="004A46D9"/>
    <w:rsid w:val="004A505F"/>
    <w:rsid w:val="004A53C8"/>
    <w:rsid w:val="004A549F"/>
    <w:rsid w:val="004A60FD"/>
    <w:rsid w:val="004A719C"/>
    <w:rsid w:val="004B623D"/>
    <w:rsid w:val="004C4E93"/>
    <w:rsid w:val="004C61CE"/>
    <w:rsid w:val="004D3CA0"/>
    <w:rsid w:val="004D6490"/>
    <w:rsid w:val="004E2360"/>
    <w:rsid w:val="004E33C0"/>
    <w:rsid w:val="004E520A"/>
    <w:rsid w:val="004F40F7"/>
    <w:rsid w:val="005012A5"/>
    <w:rsid w:val="00506F10"/>
    <w:rsid w:val="005078EA"/>
    <w:rsid w:val="00512F1C"/>
    <w:rsid w:val="00516E2A"/>
    <w:rsid w:val="00517034"/>
    <w:rsid w:val="00523099"/>
    <w:rsid w:val="00531930"/>
    <w:rsid w:val="00532A75"/>
    <w:rsid w:val="0054015A"/>
    <w:rsid w:val="00540DC8"/>
    <w:rsid w:val="00544A75"/>
    <w:rsid w:val="00551B92"/>
    <w:rsid w:val="00561B38"/>
    <w:rsid w:val="005749B4"/>
    <w:rsid w:val="00576E94"/>
    <w:rsid w:val="00577216"/>
    <w:rsid w:val="0058104D"/>
    <w:rsid w:val="005842F6"/>
    <w:rsid w:val="00591026"/>
    <w:rsid w:val="005925F2"/>
    <w:rsid w:val="005A1C65"/>
    <w:rsid w:val="005B0E13"/>
    <w:rsid w:val="005B237A"/>
    <w:rsid w:val="005B3F33"/>
    <w:rsid w:val="005C1139"/>
    <w:rsid w:val="005C2289"/>
    <w:rsid w:val="005C3F18"/>
    <w:rsid w:val="005C42B1"/>
    <w:rsid w:val="005C4E27"/>
    <w:rsid w:val="005D56D4"/>
    <w:rsid w:val="005D78B2"/>
    <w:rsid w:val="005E5482"/>
    <w:rsid w:val="005F5ADA"/>
    <w:rsid w:val="00605858"/>
    <w:rsid w:val="0060760F"/>
    <w:rsid w:val="006103A7"/>
    <w:rsid w:val="00613DAC"/>
    <w:rsid w:val="00617C45"/>
    <w:rsid w:val="006233FA"/>
    <w:rsid w:val="00626958"/>
    <w:rsid w:val="00631529"/>
    <w:rsid w:val="00634BA3"/>
    <w:rsid w:val="00635523"/>
    <w:rsid w:val="00647270"/>
    <w:rsid w:val="006477B7"/>
    <w:rsid w:val="0065161F"/>
    <w:rsid w:val="006531A5"/>
    <w:rsid w:val="00661B34"/>
    <w:rsid w:val="00665D01"/>
    <w:rsid w:val="006825C0"/>
    <w:rsid w:val="00694633"/>
    <w:rsid w:val="006952E5"/>
    <w:rsid w:val="00696A6A"/>
    <w:rsid w:val="006A1EFE"/>
    <w:rsid w:val="006A3B0A"/>
    <w:rsid w:val="006A671F"/>
    <w:rsid w:val="006C1517"/>
    <w:rsid w:val="006C3915"/>
    <w:rsid w:val="006C5F23"/>
    <w:rsid w:val="006D0AFC"/>
    <w:rsid w:val="006D685C"/>
    <w:rsid w:val="006E364B"/>
    <w:rsid w:val="006F11ED"/>
    <w:rsid w:val="006F3CAE"/>
    <w:rsid w:val="006F59B3"/>
    <w:rsid w:val="00700C82"/>
    <w:rsid w:val="00701EF7"/>
    <w:rsid w:val="00702234"/>
    <w:rsid w:val="007058CE"/>
    <w:rsid w:val="0071082B"/>
    <w:rsid w:val="00711F3E"/>
    <w:rsid w:val="00713986"/>
    <w:rsid w:val="007147BE"/>
    <w:rsid w:val="007161C1"/>
    <w:rsid w:val="007248FB"/>
    <w:rsid w:val="00731E6C"/>
    <w:rsid w:val="00733C8C"/>
    <w:rsid w:val="00734533"/>
    <w:rsid w:val="00736B1A"/>
    <w:rsid w:val="007403D7"/>
    <w:rsid w:val="007418A6"/>
    <w:rsid w:val="0074653E"/>
    <w:rsid w:val="00763606"/>
    <w:rsid w:val="007651C4"/>
    <w:rsid w:val="00765E59"/>
    <w:rsid w:val="00766397"/>
    <w:rsid w:val="007674D9"/>
    <w:rsid w:val="00767AC1"/>
    <w:rsid w:val="00771AE0"/>
    <w:rsid w:val="00773158"/>
    <w:rsid w:val="00773C6A"/>
    <w:rsid w:val="00773C6D"/>
    <w:rsid w:val="007819DB"/>
    <w:rsid w:val="00787C61"/>
    <w:rsid w:val="00791BC7"/>
    <w:rsid w:val="00793D5D"/>
    <w:rsid w:val="007973E0"/>
    <w:rsid w:val="007A0535"/>
    <w:rsid w:val="007A5D0E"/>
    <w:rsid w:val="007A7732"/>
    <w:rsid w:val="007B07F6"/>
    <w:rsid w:val="007B1499"/>
    <w:rsid w:val="007B25E2"/>
    <w:rsid w:val="007C3867"/>
    <w:rsid w:val="007C3A72"/>
    <w:rsid w:val="007C4012"/>
    <w:rsid w:val="007C447D"/>
    <w:rsid w:val="007C50F1"/>
    <w:rsid w:val="007C5781"/>
    <w:rsid w:val="007D7AAC"/>
    <w:rsid w:val="007E7C9E"/>
    <w:rsid w:val="007F41CC"/>
    <w:rsid w:val="007F6D41"/>
    <w:rsid w:val="00800369"/>
    <w:rsid w:val="00812271"/>
    <w:rsid w:val="00816BD1"/>
    <w:rsid w:val="0082002F"/>
    <w:rsid w:val="00823CB3"/>
    <w:rsid w:val="008279A7"/>
    <w:rsid w:val="008339B4"/>
    <w:rsid w:val="00833E9A"/>
    <w:rsid w:val="00835064"/>
    <w:rsid w:val="00840CFA"/>
    <w:rsid w:val="00841DC7"/>
    <w:rsid w:val="00857EFA"/>
    <w:rsid w:val="00863303"/>
    <w:rsid w:val="00872CFE"/>
    <w:rsid w:val="0087656E"/>
    <w:rsid w:val="008A3B73"/>
    <w:rsid w:val="008B4FFB"/>
    <w:rsid w:val="008B57F5"/>
    <w:rsid w:val="008C0B91"/>
    <w:rsid w:val="008C2F6A"/>
    <w:rsid w:val="008D10CD"/>
    <w:rsid w:val="008D37A4"/>
    <w:rsid w:val="008D3E73"/>
    <w:rsid w:val="008E442D"/>
    <w:rsid w:val="008F0B46"/>
    <w:rsid w:val="008F4BA3"/>
    <w:rsid w:val="009006A8"/>
    <w:rsid w:val="00907440"/>
    <w:rsid w:val="00916CD2"/>
    <w:rsid w:val="009237B5"/>
    <w:rsid w:val="00930796"/>
    <w:rsid w:val="00930A74"/>
    <w:rsid w:val="00933A0D"/>
    <w:rsid w:val="0093544A"/>
    <w:rsid w:val="0093566F"/>
    <w:rsid w:val="00937CF5"/>
    <w:rsid w:val="00944E05"/>
    <w:rsid w:val="00946764"/>
    <w:rsid w:val="00951E78"/>
    <w:rsid w:val="00957AF5"/>
    <w:rsid w:val="009625C1"/>
    <w:rsid w:val="009636D0"/>
    <w:rsid w:val="009675F2"/>
    <w:rsid w:val="009705CA"/>
    <w:rsid w:val="00971FE2"/>
    <w:rsid w:val="00973AB7"/>
    <w:rsid w:val="00980A40"/>
    <w:rsid w:val="0098126F"/>
    <w:rsid w:val="00985459"/>
    <w:rsid w:val="00990EC6"/>
    <w:rsid w:val="00992EDA"/>
    <w:rsid w:val="009B0744"/>
    <w:rsid w:val="009B3977"/>
    <w:rsid w:val="009B3D7E"/>
    <w:rsid w:val="009C7304"/>
    <w:rsid w:val="009D6836"/>
    <w:rsid w:val="009E0243"/>
    <w:rsid w:val="009E3113"/>
    <w:rsid w:val="009E4133"/>
    <w:rsid w:val="009F6089"/>
    <w:rsid w:val="00A11171"/>
    <w:rsid w:val="00A1131B"/>
    <w:rsid w:val="00A13AAD"/>
    <w:rsid w:val="00A2213C"/>
    <w:rsid w:val="00A26DC3"/>
    <w:rsid w:val="00A272D5"/>
    <w:rsid w:val="00A325FA"/>
    <w:rsid w:val="00A33851"/>
    <w:rsid w:val="00A357F1"/>
    <w:rsid w:val="00A415D2"/>
    <w:rsid w:val="00A4504C"/>
    <w:rsid w:val="00A54BE6"/>
    <w:rsid w:val="00A6532E"/>
    <w:rsid w:val="00A7348D"/>
    <w:rsid w:val="00A7350D"/>
    <w:rsid w:val="00A76C0A"/>
    <w:rsid w:val="00A844BB"/>
    <w:rsid w:val="00A87395"/>
    <w:rsid w:val="00A917AF"/>
    <w:rsid w:val="00AA3E1C"/>
    <w:rsid w:val="00AC20F9"/>
    <w:rsid w:val="00AC3C4B"/>
    <w:rsid w:val="00AC418E"/>
    <w:rsid w:val="00AC548D"/>
    <w:rsid w:val="00AC62B2"/>
    <w:rsid w:val="00AD32A3"/>
    <w:rsid w:val="00AD4FD5"/>
    <w:rsid w:val="00AE16AD"/>
    <w:rsid w:val="00AE506E"/>
    <w:rsid w:val="00AE560C"/>
    <w:rsid w:val="00AF06CF"/>
    <w:rsid w:val="00AF2F05"/>
    <w:rsid w:val="00AF7504"/>
    <w:rsid w:val="00B01379"/>
    <w:rsid w:val="00B10218"/>
    <w:rsid w:val="00B14A4E"/>
    <w:rsid w:val="00B21F14"/>
    <w:rsid w:val="00B2312C"/>
    <w:rsid w:val="00B232E9"/>
    <w:rsid w:val="00B234D8"/>
    <w:rsid w:val="00B2641B"/>
    <w:rsid w:val="00B31D70"/>
    <w:rsid w:val="00B4613D"/>
    <w:rsid w:val="00B47243"/>
    <w:rsid w:val="00B50A34"/>
    <w:rsid w:val="00B529C9"/>
    <w:rsid w:val="00B54568"/>
    <w:rsid w:val="00B54C9C"/>
    <w:rsid w:val="00B54E5E"/>
    <w:rsid w:val="00B550BB"/>
    <w:rsid w:val="00B65C59"/>
    <w:rsid w:val="00B72734"/>
    <w:rsid w:val="00B73480"/>
    <w:rsid w:val="00B81732"/>
    <w:rsid w:val="00B86EDC"/>
    <w:rsid w:val="00B91E30"/>
    <w:rsid w:val="00BA3702"/>
    <w:rsid w:val="00BB10ED"/>
    <w:rsid w:val="00BB24B4"/>
    <w:rsid w:val="00BB2F1D"/>
    <w:rsid w:val="00BC273D"/>
    <w:rsid w:val="00BD1C23"/>
    <w:rsid w:val="00BD42BD"/>
    <w:rsid w:val="00BF53A5"/>
    <w:rsid w:val="00C02C2B"/>
    <w:rsid w:val="00C05444"/>
    <w:rsid w:val="00C06A18"/>
    <w:rsid w:val="00C06E4F"/>
    <w:rsid w:val="00C07AFE"/>
    <w:rsid w:val="00C1270E"/>
    <w:rsid w:val="00C21978"/>
    <w:rsid w:val="00C25ED6"/>
    <w:rsid w:val="00C30748"/>
    <w:rsid w:val="00C30AA0"/>
    <w:rsid w:val="00C3373E"/>
    <w:rsid w:val="00C363D2"/>
    <w:rsid w:val="00C367E1"/>
    <w:rsid w:val="00C41CAB"/>
    <w:rsid w:val="00C47076"/>
    <w:rsid w:val="00C51360"/>
    <w:rsid w:val="00C56A53"/>
    <w:rsid w:val="00C5759F"/>
    <w:rsid w:val="00C64748"/>
    <w:rsid w:val="00C676BF"/>
    <w:rsid w:val="00C73E71"/>
    <w:rsid w:val="00C76A5D"/>
    <w:rsid w:val="00C77A99"/>
    <w:rsid w:val="00C82669"/>
    <w:rsid w:val="00C94060"/>
    <w:rsid w:val="00C952F8"/>
    <w:rsid w:val="00C95874"/>
    <w:rsid w:val="00C96AD3"/>
    <w:rsid w:val="00CB4722"/>
    <w:rsid w:val="00CB68F1"/>
    <w:rsid w:val="00CC1895"/>
    <w:rsid w:val="00CD4330"/>
    <w:rsid w:val="00CD70CC"/>
    <w:rsid w:val="00CF1208"/>
    <w:rsid w:val="00D0561E"/>
    <w:rsid w:val="00D116BB"/>
    <w:rsid w:val="00D169F6"/>
    <w:rsid w:val="00D23B0E"/>
    <w:rsid w:val="00D32E3B"/>
    <w:rsid w:val="00D40DED"/>
    <w:rsid w:val="00D45491"/>
    <w:rsid w:val="00D557B1"/>
    <w:rsid w:val="00D55BB7"/>
    <w:rsid w:val="00D6049C"/>
    <w:rsid w:val="00D7234C"/>
    <w:rsid w:val="00D80173"/>
    <w:rsid w:val="00D859E5"/>
    <w:rsid w:val="00D86E70"/>
    <w:rsid w:val="00D947A5"/>
    <w:rsid w:val="00D954F7"/>
    <w:rsid w:val="00D95F93"/>
    <w:rsid w:val="00D96AA6"/>
    <w:rsid w:val="00DA1229"/>
    <w:rsid w:val="00DA2FB9"/>
    <w:rsid w:val="00DA78B5"/>
    <w:rsid w:val="00DB30BA"/>
    <w:rsid w:val="00DB3160"/>
    <w:rsid w:val="00DB397F"/>
    <w:rsid w:val="00DB475F"/>
    <w:rsid w:val="00DB59E6"/>
    <w:rsid w:val="00DC5F8B"/>
    <w:rsid w:val="00DC6380"/>
    <w:rsid w:val="00DC6BAF"/>
    <w:rsid w:val="00DD5EAA"/>
    <w:rsid w:val="00DE0334"/>
    <w:rsid w:val="00DE582E"/>
    <w:rsid w:val="00DE5FA5"/>
    <w:rsid w:val="00DF0605"/>
    <w:rsid w:val="00DF0C25"/>
    <w:rsid w:val="00DF0CA0"/>
    <w:rsid w:val="00DF12C5"/>
    <w:rsid w:val="00DF53C3"/>
    <w:rsid w:val="00E01393"/>
    <w:rsid w:val="00E05857"/>
    <w:rsid w:val="00E14DB0"/>
    <w:rsid w:val="00E16634"/>
    <w:rsid w:val="00E223F6"/>
    <w:rsid w:val="00E30404"/>
    <w:rsid w:val="00E32858"/>
    <w:rsid w:val="00E37BB2"/>
    <w:rsid w:val="00E44DD5"/>
    <w:rsid w:val="00E45A48"/>
    <w:rsid w:val="00E521AB"/>
    <w:rsid w:val="00E56289"/>
    <w:rsid w:val="00E6097E"/>
    <w:rsid w:val="00E67DE9"/>
    <w:rsid w:val="00E70E5D"/>
    <w:rsid w:val="00E72680"/>
    <w:rsid w:val="00E73ABF"/>
    <w:rsid w:val="00E8589E"/>
    <w:rsid w:val="00E90688"/>
    <w:rsid w:val="00EA011F"/>
    <w:rsid w:val="00EA01E8"/>
    <w:rsid w:val="00EA2144"/>
    <w:rsid w:val="00EA4CB5"/>
    <w:rsid w:val="00EA6CD0"/>
    <w:rsid w:val="00EB23DE"/>
    <w:rsid w:val="00EB38B0"/>
    <w:rsid w:val="00EB4EB5"/>
    <w:rsid w:val="00EB510C"/>
    <w:rsid w:val="00EC08CE"/>
    <w:rsid w:val="00EC1F0E"/>
    <w:rsid w:val="00EC2AEA"/>
    <w:rsid w:val="00EC418C"/>
    <w:rsid w:val="00ED5FE6"/>
    <w:rsid w:val="00ED666D"/>
    <w:rsid w:val="00EE6B4E"/>
    <w:rsid w:val="00EF16F5"/>
    <w:rsid w:val="00EF2D31"/>
    <w:rsid w:val="00EF5512"/>
    <w:rsid w:val="00EF6B62"/>
    <w:rsid w:val="00EF6DB9"/>
    <w:rsid w:val="00F17C81"/>
    <w:rsid w:val="00F259FB"/>
    <w:rsid w:val="00F27C70"/>
    <w:rsid w:val="00F30790"/>
    <w:rsid w:val="00F31126"/>
    <w:rsid w:val="00F32968"/>
    <w:rsid w:val="00F33B17"/>
    <w:rsid w:val="00F35989"/>
    <w:rsid w:val="00F36C7E"/>
    <w:rsid w:val="00F4102B"/>
    <w:rsid w:val="00F4546D"/>
    <w:rsid w:val="00F470C3"/>
    <w:rsid w:val="00F476E5"/>
    <w:rsid w:val="00F55B57"/>
    <w:rsid w:val="00F57DB5"/>
    <w:rsid w:val="00F61F26"/>
    <w:rsid w:val="00F66720"/>
    <w:rsid w:val="00F76333"/>
    <w:rsid w:val="00F77B95"/>
    <w:rsid w:val="00F80C33"/>
    <w:rsid w:val="00F834B3"/>
    <w:rsid w:val="00F849B1"/>
    <w:rsid w:val="00F90A39"/>
    <w:rsid w:val="00F92AF7"/>
    <w:rsid w:val="00F93702"/>
    <w:rsid w:val="00F9465B"/>
    <w:rsid w:val="00F978BF"/>
    <w:rsid w:val="00FA355A"/>
    <w:rsid w:val="00FB59F1"/>
    <w:rsid w:val="00FC4FD8"/>
    <w:rsid w:val="00FC59DD"/>
    <w:rsid w:val="00FC6626"/>
    <w:rsid w:val="00FC68B2"/>
    <w:rsid w:val="00FC7EFA"/>
    <w:rsid w:val="00FD4859"/>
    <w:rsid w:val="00FE08D2"/>
    <w:rsid w:val="00FE6554"/>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E4CB"/>
  <w15:docId w15:val="{80F50CF0-A7FE-456F-AB66-E3E9FE2B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0E"/>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semiHidden/>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semiHidden/>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character" w:customStyle="1" w:styleId="ListParagraphChar">
    <w:name w:val="List Paragraph Char"/>
    <w:link w:val="ListParagraph"/>
    <w:uiPriority w:val="34"/>
    <w:locked/>
    <w:rsid w:val="003460E1"/>
    <w:rPr>
      <w:lang w:val="x-none" w:eastAsia="x-none"/>
    </w:rPr>
  </w:style>
  <w:style w:type="paragraph" w:styleId="ListParagraph">
    <w:name w:val="List Paragraph"/>
    <w:basedOn w:val="Normal"/>
    <w:link w:val="ListParagraphChar"/>
    <w:uiPriority w:val="34"/>
    <w:qFormat/>
    <w:rsid w:val="003460E1"/>
    <w:pPr>
      <w:ind w:left="720"/>
      <w:contextualSpacing/>
    </w:pPr>
    <w:rPr>
      <w:sz w:val="20"/>
      <w:szCs w:val="20"/>
      <w:lang w:val="x-none" w:eastAsia="x-none"/>
    </w:rPr>
  </w:style>
  <w:style w:type="paragraph" w:styleId="FootnoteText">
    <w:name w:val="footnote text"/>
    <w:basedOn w:val="Normal"/>
    <w:link w:val="FootnoteTextChar"/>
    <w:uiPriority w:val="99"/>
    <w:semiHidden/>
    <w:unhideWhenUsed/>
    <w:rsid w:val="003460E1"/>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3460E1"/>
    <w:rPr>
      <w:rFonts w:eastAsia="Times New Roman"/>
      <w:lang w:val="lv-LV"/>
    </w:rPr>
  </w:style>
  <w:style w:type="character" w:styleId="FootnoteReference">
    <w:name w:val="footnote reference"/>
    <w:basedOn w:val="DefaultParagraphFont"/>
    <w:uiPriority w:val="99"/>
    <w:semiHidden/>
    <w:unhideWhenUsed/>
    <w:rsid w:val="003460E1"/>
    <w:rPr>
      <w:vertAlign w:val="superscript"/>
    </w:rPr>
  </w:style>
  <w:style w:type="character" w:styleId="Strong">
    <w:name w:val="Strong"/>
    <w:basedOn w:val="DefaultParagraphFont"/>
    <w:uiPriority w:val="22"/>
    <w:qFormat/>
    <w:rsid w:val="004B623D"/>
    <w:rPr>
      <w:b/>
      <w:bCs/>
    </w:rPr>
  </w:style>
  <w:style w:type="paragraph" w:styleId="BodyTextIndent">
    <w:name w:val="Body Text Indent"/>
    <w:basedOn w:val="Normal"/>
    <w:link w:val="BodyTextIndentChar"/>
    <w:uiPriority w:val="99"/>
    <w:semiHidden/>
    <w:rsid w:val="00347803"/>
    <w:pPr>
      <w:suppressAutoHyphens/>
      <w:spacing w:after="0" w:line="240" w:lineRule="auto"/>
      <w:ind w:firstLine="709"/>
    </w:pPr>
    <w:rPr>
      <w:rFonts w:ascii="Times New Roman" w:eastAsia="Times New Roman" w:hAnsi="Times New Roman"/>
      <w:sz w:val="24"/>
      <w:szCs w:val="24"/>
      <w:lang w:eastAsia="ar-SA"/>
    </w:rPr>
  </w:style>
  <w:style w:type="character" w:customStyle="1" w:styleId="BodyTextIndentChar">
    <w:name w:val="Body Text Indent Char"/>
    <w:basedOn w:val="DefaultParagraphFont"/>
    <w:link w:val="BodyTextIndent"/>
    <w:uiPriority w:val="99"/>
    <w:semiHidden/>
    <w:rsid w:val="00347803"/>
    <w:rPr>
      <w:rFonts w:ascii="Times New Roman" w:eastAsia="Times New Roman" w:hAnsi="Times New Roman"/>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3234">
      <w:bodyDiv w:val="1"/>
      <w:marLeft w:val="0"/>
      <w:marRight w:val="0"/>
      <w:marTop w:val="0"/>
      <w:marBottom w:val="0"/>
      <w:divBdr>
        <w:top w:val="none" w:sz="0" w:space="0" w:color="auto"/>
        <w:left w:val="none" w:sz="0" w:space="0" w:color="auto"/>
        <w:bottom w:val="none" w:sz="0" w:space="0" w:color="auto"/>
        <w:right w:val="none" w:sz="0" w:space="0" w:color="auto"/>
      </w:divBdr>
      <w:divsChild>
        <w:div w:id="369300358">
          <w:marLeft w:val="0"/>
          <w:marRight w:val="0"/>
          <w:marTop w:val="0"/>
          <w:marBottom w:val="0"/>
          <w:divBdr>
            <w:top w:val="none" w:sz="0" w:space="0" w:color="auto"/>
            <w:left w:val="none" w:sz="0" w:space="0" w:color="auto"/>
            <w:bottom w:val="none" w:sz="0" w:space="0" w:color="auto"/>
            <w:right w:val="none" w:sz="0" w:space="0" w:color="auto"/>
          </w:divBdr>
          <w:divsChild>
            <w:div w:id="1654023179">
              <w:marLeft w:val="0"/>
              <w:marRight w:val="0"/>
              <w:marTop w:val="0"/>
              <w:marBottom w:val="0"/>
              <w:divBdr>
                <w:top w:val="none" w:sz="0" w:space="0" w:color="auto"/>
                <w:left w:val="none" w:sz="0" w:space="0" w:color="auto"/>
                <w:bottom w:val="none" w:sz="0" w:space="0" w:color="auto"/>
                <w:right w:val="none" w:sz="0" w:space="0" w:color="auto"/>
              </w:divBdr>
              <w:divsChild>
                <w:div w:id="1560050369">
                  <w:marLeft w:val="0"/>
                  <w:marRight w:val="0"/>
                  <w:marTop w:val="0"/>
                  <w:marBottom w:val="0"/>
                  <w:divBdr>
                    <w:top w:val="none" w:sz="0" w:space="0" w:color="auto"/>
                    <w:left w:val="none" w:sz="0" w:space="0" w:color="auto"/>
                    <w:bottom w:val="none" w:sz="0" w:space="0" w:color="auto"/>
                    <w:right w:val="none" w:sz="0" w:space="0" w:color="auto"/>
                  </w:divBdr>
                  <w:divsChild>
                    <w:div w:id="779960127">
                      <w:marLeft w:val="0"/>
                      <w:marRight w:val="0"/>
                      <w:marTop w:val="0"/>
                      <w:marBottom w:val="0"/>
                      <w:divBdr>
                        <w:top w:val="none" w:sz="0" w:space="0" w:color="auto"/>
                        <w:left w:val="none" w:sz="0" w:space="0" w:color="auto"/>
                        <w:bottom w:val="none" w:sz="0" w:space="0" w:color="auto"/>
                        <w:right w:val="none" w:sz="0" w:space="0" w:color="auto"/>
                      </w:divBdr>
                      <w:divsChild>
                        <w:div w:id="1695308269">
                          <w:marLeft w:val="0"/>
                          <w:marRight w:val="0"/>
                          <w:marTop w:val="0"/>
                          <w:marBottom w:val="0"/>
                          <w:divBdr>
                            <w:top w:val="none" w:sz="0" w:space="0" w:color="auto"/>
                            <w:left w:val="none" w:sz="0" w:space="0" w:color="auto"/>
                            <w:bottom w:val="none" w:sz="0" w:space="0" w:color="auto"/>
                            <w:right w:val="none" w:sz="0" w:space="0" w:color="auto"/>
                          </w:divBdr>
                          <w:divsChild>
                            <w:div w:id="15778611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51728">
      <w:bodyDiv w:val="1"/>
      <w:marLeft w:val="0"/>
      <w:marRight w:val="0"/>
      <w:marTop w:val="0"/>
      <w:marBottom w:val="0"/>
      <w:divBdr>
        <w:top w:val="none" w:sz="0" w:space="0" w:color="auto"/>
        <w:left w:val="none" w:sz="0" w:space="0" w:color="auto"/>
        <w:bottom w:val="none" w:sz="0" w:space="0" w:color="auto"/>
        <w:right w:val="none" w:sz="0" w:space="0" w:color="auto"/>
      </w:divBdr>
    </w:div>
    <w:div w:id="205484089">
      <w:bodyDiv w:val="1"/>
      <w:marLeft w:val="0"/>
      <w:marRight w:val="0"/>
      <w:marTop w:val="0"/>
      <w:marBottom w:val="0"/>
      <w:divBdr>
        <w:top w:val="none" w:sz="0" w:space="0" w:color="auto"/>
        <w:left w:val="none" w:sz="0" w:space="0" w:color="auto"/>
        <w:bottom w:val="none" w:sz="0" w:space="0" w:color="auto"/>
        <w:right w:val="none" w:sz="0" w:space="0" w:color="auto"/>
      </w:divBdr>
    </w:div>
    <w:div w:id="232201982">
      <w:bodyDiv w:val="1"/>
      <w:marLeft w:val="0"/>
      <w:marRight w:val="0"/>
      <w:marTop w:val="0"/>
      <w:marBottom w:val="0"/>
      <w:divBdr>
        <w:top w:val="none" w:sz="0" w:space="0" w:color="auto"/>
        <w:left w:val="none" w:sz="0" w:space="0" w:color="auto"/>
        <w:bottom w:val="none" w:sz="0" w:space="0" w:color="auto"/>
        <w:right w:val="none" w:sz="0" w:space="0" w:color="auto"/>
      </w:divBdr>
    </w:div>
    <w:div w:id="317197104">
      <w:bodyDiv w:val="1"/>
      <w:marLeft w:val="0"/>
      <w:marRight w:val="0"/>
      <w:marTop w:val="0"/>
      <w:marBottom w:val="0"/>
      <w:divBdr>
        <w:top w:val="none" w:sz="0" w:space="0" w:color="auto"/>
        <w:left w:val="none" w:sz="0" w:space="0" w:color="auto"/>
        <w:bottom w:val="none" w:sz="0" w:space="0" w:color="auto"/>
        <w:right w:val="none" w:sz="0" w:space="0" w:color="auto"/>
      </w:divBdr>
      <w:divsChild>
        <w:div w:id="127826122">
          <w:marLeft w:val="0"/>
          <w:marRight w:val="0"/>
          <w:marTop w:val="0"/>
          <w:marBottom w:val="0"/>
          <w:divBdr>
            <w:top w:val="none" w:sz="0" w:space="0" w:color="auto"/>
            <w:left w:val="none" w:sz="0" w:space="0" w:color="auto"/>
            <w:bottom w:val="none" w:sz="0" w:space="0" w:color="auto"/>
            <w:right w:val="none" w:sz="0" w:space="0" w:color="auto"/>
          </w:divBdr>
          <w:divsChild>
            <w:div w:id="606349779">
              <w:marLeft w:val="0"/>
              <w:marRight w:val="0"/>
              <w:marTop w:val="0"/>
              <w:marBottom w:val="0"/>
              <w:divBdr>
                <w:top w:val="none" w:sz="0" w:space="0" w:color="auto"/>
                <w:left w:val="none" w:sz="0" w:space="0" w:color="auto"/>
                <w:bottom w:val="none" w:sz="0" w:space="0" w:color="auto"/>
                <w:right w:val="none" w:sz="0" w:space="0" w:color="auto"/>
              </w:divBdr>
              <w:divsChild>
                <w:div w:id="383220248">
                  <w:marLeft w:val="0"/>
                  <w:marRight w:val="0"/>
                  <w:marTop w:val="0"/>
                  <w:marBottom w:val="0"/>
                  <w:divBdr>
                    <w:top w:val="none" w:sz="0" w:space="0" w:color="auto"/>
                    <w:left w:val="none" w:sz="0" w:space="0" w:color="auto"/>
                    <w:bottom w:val="none" w:sz="0" w:space="0" w:color="auto"/>
                    <w:right w:val="none" w:sz="0" w:space="0" w:color="auto"/>
                  </w:divBdr>
                  <w:divsChild>
                    <w:div w:id="82265977">
                      <w:marLeft w:val="0"/>
                      <w:marRight w:val="0"/>
                      <w:marTop w:val="0"/>
                      <w:marBottom w:val="0"/>
                      <w:divBdr>
                        <w:top w:val="none" w:sz="0" w:space="0" w:color="auto"/>
                        <w:left w:val="none" w:sz="0" w:space="0" w:color="auto"/>
                        <w:bottom w:val="none" w:sz="0" w:space="0" w:color="auto"/>
                        <w:right w:val="none" w:sz="0" w:space="0" w:color="auto"/>
                      </w:divBdr>
                      <w:divsChild>
                        <w:div w:id="1065105908">
                          <w:marLeft w:val="0"/>
                          <w:marRight w:val="0"/>
                          <w:marTop w:val="0"/>
                          <w:marBottom w:val="0"/>
                          <w:divBdr>
                            <w:top w:val="none" w:sz="0" w:space="0" w:color="auto"/>
                            <w:left w:val="none" w:sz="0" w:space="0" w:color="auto"/>
                            <w:bottom w:val="none" w:sz="0" w:space="0" w:color="auto"/>
                            <w:right w:val="none" w:sz="0" w:space="0" w:color="auto"/>
                          </w:divBdr>
                          <w:divsChild>
                            <w:div w:id="53427222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907182">
      <w:bodyDiv w:val="1"/>
      <w:marLeft w:val="0"/>
      <w:marRight w:val="0"/>
      <w:marTop w:val="0"/>
      <w:marBottom w:val="0"/>
      <w:divBdr>
        <w:top w:val="none" w:sz="0" w:space="0" w:color="auto"/>
        <w:left w:val="none" w:sz="0" w:space="0" w:color="auto"/>
        <w:bottom w:val="none" w:sz="0" w:space="0" w:color="auto"/>
        <w:right w:val="none" w:sz="0" w:space="0" w:color="auto"/>
      </w:divBdr>
    </w:div>
    <w:div w:id="514005408">
      <w:bodyDiv w:val="1"/>
      <w:marLeft w:val="0"/>
      <w:marRight w:val="0"/>
      <w:marTop w:val="0"/>
      <w:marBottom w:val="0"/>
      <w:divBdr>
        <w:top w:val="none" w:sz="0" w:space="0" w:color="auto"/>
        <w:left w:val="none" w:sz="0" w:space="0" w:color="auto"/>
        <w:bottom w:val="none" w:sz="0" w:space="0" w:color="auto"/>
        <w:right w:val="none" w:sz="0" w:space="0" w:color="auto"/>
      </w:divBdr>
    </w:div>
    <w:div w:id="753667385">
      <w:bodyDiv w:val="1"/>
      <w:marLeft w:val="0"/>
      <w:marRight w:val="0"/>
      <w:marTop w:val="0"/>
      <w:marBottom w:val="0"/>
      <w:divBdr>
        <w:top w:val="none" w:sz="0" w:space="0" w:color="auto"/>
        <w:left w:val="none" w:sz="0" w:space="0" w:color="auto"/>
        <w:bottom w:val="none" w:sz="0" w:space="0" w:color="auto"/>
        <w:right w:val="none" w:sz="0" w:space="0" w:color="auto"/>
      </w:divBdr>
      <w:divsChild>
        <w:div w:id="677388748">
          <w:marLeft w:val="0"/>
          <w:marRight w:val="0"/>
          <w:marTop w:val="0"/>
          <w:marBottom w:val="0"/>
          <w:divBdr>
            <w:top w:val="none" w:sz="0" w:space="0" w:color="auto"/>
            <w:left w:val="none" w:sz="0" w:space="0" w:color="auto"/>
            <w:bottom w:val="none" w:sz="0" w:space="0" w:color="auto"/>
            <w:right w:val="none" w:sz="0" w:space="0" w:color="auto"/>
          </w:divBdr>
          <w:divsChild>
            <w:div w:id="1332876090">
              <w:marLeft w:val="0"/>
              <w:marRight w:val="0"/>
              <w:marTop w:val="0"/>
              <w:marBottom w:val="0"/>
              <w:divBdr>
                <w:top w:val="none" w:sz="0" w:space="0" w:color="auto"/>
                <w:left w:val="none" w:sz="0" w:space="0" w:color="auto"/>
                <w:bottom w:val="none" w:sz="0" w:space="0" w:color="auto"/>
                <w:right w:val="none" w:sz="0" w:space="0" w:color="auto"/>
              </w:divBdr>
              <w:divsChild>
                <w:div w:id="1295720465">
                  <w:marLeft w:val="0"/>
                  <w:marRight w:val="0"/>
                  <w:marTop w:val="0"/>
                  <w:marBottom w:val="0"/>
                  <w:divBdr>
                    <w:top w:val="none" w:sz="0" w:space="0" w:color="auto"/>
                    <w:left w:val="none" w:sz="0" w:space="0" w:color="auto"/>
                    <w:bottom w:val="none" w:sz="0" w:space="0" w:color="auto"/>
                    <w:right w:val="none" w:sz="0" w:space="0" w:color="auto"/>
                  </w:divBdr>
                  <w:divsChild>
                    <w:div w:id="1639846228">
                      <w:marLeft w:val="0"/>
                      <w:marRight w:val="0"/>
                      <w:marTop w:val="0"/>
                      <w:marBottom w:val="0"/>
                      <w:divBdr>
                        <w:top w:val="none" w:sz="0" w:space="0" w:color="auto"/>
                        <w:left w:val="none" w:sz="0" w:space="0" w:color="auto"/>
                        <w:bottom w:val="none" w:sz="0" w:space="0" w:color="auto"/>
                        <w:right w:val="none" w:sz="0" w:space="0" w:color="auto"/>
                      </w:divBdr>
                      <w:divsChild>
                        <w:div w:id="358311374">
                          <w:marLeft w:val="0"/>
                          <w:marRight w:val="0"/>
                          <w:marTop w:val="0"/>
                          <w:marBottom w:val="0"/>
                          <w:divBdr>
                            <w:top w:val="none" w:sz="0" w:space="0" w:color="auto"/>
                            <w:left w:val="none" w:sz="0" w:space="0" w:color="auto"/>
                            <w:bottom w:val="none" w:sz="0" w:space="0" w:color="auto"/>
                            <w:right w:val="none" w:sz="0" w:space="0" w:color="auto"/>
                          </w:divBdr>
                          <w:divsChild>
                            <w:div w:id="117434621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101058">
      <w:bodyDiv w:val="1"/>
      <w:marLeft w:val="0"/>
      <w:marRight w:val="0"/>
      <w:marTop w:val="0"/>
      <w:marBottom w:val="0"/>
      <w:divBdr>
        <w:top w:val="none" w:sz="0" w:space="0" w:color="auto"/>
        <w:left w:val="none" w:sz="0" w:space="0" w:color="auto"/>
        <w:bottom w:val="none" w:sz="0" w:space="0" w:color="auto"/>
        <w:right w:val="none" w:sz="0" w:space="0" w:color="auto"/>
      </w:divBdr>
      <w:divsChild>
        <w:div w:id="1545289367">
          <w:marLeft w:val="0"/>
          <w:marRight w:val="0"/>
          <w:marTop w:val="0"/>
          <w:marBottom w:val="0"/>
          <w:divBdr>
            <w:top w:val="none" w:sz="0" w:space="0" w:color="auto"/>
            <w:left w:val="none" w:sz="0" w:space="0" w:color="auto"/>
            <w:bottom w:val="none" w:sz="0" w:space="0" w:color="auto"/>
            <w:right w:val="none" w:sz="0" w:space="0" w:color="auto"/>
          </w:divBdr>
          <w:divsChild>
            <w:div w:id="85199695">
              <w:marLeft w:val="0"/>
              <w:marRight w:val="0"/>
              <w:marTop w:val="0"/>
              <w:marBottom w:val="0"/>
              <w:divBdr>
                <w:top w:val="none" w:sz="0" w:space="0" w:color="auto"/>
                <w:left w:val="none" w:sz="0" w:space="0" w:color="auto"/>
                <w:bottom w:val="none" w:sz="0" w:space="0" w:color="auto"/>
                <w:right w:val="none" w:sz="0" w:space="0" w:color="auto"/>
              </w:divBdr>
              <w:divsChild>
                <w:div w:id="1586525052">
                  <w:marLeft w:val="0"/>
                  <w:marRight w:val="0"/>
                  <w:marTop w:val="0"/>
                  <w:marBottom w:val="0"/>
                  <w:divBdr>
                    <w:top w:val="none" w:sz="0" w:space="0" w:color="auto"/>
                    <w:left w:val="none" w:sz="0" w:space="0" w:color="auto"/>
                    <w:bottom w:val="none" w:sz="0" w:space="0" w:color="auto"/>
                    <w:right w:val="none" w:sz="0" w:space="0" w:color="auto"/>
                  </w:divBdr>
                  <w:divsChild>
                    <w:div w:id="945313323">
                      <w:marLeft w:val="0"/>
                      <w:marRight w:val="0"/>
                      <w:marTop w:val="0"/>
                      <w:marBottom w:val="0"/>
                      <w:divBdr>
                        <w:top w:val="none" w:sz="0" w:space="0" w:color="auto"/>
                        <w:left w:val="none" w:sz="0" w:space="0" w:color="auto"/>
                        <w:bottom w:val="none" w:sz="0" w:space="0" w:color="auto"/>
                        <w:right w:val="none" w:sz="0" w:space="0" w:color="auto"/>
                      </w:divBdr>
                      <w:divsChild>
                        <w:div w:id="808984674">
                          <w:marLeft w:val="0"/>
                          <w:marRight w:val="0"/>
                          <w:marTop w:val="0"/>
                          <w:marBottom w:val="0"/>
                          <w:divBdr>
                            <w:top w:val="none" w:sz="0" w:space="0" w:color="auto"/>
                            <w:left w:val="none" w:sz="0" w:space="0" w:color="auto"/>
                            <w:bottom w:val="none" w:sz="0" w:space="0" w:color="auto"/>
                            <w:right w:val="none" w:sz="0" w:space="0" w:color="auto"/>
                          </w:divBdr>
                          <w:divsChild>
                            <w:div w:id="3694522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218492">
      <w:bodyDiv w:val="1"/>
      <w:marLeft w:val="0"/>
      <w:marRight w:val="0"/>
      <w:marTop w:val="0"/>
      <w:marBottom w:val="0"/>
      <w:divBdr>
        <w:top w:val="none" w:sz="0" w:space="0" w:color="auto"/>
        <w:left w:val="none" w:sz="0" w:space="0" w:color="auto"/>
        <w:bottom w:val="none" w:sz="0" w:space="0" w:color="auto"/>
        <w:right w:val="none" w:sz="0" w:space="0" w:color="auto"/>
      </w:divBdr>
      <w:divsChild>
        <w:div w:id="1377048657">
          <w:marLeft w:val="0"/>
          <w:marRight w:val="0"/>
          <w:marTop w:val="0"/>
          <w:marBottom w:val="0"/>
          <w:divBdr>
            <w:top w:val="none" w:sz="0" w:space="0" w:color="auto"/>
            <w:left w:val="none" w:sz="0" w:space="0" w:color="auto"/>
            <w:bottom w:val="none" w:sz="0" w:space="0" w:color="auto"/>
            <w:right w:val="none" w:sz="0" w:space="0" w:color="auto"/>
          </w:divBdr>
          <w:divsChild>
            <w:div w:id="2131315389">
              <w:marLeft w:val="0"/>
              <w:marRight w:val="0"/>
              <w:marTop w:val="0"/>
              <w:marBottom w:val="0"/>
              <w:divBdr>
                <w:top w:val="none" w:sz="0" w:space="0" w:color="auto"/>
                <w:left w:val="none" w:sz="0" w:space="0" w:color="auto"/>
                <w:bottom w:val="none" w:sz="0" w:space="0" w:color="auto"/>
                <w:right w:val="none" w:sz="0" w:space="0" w:color="auto"/>
              </w:divBdr>
              <w:divsChild>
                <w:div w:id="1262756466">
                  <w:marLeft w:val="0"/>
                  <w:marRight w:val="0"/>
                  <w:marTop w:val="0"/>
                  <w:marBottom w:val="0"/>
                  <w:divBdr>
                    <w:top w:val="none" w:sz="0" w:space="0" w:color="auto"/>
                    <w:left w:val="none" w:sz="0" w:space="0" w:color="auto"/>
                    <w:bottom w:val="none" w:sz="0" w:space="0" w:color="auto"/>
                    <w:right w:val="none" w:sz="0" w:space="0" w:color="auto"/>
                  </w:divBdr>
                  <w:divsChild>
                    <w:div w:id="1941135702">
                      <w:marLeft w:val="0"/>
                      <w:marRight w:val="0"/>
                      <w:marTop w:val="0"/>
                      <w:marBottom w:val="0"/>
                      <w:divBdr>
                        <w:top w:val="none" w:sz="0" w:space="0" w:color="auto"/>
                        <w:left w:val="none" w:sz="0" w:space="0" w:color="auto"/>
                        <w:bottom w:val="none" w:sz="0" w:space="0" w:color="auto"/>
                        <w:right w:val="none" w:sz="0" w:space="0" w:color="auto"/>
                      </w:divBdr>
                      <w:divsChild>
                        <w:div w:id="1099326660">
                          <w:marLeft w:val="0"/>
                          <w:marRight w:val="0"/>
                          <w:marTop w:val="0"/>
                          <w:marBottom w:val="0"/>
                          <w:divBdr>
                            <w:top w:val="none" w:sz="0" w:space="0" w:color="auto"/>
                            <w:left w:val="none" w:sz="0" w:space="0" w:color="auto"/>
                            <w:bottom w:val="none" w:sz="0" w:space="0" w:color="auto"/>
                            <w:right w:val="none" w:sz="0" w:space="0" w:color="auto"/>
                          </w:divBdr>
                          <w:divsChild>
                            <w:div w:id="13514959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8224">
      <w:bodyDiv w:val="1"/>
      <w:marLeft w:val="0"/>
      <w:marRight w:val="0"/>
      <w:marTop w:val="0"/>
      <w:marBottom w:val="0"/>
      <w:divBdr>
        <w:top w:val="none" w:sz="0" w:space="0" w:color="auto"/>
        <w:left w:val="none" w:sz="0" w:space="0" w:color="auto"/>
        <w:bottom w:val="none" w:sz="0" w:space="0" w:color="auto"/>
        <w:right w:val="none" w:sz="0" w:space="0" w:color="auto"/>
      </w:divBdr>
    </w:div>
    <w:div w:id="205843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BF622-6AA0-4731-A6D6-9E28E23A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8249</Words>
  <Characters>4702</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2003.gada 10.jūnija noteikumos Nr.298 „Kārtība, kādā pretendents sedz izdevumus, kas saistīti ar personas profesionālās kvalifikācijas atzīšanu”” sākotnējās ietekmes novērtējuma ziņojums (a</vt:lpstr>
    </vt:vector>
  </TitlesOfParts>
  <Company>IZM</Company>
  <LinksUpToDate>false</LinksUpToDate>
  <CharactersWithSpaces>12926</CharactersWithSpaces>
  <SharedDoc>false</SharedDoc>
  <HLinks>
    <vt:vector size="6" baseType="variant">
      <vt:variant>
        <vt:i4>2883640</vt:i4>
      </vt:variant>
      <vt:variant>
        <vt:i4>0</vt:i4>
      </vt:variant>
      <vt:variant>
        <vt:i4>0</vt:i4>
      </vt:variant>
      <vt:variant>
        <vt:i4>5</vt:i4>
      </vt:variant>
      <vt:variant>
        <vt:lpwstr>http://85.254.195.224/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2003.gada 10.jūnija noteikumos Nr.298 „Kārtība, kādā pretendents sedz izdevumus, kas saistīti ar personas profesionālās kvalifikācijas atzīšanu”” sākotnējās ietekmes novērtējuma ziņojums (anotācija)</dc:title>
  <dc:subject>Noteikumu projekta anotācija</dc:subject>
  <dc:creator>Inese Stūre</dc:creator>
  <cp:keywords/>
  <dc:description>tel.:67047899; e-pasts: Inese.Sture@izm.gov.lv</dc:description>
  <cp:lastModifiedBy>Inese Stūre</cp:lastModifiedBy>
  <cp:revision>26</cp:revision>
  <cp:lastPrinted>2016-03-09T08:51:00Z</cp:lastPrinted>
  <dcterms:created xsi:type="dcterms:W3CDTF">2016-02-24T14:42:00Z</dcterms:created>
  <dcterms:modified xsi:type="dcterms:W3CDTF">2016-03-30T08:19:00Z</dcterms:modified>
</cp:coreProperties>
</file>